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21B" w:rsidRDefault="00C8021B" w:rsidP="00C8021B">
      <w:pPr>
        <w:jc w:val="center"/>
        <w:rPr>
          <w:rFonts w:ascii="Arial" w:hAnsi="Arial" w:cs="Arial"/>
          <w:sz w:val="28"/>
          <w:szCs w:val="28"/>
        </w:rPr>
      </w:pPr>
    </w:p>
    <w:p w:rsidR="00C8021B" w:rsidRDefault="00C8021B" w:rsidP="00C8021B">
      <w:pPr>
        <w:jc w:val="center"/>
        <w:rPr>
          <w:rFonts w:ascii="Arial" w:hAnsi="Arial" w:cs="Arial"/>
          <w:sz w:val="28"/>
          <w:szCs w:val="28"/>
        </w:rPr>
      </w:pPr>
    </w:p>
    <w:p w:rsidR="00C8021B" w:rsidRPr="001756A5" w:rsidRDefault="00C8021B" w:rsidP="00C8021B">
      <w:pPr>
        <w:jc w:val="center"/>
        <w:rPr>
          <w:rFonts w:ascii="Arial" w:hAnsi="Arial" w:cs="Arial"/>
          <w:sz w:val="48"/>
          <w:szCs w:val="48"/>
        </w:rPr>
      </w:pPr>
      <w:r w:rsidRPr="001756A5">
        <w:rPr>
          <w:rFonts w:ascii="Arial" w:hAnsi="Arial" w:cs="Arial"/>
          <w:sz w:val="48"/>
          <w:szCs w:val="48"/>
        </w:rPr>
        <w:t>Developing</w:t>
      </w:r>
      <w:r>
        <w:rPr>
          <w:rFonts w:ascii="Arial" w:hAnsi="Arial" w:cs="Arial"/>
          <w:sz w:val="48"/>
          <w:szCs w:val="48"/>
        </w:rPr>
        <w:t xml:space="preserve"> a P</w:t>
      </w:r>
      <w:r w:rsidRPr="001756A5">
        <w:rPr>
          <w:rFonts w:ascii="Arial" w:hAnsi="Arial" w:cs="Arial"/>
          <w:sz w:val="48"/>
          <w:szCs w:val="48"/>
        </w:rPr>
        <w:t xml:space="preserve">rogression </w:t>
      </w:r>
      <w:r>
        <w:rPr>
          <w:rFonts w:ascii="Arial" w:hAnsi="Arial" w:cs="Arial"/>
          <w:sz w:val="48"/>
          <w:szCs w:val="48"/>
        </w:rPr>
        <w:t>Framework f</w:t>
      </w:r>
      <w:r w:rsidRPr="001756A5">
        <w:rPr>
          <w:rFonts w:ascii="Arial" w:hAnsi="Arial" w:cs="Arial"/>
          <w:sz w:val="48"/>
          <w:szCs w:val="48"/>
        </w:rPr>
        <w:t>or</w:t>
      </w:r>
      <w:r>
        <w:rPr>
          <w:rFonts w:ascii="Arial" w:hAnsi="Arial" w:cs="Arial"/>
          <w:sz w:val="48"/>
          <w:szCs w:val="48"/>
        </w:rPr>
        <w:t xml:space="preserve"> Children’s Reading of F</w:t>
      </w:r>
      <w:r w:rsidRPr="001756A5">
        <w:rPr>
          <w:rFonts w:ascii="Arial" w:hAnsi="Arial" w:cs="Arial"/>
          <w:sz w:val="48"/>
          <w:szCs w:val="48"/>
        </w:rPr>
        <w:t>ilm</w:t>
      </w:r>
    </w:p>
    <w:p w:rsidR="00C8021B" w:rsidRDefault="00C8021B" w:rsidP="00C8021B">
      <w:pPr>
        <w:jc w:val="center"/>
        <w:rPr>
          <w:rFonts w:ascii="Arial" w:hAnsi="Arial" w:cs="Arial"/>
          <w:sz w:val="28"/>
          <w:szCs w:val="28"/>
        </w:rPr>
      </w:pPr>
    </w:p>
    <w:p w:rsidR="00C8021B" w:rsidRDefault="00C8021B" w:rsidP="00C8021B">
      <w:pPr>
        <w:jc w:val="center"/>
        <w:rPr>
          <w:rFonts w:ascii="Arial" w:hAnsi="Arial" w:cs="Arial"/>
          <w:sz w:val="28"/>
          <w:szCs w:val="28"/>
        </w:rPr>
      </w:pPr>
    </w:p>
    <w:p w:rsidR="00C8021B" w:rsidRPr="001756A5" w:rsidRDefault="00C8021B" w:rsidP="00C8021B">
      <w:pPr>
        <w:jc w:val="center"/>
        <w:rPr>
          <w:rFonts w:ascii="Arial" w:hAnsi="Arial" w:cs="Arial"/>
          <w:sz w:val="48"/>
          <w:szCs w:val="48"/>
        </w:rPr>
      </w:pPr>
      <w:r w:rsidRPr="001756A5">
        <w:rPr>
          <w:rFonts w:ascii="Arial" w:hAnsi="Arial" w:cs="Arial"/>
          <w:sz w:val="48"/>
          <w:szCs w:val="48"/>
        </w:rPr>
        <w:t xml:space="preserve">Jeannie </w:t>
      </w:r>
      <w:r>
        <w:rPr>
          <w:rFonts w:ascii="Arial" w:hAnsi="Arial" w:cs="Arial"/>
          <w:sz w:val="48"/>
          <w:szCs w:val="48"/>
        </w:rPr>
        <w:t xml:space="preserve">Hill </w:t>
      </w:r>
      <w:r w:rsidRPr="001756A5">
        <w:rPr>
          <w:rFonts w:ascii="Arial" w:hAnsi="Arial" w:cs="Arial"/>
          <w:sz w:val="48"/>
          <w:szCs w:val="48"/>
        </w:rPr>
        <w:t>Bulman</w:t>
      </w:r>
    </w:p>
    <w:p w:rsidR="00C8021B" w:rsidRDefault="00C8021B" w:rsidP="00C8021B">
      <w:pPr>
        <w:jc w:val="center"/>
        <w:rPr>
          <w:rFonts w:ascii="Arial" w:hAnsi="Arial" w:cs="Arial"/>
          <w:sz w:val="28"/>
          <w:szCs w:val="28"/>
        </w:rPr>
      </w:pPr>
    </w:p>
    <w:p w:rsidR="00C8021B" w:rsidRDefault="00C8021B" w:rsidP="00C8021B">
      <w:pPr>
        <w:jc w:val="center"/>
        <w:rPr>
          <w:rFonts w:ascii="Arial" w:hAnsi="Arial" w:cs="Arial"/>
          <w:sz w:val="28"/>
          <w:szCs w:val="28"/>
        </w:rPr>
      </w:pPr>
    </w:p>
    <w:p w:rsidR="00C8021B" w:rsidRDefault="00C8021B" w:rsidP="00C8021B">
      <w:pPr>
        <w:jc w:val="center"/>
        <w:rPr>
          <w:rFonts w:ascii="Arial" w:hAnsi="Arial" w:cs="Arial"/>
          <w:sz w:val="28"/>
          <w:szCs w:val="28"/>
        </w:rPr>
      </w:pPr>
    </w:p>
    <w:p w:rsidR="00C8021B" w:rsidRDefault="00C8021B" w:rsidP="00C8021B">
      <w:pPr>
        <w:jc w:val="center"/>
        <w:rPr>
          <w:rFonts w:ascii="Arial" w:hAnsi="Arial" w:cs="Arial"/>
          <w:sz w:val="28"/>
          <w:szCs w:val="28"/>
        </w:rPr>
      </w:pPr>
      <w:r>
        <w:rPr>
          <w:rFonts w:ascii="Arial" w:hAnsi="Arial" w:cs="Arial"/>
          <w:sz w:val="28"/>
          <w:szCs w:val="28"/>
        </w:rPr>
        <w:t xml:space="preserve">A thesis submitted in fulfilment of the requirements for the degree of Doctor of Philosophy </w:t>
      </w:r>
    </w:p>
    <w:p w:rsidR="00C8021B" w:rsidRDefault="00C8021B" w:rsidP="00C8021B">
      <w:pPr>
        <w:jc w:val="center"/>
        <w:rPr>
          <w:rFonts w:ascii="Arial" w:hAnsi="Arial" w:cs="Arial"/>
          <w:sz w:val="28"/>
          <w:szCs w:val="28"/>
        </w:rPr>
      </w:pPr>
    </w:p>
    <w:p w:rsidR="00C8021B" w:rsidRDefault="00C8021B" w:rsidP="00C8021B">
      <w:pPr>
        <w:jc w:val="center"/>
        <w:rPr>
          <w:rFonts w:ascii="Arial" w:hAnsi="Arial" w:cs="Arial"/>
          <w:sz w:val="28"/>
          <w:szCs w:val="28"/>
        </w:rPr>
      </w:pPr>
      <w:r>
        <w:rPr>
          <w:rFonts w:ascii="Arial" w:hAnsi="Arial" w:cs="Arial"/>
          <w:sz w:val="28"/>
          <w:szCs w:val="28"/>
        </w:rPr>
        <w:t>School of Education</w:t>
      </w:r>
    </w:p>
    <w:p w:rsidR="00C8021B" w:rsidRDefault="00C8021B" w:rsidP="00C8021B">
      <w:pPr>
        <w:jc w:val="center"/>
        <w:rPr>
          <w:rFonts w:ascii="Arial" w:hAnsi="Arial" w:cs="Arial"/>
          <w:sz w:val="28"/>
          <w:szCs w:val="28"/>
        </w:rPr>
      </w:pPr>
      <w:r>
        <w:rPr>
          <w:rFonts w:ascii="Arial" w:hAnsi="Arial" w:cs="Arial"/>
          <w:sz w:val="28"/>
          <w:szCs w:val="28"/>
        </w:rPr>
        <w:t>University of Sheffield</w:t>
      </w:r>
    </w:p>
    <w:p w:rsidR="00C8021B" w:rsidRDefault="00C8021B" w:rsidP="00C8021B">
      <w:pPr>
        <w:jc w:val="center"/>
        <w:rPr>
          <w:rFonts w:ascii="Arial" w:hAnsi="Arial" w:cs="Arial"/>
          <w:sz w:val="28"/>
          <w:szCs w:val="28"/>
        </w:rPr>
      </w:pPr>
    </w:p>
    <w:p w:rsidR="00C8021B" w:rsidRPr="00683CF7" w:rsidRDefault="00C8021B" w:rsidP="00C8021B">
      <w:pPr>
        <w:jc w:val="center"/>
        <w:rPr>
          <w:rFonts w:ascii="Arial" w:hAnsi="Arial" w:cs="Arial"/>
          <w:sz w:val="28"/>
          <w:szCs w:val="28"/>
        </w:rPr>
      </w:pPr>
      <w:r>
        <w:rPr>
          <w:rFonts w:ascii="Arial" w:hAnsi="Arial" w:cs="Arial"/>
          <w:sz w:val="28"/>
          <w:szCs w:val="28"/>
        </w:rPr>
        <w:t>November 2014</w:t>
      </w: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rPr>
          <w:rFonts w:ascii="Arial" w:hAnsi="Arial" w:cs="Arial"/>
          <w:b/>
          <w:sz w:val="24"/>
          <w:szCs w:val="24"/>
        </w:rPr>
      </w:pPr>
    </w:p>
    <w:p w:rsidR="00C8021B" w:rsidRDefault="00C8021B" w:rsidP="00C8021B">
      <w:pPr>
        <w:jc w:val="center"/>
        <w:rPr>
          <w:rFonts w:ascii="Arial" w:hAnsi="Arial" w:cs="Arial"/>
          <w:b/>
          <w:sz w:val="24"/>
          <w:szCs w:val="24"/>
        </w:rPr>
      </w:pPr>
      <w:r w:rsidRPr="00DF4009">
        <w:rPr>
          <w:rFonts w:ascii="Arial" w:hAnsi="Arial" w:cs="Arial"/>
          <w:b/>
          <w:sz w:val="24"/>
          <w:szCs w:val="24"/>
        </w:rPr>
        <w:t>Dedication</w:t>
      </w:r>
    </w:p>
    <w:p w:rsidR="00C8021B" w:rsidRDefault="00C8021B" w:rsidP="00C8021B">
      <w:pPr>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roofErr w:type="gramStart"/>
      <w:r>
        <w:rPr>
          <w:rFonts w:ascii="Arial" w:hAnsi="Arial" w:cs="Arial"/>
          <w:sz w:val="24"/>
          <w:szCs w:val="24"/>
        </w:rPr>
        <w:t>For my husband Chris.</w:t>
      </w:r>
      <w:proofErr w:type="gramEnd"/>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p>
    <w:p w:rsidR="00C8021B" w:rsidRDefault="00C8021B" w:rsidP="00C8021B">
      <w:pPr>
        <w:spacing w:line="360" w:lineRule="auto"/>
        <w:jc w:val="center"/>
        <w:rPr>
          <w:rFonts w:ascii="Arial" w:hAnsi="Arial" w:cs="Arial"/>
          <w:b/>
          <w:sz w:val="24"/>
          <w:szCs w:val="24"/>
        </w:rPr>
      </w:pPr>
      <w:r>
        <w:rPr>
          <w:rFonts w:ascii="Arial" w:hAnsi="Arial" w:cs="Arial"/>
          <w:b/>
          <w:sz w:val="24"/>
          <w:szCs w:val="24"/>
        </w:rPr>
        <w:lastRenderedPageBreak/>
        <w:t>Acknowledgements</w:t>
      </w:r>
    </w:p>
    <w:p w:rsidR="00C8021B" w:rsidRDefault="00C8021B" w:rsidP="00C8021B">
      <w:pPr>
        <w:spacing w:line="360" w:lineRule="auto"/>
        <w:jc w:val="both"/>
        <w:rPr>
          <w:rFonts w:ascii="Arial" w:hAnsi="Arial" w:cs="Arial"/>
          <w:sz w:val="24"/>
          <w:szCs w:val="24"/>
        </w:rPr>
      </w:pPr>
      <w:r w:rsidRPr="00384835">
        <w:rPr>
          <w:rFonts w:ascii="Arial" w:hAnsi="Arial" w:cs="Arial"/>
          <w:sz w:val="24"/>
          <w:szCs w:val="24"/>
        </w:rPr>
        <w:t xml:space="preserve">I wish to thank </w:t>
      </w:r>
      <w:r>
        <w:rPr>
          <w:rFonts w:ascii="Arial" w:hAnsi="Arial" w:cs="Arial"/>
          <w:sz w:val="24"/>
          <w:szCs w:val="24"/>
        </w:rPr>
        <w:t xml:space="preserve">Professor </w:t>
      </w:r>
      <w:r w:rsidRPr="00384835">
        <w:rPr>
          <w:rFonts w:ascii="Arial" w:hAnsi="Arial" w:cs="Arial"/>
          <w:sz w:val="24"/>
          <w:szCs w:val="24"/>
        </w:rPr>
        <w:t xml:space="preserve">Jackie Marsh for her </w:t>
      </w:r>
      <w:r>
        <w:rPr>
          <w:rFonts w:ascii="Arial" w:hAnsi="Arial" w:cs="Arial"/>
          <w:sz w:val="24"/>
          <w:szCs w:val="24"/>
        </w:rPr>
        <w:t xml:space="preserve">supportive and inspiring supervision. Her guidance throughout has been invaluable. Thanks also to my friends and family who have supported me during this research: </w:t>
      </w:r>
    </w:p>
    <w:p w:rsidR="00C8021B" w:rsidRDefault="00C8021B" w:rsidP="00C8021B">
      <w:pPr>
        <w:spacing w:line="360" w:lineRule="auto"/>
        <w:jc w:val="both"/>
        <w:rPr>
          <w:rFonts w:ascii="Arial" w:hAnsi="Arial" w:cs="Arial"/>
          <w:sz w:val="24"/>
          <w:szCs w:val="24"/>
        </w:rPr>
      </w:pPr>
      <w:r>
        <w:rPr>
          <w:rFonts w:ascii="Arial" w:hAnsi="Arial" w:cs="Arial"/>
          <w:sz w:val="24"/>
          <w:szCs w:val="24"/>
        </w:rPr>
        <w:t>To Chris, my husband – my critical friend with a limitless knowledge of film – even if we do not always agree on the criteria for a ‘good’ film. Thank you for your love, patience and support.</w:t>
      </w:r>
    </w:p>
    <w:p w:rsidR="00C8021B" w:rsidRDefault="00C8021B" w:rsidP="00C8021B">
      <w:pPr>
        <w:spacing w:line="360" w:lineRule="auto"/>
        <w:jc w:val="both"/>
        <w:rPr>
          <w:rFonts w:ascii="Arial" w:hAnsi="Arial" w:cs="Arial"/>
          <w:sz w:val="24"/>
          <w:szCs w:val="24"/>
        </w:rPr>
      </w:pPr>
      <w:r>
        <w:rPr>
          <w:rFonts w:ascii="Arial" w:hAnsi="Arial" w:cs="Arial"/>
          <w:sz w:val="24"/>
          <w:szCs w:val="24"/>
        </w:rPr>
        <w:t>To my brother and sister – for all the times I missed our family ‘get-togethers’ when buried in this research. Thank you for your encouragement and for believing in me.</w:t>
      </w:r>
    </w:p>
    <w:p w:rsidR="00C8021B" w:rsidRDefault="00C8021B" w:rsidP="00C8021B">
      <w:pPr>
        <w:spacing w:line="360" w:lineRule="auto"/>
        <w:jc w:val="both"/>
        <w:rPr>
          <w:rFonts w:ascii="Arial" w:hAnsi="Arial" w:cs="Arial"/>
          <w:sz w:val="24"/>
          <w:szCs w:val="24"/>
        </w:rPr>
      </w:pPr>
      <w:r>
        <w:rPr>
          <w:rFonts w:ascii="Arial" w:hAnsi="Arial" w:cs="Arial"/>
          <w:sz w:val="24"/>
          <w:szCs w:val="24"/>
        </w:rPr>
        <w:t xml:space="preserve">To friends who have supported me with constant words of encouragement and to </w:t>
      </w:r>
      <w:r w:rsidRPr="00F05A78">
        <w:rPr>
          <w:rFonts w:ascii="Arial" w:hAnsi="Arial" w:cs="Arial"/>
          <w:sz w:val="24"/>
          <w:szCs w:val="24"/>
        </w:rPr>
        <w:t>C</w:t>
      </w:r>
      <w:r>
        <w:rPr>
          <w:rFonts w:ascii="Arial" w:hAnsi="Arial" w:cs="Arial"/>
          <w:sz w:val="24"/>
          <w:szCs w:val="24"/>
        </w:rPr>
        <w:t>.</w:t>
      </w:r>
      <w:r w:rsidRPr="00F05A78">
        <w:rPr>
          <w:rFonts w:ascii="Arial" w:hAnsi="Arial" w:cs="Arial"/>
          <w:sz w:val="24"/>
          <w:szCs w:val="24"/>
        </w:rPr>
        <w:t>D</w:t>
      </w:r>
      <w:r>
        <w:rPr>
          <w:rFonts w:ascii="Arial" w:hAnsi="Arial" w:cs="Arial"/>
          <w:sz w:val="24"/>
          <w:szCs w:val="24"/>
        </w:rPr>
        <w:t>.</w:t>
      </w:r>
      <w:r w:rsidRPr="00F05A78">
        <w:rPr>
          <w:rFonts w:ascii="Arial" w:hAnsi="Arial" w:cs="Arial"/>
          <w:sz w:val="24"/>
          <w:szCs w:val="24"/>
        </w:rPr>
        <w:t xml:space="preserve"> for </w:t>
      </w:r>
      <w:r>
        <w:rPr>
          <w:rFonts w:ascii="Arial" w:hAnsi="Arial" w:cs="Arial"/>
          <w:sz w:val="24"/>
          <w:szCs w:val="24"/>
        </w:rPr>
        <w:t>his encyclopaedic knowledge.</w:t>
      </w:r>
    </w:p>
    <w:p w:rsidR="00C8021B" w:rsidRDefault="00C8021B" w:rsidP="00C8021B">
      <w:pPr>
        <w:spacing w:line="360" w:lineRule="auto"/>
        <w:jc w:val="both"/>
        <w:rPr>
          <w:rFonts w:ascii="Arial" w:hAnsi="Arial" w:cs="Arial"/>
          <w:sz w:val="24"/>
          <w:szCs w:val="24"/>
        </w:rPr>
      </w:pPr>
      <w:r>
        <w:rPr>
          <w:rFonts w:ascii="Arial" w:hAnsi="Arial" w:cs="Arial"/>
          <w:sz w:val="24"/>
          <w:szCs w:val="24"/>
        </w:rPr>
        <w:t xml:space="preserve">To my parents who instilled a life-long love of learning and a self-belief to help me </w:t>
      </w:r>
      <w:r w:rsidRPr="00F05A78">
        <w:rPr>
          <w:rFonts w:ascii="Arial" w:hAnsi="Arial" w:cs="Arial"/>
          <w:sz w:val="24"/>
          <w:szCs w:val="24"/>
        </w:rPr>
        <w:t>achieve my goals</w:t>
      </w:r>
      <w:r>
        <w:rPr>
          <w:rFonts w:ascii="Arial" w:hAnsi="Arial" w:cs="Arial"/>
          <w:sz w:val="24"/>
          <w:szCs w:val="24"/>
        </w:rPr>
        <w:t xml:space="preserve"> and aspirations.</w:t>
      </w:r>
    </w:p>
    <w:p w:rsidR="00C8021B" w:rsidRDefault="00C8021B" w:rsidP="00C8021B">
      <w:pPr>
        <w:spacing w:line="360" w:lineRule="auto"/>
        <w:jc w:val="both"/>
        <w:rPr>
          <w:rFonts w:ascii="Arial" w:hAnsi="Arial" w:cs="Arial"/>
          <w:sz w:val="24"/>
          <w:szCs w:val="24"/>
        </w:rPr>
      </w:pPr>
    </w:p>
    <w:p w:rsidR="00C8021B" w:rsidRDefault="00C8021B" w:rsidP="00C8021B">
      <w:pPr>
        <w:spacing w:line="360" w:lineRule="auto"/>
        <w:jc w:val="both"/>
        <w:rPr>
          <w:rFonts w:ascii="Arial" w:hAnsi="Arial" w:cs="Arial"/>
          <w:sz w:val="24"/>
          <w:szCs w:val="24"/>
        </w:rPr>
      </w:pPr>
      <w:r>
        <w:rPr>
          <w:rFonts w:ascii="Arial" w:hAnsi="Arial" w:cs="Arial"/>
          <w:sz w:val="24"/>
          <w:szCs w:val="24"/>
        </w:rPr>
        <w:t>I wish to also thank the participants who have contributed towards this study. Thank you for being generous with your time and thoughts, particularly the staff of the school where this research took place. Thanks to Mr Adams (</w:t>
      </w:r>
      <w:proofErr w:type="spellStart"/>
      <w:r>
        <w:rPr>
          <w:rFonts w:ascii="Arial" w:hAnsi="Arial" w:cs="Arial"/>
          <w:sz w:val="24"/>
          <w:szCs w:val="24"/>
        </w:rPr>
        <w:t>Headteacher</w:t>
      </w:r>
      <w:proofErr w:type="spellEnd"/>
      <w:r>
        <w:rPr>
          <w:rFonts w:ascii="Arial" w:hAnsi="Arial" w:cs="Arial"/>
          <w:sz w:val="24"/>
          <w:szCs w:val="24"/>
        </w:rPr>
        <w:t>) and to all my colleagues who were interested in the progress of the research – and not only regularly asked how it was going, but also listened to the answer!</w:t>
      </w:r>
    </w:p>
    <w:p w:rsidR="00C8021B" w:rsidRDefault="00C8021B" w:rsidP="00C8021B">
      <w:pPr>
        <w:spacing w:line="360" w:lineRule="auto"/>
        <w:jc w:val="both"/>
        <w:rPr>
          <w:rFonts w:ascii="Arial" w:hAnsi="Arial" w:cs="Arial"/>
          <w:sz w:val="24"/>
          <w:szCs w:val="24"/>
        </w:rPr>
      </w:pPr>
    </w:p>
    <w:p w:rsidR="00C8021B" w:rsidRDefault="00C8021B" w:rsidP="00C8021B">
      <w:pPr>
        <w:spacing w:line="360" w:lineRule="auto"/>
        <w:jc w:val="both"/>
        <w:rPr>
          <w:rFonts w:ascii="Arial" w:hAnsi="Arial" w:cs="Arial"/>
          <w:sz w:val="24"/>
          <w:szCs w:val="24"/>
        </w:rPr>
      </w:pPr>
      <w:r>
        <w:rPr>
          <w:rFonts w:ascii="Arial" w:hAnsi="Arial" w:cs="Arial"/>
          <w:sz w:val="24"/>
          <w:szCs w:val="24"/>
        </w:rPr>
        <w:t>A special thank you has to go to all of the children who took part in this research. Your thoughts about film and reading were fascinating and you were such fun to work with. I wish you all the best for your future and hope you continue to love reading film.</w:t>
      </w:r>
    </w:p>
    <w:p w:rsidR="00C8021B" w:rsidRPr="00384835" w:rsidRDefault="00C8021B" w:rsidP="00C8021B">
      <w:pPr>
        <w:spacing w:line="360" w:lineRule="auto"/>
        <w:jc w:val="both"/>
        <w:rPr>
          <w:rFonts w:ascii="Arial" w:hAnsi="Arial" w:cs="Arial"/>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r>
        <w:rPr>
          <w:rFonts w:ascii="Arial" w:hAnsi="Arial" w:cs="Arial"/>
          <w:b/>
          <w:sz w:val="24"/>
          <w:szCs w:val="24"/>
        </w:rPr>
        <w:lastRenderedPageBreak/>
        <w:t>Abstract</w:t>
      </w:r>
    </w:p>
    <w:p w:rsidR="00C8021B" w:rsidRDefault="00C8021B" w:rsidP="00C8021B">
      <w:pPr>
        <w:spacing w:line="360" w:lineRule="auto"/>
        <w:jc w:val="both"/>
        <w:rPr>
          <w:rFonts w:ascii="Arial" w:hAnsi="Arial" w:cs="Arial"/>
          <w:sz w:val="24"/>
          <w:szCs w:val="24"/>
        </w:rPr>
      </w:pPr>
      <w:r w:rsidRPr="005976F9">
        <w:rPr>
          <w:rFonts w:ascii="Arial" w:hAnsi="Arial" w:cs="Arial"/>
          <w:sz w:val="24"/>
          <w:szCs w:val="24"/>
        </w:rPr>
        <w:t>This longitudinal case study explores children’s reading of film and identifies a progression</w:t>
      </w:r>
      <w:r>
        <w:rPr>
          <w:rFonts w:ascii="Arial" w:hAnsi="Arial" w:cs="Arial"/>
          <w:sz w:val="24"/>
          <w:szCs w:val="24"/>
        </w:rPr>
        <w:t>,</w:t>
      </w:r>
      <w:r w:rsidRPr="005976F9">
        <w:rPr>
          <w:rFonts w:ascii="Arial" w:hAnsi="Arial" w:cs="Arial"/>
          <w:sz w:val="24"/>
          <w:szCs w:val="24"/>
        </w:rPr>
        <w:t xml:space="preserve"> which was demonstrated by a group of Key Stage 2 children over a period of three years. </w:t>
      </w:r>
    </w:p>
    <w:p w:rsidR="00C8021B" w:rsidRPr="005976F9" w:rsidRDefault="00C8021B" w:rsidP="00C8021B">
      <w:pPr>
        <w:spacing w:line="360" w:lineRule="auto"/>
        <w:jc w:val="both"/>
        <w:rPr>
          <w:rFonts w:ascii="Arial" w:hAnsi="Arial" w:cs="Arial"/>
          <w:sz w:val="24"/>
          <w:szCs w:val="24"/>
        </w:rPr>
      </w:pPr>
      <w:r>
        <w:rPr>
          <w:rFonts w:ascii="Arial" w:hAnsi="Arial" w:cs="Arial"/>
          <w:sz w:val="24"/>
          <w:szCs w:val="24"/>
        </w:rPr>
        <w:t xml:space="preserve">I have been working in the field of visual literacy and film for many years and have recognised the potential of the inclusion of film in the primary curriculum through research and my role as a Senior Teaching and Learning Consultant for </w:t>
      </w:r>
      <w:proofErr w:type="spellStart"/>
      <w:r>
        <w:rPr>
          <w:rFonts w:ascii="Arial" w:hAnsi="Arial" w:cs="Arial"/>
          <w:sz w:val="24"/>
          <w:szCs w:val="24"/>
        </w:rPr>
        <w:t>CfBT</w:t>
      </w:r>
      <w:proofErr w:type="spellEnd"/>
      <w:r>
        <w:rPr>
          <w:rFonts w:ascii="Arial" w:hAnsi="Arial" w:cs="Arial"/>
          <w:sz w:val="24"/>
          <w:szCs w:val="24"/>
        </w:rPr>
        <w:t xml:space="preserve"> (Centre for British Teachers) in Lincolnshire. Within this role, I took part in the ‘Reframing Literacy’ project (</w:t>
      </w:r>
      <w:proofErr w:type="spellStart"/>
      <w:r>
        <w:rPr>
          <w:rFonts w:ascii="Arial" w:hAnsi="Arial" w:cs="Arial"/>
          <w:sz w:val="24"/>
          <w:szCs w:val="24"/>
        </w:rPr>
        <w:t>Bearne</w:t>
      </w:r>
      <w:proofErr w:type="spellEnd"/>
      <w:r>
        <w:rPr>
          <w:rFonts w:ascii="Arial" w:hAnsi="Arial" w:cs="Arial"/>
          <w:sz w:val="24"/>
          <w:szCs w:val="24"/>
        </w:rPr>
        <w:t xml:space="preserve"> and </w:t>
      </w:r>
      <w:proofErr w:type="spellStart"/>
      <w:r>
        <w:rPr>
          <w:rFonts w:ascii="Arial" w:hAnsi="Arial" w:cs="Arial"/>
          <w:sz w:val="24"/>
          <w:szCs w:val="24"/>
        </w:rPr>
        <w:t>Bazalgette</w:t>
      </w:r>
      <w:proofErr w:type="spellEnd"/>
      <w:r>
        <w:rPr>
          <w:rFonts w:ascii="Arial" w:hAnsi="Arial" w:cs="Arial"/>
          <w:sz w:val="24"/>
          <w:szCs w:val="24"/>
        </w:rPr>
        <w:t>, 2010) which was the starting point for this research, through which I aim to empirically test their findings. O</w:t>
      </w:r>
      <w:r w:rsidRPr="008B09CC">
        <w:rPr>
          <w:rFonts w:ascii="Arial" w:hAnsi="Arial" w:cs="Arial"/>
          <w:sz w:val="24"/>
          <w:szCs w:val="24"/>
        </w:rPr>
        <w:t xml:space="preserve">ne of my main </w:t>
      </w:r>
      <w:r>
        <w:rPr>
          <w:rFonts w:ascii="Arial" w:hAnsi="Arial" w:cs="Arial"/>
          <w:sz w:val="24"/>
          <w:szCs w:val="24"/>
        </w:rPr>
        <w:t>intentions for the outcomes of</w:t>
      </w:r>
      <w:r w:rsidRPr="008B09CC">
        <w:rPr>
          <w:rFonts w:ascii="Arial" w:hAnsi="Arial" w:cs="Arial"/>
          <w:sz w:val="24"/>
          <w:szCs w:val="24"/>
        </w:rPr>
        <w:t xml:space="preserve"> this research is to provide an accessible study for primary teachers, in order to support them in their consideration of film as a text within the curriculum</w:t>
      </w:r>
      <w:r>
        <w:rPr>
          <w:rFonts w:ascii="Arial" w:hAnsi="Arial" w:cs="Arial"/>
          <w:sz w:val="24"/>
          <w:szCs w:val="24"/>
        </w:rPr>
        <w:t>.</w:t>
      </w:r>
    </w:p>
    <w:p w:rsidR="00C8021B" w:rsidRPr="005976F9" w:rsidRDefault="00C8021B" w:rsidP="00C8021B">
      <w:pPr>
        <w:spacing w:line="360" w:lineRule="auto"/>
        <w:jc w:val="both"/>
        <w:rPr>
          <w:rFonts w:ascii="Arial" w:hAnsi="Arial" w:cs="Arial"/>
          <w:sz w:val="24"/>
          <w:szCs w:val="24"/>
        </w:rPr>
      </w:pPr>
      <w:r>
        <w:rPr>
          <w:rFonts w:ascii="Arial" w:hAnsi="Arial" w:cs="Arial"/>
          <w:sz w:val="24"/>
          <w:szCs w:val="24"/>
        </w:rPr>
        <w:t xml:space="preserve">This case study uses a range of methods, such as observation, semi-structured interviews, analysis of children’s responses to tasks such as storyboarding, and innovative methods developed through the identification of questions. </w:t>
      </w:r>
      <w:proofErr w:type="gramStart"/>
      <w:r>
        <w:rPr>
          <w:rFonts w:ascii="Arial" w:hAnsi="Arial" w:cs="Arial"/>
          <w:sz w:val="24"/>
          <w:szCs w:val="24"/>
        </w:rPr>
        <w:t>A cohort of nine year 3 children (of mixed ability within Literacy) were</w:t>
      </w:r>
      <w:proofErr w:type="gramEnd"/>
      <w:r>
        <w:rPr>
          <w:rFonts w:ascii="Arial" w:hAnsi="Arial" w:cs="Arial"/>
          <w:sz w:val="24"/>
          <w:szCs w:val="24"/>
        </w:rPr>
        <w:t xml:space="preserve"> identified and their responses to film were tracked over the research period. It was felt that saturation point was reached at the end of the second </w:t>
      </w:r>
      <w:proofErr w:type="gramStart"/>
      <w:r>
        <w:rPr>
          <w:rFonts w:ascii="Arial" w:hAnsi="Arial" w:cs="Arial"/>
          <w:sz w:val="24"/>
          <w:szCs w:val="24"/>
        </w:rPr>
        <w:t>year,</w:t>
      </w:r>
      <w:proofErr w:type="gramEnd"/>
      <w:r>
        <w:rPr>
          <w:rFonts w:ascii="Arial" w:hAnsi="Arial" w:cs="Arial"/>
          <w:sz w:val="24"/>
          <w:szCs w:val="24"/>
        </w:rPr>
        <w:t xml:space="preserve"> therefore I wrote a series of intervention sessions to explore a greater depth of analysis in order to extend the progression in the third year. All visits were filmed and the data analysis was structured around Braun and Clarke’s (2006, p.16) phases of thematic analysis.</w:t>
      </w:r>
    </w:p>
    <w:p w:rsidR="00C8021B" w:rsidRDefault="00C8021B" w:rsidP="00C8021B">
      <w:pPr>
        <w:spacing w:line="360" w:lineRule="auto"/>
        <w:jc w:val="both"/>
        <w:rPr>
          <w:rFonts w:ascii="Arial" w:hAnsi="Arial" w:cs="Arial"/>
          <w:sz w:val="24"/>
          <w:szCs w:val="24"/>
        </w:rPr>
      </w:pPr>
      <w:r>
        <w:rPr>
          <w:rFonts w:ascii="Arial" w:hAnsi="Arial" w:cs="Arial"/>
          <w:sz w:val="24"/>
          <w:szCs w:val="24"/>
        </w:rPr>
        <w:t>This study</w:t>
      </w:r>
      <w:r w:rsidRPr="005976F9">
        <w:rPr>
          <w:rFonts w:ascii="Arial" w:hAnsi="Arial" w:cs="Arial"/>
          <w:sz w:val="24"/>
          <w:szCs w:val="24"/>
        </w:rPr>
        <w:t xml:space="preserve"> also examines how the skills and understanding required to read film can support the reading o</w:t>
      </w:r>
      <w:r>
        <w:rPr>
          <w:rFonts w:ascii="Arial" w:hAnsi="Arial" w:cs="Arial"/>
          <w:sz w:val="24"/>
          <w:szCs w:val="24"/>
        </w:rPr>
        <w:t>f print, and vice versa, in an ‘asset m</w:t>
      </w:r>
      <w:r w:rsidRPr="005976F9">
        <w:rPr>
          <w:rFonts w:ascii="Arial" w:hAnsi="Arial" w:cs="Arial"/>
          <w:sz w:val="24"/>
          <w:szCs w:val="24"/>
        </w:rPr>
        <w:t>odel</w:t>
      </w:r>
      <w:r>
        <w:rPr>
          <w:rFonts w:ascii="Arial" w:hAnsi="Arial" w:cs="Arial"/>
          <w:sz w:val="24"/>
          <w:szCs w:val="24"/>
        </w:rPr>
        <w:t>’</w:t>
      </w:r>
      <w:r w:rsidRPr="005976F9">
        <w:rPr>
          <w:rFonts w:ascii="Arial" w:hAnsi="Arial" w:cs="Arial"/>
          <w:sz w:val="24"/>
          <w:szCs w:val="24"/>
        </w:rPr>
        <w:t xml:space="preserve"> approach </w:t>
      </w:r>
      <w:r w:rsidRPr="002342AF">
        <w:rPr>
          <w:rFonts w:ascii="Arial" w:hAnsi="Arial" w:cs="Arial"/>
          <w:sz w:val="24"/>
          <w:szCs w:val="24"/>
        </w:rPr>
        <w:t>(Tyner, 1998). I consider the place of film, both in school and out of school</w:t>
      </w:r>
      <w:r w:rsidRPr="005976F9">
        <w:rPr>
          <w:rFonts w:ascii="Arial" w:hAnsi="Arial" w:cs="Arial"/>
          <w:sz w:val="24"/>
          <w:szCs w:val="24"/>
        </w:rPr>
        <w:t xml:space="preserve"> contexts </w:t>
      </w:r>
      <w:r>
        <w:rPr>
          <w:rFonts w:ascii="Arial" w:hAnsi="Arial" w:cs="Arial"/>
          <w:sz w:val="24"/>
          <w:szCs w:val="24"/>
        </w:rPr>
        <w:t>and also</w:t>
      </w:r>
      <w:r w:rsidRPr="005976F9">
        <w:rPr>
          <w:rFonts w:ascii="Arial" w:hAnsi="Arial" w:cs="Arial"/>
          <w:sz w:val="24"/>
          <w:szCs w:val="24"/>
        </w:rPr>
        <w:t xml:space="preserve"> offer a series of steps of progression, which teachers could use as a benchmark to track progress and inform next steps in learning.</w:t>
      </w:r>
      <w:r>
        <w:rPr>
          <w:rFonts w:ascii="Arial" w:hAnsi="Arial" w:cs="Arial"/>
          <w:sz w:val="24"/>
          <w:szCs w:val="24"/>
        </w:rPr>
        <w:t xml:space="preserve"> </w:t>
      </w:r>
    </w:p>
    <w:p w:rsidR="00C8021B" w:rsidRPr="005976F9" w:rsidRDefault="00C8021B" w:rsidP="00C8021B">
      <w:pPr>
        <w:spacing w:line="360" w:lineRule="auto"/>
        <w:jc w:val="both"/>
        <w:rPr>
          <w:rFonts w:ascii="Arial" w:hAnsi="Arial" w:cs="Arial"/>
          <w:sz w:val="24"/>
          <w:szCs w:val="24"/>
        </w:rPr>
      </w:pPr>
      <w:r>
        <w:rPr>
          <w:rFonts w:ascii="Arial" w:hAnsi="Arial" w:cs="Arial"/>
          <w:sz w:val="24"/>
          <w:szCs w:val="24"/>
        </w:rPr>
        <w:t>In conclusion, my findings illustrate the importance and relevance of the inclusion of film (as a text in its own right) in the primary curriculum, which is appropriate to the needs of a learner in the 21</w:t>
      </w:r>
      <w:r w:rsidRPr="00C17B14">
        <w:rPr>
          <w:rFonts w:ascii="Arial" w:hAnsi="Arial" w:cs="Arial"/>
          <w:sz w:val="24"/>
          <w:szCs w:val="24"/>
          <w:vertAlign w:val="superscript"/>
        </w:rPr>
        <w:t>st</w:t>
      </w:r>
      <w:r>
        <w:rPr>
          <w:rFonts w:ascii="Arial" w:hAnsi="Arial" w:cs="Arial"/>
          <w:sz w:val="24"/>
          <w:szCs w:val="24"/>
        </w:rPr>
        <w:t xml:space="preserve"> century.</w:t>
      </w:r>
    </w:p>
    <w:p w:rsidR="00C8021B" w:rsidRDefault="00C8021B" w:rsidP="00C8021B">
      <w:pP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r>
        <w:rPr>
          <w:rFonts w:ascii="Arial" w:hAnsi="Arial" w:cs="Arial"/>
          <w:b/>
          <w:sz w:val="24"/>
          <w:szCs w:val="24"/>
        </w:rPr>
        <w:lastRenderedPageBreak/>
        <w:t>Contents</w:t>
      </w:r>
    </w:p>
    <w:p w:rsidR="00C8021B" w:rsidRDefault="00C8021B" w:rsidP="00C8021B">
      <w:pPr>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Page</w:t>
      </w:r>
    </w:p>
    <w:p w:rsidR="00C8021B" w:rsidRDefault="00C8021B" w:rsidP="00C8021B">
      <w:pPr>
        <w:rPr>
          <w:rFonts w:ascii="Arial" w:hAnsi="Arial" w:cs="Arial"/>
          <w:sz w:val="24"/>
          <w:szCs w:val="24"/>
        </w:rPr>
      </w:pPr>
      <w:r>
        <w:rPr>
          <w:rFonts w:ascii="Arial" w:hAnsi="Arial" w:cs="Arial"/>
          <w:sz w:val="24"/>
          <w:szCs w:val="24"/>
        </w:rPr>
        <w:t>Title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i</w:t>
      </w:r>
    </w:p>
    <w:p w:rsidR="00C8021B" w:rsidRDefault="00C8021B" w:rsidP="00C8021B">
      <w:pPr>
        <w:rPr>
          <w:rFonts w:ascii="Arial" w:hAnsi="Arial" w:cs="Arial"/>
          <w:sz w:val="24"/>
          <w:szCs w:val="24"/>
        </w:rPr>
      </w:pPr>
      <w:r>
        <w:rPr>
          <w:rFonts w:ascii="Arial" w:hAnsi="Arial" w:cs="Arial"/>
          <w:sz w:val="24"/>
          <w:szCs w:val="24"/>
        </w:rPr>
        <w:t>Dedication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iii</w:t>
      </w:r>
    </w:p>
    <w:p w:rsidR="00C8021B" w:rsidRDefault="00C8021B" w:rsidP="00C8021B">
      <w:pPr>
        <w:rPr>
          <w:rFonts w:ascii="Arial" w:hAnsi="Arial" w:cs="Arial"/>
          <w:sz w:val="24"/>
          <w:szCs w:val="24"/>
        </w:rPr>
      </w:pPr>
      <w:r>
        <w:rPr>
          <w:rFonts w:ascii="Arial" w:hAnsi="Arial" w:cs="Arial"/>
          <w:sz w:val="24"/>
          <w:szCs w:val="24"/>
        </w:rPr>
        <w:t>Acknowledgements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w:t>
      </w:r>
    </w:p>
    <w:p w:rsidR="00C8021B" w:rsidRDefault="00C8021B" w:rsidP="00C8021B">
      <w:pPr>
        <w:rPr>
          <w:rFonts w:ascii="Arial" w:hAnsi="Arial" w:cs="Arial"/>
          <w:sz w:val="24"/>
          <w:szCs w:val="24"/>
        </w:rPr>
      </w:pPr>
      <w:r>
        <w:rPr>
          <w:rFonts w:ascii="Arial" w:hAnsi="Arial" w:cs="Arial"/>
          <w:sz w:val="24"/>
          <w:szCs w:val="24"/>
        </w:rPr>
        <w:t>Abstract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vii</w:t>
      </w:r>
    </w:p>
    <w:p w:rsidR="00C8021B" w:rsidRDefault="00C8021B" w:rsidP="00C8021B">
      <w:pPr>
        <w:rPr>
          <w:rFonts w:ascii="Arial" w:hAnsi="Arial" w:cs="Arial"/>
          <w:sz w:val="24"/>
          <w:szCs w:val="24"/>
        </w:rPr>
      </w:pPr>
      <w:r>
        <w:rPr>
          <w:rFonts w:ascii="Arial" w:hAnsi="Arial" w:cs="Arial"/>
          <w:sz w:val="24"/>
          <w:szCs w:val="24"/>
        </w:rPr>
        <w:t>Contents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ix</w:t>
      </w:r>
    </w:p>
    <w:p w:rsidR="00C8021B" w:rsidRDefault="00C8021B" w:rsidP="00C8021B">
      <w:pPr>
        <w:rPr>
          <w:rFonts w:ascii="Arial" w:hAnsi="Arial" w:cs="Arial"/>
          <w:sz w:val="24"/>
          <w:szCs w:val="24"/>
        </w:rPr>
      </w:pPr>
      <w:r>
        <w:rPr>
          <w:rFonts w:ascii="Arial" w:hAnsi="Arial" w:cs="Arial"/>
          <w:sz w:val="24"/>
          <w:szCs w:val="24"/>
        </w:rPr>
        <w:t>List of figures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xi</w:t>
      </w:r>
    </w:p>
    <w:p w:rsidR="00C8021B" w:rsidRDefault="00C8021B" w:rsidP="00C8021B">
      <w:pPr>
        <w:rPr>
          <w:rFonts w:ascii="Arial" w:hAnsi="Arial" w:cs="Arial"/>
          <w:sz w:val="24"/>
          <w:szCs w:val="24"/>
        </w:rPr>
      </w:pPr>
      <w:r>
        <w:rPr>
          <w:rFonts w:ascii="Arial" w:hAnsi="Arial" w:cs="Arial"/>
          <w:sz w:val="24"/>
          <w:szCs w:val="24"/>
        </w:rPr>
        <w:t xml:space="preserve">List of </w:t>
      </w:r>
      <w:proofErr w:type="gramStart"/>
      <w:r>
        <w:rPr>
          <w:rFonts w:ascii="Arial" w:hAnsi="Arial" w:cs="Arial"/>
          <w:sz w:val="24"/>
          <w:szCs w:val="24"/>
        </w:rPr>
        <w:t>tables</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xiii</w:t>
      </w:r>
    </w:p>
    <w:p w:rsidR="00C8021B" w:rsidRDefault="00C8021B" w:rsidP="00C8021B">
      <w:pPr>
        <w:rPr>
          <w:rFonts w:ascii="Arial" w:hAnsi="Arial" w:cs="Arial"/>
          <w:sz w:val="24"/>
          <w:szCs w:val="24"/>
        </w:rPr>
      </w:pPr>
      <w:r>
        <w:rPr>
          <w:rFonts w:ascii="Arial" w:hAnsi="Arial" w:cs="Arial"/>
          <w:sz w:val="24"/>
          <w:szCs w:val="24"/>
        </w:rPr>
        <w:t>List of contents of appendices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xvii</w:t>
      </w:r>
    </w:p>
    <w:p w:rsidR="00C8021B" w:rsidRDefault="00C8021B" w:rsidP="00C8021B">
      <w:pPr>
        <w:rPr>
          <w:rFonts w:ascii="Arial" w:hAnsi="Arial" w:cs="Arial"/>
          <w:sz w:val="24"/>
          <w:szCs w:val="24"/>
        </w:rPr>
      </w:pPr>
      <w:r>
        <w:rPr>
          <w:rFonts w:ascii="Arial" w:hAnsi="Arial" w:cs="Arial"/>
          <w:sz w:val="24"/>
          <w:szCs w:val="24"/>
        </w:rPr>
        <w:t>Chapter 1: Introduction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C8021B" w:rsidRDefault="00C8021B" w:rsidP="00C8021B">
      <w:pPr>
        <w:rPr>
          <w:rFonts w:ascii="Arial" w:hAnsi="Arial" w:cs="Arial"/>
          <w:sz w:val="24"/>
          <w:szCs w:val="24"/>
        </w:rPr>
      </w:pPr>
      <w:r>
        <w:rPr>
          <w:rFonts w:ascii="Arial" w:hAnsi="Arial" w:cs="Arial"/>
          <w:sz w:val="24"/>
          <w:szCs w:val="24"/>
        </w:rPr>
        <w:t>Chapter 2: Literature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13</w:t>
      </w:r>
    </w:p>
    <w:p w:rsidR="00C8021B" w:rsidRDefault="00C8021B" w:rsidP="00C8021B">
      <w:pPr>
        <w:rPr>
          <w:rFonts w:ascii="Arial" w:hAnsi="Arial" w:cs="Arial"/>
          <w:sz w:val="24"/>
          <w:szCs w:val="24"/>
        </w:rPr>
      </w:pPr>
      <w:r>
        <w:rPr>
          <w:rFonts w:ascii="Arial" w:hAnsi="Arial" w:cs="Arial"/>
          <w:sz w:val="24"/>
          <w:szCs w:val="24"/>
        </w:rPr>
        <w:tab/>
        <w:t>2.1: Introduction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13</w:t>
      </w:r>
    </w:p>
    <w:p w:rsidR="00C8021B" w:rsidRDefault="00C8021B" w:rsidP="00C8021B">
      <w:pPr>
        <w:rPr>
          <w:rFonts w:ascii="Arial" w:hAnsi="Arial" w:cs="Arial"/>
          <w:sz w:val="24"/>
          <w:szCs w:val="24"/>
        </w:rPr>
      </w:pPr>
      <w:r>
        <w:rPr>
          <w:rFonts w:ascii="Arial" w:hAnsi="Arial" w:cs="Arial"/>
          <w:sz w:val="24"/>
          <w:szCs w:val="24"/>
        </w:rPr>
        <w:tab/>
        <w:t>2.2: Definitions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15</w:t>
      </w:r>
    </w:p>
    <w:p w:rsidR="00C8021B" w:rsidRDefault="00C8021B" w:rsidP="00C8021B">
      <w:pPr>
        <w:rPr>
          <w:rFonts w:ascii="Arial" w:hAnsi="Arial" w:cs="Arial"/>
          <w:sz w:val="24"/>
          <w:szCs w:val="24"/>
        </w:rPr>
      </w:pPr>
      <w:r>
        <w:rPr>
          <w:rFonts w:ascii="Arial" w:hAnsi="Arial" w:cs="Arial"/>
          <w:sz w:val="24"/>
          <w:szCs w:val="24"/>
        </w:rPr>
        <w:tab/>
        <w:t>2.3: The role of film in out of school experiences</w:t>
      </w:r>
      <w:r>
        <w:rPr>
          <w:rFonts w:ascii="Arial" w:hAnsi="Arial" w:cs="Arial"/>
          <w:sz w:val="24"/>
          <w:szCs w:val="24"/>
        </w:rPr>
        <w:tab/>
        <w:t>22</w:t>
      </w:r>
    </w:p>
    <w:p w:rsidR="00C8021B" w:rsidRDefault="00C8021B" w:rsidP="00C8021B">
      <w:pPr>
        <w:rPr>
          <w:rFonts w:ascii="Arial" w:hAnsi="Arial" w:cs="Arial"/>
          <w:sz w:val="24"/>
          <w:szCs w:val="24"/>
        </w:rPr>
      </w:pPr>
      <w:r>
        <w:rPr>
          <w:rFonts w:ascii="Arial" w:hAnsi="Arial" w:cs="Arial"/>
          <w:sz w:val="24"/>
          <w:szCs w:val="24"/>
        </w:rPr>
        <w:tab/>
        <w:t>2.4: The role of film in school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36</w:t>
      </w:r>
    </w:p>
    <w:p w:rsidR="00C8021B" w:rsidRDefault="00C8021B" w:rsidP="00C8021B">
      <w:pPr>
        <w:rPr>
          <w:rFonts w:ascii="Arial" w:hAnsi="Arial" w:cs="Arial"/>
          <w:sz w:val="24"/>
          <w:szCs w:val="24"/>
        </w:rPr>
      </w:pPr>
      <w:r>
        <w:rPr>
          <w:rFonts w:ascii="Arial" w:hAnsi="Arial" w:cs="Arial"/>
          <w:sz w:val="24"/>
          <w:szCs w:val="24"/>
        </w:rPr>
        <w:tab/>
        <w:t xml:space="preserve">2.5: The relationship between reading film and </w:t>
      </w:r>
      <w:r>
        <w:rPr>
          <w:rFonts w:ascii="Arial" w:hAnsi="Arial" w:cs="Arial"/>
          <w:sz w:val="24"/>
          <w:szCs w:val="24"/>
        </w:rPr>
        <w:tab/>
      </w:r>
      <w:r>
        <w:rPr>
          <w:rFonts w:ascii="Arial" w:hAnsi="Arial" w:cs="Arial"/>
          <w:sz w:val="24"/>
          <w:szCs w:val="24"/>
        </w:rPr>
        <w:tab/>
        <w:t>55</w:t>
      </w:r>
    </w:p>
    <w:p w:rsidR="00C8021B" w:rsidRDefault="00C8021B" w:rsidP="00C8021B">
      <w:pPr>
        <w:ind w:firstLine="720"/>
        <w:rPr>
          <w:rFonts w:ascii="Arial" w:hAnsi="Arial" w:cs="Arial"/>
          <w:sz w:val="24"/>
          <w:szCs w:val="24"/>
        </w:rPr>
      </w:pPr>
      <w:proofErr w:type="gramStart"/>
      <w:r>
        <w:rPr>
          <w:rFonts w:ascii="Arial" w:hAnsi="Arial" w:cs="Arial"/>
          <w:sz w:val="24"/>
          <w:szCs w:val="24"/>
        </w:rPr>
        <w:t>reading</w:t>
      </w:r>
      <w:proofErr w:type="gramEnd"/>
      <w:r>
        <w:rPr>
          <w:rFonts w:ascii="Arial" w:hAnsi="Arial" w:cs="Arial"/>
          <w:sz w:val="24"/>
          <w:szCs w:val="24"/>
        </w:rPr>
        <w:t xml:space="preserve"> print texts</w:t>
      </w:r>
    </w:p>
    <w:p w:rsidR="00C8021B" w:rsidRDefault="00C8021B" w:rsidP="00C8021B">
      <w:pPr>
        <w:rPr>
          <w:rFonts w:ascii="Arial" w:hAnsi="Arial" w:cs="Arial"/>
          <w:sz w:val="24"/>
          <w:szCs w:val="24"/>
        </w:rPr>
      </w:pPr>
      <w:r>
        <w:rPr>
          <w:rFonts w:ascii="Arial" w:hAnsi="Arial" w:cs="Arial"/>
          <w:sz w:val="24"/>
          <w:szCs w:val="24"/>
        </w:rPr>
        <w:tab/>
        <w:t>2.6: Film studies – reading film as a text</w:t>
      </w:r>
      <w:r>
        <w:rPr>
          <w:rFonts w:ascii="Arial" w:hAnsi="Arial" w:cs="Arial"/>
          <w:sz w:val="24"/>
          <w:szCs w:val="24"/>
        </w:rPr>
        <w:tab/>
      </w:r>
      <w:r>
        <w:rPr>
          <w:rFonts w:ascii="Arial" w:hAnsi="Arial" w:cs="Arial"/>
          <w:sz w:val="24"/>
          <w:szCs w:val="24"/>
        </w:rPr>
        <w:tab/>
      </w:r>
      <w:r>
        <w:rPr>
          <w:rFonts w:ascii="Arial" w:hAnsi="Arial" w:cs="Arial"/>
          <w:sz w:val="24"/>
          <w:szCs w:val="24"/>
        </w:rPr>
        <w:tab/>
        <w:t>74</w:t>
      </w:r>
    </w:p>
    <w:p w:rsidR="00C8021B" w:rsidRDefault="00C8021B" w:rsidP="00C8021B">
      <w:pPr>
        <w:rPr>
          <w:rFonts w:ascii="Arial" w:hAnsi="Arial" w:cs="Arial"/>
          <w:sz w:val="24"/>
          <w:szCs w:val="24"/>
        </w:rPr>
      </w:pPr>
      <w:r>
        <w:rPr>
          <w:rFonts w:ascii="Arial" w:hAnsi="Arial" w:cs="Arial"/>
          <w:sz w:val="24"/>
          <w:szCs w:val="24"/>
        </w:rPr>
        <w:tab/>
        <w:t>2.7: Assessment and progression in reading film</w:t>
      </w:r>
      <w:r>
        <w:rPr>
          <w:rFonts w:ascii="Arial" w:hAnsi="Arial" w:cs="Arial"/>
          <w:sz w:val="24"/>
          <w:szCs w:val="24"/>
        </w:rPr>
        <w:tab/>
        <w:t>91</w:t>
      </w:r>
    </w:p>
    <w:p w:rsidR="00C8021B" w:rsidRDefault="00C8021B" w:rsidP="00C8021B">
      <w:pPr>
        <w:rPr>
          <w:rFonts w:ascii="Arial" w:hAnsi="Arial" w:cs="Arial"/>
          <w:sz w:val="24"/>
          <w:szCs w:val="24"/>
        </w:rPr>
      </w:pPr>
      <w:r>
        <w:rPr>
          <w:rFonts w:ascii="Arial" w:hAnsi="Arial" w:cs="Arial"/>
          <w:sz w:val="24"/>
          <w:szCs w:val="24"/>
        </w:rPr>
        <w:tab/>
        <w:t>2.8: Summary of the Literature Review</w:t>
      </w:r>
      <w:r>
        <w:rPr>
          <w:rFonts w:ascii="Arial" w:hAnsi="Arial" w:cs="Arial"/>
          <w:sz w:val="24"/>
          <w:szCs w:val="24"/>
        </w:rPr>
        <w:tab/>
      </w:r>
      <w:r>
        <w:rPr>
          <w:rFonts w:ascii="Arial" w:hAnsi="Arial" w:cs="Arial"/>
          <w:sz w:val="24"/>
          <w:szCs w:val="24"/>
        </w:rPr>
        <w:tab/>
      </w:r>
      <w:r>
        <w:rPr>
          <w:rFonts w:ascii="Arial" w:hAnsi="Arial" w:cs="Arial"/>
          <w:sz w:val="24"/>
          <w:szCs w:val="24"/>
        </w:rPr>
        <w:tab/>
        <w:t>112</w:t>
      </w:r>
    </w:p>
    <w:p w:rsidR="00C8021B" w:rsidRDefault="00C8021B" w:rsidP="00C8021B">
      <w:pPr>
        <w:rPr>
          <w:rFonts w:ascii="Arial" w:hAnsi="Arial" w:cs="Arial"/>
          <w:sz w:val="24"/>
          <w:szCs w:val="24"/>
        </w:rPr>
      </w:pPr>
      <w:r>
        <w:rPr>
          <w:rFonts w:ascii="Arial" w:hAnsi="Arial" w:cs="Arial"/>
          <w:sz w:val="24"/>
          <w:szCs w:val="24"/>
        </w:rPr>
        <w:t>Chapter 3: Methodology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114</w:t>
      </w:r>
    </w:p>
    <w:p w:rsidR="00C8021B" w:rsidRDefault="00C8021B" w:rsidP="00C8021B">
      <w:pPr>
        <w:rPr>
          <w:rFonts w:ascii="Arial" w:hAnsi="Arial" w:cs="Arial"/>
          <w:sz w:val="24"/>
          <w:szCs w:val="24"/>
        </w:rPr>
      </w:pPr>
      <w:r>
        <w:rPr>
          <w:rFonts w:ascii="Arial" w:hAnsi="Arial" w:cs="Arial"/>
          <w:sz w:val="24"/>
          <w:szCs w:val="24"/>
        </w:rPr>
        <w:tab/>
        <w:t>3.1: The need for a progression in reading film</w:t>
      </w:r>
      <w:r>
        <w:rPr>
          <w:rFonts w:ascii="Arial" w:hAnsi="Arial" w:cs="Arial"/>
          <w:sz w:val="24"/>
          <w:szCs w:val="24"/>
        </w:rPr>
        <w:tab/>
      </w:r>
      <w:r>
        <w:rPr>
          <w:rFonts w:ascii="Arial" w:hAnsi="Arial" w:cs="Arial"/>
          <w:sz w:val="24"/>
          <w:szCs w:val="24"/>
        </w:rPr>
        <w:tab/>
        <w:t>114</w:t>
      </w:r>
    </w:p>
    <w:p w:rsidR="00C8021B" w:rsidRDefault="00C8021B" w:rsidP="00C8021B">
      <w:pPr>
        <w:ind w:firstLine="720"/>
        <w:rPr>
          <w:rFonts w:ascii="Arial" w:hAnsi="Arial" w:cs="Arial"/>
          <w:sz w:val="24"/>
          <w:szCs w:val="24"/>
        </w:rPr>
      </w:pPr>
      <w:r>
        <w:rPr>
          <w:rFonts w:ascii="Arial" w:hAnsi="Arial" w:cs="Arial"/>
          <w:sz w:val="24"/>
          <w:szCs w:val="24"/>
        </w:rPr>
        <w:t xml:space="preserve">3.2: </w:t>
      </w:r>
      <w:proofErr w:type="spellStart"/>
      <w:r>
        <w:rPr>
          <w:rFonts w:ascii="Arial" w:hAnsi="Arial" w:cs="Arial"/>
          <w:sz w:val="24"/>
          <w:szCs w:val="24"/>
        </w:rPr>
        <w:t>Positionality</w:t>
      </w:r>
      <w:proofErr w:type="spellEnd"/>
      <w:r>
        <w:rPr>
          <w:rFonts w:ascii="Arial" w:hAnsi="Arial" w:cs="Arial"/>
          <w:sz w:val="24"/>
          <w:szCs w:val="24"/>
        </w:rPr>
        <w:t xml:space="preserve">: Personal experiences of film in </w:t>
      </w:r>
      <w:r>
        <w:rPr>
          <w:rFonts w:ascii="Arial" w:hAnsi="Arial" w:cs="Arial"/>
          <w:sz w:val="24"/>
          <w:szCs w:val="24"/>
        </w:rPr>
        <w:tab/>
        <w:t>116</w:t>
      </w:r>
    </w:p>
    <w:p w:rsidR="00C8021B" w:rsidRDefault="00C8021B" w:rsidP="00C8021B">
      <w:pPr>
        <w:ind w:firstLine="720"/>
        <w:rPr>
          <w:rFonts w:ascii="Arial" w:hAnsi="Arial" w:cs="Arial"/>
          <w:sz w:val="24"/>
          <w:szCs w:val="24"/>
        </w:rPr>
      </w:pPr>
      <w:proofErr w:type="gramStart"/>
      <w:r>
        <w:rPr>
          <w:rFonts w:ascii="Arial" w:hAnsi="Arial" w:cs="Arial"/>
          <w:sz w:val="24"/>
          <w:szCs w:val="24"/>
        </w:rPr>
        <w:t>the</w:t>
      </w:r>
      <w:proofErr w:type="gramEnd"/>
      <w:r>
        <w:rPr>
          <w:rFonts w:ascii="Arial" w:hAnsi="Arial" w:cs="Arial"/>
          <w:sz w:val="24"/>
          <w:szCs w:val="24"/>
        </w:rPr>
        <w:t xml:space="preserve"> curriculum</w:t>
      </w:r>
      <w:r>
        <w:rPr>
          <w:rFonts w:ascii="Arial" w:hAnsi="Arial" w:cs="Arial"/>
          <w:sz w:val="24"/>
          <w:szCs w:val="24"/>
        </w:rPr>
        <w:tab/>
      </w:r>
    </w:p>
    <w:p w:rsidR="00C8021B" w:rsidRDefault="00C8021B" w:rsidP="00C8021B">
      <w:pPr>
        <w:rPr>
          <w:rFonts w:ascii="Arial" w:hAnsi="Arial" w:cs="Arial"/>
          <w:sz w:val="24"/>
          <w:szCs w:val="24"/>
        </w:rPr>
      </w:pPr>
      <w:r>
        <w:rPr>
          <w:rFonts w:ascii="Arial" w:hAnsi="Arial" w:cs="Arial"/>
          <w:sz w:val="24"/>
          <w:szCs w:val="24"/>
        </w:rPr>
        <w:tab/>
        <w:t>3.3: Setting and context for the research</w:t>
      </w:r>
      <w:r>
        <w:rPr>
          <w:rFonts w:ascii="Arial" w:hAnsi="Arial" w:cs="Arial"/>
          <w:sz w:val="24"/>
          <w:szCs w:val="24"/>
        </w:rPr>
        <w:tab/>
      </w:r>
      <w:r>
        <w:rPr>
          <w:rFonts w:ascii="Arial" w:hAnsi="Arial" w:cs="Arial"/>
          <w:sz w:val="24"/>
          <w:szCs w:val="24"/>
        </w:rPr>
        <w:tab/>
      </w:r>
      <w:r>
        <w:rPr>
          <w:rFonts w:ascii="Arial" w:hAnsi="Arial" w:cs="Arial"/>
          <w:sz w:val="24"/>
          <w:szCs w:val="24"/>
        </w:rPr>
        <w:tab/>
        <w:t>123</w:t>
      </w:r>
    </w:p>
    <w:p w:rsidR="00C8021B" w:rsidRDefault="00C8021B" w:rsidP="00C8021B">
      <w:pPr>
        <w:rPr>
          <w:rFonts w:ascii="Arial" w:hAnsi="Arial" w:cs="Arial"/>
          <w:sz w:val="24"/>
          <w:szCs w:val="24"/>
        </w:rPr>
      </w:pPr>
      <w:r>
        <w:rPr>
          <w:rFonts w:ascii="Arial" w:hAnsi="Arial" w:cs="Arial"/>
          <w:sz w:val="24"/>
          <w:szCs w:val="24"/>
        </w:rPr>
        <w:lastRenderedPageBreak/>
        <w:tab/>
        <w:t>3.4: Research design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136</w:t>
      </w:r>
    </w:p>
    <w:p w:rsidR="00C8021B" w:rsidRDefault="00C8021B" w:rsidP="00C8021B">
      <w:pPr>
        <w:rPr>
          <w:rFonts w:ascii="Arial" w:hAnsi="Arial" w:cs="Arial"/>
          <w:sz w:val="24"/>
          <w:szCs w:val="24"/>
        </w:rPr>
      </w:pPr>
      <w:r>
        <w:rPr>
          <w:rFonts w:ascii="Arial" w:hAnsi="Arial" w:cs="Arial"/>
          <w:sz w:val="24"/>
          <w:szCs w:val="24"/>
        </w:rPr>
        <w:t>Chapter 4: Progression in reading film – related to print</w:t>
      </w:r>
      <w:r>
        <w:rPr>
          <w:rFonts w:ascii="Arial" w:hAnsi="Arial" w:cs="Arial"/>
          <w:sz w:val="24"/>
          <w:szCs w:val="24"/>
        </w:rPr>
        <w:tab/>
        <w:t>178</w:t>
      </w:r>
    </w:p>
    <w:p w:rsidR="00C8021B" w:rsidRDefault="00C8021B" w:rsidP="00C8021B">
      <w:pPr>
        <w:rPr>
          <w:rFonts w:ascii="Arial" w:hAnsi="Arial" w:cs="Arial"/>
          <w:sz w:val="24"/>
          <w:szCs w:val="24"/>
        </w:rPr>
      </w:pPr>
      <w:r>
        <w:rPr>
          <w:rFonts w:ascii="Arial" w:hAnsi="Arial" w:cs="Arial"/>
          <w:sz w:val="24"/>
          <w:szCs w:val="24"/>
        </w:rPr>
        <w:tab/>
        <w:t xml:space="preserve">4.1: Establishing a structure for a progression in </w:t>
      </w:r>
      <w:r>
        <w:rPr>
          <w:rFonts w:ascii="Arial" w:hAnsi="Arial" w:cs="Arial"/>
          <w:sz w:val="24"/>
          <w:szCs w:val="24"/>
        </w:rPr>
        <w:tab/>
        <w:t>178</w:t>
      </w:r>
    </w:p>
    <w:p w:rsidR="00C8021B" w:rsidRDefault="00C8021B" w:rsidP="00C8021B">
      <w:pPr>
        <w:ind w:firstLine="720"/>
        <w:rPr>
          <w:rFonts w:ascii="Arial" w:hAnsi="Arial" w:cs="Arial"/>
          <w:sz w:val="24"/>
          <w:szCs w:val="24"/>
        </w:rPr>
      </w:pPr>
      <w:proofErr w:type="gramStart"/>
      <w:r>
        <w:rPr>
          <w:rFonts w:ascii="Arial" w:hAnsi="Arial" w:cs="Arial"/>
          <w:sz w:val="24"/>
          <w:szCs w:val="24"/>
        </w:rPr>
        <w:t>reading</w:t>
      </w:r>
      <w:proofErr w:type="gramEnd"/>
      <w:r>
        <w:rPr>
          <w:rFonts w:ascii="Arial" w:hAnsi="Arial" w:cs="Arial"/>
          <w:sz w:val="24"/>
          <w:szCs w:val="24"/>
        </w:rPr>
        <w:t xml:space="preserve"> film</w:t>
      </w:r>
      <w:r>
        <w:rPr>
          <w:rFonts w:ascii="Arial" w:hAnsi="Arial" w:cs="Arial"/>
          <w:sz w:val="24"/>
          <w:szCs w:val="24"/>
        </w:rPr>
        <w:tab/>
      </w:r>
      <w:r>
        <w:rPr>
          <w:rFonts w:ascii="Arial" w:hAnsi="Arial" w:cs="Arial"/>
          <w:sz w:val="24"/>
          <w:szCs w:val="24"/>
        </w:rPr>
        <w:tab/>
      </w:r>
    </w:p>
    <w:p w:rsidR="00C8021B" w:rsidRDefault="00C8021B" w:rsidP="00C8021B">
      <w:pPr>
        <w:rPr>
          <w:rFonts w:ascii="Arial" w:hAnsi="Arial" w:cs="Arial"/>
          <w:sz w:val="24"/>
          <w:szCs w:val="24"/>
        </w:rPr>
      </w:pPr>
      <w:r>
        <w:rPr>
          <w:rFonts w:ascii="Arial" w:hAnsi="Arial" w:cs="Arial"/>
          <w:sz w:val="24"/>
          <w:szCs w:val="24"/>
        </w:rPr>
        <w:tab/>
        <w:t xml:space="preserve">4.2: A progression in the comprehension of film </w:t>
      </w:r>
      <w:r>
        <w:rPr>
          <w:rFonts w:ascii="Arial" w:hAnsi="Arial" w:cs="Arial"/>
          <w:sz w:val="24"/>
          <w:szCs w:val="24"/>
        </w:rPr>
        <w:tab/>
        <w:t>181</w:t>
      </w:r>
    </w:p>
    <w:p w:rsidR="00C8021B" w:rsidRDefault="00C8021B" w:rsidP="00C8021B">
      <w:pPr>
        <w:rPr>
          <w:rFonts w:ascii="Arial" w:hAnsi="Arial" w:cs="Arial"/>
          <w:sz w:val="24"/>
          <w:szCs w:val="24"/>
        </w:rPr>
      </w:pPr>
      <w:r>
        <w:rPr>
          <w:rFonts w:ascii="Arial" w:hAnsi="Arial" w:cs="Arial"/>
          <w:sz w:val="24"/>
          <w:szCs w:val="24"/>
        </w:rPr>
        <w:tab/>
        <w:t xml:space="preserve">4.3: A progression in understanding of </w:t>
      </w:r>
      <w:r>
        <w:rPr>
          <w:rFonts w:ascii="Arial" w:hAnsi="Arial" w:cs="Arial"/>
          <w:sz w:val="24"/>
          <w:szCs w:val="24"/>
        </w:rPr>
        <w:tab/>
      </w:r>
      <w:r>
        <w:rPr>
          <w:rFonts w:ascii="Arial" w:hAnsi="Arial" w:cs="Arial"/>
          <w:sz w:val="24"/>
          <w:szCs w:val="24"/>
        </w:rPr>
        <w:tab/>
      </w:r>
      <w:r>
        <w:rPr>
          <w:rFonts w:ascii="Arial" w:hAnsi="Arial" w:cs="Arial"/>
          <w:sz w:val="24"/>
          <w:szCs w:val="24"/>
        </w:rPr>
        <w:tab/>
        <w:t>205</w:t>
      </w:r>
    </w:p>
    <w:p w:rsidR="00C8021B" w:rsidRDefault="00C8021B" w:rsidP="00C8021B">
      <w:pPr>
        <w:ind w:firstLine="720"/>
        <w:rPr>
          <w:rFonts w:ascii="Arial" w:hAnsi="Arial" w:cs="Arial"/>
          <w:sz w:val="24"/>
          <w:szCs w:val="24"/>
        </w:rPr>
      </w:pPr>
      <w:proofErr w:type="gramStart"/>
      <w:r>
        <w:rPr>
          <w:rFonts w:ascii="Arial" w:hAnsi="Arial" w:cs="Arial"/>
          <w:sz w:val="24"/>
          <w:szCs w:val="24"/>
        </w:rPr>
        <w:t>characterisation</w:t>
      </w:r>
      <w:proofErr w:type="gramEnd"/>
    </w:p>
    <w:p w:rsidR="00C8021B" w:rsidRDefault="00C8021B" w:rsidP="00C8021B">
      <w:pPr>
        <w:rPr>
          <w:rFonts w:ascii="Arial" w:hAnsi="Arial" w:cs="Arial"/>
          <w:sz w:val="24"/>
          <w:szCs w:val="24"/>
        </w:rPr>
      </w:pPr>
      <w:r>
        <w:rPr>
          <w:rFonts w:ascii="Arial" w:hAnsi="Arial" w:cs="Arial"/>
          <w:sz w:val="24"/>
          <w:szCs w:val="24"/>
        </w:rPr>
        <w:tab/>
        <w:t>4.4: A progression in understanding of genre</w:t>
      </w:r>
      <w:r>
        <w:rPr>
          <w:rFonts w:ascii="Arial" w:hAnsi="Arial" w:cs="Arial"/>
          <w:sz w:val="24"/>
          <w:szCs w:val="24"/>
        </w:rPr>
        <w:tab/>
      </w:r>
      <w:r>
        <w:rPr>
          <w:rFonts w:ascii="Arial" w:hAnsi="Arial" w:cs="Arial"/>
          <w:sz w:val="24"/>
          <w:szCs w:val="24"/>
        </w:rPr>
        <w:tab/>
        <w:t>209</w:t>
      </w:r>
    </w:p>
    <w:p w:rsidR="00C8021B" w:rsidRDefault="00C8021B" w:rsidP="00C8021B">
      <w:pPr>
        <w:rPr>
          <w:rFonts w:ascii="Arial" w:hAnsi="Arial" w:cs="Arial"/>
          <w:sz w:val="24"/>
          <w:szCs w:val="24"/>
        </w:rPr>
      </w:pPr>
      <w:r>
        <w:rPr>
          <w:rFonts w:ascii="Arial" w:hAnsi="Arial" w:cs="Arial"/>
          <w:sz w:val="24"/>
          <w:szCs w:val="24"/>
        </w:rPr>
        <w:tab/>
        <w:t>4.5: A progression in understanding of plot structure</w:t>
      </w:r>
      <w:r>
        <w:rPr>
          <w:rFonts w:ascii="Arial" w:hAnsi="Arial" w:cs="Arial"/>
          <w:sz w:val="24"/>
          <w:szCs w:val="24"/>
        </w:rPr>
        <w:tab/>
        <w:t>216</w:t>
      </w:r>
    </w:p>
    <w:p w:rsidR="00C8021B" w:rsidRDefault="00C8021B" w:rsidP="00C8021B">
      <w:pPr>
        <w:rPr>
          <w:rFonts w:ascii="Arial" w:hAnsi="Arial" w:cs="Arial"/>
          <w:sz w:val="24"/>
          <w:szCs w:val="24"/>
        </w:rPr>
      </w:pPr>
      <w:r>
        <w:rPr>
          <w:rFonts w:ascii="Arial" w:hAnsi="Arial" w:cs="Arial"/>
          <w:sz w:val="24"/>
          <w:szCs w:val="24"/>
        </w:rPr>
        <w:tab/>
        <w:t xml:space="preserve">4.6: A progression in understanding of connections </w:t>
      </w:r>
      <w:r>
        <w:rPr>
          <w:rFonts w:ascii="Arial" w:hAnsi="Arial" w:cs="Arial"/>
          <w:sz w:val="24"/>
          <w:szCs w:val="24"/>
        </w:rPr>
        <w:tab/>
        <w:t>222</w:t>
      </w:r>
    </w:p>
    <w:p w:rsidR="00C8021B" w:rsidRDefault="00C8021B" w:rsidP="00C8021B">
      <w:pPr>
        <w:ind w:firstLine="720"/>
        <w:rPr>
          <w:rFonts w:ascii="Arial" w:hAnsi="Arial" w:cs="Arial"/>
          <w:sz w:val="24"/>
          <w:szCs w:val="24"/>
        </w:rPr>
      </w:pPr>
      <w:r>
        <w:rPr>
          <w:rFonts w:ascii="Arial" w:hAnsi="Arial" w:cs="Arial"/>
          <w:sz w:val="24"/>
          <w:szCs w:val="24"/>
        </w:rPr>
        <w:t xml:space="preserve">– print/film links and </w:t>
      </w:r>
      <w:proofErr w:type="spellStart"/>
      <w:r>
        <w:rPr>
          <w:rFonts w:ascii="Arial" w:hAnsi="Arial" w:cs="Arial"/>
          <w:sz w:val="24"/>
          <w:szCs w:val="24"/>
        </w:rPr>
        <w:t>intertextuality</w:t>
      </w:r>
      <w:proofErr w:type="spellEnd"/>
    </w:p>
    <w:p w:rsidR="00C8021B" w:rsidRDefault="00C8021B" w:rsidP="00C8021B">
      <w:pPr>
        <w:rPr>
          <w:rFonts w:ascii="Arial" w:hAnsi="Arial" w:cs="Arial"/>
          <w:sz w:val="24"/>
          <w:szCs w:val="24"/>
        </w:rPr>
      </w:pPr>
      <w:r>
        <w:rPr>
          <w:rFonts w:ascii="Arial" w:hAnsi="Arial" w:cs="Arial"/>
          <w:sz w:val="24"/>
          <w:szCs w:val="24"/>
        </w:rPr>
        <w:t>Chapter 5: Progression in reading film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231</w:t>
      </w:r>
    </w:p>
    <w:p w:rsidR="00C8021B" w:rsidRDefault="00C8021B" w:rsidP="00C8021B">
      <w:pPr>
        <w:rPr>
          <w:rFonts w:ascii="Arial" w:hAnsi="Arial" w:cs="Arial"/>
          <w:sz w:val="24"/>
          <w:szCs w:val="24"/>
        </w:rPr>
      </w:pPr>
      <w:r>
        <w:rPr>
          <w:rFonts w:ascii="Arial" w:hAnsi="Arial" w:cs="Arial"/>
          <w:sz w:val="24"/>
          <w:szCs w:val="24"/>
        </w:rPr>
        <w:tab/>
        <w:t xml:space="preserve">5.1: A progression in understanding camera angles, </w:t>
      </w:r>
      <w:r>
        <w:rPr>
          <w:rFonts w:ascii="Arial" w:hAnsi="Arial" w:cs="Arial"/>
          <w:sz w:val="24"/>
          <w:szCs w:val="24"/>
        </w:rPr>
        <w:tab/>
        <w:t>233</w:t>
      </w:r>
    </w:p>
    <w:p w:rsidR="00C8021B" w:rsidRDefault="00C8021B" w:rsidP="00C8021B">
      <w:pPr>
        <w:ind w:firstLine="720"/>
        <w:rPr>
          <w:rFonts w:ascii="Arial" w:hAnsi="Arial" w:cs="Arial"/>
          <w:sz w:val="24"/>
          <w:szCs w:val="24"/>
        </w:rPr>
      </w:pPr>
      <w:r>
        <w:rPr>
          <w:rFonts w:ascii="Arial" w:hAnsi="Arial" w:cs="Arial"/>
          <w:sz w:val="24"/>
          <w:szCs w:val="24"/>
        </w:rPr>
        <w:t>Shots movement and duration</w:t>
      </w:r>
      <w:r>
        <w:rPr>
          <w:rFonts w:ascii="Arial" w:hAnsi="Arial" w:cs="Arial"/>
          <w:sz w:val="24"/>
          <w:szCs w:val="24"/>
        </w:rPr>
        <w:tab/>
      </w:r>
    </w:p>
    <w:p w:rsidR="00C8021B" w:rsidRDefault="00C8021B" w:rsidP="00C8021B">
      <w:pPr>
        <w:rPr>
          <w:rFonts w:ascii="Arial" w:hAnsi="Arial" w:cs="Arial"/>
          <w:sz w:val="24"/>
          <w:szCs w:val="24"/>
        </w:rPr>
      </w:pPr>
      <w:r>
        <w:rPr>
          <w:rFonts w:ascii="Arial" w:hAnsi="Arial" w:cs="Arial"/>
          <w:sz w:val="24"/>
          <w:szCs w:val="24"/>
        </w:rPr>
        <w:tab/>
        <w:t xml:space="preserve">5.2: A progression in understanding the use of </w:t>
      </w:r>
      <w:r>
        <w:rPr>
          <w:rFonts w:ascii="Arial" w:hAnsi="Arial" w:cs="Arial"/>
          <w:sz w:val="24"/>
          <w:szCs w:val="24"/>
        </w:rPr>
        <w:tab/>
      </w:r>
      <w:r>
        <w:rPr>
          <w:rFonts w:ascii="Arial" w:hAnsi="Arial" w:cs="Arial"/>
          <w:sz w:val="24"/>
          <w:szCs w:val="24"/>
        </w:rPr>
        <w:tab/>
        <w:t>259</w:t>
      </w:r>
    </w:p>
    <w:p w:rsidR="00C8021B" w:rsidRDefault="00C8021B" w:rsidP="00C8021B">
      <w:pPr>
        <w:ind w:left="720"/>
        <w:rPr>
          <w:rFonts w:ascii="Arial" w:hAnsi="Arial" w:cs="Arial"/>
          <w:sz w:val="24"/>
          <w:szCs w:val="24"/>
        </w:rPr>
      </w:pPr>
      <w:proofErr w:type="gramStart"/>
      <w:r>
        <w:rPr>
          <w:rFonts w:ascii="Arial" w:hAnsi="Arial" w:cs="Arial"/>
          <w:sz w:val="24"/>
          <w:szCs w:val="24"/>
        </w:rPr>
        <w:t>colour</w:t>
      </w:r>
      <w:proofErr w:type="gramEnd"/>
      <w:r>
        <w:rPr>
          <w:rFonts w:ascii="Arial" w:hAnsi="Arial" w:cs="Arial"/>
          <w:sz w:val="24"/>
          <w:szCs w:val="24"/>
        </w:rPr>
        <w:t xml:space="preserve"> and light</w:t>
      </w:r>
      <w:r>
        <w:rPr>
          <w:rFonts w:ascii="Arial" w:hAnsi="Arial" w:cs="Arial"/>
          <w:sz w:val="24"/>
          <w:szCs w:val="24"/>
        </w:rPr>
        <w:tab/>
      </w:r>
    </w:p>
    <w:p w:rsidR="00C8021B" w:rsidRDefault="00C8021B" w:rsidP="00C8021B">
      <w:pPr>
        <w:rPr>
          <w:rFonts w:ascii="Arial" w:hAnsi="Arial" w:cs="Arial"/>
          <w:sz w:val="24"/>
          <w:szCs w:val="24"/>
        </w:rPr>
      </w:pPr>
      <w:r>
        <w:rPr>
          <w:rFonts w:ascii="Arial" w:hAnsi="Arial" w:cs="Arial"/>
          <w:sz w:val="24"/>
          <w:szCs w:val="24"/>
        </w:rPr>
        <w:tab/>
        <w:t>5.3: A progression in understanding the use of sound</w:t>
      </w:r>
      <w:r>
        <w:rPr>
          <w:rFonts w:ascii="Arial" w:hAnsi="Arial" w:cs="Arial"/>
          <w:sz w:val="24"/>
          <w:szCs w:val="24"/>
        </w:rPr>
        <w:tab/>
        <w:t>273</w:t>
      </w:r>
    </w:p>
    <w:p w:rsidR="00C8021B" w:rsidRDefault="00C8021B" w:rsidP="00C8021B">
      <w:pPr>
        <w:rPr>
          <w:rFonts w:ascii="Arial" w:hAnsi="Arial" w:cs="Arial"/>
          <w:sz w:val="24"/>
          <w:szCs w:val="24"/>
        </w:rPr>
      </w:pPr>
      <w:r>
        <w:rPr>
          <w:rFonts w:ascii="Arial" w:hAnsi="Arial" w:cs="Arial"/>
          <w:sz w:val="24"/>
          <w:szCs w:val="24"/>
        </w:rPr>
        <w:tab/>
        <w:t xml:space="preserve">5.4: A progression in understanding editing </w:t>
      </w:r>
      <w:r>
        <w:rPr>
          <w:rFonts w:ascii="Arial" w:hAnsi="Arial" w:cs="Arial"/>
          <w:sz w:val="24"/>
          <w:szCs w:val="24"/>
        </w:rPr>
        <w:tab/>
      </w:r>
      <w:r>
        <w:rPr>
          <w:rFonts w:ascii="Arial" w:hAnsi="Arial" w:cs="Arial"/>
          <w:sz w:val="24"/>
          <w:szCs w:val="24"/>
        </w:rPr>
        <w:tab/>
        <w:t>290</w:t>
      </w:r>
    </w:p>
    <w:p w:rsidR="00C8021B" w:rsidRDefault="00C8021B" w:rsidP="00C8021B">
      <w:pPr>
        <w:ind w:firstLine="720"/>
        <w:rPr>
          <w:rFonts w:ascii="Arial" w:hAnsi="Arial" w:cs="Arial"/>
          <w:sz w:val="24"/>
          <w:szCs w:val="24"/>
        </w:rPr>
      </w:pPr>
      <w:proofErr w:type="gramStart"/>
      <w:r>
        <w:rPr>
          <w:rFonts w:ascii="Arial" w:hAnsi="Arial" w:cs="Arial"/>
          <w:sz w:val="24"/>
          <w:szCs w:val="24"/>
        </w:rPr>
        <w:t>techniques</w:t>
      </w:r>
      <w:proofErr w:type="gramEnd"/>
    </w:p>
    <w:p w:rsidR="00C8021B" w:rsidRDefault="00C8021B" w:rsidP="00C8021B">
      <w:pPr>
        <w:rPr>
          <w:rFonts w:ascii="Arial" w:hAnsi="Arial" w:cs="Arial"/>
          <w:sz w:val="24"/>
          <w:szCs w:val="24"/>
        </w:rPr>
      </w:pPr>
      <w:r>
        <w:rPr>
          <w:rFonts w:ascii="Arial" w:hAnsi="Arial" w:cs="Arial"/>
          <w:sz w:val="24"/>
          <w:szCs w:val="24"/>
        </w:rPr>
        <w:tab/>
        <w:t xml:space="preserve">5.5: Conclusion to the data informing the </w:t>
      </w:r>
      <w:r>
        <w:rPr>
          <w:rFonts w:ascii="Arial" w:hAnsi="Arial" w:cs="Arial"/>
          <w:sz w:val="24"/>
          <w:szCs w:val="24"/>
        </w:rPr>
        <w:tab/>
      </w:r>
      <w:r>
        <w:rPr>
          <w:rFonts w:ascii="Arial" w:hAnsi="Arial" w:cs="Arial"/>
          <w:sz w:val="24"/>
          <w:szCs w:val="24"/>
        </w:rPr>
        <w:tab/>
        <w:t>298</w:t>
      </w:r>
    </w:p>
    <w:p w:rsidR="00C8021B" w:rsidRDefault="00C8021B" w:rsidP="00C8021B">
      <w:pPr>
        <w:ind w:firstLine="720"/>
        <w:rPr>
          <w:rFonts w:ascii="Arial" w:hAnsi="Arial" w:cs="Arial"/>
          <w:sz w:val="24"/>
          <w:szCs w:val="24"/>
        </w:rPr>
      </w:pPr>
      <w:proofErr w:type="gramStart"/>
      <w:r>
        <w:rPr>
          <w:rFonts w:ascii="Arial" w:hAnsi="Arial" w:cs="Arial"/>
          <w:sz w:val="24"/>
          <w:szCs w:val="24"/>
        </w:rPr>
        <w:t>progression</w:t>
      </w:r>
      <w:proofErr w:type="gramEnd"/>
      <w:r>
        <w:rPr>
          <w:rFonts w:ascii="Arial" w:hAnsi="Arial" w:cs="Arial"/>
          <w:sz w:val="24"/>
          <w:szCs w:val="24"/>
        </w:rPr>
        <w:t xml:space="preserve"> framework</w:t>
      </w:r>
      <w:r>
        <w:rPr>
          <w:rFonts w:ascii="Arial" w:hAnsi="Arial" w:cs="Arial"/>
          <w:sz w:val="24"/>
          <w:szCs w:val="24"/>
        </w:rPr>
        <w:tab/>
      </w:r>
    </w:p>
    <w:p w:rsidR="00C8021B" w:rsidRDefault="00C8021B" w:rsidP="00C8021B">
      <w:pPr>
        <w:rPr>
          <w:rFonts w:ascii="Arial" w:hAnsi="Arial" w:cs="Arial"/>
          <w:sz w:val="24"/>
          <w:szCs w:val="24"/>
        </w:rPr>
      </w:pPr>
      <w:r>
        <w:rPr>
          <w:rFonts w:ascii="Arial" w:hAnsi="Arial" w:cs="Arial"/>
          <w:sz w:val="24"/>
          <w:szCs w:val="24"/>
        </w:rPr>
        <w:tab/>
        <w:t>5.6: Additional themes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300</w:t>
      </w:r>
    </w:p>
    <w:p w:rsidR="00C8021B" w:rsidRDefault="00C8021B" w:rsidP="00C8021B">
      <w:pPr>
        <w:rPr>
          <w:rFonts w:ascii="Arial" w:hAnsi="Arial" w:cs="Arial"/>
          <w:sz w:val="24"/>
          <w:szCs w:val="24"/>
        </w:rPr>
      </w:pPr>
      <w:r>
        <w:rPr>
          <w:rFonts w:ascii="Arial" w:hAnsi="Arial" w:cs="Arial"/>
          <w:sz w:val="24"/>
          <w:szCs w:val="24"/>
        </w:rPr>
        <w:t>Chapter 6: Conclusion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323</w:t>
      </w:r>
    </w:p>
    <w:p w:rsidR="00C8021B" w:rsidRDefault="00C8021B" w:rsidP="00C8021B">
      <w:pPr>
        <w:rPr>
          <w:rFonts w:ascii="Arial" w:hAnsi="Arial" w:cs="Arial"/>
          <w:sz w:val="24"/>
          <w:szCs w:val="24"/>
        </w:rPr>
      </w:pPr>
      <w:r>
        <w:rPr>
          <w:rFonts w:ascii="Arial" w:hAnsi="Arial" w:cs="Arial"/>
          <w:sz w:val="24"/>
          <w:szCs w:val="24"/>
        </w:rPr>
        <w:tab/>
        <w:t>6.1: What is the development within a progression</w:t>
      </w:r>
      <w:r>
        <w:rPr>
          <w:rFonts w:ascii="Arial" w:hAnsi="Arial" w:cs="Arial"/>
          <w:sz w:val="24"/>
          <w:szCs w:val="24"/>
        </w:rPr>
        <w:tab/>
        <w:t xml:space="preserve">323 </w:t>
      </w:r>
    </w:p>
    <w:p w:rsidR="00C8021B" w:rsidRDefault="00C8021B" w:rsidP="00C8021B">
      <w:pPr>
        <w:ind w:firstLine="720"/>
        <w:rPr>
          <w:rFonts w:ascii="Arial" w:hAnsi="Arial" w:cs="Arial"/>
          <w:sz w:val="24"/>
          <w:szCs w:val="24"/>
        </w:rPr>
      </w:pPr>
      <w:proofErr w:type="gramStart"/>
      <w:r>
        <w:rPr>
          <w:rFonts w:ascii="Arial" w:hAnsi="Arial" w:cs="Arial"/>
          <w:sz w:val="24"/>
          <w:szCs w:val="24"/>
        </w:rPr>
        <w:t>of</w:t>
      </w:r>
      <w:proofErr w:type="gramEnd"/>
      <w:r>
        <w:rPr>
          <w:rFonts w:ascii="Arial" w:hAnsi="Arial" w:cs="Arial"/>
          <w:sz w:val="24"/>
          <w:szCs w:val="24"/>
        </w:rPr>
        <w:t xml:space="preserve"> skills and understanding in relation to the reading </w:t>
      </w:r>
    </w:p>
    <w:p w:rsidR="00C8021B" w:rsidRDefault="00C8021B" w:rsidP="00C8021B">
      <w:pPr>
        <w:ind w:firstLine="720"/>
        <w:rPr>
          <w:rFonts w:ascii="Arial" w:hAnsi="Arial" w:cs="Arial"/>
          <w:sz w:val="24"/>
          <w:szCs w:val="24"/>
        </w:rPr>
      </w:pPr>
      <w:proofErr w:type="gramStart"/>
      <w:r>
        <w:rPr>
          <w:rFonts w:ascii="Arial" w:hAnsi="Arial" w:cs="Arial"/>
          <w:sz w:val="24"/>
          <w:szCs w:val="24"/>
        </w:rPr>
        <w:t>of</w:t>
      </w:r>
      <w:proofErr w:type="gramEnd"/>
      <w:r>
        <w:rPr>
          <w:rFonts w:ascii="Arial" w:hAnsi="Arial" w:cs="Arial"/>
          <w:sz w:val="24"/>
          <w:szCs w:val="24"/>
        </w:rPr>
        <w:t xml:space="preserve"> film?</w:t>
      </w:r>
    </w:p>
    <w:p w:rsidR="00C8021B" w:rsidRDefault="00C8021B" w:rsidP="00C8021B">
      <w:pPr>
        <w:ind w:firstLine="720"/>
        <w:rPr>
          <w:rFonts w:ascii="Arial" w:hAnsi="Arial" w:cs="Arial"/>
          <w:sz w:val="24"/>
          <w:szCs w:val="24"/>
        </w:rPr>
      </w:pPr>
      <w:r>
        <w:rPr>
          <w:rFonts w:ascii="Arial" w:hAnsi="Arial" w:cs="Arial"/>
          <w:sz w:val="24"/>
          <w:szCs w:val="24"/>
        </w:rPr>
        <w:t xml:space="preserve">6.2: What kinds of comparisons can be made </w:t>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332</w:t>
      </w:r>
      <w:proofErr w:type="gramEnd"/>
    </w:p>
    <w:p w:rsidR="00C8021B" w:rsidRDefault="00C8021B" w:rsidP="00C8021B">
      <w:pPr>
        <w:ind w:firstLine="720"/>
        <w:rPr>
          <w:rFonts w:ascii="Arial" w:hAnsi="Arial" w:cs="Arial"/>
          <w:sz w:val="24"/>
          <w:szCs w:val="24"/>
        </w:rPr>
      </w:pPr>
      <w:proofErr w:type="gramStart"/>
      <w:r>
        <w:rPr>
          <w:rFonts w:ascii="Arial" w:hAnsi="Arial" w:cs="Arial"/>
          <w:sz w:val="24"/>
          <w:szCs w:val="24"/>
        </w:rPr>
        <w:lastRenderedPageBreak/>
        <w:t>between</w:t>
      </w:r>
      <w:proofErr w:type="gramEnd"/>
      <w:r>
        <w:rPr>
          <w:rFonts w:ascii="Arial" w:hAnsi="Arial" w:cs="Arial"/>
          <w:sz w:val="24"/>
          <w:szCs w:val="24"/>
        </w:rPr>
        <w:t xml:space="preserve"> the </w:t>
      </w:r>
      <w:r>
        <w:rPr>
          <w:rFonts w:ascii="Arial" w:hAnsi="Arial" w:cs="Arial"/>
          <w:sz w:val="24"/>
          <w:szCs w:val="24"/>
        </w:rPr>
        <w:tab/>
        <w:t xml:space="preserve">progression in reading film and print </w:t>
      </w:r>
    </w:p>
    <w:p w:rsidR="00C8021B" w:rsidRDefault="00C8021B" w:rsidP="00C8021B">
      <w:pPr>
        <w:ind w:firstLine="720"/>
        <w:rPr>
          <w:rFonts w:ascii="Arial" w:hAnsi="Arial" w:cs="Arial"/>
          <w:sz w:val="24"/>
          <w:szCs w:val="24"/>
        </w:rPr>
      </w:pPr>
      <w:proofErr w:type="gramStart"/>
      <w:r>
        <w:rPr>
          <w:rFonts w:ascii="Arial" w:hAnsi="Arial" w:cs="Arial"/>
          <w:sz w:val="24"/>
          <w:szCs w:val="24"/>
        </w:rPr>
        <w:t>literacy</w:t>
      </w:r>
      <w:proofErr w:type="gramEnd"/>
      <w:r>
        <w:rPr>
          <w:rFonts w:ascii="Arial" w:hAnsi="Arial" w:cs="Arial"/>
          <w:sz w:val="24"/>
          <w:szCs w:val="24"/>
        </w:rPr>
        <w:t xml:space="preserve"> progression?</w:t>
      </w:r>
    </w:p>
    <w:p w:rsidR="00C8021B" w:rsidRDefault="00C8021B" w:rsidP="00C8021B">
      <w:pPr>
        <w:ind w:firstLine="720"/>
        <w:rPr>
          <w:rFonts w:ascii="Arial" w:hAnsi="Arial" w:cs="Arial"/>
          <w:sz w:val="24"/>
          <w:szCs w:val="24"/>
        </w:rPr>
      </w:pPr>
      <w:r>
        <w:rPr>
          <w:rFonts w:ascii="Arial" w:hAnsi="Arial" w:cs="Arial"/>
          <w:sz w:val="24"/>
          <w:szCs w:val="24"/>
        </w:rPr>
        <w:t>6.3: Limitations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335</w:t>
      </w:r>
    </w:p>
    <w:p w:rsidR="00C8021B" w:rsidRDefault="00C8021B" w:rsidP="00C8021B">
      <w:pPr>
        <w:ind w:firstLine="720"/>
        <w:rPr>
          <w:rFonts w:ascii="Arial" w:hAnsi="Arial" w:cs="Arial"/>
          <w:sz w:val="24"/>
          <w:szCs w:val="24"/>
        </w:rPr>
      </w:pPr>
      <w:r>
        <w:rPr>
          <w:rFonts w:ascii="Arial" w:hAnsi="Arial" w:cs="Arial"/>
          <w:sz w:val="24"/>
          <w:szCs w:val="24"/>
        </w:rPr>
        <w:t>6.4: Implications for future research</w:t>
      </w:r>
      <w:r>
        <w:rPr>
          <w:rFonts w:ascii="Arial" w:hAnsi="Arial" w:cs="Arial"/>
          <w:sz w:val="24"/>
          <w:szCs w:val="24"/>
        </w:rPr>
        <w:tab/>
      </w:r>
      <w:r>
        <w:rPr>
          <w:rFonts w:ascii="Arial" w:hAnsi="Arial" w:cs="Arial"/>
          <w:sz w:val="24"/>
          <w:szCs w:val="24"/>
        </w:rPr>
        <w:tab/>
      </w:r>
      <w:r>
        <w:rPr>
          <w:rFonts w:ascii="Arial" w:hAnsi="Arial" w:cs="Arial"/>
          <w:sz w:val="24"/>
          <w:szCs w:val="24"/>
        </w:rPr>
        <w:tab/>
        <w:t>336</w:t>
      </w:r>
    </w:p>
    <w:p w:rsidR="00C8021B" w:rsidRDefault="00C8021B" w:rsidP="00C8021B">
      <w:pPr>
        <w:ind w:firstLine="720"/>
        <w:rPr>
          <w:rFonts w:ascii="Arial" w:hAnsi="Arial" w:cs="Arial"/>
          <w:sz w:val="24"/>
          <w:szCs w:val="24"/>
        </w:rPr>
      </w:pPr>
      <w:r>
        <w:rPr>
          <w:rFonts w:ascii="Arial" w:hAnsi="Arial" w:cs="Arial"/>
          <w:sz w:val="24"/>
          <w:szCs w:val="24"/>
        </w:rPr>
        <w:t>6.5: Implications for policy and practice</w:t>
      </w:r>
      <w:r>
        <w:rPr>
          <w:rFonts w:ascii="Arial" w:hAnsi="Arial" w:cs="Arial"/>
          <w:sz w:val="24"/>
          <w:szCs w:val="24"/>
        </w:rPr>
        <w:tab/>
      </w:r>
      <w:r>
        <w:rPr>
          <w:rFonts w:ascii="Arial" w:hAnsi="Arial" w:cs="Arial"/>
          <w:sz w:val="24"/>
          <w:szCs w:val="24"/>
        </w:rPr>
        <w:tab/>
      </w:r>
      <w:r>
        <w:rPr>
          <w:rFonts w:ascii="Arial" w:hAnsi="Arial" w:cs="Arial"/>
          <w:sz w:val="24"/>
          <w:szCs w:val="24"/>
        </w:rPr>
        <w:tab/>
        <w:t>338</w:t>
      </w:r>
    </w:p>
    <w:p w:rsidR="00C8021B" w:rsidRDefault="00C8021B" w:rsidP="00C8021B">
      <w:pPr>
        <w:ind w:firstLine="720"/>
        <w:rPr>
          <w:rFonts w:ascii="Arial" w:hAnsi="Arial" w:cs="Arial"/>
          <w:sz w:val="24"/>
          <w:szCs w:val="24"/>
        </w:rPr>
      </w:pPr>
      <w:r>
        <w:rPr>
          <w:rFonts w:ascii="Arial" w:hAnsi="Arial" w:cs="Arial"/>
          <w:sz w:val="24"/>
          <w:szCs w:val="24"/>
        </w:rPr>
        <w:t>6.6: Summary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342</w:t>
      </w:r>
    </w:p>
    <w:p w:rsidR="00C8021B" w:rsidRDefault="00C8021B" w:rsidP="00C8021B">
      <w:pPr>
        <w:rPr>
          <w:rFonts w:ascii="Arial" w:hAnsi="Arial" w:cs="Arial"/>
          <w:sz w:val="24"/>
          <w:szCs w:val="24"/>
        </w:rPr>
      </w:pPr>
      <w:r>
        <w:rPr>
          <w:rFonts w:ascii="Arial" w:hAnsi="Arial" w:cs="Arial"/>
          <w:sz w:val="24"/>
          <w:szCs w:val="24"/>
        </w:rPr>
        <w:t>References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343</w:t>
      </w:r>
    </w:p>
    <w:p w:rsidR="00C8021B" w:rsidRPr="00B90EE3" w:rsidRDefault="00C8021B" w:rsidP="00C8021B">
      <w:pPr>
        <w:jc w:val="center"/>
        <w:rPr>
          <w:rFonts w:ascii="Arial" w:hAnsi="Arial" w:cs="Arial"/>
          <w:sz w:val="24"/>
          <w:szCs w:val="24"/>
        </w:rPr>
      </w:pPr>
      <w:r>
        <w:rPr>
          <w:rFonts w:ascii="Arial" w:hAnsi="Arial" w:cs="Arial"/>
          <w:b/>
          <w:sz w:val="24"/>
          <w:szCs w:val="24"/>
        </w:rPr>
        <w:t>List of Figures</w:t>
      </w:r>
    </w:p>
    <w:p w:rsidR="00C8021B" w:rsidRDefault="00C8021B" w:rsidP="00C8021B">
      <w:pPr>
        <w:pStyle w:val="Default"/>
        <w:spacing w:line="276" w:lineRule="auto"/>
        <w:rPr>
          <w:bCs/>
        </w:rPr>
      </w:pPr>
      <w:r>
        <w:rPr>
          <w:bCs/>
        </w:rPr>
        <w:t>Figure 2.1</w:t>
      </w:r>
      <w:r w:rsidRPr="007E287F">
        <w:rPr>
          <w:bCs/>
        </w:rPr>
        <w:t xml:space="preserve"> Estimated weekly hours of media consumption</w:t>
      </w:r>
      <w:r>
        <w:rPr>
          <w:bCs/>
        </w:rPr>
        <w:tab/>
        <w:t>25</w:t>
      </w:r>
      <w:r w:rsidRPr="007E287F">
        <w:rPr>
          <w:bCs/>
        </w:rPr>
        <w:t xml:space="preserve"> </w:t>
      </w:r>
    </w:p>
    <w:p w:rsidR="00C8021B" w:rsidRDefault="00C8021B" w:rsidP="00C8021B">
      <w:pPr>
        <w:pStyle w:val="Default"/>
        <w:spacing w:line="276" w:lineRule="auto"/>
        <w:rPr>
          <w:bCs/>
        </w:rPr>
      </w:pPr>
      <w:proofErr w:type="gramStart"/>
      <w:r w:rsidRPr="007E287F">
        <w:rPr>
          <w:bCs/>
        </w:rPr>
        <w:t>at</w:t>
      </w:r>
      <w:proofErr w:type="gramEnd"/>
      <w:r w:rsidRPr="007E287F">
        <w:rPr>
          <w:bCs/>
        </w:rPr>
        <w:t xml:space="preserve"> home amo</w:t>
      </w:r>
      <w:r>
        <w:rPr>
          <w:bCs/>
        </w:rPr>
        <w:t>ng users, by age:  (</w:t>
      </w:r>
      <w:proofErr w:type="spellStart"/>
      <w:r>
        <w:rPr>
          <w:bCs/>
        </w:rPr>
        <w:t>Ofcom</w:t>
      </w:r>
      <w:proofErr w:type="spellEnd"/>
      <w:r>
        <w:rPr>
          <w:bCs/>
        </w:rPr>
        <w:t>, 2013, p.</w:t>
      </w:r>
      <w:r w:rsidRPr="007E287F">
        <w:rPr>
          <w:bCs/>
        </w:rPr>
        <w:t>53)</w:t>
      </w:r>
    </w:p>
    <w:p w:rsidR="00C8021B" w:rsidRDefault="00C8021B" w:rsidP="00C8021B">
      <w:pPr>
        <w:pStyle w:val="Default"/>
        <w:spacing w:line="276" w:lineRule="auto"/>
        <w:rPr>
          <w:bCs/>
        </w:rPr>
      </w:pPr>
    </w:p>
    <w:p w:rsidR="00C8021B" w:rsidRDefault="00C8021B" w:rsidP="00C8021B">
      <w:pPr>
        <w:spacing w:line="360" w:lineRule="auto"/>
        <w:jc w:val="both"/>
        <w:rPr>
          <w:rFonts w:cs="Arial"/>
          <w:szCs w:val="24"/>
        </w:rPr>
      </w:pPr>
      <w:r>
        <w:rPr>
          <w:rFonts w:ascii="Arial" w:hAnsi="Arial" w:cs="Arial"/>
          <w:sz w:val="24"/>
          <w:szCs w:val="24"/>
        </w:rPr>
        <w:t>Figure 2.</w:t>
      </w:r>
      <w:r w:rsidRPr="006223E2">
        <w:rPr>
          <w:rFonts w:ascii="Arial" w:hAnsi="Arial" w:cs="Arial"/>
          <w:sz w:val="24"/>
          <w:szCs w:val="24"/>
        </w:rPr>
        <w:t>2</w:t>
      </w:r>
      <w:r>
        <w:rPr>
          <w:rFonts w:ascii="Arial" w:hAnsi="Arial" w:cs="Arial"/>
          <w:sz w:val="24"/>
          <w:szCs w:val="24"/>
        </w:rPr>
        <w:t xml:space="preserve"> </w:t>
      </w:r>
      <w:proofErr w:type="gramStart"/>
      <w:r w:rsidRPr="006223E2">
        <w:rPr>
          <w:rFonts w:ascii="Arial" w:hAnsi="Arial" w:cs="Arial"/>
          <w:sz w:val="24"/>
          <w:szCs w:val="24"/>
        </w:rPr>
        <w:t>The</w:t>
      </w:r>
      <w:proofErr w:type="gramEnd"/>
      <w:r w:rsidRPr="006223E2">
        <w:rPr>
          <w:rFonts w:ascii="Arial" w:hAnsi="Arial" w:cs="Arial"/>
          <w:sz w:val="24"/>
          <w:szCs w:val="24"/>
        </w:rPr>
        <w:t xml:space="preserve"> Searchlights Model for Reading</w:t>
      </w:r>
      <w:r>
        <w:rPr>
          <w:rFonts w:ascii="Arial" w:hAnsi="Arial" w:cs="Arial"/>
          <w:sz w:val="24"/>
          <w:szCs w:val="24"/>
        </w:rPr>
        <w:tab/>
      </w:r>
      <w:r>
        <w:rPr>
          <w:rFonts w:ascii="Arial" w:hAnsi="Arial" w:cs="Arial"/>
          <w:sz w:val="24"/>
          <w:szCs w:val="24"/>
        </w:rPr>
        <w:tab/>
      </w:r>
      <w:r>
        <w:rPr>
          <w:rFonts w:ascii="Arial" w:hAnsi="Arial" w:cs="Arial"/>
          <w:sz w:val="24"/>
          <w:szCs w:val="24"/>
        </w:rPr>
        <w:tab/>
        <w:t>56</w:t>
      </w:r>
    </w:p>
    <w:p w:rsidR="00C8021B" w:rsidRDefault="00C8021B" w:rsidP="00C8021B">
      <w:pPr>
        <w:spacing w:line="360" w:lineRule="auto"/>
        <w:jc w:val="both"/>
        <w:rPr>
          <w:rFonts w:ascii="Arial" w:hAnsi="Arial" w:cs="Arial"/>
          <w:sz w:val="24"/>
          <w:szCs w:val="24"/>
        </w:rPr>
      </w:pPr>
      <w:r w:rsidRPr="006223E2">
        <w:rPr>
          <w:rFonts w:ascii="Arial" w:hAnsi="Arial" w:cs="Arial"/>
          <w:sz w:val="24"/>
          <w:szCs w:val="24"/>
        </w:rPr>
        <w:t xml:space="preserve">Figure 2.3 ‘The Simple View of Reading’ </w:t>
      </w:r>
      <w:r>
        <w:rPr>
          <w:rFonts w:ascii="Arial" w:hAnsi="Arial" w:cs="Arial"/>
          <w:sz w:val="24"/>
          <w:szCs w:val="24"/>
        </w:rPr>
        <w:tab/>
      </w:r>
      <w:r>
        <w:rPr>
          <w:rFonts w:ascii="Arial" w:hAnsi="Arial" w:cs="Arial"/>
          <w:sz w:val="24"/>
          <w:szCs w:val="24"/>
        </w:rPr>
        <w:tab/>
      </w:r>
      <w:r>
        <w:rPr>
          <w:rFonts w:ascii="Arial" w:hAnsi="Arial" w:cs="Arial"/>
          <w:sz w:val="24"/>
          <w:szCs w:val="24"/>
        </w:rPr>
        <w:tab/>
        <w:t>57</w:t>
      </w:r>
    </w:p>
    <w:p w:rsidR="00C8021B" w:rsidRDefault="00C8021B" w:rsidP="00C8021B">
      <w:pPr>
        <w:spacing w:line="360" w:lineRule="auto"/>
        <w:jc w:val="both"/>
        <w:rPr>
          <w:rFonts w:ascii="Arial" w:hAnsi="Arial" w:cs="Arial"/>
          <w:sz w:val="24"/>
          <w:szCs w:val="24"/>
        </w:rPr>
      </w:pPr>
      <w:r w:rsidRPr="006B611A">
        <w:rPr>
          <w:rFonts w:ascii="Arial" w:hAnsi="Arial" w:cs="Arial"/>
          <w:sz w:val="24"/>
          <w:szCs w:val="24"/>
        </w:rPr>
        <w:t xml:space="preserve">Figure 4.1 Figure to show the complete zone of relevance, </w:t>
      </w:r>
      <w:r>
        <w:rPr>
          <w:rFonts w:ascii="Arial" w:hAnsi="Arial" w:cs="Arial"/>
          <w:sz w:val="24"/>
          <w:szCs w:val="24"/>
        </w:rPr>
        <w:tab/>
        <w:t>184</w:t>
      </w:r>
    </w:p>
    <w:p w:rsidR="00C8021B" w:rsidRDefault="00C8021B" w:rsidP="00C8021B">
      <w:pPr>
        <w:spacing w:line="360" w:lineRule="auto"/>
        <w:jc w:val="both"/>
        <w:rPr>
          <w:rFonts w:ascii="Arial" w:hAnsi="Arial" w:cs="Arial"/>
          <w:sz w:val="24"/>
          <w:szCs w:val="24"/>
        </w:rPr>
      </w:pPr>
      <w:proofErr w:type="gramStart"/>
      <w:r w:rsidRPr="006B611A">
        <w:rPr>
          <w:rFonts w:ascii="Arial" w:hAnsi="Arial" w:cs="Arial"/>
          <w:sz w:val="24"/>
          <w:szCs w:val="24"/>
        </w:rPr>
        <w:t>ordering</w:t>
      </w:r>
      <w:proofErr w:type="gramEnd"/>
      <w:r w:rsidRPr="006B611A">
        <w:rPr>
          <w:rFonts w:ascii="Arial" w:hAnsi="Arial" w:cs="Arial"/>
          <w:sz w:val="24"/>
          <w:szCs w:val="24"/>
        </w:rPr>
        <w:t xml:space="preserve"> vocabulary associated </w:t>
      </w:r>
      <w:r>
        <w:rPr>
          <w:rFonts w:ascii="Arial" w:hAnsi="Arial" w:cs="Arial"/>
          <w:sz w:val="24"/>
          <w:szCs w:val="24"/>
        </w:rPr>
        <w:t xml:space="preserve">with the image from </w:t>
      </w:r>
    </w:p>
    <w:p w:rsidR="00C8021B" w:rsidRPr="002D4041" w:rsidRDefault="00C8021B" w:rsidP="00C8021B">
      <w:pPr>
        <w:spacing w:line="360" w:lineRule="auto"/>
        <w:jc w:val="both"/>
        <w:rPr>
          <w:rFonts w:ascii="Arial" w:hAnsi="Arial" w:cs="Arial"/>
          <w:sz w:val="24"/>
          <w:szCs w:val="24"/>
        </w:rPr>
      </w:pPr>
      <w:r>
        <w:rPr>
          <w:rFonts w:ascii="Arial" w:hAnsi="Arial" w:cs="Arial"/>
          <w:sz w:val="24"/>
          <w:szCs w:val="24"/>
        </w:rPr>
        <w:t>‘</w:t>
      </w:r>
      <w:r w:rsidRPr="00201BAA">
        <w:rPr>
          <w:rFonts w:ascii="Arial" w:hAnsi="Arial" w:cs="Arial"/>
          <w:sz w:val="24"/>
          <w:szCs w:val="24"/>
        </w:rPr>
        <w:t>Madagascar</w:t>
      </w:r>
      <w:r>
        <w:rPr>
          <w:rFonts w:ascii="Arial" w:hAnsi="Arial" w:cs="Arial"/>
          <w:sz w:val="24"/>
          <w:szCs w:val="24"/>
        </w:rPr>
        <w:t>’,</w:t>
      </w:r>
      <w:r w:rsidRPr="002D4041">
        <w:rPr>
          <w:rFonts w:ascii="Arial" w:hAnsi="Arial" w:cs="Arial"/>
          <w:i/>
          <w:sz w:val="24"/>
          <w:szCs w:val="24"/>
        </w:rPr>
        <w:t xml:space="preserve"> </w:t>
      </w:r>
      <w:r>
        <w:rPr>
          <w:rFonts w:ascii="Arial" w:hAnsi="Arial" w:cs="Arial"/>
          <w:sz w:val="24"/>
          <w:szCs w:val="24"/>
        </w:rPr>
        <w:t xml:space="preserve">(Darnell, </w:t>
      </w:r>
      <w:r w:rsidRPr="002D4041">
        <w:rPr>
          <w:rFonts w:ascii="Arial" w:hAnsi="Arial" w:cs="Arial"/>
          <w:sz w:val="24"/>
          <w:szCs w:val="24"/>
        </w:rPr>
        <w:t>2005).</w:t>
      </w:r>
    </w:p>
    <w:p w:rsidR="00C8021B" w:rsidRDefault="00C8021B" w:rsidP="00C8021B">
      <w:pPr>
        <w:spacing w:line="360" w:lineRule="auto"/>
        <w:jc w:val="both"/>
        <w:rPr>
          <w:rFonts w:ascii="Arial" w:hAnsi="Arial" w:cs="Arial"/>
          <w:sz w:val="24"/>
          <w:szCs w:val="24"/>
        </w:rPr>
      </w:pPr>
      <w:r w:rsidRPr="0092318D">
        <w:rPr>
          <w:rFonts w:ascii="Arial" w:hAnsi="Arial" w:cs="Arial"/>
          <w:sz w:val="24"/>
          <w:szCs w:val="24"/>
        </w:rPr>
        <w:t xml:space="preserve">Figure 4.2 </w:t>
      </w:r>
      <w:r>
        <w:rPr>
          <w:rFonts w:ascii="Arial" w:hAnsi="Arial" w:cs="Arial"/>
          <w:sz w:val="24"/>
          <w:szCs w:val="24"/>
        </w:rPr>
        <w:t>Abbey’s</w:t>
      </w:r>
      <w:r w:rsidRPr="0092318D">
        <w:rPr>
          <w:rFonts w:ascii="Arial" w:hAnsi="Arial" w:cs="Arial"/>
          <w:sz w:val="24"/>
          <w:szCs w:val="24"/>
        </w:rPr>
        <w:t xml:space="preserve"> first tw</w:t>
      </w:r>
      <w:r>
        <w:rPr>
          <w:rFonts w:ascii="Arial" w:hAnsi="Arial" w:cs="Arial"/>
          <w:sz w:val="24"/>
          <w:szCs w:val="24"/>
        </w:rPr>
        <w:t xml:space="preserve">o frames on her storyboard for </w:t>
      </w:r>
      <w:r>
        <w:rPr>
          <w:rFonts w:ascii="Arial" w:hAnsi="Arial" w:cs="Arial"/>
          <w:sz w:val="24"/>
          <w:szCs w:val="24"/>
        </w:rPr>
        <w:tab/>
        <w:t>219</w:t>
      </w:r>
    </w:p>
    <w:p w:rsidR="00C8021B" w:rsidRDefault="00C8021B" w:rsidP="00C8021B">
      <w:pPr>
        <w:spacing w:line="360" w:lineRule="auto"/>
        <w:jc w:val="both"/>
        <w:rPr>
          <w:rFonts w:ascii="Arial" w:hAnsi="Arial" w:cs="Arial"/>
          <w:sz w:val="24"/>
          <w:szCs w:val="24"/>
        </w:rPr>
      </w:pPr>
      <w:r>
        <w:rPr>
          <w:rFonts w:ascii="Arial" w:hAnsi="Arial" w:cs="Arial"/>
          <w:sz w:val="24"/>
          <w:szCs w:val="24"/>
        </w:rPr>
        <w:t>‘</w:t>
      </w:r>
      <w:r w:rsidRPr="00201BAA">
        <w:rPr>
          <w:rFonts w:ascii="Arial" w:hAnsi="Arial" w:cs="Arial"/>
          <w:sz w:val="24"/>
          <w:szCs w:val="24"/>
        </w:rPr>
        <w:t>The Box</w:t>
      </w:r>
      <w:r>
        <w:rPr>
          <w:rFonts w:ascii="Arial" w:hAnsi="Arial" w:cs="Arial"/>
          <w:sz w:val="24"/>
          <w:szCs w:val="24"/>
        </w:rPr>
        <w:t>’</w:t>
      </w:r>
      <w:r w:rsidRPr="00201BAA">
        <w:rPr>
          <w:rFonts w:ascii="Arial" w:hAnsi="Arial" w:cs="Arial"/>
          <w:sz w:val="24"/>
          <w:szCs w:val="24"/>
        </w:rPr>
        <w:t>,</w:t>
      </w:r>
      <w:r w:rsidRPr="0092318D">
        <w:rPr>
          <w:rFonts w:ascii="Arial" w:hAnsi="Arial" w:cs="Arial"/>
          <w:sz w:val="24"/>
          <w:szCs w:val="24"/>
        </w:rPr>
        <w:t xml:space="preserve"> depicts how she starts in 1</w:t>
      </w:r>
      <w:r w:rsidRPr="0092318D">
        <w:rPr>
          <w:rFonts w:ascii="Arial" w:hAnsi="Arial" w:cs="Arial"/>
          <w:sz w:val="24"/>
          <w:szCs w:val="24"/>
          <w:vertAlign w:val="superscript"/>
        </w:rPr>
        <w:t>st</w:t>
      </w:r>
      <w:r w:rsidRPr="0092318D">
        <w:rPr>
          <w:rFonts w:ascii="Arial" w:hAnsi="Arial" w:cs="Arial"/>
          <w:sz w:val="24"/>
          <w:szCs w:val="24"/>
        </w:rPr>
        <w:t xml:space="preserve"> person, but then </w:t>
      </w:r>
    </w:p>
    <w:p w:rsidR="00C8021B" w:rsidRDefault="00C8021B" w:rsidP="00C8021B">
      <w:pPr>
        <w:spacing w:line="360" w:lineRule="auto"/>
        <w:jc w:val="both"/>
        <w:rPr>
          <w:rFonts w:ascii="Arial" w:hAnsi="Arial" w:cs="Arial"/>
          <w:sz w:val="24"/>
          <w:szCs w:val="24"/>
        </w:rPr>
      </w:pPr>
      <w:proofErr w:type="gramStart"/>
      <w:r w:rsidRPr="0092318D">
        <w:rPr>
          <w:rFonts w:ascii="Arial" w:hAnsi="Arial" w:cs="Arial"/>
          <w:sz w:val="24"/>
          <w:szCs w:val="24"/>
        </w:rPr>
        <w:t>moves</w:t>
      </w:r>
      <w:proofErr w:type="gramEnd"/>
      <w:r w:rsidRPr="0092318D">
        <w:rPr>
          <w:rFonts w:ascii="Arial" w:hAnsi="Arial" w:cs="Arial"/>
          <w:sz w:val="24"/>
          <w:szCs w:val="24"/>
        </w:rPr>
        <w:t xml:space="preserve"> to 3</w:t>
      </w:r>
      <w:r w:rsidRPr="0092318D">
        <w:rPr>
          <w:rFonts w:ascii="Arial" w:hAnsi="Arial" w:cs="Arial"/>
          <w:sz w:val="24"/>
          <w:szCs w:val="24"/>
          <w:vertAlign w:val="superscript"/>
        </w:rPr>
        <w:t>rd</w:t>
      </w:r>
      <w:r w:rsidRPr="0092318D">
        <w:rPr>
          <w:rFonts w:ascii="Arial" w:hAnsi="Arial" w:cs="Arial"/>
          <w:sz w:val="24"/>
          <w:szCs w:val="24"/>
        </w:rPr>
        <w:t xml:space="preserve"> person.</w:t>
      </w:r>
    </w:p>
    <w:p w:rsidR="00C8021B" w:rsidRDefault="00C8021B" w:rsidP="00C8021B">
      <w:pPr>
        <w:spacing w:line="360" w:lineRule="auto"/>
        <w:jc w:val="both"/>
        <w:rPr>
          <w:rFonts w:ascii="Arial" w:hAnsi="Arial" w:cs="Arial"/>
          <w:sz w:val="24"/>
          <w:szCs w:val="24"/>
        </w:rPr>
      </w:pPr>
      <w:r>
        <w:rPr>
          <w:rFonts w:ascii="Arial" w:hAnsi="Arial" w:cs="Arial"/>
          <w:sz w:val="24"/>
          <w:szCs w:val="24"/>
        </w:rPr>
        <w:t>Figure 5.1 R</w:t>
      </w:r>
      <w:r w:rsidRPr="0092318D">
        <w:rPr>
          <w:rFonts w:ascii="Arial" w:hAnsi="Arial" w:cs="Arial"/>
          <w:sz w:val="24"/>
          <w:szCs w:val="24"/>
        </w:rPr>
        <w:t xml:space="preserve">ange of shots </w:t>
      </w:r>
      <w:r>
        <w:rPr>
          <w:rFonts w:ascii="Arial" w:hAnsi="Arial" w:cs="Arial"/>
          <w:sz w:val="24"/>
          <w:szCs w:val="24"/>
        </w:rPr>
        <w:t>conveyed by Molly</w:t>
      </w:r>
      <w:r w:rsidRPr="0092318D">
        <w:rPr>
          <w:rFonts w:ascii="Arial" w:hAnsi="Arial" w:cs="Arial"/>
          <w:sz w:val="24"/>
          <w:szCs w:val="24"/>
        </w:rPr>
        <w:t xml:space="preserve"> in visit 2</w:t>
      </w:r>
      <w:r>
        <w:rPr>
          <w:rFonts w:ascii="Arial" w:hAnsi="Arial" w:cs="Arial"/>
          <w:sz w:val="24"/>
          <w:szCs w:val="24"/>
        </w:rPr>
        <w:tab/>
      </w:r>
      <w:r>
        <w:rPr>
          <w:rFonts w:ascii="Arial" w:hAnsi="Arial" w:cs="Arial"/>
          <w:sz w:val="24"/>
          <w:szCs w:val="24"/>
        </w:rPr>
        <w:tab/>
        <w:t>234</w:t>
      </w:r>
    </w:p>
    <w:p w:rsidR="00C8021B" w:rsidRDefault="00C8021B" w:rsidP="00C8021B">
      <w:pPr>
        <w:spacing w:line="360" w:lineRule="auto"/>
        <w:jc w:val="both"/>
        <w:rPr>
          <w:rFonts w:ascii="Arial" w:hAnsi="Arial" w:cs="Arial"/>
          <w:sz w:val="24"/>
          <w:szCs w:val="24"/>
        </w:rPr>
      </w:pPr>
      <w:r w:rsidRPr="002064F5">
        <w:rPr>
          <w:rFonts w:ascii="Arial" w:hAnsi="Arial" w:cs="Arial"/>
          <w:sz w:val="24"/>
          <w:szCs w:val="24"/>
        </w:rPr>
        <w:t xml:space="preserve">Figure 5.2 </w:t>
      </w:r>
      <w:r>
        <w:rPr>
          <w:rFonts w:ascii="Arial" w:hAnsi="Arial" w:cs="Arial"/>
          <w:sz w:val="24"/>
          <w:szCs w:val="24"/>
        </w:rPr>
        <w:t>Range of shots conveyed by Lauren</w:t>
      </w:r>
      <w:r w:rsidRPr="002064F5">
        <w:rPr>
          <w:rFonts w:ascii="Arial" w:hAnsi="Arial" w:cs="Arial"/>
          <w:sz w:val="24"/>
          <w:szCs w:val="24"/>
        </w:rPr>
        <w:t xml:space="preserve"> in visit 2</w:t>
      </w:r>
      <w:r>
        <w:rPr>
          <w:rFonts w:ascii="Arial" w:hAnsi="Arial" w:cs="Arial"/>
          <w:sz w:val="24"/>
          <w:szCs w:val="24"/>
        </w:rPr>
        <w:tab/>
        <w:t>236</w:t>
      </w:r>
    </w:p>
    <w:p w:rsidR="00C8021B" w:rsidRDefault="00C8021B" w:rsidP="00C8021B">
      <w:pPr>
        <w:spacing w:line="360" w:lineRule="auto"/>
        <w:jc w:val="both"/>
        <w:rPr>
          <w:rFonts w:ascii="Arial" w:hAnsi="Arial" w:cs="Arial"/>
          <w:sz w:val="24"/>
          <w:szCs w:val="24"/>
        </w:rPr>
      </w:pPr>
      <w:r w:rsidRPr="00391329">
        <w:rPr>
          <w:rFonts w:ascii="Arial" w:hAnsi="Arial" w:cs="Arial"/>
          <w:sz w:val="24"/>
          <w:szCs w:val="24"/>
        </w:rPr>
        <w:t xml:space="preserve">Figure 5.3 Flowchart to show a progression in the </w:t>
      </w:r>
      <w:r>
        <w:rPr>
          <w:rFonts w:ascii="Arial" w:hAnsi="Arial" w:cs="Arial"/>
          <w:sz w:val="24"/>
          <w:szCs w:val="24"/>
        </w:rPr>
        <w:tab/>
      </w:r>
      <w:r>
        <w:rPr>
          <w:rFonts w:ascii="Arial" w:hAnsi="Arial" w:cs="Arial"/>
          <w:sz w:val="24"/>
          <w:szCs w:val="24"/>
        </w:rPr>
        <w:tab/>
        <w:t>238</w:t>
      </w:r>
    </w:p>
    <w:p w:rsidR="00C8021B" w:rsidRDefault="00C8021B" w:rsidP="00C8021B">
      <w:pPr>
        <w:spacing w:line="360" w:lineRule="auto"/>
        <w:jc w:val="both"/>
        <w:rPr>
          <w:rFonts w:ascii="Arial" w:hAnsi="Arial" w:cs="Arial"/>
          <w:sz w:val="24"/>
          <w:szCs w:val="24"/>
        </w:rPr>
      </w:pPr>
      <w:proofErr w:type="gramStart"/>
      <w:r w:rsidRPr="00391329">
        <w:rPr>
          <w:rFonts w:ascii="Arial" w:hAnsi="Arial" w:cs="Arial"/>
          <w:sz w:val="24"/>
          <w:szCs w:val="24"/>
        </w:rPr>
        <w:t>understanding</w:t>
      </w:r>
      <w:proofErr w:type="gramEnd"/>
      <w:r w:rsidRPr="00391329">
        <w:rPr>
          <w:rFonts w:ascii="Arial" w:hAnsi="Arial" w:cs="Arial"/>
          <w:sz w:val="24"/>
          <w:szCs w:val="24"/>
        </w:rPr>
        <w:t xml:space="preserve"> of camera shots and angles</w:t>
      </w:r>
    </w:p>
    <w:p w:rsidR="00C8021B" w:rsidRDefault="00C8021B" w:rsidP="00C8021B">
      <w:pPr>
        <w:spacing w:line="360" w:lineRule="auto"/>
        <w:jc w:val="both"/>
        <w:rPr>
          <w:rFonts w:ascii="Arial" w:hAnsi="Arial" w:cs="Arial"/>
          <w:sz w:val="24"/>
          <w:szCs w:val="24"/>
        </w:rPr>
      </w:pPr>
      <w:r>
        <w:rPr>
          <w:rFonts w:ascii="Arial" w:hAnsi="Arial" w:cs="Arial"/>
          <w:sz w:val="24"/>
          <w:szCs w:val="24"/>
        </w:rPr>
        <w:t xml:space="preserve">Figure 5.4 Holly uses a </w:t>
      </w:r>
      <w:proofErr w:type="spellStart"/>
      <w:r>
        <w:rPr>
          <w:rFonts w:ascii="Arial" w:hAnsi="Arial" w:cs="Arial"/>
          <w:sz w:val="24"/>
          <w:szCs w:val="24"/>
        </w:rPr>
        <w:t>d</w:t>
      </w:r>
      <w:r w:rsidRPr="00A12D1C">
        <w:rPr>
          <w:rFonts w:ascii="Arial" w:hAnsi="Arial" w:cs="Arial"/>
          <w:sz w:val="24"/>
          <w:szCs w:val="24"/>
        </w:rPr>
        <w:t>utch</w:t>
      </w:r>
      <w:proofErr w:type="spellEnd"/>
      <w:r>
        <w:rPr>
          <w:rFonts w:ascii="Arial" w:hAnsi="Arial" w:cs="Arial"/>
          <w:sz w:val="24"/>
          <w:szCs w:val="24"/>
        </w:rPr>
        <w:t>-</w:t>
      </w:r>
      <w:r w:rsidRPr="00A12D1C">
        <w:rPr>
          <w:rFonts w:ascii="Arial" w:hAnsi="Arial" w:cs="Arial"/>
          <w:sz w:val="24"/>
          <w:szCs w:val="24"/>
        </w:rPr>
        <w:t xml:space="preserve">angle taken from the point </w:t>
      </w:r>
      <w:r>
        <w:rPr>
          <w:rFonts w:ascii="Arial" w:hAnsi="Arial" w:cs="Arial"/>
          <w:sz w:val="24"/>
          <w:szCs w:val="24"/>
        </w:rPr>
        <w:tab/>
        <w:t>252</w:t>
      </w:r>
    </w:p>
    <w:p w:rsidR="00C8021B" w:rsidRDefault="00C8021B" w:rsidP="00C8021B">
      <w:pPr>
        <w:spacing w:line="360" w:lineRule="auto"/>
        <w:jc w:val="both"/>
        <w:rPr>
          <w:rFonts w:ascii="Arial" w:hAnsi="Arial" w:cs="Arial"/>
          <w:sz w:val="24"/>
          <w:szCs w:val="24"/>
        </w:rPr>
      </w:pPr>
      <w:proofErr w:type="gramStart"/>
      <w:r w:rsidRPr="00A12D1C">
        <w:rPr>
          <w:rFonts w:ascii="Arial" w:hAnsi="Arial" w:cs="Arial"/>
          <w:sz w:val="24"/>
          <w:szCs w:val="24"/>
        </w:rPr>
        <w:t>of</w:t>
      </w:r>
      <w:proofErr w:type="gramEnd"/>
      <w:r w:rsidRPr="00A12D1C">
        <w:rPr>
          <w:rFonts w:ascii="Arial" w:hAnsi="Arial" w:cs="Arial"/>
          <w:sz w:val="24"/>
          <w:szCs w:val="24"/>
        </w:rPr>
        <w:t xml:space="preserve"> view of a CCTV camera for her opening shot</w:t>
      </w:r>
    </w:p>
    <w:p w:rsidR="00C8021B" w:rsidRDefault="00C8021B" w:rsidP="00C8021B">
      <w:pPr>
        <w:spacing w:line="360" w:lineRule="auto"/>
        <w:jc w:val="both"/>
        <w:rPr>
          <w:rFonts w:ascii="Arial" w:hAnsi="Arial" w:cs="Arial"/>
          <w:sz w:val="24"/>
          <w:szCs w:val="24"/>
        </w:rPr>
      </w:pPr>
      <w:r>
        <w:rPr>
          <w:rFonts w:ascii="Arial" w:hAnsi="Arial" w:cs="Arial"/>
          <w:sz w:val="24"/>
          <w:szCs w:val="24"/>
        </w:rPr>
        <w:lastRenderedPageBreak/>
        <w:t>Figure 5.5 Lauren</w:t>
      </w:r>
      <w:r w:rsidRPr="00EB53D6">
        <w:rPr>
          <w:rFonts w:ascii="Arial" w:hAnsi="Arial" w:cs="Arial"/>
          <w:sz w:val="24"/>
          <w:szCs w:val="24"/>
        </w:rPr>
        <w:t xml:space="preserve"> demonstrates framing the shot in order </w:t>
      </w:r>
      <w:r>
        <w:rPr>
          <w:rFonts w:ascii="Arial" w:hAnsi="Arial" w:cs="Arial"/>
          <w:sz w:val="24"/>
          <w:szCs w:val="24"/>
        </w:rPr>
        <w:tab/>
        <w:t>253</w:t>
      </w:r>
    </w:p>
    <w:p w:rsidR="00C8021B" w:rsidRDefault="00C8021B" w:rsidP="00C8021B">
      <w:pPr>
        <w:spacing w:line="360" w:lineRule="auto"/>
        <w:jc w:val="both"/>
        <w:rPr>
          <w:rFonts w:ascii="Arial" w:hAnsi="Arial" w:cs="Arial"/>
          <w:sz w:val="24"/>
          <w:szCs w:val="24"/>
        </w:rPr>
      </w:pPr>
      <w:proofErr w:type="gramStart"/>
      <w:r w:rsidRPr="00EB53D6">
        <w:rPr>
          <w:rFonts w:ascii="Arial" w:hAnsi="Arial" w:cs="Arial"/>
          <w:sz w:val="24"/>
          <w:szCs w:val="24"/>
        </w:rPr>
        <w:t>to</w:t>
      </w:r>
      <w:proofErr w:type="gramEnd"/>
      <w:r w:rsidRPr="00EB53D6">
        <w:rPr>
          <w:rFonts w:ascii="Arial" w:hAnsi="Arial" w:cs="Arial"/>
          <w:sz w:val="24"/>
          <w:szCs w:val="24"/>
        </w:rPr>
        <w:t xml:space="preserve"> ‘hide’ a character</w:t>
      </w:r>
    </w:p>
    <w:p w:rsidR="00C8021B" w:rsidRDefault="00C8021B" w:rsidP="00C8021B">
      <w:pPr>
        <w:spacing w:line="360" w:lineRule="auto"/>
        <w:jc w:val="both"/>
        <w:rPr>
          <w:rFonts w:ascii="Arial" w:hAnsi="Arial" w:cs="Arial"/>
          <w:sz w:val="24"/>
          <w:szCs w:val="24"/>
        </w:rPr>
      </w:pPr>
      <w:r>
        <w:rPr>
          <w:rFonts w:ascii="Arial" w:hAnsi="Arial" w:cs="Arial"/>
          <w:sz w:val="24"/>
          <w:szCs w:val="24"/>
        </w:rPr>
        <w:t>Figure 5.6 Lauren</w:t>
      </w:r>
      <w:r w:rsidRPr="00CD0428">
        <w:rPr>
          <w:rFonts w:ascii="Arial" w:hAnsi="Arial" w:cs="Arial"/>
          <w:sz w:val="24"/>
          <w:szCs w:val="24"/>
        </w:rPr>
        <w:t xml:space="preserve"> demonstrates her knowledge of the </w:t>
      </w:r>
      <w:r>
        <w:rPr>
          <w:rFonts w:ascii="Arial" w:hAnsi="Arial" w:cs="Arial"/>
          <w:sz w:val="24"/>
          <w:szCs w:val="24"/>
        </w:rPr>
        <w:tab/>
        <w:t>254</w:t>
      </w:r>
    </w:p>
    <w:p w:rsidR="00C8021B" w:rsidRDefault="00C8021B" w:rsidP="00C8021B">
      <w:pPr>
        <w:spacing w:line="360" w:lineRule="auto"/>
        <w:jc w:val="both"/>
        <w:rPr>
          <w:rFonts w:ascii="Arial" w:hAnsi="Arial" w:cs="Arial"/>
          <w:sz w:val="24"/>
          <w:szCs w:val="24"/>
        </w:rPr>
      </w:pPr>
      <w:proofErr w:type="gramStart"/>
      <w:r w:rsidRPr="00CD0428">
        <w:rPr>
          <w:rFonts w:ascii="Arial" w:hAnsi="Arial" w:cs="Arial"/>
          <w:sz w:val="24"/>
          <w:szCs w:val="24"/>
        </w:rPr>
        <w:t>mise-en-scene</w:t>
      </w:r>
      <w:proofErr w:type="gramEnd"/>
      <w:r w:rsidRPr="00CD0428">
        <w:rPr>
          <w:rFonts w:ascii="Arial" w:hAnsi="Arial" w:cs="Arial"/>
          <w:sz w:val="24"/>
          <w:szCs w:val="24"/>
        </w:rPr>
        <w:t xml:space="preserve"> to suggest a cliff-hanger ending</w:t>
      </w:r>
    </w:p>
    <w:p w:rsidR="00C8021B" w:rsidRDefault="00C8021B" w:rsidP="00C8021B">
      <w:pPr>
        <w:spacing w:line="360" w:lineRule="auto"/>
        <w:jc w:val="both"/>
        <w:rPr>
          <w:rFonts w:ascii="Arial" w:hAnsi="Arial" w:cs="Arial"/>
          <w:sz w:val="24"/>
          <w:szCs w:val="24"/>
        </w:rPr>
      </w:pPr>
      <w:r>
        <w:rPr>
          <w:rFonts w:ascii="Arial" w:hAnsi="Arial" w:cs="Arial"/>
          <w:sz w:val="24"/>
          <w:szCs w:val="24"/>
        </w:rPr>
        <w:t>Figure 5.7 Molly</w:t>
      </w:r>
      <w:r w:rsidRPr="007942D1">
        <w:rPr>
          <w:rFonts w:ascii="Arial" w:hAnsi="Arial" w:cs="Arial"/>
          <w:sz w:val="24"/>
          <w:szCs w:val="24"/>
        </w:rPr>
        <w:t xml:space="preserve"> uses her knowledge of hiding and </w:t>
      </w:r>
      <w:r>
        <w:rPr>
          <w:rFonts w:ascii="Arial" w:hAnsi="Arial" w:cs="Arial"/>
          <w:sz w:val="24"/>
          <w:szCs w:val="24"/>
        </w:rPr>
        <w:tab/>
      </w:r>
      <w:r>
        <w:rPr>
          <w:rFonts w:ascii="Arial" w:hAnsi="Arial" w:cs="Arial"/>
          <w:sz w:val="24"/>
          <w:szCs w:val="24"/>
        </w:rPr>
        <w:tab/>
        <w:t>255</w:t>
      </w:r>
    </w:p>
    <w:p w:rsidR="00C8021B" w:rsidRDefault="00C8021B" w:rsidP="00C8021B">
      <w:pPr>
        <w:spacing w:line="360" w:lineRule="auto"/>
        <w:jc w:val="both"/>
        <w:rPr>
          <w:rFonts w:ascii="Arial" w:hAnsi="Arial" w:cs="Arial"/>
          <w:sz w:val="24"/>
          <w:szCs w:val="24"/>
        </w:rPr>
      </w:pPr>
      <w:proofErr w:type="gramStart"/>
      <w:r w:rsidRPr="007942D1">
        <w:rPr>
          <w:rFonts w:ascii="Arial" w:hAnsi="Arial" w:cs="Arial"/>
          <w:sz w:val="24"/>
          <w:szCs w:val="24"/>
        </w:rPr>
        <w:t>revealing</w:t>
      </w:r>
      <w:proofErr w:type="gramEnd"/>
      <w:r w:rsidRPr="007942D1">
        <w:rPr>
          <w:rFonts w:ascii="Arial" w:hAnsi="Arial" w:cs="Arial"/>
          <w:sz w:val="24"/>
          <w:szCs w:val="24"/>
        </w:rPr>
        <w:t xml:space="preserve"> to frame the shot</w:t>
      </w:r>
    </w:p>
    <w:p w:rsidR="00C8021B" w:rsidRDefault="00C8021B" w:rsidP="00C8021B">
      <w:pPr>
        <w:spacing w:line="360" w:lineRule="auto"/>
        <w:jc w:val="both"/>
        <w:rPr>
          <w:rFonts w:ascii="Arial" w:hAnsi="Arial" w:cs="Arial"/>
          <w:sz w:val="24"/>
          <w:szCs w:val="24"/>
        </w:rPr>
      </w:pPr>
      <w:r>
        <w:rPr>
          <w:rFonts w:ascii="Arial" w:hAnsi="Arial" w:cs="Arial"/>
          <w:sz w:val="24"/>
          <w:szCs w:val="24"/>
        </w:rPr>
        <w:t>Figure 5.8 Molly</w:t>
      </w:r>
      <w:r w:rsidRPr="00172172">
        <w:rPr>
          <w:rFonts w:ascii="Arial" w:hAnsi="Arial" w:cs="Arial"/>
          <w:sz w:val="24"/>
          <w:szCs w:val="24"/>
        </w:rPr>
        <w:t xml:space="preserve"> shows her understanding of a split screen </w:t>
      </w:r>
      <w:r>
        <w:rPr>
          <w:rFonts w:ascii="Arial" w:hAnsi="Arial" w:cs="Arial"/>
          <w:sz w:val="24"/>
          <w:szCs w:val="24"/>
        </w:rPr>
        <w:tab/>
        <w:t>255</w:t>
      </w:r>
    </w:p>
    <w:p w:rsidR="00C8021B" w:rsidRDefault="00C8021B" w:rsidP="00C8021B">
      <w:pPr>
        <w:spacing w:line="360" w:lineRule="auto"/>
        <w:jc w:val="both"/>
        <w:rPr>
          <w:rFonts w:ascii="Arial" w:hAnsi="Arial" w:cs="Arial"/>
          <w:sz w:val="24"/>
          <w:szCs w:val="24"/>
        </w:rPr>
      </w:pPr>
      <w:proofErr w:type="gramStart"/>
      <w:r w:rsidRPr="00172172">
        <w:rPr>
          <w:rFonts w:ascii="Arial" w:hAnsi="Arial" w:cs="Arial"/>
          <w:sz w:val="24"/>
          <w:szCs w:val="24"/>
        </w:rPr>
        <w:t>to</w:t>
      </w:r>
      <w:proofErr w:type="gramEnd"/>
      <w:r w:rsidRPr="00172172">
        <w:rPr>
          <w:rFonts w:ascii="Arial" w:hAnsi="Arial" w:cs="Arial"/>
          <w:sz w:val="24"/>
          <w:szCs w:val="24"/>
        </w:rPr>
        <w:t xml:space="preserve"> convey simultaneous action</w:t>
      </w:r>
    </w:p>
    <w:p w:rsidR="00C8021B" w:rsidRDefault="00C8021B" w:rsidP="00C8021B">
      <w:pPr>
        <w:spacing w:line="360" w:lineRule="auto"/>
        <w:jc w:val="both"/>
        <w:rPr>
          <w:rFonts w:ascii="Arial" w:hAnsi="Arial" w:cs="Arial"/>
          <w:sz w:val="24"/>
          <w:szCs w:val="24"/>
        </w:rPr>
      </w:pPr>
      <w:r>
        <w:rPr>
          <w:rFonts w:ascii="Arial" w:hAnsi="Arial" w:cs="Arial"/>
          <w:sz w:val="24"/>
          <w:szCs w:val="24"/>
        </w:rPr>
        <w:t>Figure 5.9 David</w:t>
      </w:r>
      <w:r w:rsidRPr="00662695">
        <w:rPr>
          <w:rFonts w:ascii="Arial" w:hAnsi="Arial" w:cs="Arial"/>
          <w:sz w:val="24"/>
          <w:szCs w:val="24"/>
        </w:rPr>
        <w:t xml:space="preserve"> uses an extreme close up to convey the </w:t>
      </w:r>
      <w:r>
        <w:rPr>
          <w:rFonts w:ascii="Arial" w:hAnsi="Arial" w:cs="Arial"/>
          <w:sz w:val="24"/>
          <w:szCs w:val="24"/>
        </w:rPr>
        <w:tab/>
        <w:t>257</w:t>
      </w:r>
    </w:p>
    <w:p w:rsidR="00C8021B" w:rsidRDefault="00C8021B" w:rsidP="00C8021B">
      <w:pPr>
        <w:spacing w:line="360" w:lineRule="auto"/>
        <w:jc w:val="both"/>
        <w:rPr>
          <w:rFonts w:ascii="Arial" w:hAnsi="Arial" w:cs="Arial"/>
          <w:sz w:val="24"/>
          <w:szCs w:val="24"/>
        </w:rPr>
      </w:pPr>
      <w:proofErr w:type="gramStart"/>
      <w:r w:rsidRPr="00662695">
        <w:rPr>
          <w:rFonts w:ascii="Arial" w:hAnsi="Arial" w:cs="Arial"/>
          <w:sz w:val="24"/>
          <w:szCs w:val="24"/>
        </w:rPr>
        <w:t>suspense</w:t>
      </w:r>
      <w:proofErr w:type="gramEnd"/>
      <w:r w:rsidRPr="00662695">
        <w:rPr>
          <w:rFonts w:ascii="Arial" w:hAnsi="Arial" w:cs="Arial"/>
          <w:sz w:val="24"/>
          <w:szCs w:val="24"/>
        </w:rPr>
        <w:t xml:space="preserve"> of a cliff</w:t>
      </w:r>
      <w:r>
        <w:rPr>
          <w:rFonts w:ascii="Arial" w:hAnsi="Arial" w:cs="Arial"/>
          <w:sz w:val="24"/>
          <w:szCs w:val="24"/>
        </w:rPr>
        <w:t>-</w:t>
      </w:r>
      <w:r w:rsidRPr="00662695">
        <w:rPr>
          <w:rFonts w:ascii="Arial" w:hAnsi="Arial" w:cs="Arial"/>
          <w:sz w:val="24"/>
          <w:szCs w:val="24"/>
        </w:rPr>
        <w:t>hanger</w:t>
      </w:r>
    </w:p>
    <w:p w:rsidR="00C8021B" w:rsidRPr="00B54A33" w:rsidRDefault="00C8021B" w:rsidP="00C8021B">
      <w:pPr>
        <w:spacing w:line="360" w:lineRule="auto"/>
        <w:jc w:val="both"/>
        <w:rPr>
          <w:rFonts w:ascii="Arial" w:hAnsi="Arial" w:cs="Arial"/>
          <w:sz w:val="24"/>
          <w:szCs w:val="24"/>
        </w:rPr>
      </w:pPr>
      <w:r w:rsidRPr="00DA49AD">
        <w:rPr>
          <w:rFonts w:ascii="Arial" w:hAnsi="Arial" w:cs="Arial"/>
          <w:sz w:val="24"/>
          <w:szCs w:val="24"/>
        </w:rPr>
        <w:t>Figure 5</w:t>
      </w:r>
      <w:r>
        <w:rPr>
          <w:rFonts w:ascii="Arial" w:hAnsi="Arial" w:cs="Arial"/>
          <w:sz w:val="24"/>
          <w:szCs w:val="24"/>
        </w:rPr>
        <w:t xml:space="preserve">.10 </w:t>
      </w:r>
      <w:proofErr w:type="gramStart"/>
      <w:r>
        <w:rPr>
          <w:rFonts w:ascii="Arial" w:hAnsi="Arial" w:cs="Arial"/>
          <w:sz w:val="24"/>
          <w:szCs w:val="24"/>
        </w:rPr>
        <w:t>The</w:t>
      </w:r>
      <w:proofErr w:type="gramEnd"/>
      <w:r>
        <w:rPr>
          <w:rFonts w:ascii="Arial" w:hAnsi="Arial" w:cs="Arial"/>
          <w:sz w:val="24"/>
          <w:szCs w:val="24"/>
        </w:rPr>
        <w:t xml:space="preserve"> establishing shot from ‘</w:t>
      </w:r>
      <w:r w:rsidRPr="00514050">
        <w:rPr>
          <w:rFonts w:ascii="Arial" w:hAnsi="Arial" w:cs="Arial"/>
          <w:sz w:val="24"/>
          <w:szCs w:val="24"/>
        </w:rPr>
        <w:t>The Churchyard</w:t>
      </w:r>
      <w:r>
        <w:rPr>
          <w:rFonts w:ascii="Arial" w:hAnsi="Arial" w:cs="Arial"/>
          <w:sz w:val="24"/>
          <w:szCs w:val="24"/>
        </w:rPr>
        <w:t>’</w:t>
      </w:r>
      <w:r>
        <w:rPr>
          <w:rFonts w:ascii="Arial" w:hAnsi="Arial" w:cs="Arial"/>
          <w:sz w:val="24"/>
          <w:szCs w:val="24"/>
        </w:rPr>
        <w:tab/>
        <w:t>258</w:t>
      </w:r>
    </w:p>
    <w:p w:rsidR="00C8021B" w:rsidRDefault="00C8021B" w:rsidP="00C8021B">
      <w:pPr>
        <w:spacing w:line="360" w:lineRule="auto"/>
        <w:jc w:val="both"/>
        <w:rPr>
          <w:rFonts w:ascii="Arial" w:hAnsi="Arial" w:cs="Arial"/>
          <w:sz w:val="24"/>
          <w:szCs w:val="24"/>
        </w:rPr>
      </w:pPr>
      <w:r>
        <w:rPr>
          <w:rFonts w:ascii="Arial" w:hAnsi="Arial" w:cs="Arial"/>
          <w:sz w:val="24"/>
          <w:szCs w:val="24"/>
        </w:rPr>
        <w:t>Figure 5.11 Abbey uses the colour</w:t>
      </w:r>
      <w:r w:rsidRPr="00F02373">
        <w:rPr>
          <w:rFonts w:ascii="Arial" w:hAnsi="Arial" w:cs="Arial"/>
          <w:sz w:val="24"/>
          <w:szCs w:val="24"/>
        </w:rPr>
        <w:t xml:space="preserve"> red as a clue to the </w:t>
      </w:r>
      <w:r>
        <w:rPr>
          <w:rFonts w:ascii="Arial" w:hAnsi="Arial" w:cs="Arial"/>
          <w:sz w:val="24"/>
          <w:szCs w:val="24"/>
        </w:rPr>
        <w:tab/>
        <w:t>267</w:t>
      </w:r>
    </w:p>
    <w:p w:rsidR="00C8021B" w:rsidRDefault="00C8021B" w:rsidP="00C8021B">
      <w:pPr>
        <w:spacing w:line="360" w:lineRule="auto"/>
        <w:jc w:val="both"/>
        <w:rPr>
          <w:rFonts w:ascii="Arial" w:hAnsi="Arial" w:cs="Arial"/>
          <w:sz w:val="24"/>
          <w:szCs w:val="24"/>
        </w:rPr>
      </w:pPr>
      <w:proofErr w:type="gramStart"/>
      <w:r w:rsidRPr="00F02373">
        <w:rPr>
          <w:rFonts w:ascii="Arial" w:hAnsi="Arial" w:cs="Arial"/>
          <w:sz w:val="24"/>
          <w:szCs w:val="24"/>
        </w:rPr>
        <w:t>viewer</w:t>
      </w:r>
      <w:proofErr w:type="gramEnd"/>
      <w:r w:rsidRPr="00F02373">
        <w:rPr>
          <w:rFonts w:ascii="Arial" w:hAnsi="Arial" w:cs="Arial"/>
          <w:sz w:val="24"/>
          <w:szCs w:val="24"/>
        </w:rPr>
        <w:t xml:space="preserve"> to infer danger</w:t>
      </w:r>
    </w:p>
    <w:p w:rsidR="00C8021B" w:rsidRDefault="00C8021B" w:rsidP="00C8021B">
      <w:pPr>
        <w:spacing w:line="360" w:lineRule="auto"/>
        <w:jc w:val="both"/>
        <w:rPr>
          <w:rFonts w:ascii="Arial" w:hAnsi="Arial" w:cs="Arial"/>
          <w:sz w:val="24"/>
          <w:szCs w:val="24"/>
        </w:rPr>
      </w:pPr>
      <w:r>
        <w:rPr>
          <w:rFonts w:ascii="Arial" w:hAnsi="Arial" w:cs="Arial"/>
          <w:sz w:val="24"/>
          <w:szCs w:val="24"/>
        </w:rPr>
        <w:t>Figure 5.12 Ruby</w:t>
      </w:r>
      <w:r w:rsidRPr="0057754F">
        <w:rPr>
          <w:rFonts w:ascii="Arial" w:hAnsi="Arial" w:cs="Arial"/>
          <w:sz w:val="24"/>
          <w:szCs w:val="24"/>
        </w:rPr>
        <w:t xml:space="preserve"> uses colour and black and white </w:t>
      </w:r>
      <w:r>
        <w:rPr>
          <w:rFonts w:ascii="Arial" w:hAnsi="Arial" w:cs="Arial"/>
          <w:sz w:val="24"/>
          <w:szCs w:val="24"/>
        </w:rPr>
        <w:tab/>
      </w:r>
      <w:r>
        <w:rPr>
          <w:rFonts w:ascii="Arial" w:hAnsi="Arial" w:cs="Arial"/>
          <w:sz w:val="24"/>
          <w:szCs w:val="24"/>
        </w:rPr>
        <w:tab/>
        <w:t>268</w:t>
      </w:r>
    </w:p>
    <w:p w:rsidR="00C8021B" w:rsidRDefault="00C8021B" w:rsidP="00C8021B">
      <w:pPr>
        <w:spacing w:line="360" w:lineRule="auto"/>
        <w:jc w:val="both"/>
        <w:rPr>
          <w:rFonts w:ascii="Arial" w:hAnsi="Arial" w:cs="Arial"/>
          <w:sz w:val="24"/>
          <w:szCs w:val="24"/>
        </w:rPr>
      </w:pPr>
      <w:proofErr w:type="gramStart"/>
      <w:r w:rsidRPr="0057754F">
        <w:rPr>
          <w:rFonts w:ascii="Arial" w:hAnsi="Arial" w:cs="Arial"/>
          <w:sz w:val="24"/>
          <w:szCs w:val="24"/>
        </w:rPr>
        <w:t>to</w:t>
      </w:r>
      <w:proofErr w:type="gramEnd"/>
      <w:r w:rsidRPr="0057754F">
        <w:rPr>
          <w:rFonts w:ascii="Arial" w:hAnsi="Arial" w:cs="Arial"/>
          <w:sz w:val="24"/>
          <w:szCs w:val="24"/>
        </w:rPr>
        <w:t xml:space="preserve"> indicate happiness and threat</w:t>
      </w:r>
    </w:p>
    <w:p w:rsidR="00C8021B" w:rsidRDefault="00C8021B" w:rsidP="00C8021B">
      <w:pPr>
        <w:spacing w:line="360" w:lineRule="auto"/>
        <w:jc w:val="both"/>
        <w:rPr>
          <w:rFonts w:ascii="Arial" w:hAnsi="Arial" w:cs="Arial"/>
          <w:sz w:val="24"/>
          <w:szCs w:val="24"/>
        </w:rPr>
      </w:pPr>
      <w:r w:rsidRPr="00F80CC0">
        <w:rPr>
          <w:rFonts w:ascii="Arial" w:hAnsi="Arial" w:cs="Arial"/>
          <w:sz w:val="24"/>
          <w:szCs w:val="24"/>
        </w:rPr>
        <w:t xml:space="preserve">Figure 5.13 </w:t>
      </w:r>
      <w:r>
        <w:rPr>
          <w:rFonts w:ascii="Arial" w:hAnsi="Arial" w:cs="Arial"/>
          <w:sz w:val="24"/>
          <w:szCs w:val="24"/>
        </w:rPr>
        <w:t>Richard</w:t>
      </w:r>
      <w:r w:rsidRPr="00F80CC0">
        <w:rPr>
          <w:rFonts w:ascii="Arial" w:hAnsi="Arial" w:cs="Arial"/>
          <w:sz w:val="24"/>
          <w:szCs w:val="24"/>
        </w:rPr>
        <w:t xml:space="preserve"> uses various degrees of dark </w:t>
      </w:r>
      <w:r>
        <w:rPr>
          <w:rFonts w:ascii="Arial" w:hAnsi="Arial" w:cs="Arial"/>
          <w:sz w:val="24"/>
          <w:szCs w:val="24"/>
        </w:rPr>
        <w:tab/>
      </w:r>
      <w:r>
        <w:rPr>
          <w:rFonts w:ascii="Arial" w:hAnsi="Arial" w:cs="Arial"/>
          <w:sz w:val="24"/>
          <w:szCs w:val="24"/>
        </w:rPr>
        <w:tab/>
        <w:t>269</w:t>
      </w:r>
    </w:p>
    <w:p w:rsidR="00C8021B" w:rsidRDefault="00C8021B" w:rsidP="00C8021B">
      <w:pPr>
        <w:spacing w:line="360" w:lineRule="auto"/>
        <w:jc w:val="both"/>
        <w:rPr>
          <w:rFonts w:ascii="Arial" w:hAnsi="Arial" w:cs="Arial"/>
          <w:sz w:val="24"/>
          <w:szCs w:val="24"/>
        </w:rPr>
      </w:pPr>
      <w:proofErr w:type="gramStart"/>
      <w:r w:rsidRPr="00F80CC0">
        <w:rPr>
          <w:rFonts w:ascii="Arial" w:hAnsi="Arial" w:cs="Arial"/>
          <w:sz w:val="24"/>
          <w:szCs w:val="24"/>
        </w:rPr>
        <w:t>shading</w:t>
      </w:r>
      <w:proofErr w:type="gramEnd"/>
      <w:r w:rsidRPr="00F80CC0">
        <w:rPr>
          <w:rFonts w:ascii="Arial" w:hAnsi="Arial" w:cs="Arial"/>
          <w:sz w:val="24"/>
          <w:szCs w:val="24"/>
        </w:rPr>
        <w:t xml:space="preserve"> to indicate menace</w:t>
      </w:r>
    </w:p>
    <w:p w:rsidR="00C8021B" w:rsidRDefault="00C8021B" w:rsidP="00C8021B">
      <w:pPr>
        <w:spacing w:line="360" w:lineRule="auto"/>
        <w:jc w:val="both"/>
        <w:rPr>
          <w:rFonts w:ascii="Arial" w:hAnsi="Arial" w:cs="Arial"/>
          <w:sz w:val="24"/>
          <w:szCs w:val="24"/>
        </w:rPr>
      </w:pPr>
      <w:r w:rsidRPr="009D0ADB">
        <w:rPr>
          <w:rFonts w:ascii="Arial" w:hAnsi="Arial" w:cs="Arial"/>
          <w:sz w:val="24"/>
          <w:szCs w:val="24"/>
        </w:rPr>
        <w:t xml:space="preserve">Figure 5.14 </w:t>
      </w:r>
      <w:r>
        <w:rPr>
          <w:rFonts w:ascii="Arial" w:hAnsi="Arial" w:cs="Arial"/>
          <w:sz w:val="24"/>
          <w:szCs w:val="24"/>
        </w:rPr>
        <w:t>David</w:t>
      </w:r>
      <w:r w:rsidRPr="009D0ADB">
        <w:rPr>
          <w:rFonts w:ascii="Arial" w:hAnsi="Arial" w:cs="Arial"/>
          <w:sz w:val="24"/>
          <w:szCs w:val="24"/>
        </w:rPr>
        <w:t xml:space="preserve"> uses the colours red and blue to </w:t>
      </w:r>
      <w:r>
        <w:rPr>
          <w:rFonts w:ascii="Arial" w:hAnsi="Arial" w:cs="Arial"/>
          <w:sz w:val="24"/>
          <w:szCs w:val="24"/>
        </w:rPr>
        <w:tab/>
      </w:r>
      <w:r>
        <w:rPr>
          <w:rFonts w:ascii="Arial" w:hAnsi="Arial" w:cs="Arial"/>
          <w:sz w:val="24"/>
          <w:szCs w:val="24"/>
        </w:rPr>
        <w:tab/>
        <w:t>269</w:t>
      </w:r>
    </w:p>
    <w:p w:rsidR="00C8021B" w:rsidRDefault="00C8021B" w:rsidP="00C8021B">
      <w:pPr>
        <w:spacing w:line="360" w:lineRule="auto"/>
        <w:jc w:val="both"/>
        <w:rPr>
          <w:rFonts w:ascii="Arial" w:hAnsi="Arial" w:cs="Arial"/>
          <w:sz w:val="24"/>
          <w:szCs w:val="24"/>
        </w:rPr>
      </w:pPr>
      <w:proofErr w:type="gramStart"/>
      <w:r w:rsidRPr="009D0ADB">
        <w:rPr>
          <w:rFonts w:ascii="Arial" w:hAnsi="Arial" w:cs="Arial"/>
          <w:sz w:val="24"/>
          <w:szCs w:val="24"/>
        </w:rPr>
        <w:t>symbolise</w:t>
      </w:r>
      <w:proofErr w:type="gramEnd"/>
      <w:r w:rsidRPr="009D0ADB">
        <w:rPr>
          <w:rFonts w:ascii="Arial" w:hAnsi="Arial" w:cs="Arial"/>
          <w:sz w:val="24"/>
          <w:szCs w:val="24"/>
        </w:rPr>
        <w:t xml:space="preserve"> emotion</w:t>
      </w:r>
    </w:p>
    <w:p w:rsidR="00C8021B" w:rsidRDefault="00C8021B" w:rsidP="00C8021B">
      <w:pPr>
        <w:spacing w:line="360" w:lineRule="auto"/>
        <w:jc w:val="both"/>
        <w:rPr>
          <w:rFonts w:ascii="Arial" w:hAnsi="Arial" w:cs="Arial"/>
          <w:sz w:val="24"/>
          <w:szCs w:val="24"/>
        </w:rPr>
      </w:pPr>
      <w:r>
        <w:rPr>
          <w:rFonts w:ascii="Arial" w:hAnsi="Arial" w:cs="Arial"/>
          <w:sz w:val="24"/>
          <w:szCs w:val="24"/>
        </w:rPr>
        <w:t xml:space="preserve">Figure 5.15 Molly uses music and sound effects to </w:t>
      </w:r>
      <w:r>
        <w:rPr>
          <w:rFonts w:ascii="Arial" w:hAnsi="Arial" w:cs="Arial"/>
          <w:sz w:val="24"/>
          <w:szCs w:val="24"/>
        </w:rPr>
        <w:tab/>
      </w:r>
      <w:r>
        <w:rPr>
          <w:rFonts w:ascii="Arial" w:hAnsi="Arial" w:cs="Arial"/>
          <w:sz w:val="24"/>
          <w:szCs w:val="24"/>
        </w:rPr>
        <w:tab/>
        <w:t>282</w:t>
      </w:r>
    </w:p>
    <w:p w:rsidR="00C8021B" w:rsidRDefault="00C8021B" w:rsidP="00C8021B">
      <w:pPr>
        <w:spacing w:line="360" w:lineRule="auto"/>
        <w:jc w:val="both"/>
        <w:rPr>
          <w:rFonts w:ascii="Arial" w:hAnsi="Arial" w:cs="Arial"/>
          <w:sz w:val="24"/>
          <w:szCs w:val="24"/>
        </w:rPr>
      </w:pPr>
      <w:proofErr w:type="gramStart"/>
      <w:r>
        <w:rPr>
          <w:rFonts w:ascii="Arial" w:hAnsi="Arial" w:cs="Arial"/>
          <w:sz w:val="24"/>
          <w:szCs w:val="24"/>
        </w:rPr>
        <w:t>convey</w:t>
      </w:r>
      <w:proofErr w:type="gramEnd"/>
      <w:r>
        <w:rPr>
          <w:rFonts w:ascii="Arial" w:hAnsi="Arial" w:cs="Arial"/>
          <w:sz w:val="24"/>
          <w:szCs w:val="24"/>
        </w:rPr>
        <w:t xml:space="preserve"> genre</w:t>
      </w:r>
    </w:p>
    <w:p w:rsidR="00C8021B" w:rsidRDefault="00C8021B" w:rsidP="00C8021B">
      <w:pPr>
        <w:spacing w:line="360" w:lineRule="auto"/>
        <w:jc w:val="both"/>
        <w:rPr>
          <w:rFonts w:ascii="Arial" w:hAnsi="Arial" w:cs="Arial"/>
          <w:sz w:val="24"/>
          <w:szCs w:val="24"/>
        </w:rPr>
      </w:pPr>
      <w:r>
        <w:rPr>
          <w:rFonts w:ascii="Arial" w:hAnsi="Arial" w:cs="Arial"/>
          <w:sz w:val="24"/>
          <w:szCs w:val="24"/>
        </w:rPr>
        <w:t>Figure 5.16 Ruby</w:t>
      </w:r>
      <w:r w:rsidRPr="00C6075A">
        <w:rPr>
          <w:rFonts w:ascii="Arial" w:hAnsi="Arial" w:cs="Arial"/>
          <w:sz w:val="24"/>
          <w:szCs w:val="24"/>
        </w:rPr>
        <w:t xml:space="preserve"> uses silence to convey tension</w:t>
      </w:r>
      <w:r>
        <w:rPr>
          <w:rFonts w:ascii="Arial" w:hAnsi="Arial" w:cs="Arial"/>
          <w:sz w:val="24"/>
          <w:szCs w:val="24"/>
        </w:rPr>
        <w:tab/>
      </w:r>
      <w:r>
        <w:rPr>
          <w:rFonts w:ascii="Arial" w:hAnsi="Arial" w:cs="Arial"/>
          <w:sz w:val="24"/>
          <w:szCs w:val="24"/>
        </w:rPr>
        <w:tab/>
        <w:t>287</w:t>
      </w:r>
    </w:p>
    <w:p w:rsidR="00C8021B" w:rsidRPr="00C6075A" w:rsidRDefault="00C8021B" w:rsidP="00C8021B">
      <w:pPr>
        <w:spacing w:line="360" w:lineRule="auto"/>
        <w:jc w:val="both"/>
        <w:rPr>
          <w:rFonts w:ascii="Arial" w:hAnsi="Arial" w:cs="Arial"/>
          <w:sz w:val="24"/>
          <w:szCs w:val="24"/>
        </w:rPr>
      </w:pPr>
    </w:p>
    <w:p w:rsidR="00C8021B" w:rsidRDefault="00C8021B" w:rsidP="00C8021B">
      <w:pPr>
        <w:jc w:val="center"/>
        <w:rPr>
          <w:rFonts w:ascii="Arial" w:hAnsi="Arial" w:cs="Arial"/>
          <w:b/>
          <w:sz w:val="24"/>
          <w:szCs w:val="24"/>
        </w:rPr>
      </w:pPr>
      <w:r w:rsidRPr="0000339B">
        <w:rPr>
          <w:rFonts w:ascii="Arial" w:hAnsi="Arial" w:cs="Arial"/>
          <w:b/>
          <w:sz w:val="24"/>
          <w:szCs w:val="24"/>
        </w:rPr>
        <w:lastRenderedPageBreak/>
        <w:t>List of Tables</w:t>
      </w:r>
    </w:p>
    <w:p w:rsidR="00C8021B" w:rsidRDefault="00C8021B" w:rsidP="00C8021B">
      <w:pPr>
        <w:pStyle w:val="BodyText"/>
        <w:spacing w:line="360" w:lineRule="auto"/>
        <w:jc w:val="both"/>
        <w:rPr>
          <w:sz w:val="24"/>
        </w:rPr>
      </w:pPr>
      <w:proofErr w:type="gramStart"/>
      <w:r>
        <w:rPr>
          <w:sz w:val="24"/>
        </w:rPr>
        <w:t>Table 2.1.</w:t>
      </w:r>
      <w:proofErr w:type="gramEnd"/>
      <w:r>
        <w:rPr>
          <w:sz w:val="24"/>
        </w:rPr>
        <w:t xml:space="preserve"> </w:t>
      </w:r>
      <w:r w:rsidRPr="009B2DCA">
        <w:rPr>
          <w:sz w:val="24"/>
        </w:rPr>
        <w:t xml:space="preserve">Comparative data from schools engaged in the </w:t>
      </w:r>
      <w:r>
        <w:rPr>
          <w:sz w:val="24"/>
        </w:rPr>
        <w:tab/>
        <w:t>41</w:t>
      </w:r>
    </w:p>
    <w:p w:rsidR="00C8021B" w:rsidRDefault="00C8021B" w:rsidP="00C8021B">
      <w:pPr>
        <w:pStyle w:val="BodyText"/>
        <w:spacing w:line="360" w:lineRule="auto"/>
        <w:jc w:val="both"/>
        <w:rPr>
          <w:sz w:val="24"/>
        </w:rPr>
      </w:pPr>
      <w:proofErr w:type="gramStart"/>
      <w:r w:rsidRPr="009B2DCA">
        <w:rPr>
          <w:sz w:val="24"/>
        </w:rPr>
        <w:t>digital</w:t>
      </w:r>
      <w:proofErr w:type="gramEnd"/>
      <w:r w:rsidRPr="009B2DCA">
        <w:rPr>
          <w:sz w:val="24"/>
        </w:rPr>
        <w:t xml:space="preserve"> media</w:t>
      </w:r>
      <w:r>
        <w:rPr>
          <w:sz w:val="24"/>
        </w:rPr>
        <w:tab/>
      </w:r>
      <w:r w:rsidRPr="009B2DCA">
        <w:rPr>
          <w:sz w:val="24"/>
        </w:rPr>
        <w:t xml:space="preserve">project, in relation to whole authority data </w:t>
      </w:r>
    </w:p>
    <w:p w:rsidR="00C8021B" w:rsidRPr="002D02CD" w:rsidRDefault="00C8021B" w:rsidP="00C8021B">
      <w:pPr>
        <w:pStyle w:val="BodyText"/>
        <w:spacing w:line="360" w:lineRule="auto"/>
        <w:jc w:val="both"/>
        <w:rPr>
          <w:sz w:val="24"/>
        </w:rPr>
      </w:pPr>
      <w:r w:rsidRPr="009B2DCA">
        <w:rPr>
          <w:sz w:val="24"/>
        </w:rPr>
        <w:t>(</w:t>
      </w:r>
      <w:proofErr w:type="gramStart"/>
      <w:r w:rsidRPr="009B2DCA">
        <w:rPr>
          <w:sz w:val="24"/>
        </w:rPr>
        <w:t>based</w:t>
      </w:r>
      <w:proofErr w:type="gramEnd"/>
      <w:r w:rsidRPr="009B2DCA">
        <w:rPr>
          <w:sz w:val="24"/>
        </w:rPr>
        <w:t xml:space="preserve"> on Year 6 SATs results)</w:t>
      </w:r>
      <w:r w:rsidRPr="008B09CC">
        <w:rPr>
          <w:sz w:val="24"/>
          <w:u w:val="single"/>
        </w:rPr>
        <w:t xml:space="preserve"> </w:t>
      </w:r>
    </w:p>
    <w:p w:rsidR="00C8021B" w:rsidRPr="001839B9" w:rsidRDefault="00C8021B" w:rsidP="00C8021B">
      <w:pPr>
        <w:pStyle w:val="BodyText"/>
        <w:spacing w:line="360" w:lineRule="auto"/>
        <w:jc w:val="both"/>
        <w:rPr>
          <w:sz w:val="24"/>
          <w:u w:val="single"/>
        </w:rPr>
      </w:pPr>
    </w:p>
    <w:p w:rsidR="00C8021B" w:rsidRDefault="00C8021B" w:rsidP="00C8021B">
      <w:pPr>
        <w:spacing w:line="360" w:lineRule="auto"/>
        <w:jc w:val="both"/>
        <w:rPr>
          <w:rFonts w:ascii="Arial" w:hAnsi="Arial" w:cs="Arial"/>
          <w:sz w:val="24"/>
          <w:szCs w:val="24"/>
        </w:rPr>
      </w:pPr>
      <w:r w:rsidRPr="00FA28DC">
        <w:rPr>
          <w:rFonts w:ascii="Arial" w:hAnsi="Arial" w:cs="Arial"/>
          <w:sz w:val="24"/>
          <w:szCs w:val="24"/>
        </w:rPr>
        <w:t xml:space="preserve">Table 2.2 Links between </w:t>
      </w:r>
      <w:proofErr w:type="spellStart"/>
      <w:r w:rsidRPr="00FA28DC">
        <w:rPr>
          <w:rFonts w:ascii="Arial" w:hAnsi="Arial" w:cs="Arial"/>
          <w:sz w:val="24"/>
          <w:szCs w:val="24"/>
        </w:rPr>
        <w:t>Rabinowitz’s</w:t>
      </w:r>
      <w:proofErr w:type="spellEnd"/>
      <w:r w:rsidRPr="00FA28DC">
        <w:rPr>
          <w:rFonts w:ascii="Arial" w:hAnsi="Arial" w:cs="Arial"/>
          <w:sz w:val="24"/>
          <w:szCs w:val="24"/>
        </w:rPr>
        <w:t xml:space="preserve"> ‘rules of reading’, </w:t>
      </w:r>
      <w:r>
        <w:rPr>
          <w:rFonts w:ascii="Arial" w:hAnsi="Arial" w:cs="Arial"/>
          <w:sz w:val="24"/>
          <w:szCs w:val="24"/>
        </w:rPr>
        <w:tab/>
        <w:t>68</w:t>
      </w:r>
    </w:p>
    <w:p w:rsidR="00C8021B" w:rsidRDefault="00C8021B" w:rsidP="00C8021B">
      <w:pPr>
        <w:spacing w:line="360" w:lineRule="auto"/>
        <w:jc w:val="both"/>
        <w:rPr>
          <w:rFonts w:ascii="Arial" w:hAnsi="Arial" w:cs="Arial"/>
          <w:sz w:val="24"/>
          <w:szCs w:val="24"/>
        </w:rPr>
      </w:pPr>
      <w:r w:rsidRPr="00FA28DC">
        <w:rPr>
          <w:rFonts w:ascii="Arial" w:hAnsi="Arial" w:cs="Arial"/>
          <w:sz w:val="24"/>
          <w:szCs w:val="24"/>
        </w:rPr>
        <w:t xml:space="preserve">Luke and </w:t>
      </w:r>
      <w:proofErr w:type="spellStart"/>
      <w:r w:rsidRPr="00FA28DC">
        <w:rPr>
          <w:rFonts w:ascii="Arial" w:hAnsi="Arial" w:cs="Arial"/>
          <w:sz w:val="24"/>
          <w:szCs w:val="24"/>
        </w:rPr>
        <w:t>Freebody’s</w:t>
      </w:r>
      <w:proofErr w:type="spellEnd"/>
      <w:r w:rsidRPr="00FA28DC">
        <w:rPr>
          <w:rFonts w:ascii="Arial" w:hAnsi="Arial" w:cs="Arial"/>
          <w:sz w:val="24"/>
          <w:szCs w:val="24"/>
        </w:rPr>
        <w:t xml:space="preserve"> ‘competences’ and the skills required </w:t>
      </w:r>
    </w:p>
    <w:p w:rsidR="00C8021B" w:rsidRDefault="00C8021B" w:rsidP="00C8021B">
      <w:pPr>
        <w:spacing w:line="360" w:lineRule="auto"/>
        <w:jc w:val="both"/>
        <w:rPr>
          <w:rFonts w:ascii="Arial" w:hAnsi="Arial" w:cs="Arial"/>
          <w:sz w:val="24"/>
          <w:szCs w:val="24"/>
        </w:rPr>
      </w:pPr>
      <w:proofErr w:type="gramStart"/>
      <w:r w:rsidRPr="00FA28DC">
        <w:rPr>
          <w:rFonts w:ascii="Arial" w:hAnsi="Arial" w:cs="Arial"/>
          <w:sz w:val="24"/>
          <w:szCs w:val="24"/>
        </w:rPr>
        <w:t>to</w:t>
      </w:r>
      <w:proofErr w:type="gramEnd"/>
      <w:r w:rsidRPr="00FA28DC">
        <w:rPr>
          <w:rFonts w:ascii="Arial" w:hAnsi="Arial" w:cs="Arial"/>
          <w:sz w:val="24"/>
          <w:szCs w:val="24"/>
        </w:rPr>
        <w:t xml:space="preserve"> read film texts</w:t>
      </w:r>
    </w:p>
    <w:p w:rsidR="00C8021B" w:rsidRPr="009D6F31" w:rsidRDefault="00C8021B" w:rsidP="00C8021B">
      <w:pPr>
        <w:spacing w:line="360" w:lineRule="auto"/>
        <w:jc w:val="both"/>
        <w:rPr>
          <w:rFonts w:ascii="Arial" w:hAnsi="Arial" w:cs="Arial"/>
          <w:sz w:val="24"/>
          <w:szCs w:val="24"/>
        </w:rPr>
      </w:pPr>
    </w:p>
    <w:p w:rsidR="00C8021B" w:rsidRDefault="00C8021B" w:rsidP="00C8021B">
      <w:pPr>
        <w:jc w:val="both"/>
        <w:rPr>
          <w:rFonts w:ascii="Arial" w:hAnsi="Arial" w:cs="Arial"/>
          <w:sz w:val="24"/>
          <w:szCs w:val="24"/>
        </w:rPr>
      </w:pPr>
      <w:r w:rsidRPr="00B80902">
        <w:rPr>
          <w:rFonts w:ascii="Arial" w:hAnsi="Arial" w:cs="Arial"/>
          <w:sz w:val="24"/>
          <w:szCs w:val="24"/>
        </w:rPr>
        <w:t xml:space="preserve">Table 2.3 Table to show the comparisons of data </w:t>
      </w:r>
      <w:r>
        <w:rPr>
          <w:rFonts w:ascii="Arial" w:hAnsi="Arial" w:cs="Arial"/>
          <w:sz w:val="24"/>
          <w:szCs w:val="24"/>
        </w:rPr>
        <w:tab/>
      </w:r>
      <w:r>
        <w:rPr>
          <w:rFonts w:ascii="Arial" w:hAnsi="Arial" w:cs="Arial"/>
          <w:sz w:val="24"/>
          <w:szCs w:val="24"/>
        </w:rPr>
        <w:tab/>
        <w:t>102</w:t>
      </w:r>
    </w:p>
    <w:p w:rsidR="00C8021B" w:rsidRDefault="00C8021B" w:rsidP="00C8021B">
      <w:pPr>
        <w:jc w:val="both"/>
        <w:rPr>
          <w:rFonts w:ascii="Arial" w:hAnsi="Arial" w:cs="Arial"/>
          <w:sz w:val="24"/>
          <w:szCs w:val="24"/>
        </w:rPr>
      </w:pPr>
      <w:proofErr w:type="gramStart"/>
      <w:r w:rsidRPr="00B80902">
        <w:rPr>
          <w:rFonts w:ascii="Arial" w:hAnsi="Arial" w:cs="Arial"/>
          <w:sz w:val="24"/>
          <w:szCs w:val="24"/>
        </w:rPr>
        <w:t>relating</w:t>
      </w:r>
      <w:proofErr w:type="gramEnd"/>
      <w:r w:rsidRPr="00B80902">
        <w:rPr>
          <w:rFonts w:ascii="Arial" w:hAnsi="Arial" w:cs="Arial"/>
          <w:sz w:val="24"/>
          <w:szCs w:val="24"/>
        </w:rPr>
        <w:t xml:space="preserve"> to achievement and motivation (PIRLS</w:t>
      </w:r>
      <w:r>
        <w:rPr>
          <w:rFonts w:ascii="Arial" w:hAnsi="Arial" w:cs="Arial"/>
          <w:sz w:val="24"/>
          <w:szCs w:val="24"/>
        </w:rPr>
        <w:t>,</w:t>
      </w:r>
      <w:r w:rsidRPr="00B80902">
        <w:rPr>
          <w:rFonts w:ascii="Arial" w:hAnsi="Arial" w:cs="Arial"/>
          <w:sz w:val="24"/>
          <w:szCs w:val="24"/>
        </w:rPr>
        <w:t xml:space="preserve"> 2011)</w:t>
      </w:r>
    </w:p>
    <w:p w:rsidR="00C8021B" w:rsidRPr="009D6F31" w:rsidRDefault="00C8021B" w:rsidP="00C8021B">
      <w:pPr>
        <w:jc w:val="both"/>
        <w:rPr>
          <w:rFonts w:ascii="Arial" w:hAnsi="Arial" w:cs="Arial"/>
          <w:sz w:val="24"/>
          <w:szCs w:val="24"/>
        </w:rPr>
      </w:pPr>
    </w:p>
    <w:p w:rsidR="00C8021B" w:rsidRDefault="00C8021B" w:rsidP="00C8021B">
      <w:pPr>
        <w:rPr>
          <w:rFonts w:ascii="Arial" w:hAnsi="Arial" w:cs="Arial"/>
          <w:sz w:val="24"/>
          <w:szCs w:val="24"/>
        </w:rPr>
      </w:pPr>
      <w:r w:rsidRPr="000D0372">
        <w:rPr>
          <w:rFonts w:ascii="Arial" w:hAnsi="Arial" w:cs="Arial"/>
          <w:sz w:val="24"/>
          <w:szCs w:val="24"/>
        </w:rPr>
        <w:t xml:space="preserve">Table 2.4 Table to show the correlation between the </w:t>
      </w:r>
      <w:r>
        <w:rPr>
          <w:rFonts w:ascii="Arial" w:hAnsi="Arial" w:cs="Arial"/>
          <w:sz w:val="24"/>
          <w:szCs w:val="24"/>
        </w:rPr>
        <w:tab/>
      </w:r>
      <w:r>
        <w:rPr>
          <w:rFonts w:ascii="Arial" w:hAnsi="Arial" w:cs="Arial"/>
          <w:sz w:val="24"/>
          <w:szCs w:val="24"/>
        </w:rPr>
        <w:tab/>
        <w:t>109</w:t>
      </w:r>
    </w:p>
    <w:p w:rsidR="00C8021B" w:rsidRDefault="00C8021B" w:rsidP="00C8021B">
      <w:pPr>
        <w:rPr>
          <w:rFonts w:ascii="Arial" w:hAnsi="Arial" w:cs="Arial"/>
          <w:sz w:val="24"/>
          <w:szCs w:val="24"/>
        </w:rPr>
      </w:pPr>
      <w:r w:rsidRPr="000D0372">
        <w:rPr>
          <w:rFonts w:ascii="Arial" w:hAnsi="Arial" w:cs="Arial"/>
          <w:sz w:val="24"/>
          <w:szCs w:val="24"/>
        </w:rPr>
        <w:t>National Curriculum levels of APP for reading</w:t>
      </w:r>
      <w:r>
        <w:rPr>
          <w:rFonts w:ascii="Arial" w:hAnsi="Arial" w:cs="Arial"/>
          <w:sz w:val="24"/>
          <w:szCs w:val="24"/>
        </w:rPr>
        <w:t xml:space="preserve"> (QCA, 2008)</w:t>
      </w:r>
      <w:r w:rsidRPr="000D0372">
        <w:rPr>
          <w:rFonts w:ascii="Arial" w:hAnsi="Arial" w:cs="Arial"/>
          <w:sz w:val="24"/>
          <w:szCs w:val="24"/>
        </w:rPr>
        <w:t xml:space="preserve"> and the </w:t>
      </w:r>
    </w:p>
    <w:p w:rsidR="00C8021B" w:rsidRPr="000D0372" w:rsidRDefault="00C8021B" w:rsidP="00C8021B">
      <w:pPr>
        <w:rPr>
          <w:rFonts w:ascii="Arial" w:hAnsi="Arial" w:cs="Arial"/>
          <w:sz w:val="24"/>
          <w:szCs w:val="24"/>
        </w:rPr>
      </w:pPr>
      <w:r w:rsidRPr="000D0372">
        <w:rPr>
          <w:rFonts w:ascii="Arial" w:hAnsi="Arial" w:cs="Arial"/>
          <w:sz w:val="24"/>
          <w:szCs w:val="24"/>
        </w:rPr>
        <w:t>Progression Descriptors (</w:t>
      </w:r>
      <w:proofErr w:type="spellStart"/>
      <w:r w:rsidRPr="000D0372">
        <w:rPr>
          <w:rFonts w:ascii="Arial" w:hAnsi="Arial" w:cs="Arial"/>
          <w:sz w:val="24"/>
          <w:szCs w:val="24"/>
        </w:rPr>
        <w:t>Bearne</w:t>
      </w:r>
      <w:proofErr w:type="spellEnd"/>
      <w:r w:rsidRPr="000D0372">
        <w:rPr>
          <w:rFonts w:ascii="Arial" w:hAnsi="Arial" w:cs="Arial"/>
          <w:sz w:val="24"/>
          <w:szCs w:val="24"/>
        </w:rPr>
        <w:t xml:space="preserve"> and </w:t>
      </w:r>
      <w:proofErr w:type="spellStart"/>
      <w:r w:rsidRPr="000D0372">
        <w:rPr>
          <w:rFonts w:ascii="Arial" w:hAnsi="Arial" w:cs="Arial"/>
          <w:sz w:val="24"/>
          <w:szCs w:val="24"/>
        </w:rPr>
        <w:t>Bazalgette</w:t>
      </w:r>
      <w:proofErr w:type="spellEnd"/>
      <w:r w:rsidRPr="000D0372">
        <w:rPr>
          <w:rFonts w:ascii="Arial" w:hAnsi="Arial" w:cs="Arial"/>
          <w:sz w:val="24"/>
          <w:szCs w:val="24"/>
        </w:rPr>
        <w:t>, 2010)</w:t>
      </w:r>
    </w:p>
    <w:p w:rsidR="00C8021B" w:rsidRDefault="00C8021B" w:rsidP="00C8021B">
      <w:pPr>
        <w:rPr>
          <w:u w:val="single"/>
        </w:rPr>
      </w:pPr>
    </w:p>
    <w:p w:rsidR="00C8021B" w:rsidRDefault="00C8021B" w:rsidP="00C8021B">
      <w:pPr>
        <w:spacing w:line="360" w:lineRule="auto"/>
        <w:ind w:right="-46"/>
        <w:rPr>
          <w:rFonts w:ascii="Arial" w:hAnsi="Arial" w:cs="Arial"/>
          <w:sz w:val="24"/>
          <w:szCs w:val="24"/>
        </w:rPr>
      </w:pPr>
      <w:r w:rsidRPr="00E97FAB">
        <w:rPr>
          <w:rFonts w:ascii="Arial" w:hAnsi="Arial" w:cs="Arial"/>
          <w:sz w:val="24"/>
          <w:szCs w:val="24"/>
        </w:rPr>
        <w:t xml:space="preserve">Table 3.1 Table to show the links between educational </w:t>
      </w:r>
      <w:r>
        <w:rPr>
          <w:rFonts w:ascii="Arial" w:hAnsi="Arial" w:cs="Arial"/>
          <w:sz w:val="24"/>
          <w:szCs w:val="24"/>
        </w:rPr>
        <w:tab/>
        <w:t>118</w:t>
      </w:r>
    </w:p>
    <w:p w:rsidR="00C8021B" w:rsidRDefault="00C8021B" w:rsidP="00C8021B">
      <w:pPr>
        <w:spacing w:line="360" w:lineRule="auto"/>
        <w:ind w:right="-46"/>
        <w:rPr>
          <w:rFonts w:ascii="Arial" w:hAnsi="Arial" w:cs="Arial"/>
          <w:sz w:val="24"/>
          <w:szCs w:val="24"/>
        </w:rPr>
      </w:pPr>
      <w:proofErr w:type="gramStart"/>
      <w:r w:rsidRPr="00E97FAB">
        <w:rPr>
          <w:rFonts w:ascii="Arial" w:hAnsi="Arial" w:cs="Arial"/>
          <w:sz w:val="24"/>
          <w:szCs w:val="24"/>
        </w:rPr>
        <w:t>change</w:t>
      </w:r>
      <w:proofErr w:type="gramEnd"/>
      <w:r w:rsidRPr="00E97FAB">
        <w:rPr>
          <w:rFonts w:ascii="Arial" w:hAnsi="Arial" w:cs="Arial"/>
          <w:sz w:val="24"/>
          <w:szCs w:val="24"/>
        </w:rPr>
        <w:t xml:space="preserve"> and personal experiences of film in the </w:t>
      </w:r>
      <w:r>
        <w:rPr>
          <w:rFonts w:ascii="Arial" w:hAnsi="Arial" w:cs="Arial"/>
          <w:sz w:val="24"/>
          <w:szCs w:val="24"/>
        </w:rPr>
        <w:t>primary</w:t>
      </w:r>
    </w:p>
    <w:p w:rsidR="00C8021B" w:rsidRDefault="00C8021B" w:rsidP="00C8021B">
      <w:pPr>
        <w:spacing w:line="360" w:lineRule="auto"/>
        <w:ind w:right="-46"/>
        <w:rPr>
          <w:rFonts w:ascii="Arial" w:hAnsi="Arial" w:cs="Arial"/>
          <w:sz w:val="24"/>
          <w:szCs w:val="24"/>
        </w:rPr>
      </w:pPr>
      <w:proofErr w:type="gramStart"/>
      <w:r w:rsidRPr="00E97FAB">
        <w:rPr>
          <w:rFonts w:ascii="Arial" w:hAnsi="Arial" w:cs="Arial"/>
          <w:sz w:val="24"/>
          <w:szCs w:val="24"/>
        </w:rPr>
        <w:t>curriculum</w:t>
      </w:r>
      <w:proofErr w:type="gramEnd"/>
    </w:p>
    <w:p w:rsidR="00C8021B" w:rsidRDefault="00C8021B" w:rsidP="00C8021B">
      <w:pPr>
        <w:spacing w:line="360" w:lineRule="auto"/>
        <w:jc w:val="both"/>
        <w:rPr>
          <w:rFonts w:ascii="Arial" w:hAnsi="Arial" w:cs="Arial"/>
          <w:sz w:val="24"/>
          <w:szCs w:val="24"/>
        </w:rPr>
      </w:pPr>
    </w:p>
    <w:p w:rsidR="00C8021B" w:rsidRDefault="00C8021B" w:rsidP="00C8021B">
      <w:pPr>
        <w:spacing w:line="360" w:lineRule="auto"/>
        <w:jc w:val="both"/>
        <w:rPr>
          <w:rFonts w:ascii="Arial" w:hAnsi="Arial" w:cs="Arial"/>
          <w:sz w:val="24"/>
          <w:szCs w:val="24"/>
        </w:rPr>
      </w:pPr>
      <w:r w:rsidRPr="00D87690">
        <w:rPr>
          <w:rFonts w:ascii="Arial" w:hAnsi="Arial" w:cs="Arial"/>
          <w:sz w:val="24"/>
          <w:szCs w:val="24"/>
        </w:rPr>
        <w:t xml:space="preserve">Table 3.2   Table to show national age related expectations </w:t>
      </w:r>
      <w:r>
        <w:rPr>
          <w:rFonts w:ascii="Arial" w:hAnsi="Arial" w:cs="Arial"/>
          <w:sz w:val="24"/>
          <w:szCs w:val="24"/>
        </w:rPr>
        <w:tab/>
        <w:t>125</w:t>
      </w:r>
    </w:p>
    <w:p w:rsidR="00C8021B" w:rsidRDefault="00C8021B" w:rsidP="00C8021B">
      <w:pPr>
        <w:spacing w:line="360" w:lineRule="auto"/>
        <w:jc w:val="both"/>
        <w:rPr>
          <w:rFonts w:ascii="Arial" w:hAnsi="Arial" w:cs="Arial"/>
          <w:sz w:val="24"/>
          <w:szCs w:val="24"/>
        </w:rPr>
      </w:pPr>
      <w:r w:rsidRPr="00D87690">
        <w:rPr>
          <w:rFonts w:ascii="Arial" w:hAnsi="Arial" w:cs="Arial"/>
          <w:sz w:val="24"/>
          <w:szCs w:val="24"/>
        </w:rPr>
        <w:t xml:space="preserve">(Appendix 3 outlines the full correlation between National </w:t>
      </w:r>
    </w:p>
    <w:p w:rsidR="00C8021B" w:rsidRDefault="00C8021B" w:rsidP="00C8021B">
      <w:pPr>
        <w:spacing w:line="360" w:lineRule="auto"/>
        <w:jc w:val="both"/>
        <w:rPr>
          <w:rFonts w:ascii="Arial" w:hAnsi="Arial" w:cs="Arial"/>
          <w:sz w:val="24"/>
          <w:szCs w:val="24"/>
        </w:rPr>
      </w:pPr>
      <w:r w:rsidRPr="00D87690">
        <w:rPr>
          <w:rFonts w:ascii="Arial" w:hAnsi="Arial" w:cs="Arial"/>
          <w:sz w:val="24"/>
          <w:szCs w:val="24"/>
        </w:rPr>
        <w:t>Curriculum levels and points scores)</w:t>
      </w:r>
    </w:p>
    <w:p w:rsidR="00C8021B" w:rsidRPr="00D87690" w:rsidRDefault="00C8021B" w:rsidP="00C8021B">
      <w:pPr>
        <w:spacing w:line="360" w:lineRule="auto"/>
        <w:jc w:val="both"/>
        <w:rPr>
          <w:rFonts w:ascii="Arial" w:hAnsi="Arial" w:cs="Arial"/>
          <w:sz w:val="24"/>
          <w:szCs w:val="24"/>
        </w:rPr>
      </w:pPr>
    </w:p>
    <w:p w:rsidR="00C8021B" w:rsidRDefault="00C8021B" w:rsidP="00C8021B">
      <w:pPr>
        <w:spacing w:line="360" w:lineRule="auto"/>
        <w:jc w:val="both"/>
        <w:rPr>
          <w:rFonts w:ascii="Arial" w:hAnsi="Arial" w:cs="Arial"/>
          <w:sz w:val="24"/>
          <w:szCs w:val="24"/>
        </w:rPr>
      </w:pPr>
      <w:r w:rsidRPr="00D87690">
        <w:rPr>
          <w:rFonts w:ascii="Arial" w:hAnsi="Arial" w:cs="Arial"/>
          <w:sz w:val="24"/>
          <w:szCs w:val="24"/>
        </w:rPr>
        <w:t xml:space="preserve">Table 3.3 Table to show individual attainment in reading </w:t>
      </w:r>
      <w:r>
        <w:rPr>
          <w:rFonts w:ascii="Arial" w:hAnsi="Arial" w:cs="Arial"/>
          <w:sz w:val="24"/>
          <w:szCs w:val="24"/>
        </w:rPr>
        <w:tab/>
        <w:t>125</w:t>
      </w:r>
    </w:p>
    <w:p w:rsidR="00C8021B" w:rsidRDefault="00C8021B" w:rsidP="00C8021B">
      <w:pPr>
        <w:spacing w:line="360" w:lineRule="auto"/>
        <w:jc w:val="both"/>
        <w:rPr>
          <w:rFonts w:ascii="Arial" w:hAnsi="Arial" w:cs="Arial"/>
          <w:sz w:val="24"/>
          <w:szCs w:val="24"/>
        </w:rPr>
      </w:pPr>
      <w:proofErr w:type="gramStart"/>
      <w:r w:rsidRPr="00D87690">
        <w:rPr>
          <w:rFonts w:ascii="Arial" w:hAnsi="Arial" w:cs="Arial"/>
          <w:sz w:val="24"/>
          <w:szCs w:val="24"/>
        </w:rPr>
        <w:lastRenderedPageBreak/>
        <w:t>at</w:t>
      </w:r>
      <w:proofErr w:type="gramEnd"/>
      <w:r w:rsidRPr="00D87690">
        <w:rPr>
          <w:rFonts w:ascii="Arial" w:hAnsi="Arial" w:cs="Arial"/>
          <w:sz w:val="24"/>
          <w:szCs w:val="24"/>
        </w:rPr>
        <w:t xml:space="preserve"> the end of Key Stage 1(</w:t>
      </w:r>
      <w:r>
        <w:rPr>
          <w:rFonts w:ascii="Arial" w:hAnsi="Arial" w:cs="Arial"/>
          <w:sz w:val="24"/>
          <w:szCs w:val="24"/>
        </w:rPr>
        <w:t xml:space="preserve"> </w:t>
      </w:r>
      <w:r w:rsidRPr="00D87690">
        <w:rPr>
          <w:rFonts w:ascii="Arial" w:hAnsi="Arial" w:cs="Arial"/>
          <w:sz w:val="24"/>
          <w:szCs w:val="24"/>
        </w:rPr>
        <w:t>by point score)</w:t>
      </w:r>
    </w:p>
    <w:p w:rsidR="00C8021B" w:rsidRDefault="00C8021B" w:rsidP="00C8021B">
      <w:pPr>
        <w:spacing w:line="360" w:lineRule="auto"/>
        <w:jc w:val="both"/>
        <w:rPr>
          <w:rFonts w:ascii="Arial" w:hAnsi="Arial" w:cs="Arial"/>
          <w:sz w:val="24"/>
          <w:szCs w:val="24"/>
        </w:rPr>
      </w:pPr>
    </w:p>
    <w:p w:rsidR="00C8021B" w:rsidRDefault="00C8021B" w:rsidP="00C8021B">
      <w:pPr>
        <w:spacing w:line="360" w:lineRule="auto"/>
        <w:rPr>
          <w:rFonts w:ascii="Arial" w:hAnsi="Arial" w:cs="Arial"/>
          <w:sz w:val="24"/>
          <w:szCs w:val="24"/>
        </w:rPr>
      </w:pPr>
      <w:r>
        <w:rPr>
          <w:rFonts w:ascii="Arial" w:hAnsi="Arial" w:cs="Arial"/>
          <w:sz w:val="24"/>
          <w:szCs w:val="24"/>
        </w:rPr>
        <w:t>Table 3.4</w:t>
      </w:r>
      <w:r w:rsidRPr="00BC4AEF">
        <w:rPr>
          <w:rFonts w:ascii="Arial" w:hAnsi="Arial" w:cs="Arial"/>
          <w:sz w:val="24"/>
          <w:szCs w:val="24"/>
        </w:rPr>
        <w:t xml:space="preserve"> Table to show the purposes and methods of </w:t>
      </w:r>
      <w:r>
        <w:rPr>
          <w:rFonts w:ascii="Arial" w:hAnsi="Arial" w:cs="Arial"/>
          <w:sz w:val="24"/>
          <w:szCs w:val="24"/>
        </w:rPr>
        <w:tab/>
        <w:t>142</w:t>
      </w:r>
    </w:p>
    <w:p w:rsidR="00C8021B" w:rsidRDefault="00C8021B" w:rsidP="00C8021B">
      <w:pPr>
        <w:spacing w:line="360" w:lineRule="auto"/>
        <w:rPr>
          <w:rFonts w:ascii="Arial" w:hAnsi="Arial" w:cs="Arial"/>
          <w:sz w:val="24"/>
          <w:szCs w:val="24"/>
        </w:rPr>
      </w:pPr>
      <w:proofErr w:type="gramStart"/>
      <w:r w:rsidRPr="00BC4AEF">
        <w:rPr>
          <w:rFonts w:ascii="Arial" w:hAnsi="Arial" w:cs="Arial"/>
          <w:sz w:val="24"/>
          <w:szCs w:val="24"/>
        </w:rPr>
        <w:t>each</w:t>
      </w:r>
      <w:proofErr w:type="gramEnd"/>
      <w:r w:rsidRPr="00BC4AEF">
        <w:rPr>
          <w:rFonts w:ascii="Arial" w:hAnsi="Arial" w:cs="Arial"/>
          <w:sz w:val="24"/>
          <w:szCs w:val="24"/>
        </w:rPr>
        <w:t xml:space="preserve"> visit</w:t>
      </w:r>
    </w:p>
    <w:p w:rsidR="00C8021B" w:rsidRPr="009D6F31" w:rsidRDefault="00C8021B" w:rsidP="00C8021B">
      <w:pPr>
        <w:spacing w:line="360" w:lineRule="auto"/>
        <w:rPr>
          <w:rFonts w:ascii="Arial" w:hAnsi="Arial" w:cs="Arial"/>
          <w:sz w:val="24"/>
          <w:szCs w:val="24"/>
        </w:rPr>
      </w:pPr>
    </w:p>
    <w:p w:rsidR="00C8021B" w:rsidRDefault="00C8021B" w:rsidP="00C8021B">
      <w:pPr>
        <w:spacing w:line="360" w:lineRule="auto"/>
        <w:rPr>
          <w:rFonts w:ascii="Arial" w:hAnsi="Arial" w:cs="Arial"/>
          <w:sz w:val="24"/>
          <w:szCs w:val="24"/>
        </w:rPr>
      </w:pPr>
      <w:r>
        <w:rPr>
          <w:rFonts w:ascii="Arial" w:hAnsi="Arial" w:cs="Arial"/>
          <w:sz w:val="24"/>
          <w:szCs w:val="24"/>
        </w:rPr>
        <w:t>Table 3.5</w:t>
      </w:r>
      <w:r w:rsidRPr="00082BA7">
        <w:rPr>
          <w:rFonts w:ascii="Arial" w:hAnsi="Arial" w:cs="Arial"/>
          <w:sz w:val="24"/>
          <w:szCs w:val="24"/>
        </w:rPr>
        <w:t xml:space="preserve"> Table to show the purposes and methods of </w:t>
      </w:r>
      <w:r>
        <w:rPr>
          <w:rFonts w:ascii="Arial" w:hAnsi="Arial" w:cs="Arial"/>
          <w:sz w:val="24"/>
          <w:szCs w:val="24"/>
        </w:rPr>
        <w:tab/>
        <w:t>153</w:t>
      </w:r>
    </w:p>
    <w:p w:rsidR="00C8021B" w:rsidRDefault="00C8021B" w:rsidP="00C8021B">
      <w:pPr>
        <w:spacing w:line="360" w:lineRule="auto"/>
        <w:rPr>
          <w:rFonts w:ascii="Arial" w:hAnsi="Arial" w:cs="Arial"/>
          <w:sz w:val="24"/>
          <w:szCs w:val="24"/>
        </w:rPr>
      </w:pPr>
      <w:proofErr w:type="gramStart"/>
      <w:r w:rsidRPr="00082BA7">
        <w:rPr>
          <w:rFonts w:ascii="Arial" w:hAnsi="Arial" w:cs="Arial"/>
          <w:sz w:val="24"/>
          <w:szCs w:val="24"/>
        </w:rPr>
        <w:t>each</w:t>
      </w:r>
      <w:proofErr w:type="gramEnd"/>
      <w:r w:rsidRPr="00082BA7">
        <w:rPr>
          <w:rFonts w:ascii="Arial" w:hAnsi="Arial" w:cs="Arial"/>
          <w:sz w:val="24"/>
          <w:szCs w:val="24"/>
        </w:rPr>
        <w:t xml:space="preserve"> intervention visit</w:t>
      </w:r>
    </w:p>
    <w:p w:rsidR="00C8021B" w:rsidRPr="00B66F51" w:rsidRDefault="00C8021B" w:rsidP="00C8021B">
      <w:pPr>
        <w:spacing w:line="360" w:lineRule="auto"/>
        <w:rPr>
          <w:rFonts w:ascii="Arial" w:hAnsi="Arial" w:cs="Arial"/>
          <w:sz w:val="24"/>
          <w:szCs w:val="24"/>
        </w:rPr>
      </w:pPr>
    </w:p>
    <w:p w:rsidR="00C8021B" w:rsidRDefault="00C8021B" w:rsidP="00C8021B">
      <w:pPr>
        <w:spacing w:line="360" w:lineRule="auto"/>
        <w:jc w:val="both"/>
        <w:rPr>
          <w:rFonts w:ascii="Arial" w:hAnsi="Arial" w:cs="Arial"/>
          <w:sz w:val="24"/>
          <w:szCs w:val="24"/>
        </w:rPr>
      </w:pPr>
      <w:r w:rsidRPr="00B66F51">
        <w:rPr>
          <w:rFonts w:ascii="Arial" w:hAnsi="Arial" w:cs="Arial"/>
          <w:sz w:val="24"/>
          <w:szCs w:val="24"/>
        </w:rPr>
        <w:t>Table 4.1   Table to show the Assessment Focuses</w:t>
      </w:r>
      <w:r>
        <w:rPr>
          <w:rFonts w:ascii="Arial" w:hAnsi="Arial" w:cs="Arial"/>
          <w:sz w:val="24"/>
          <w:szCs w:val="24"/>
        </w:rPr>
        <w:tab/>
      </w:r>
      <w:r>
        <w:rPr>
          <w:rFonts w:ascii="Arial" w:hAnsi="Arial" w:cs="Arial"/>
          <w:sz w:val="24"/>
          <w:szCs w:val="24"/>
        </w:rPr>
        <w:tab/>
        <w:t>179</w:t>
      </w:r>
    </w:p>
    <w:p w:rsidR="00C8021B" w:rsidRDefault="00C8021B" w:rsidP="00C8021B">
      <w:pPr>
        <w:spacing w:line="360" w:lineRule="auto"/>
        <w:jc w:val="both"/>
        <w:rPr>
          <w:rFonts w:ascii="Arial" w:hAnsi="Arial" w:cs="Arial"/>
          <w:sz w:val="24"/>
          <w:szCs w:val="24"/>
        </w:rPr>
      </w:pPr>
      <w:r>
        <w:rPr>
          <w:rFonts w:ascii="Arial" w:hAnsi="Arial" w:cs="Arial"/>
          <w:sz w:val="24"/>
          <w:szCs w:val="24"/>
        </w:rPr>
        <w:t>(QCA, 2008)</w:t>
      </w:r>
      <w:r w:rsidRPr="00B66F51">
        <w:rPr>
          <w:rFonts w:ascii="Arial" w:hAnsi="Arial" w:cs="Arial"/>
          <w:sz w:val="24"/>
          <w:szCs w:val="24"/>
        </w:rPr>
        <w:t xml:space="preserve"> related to aspects of reading print</w:t>
      </w:r>
    </w:p>
    <w:p w:rsidR="00C8021B" w:rsidRDefault="00C8021B" w:rsidP="00C8021B">
      <w:pPr>
        <w:spacing w:line="360" w:lineRule="auto"/>
        <w:rPr>
          <w:rFonts w:ascii="Arial" w:hAnsi="Arial" w:cs="Arial"/>
          <w:sz w:val="24"/>
          <w:szCs w:val="24"/>
        </w:rPr>
      </w:pPr>
    </w:p>
    <w:p w:rsidR="00C8021B" w:rsidRDefault="00C8021B" w:rsidP="00C8021B">
      <w:pPr>
        <w:spacing w:line="360" w:lineRule="auto"/>
        <w:jc w:val="both"/>
        <w:rPr>
          <w:rFonts w:ascii="Arial" w:hAnsi="Arial" w:cs="Arial"/>
          <w:sz w:val="24"/>
          <w:szCs w:val="24"/>
        </w:rPr>
      </w:pPr>
      <w:r>
        <w:rPr>
          <w:rFonts w:ascii="Arial" w:hAnsi="Arial" w:cs="Arial"/>
          <w:sz w:val="24"/>
          <w:szCs w:val="24"/>
        </w:rPr>
        <w:t>Table 4.2</w:t>
      </w:r>
      <w:r w:rsidRPr="00923059">
        <w:rPr>
          <w:rFonts w:ascii="Arial" w:hAnsi="Arial" w:cs="Arial"/>
          <w:sz w:val="24"/>
          <w:szCs w:val="24"/>
        </w:rPr>
        <w:t xml:space="preserve"> Table to show the comparison of progression </w:t>
      </w:r>
      <w:r>
        <w:rPr>
          <w:rFonts w:ascii="Arial" w:hAnsi="Arial" w:cs="Arial"/>
          <w:sz w:val="24"/>
          <w:szCs w:val="24"/>
        </w:rPr>
        <w:tab/>
        <w:t>180</w:t>
      </w:r>
    </w:p>
    <w:p w:rsidR="00C8021B" w:rsidRDefault="00C8021B" w:rsidP="00C8021B">
      <w:pPr>
        <w:spacing w:line="360" w:lineRule="auto"/>
        <w:jc w:val="both"/>
        <w:rPr>
          <w:rFonts w:ascii="Arial" w:hAnsi="Arial" w:cs="Arial"/>
          <w:sz w:val="24"/>
          <w:szCs w:val="24"/>
        </w:rPr>
      </w:pPr>
      <w:proofErr w:type="gramStart"/>
      <w:r w:rsidRPr="00923059">
        <w:rPr>
          <w:rFonts w:ascii="Arial" w:hAnsi="Arial" w:cs="Arial"/>
          <w:sz w:val="24"/>
          <w:szCs w:val="24"/>
        </w:rPr>
        <w:t>through</w:t>
      </w:r>
      <w:proofErr w:type="gramEnd"/>
      <w:r w:rsidRPr="00923059">
        <w:rPr>
          <w:rFonts w:ascii="Arial" w:hAnsi="Arial" w:cs="Arial"/>
          <w:sz w:val="24"/>
          <w:szCs w:val="24"/>
        </w:rPr>
        <w:t xml:space="preserve"> </w:t>
      </w:r>
      <w:proofErr w:type="spellStart"/>
      <w:r w:rsidRPr="00923059">
        <w:rPr>
          <w:rFonts w:ascii="Arial" w:hAnsi="Arial" w:cs="Arial"/>
          <w:sz w:val="24"/>
          <w:szCs w:val="24"/>
        </w:rPr>
        <w:t>Rabinowitz’s</w:t>
      </w:r>
      <w:proofErr w:type="spellEnd"/>
      <w:r w:rsidRPr="00923059">
        <w:rPr>
          <w:rFonts w:ascii="Arial" w:hAnsi="Arial" w:cs="Arial"/>
          <w:sz w:val="24"/>
          <w:szCs w:val="24"/>
        </w:rPr>
        <w:t xml:space="preserve"> ‘rules of reading’</w:t>
      </w:r>
      <w:r>
        <w:rPr>
          <w:rFonts w:ascii="Arial" w:hAnsi="Arial" w:cs="Arial"/>
          <w:sz w:val="24"/>
          <w:szCs w:val="24"/>
        </w:rPr>
        <w:t xml:space="preserve"> (1987)</w:t>
      </w:r>
      <w:r w:rsidRPr="00923059">
        <w:rPr>
          <w:rFonts w:ascii="Arial" w:hAnsi="Arial" w:cs="Arial"/>
          <w:sz w:val="24"/>
          <w:szCs w:val="24"/>
        </w:rPr>
        <w:t xml:space="preserve">, Luke and </w:t>
      </w:r>
    </w:p>
    <w:p w:rsidR="00C8021B" w:rsidRDefault="00C8021B" w:rsidP="00C8021B">
      <w:pPr>
        <w:spacing w:line="360" w:lineRule="auto"/>
        <w:jc w:val="both"/>
        <w:rPr>
          <w:rFonts w:ascii="Arial" w:hAnsi="Arial" w:cs="Arial"/>
          <w:sz w:val="24"/>
          <w:szCs w:val="24"/>
        </w:rPr>
      </w:pPr>
      <w:proofErr w:type="spellStart"/>
      <w:r w:rsidRPr="00923059">
        <w:rPr>
          <w:rFonts w:ascii="Arial" w:hAnsi="Arial" w:cs="Arial"/>
          <w:sz w:val="24"/>
          <w:szCs w:val="24"/>
        </w:rPr>
        <w:t>Freebody’s</w:t>
      </w:r>
      <w:proofErr w:type="spellEnd"/>
      <w:r w:rsidRPr="00923059">
        <w:rPr>
          <w:rFonts w:ascii="Arial" w:hAnsi="Arial" w:cs="Arial"/>
          <w:sz w:val="24"/>
          <w:szCs w:val="24"/>
        </w:rPr>
        <w:t xml:space="preserve"> ‘competences’</w:t>
      </w:r>
      <w:r>
        <w:rPr>
          <w:rFonts w:ascii="Arial" w:hAnsi="Arial" w:cs="Arial"/>
          <w:sz w:val="24"/>
          <w:szCs w:val="24"/>
        </w:rPr>
        <w:t xml:space="preserve"> (1999)</w:t>
      </w:r>
      <w:r w:rsidRPr="00923059">
        <w:rPr>
          <w:rFonts w:ascii="Arial" w:hAnsi="Arial" w:cs="Arial"/>
          <w:sz w:val="24"/>
          <w:szCs w:val="24"/>
        </w:rPr>
        <w:t xml:space="preserve">, Assessment </w:t>
      </w:r>
      <w:proofErr w:type="gramStart"/>
      <w:r w:rsidRPr="00923059">
        <w:rPr>
          <w:rFonts w:ascii="Arial" w:hAnsi="Arial" w:cs="Arial"/>
          <w:sz w:val="24"/>
          <w:szCs w:val="24"/>
        </w:rPr>
        <w:t>Focuses</w:t>
      </w:r>
      <w:proofErr w:type="gramEnd"/>
      <w:r w:rsidRPr="00923059">
        <w:rPr>
          <w:rFonts w:ascii="Arial" w:hAnsi="Arial" w:cs="Arial"/>
          <w:sz w:val="24"/>
          <w:szCs w:val="24"/>
        </w:rPr>
        <w:t xml:space="preserve"> for </w:t>
      </w:r>
    </w:p>
    <w:p w:rsidR="00C8021B" w:rsidRDefault="00C8021B" w:rsidP="00C8021B">
      <w:pPr>
        <w:spacing w:line="360" w:lineRule="auto"/>
        <w:jc w:val="both"/>
        <w:rPr>
          <w:rFonts w:ascii="Arial" w:hAnsi="Arial" w:cs="Arial"/>
          <w:sz w:val="24"/>
          <w:szCs w:val="24"/>
        </w:rPr>
      </w:pPr>
      <w:proofErr w:type="gramStart"/>
      <w:r w:rsidRPr="00923059">
        <w:rPr>
          <w:rFonts w:ascii="Arial" w:hAnsi="Arial" w:cs="Arial"/>
          <w:sz w:val="24"/>
          <w:szCs w:val="24"/>
        </w:rPr>
        <w:t>reading</w:t>
      </w:r>
      <w:proofErr w:type="gramEnd"/>
      <w:r w:rsidRPr="00923059">
        <w:rPr>
          <w:rFonts w:ascii="Arial" w:hAnsi="Arial" w:cs="Arial"/>
          <w:sz w:val="24"/>
          <w:szCs w:val="24"/>
        </w:rPr>
        <w:t xml:space="preserve"> </w:t>
      </w:r>
      <w:r>
        <w:rPr>
          <w:rFonts w:ascii="Arial" w:hAnsi="Arial" w:cs="Arial"/>
          <w:sz w:val="24"/>
          <w:szCs w:val="24"/>
        </w:rPr>
        <w:t xml:space="preserve">(QCA, 2008) </w:t>
      </w:r>
      <w:r w:rsidRPr="00923059">
        <w:rPr>
          <w:rFonts w:ascii="Arial" w:hAnsi="Arial" w:cs="Arial"/>
          <w:sz w:val="24"/>
          <w:szCs w:val="24"/>
        </w:rPr>
        <w:t>and the skills required to read film text</w:t>
      </w:r>
    </w:p>
    <w:p w:rsidR="00C8021B" w:rsidRPr="00923059" w:rsidRDefault="00C8021B" w:rsidP="00C8021B">
      <w:pPr>
        <w:spacing w:line="360" w:lineRule="auto"/>
        <w:jc w:val="both"/>
        <w:rPr>
          <w:rFonts w:ascii="Arial" w:hAnsi="Arial" w:cs="Arial"/>
          <w:sz w:val="24"/>
          <w:szCs w:val="24"/>
        </w:rPr>
      </w:pPr>
    </w:p>
    <w:p w:rsidR="00C8021B" w:rsidRDefault="00C8021B" w:rsidP="00C8021B">
      <w:pPr>
        <w:spacing w:after="0" w:line="360" w:lineRule="auto"/>
        <w:jc w:val="both"/>
        <w:rPr>
          <w:rFonts w:ascii="Arial" w:hAnsi="Arial" w:cs="Arial"/>
          <w:sz w:val="24"/>
          <w:szCs w:val="24"/>
        </w:rPr>
      </w:pPr>
      <w:r>
        <w:rPr>
          <w:rFonts w:ascii="Arial" w:hAnsi="Arial" w:cs="Arial"/>
          <w:sz w:val="24"/>
          <w:szCs w:val="24"/>
        </w:rPr>
        <w:t>Table 4.3</w:t>
      </w:r>
      <w:r w:rsidRPr="00B201EB">
        <w:rPr>
          <w:rFonts w:ascii="Arial" w:hAnsi="Arial" w:cs="Arial"/>
          <w:sz w:val="24"/>
          <w:szCs w:val="24"/>
        </w:rPr>
        <w:t xml:space="preserve"> Table to show the higher level of questions </w:t>
      </w:r>
      <w:r>
        <w:rPr>
          <w:rFonts w:ascii="Arial" w:hAnsi="Arial" w:cs="Arial"/>
          <w:sz w:val="24"/>
          <w:szCs w:val="24"/>
        </w:rPr>
        <w:tab/>
      </w:r>
      <w:r>
        <w:rPr>
          <w:rFonts w:ascii="Arial" w:hAnsi="Arial" w:cs="Arial"/>
          <w:sz w:val="24"/>
          <w:szCs w:val="24"/>
        </w:rPr>
        <w:tab/>
        <w:t>191</w:t>
      </w:r>
    </w:p>
    <w:p w:rsidR="00C8021B" w:rsidRDefault="00C8021B" w:rsidP="00C8021B">
      <w:pPr>
        <w:spacing w:after="0" w:line="360" w:lineRule="auto"/>
        <w:jc w:val="both"/>
        <w:rPr>
          <w:rFonts w:ascii="Arial" w:hAnsi="Arial" w:cs="Arial"/>
          <w:sz w:val="24"/>
          <w:szCs w:val="24"/>
        </w:rPr>
      </w:pPr>
      <w:proofErr w:type="gramStart"/>
      <w:r w:rsidRPr="00B201EB">
        <w:rPr>
          <w:rFonts w:ascii="Arial" w:hAnsi="Arial" w:cs="Arial"/>
          <w:sz w:val="24"/>
          <w:szCs w:val="24"/>
        </w:rPr>
        <w:t>and</w:t>
      </w:r>
      <w:proofErr w:type="gramEnd"/>
      <w:r w:rsidRPr="00B201EB">
        <w:rPr>
          <w:rFonts w:ascii="Arial" w:hAnsi="Arial" w:cs="Arial"/>
          <w:sz w:val="24"/>
          <w:szCs w:val="24"/>
        </w:rPr>
        <w:t xml:space="preserve"> responses from individu</w:t>
      </w:r>
      <w:r>
        <w:rPr>
          <w:rFonts w:ascii="Arial" w:hAnsi="Arial" w:cs="Arial"/>
          <w:sz w:val="24"/>
          <w:szCs w:val="24"/>
        </w:rPr>
        <w:t>als about the film ‘</w:t>
      </w:r>
      <w:r w:rsidRPr="00CA0808">
        <w:rPr>
          <w:rFonts w:ascii="Arial" w:hAnsi="Arial" w:cs="Arial"/>
          <w:sz w:val="24"/>
          <w:szCs w:val="24"/>
        </w:rPr>
        <w:t>Lost Dreams</w:t>
      </w:r>
      <w:r>
        <w:rPr>
          <w:rFonts w:ascii="Arial" w:hAnsi="Arial" w:cs="Arial"/>
          <w:sz w:val="24"/>
          <w:szCs w:val="24"/>
        </w:rPr>
        <w:t>’</w:t>
      </w:r>
      <w:r w:rsidRPr="00B201EB">
        <w:rPr>
          <w:rFonts w:ascii="Arial" w:hAnsi="Arial" w:cs="Arial"/>
          <w:sz w:val="24"/>
          <w:szCs w:val="24"/>
        </w:rPr>
        <w:t xml:space="preserve"> </w:t>
      </w:r>
    </w:p>
    <w:p w:rsidR="00C8021B" w:rsidRDefault="00C8021B" w:rsidP="00C8021B">
      <w:pPr>
        <w:spacing w:after="0" w:line="360" w:lineRule="auto"/>
        <w:jc w:val="both"/>
        <w:rPr>
          <w:rFonts w:ascii="Arial" w:hAnsi="Arial" w:cs="Arial"/>
          <w:sz w:val="24"/>
          <w:szCs w:val="24"/>
        </w:rPr>
      </w:pPr>
      <w:proofErr w:type="gramStart"/>
      <w:r w:rsidRPr="00B201EB">
        <w:rPr>
          <w:rFonts w:ascii="Arial" w:hAnsi="Arial" w:cs="Arial"/>
          <w:sz w:val="24"/>
          <w:szCs w:val="24"/>
        </w:rPr>
        <w:t>in</w:t>
      </w:r>
      <w:proofErr w:type="gramEnd"/>
      <w:r w:rsidRPr="00B201EB">
        <w:rPr>
          <w:rFonts w:ascii="Arial" w:hAnsi="Arial" w:cs="Arial"/>
          <w:sz w:val="24"/>
          <w:szCs w:val="24"/>
        </w:rPr>
        <w:t xml:space="preserve"> visit 8.</w:t>
      </w:r>
    </w:p>
    <w:p w:rsidR="00C8021B" w:rsidRPr="00267EFD" w:rsidRDefault="00C8021B" w:rsidP="00C8021B">
      <w:pPr>
        <w:spacing w:after="0" w:line="360" w:lineRule="auto"/>
        <w:jc w:val="both"/>
        <w:rPr>
          <w:rFonts w:ascii="Arial" w:hAnsi="Arial" w:cs="Arial"/>
          <w:sz w:val="24"/>
          <w:szCs w:val="24"/>
        </w:rPr>
      </w:pPr>
    </w:p>
    <w:p w:rsidR="00C8021B" w:rsidRDefault="00C8021B" w:rsidP="00C8021B">
      <w:pPr>
        <w:spacing w:after="0" w:line="360" w:lineRule="auto"/>
        <w:jc w:val="both"/>
        <w:rPr>
          <w:rFonts w:ascii="Arial" w:hAnsi="Arial" w:cs="Arial"/>
          <w:sz w:val="24"/>
          <w:szCs w:val="24"/>
        </w:rPr>
      </w:pPr>
      <w:r>
        <w:rPr>
          <w:rFonts w:ascii="Arial" w:hAnsi="Arial" w:cs="Arial"/>
          <w:sz w:val="24"/>
          <w:szCs w:val="24"/>
        </w:rPr>
        <w:t xml:space="preserve">Tables 4.4 – 4.6 </w:t>
      </w:r>
      <w:r w:rsidRPr="00267EFD">
        <w:rPr>
          <w:rFonts w:ascii="Arial" w:hAnsi="Arial" w:cs="Arial"/>
          <w:sz w:val="24"/>
          <w:szCs w:val="24"/>
        </w:rPr>
        <w:t xml:space="preserve">Tables to show the responses of the </w:t>
      </w:r>
      <w:r>
        <w:rPr>
          <w:rFonts w:ascii="Arial" w:hAnsi="Arial" w:cs="Arial"/>
          <w:sz w:val="24"/>
          <w:szCs w:val="24"/>
        </w:rPr>
        <w:tab/>
      </w:r>
      <w:r>
        <w:rPr>
          <w:rFonts w:ascii="Arial" w:hAnsi="Arial" w:cs="Arial"/>
          <w:sz w:val="24"/>
          <w:szCs w:val="24"/>
        </w:rPr>
        <w:tab/>
        <w:t>194</w:t>
      </w:r>
    </w:p>
    <w:p w:rsidR="00C8021B" w:rsidRDefault="00C8021B" w:rsidP="00C8021B">
      <w:pPr>
        <w:spacing w:after="0" w:line="360" w:lineRule="auto"/>
        <w:jc w:val="both"/>
        <w:rPr>
          <w:rFonts w:ascii="Arial" w:hAnsi="Arial" w:cs="Arial"/>
          <w:sz w:val="24"/>
          <w:szCs w:val="24"/>
        </w:rPr>
      </w:pPr>
      <w:proofErr w:type="gramStart"/>
      <w:r w:rsidRPr="00267EFD">
        <w:rPr>
          <w:rFonts w:ascii="Arial" w:hAnsi="Arial" w:cs="Arial"/>
          <w:sz w:val="24"/>
          <w:szCs w:val="24"/>
        </w:rPr>
        <w:t>higher</w:t>
      </w:r>
      <w:proofErr w:type="gramEnd"/>
      <w:r w:rsidRPr="00267EFD">
        <w:rPr>
          <w:rFonts w:ascii="Arial" w:hAnsi="Arial" w:cs="Arial"/>
          <w:sz w:val="24"/>
          <w:szCs w:val="24"/>
        </w:rPr>
        <w:t xml:space="preserve"> ability group</w:t>
      </w:r>
    </w:p>
    <w:p w:rsidR="00C8021B" w:rsidRDefault="00C8021B" w:rsidP="00C8021B">
      <w:pPr>
        <w:spacing w:after="0" w:line="360" w:lineRule="auto"/>
        <w:jc w:val="both"/>
        <w:rPr>
          <w:rFonts w:ascii="Arial" w:hAnsi="Arial" w:cs="Arial"/>
          <w:sz w:val="24"/>
          <w:szCs w:val="24"/>
        </w:rPr>
      </w:pPr>
    </w:p>
    <w:p w:rsidR="00C8021B" w:rsidRDefault="00C8021B" w:rsidP="00C8021B">
      <w:pPr>
        <w:spacing w:after="0" w:line="360" w:lineRule="auto"/>
        <w:jc w:val="both"/>
        <w:rPr>
          <w:rFonts w:ascii="Arial" w:hAnsi="Arial" w:cs="Arial"/>
          <w:sz w:val="24"/>
          <w:szCs w:val="24"/>
        </w:rPr>
      </w:pPr>
      <w:r>
        <w:rPr>
          <w:rFonts w:ascii="Arial" w:hAnsi="Arial" w:cs="Arial"/>
          <w:sz w:val="24"/>
          <w:szCs w:val="24"/>
        </w:rPr>
        <w:t xml:space="preserve">Tables 4.7 – 4.9 </w:t>
      </w:r>
      <w:r w:rsidRPr="005347FA">
        <w:rPr>
          <w:rFonts w:ascii="Arial" w:hAnsi="Arial" w:cs="Arial"/>
          <w:sz w:val="24"/>
          <w:szCs w:val="24"/>
        </w:rPr>
        <w:t xml:space="preserve">Tables to show the responses of the </w:t>
      </w:r>
      <w:r>
        <w:rPr>
          <w:rFonts w:ascii="Arial" w:hAnsi="Arial" w:cs="Arial"/>
          <w:sz w:val="24"/>
          <w:szCs w:val="24"/>
        </w:rPr>
        <w:tab/>
      </w:r>
      <w:r>
        <w:rPr>
          <w:rFonts w:ascii="Arial" w:hAnsi="Arial" w:cs="Arial"/>
          <w:sz w:val="24"/>
          <w:szCs w:val="24"/>
        </w:rPr>
        <w:tab/>
        <w:t>196</w:t>
      </w:r>
    </w:p>
    <w:p w:rsidR="00C8021B" w:rsidRDefault="00C8021B" w:rsidP="00C8021B">
      <w:pPr>
        <w:spacing w:after="0" w:line="360" w:lineRule="auto"/>
        <w:jc w:val="both"/>
        <w:rPr>
          <w:rFonts w:ascii="Arial" w:hAnsi="Arial" w:cs="Arial"/>
          <w:sz w:val="24"/>
          <w:szCs w:val="24"/>
        </w:rPr>
      </w:pPr>
      <w:proofErr w:type="gramStart"/>
      <w:r w:rsidRPr="005347FA">
        <w:rPr>
          <w:rFonts w:ascii="Arial" w:hAnsi="Arial" w:cs="Arial"/>
          <w:sz w:val="24"/>
          <w:szCs w:val="24"/>
        </w:rPr>
        <w:t>middle</w:t>
      </w:r>
      <w:proofErr w:type="gramEnd"/>
      <w:r w:rsidRPr="005347FA">
        <w:rPr>
          <w:rFonts w:ascii="Arial" w:hAnsi="Arial" w:cs="Arial"/>
          <w:sz w:val="24"/>
          <w:szCs w:val="24"/>
        </w:rPr>
        <w:t xml:space="preserve"> ability group</w:t>
      </w:r>
    </w:p>
    <w:p w:rsidR="00C8021B" w:rsidRDefault="00C8021B" w:rsidP="00C8021B">
      <w:pPr>
        <w:spacing w:after="0" w:line="360" w:lineRule="auto"/>
        <w:jc w:val="both"/>
        <w:rPr>
          <w:rFonts w:ascii="Arial" w:hAnsi="Arial" w:cs="Arial"/>
          <w:sz w:val="24"/>
          <w:szCs w:val="24"/>
        </w:rPr>
      </w:pPr>
    </w:p>
    <w:p w:rsidR="00C8021B" w:rsidRDefault="00C8021B" w:rsidP="00C8021B">
      <w:pPr>
        <w:spacing w:after="0" w:line="360" w:lineRule="auto"/>
        <w:jc w:val="both"/>
        <w:rPr>
          <w:rFonts w:ascii="Arial" w:hAnsi="Arial" w:cs="Arial"/>
          <w:sz w:val="24"/>
          <w:szCs w:val="24"/>
        </w:rPr>
      </w:pPr>
      <w:r>
        <w:rPr>
          <w:rFonts w:ascii="Arial" w:hAnsi="Arial" w:cs="Arial"/>
          <w:sz w:val="24"/>
          <w:szCs w:val="24"/>
        </w:rPr>
        <w:lastRenderedPageBreak/>
        <w:t xml:space="preserve">Tables 4.10 – 4.12 </w:t>
      </w:r>
      <w:r w:rsidRPr="00091F75">
        <w:rPr>
          <w:rFonts w:ascii="Arial" w:hAnsi="Arial" w:cs="Arial"/>
          <w:sz w:val="24"/>
          <w:szCs w:val="24"/>
        </w:rPr>
        <w:t xml:space="preserve">Tables to show the responses of the </w:t>
      </w:r>
      <w:r>
        <w:rPr>
          <w:rFonts w:ascii="Arial" w:hAnsi="Arial" w:cs="Arial"/>
          <w:sz w:val="24"/>
          <w:szCs w:val="24"/>
        </w:rPr>
        <w:tab/>
        <w:t>199</w:t>
      </w:r>
    </w:p>
    <w:p w:rsidR="00C8021B" w:rsidRPr="00091F75" w:rsidRDefault="00C8021B" w:rsidP="00C8021B">
      <w:pPr>
        <w:spacing w:after="0" w:line="360" w:lineRule="auto"/>
        <w:jc w:val="both"/>
        <w:rPr>
          <w:rFonts w:ascii="Arial" w:hAnsi="Arial" w:cs="Arial"/>
          <w:sz w:val="24"/>
          <w:szCs w:val="24"/>
        </w:rPr>
      </w:pPr>
      <w:proofErr w:type="gramStart"/>
      <w:r w:rsidRPr="00091F75">
        <w:rPr>
          <w:rFonts w:ascii="Arial" w:hAnsi="Arial" w:cs="Arial"/>
          <w:sz w:val="24"/>
          <w:szCs w:val="24"/>
        </w:rPr>
        <w:t>less</w:t>
      </w:r>
      <w:proofErr w:type="gramEnd"/>
      <w:r w:rsidRPr="00091F75">
        <w:rPr>
          <w:rFonts w:ascii="Arial" w:hAnsi="Arial" w:cs="Arial"/>
          <w:sz w:val="24"/>
          <w:szCs w:val="24"/>
        </w:rPr>
        <w:t xml:space="preserve"> able group</w:t>
      </w:r>
    </w:p>
    <w:p w:rsidR="00C8021B" w:rsidRDefault="00C8021B" w:rsidP="00C8021B">
      <w:pPr>
        <w:spacing w:line="360" w:lineRule="auto"/>
        <w:jc w:val="both"/>
        <w:rPr>
          <w:rFonts w:ascii="Arial" w:hAnsi="Arial" w:cs="Arial"/>
          <w:sz w:val="24"/>
          <w:szCs w:val="24"/>
        </w:rPr>
      </w:pPr>
    </w:p>
    <w:p w:rsidR="00C8021B" w:rsidRDefault="00C8021B" w:rsidP="00C8021B">
      <w:pPr>
        <w:spacing w:line="360" w:lineRule="auto"/>
        <w:jc w:val="both"/>
        <w:rPr>
          <w:rFonts w:ascii="Arial" w:hAnsi="Arial" w:cs="Arial"/>
          <w:sz w:val="24"/>
          <w:szCs w:val="24"/>
        </w:rPr>
      </w:pPr>
      <w:r>
        <w:rPr>
          <w:rFonts w:ascii="Arial" w:hAnsi="Arial" w:cs="Arial"/>
          <w:sz w:val="24"/>
          <w:szCs w:val="24"/>
        </w:rPr>
        <w:t>Table 4.13</w:t>
      </w:r>
      <w:r w:rsidRPr="00E67E1D">
        <w:rPr>
          <w:rFonts w:ascii="Arial" w:hAnsi="Arial" w:cs="Arial"/>
          <w:sz w:val="24"/>
          <w:szCs w:val="24"/>
        </w:rPr>
        <w:t xml:space="preserve"> Tab</w:t>
      </w:r>
      <w:r>
        <w:rPr>
          <w:rFonts w:ascii="Arial" w:hAnsi="Arial" w:cs="Arial"/>
          <w:sz w:val="24"/>
          <w:szCs w:val="24"/>
        </w:rPr>
        <w:t>le to summarise the marks awarded</w:t>
      </w:r>
      <w:r w:rsidRPr="00E67E1D">
        <w:rPr>
          <w:rFonts w:ascii="Arial" w:hAnsi="Arial" w:cs="Arial"/>
          <w:sz w:val="24"/>
          <w:szCs w:val="24"/>
        </w:rPr>
        <w:t xml:space="preserve"> for each </w:t>
      </w:r>
      <w:r>
        <w:rPr>
          <w:rFonts w:ascii="Arial" w:hAnsi="Arial" w:cs="Arial"/>
          <w:sz w:val="24"/>
          <w:szCs w:val="24"/>
        </w:rPr>
        <w:tab/>
        <w:t>201</w:t>
      </w:r>
    </w:p>
    <w:p w:rsidR="00C8021B" w:rsidRDefault="00C8021B" w:rsidP="00C8021B">
      <w:pPr>
        <w:spacing w:line="360" w:lineRule="auto"/>
        <w:jc w:val="both"/>
        <w:rPr>
          <w:rFonts w:ascii="Arial" w:hAnsi="Arial" w:cs="Arial"/>
          <w:sz w:val="24"/>
          <w:szCs w:val="24"/>
        </w:rPr>
      </w:pPr>
      <w:proofErr w:type="gramStart"/>
      <w:r w:rsidRPr="00E67E1D">
        <w:rPr>
          <w:rFonts w:ascii="Arial" w:hAnsi="Arial" w:cs="Arial"/>
          <w:sz w:val="24"/>
          <w:szCs w:val="24"/>
        </w:rPr>
        <w:t>text</w:t>
      </w:r>
      <w:proofErr w:type="gramEnd"/>
      <w:r w:rsidRPr="00E67E1D">
        <w:rPr>
          <w:rFonts w:ascii="Arial" w:hAnsi="Arial" w:cs="Arial"/>
          <w:sz w:val="24"/>
          <w:szCs w:val="24"/>
        </w:rPr>
        <w:t xml:space="preserve"> type for the whole group</w:t>
      </w:r>
    </w:p>
    <w:p w:rsidR="00C8021B" w:rsidRDefault="00C8021B" w:rsidP="00C8021B">
      <w:pPr>
        <w:spacing w:line="360" w:lineRule="auto"/>
        <w:jc w:val="both"/>
        <w:rPr>
          <w:rFonts w:ascii="Arial" w:hAnsi="Arial" w:cs="Arial"/>
          <w:sz w:val="24"/>
          <w:szCs w:val="24"/>
        </w:rPr>
      </w:pPr>
    </w:p>
    <w:p w:rsidR="00C8021B" w:rsidRDefault="00C8021B" w:rsidP="00C8021B">
      <w:pPr>
        <w:spacing w:line="360" w:lineRule="auto"/>
        <w:rPr>
          <w:rFonts w:ascii="Arial" w:hAnsi="Arial" w:cs="Arial"/>
          <w:sz w:val="24"/>
          <w:szCs w:val="24"/>
        </w:rPr>
      </w:pPr>
      <w:r>
        <w:rPr>
          <w:rFonts w:ascii="Arial" w:hAnsi="Arial" w:cs="Arial"/>
          <w:sz w:val="24"/>
          <w:szCs w:val="24"/>
        </w:rPr>
        <w:t>Table 4.14</w:t>
      </w:r>
      <w:r w:rsidRPr="00B170E8">
        <w:rPr>
          <w:rFonts w:ascii="Arial" w:hAnsi="Arial" w:cs="Arial"/>
          <w:sz w:val="24"/>
          <w:szCs w:val="24"/>
        </w:rPr>
        <w:t xml:space="preserve"> Table to show reading ability order, based on </w:t>
      </w:r>
      <w:r>
        <w:rPr>
          <w:rFonts w:ascii="Arial" w:hAnsi="Arial" w:cs="Arial"/>
          <w:sz w:val="24"/>
          <w:szCs w:val="24"/>
        </w:rPr>
        <w:tab/>
        <w:t>204</w:t>
      </w:r>
    </w:p>
    <w:p w:rsidR="00C8021B" w:rsidRDefault="00C8021B" w:rsidP="00C8021B">
      <w:pPr>
        <w:spacing w:line="360" w:lineRule="auto"/>
        <w:rPr>
          <w:rFonts w:ascii="Arial" w:hAnsi="Arial" w:cs="Arial"/>
          <w:sz w:val="24"/>
          <w:szCs w:val="24"/>
        </w:rPr>
      </w:pPr>
      <w:proofErr w:type="gramStart"/>
      <w:r w:rsidRPr="00B170E8">
        <w:rPr>
          <w:rFonts w:ascii="Arial" w:hAnsi="Arial" w:cs="Arial"/>
          <w:sz w:val="24"/>
          <w:szCs w:val="24"/>
        </w:rPr>
        <w:t>end</w:t>
      </w:r>
      <w:proofErr w:type="gramEnd"/>
      <w:r w:rsidRPr="00B170E8">
        <w:rPr>
          <w:rFonts w:ascii="Arial" w:hAnsi="Arial" w:cs="Arial"/>
          <w:sz w:val="24"/>
          <w:szCs w:val="24"/>
        </w:rPr>
        <w:t xml:space="preserve"> of year data, in comparison to the findings from visit 4</w:t>
      </w:r>
    </w:p>
    <w:p w:rsidR="00C8021B" w:rsidRDefault="00C8021B" w:rsidP="00C8021B">
      <w:pPr>
        <w:spacing w:line="360" w:lineRule="auto"/>
        <w:rPr>
          <w:rFonts w:ascii="Arial" w:hAnsi="Arial" w:cs="Arial"/>
          <w:sz w:val="24"/>
          <w:szCs w:val="24"/>
        </w:rPr>
      </w:pPr>
    </w:p>
    <w:p w:rsidR="00C8021B" w:rsidRDefault="00C8021B" w:rsidP="00C8021B">
      <w:pPr>
        <w:spacing w:line="360" w:lineRule="auto"/>
        <w:jc w:val="both"/>
        <w:rPr>
          <w:rFonts w:ascii="Arial" w:hAnsi="Arial" w:cs="Arial"/>
          <w:sz w:val="24"/>
          <w:szCs w:val="24"/>
        </w:rPr>
      </w:pPr>
      <w:r>
        <w:rPr>
          <w:rFonts w:ascii="Arial" w:hAnsi="Arial" w:cs="Arial"/>
          <w:sz w:val="24"/>
          <w:szCs w:val="24"/>
        </w:rPr>
        <w:t>Table 4.15</w:t>
      </w:r>
      <w:r w:rsidRPr="00160B2D">
        <w:rPr>
          <w:rFonts w:ascii="Arial" w:hAnsi="Arial" w:cs="Arial"/>
          <w:sz w:val="24"/>
          <w:szCs w:val="24"/>
        </w:rPr>
        <w:t xml:space="preserve"> Table to show response</w:t>
      </w:r>
      <w:r>
        <w:rPr>
          <w:rFonts w:ascii="Arial" w:hAnsi="Arial" w:cs="Arial"/>
          <w:sz w:val="24"/>
          <w:szCs w:val="24"/>
        </w:rPr>
        <w:t xml:space="preserve">s to analysis of genre </w:t>
      </w:r>
      <w:r>
        <w:rPr>
          <w:rFonts w:ascii="Arial" w:hAnsi="Arial" w:cs="Arial"/>
          <w:sz w:val="24"/>
          <w:szCs w:val="24"/>
        </w:rPr>
        <w:tab/>
        <w:t>211</w:t>
      </w:r>
    </w:p>
    <w:p w:rsidR="00C8021B" w:rsidRDefault="00C8021B" w:rsidP="00C8021B">
      <w:pPr>
        <w:spacing w:line="360" w:lineRule="auto"/>
        <w:jc w:val="both"/>
        <w:rPr>
          <w:rFonts w:ascii="Arial" w:hAnsi="Arial" w:cs="Arial"/>
          <w:sz w:val="24"/>
          <w:szCs w:val="24"/>
        </w:rPr>
      </w:pPr>
      <w:r>
        <w:rPr>
          <w:rFonts w:ascii="Arial" w:hAnsi="Arial" w:cs="Arial"/>
          <w:sz w:val="24"/>
          <w:szCs w:val="24"/>
        </w:rPr>
        <w:t>Through viewing ‘</w:t>
      </w:r>
      <w:r w:rsidRPr="00514050">
        <w:rPr>
          <w:rFonts w:ascii="Arial" w:hAnsi="Arial" w:cs="Arial"/>
          <w:sz w:val="24"/>
          <w:szCs w:val="24"/>
        </w:rPr>
        <w:t>Les Crayons</w:t>
      </w:r>
      <w:r>
        <w:rPr>
          <w:rFonts w:ascii="Arial" w:hAnsi="Arial" w:cs="Arial"/>
          <w:sz w:val="24"/>
          <w:szCs w:val="24"/>
        </w:rPr>
        <w:t>’</w:t>
      </w:r>
      <w:r w:rsidRPr="00160B2D">
        <w:rPr>
          <w:rFonts w:ascii="Arial" w:hAnsi="Arial" w:cs="Arial"/>
          <w:sz w:val="24"/>
          <w:szCs w:val="24"/>
        </w:rPr>
        <w:t xml:space="preserve"> (</w:t>
      </w:r>
      <w:r>
        <w:rPr>
          <w:rFonts w:ascii="Arial" w:hAnsi="Arial" w:cs="Arial"/>
          <w:sz w:val="24"/>
          <w:szCs w:val="24"/>
        </w:rPr>
        <w:t xml:space="preserve">BFI, </w:t>
      </w:r>
      <w:r w:rsidRPr="00160B2D">
        <w:rPr>
          <w:rFonts w:ascii="Arial" w:hAnsi="Arial" w:cs="Arial"/>
          <w:sz w:val="24"/>
          <w:szCs w:val="24"/>
        </w:rPr>
        <w:t xml:space="preserve">2009) </w:t>
      </w:r>
    </w:p>
    <w:p w:rsidR="00C8021B" w:rsidRDefault="00C8021B" w:rsidP="00C8021B">
      <w:pPr>
        <w:spacing w:line="360" w:lineRule="auto"/>
        <w:jc w:val="both"/>
        <w:rPr>
          <w:rFonts w:ascii="Arial" w:hAnsi="Arial" w:cs="Arial"/>
          <w:sz w:val="24"/>
          <w:szCs w:val="24"/>
        </w:rPr>
      </w:pPr>
    </w:p>
    <w:p w:rsidR="00C8021B" w:rsidRDefault="00C8021B" w:rsidP="00C8021B">
      <w:pPr>
        <w:spacing w:after="0" w:line="360" w:lineRule="auto"/>
        <w:jc w:val="both"/>
        <w:rPr>
          <w:rFonts w:ascii="Arial" w:hAnsi="Arial" w:cs="Arial"/>
          <w:sz w:val="24"/>
          <w:szCs w:val="24"/>
        </w:rPr>
      </w:pPr>
      <w:r>
        <w:rPr>
          <w:rFonts w:ascii="Arial" w:hAnsi="Arial" w:cs="Arial"/>
          <w:sz w:val="24"/>
          <w:szCs w:val="24"/>
        </w:rPr>
        <w:t>Table 4.16</w:t>
      </w:r>
      <w:r w:rsidRPr="00A93735">
        <w:rPr>
          <w:rFonts w:ascii="Arial" w:hAnsi="Arial" w:cs="Arial"/>
          <w:sz w:val="24"/>
          <w:szCs w:val="24"/>
        </w:rPr>
        <w:t xml:space="preserve"> Table to show the range of responses based </w:t>
      </w:r>
      <w:r>
        <w:rPr>
          <w:rFonts w:ascii="Arial" w:hAnsi="Arial" w:cs="Arial"/>
          <w:sz w:val="24"/>
          <w:szCs w:val="24"/>
        </w:rPr>
        <w:tab/>
        <w:t>213</w:t>
      </w:r>
    </w:p>
    <w:p w:rsidR="00C8021B" w:rsidRDefault="00C8021B" w:rsidP="00C8021B">
      <w:pPr>
        <w:spacing w:after="0" w:line="360" w:lineRule="auto"/>
        <w:jc w:val="both"/>
        <w:rPr>
          <w:rFonts w:ascii="Arial" w:hAnsi="Arial" w:cs="Arial"/>
          <w:sz w:val="24"/>
          <w:szCs w:val="24"/>
        </w:rPr>
      </w:pPr>
      <w:proofErr w:type="gramStart"/>
      <w:r w:rsidRPr="00A93735">
        <w:rPr>
          <w:rFonts w:ascii="Arial" w:hAnsi="Arial" w:cs="Arial"/>
          <w:sz w:val="24"/>
          <w:szCs w:val="24"/>
        </w:rPr>
        <w:t>on</w:t>
      </w:r>
      <w:proofErr w:type="gramEnd"/>
      <w:r w:rsidRPr="00A93735">
        <w:rPr>
          <w:rFonts w:ascii="Arial" w:hAnsi="Arial" w:cs="Arial"/>
          <w:sz w:val="24"/>
          <w:szCs w:val="24"/>
        </w:rPr>
        <w:t xml:space="preserve"> d</w:t>
      </w:r>
      <w:r>
        <w:rPr>
          <w:rFonts w:ascii="Arial" w:hAnsi="Arial" w:cs="Arial"/>
          <w:sz w:val="24"/>
          <w:szCs w:val="24"/>
        </w:rPr>
        <w:t>ifferent aspects of film, from ‘</w:t>
      </w:r>
      <w:r w:rsidRPr="00514050">
        <w:rPr>
          <w:rFonts w:ascii="Arial" w:hAnsi="Arial" w:cs="Arial"/>
          <w:sz w:val="24"/>
          <w:szCs w:val="24"/>
        </w:rPr>
        <w:t>The Laboratory</w:t>
      </w:r>
      <w:r>
        <w:rPr>
          <w:rFonts w:ascii="Arial" w:hAnsi="Arial" w:cs="Arial"/>
          <w:sz w:val="24"/>
          <w:szCs w:val="24"/>
        </w:rPr>
        <w:t>’</w:t>
      </w:r>
    </w:p>
    <w:p w:rsidR="00C8021B" w:rsidRDefault="00C8021B" w:rsidP="00C8021B">
      <w:pPr>
        <w:spacing w:after="0" w:line="360" w:lineRule="auto"/>
        <w:jc w:val="both"/>
        <w:rPr>
          <w:rFonts w:ascii="Arial" w:hAnsi="Arial" w:cs="Arial"/>
          <w:sz w:val="24"/>
          <w:szCs w:val="24"/>
        </w:rPr>
      </w:pPr>
      <w:r>
        <w:rPr>
          <w:rFonts w:ascii="Arial" w:hAnsi="Arial" w:cs="Arial"/>
          <w:sz w:val="24"/>
          <w:szCs w:val="24"/>
        </w:rPr>
        <w:t>(</w:t>
      </w:r>
      <w:r w:rsidRPr="00A93735">
        <w:rPr>
          <w:rFonts w:ascii="Arial" w:hAnsi="Arial" w:cs="Arial"/>
          <w:sz w:val="24"/>
          <w:szCs w:val="24"/>
        </w:rPr>
        <w:t>Teacher’s TV</w:t>
      </w:r>
      <w:r>
        <w:rPr>
          <w:rFonts w:ascii="Arial" w:hAnsi="Arial" w:cs="Arial"/>
          <w:sz w:val="24"/>
          <w:szCs w:val="24"/>
        </w:rPr>
        <w:t>, 2011)</w:t>
      </w:r>
      <w:r w:rsidRPr="00A93735">
        <w:rPr>
          <w:rFonts w:ascii="Arial" w:hAnsi="Arial" w:cs="Arial"/>
          <w:sz w:val="24"/>
          <w:szCs w:val="24"/>
        </w:rPr>
        <w:t xml:space="preserve"> </w:t>
      </w:r>
    </w:p>
    <w:p w:rsidR="00C8021B" w:rsidRDefault="00C8021B" w:rsidP="00C8021B">
      <w:pPr>
        <w:spacing w:after="0" w:line="360" w:lineRule="auto"/>
        <w:jc w:val="both"/>
        <w:rPr>
          <w:rFonts w:ascii="Arial" w:hAnsi="Arial" w:cs="Arial"/>
          <w:sz w:val="24"/>
          <w:szCs w:val="24"/>
        </w:rPr>
      </w:pPr>
    </w:p>
    <w:p w:rsidR="00C8021B" w:rsidRDefault="00C8021B" w:rsidP="00C8021B">
      <w:pPr>
        <w:spacing w:line="360" w:lineRule="auto"/>
        <w:jc w:val="both"/>
        <w:rPr>
          <w:rFonts w:ascii="Arial" w:hAnsi="Arial" w:cs="Arial"/>
          <w:sz w:val="24"/>
          <w:szCs w:val="24"/>
        </w:rPr>
      </w:pPr>
      <w:r>
        <w:rPr>
          <w:rFonts w:ascii="Arial" w:hAnsi="Arial" w:cs="Arial"/>
          <w:sz w:val="24"/>
          <w:szCs w:val="24"/>
        </w:rPr>
        <w:t>Table 4.17</w:t>
      </w:r>
      <w:r w:rsidRPr="00AA0E83">
        <w:rPr>
          <w:rFonts w:ascii="Arial" w:hAnsi="Arial" w:cs="Arial"/>
          <w:sz w:val="24"/>
          <w:szCs w:val="24"/>
        </w:rPr>
        <w:t xml:space="preserve"> Table to show connections made in visit 1, </w:t>
      </w:r>
      <w:r>
        <w:rPr>
          <w:rFonts w:ascii="Arial" w:hAnsi="Arial" w:cs="Arial"/>
          <w:sz w:val="24"/>
          <w:szCs w:val="24"/>
        </w:rPr>
        <w:tab/>
        <w:t>225</w:t>
      </w:r>
    </w:p>
    <w:p w:rsidR="00C8021B" w:rsidRDefault="00C8021B" w:rsidP="00C8021B">
      <w:pPr>
        <w:spacing w:line="360" w:lineRule="auto"/>
        <w:jc w:val="both"/>
        <w:rPr>
          <w:rFonts w:ascii="Arial" w:hAnsi="Arial" w:cs="Arial"/>
          <w:sz w:val="24"/>
          <w:szCs w:val="24"/>
        </w:rPr>
      </w:pPr>
      <w:proofErr w:type="gramStart"/>
      <w:r>
        <w:rPr>
          <w:rFonts w:ascii="Arial" w:hAnsi="Arial" w:cs="Arial"/>
          <w:sz w:val="24"/>
          <w:szCs w:val="24"/>
        </w:rPr>
        <w:t>to</w:t>
      </w:r>
      <w:proofErr w:type="gramEnd"/>
      <w:r>
        <w:rPr>
          <w:rFonts w:ascii="Arial" w:hAnsi="Arial" w:cs="Arial"/>
          <w:sz w:val="24"/>
          <w:szCs w:val="24"/>
        </w:rPr>
        <w:t xml:space="preserve"> ‘</w:t>
      </w:r>
      <w:r w:rsidRPr="00514050">
        <w:rPr>
          <w:rFonts w:ascii="Arial" w:hAnsi="Arial" w:cs="Arial"/>
          <w:sz w:val="24"/>
          <w:szCs w:val="24"/>
        </w:rPr>
        <w:t xml:space="preserve">Nanny </w:t>
      </w:r>
      <w:proofErr w:type="spellStart"/>
      <w:r w:rsidRPr="00514050">
        <w:rPr>
          <w:rFonts w:ascii="Arial" w:hAnsi="Arial" w:cs="Arial"/>
          <w:sz w:val="24"/>
          <w:szCs w:val="24"/>
        </w:rPr>
        <w:t>McPhee</w:t>
      </w:r>
      <w:proofErr w:type="spellEnd"/>
      <w:r w:rsidRPr="00514050">
        <w:rPr>
          <w:rFonts w:ascii="Arial" w:hAnsi="Arial" w:cs="Arial"/>
          <w:sz w:val="24"/>
          <w:szCs w:val="24"/>
        </w:rPr>
        <w:t xml:space="preserve"> and the Big Bang</w:t>
      </w:r>
      <w:r>
        <w:rPr>
          <w:rFonts w:ascii="Arial" w:hAnsi="Arial" w:cs="Arial"/>
          <w:sz w:val="24"/>
          <w:szCs w:val="24"/>
        </w:rPr>
        <w:t>’</w:t>
      </w:r>
      <w:r>
        <w:rPr>
          <w:rFonts w:ascii="Arial" w:hAnsi="Arial" w:cs="Arial"/>
          <w:i/>
          <w:sz w:val="24"/>
          <w:szCs w:val="24"/>
        </w:rPr>
        <w:t xml:space="preserve"> </w:t>
      </w:r>
      <w:r>
        <w:rPr>
          <w:rFonts w:ascii="Arial" w:hAnsi="Arial" w:cs="Arial"/>
          <w:sz w:val="24"/>
          <w:szCs w:val="24"/>
        </w:rPr>
        <w:t>(White, 2010)</w:t>
      </w:r>
    </w:p>
    <w:p w:rsidR="00C8021B" w:rsidRDefault="00C8021B" w:rsidP="00C8021B">
      <w:pPr>
        <w:spacing w:line="360" w:lineRule="auto"/>
        <w:jc w:val="both"/>
        <w:rPr>
          <w:rFonts w:ascii="Arial" w:hAnsi="Arial" w:cs="Arial"/>
          <w:sz w:val="24"/>
          <w:szCs w:val="24"/>
        </w:rPr>
      </w:pPr>
    </w:p>
    <w:p w:rsidR="00C8021B" w:rsidRDefault="00C8021B" w:rsidP="00C8021B">
      <w:pPr>
        <w:spacing w:line="360" w:lineRule="auto"/>
        <w:rPr>
          <w:rFonts w:ascii="Arial" w:hAnsi="Arial" w:cs="Arial"/>
          <w:sz w:val="24"/>
          <w:szCs w:val="24"/>
        </w:rPr>
      </w:pPr>
      <w:r w:rsidRPr="00DF5E60">
        <w:rPr>
          <w:rFonts w:ascii="Arial" w:hAnsi="Arial" w:cs="Arial"/>
          <w:sz w:val="24"/>
          <w:szCs w:val="24"/>
        </w:rPr>
        <w:t xml:space="preserve">Table 5.1 Progression in understanding of camera </w:t>
      </w:r>
      <w:r>
        <w:rPr>
          <w:rFonts w:ascii="Arial" w:hAnsi="Arial" w:cs="Arial"/>
          <w:sz w:val="24"/>
          <w:szCs w:val="24"/>
        </w:rPr>
        <w:tab/>
      </w:r>
      <w:r>
        <w:rPr>
          <w:rFonts w:ascii="Arial" w:hAnsi="Arial" w:cs="Arial"/>
          <w:sz w:val="24"/>
          <w:szCs w:val="24"/>
        </w:rPr>
        <w:tab/>
        <w:t>244</w:t>
      </w:r>
    </w:p>
    <w:p w:rsidR="00C8021B" w:rsidRDefault="00C8021B" w:rsidP="00C8021B">
      <w:pPr>
        <w:spacing w:line="360" w:lineRule="auto"/>
        <w:rPr>
          <w:rFonts w:ascii="Arial" w:hAnsi="Arial" w:cs="Arial"/>
          <w:sz w:val="24"/>
          <w:szCs w:val="24"/>
        </w:rPr>
      </w:pPr>
      <w:proofErr w:type="gramStart"/>
      <w:r w:rsidRPr="00DF5E60">
        <w:rPr>
          <w:rFonts w:ascii="Arial" w:hAnsi="Arial" w:cs="Arial"/>
          <w:sz w:val="24"/>
          <w:szCs w:val="24"/>
        </w:rPr>
        <w:t>shots/angles</w:t>
      </w:r>
      <w:proofErr w:type="gramEnd"/>
      <w:r w:rsidRPr="00DF5E60">
        <w:rPr>
          <w:rFonts w:ascii="Arial" w:hAnsi="Arial" w:cs="Arial"/>
          <w:sz w:val="24"/>
          <w:szCs w:val="24"/>
        </w:rPr>
        <w:t xml:space="preserve"> – where individuals made a first secure </w:t>
      </w:r>
    </w:p>
    <w:p w:rsidR="00C8021B" w:rsidRDefault="00C8021B" w:rsidP="00C8021B">
      <w:pPr>
        <w:spacing w:line="360" w:lineRule="auto"/>
        <w:rPr>
          <w:rFonts w:ascii="Arial" w:hAnsi="Arial" w:cs="Arial"/>
          <w:sz w:val="24"/>
          <w:szCs w:val="24"/>
        </w:rPr>
      </w:pPr>
      <w:proofErr w:type="gramStart"/>
      <w:r w:rsidRPr="00DF5E60">
        <w:rPr>
          <w:rFonts w:ascii="Arial" w:hAnsi="Arial" w:cs="Arial"/>
          <w:sz w:val="24"/>
          <w:szCs w:val="24"/>
        </w:rPr>
        <w:t>response</w:t>
      </w:r>
      <w:proofErr w:type="gramEnd"/>
      <w:r w:rsidRPr="00DF5E60">
        <w:rPr>
          <w:rFonts w:ascii="Arial" w:hAnsi="Arial" w:cs="Arial"/>
          <w:sz w:val="24"/>
          <w:szCs w:val="24"/>
        </w:rPr>
        <w:t xml:space="preserve"> at a specific stage</w:t>
      </w:r>
    </w:p>
    <w:p w:rsidR="00C8021B" w:rsidRDefault="00C8021B" w:rsidP="00C8021B">
      <w:pPr>
        <w:spacing w:line="360" w:lineRule="auto"/>
        <w:rPr>
          <w:rFonts w:ascii="Arial" w:hAnsi="Arial" w:cs="Arial"/>
          <w:sz w:val="24"/>
          <w:szCs w:val="24"/>
        </w:rPr>
      </w:pPr>
    </w:p>
    <w:p w:rsidR="00C8021B" w:rsidRDefault="00C8021B" w:rsidP="00C8021B">
      <w:pPr>
        <w:spacing w:after="0" w:line="360" w:lineRule="auto"/>
        <w:jc w:val="both"/>
        <w:rPr>
          <w:rFonts w:ascii="Arial" w:hAnsi="Arial" w:cs="Arial"/>
          <w:sz w:val="24"/>
          <w:szCs w:val="24"/>
        </w:rPr>
      </w:pPr>
      <w:r>
        <w:rPr>
          <w:rFonts w:ascii="Arial" w:hAnsi="Arial" w:cs="Arial"/>
          <w:sz w:val="24"/>
          <w:szCs w:val="24"/>
        </w:rPr>
        <w:t>Table 5.2</w:t>
      </w:r>
      <w:r w:rsidRPr="00201FC7">
        <w:rPr>
          <w:rFonts w:ascii="Arial" w:hAnsi="Arial" w:cs="Arial"/>
          <w:sz w:val="24"/>
          <w:szCs w:val="24"/>
        </w:rPr>
        <w:t xml:space="preserve"> Table to show the emerging progression in</w:t>
      </w:r>
      <w:r>
        <w:rPr>
          <w:rFonts w:ascii="Arial" w:hAnsi="Arial" w:cs="Arial"/>
          <w:sz w:val="24"/>
          <w:szCs w:val="24"/>
        </w:rPr>
        <w:tab/>
      </w:r>
      <w:r>
        <w:rPr>
          <w:rFonts w:ascii="Arial" w:hAnsi="Arial" w:cs="Arial"/>
          <w:sz w:val="24"/>
          <w:szCs w:val="24"/>
        </w:rPr>
        <w:tab/>
        <w:t>263</w:t>
      </w:r>
    </w:p>
    <w:p w:rsidR="00C8021B" w:rsidRDefault="00C8021B" w:rsidP="00C8021B">
      <w:pPr>
        <w:spacing w:after="0" w:line="360" w:lineRule="auto"/>
        <w:jc w:val="both"/>
        <w:rPr>
          <w:rFonts w:ascii="Arial" w:hAnsi="Arial" w:cs="Arial"/>
          <w:sz w:val="24"/>
          <w:szCs w:val="24"/>
        </w:rPr>
      </w:pPr>
      <w:r w:rsidRPr="00201FC7">
        <w:rPr>
          <w:rFonts w:ascii="Arial" w:hAnsi="Arial" w:cs="Arial"/>
          <w:sz w:val="24"/>
          <w:szCs w:val="24"/>
        </w:rPr>
        <w:t xml:space="preserve"> </w:t>
      </w:r>
      <w:proofErr w:type="gramStart"/>
      <w:r w:rsidRPr="00201FC7">
        <w:rPr>
          <w:rFonts w:ascii="Arial" w:hAnsi="Arial" w:cs="Arial"/>
          <w:sz w:val="24"/>
          <w:szCs w:val="24"/>
        </w:rPr>
        <w:t>understanding</w:t>
      </w:r>
      <w:proofErr w:type="gramEnd"/>
      <w:r w:rsidRPr="00201FC7">
        <w:rPr>
          <w:rFonts w:ascii="Arial" w:hAnsi="Arial" w:cs="Arial"/>
          <w:sz w:val="24"/>
          <w:szCs w:val="24"/>
        </w:rPr>
        <w:t xml:space="preserve"> of colour and light through the responses </w:t>
      </w:r>
    </w:p>
    <w:p w:rsidR="00C8021B" w:rsidRDefault="00C8021B" w:rsidP="00C8021B">
      <w:pPr>
        <w:spacing w:after="0" w:line="360" w:lineRule="auto"/>
        <w:jc w:val="both"/>
        <w:rPr>
          <w:rFonts w:ascii="Arial" w:hAnsi="Arial" w:cs="Arial"/>
          <w:sz w:val="24"/>
          <w:szCs w:val="24"/>
        </w:rPr>
      </w:pPr>
      <w:proofErr w:type="gramStart"/>
      <w:r w:rsidRPr="00201FC7">
        <w:rPr>
          <w:rFonts w:ascii="Arial" w:hAnsi="Arial" w:cs="Arial"/>
          <w:sz w:val="24"/>
          <w:szCs w:val="24"/>
        </w:rPr>
        <w:lastRenderedPageBreak/>
        <w:t>of</w:t>
      </w:r>
      <w:proofErr w:type="gramEnd"/>
      <w:r w:rsidRPr="00201FC7">
        <w:rPr>
          <w:rFonts w:ascii="Arial" w:hAnsi="Arial" w:cs="Arial"/>
          <w:sz w:val="24"/>
          <w:szCs w:val="24"/>
        </w:rPr>
        <w:t xml:space="preserve"> </w:t>
      </w:r>
      <w:r>
        <w:rPr>
          <w:rFonts w:ascii="Arial" w:hAnsi="Arial" w:cs="Arial"/>
          <w:sz w:val="24"/>
          <w:szCs w:val="24"/>
        </w:rPr>
        <w:t>individuals to the analysis of ‘</w:t>
      </w:r>
      <w:r w:rsidRPr="00514050">
        <w:rPr>
          <w:rFonts w:ascii="Arial" w:hAnsi="Arial" w:cs="Arial"/>
          <w:sz w:val="24"/>
          <w:szCs w:val="24"/>
        </w:rPr>
        <w:t>A Close Shave</w:t>
      </w:r>
      <w:r>
        <w:rPr>
          <w:rFonts w:ascii="Arial" w:hAnsi="Arial" w:cs="Arial"/>
          <w:sz w:val="24"/>
          <w:szCs w:val="24"/>
        </w:rPr>
        <w:t xml:space="preserve">’ (Park, </w:t>
      </w:r>
      <w:r w:rsidRPr="00201FC7">
        <w:rPr>
          <w:rFonts w:ascii="Arial" w:hAnsi="Arial" w:cs="Arial"/>
          <w:sz w:val="24"/>
          <w:szCs w:val="24"/>
        </w:rPr>
        <w:t xml:space="preserve">2005) </w:t>
      </w:r>
    </w:p>
    <w:p w:rsidR="00C8021B" w:rsidRDefault="00C8021B" w:rsidP="00C8021B">
      <w:pPr>
        <w:spacing w:after="0" w:line="360" w:lineRule="auto"/>
        <w:jc w:val="both"/>
        <w:rPr>
          <w:rFonts w:ascii="Arial" w:hAnsi="Arial" w:cs="Arial"/>
          <w:sz w:val="24"/>
          <w:szCs w:val="24"/>
        </w:rPr>
      </w:pPr>
      <w:r w:rsidRPr="00201FC7">
        <w:rPr>
          <w:rFonts w:ascii="Arial" w:hAnsi="Arial" w:cs="Arial"/>
          <w:sz w:val="24"/>
          <w:szCs w:val="24"/>
        </w:rPr>
        <w:t>– linked to age related expectations of reading print</w:t>
      </w:r>
    </w:p>
    <w:p w:rsidR="00C8021B" w:rsidRDefault="00C8021B" w:rsidP="00C8021B">
      <w:pPr>
        <w:spacing w:after="0" w:line="360" w:lineRule="auto"/>
        <w:jc w:val="both"/>
        <w:rPr>
          <w:rFonts w:ascii="Arial" w:hAnsi="Arial" w:cs="Arial"/>
          <w:sz w:val="24"/>
          <w:szCs w:val="24"/>
        </w:rPr>
      </w:pPr>
    </w:p>
    <w:p w:rsidR="00C8021B" w:rsidRDefault="00C8021B" w:rsidP="00C8021B">
      <w:pPr>
        <w:spacing w:after="0" w:line="360" w:lineRule="auto"/>
        <w:jc w:val="both"/>
        <w:rPr>
          <w:rFonts w:ascii="Arial" w:hAnsi="Arial" w:cs="Arial"/>
          <w:sz w:val="24"/>
          <w:szCs w:val="24"/>
        </w:rPr>
      </w:pPr>
      <w:r>
        <w:rPr>
          <w:rFonts w:ascii="Arial" w:hAnsi="Arial" w:cs="Arial"/>
          <w:sz w:val="24"/>
          <w:szCs w:val="24"/>
        </w:rPr>
        <w:t>Table 5.3</w:t>
      </w:r>
      <w:r w:rsidRPr="00201FC7">
        <w:rPr>
          <w:rFonts w:ascii="Arial" w:hAnsi="Arial" w:cs="Arial"/>
          <w:sz w:val="24"/>
          <w:szCs w:val="24"/>
        </w:rPr>
        <w:t xml:space="preserve"> Table to show the suggestions made by the </w:t>
      </w:r>
      <w:r>
        <w:rPr>
          <w:rFonts w:ascii="Arial" w:hAnsi="Arial" w:cs="Arial"/>
          <w:sz w:val="24"/>
          <w:szCs w:val="24"/>
        </w:rPr>
        <w:tab/>
        <w:t>265</w:t>
      </w:r>
    </w:p>
    <w:p w:rsidR="00C8021B" w:rsidRDefault="00C8021B" w:rsidP="00C8021B">
      <w:pPr>
        <w:spacing w:after="0" w:line="360" w:lineRule="auto"/>
        <w:jc w:val="both"/>
        <w:rPr>
          <w:rFonts w:ascii="Arial" w:hAnsi="Arial" w:cs="Arial"/>
          <w:sz w:val="24"/>
          <w:szCs w:val="24"/>
        </w:rPr>
      </w:pPr>
      <w:proofErr w:type="gramStart"/>
      <w:r w:rsidRPr="00201FC7">
        <w:rPr>
          <w:rFonts w:ascii="Arial" w:hAnsi="Arial" w:cs="Arial"/>
          <w:sz w:val="24"/>
          <w:szCs w:val="24"/>
        </w:rPr>
        <w:t>group</w:t>
      </w:r>
      <w:proofErr w:type="gramEnd"/>
      <w:r w:rsidRPr="00201FC7">
        <w:rPr>
          <w:rFonts w:ascii="Arial" w:hAnsi="Arial" w:cs="Arial"/>
          <w:sz w:val="24"/>
          <w:szCs w:val="24"/>
        </w:rPr>
        <w:t xml:space="preserve"> </w:t>
      </w:r>
      <w:r>
        <w:rPr>
          <w:rFonts w:ascii="Arial" w:hAnsi="Arial" w:cs="Arial"/>
          <w:sz w:val="24"/>
          <w:szCs w:val="24"/>
        </w:rPr>
        <w:tab/>
      </w:r>
      <w:r w:rsidRPr="00201FC7">
        <w:rPr>
          <w:rFonts w:ascii="Arial" w:hAnsi="Arial" w:cs="Arial"/>
          <w:sz w:val="24"/>
          <w:szCs w:val="24"/>
        </w:rPr>
        <w:t>regarding the symbolic use of colour in film</w:t>
      </w:r>
    </w:p>
    <w:p w:rsidR="00C8021B" w:rsidRDefault="00C8021B" w:rsidP="00C8021B">
      <w:pPr>
        <w:spacing w:after="0" w:line="360" w:lineRule="auto"/>
        <w:jc w:val="both"/>
        <w:rPr>
          <w:rFonts w:ascii="Arial" w:hAnsi="Arial" w:cs="Arial"/>
          <w:sz w:val="24"/>
          <w:szCs w:val="24"/>
        </w:rPr>
      </w:pPr>
    </w:p>
    <w:p w:rsidR="00C8021B" w:rsidRDefault="00C8021B" w:rsidP="00C8021B">
      <w:pPr>
        <w:spacing w:line="360" w:lineRule="auto"/>
        <w:jc w:val="both"/>
        <w:rPr>
          <w:rFonts w:ascii="Arial" w:hAnsi="Arial" w:cs="Arial"/>
          <w:sz w:val="24"/>
          <w:szCs w:val="24"/>
        </w:rPr>
      </w:pPr>
      <w:r w:rsidRPr="002A4B53">
        <w:rPr>
          <w:rFonts w:ascii="Arial" w:hAnsi="Arial" w:cs="Arial"/>
          <w:sz w:val="24"/>
          <w:szCs w:val="24"/>
        </w:rPr>
        <w:t xml:space="preserve">Table 5.4 Table to show the emerging progression in </w:t>
      </w:r>
      <w:r>
        <w:rPr>
          <w:rFonts w:ascii="Arial" w:hAnsi="Arial" w:cs="Arial"/>
          <w:sz w:val="24"/>
          <w:szCs w:val="24"/>
        </w:rPr>
        <w:tab/>
      </w:r>
      <w:r>
        <w:rPr>
          <w:rFonts w:ascii="Arial" w:hAnsi="Arial" w:cs="Arial"/>
          <w:sz w:val="24"/>
          <w:szCs w:val="24"/>
        </w:rPr>
        <w:tab/>
        <w:t>277</w:t>
      </w:r>
    </w:p>
    <w:p w:rsidR="00C8021B" w:rsidRDefault="00C8021B" w:rsidP="00C8021B">
      <w:pPr>
        <w:spacing w:line="360" w:lineRule="auto"/>
        <w:jc w:val="both"/>
        <w:rPr>
          <w:rFonts w:ascii="Arial" w:hAnsi="Arial" w:cs="Arial"/>
          <w:sz w:val="24"/>
          <w:szCs w:val="24"/>
        </w:rPr>
      </w:pPr>
      <w:proofErr w:type="gramStart"/>
      <w:r w:rsidRPr="002A4B53">
        <w:rPr>
          <w:rFonts w:ascii="Arial" w:hAnsi="Arial" w:cs="Arial"/>
          <w:sz w:val="24"/>
          <w:szCs w:val="24"/>
        </w:rPr>
        <w:t>understanding</w:t>
      </w:r>
      <w:proofErr w:type="gramEnd"/>
      <w:r w:rsidRPr="002A4B53">
        <w:rPr>
          <w:rFonts w:ascii="Arial" w:hAnsi="Arial" w:cs="Arial"/>
          <w:sz w:val="24"/>
          <w:szCs w:val="24"/>
        </w:rPr>
        <w:t xml:space="preserve"> of sound (music and sound effects) </w:t>
      </w:r>
    </w:p>
    <w:p w:rsidR="00C8021B" w:rsidRDefault="00C8021B" w:rsidP="00C8021B">
      <w:pPr>
        <w:spacing w:line="360" w:lineRule="auto"/>
        <w:jc w:val="both"/>
        <w:rPr>
          <w:rFonts w:ascii="Arial" w:hAnsi="Arial" w:cs="Arial"/>
          <w:sz w:val="24"/>
          <w:szCs w:val="24"/>
        </w:rPr>
      </w:pPr>
      <w:proofErr w:type="gramStart"/>
      <w:r w:rsidRPr="002A4B53">
        <w:rPr>
          <w:rFonts w:ascii="Arial" w:hAnsi="Arial" w:cs="Arial"/>
          <w:sz w:val="24"/>
          <w:szCs w:val="24"/>
        </w:rPr>
        <w:t>through</w:t>
      </w:r>
      <w:proofErr w:type="gramEnd"/>
      <w:r w:rsidRPr="002A4B53">
        <w:rPr>
          <w:rFonts w:ascii="Arial" w:hAnsi="Arial" w:cs="Arial"/>
          <w:sz w:val="24"/>
          <w:szCs w:val="24"/>
        </w:rPr>
        <w:t xml:space="preserve"> the responses of </w:t>
      </w:r>
      <w:r>
        <w:rPr>
          <w:rFonts w:ascii="Arial" w:hAnsi="Arial" w:cs="Arial"/>
          <w:sz w:val="24"/>
          <w:szCs w:val="24"/>
        </w:rPr>
        <w:t xml:space="preserve">individuals to the analysis of </w:t>
      </w:r>
    </w:p>
    <w:p w:rsidR="00C8021B" w:rsidRDefault="00C8021B" w:rsidP="00C8021B">
      <w:pPr>
        <w:spacing w:line="360" w:lineRule="auto"/>
        <w:jc w:val="both"/>
        <w:rPr>
          <w:rFonts w:ascii="Arial" w:hAnsi="Arial" w:cs="Arial"/>
          <w:sz w:val="24"/>
          <w:szCs w:val="24"/>
        </w:rPr>
      </w:pPr>
      <w:r>
        <w:rPr>
          <w:rFonts w:ascii="Arial" w:hAnsi="Arial" w:cs="Arial"/>
          <w:sz w:val="24"/>
          <w:szCs w:val="24"/>
        </w:rPr>
        <w:t>‘</w:t>
      </w:r>
      <w:r w:rsidRPr="00514050">
        <w:rPr>
          <w:rFonts w:ascii="Arial" w:hAnsi="Arial" w:cs="Arial"/>
          <w:sz w:val="24"/>
          <w:szCs w:val="24"/>
        </w:rPr>
        <w:t>A Close Shave</w:t>
      </w:r>
      <w:r>
        <w:rPr>
          <w:rFonts w:ascii="Arial" w:hAnsi="Arial" w:cs="Arial"/>
          <w:sz w:val="24"/>
          <w:szCs w:val="24"/>
        </w:rPr>
        <w:t>’</w:t>
      </w:r>
      <w:r w:rsidRPr="002A4B53">
        <w:rPr>
          <w:rFonts w:ascii="Arial" w:hAnsi="Arial" w:cs="Arial"/>
          <w:sz w:val="24"/>
          <w:szCs w:val="24"/>
        </w:rPr>
        <w:t xml:space="preserve"> (Park, 2005) – linked to age related </w:t>
      </w:r>
    </w:p>
    <w:p w:rsidR="00C8021B" w:rsidRDefault="00C8021B" w:rsidP="00C8021B">
      <w:pPr>
        <w:spacing w:line="360" w:lineRule="auto"/>
        <w:jc w:val="both"/>
        <w:rPr>
          <w:rFonts w:ascii="Arial" w:hAnsi="Arial" w:cs="Arial"/>
          <w:sz w:val="24"/>
          <w:szCs w:val="24"/>
        </w:rPr>
      </w:pPr>
      <w:proofErr w:type="gramStart"/>
      <w:r w:rsidRPr="002A4B53">
        <w:rPr>
          <w:rFonts w:ascii="Arial" w:hAnsi="Arial" w:cs="Arial"/>
          <w:sz w:val="24"/>
          <w:szCs w:val="24"/>
        </w:rPr>
        <w:t>expectations</w:t>
      </w:r>
      <w:proofErr w:type="gramEnd"/>
      <w:r w:rsidRPr="002A4B53">
        <w:rPr>
          <w:rFonts w:ascii="Arial" w:hAnsi="Arial" w:cs="Arial"/>
          <w:sz w:val="24"/>
          <w:szCs w:val="24"/>
        </w:rPr>
        <w:t xml:space="preserve"> </w:t>
      </w:r>
      <w:r>
        <w:rPr>
          <w:rFonts w:ascii="Arial" w:hAnsi="Arial" w:cs="Arial"/>
          <w:sz w:val="24"/>
          <w:szCs w:val="24"/>
        </w:rPr>
        <w:t>for</w:t>
      </w:r>
      <w:r w:rsidRPr="002A4B53">
        <w:rPr>
          <w:rFonts w:ascii="Arial" w:hAnsi="Arial" w:cs="Arial"/>
          <w:sz w:val="24"/>
          <w:szCs w:val="24"/>
        </w:rPr>
        <w:t xml:space="preserve"> reading print</w:t>
      </w:r>
    </w:p>
    <w:p w:rsidR="00C8021B" w:rsidRDefault="00C8021B" w:rsidP="00C8021B">
      <w:pPr>
        <w:spacing w:line="360" w:lineRule="auto"/>
        <w:jc w:val="both"/>
        <w:rPr>
          <w:rFonts w:ascii="Arial" w:hAnsi="Arial" w:cs="Arial"/>
          <w:sz w:val="24"/>
          <w:szCs w:val="24"/>
        </w:rPr>
      </w:pPr>
    </w:p>
    <w:p w:rsidR="00C8021B" w:rsidRDefault="00C8021B" w:rsidP="00C8021B">
      <w:pPr>
        <w:spacing w:line="360" w:lineRule="auto"/>
        <w:jc w:val="both"/>
        <w:rPr>
          <w:rFonts w:ascii="Arial" w:hAnsi="Arial" w:cs="Arial"/>
          <w:sz w:val="24"/>
          <w:szCs w:val="24"/>
        </w:rPr>
      </w:pPr>
      <w:r>
        <w:rPr>
          <w:rFonts w:ascii="Arial" w:hAnsi="Arial" w:cs="Arial"/>
          <w:sz w:val="24"/>
          <w:szCs w:val="24"/>
        </w:rPr>
        <w:t xml:space="preserve">Table 5.5 Table to show children’s progression in </w:t>
      </w:r>
      <w:r>
        <w:rPr>
          <w:rFonts w:ascii="Arial" w:hAnsi="Arial" w:cs="Arial"/>
          <w:sz w:val="24"/>
          <w:szCs w:val="24"/>
        </w:rPr>
        <w:tab/>
      </w:r>
      <w:r>
        <w:rPr>
          <w:rFonts w:ascii="Arial" w:hAnsi="Arial" w:cs="Arial"/>
          <w:sz w:val="24"/>
          <w:szCs w:val="24"/>
        </w:rPr>
        <w:tab/>
        <w:t>319</w:t>
      </w:r>
    </w:p>
    <w:p w:rsidR="00C8021B" w:rsidRDefault="00C8021B" w:rsidP="00C8021B">
      <w:pPr>
        <w:spacing w:line="360" w:lineRule="auto"/>
        <w:jc w:val="both"/>
        <w:rPr>
          <w:rFonts w:ascii="Arial" w:hAnsi="Arial" w:cs="Arial"/>
          <w:sz w:val="24"/>
          <w:szCs w:val="24"/>
        </w:rPr>
      </w:pPr>
      <w:proofErr w:type="gramStart"/>
      <w:r>
        <w:rPr>
          <w:rFonts w:ascii="Arial" w:hAnsi="Arial" w:cs="Arial"/>
          <w:sz w:val="24"/>
          <w:szCs w:val="24"/>
        </w:rPr>
        <w:t>subject</w:t>
      </w:r>
      <w:proofErr w:type="gramEnd"/>
      <w:r>
        <w:rPr>
          <w:rFonts w:ascii="Arial" w:hAnsi="Arial" w:cs="Arial"/>
          <w:sz w:val="24"/>
          <w:szCs w:val="24"/>
        </w:rPr>
        <w:t xml:space="preserve"> specific vocabulary related to reading film</w:t>
      </w:r>
    </w:p>
    <w:p w:rsidR="00C8021B" w:rsidRDefault="00C8021B" w:rsidP="00C8021B">
      <w:pPr>
        <w:spacing w:line="360" w:lineRule="auto"/>
        <w:jc w:val="both"/>
        <w:rPr>
          <w:rFonts w:ascii="Arial" w:hAnsi="Arial" w:cs="Arial"/>
          <w:sz w:val="24"/>
          <w:szCs w:val="24"/>
        </w:rPr>
      </w:pPr>
    </w:p>
    <w:p w:rsidR="00C8021B" w:rsidRDefault="00C8021B" w:rsidP="00C8021B">
      <w:pPr>
        <w:spacing w:line="360" w:lineRule="auto"/>
        <w:jc w:val="both"/>
        <w:rPr>
          <w:rFonts w:ascii="Arial" w:hAnsi="Arial" w:cs="Arial"/>
          <w:sz w:val="24"/>
          <w:szCs w:val="24"/>
        </w:rPr>
      </w:pPr>
      <w:r>
        <w:rPr>
          <w:rFonts w:ascii="Arial" w:hAnsi="Arial" w:cs="Arial"/>
          <w:sz w:val="24"/>
          <w:szCs w:val="24"/>
        </w:rPr>
        <w:t xml:space="preserve">Table 6.1 Table to show the colour coding comparison </w:t>
      </w:r>
      <w:r>
        <w:rPr>
          <w:rFonts w:ascii="Arial" w:hAnsi="Arial" w:cs="Arial"/>
          <w:sz w:val="24"/>
          <w:szCs w:val="24"/>
        </w:rPr>
        <w:tab/>
        <w:t>326</w:t>
      </w:r>
    </w:p>
    <w:p w:rsidR="00C8021B" w:rsidRPr="002A4B53" w:rsidRDefault="00C8021B" w:rsidP="00C8021B">
      <w:pPr>
        <w:spacing w:line="360" w:lineRule="auto"/>
        <w:jc w:val="both"/>
        <w:rPr>
          <w:rFonts w:ascii="Arial" w:hAnsi="Arial" w:cs="Arial"/>
          <w:sz w:val="24"/>
          <w:szCs w:val="24"/>
        </w:rPr>
      </w:pPr>
      <w:proofErr w:type="gramStart"/>
      <w:r>
        <w:rPr>
          <w:rFonts w:ascii="Arial" w:hAnsi="Arial" w:cs="Arial"/>
          <w:sz w:val="24"/>
          <w:szCs w:val="24"/>
        </w:rPr>
        <w:t>with</w:t>
      </w:r>
      <w:proofErr w:type="gramEnd"/>
      <w:r>
        <w:rPr>
          <w:rFonts w:ascii="Arial" w:hAnsi="Arial" w:cs="Arial"/>
          <w:sz w:val="24"/>
          <w:szCs w:val="24"/>
        </w:rPr>
        <w:t xml:space="preserve"> </w:t>
      </w:r>
      <w:proofErr w:type="spellStart"/>
      <w:r>
        <w:rPr>
          <w:rFonts w:ascii="Arial" w:hAnsi="Arial" w:cs="Arial"/>
          <w:sz w:val="24"/>
          <w:szCs w:val="24"/>
        </w:rPr>
        <w:t>Bearne</w:t>
      </w:r>
      <w:proofErr w:type="spellEnd"/>
      <w:r>
        <w:rPr>
          <w:rFonts w:ascii="Arial" w:hAnsi="Arial" w:cs="Arial"/>
          <w:sz w:val="24"/>
          <w:szCs w:val="24"/>
        </w:rPr>
        <w:t xml:space="preserve"> and </w:t>
      </w:r>
      <w:proofErr w:type="spellStart"/>
      <w:r>
        <w:rPr>
          <w:rFonts w:ascii="Arial" w:hAnsi="Arial" w:cs="Arial"/>
          <w:sz w:val="24"/>
          <w:szCs w:val="24"/>
        </w:rPr>
        <w:t>Bazalgette’s</w:t>
      </w:r>
      <w:proofErr w:type="spellEnd"/>
      <w:r>
        <w:rPr>
          <w:rFonts w:ascii="Arial" w:hAnsi="Arial" w:cs="Arial"/>
          <w:sz w:val="24"/>
          <w:szCs w:val="24"/>
        </w:rPr>
        <w:t xml:space="preserve"> findings (2010, p.8)</w:t>
      </w:r>
    </w:p>
    <w:p w:rsidR="00C8021B" w:rsidRDefault="00C8021B" w:rsidP="00C8021B">
      <w:pPr>
        <w:spacing w:after="0" w:line="360" w:lineRule="auto"/>
        <w:jc w:val="both"/>
        <w:rPr>
          <w:rFonts w:ascii="Arial" w:hAnsi="Arial" w:cs="Arial"/>
          <w:sz w:val="24"/>
          <w:szCs w:val="24"/>
        </w:rPr>
      </w:pPr>
    </w:p>
    <w:p w:rsidR="00C8021B" w:rsidRDefault="00C8021B" w:rsidP="00C8021B">
      <w:pPr>
        <w:rPr>
          <w:rFonts w:ascii="Arial" w:hAnsi="Arial" w:cs="Arial"/>
          <w:sz w:val="24"/>
          <w:szCs w:val="24"/>
        </w:rPr>
      </w:pPr>
      <w:r w:rsidRPr="00D5258F">
        <w:rPr>
          <w:rFonts w:ascii="Arial" w:hAnsi="Arial" w:cs="Arial"/>
          <w:sz w:val="24"/>
          <w:szCs w:val="24"/>
        </w:rPr>
        <w:t>Tabl</w:t>
      </w:r>
      <w:r>
        <w:rPr>
          <w:rFonts w:ascii="Arial" w:hAnsi="Arial" w:cs="Arial"/>
          <w:sz w:val="24"/>
          <w:szCs w:val="24"/>
        </w:rPr>
        <w:t>e 6.2</w:t>
      </w:r>
      <w:r w:rsidRPr="00D5258F">
        <w:rPr>
          <w:rFonts w:ascii="Arial" w:hAnsi="Arial" w:cs="Arial"/>
          <w:sz w:val="24"/>
          <w:szCs w:val="24"/>
        </w:rPr>
        <w:t xml:space="preserve"> Table to show progression in </w:t>
      </w:r>
      <w:r>
        <w:rPr>
          <w:rFonts w:ascii="Arial" w:hAnsi="Arial" w:cs="Arial"/>
          <w:sz w:val="24"/>
          <w:szCs w:val="24"/>
        </w:rPr>
        <w:t xml:space="preserve">reading </w:t>
      </w:r>
      <w:r w:rsidRPr="00D5258F">
        <w:rPr>
          <w:rFonts w:ascii="Arial" w:hAnsi="Arial" w:cs="Arial"/>
          <w:sz w:val="24"/>
          <w:szCs w:val="24"/>
        </w:rPr>
        <w:t xml:space="preserve">film </w:t>
      </w:r>
      <w:r>
        <w:rPr>
          <w:rFonts w:ascii="Arial" w:hAnsi="Arial" w:cs="Arial"/>
          <w:sz w:val="24"/>
          <w:szCs w:val="24"/>
        </w:rPr>
        <w:tab/>
      </w:r>
      <w:r>
        <w:rPr>
          <w:rFonts w:ascii="Arial" w:hAnsi="Arial" w:cs="Arial"/>
          <w:sz w:val="24"/>
          <w:szCs w:val="24"/>
        </w:rPr>
        <w:tab/>
        <w:t>327</w:t>
      </w:r>
    </w:p>
    <w:p w:rsidR="00C8021B" w:rsidRDefault="00C8021B" w:rsidP="00C8021B">
      <w:pP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p>
    <w:p w:rsidR="00C8021B" w:rsidRDefault="00C8021B" w:rsidP="00C8021B">
      <w:pPr>
        <w:jc w:val="center"/>
        <w:rPr>
          <w:rFonts w:ascii="Arial" w:hAnsi="Arial" w:cs="Arial"/>
          <w:b/>
          <w:sz w:val="24"/>
          <w:szCs w:val="24"/>
        </w:rPr>
      </w:pPr>
      <w:r>
        <w:rPr>
          <w:rFonts w:ascii="Arial" w:hAnsi="Arial" w:cs="Arial"/>
          <w:b/>
          <w:sz w:val="24"/>
          <w:szCs w:val="24"/>
        </w:rPr>
        <w:lastRenderedPageBreak/>
        <w:t>List of Contents of Appendices</w:t>
      </w:r>
    </w:p>
    <w:p w:rsidR="00C8021B" w:rsidRDefault="00C8021B" w:rsidP="00C8021B">
      <w:pPr>
        <w:rPr>
          <w:rFonts w:ascii="Arial" w:hAnsi="Arial" w:cs="Arial"/>
          <w:sz w:val="24"/>
          <w:szCs w:val="24"/>
        </w:rPr>
      </w:pPr>
      <w:r>
        <w:rPr>
          <w:rFonts w:ascii="Arial" w:hAnsi="Arial" w:cs="Arial"/>
          <w:sz w:val="24"/>
          <w:szCs w:val="24"/>
        </w:rPr>
        <w:t>Appendix 1: Assessment Focuses for reading (QCA 2008)</w:t>
      </w:r>
      <w:r>
        <w:rPr>
          <w:rFonts w:ascii="Arial" w:hAnsi="Arial" w:cs="Arial"/>
          <w:sz w:val="24"/>
          <w:szCs w:val="24"/>
        </w:rPr>
        <w:tab/>
        <w:t>360</w:t>
      </w:r>
    </w:p>
    <w:p w:rsidR="00C8021B" w:rsidRDefault="00C8021B" w:rsidP="00C8021B">
      <w:pPr>
        <w:rPr>
          <w:rFonts w:ascii="Arial" w:hAnsi="Arial" w:cs="Arial"/>
          <w:sz w:val="24"/>
          <w:szCs w:val="24"/>
        </w:rPr>
      </w:pPr>
      <w:r>
        <w:rPr>
          <w:rFonts w:ascii="Arial" w:hAnsi="Arial" w:cs="Arial"/>
          <w:sz w:val="24"/>
          <w:szCs w:val="24"/>
        </w:rPr>
        <w:t xml:space="preserve">Appendix 2: Assessing Pupil Progress (APP) grids for </w:t>
      </w:r>
      <w:r>
        <w:rPr>
          <w:rFonts w:ascii="Arial" w:hAnsi="Arial" w:cs="Arial"/>
          <w:sz w:val="24"/>
          <w:szCs w:val="24"/>
        </w:rPr>
        <w:tab/>
        <w:t>361</w:t>
      </w:r>
    </w:p>
    <w:p w:rsidR="00C8021B" w:rsidRDefault="00C8021B" w:rsidP="00C8021B">
      <w:pPr>
        <w:ind w:left="720" w:firstLine="720"/>
        <w:rPr>
          <w:rFonts w:ascii="Arial" w:hAnsi="Arial" w:cs="Arial"/>
          <w:sz w:val="24"/>
          <w:szCs w:val="24"/>
        </w:rPr>
      </w:pPr>
      <w:proofErr w:type="gramStart"/>
      <w:r>
        <w:rPr>
          <w:rFonts w:ascii="Arial" w:hAnsi="Arial" w:cs="Arial"/>
          <w:sz w:val="24"/>
          <w:szCs w:val="24"/>
        </w:rPr>
        <w:t>reading</w:t>
      </w:r>
      <w:proofErr w:type="gramEnd"/>
    </w:p>
    <w:p w:rsidR="00C8021B" w:rsidRDefault="00C8021B" w:rsidP="00C8021B">
      <w:pPr>
        <w:rPr>
          <w:rFonts w:ascii="Arial" w:hAnsi="Arial" w:cs="Arial"/>
          <w:sz w:val="24"/>
          <w:szCs w:val="24"/>
        </w:rPr>
      </w:pPr>
      <w:r>
        <w:rPr>
          <w:rFonts w:ascii="Arial" w:hAnsi="Arial" w:cs="Arial"/>
          <w:sz w:val="24"/>
          <w:szCs w:val="24"/>
        </w:rPr>
        <w:t xml:space="preserve">Appendix 3: Table to show how point scores equate to </w:t>
      </w:r>
      <w:r>
        <w:rPr>
          <w:rFonts w:ascii="Arial" w:hAnsi="Arial" w:cs="Arial"/>
          <w:sz w:val="24"/>
          <w:szCs w:val="24"/>
        </w:rPr>
        <w:tab/>
        <w:t>362</w:t>
      </w:r>
    </w:p>
    <w:p w:rsidR="00C8021B" w:rsidRDefault="00C8021B" w:rsidP="00C8021B">
      <w:pPr>
        <w:ind w:left="720" w:firstLine="720"/>
        <w:rPr>
          <w:rFonts w:ascii="Arial" w:hAnsi="Arial" w:cs="Arial"/>
          <w:sz w:val="24"/>
          <w:szCs w:val="24"/>
        </w:rPr>
      </w:pPr>
      <w:r>
        <w:rPr>
          <w:rFonts w:ascii="Arial" w:hAnsi="Arial" w:cs="Arial"/>
          <w:sz w:val="24"/>
          <w:szCs w:val="24"/>
        </w:rPr>
        <w:t>National Curriculum levels</w:t>
      </w:r>
    </w:p>
    <w:p w:rsidR="00C8021B" w:rsidRDefault="00C8021B" w:rsidP="00C8021B">
      <w:pPr>
        <w:rPr>
          <w:rFonts w:ascii="Arial" w:hAnsi="Arial" w:cs="Arial"/>
          <w:sz w:val="24"/>
          <w:szCs w:val="24"/>
        </w:rPr>
      </w:pPr>
      <w:r>
        <w:rPr>
          <w:rFonts w:ascii="Arial" w:hAnsi="Arial" w:cs="Arial"/>
          <w:sz w:val="24"/>
          <w:szCs w:val="24"/>
        </w:rPr>
        <w:t>Appendix 4: Local Authority reading assessment grids</w:t>
      </w:r>
      <w:r>
        <w:rPr>
          <w:rFonts w:ascii="Arial" w:hAnsi="Arial" w:cs="Arial"/>
          <w:sz w:val="24"/>
          <w:szCs w:val="24"/>
        </w:rPr>
        <w:tab/>
      </w:r>
      <w:r>
        <w:rPr>
          <w:rFonts w:ascii="Arial" w:hAnsi="Arial" w:cs="Arial"/>
          <w:sz w:val="24"/>
          <w:szCs w:val="24"/>
        </w:rPr>
        <w:tab/>
        <w:t>363</w:t>
      </w:r>
    </w:p>
    <w:p w:rsidR="00C8021B" w:rsidRDefault="00C8021B" w:rsidP="00C8021B">
      <w:pPr>
        <w:rPr>
          <w:rFonts w:ascii="Arial" w:hAnsi="Arial" w:cs="Arial"/>
          <w:sz w:val="24"/>
          <w:szCs w:val="24"/>
        </w:rPr>
      </w:pPr>
      <w:r>
        <w:rPr>
          <w:rFonts w:ascii="Arial" w:hAnsi="Arial" w:cs="Arial"/>
          <w:sz w:val="24"/>
          <w:szCs w:val="24"/>
        </w:rPr>
        <w:t>Appendix 5: Timeline for the completion of the thesis</w:t>
      </w:r>
      <w:r>
        <w:rPr>
          <w:rFonts w:ascii="Arial" w:hAnsi="Arial" w:cs="Arial"/>
          <w:sz w:val="24"/>
          <w:szCs w:val="24"/>
        </w:rPr>
        <w:tab/>
      </w:r>
      <w:r>
        <w:rPr>
          <w:rFonts w:ascii="Arial" w:hAnsi="Arial" w:cs="Arial"/>
          <w:sz w:val="24"/>
          <w:szCs w:val="24"/>
        </w:rPr>
        <w:tab/>
        <w:t>367</w:t>
      </w:r>
    </w:p>
    <w:p w:rsidR="00C8021B" w:rsidRDefault="00C8021B" w:rsidP="00C8021B">
      <w:pPr>
        <w:rPr>
          <w:rFonts w:ascii="Arial" w:hAnsi="Arial" w:cs="Arial"/>
          <w:sz w:val="24"/>
          <w:szCs w:val="24"/>
        </w:rPr>
      </w:pPr>
      <w:r>
        <w:rPr>
          <w:rFonts w:ascii="Arial" w:hAnsi="Arial" w:cs="Arial"/>
          <w:sz w:val="24"/>
          <w:szCs w:val="24"/>
        </w:rPr>
        <w:t>Appendix 6: Questioning film sheet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371</w:t>
      </w:r>
    </w:p>
    <w:p w:rsidR="00C8021B" w:rsidRDefault="00C8021B" w:rsidP="00C8021B">
      <w:pPr>
        <w:rPr>
          <w:rFonts w:ascii="Arial" w:hAnsi="Arial" w:cs="Arial"/>
          <w:sz w:val="24"/>
          <w:szCs w:val="24"/>
        </w:rPr>
      </w:pPr>
      <w:r>
        <w:rPr>
          <w:rFonts w:ascii="Arial" w:hAnsi="Arial" w:cs="Arial"/>
          <w:sz w:val="24"/>
          <w:szCs w:val="24"/>
        </w:rPr>
        <w:t>Appendix 7: Responses to film sheet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372</w:t>
      </w:r>
    </w:p>
    <w:p w:rsidR="00C8021B" w:rsidRDefault="00C8021B" w:rsidP="00C8021B">
      <w:pPr>
        <w:rPr>
          <w:rFonts w:ascii="Arial" w:hAnsi="Arial" w:cs="Arial"/>
          <w:sz w:val="24"/>
          <w:szCs w:val="24"/>
        </w:rPr>
      </w:pPr>
      <w:r>
        <w:rPr>
          <w:rFonts w:ascii="Arial" w:hAnsi="Arial" w:cs="Arial"/>
          <w:sz w:val="24"/>
          <w:szCs w:val="24"/>
        </w:rPr>
        <w:t>Appendix 8: Questionnaires (reading print and film)</w:t>
      </w:r>
      <w:r>
        <w:rPr>
          <w:rFonts w:ascii="Arial" w:hAnsi="Arial" w:cs="Arial"/>
          <w:sz w:val="24"/>
          <w:szCs w:val="24"/>
        </w:rPr>
        <w:tab/>
      </w:r>
      <w:r>
        <w:rPr>
          <w:rFonts w:ascii="Arial" w:hAnsi="Arial" w:cs="Arial"/>
          <w:sz w:val="24"/>
          <w:szCs w:val="24"/>
        </w:rPr>
        <w:tab/>
        <w:t>373</w:t>
      </w:r>
    </w:p>
    <w:p w:rsidR="00C8021B" w:rsidRDefault="00C8021B" w:rsidP="00C8021B">
      <w:pPr>
        <w:rPr>
          <w:rFonts w:ascii="Arial" w:hAnsi="Arial" w:cs="Arial"/>
          <w:sz w:val="24"/>
          <w:szCs w:val="24"/>
        </w:rPr>
      </w:pPr>
      <w:r>
        <w:rPr>
          <w:rFonts w:ascii="Arial" w:hAnsi="Arial" w:cs="Arial"/>
          <w:sz w:val="24"/>
          <w:szCs w:val="24"/>
        </w:rPr>
        <w:t>Appendix 9: Consent letter and forms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384</w:t>
      </w:r>
    </w:p>
    <w:p w:rsidR="00C8021B" w:rsidRDefault="00C8021B" w:rsidP="00C8021B">
      <w:pPr>
        <w:rPr>
          <w:rFonts w:ascii="Arial" w:hAnsi="Arial" w:cs="Arial"/>
          <w:sz w:val="24"/>
          <w:szCs w:val="24"/>
        </w:rPr>
      </w:pPr>
      <w:r>
        <w:rPr>
          <w:rFonts w:ascii="Arial" w:hAnsi="Arial" w:cs="Arial"/>
          <w:sz w:val="24"/>
          <w:szCs w:val="24"/>
        </w:rPr>
        <w:t>Appendix10: Thematic Analysis - Coding Map</w:t>
      </w:r>
      <w:r>
        <w:rPr>
          <w:rFonts w:ascii="Arial" w:hAnsi="Arial" w:cs="Arial"/>
          <w:sz w:val="24"/>
          <w:szCs w:val="24"/>
        </w:rPr>
        <w:tab/>
      </w:r>
      <w:r>
        <w:rPr>
          <w:rFonts w:ascii="Arial" w:hAnsi="Arial" w:cs="Arial"/>
          <w:sz w:val="24"/>
          <w:szCs w:val="24"/>
        </w:rPr>
        <w:tab/>
      </w:r>
      <w:r>
        <w:rPr>
          <w:rFonts w:ascii="Arial" w:hAnsi="Arial" w:cs="Arial"/>
          <w:sz w:val="24"/>
          <w:szCs w:val="24"/>
        </w:rPr>
        <w:tab/>
        <w:t>392</w:t>
      </w:r>
    </w:p>
    <w:p w:rsidR="00C8021B" w:rsidRDefault="00C8021B" w:rsidP="00C8021B">
      <w:pPr>
        <w:rPr>
          <w:rFonts w:ascii="Arial" w:hAnsi="Arial" w:cs="Arial"/>
          <w:sz w:val="24"/>
          <w:szCs w:val="24"/>
        </w:rPr>
      </w:pPr>
      <w:r>
        <w:rPr>
          <w:rFonts w:ascii="Arial" w:hAnsi="Arial" w:cs="Arial"/>
          <w:sz w:val="24"/>
          <w:szCs w:val="24"/>
        </w:rPr>
        <w:t>Appendix 11: Questioning a known film task</w:t>
      </w:r>
      <w:r>
        <w:rPr>
          <w:rFonts w:ascii="Arial" w:hAnsi="Arial" w:cs="Arial"/>
          <w:sz w:val="24"/>
          <w:szCs w:val="24"/>
        </w:rPr>
        <w:tab/>
      </w:r>
      <w:r>
        <w:rPr>
          <w:rFonts w:ascii="Arial" w:hAnsi="Arial" w:cs="Arial"/>
          <w:sz w:val="24"/>
          <w:szCs w:val="24"/>
        </w:rPr>
        <w:tab/>
      </w:r>
      <w:r>
        <w:rPr>
          <w:rFonts w:ascii="Arial" w:hAnsi="Arial" w:cs="Arial"/>
          <w:sz w:val="24"/>
          <w:szCs w:val="24"/>
        </w:rPr>
        <w:tab/>
        <w:t>395</w:t>
      </w:r>
    </w:p>
    <w:p w:rsidR="00C8021B" w:rsidRDefault="00C8021B" w:rsidP="00C8021B">
      <w:pPr>
        <w:rPr>
          <w:rFonts w:ascii="Arial" w:hAnsi="Arial" w:cs="Arial"/>
          <w:sz w:val="24"/>
          <w:szCs w:val="24"/>
        </w:rPr>
      </w:pPr>
      <w:r>
        <w:rPr>
          <w:rFonts w:ascii="Arial" w:hAnsi="Arial" w:cs="Arial"/>
          <w:sz w:val="24"/>
          <w:szCs w:val="24"/>
        </w:rPr>
        <w:t>Appendix 12: Summaries of short films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399</w:t>
      </w:r>
    </w:p>
    <w:p w:rsidR="00C8021B" w:rsidRDefault="00C8021B" w:rsidP="00C8021B">
      <w:pPr>
        <w:rPr>
          <w:rFonts w:ascii="Arial" w:hAnsi="Arial" w:cs="Arial"/>
          <w:sz w:val="24"/>
          <w:szCs w:val="24"/>
        </w:rPr>
      </w:pPr>
      <w:r>
        <w:rPr>
          <w:rFonts w:ascii="Arial" w:hAnsi="Arial" w:cs="Arial"/>
          <w:sz w:val="24"/>
          <w:szCs w:val="24"/>
        </w:rPr>
        <w:t xml:space="preserve">Appendix 13: Visit 8 – Questions the children asked about </w:t>
      </w:r>
      <w:r>
        <w:rPr>
          <w:rFonts w:ascii="Arial" w:hAnsi="Arial" w:cs="Arial"/>
          <w:sz w:val="24"/>
          <w:szCs w:val="24"/>
        </w:rPr>
        <w:tab/>
        <w:t>402</w:t>
      </w:r>
    </w:p>
    <w:p w:rsidR="00C8021B" w:rsidRPr="00D138C3" w:rsidRDefault="00C8021B" w:rsidP="00C8021B">
      <w:pPr>
        <w:ind w:left="720" w:firstLine="720"/>
        <w:rPr>
          <w:rFonts w:ascii="Arial" w:hAnsi="Arial" w:cs="Arial"/>
          <w:sz w:val="24"/>
          <w:szCs w:val="24"/>
        </w:rPr>
      </w:pPr>
      <w:r>
        <w:rPr>
          <w:rFonts w:ascii="Arial" w:hAnsi="Arial" w:cs="Arial"/>
          <w:sz w:val="24"/>
          <w:szCs w:val="24"/>
        </w:rPr>
        <w:t>‘</w:t>
      </w:r>
      <w:r w:rsidRPr="00D138C3">
        <w:rPr>
          <w:rFonts w:ascii="Arial" w:hAnsi="Arial" w:cs="Arial"/>
          <w:sz w:val="24"/>
          <w:szCs w:val="24"/>
        </w:rPr>
        <w:t>Lost Dreams</w:t>
      </w:r>
      <w:r>
        <w:rPr>
          <w:rFonts w:ascii="Arial" w:hAnsi="Arial" w:cs="Arial"/>
          <w:sz w:val="24"/>
          <w:szCs w:val="24"/>
        </w:rPr>
        <w:t>’</w:t>
      </w:r>
    </w:p>
    <w:p w:rsidR="00C8021B" w:rsidRDefault="00C8021B" w:rsidP="00C8021B">
      <w:pPr>
        <w:rPr>
          <w:rFonts w:ascii="Arial" w:hAnsi="Arial" w:cs="Arial"/>
          <w:sz w:val="24"/>
          <w:szCs w:val="24"/>
        </w:rPr>
      </w:pPr>
      <w:r>
        <w:rPr>
          <w:rFonts w:ascii="Arial" w:hAnsi="Arial" w:cs="Arial"/>
          <w:sz w:val="24"/>
          <w:szCs w:val="24"/>
        </w:rPr>
        <w:t>Appendix 14: Visits 5 and 6 – Genres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418</w:t>
      </w:r>
      <w:r>
        <w:rPr>
          <w:rFonts w:ascii="Arial" w:hAnsi="Arial" w:cs="Arial"/>
          <w:sz w:val="24"/>
          <w:szCs w:val="24"/>
        </w:rPr>
        <w:tab/>
      </w:r>
    </w:p>
    <w:p w:rsidR="00C8021B" w:rsidRDefault="00C8021B" w:rsidP="00C8021B">
      <w:pPr>
        <w:rPr>
          <w:rFonts w:ascii="Arial" w:hAnsi="Arial" w:cs="Arial"/>
          <w:sz w:val="24"/>
          <w:szCs w:val="24"/>
        </w:rPr>
      </w:pPr>
      <w:r>
        <w:rPr>
          <w:rFonts w:ascii="Arial" w:hAnsi="Arial" w:cs="Arial"/>
          <w:sz w:val="24"/>
          <w:szCs w:val="24"/>
        </w:rPr>
        <w:t xml:space="preserve">Appendix 15: Initial discussion on the Teachers’ TV </w:t>
      </w:r>
      <w:r>
        <w:rPr>
          <w:rFonts w:ascii="Arial" w:hAnsi="Arial" w:cs="Arial"/>
          <w:sz w:val="24"/>
          <w:szCs w:val="24"/>
        </w:rPr>
        <w:tab/>
      </w:r>
      <w:r>
        <w:rPr>
          <w:rFonts w:ascii="Arial" w:hAnsi="Arial" w:cs="Arial"/>
          <w:sz w:val="24"/>
          <w:szCs w:val="24"/>
        </w:rPr>
        <w:tab/>
        <w:t>421</w:t>
      </w:r>
    </w:p>
    <w:p w:rsidR="00C8021B" w:rsidRDefault="00C8021B" w:rsidP="00C8021B">
      <w:pPr>
        <w:ind w:left="720" w:firstLine="720"/>
        <w:rPr>
          <w:rFonts w:ascii="Arial" w:hAnsi="Arial" w:cs="Arial"/>
          <w:sz w:val="24"/>
          <w:szCs w:val="24"/>
        </w:rPr>
      </w:pPr>
      <w:r>
        <w:rPr>
          <w:rFonts w:ascii="Arial" w:hAnsi="Arial" w:cs="Arial"/>
          <w:sz w:val="24"/>
          <w:szCs w:val="24"/>
        </w:rPr>
        <w:t>Story Starts film – ‘</w:t>
      </w:r>
      <w:r w:rsidRPr="00D138C3">
        <w:rPr>
          <w:rFonts w:ascii="Arial" w:hAnsi="Arial" w:cs="Arial"/>
          <w:sz w:val="24"/>
          <w:szCs w:val="24"/>
        </w:rPr>
        <w:t>The Laboratory</w:t>
      </w:r>
      <w:r>
        <w:rPr>
          <w:rFonts w:ascii="Arial" w:hAnsi="Arial" w:cs="Arial"/>
          <w:sz w:val="24"/>
          <w:szCs w:val="24"/>
        </w:rPr>
        <w:t>’</w:t>
      </w:r>
    </w:p>
    <w:p w:rsidR="00C8021B" w:rsidRDefault="00C8021B" w:rsidP="00C8021B">
      <w:pPr>
        <w:rPr>
          <w:rFonts w:ascii="Arial" w:hAnsi="Arial" w:cs="Arial"/>
          <w:sz w:val="24"/>
          <w:szCs w:val="24"/>
        </w:rPr>
      </w:pPr>
      <w:r>
        <w:rPr>
          <w:rFonts w:ascii="Arial" w:hAnsi="Arial" w:cs="Arial"/>
          <w:sz w:val="24"/>
          <w:szCs w:val="24"/>
        </w:rPr>
        <w:t>Appendix 16: Children’s story boards from visit 2</w:t>
      </w:r>
      <w:r>
        <w:rPr>
          <w:rFonts w:ascii="Arial" w:hAnsi="Arial" w:cs="Arial"/>
          <w:sz w:val="24"/>
          <w:szCs w:val="24"/>
        </w:rPr>
        <w:tab/>
      </w:r>
      <w:r>
        <w:rPr>
          <w:rFonts w:ascii="Arial" w:hAnsi="Arial" w:cs="Arial"/>
          <w:sz w:val="24"/>
          <w:szCs w:val="24"/>
        </w:rPr>
        <w:tab/>
        <w:t>427</w:t>
      </w:r>
    </w:p>
    <w:p w:rsidR="00C8021B" w:rsidRDefault="00C8021B" w:rsidP="00C8021B">
      <w:pPr>
        <w:rPr>
          <w:rFonts w:ascii="Arial" w:hAnsi="Arial" w:cs="Arial"/>
          <w:sz w:val="24"/>
          <w:szCs w:val="24"/>
        </w:rPr>
      </w:pPr>
      <w:r>
        <w:rPr>
          <w:rFonts w:ascii="Arial" w:hAnsi="Arial" w:cs="Arial"/>
          <w:sz w:val="24"/>
          <w:szCs w:val="24"/>
        </w:rPr>
        <w:t>Appendix 17: Children’s story boards from visit 10</w:t>
      </w:r>
      <w:r>
        <w:rPr>
          <w:rFonts w:ascii="Arial" w:hAnsi="Arial" w:cs="Arial"/>
          <w:sz w:val="24"/>
          <w:szCs w:val="24"/>
        </w:rPr>
        <w:tab/>
      </w:r>
      <w:r>
        <w:rPr>
          <w:rFonts w:ascii="Arial" w:hAnsi="Arial" w:cs="Arial"/>
          <w:sz w:val="24"/>
          <w:szCs w:val="24"/>
        </w:rPr>
        <w:tab/>
        <w:t>428</w:t>
      </w:r>
    </w:p>
    <w:p w:rsidR="00C8021B" w:rsidRDefault="00C8021B" w:rsidP="00C8021B">
      <w:pPr>
        <w:rPr>
          <w:rFonts w:ascii="Arial" w:hAnsi="Arial" w:cs="Arial"/>
          <w:sz w:val="24"/>
          <w:szCs w:val="24"/>
        </w:rPr>
      </w:pPr>
      <w:r>
        <w:rPr>
          <w:rFonts w:ascii="Arial" w:hAnsi="Arial" w:cs="Arial"/>
          <w:sz w:val="24"/>
          <w:szCs w:val="24"/>
        </w:rPr>
        <w:t>Appendix 18: Responses to the genre montage</w:t>
      </w:r>
      <w:r>
        <w:rPr>
          <w:rFonts w:ascii="Arial" w:hAnsi="Arial" w:cs="Arial"/>
          <w:sz w:val="24"/>
          <w:szCs w:val="24"/>
        </w:rPr>
        <w:tab/>
      </w:r>
      <w:r>
        <w:rPr>
          <w:rFonts w:ascii="Arial" w:hAnsi="Arial" w:cs="Arial"/>
          <w:sz w:val="24"/>
          <w:szCs w:val="24"/>
        </w:rPr>
        <w:tab/>
      </w:r>
      <w:r>
        <w:rPr>
          <w:rFonts w:ascii="Arial" w:hAnsi="Arial" w:cs="Arial"/>
          <w:sz w:val="24"/>
          <w:szCs w:val="24"/>
        </w:rPr>
        <w:tab/>
        <w:t>429</w:t>
      </w:r>
    </w:p>
    <w:p w:rsidR="00C8021B" w:rsidRDefault="00C8021B" w:rsidP="00C8021B">
      <w:pPr>
        <w:rPr>
          <w:rFonts w:ascii="Arial" w:hAnsi="Arial" w:cs="Arial"/>
          <w:sz w:val="24"/>
          <w:szCs w:val="24"/>
        </w:rPr>
      </w:pPr>
      <w:r>
        <w:rPr>
          <w:rFonts w:ascii="Arial" w:hAnsi="Arial" w:cs="Arial"/>
          <w:sz w:val="24"/>
          <w:szCs w:val="24"/>
        </w:rPr>
        <w:t xml:space="preserve">Appendix 19: Table to show how children are using the </w:t>
      </w:r>
      <w:r>
        <w:rPr>
          <w:rFonts w:ascii="Arial" w:hAnsi="Arial" w:cs="Arial"/>
          <w:sz w:val="24"/>
          <w:szCs w:val="24"/>
        </w:rPr>
        <w:tab/>
        <w:t>431</w:t>
      </w:r>
    </w:p>
    <w:p w:rsidR="00C8021B" w:rsidRDefault="00C8021B" w:rsidP="00C8021B">
      <w:pPr>
        <w:ind w:left="720" w:firstLine="720"/>
        <w:rPr>
          <w:rFonts w:ascii="Arial" w:hAnsi="Arial" w:cs="Arial"/>
          <w:sz w:val="24"/>
          <w:szCs w:val="24"/>
        </w:rPr>
      </w:pPr>
      <w:proofErr w:type="gramStart"/>
      <w:r>
        <w:rPr>
          <w:rFonts w:ascii="Arial" w:hAnsi="Arial" w:cs="Arial"/>
          <w:sz w:val="24"/>
          <w:szCs w:val="24"/>
        </w:rPr>
        <w:t>film</w:t>
      </w:r>
      <w:proofErr w:type="gramEnd"/>
      <w:r>
        <w:rPr>
          <w:rFonts w:ascii="Arial" w:hAnsi="Arial" w:cs="Arial"/>
          <w:sz w:val="24"/>
          <w:szCs w:val="24"/>
        </w:rPr>
        <w:t xml:space="preserve"> focuses to independently read films</w:t>
      </w:r>
      <w:r>
        <w:rPr>
          <w:rFonts w:ascii="Arial" w:hAnsi="Arial" w:cs="Arial"/>
          <w:sz w:val="24"/>
          <w:szCs w:val="24"/>
        </w:rPr>
        <w:tab/>
      </w:r>
      <w:r>
        <w:rPr>
          <w:rFonts w:ascii="Arial" w:hAnsi="Arial" w:cs="Arial"/>
          <w:sz w:val="24"/>
          <w:szCs w:val="24"/>
        </w:rPr>
        <w:tab/>
      </w:r>
    </w:p>
    <w:p w:rsidR="00C8021B" w:rsidRDefault="00C8021B" w:rsidP="00C8021B">
      <w:pPr>
        <w:rPr>
          <w:rFonts w:ascii="Arial" w:hAnsi="Arial" w:cs="Arial"/>
          <w:sz w:val="24"/>
          <w:szCs w:val="24"/>
        </w:rPr>
      </w:pPr>
      <w:r w:rsidRPr="00DE7897">
        <w:rPr>
          <w:rFonts w:ascii="Arial" w:hAnsi="Arial" w:cs="Arial"/>
          <w:sz w:val="24"/>
          <w:szCs w:val="24"/>
        </w:rPr>
        <w:t xml:space="preserve">Appendix 20: Visit 7 – Response to </w:t>
      </w:r>
      <w:r>
        <w:rPr>
          <w:rFonts w:ascii="Arial" w:hAnsi="Arial" w:cs="Arial"/>
          <w:sz w:val="24"/>
          <w:szCs w:val="24"/>
        </w:rPr>
        <w:t>‘</w:t>
      </w:r>
      <w:r w:rsidRPr="00D138C3">
        <w:rPr>
          <w:rFonts w:ascii="Arial" w:hAnsi="Arial" w:cs="Arial"/>
          <w:sz w:val="24"/>
          <w:szCs w:val="24"/>
        </w:rPr>
        <w:t>Matilda</w:t>
      </w:r>
      <w:r>
        <w:rPr>
          <w:rFonts w:ascii="Arial" w:hAnsi="Arial" w:cs="Arial"/>
          <w:sz w:val="24"/>
          <w:szCs w:val="24"/>
        </w:rPr>
        <w:t>’</w:t>
      </w:r>
      <w:r w:rsidRPr="00D138C3">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440</w:t>
      </w:r>
    </w:p>
    <w:p w:rsidR="00C8021B" w:rsidRDefault="00C8021B" w:rsidP="00C8021B">
      <w:pPr>
        <w:rPr>
          <w:rFonts w:ascii="Arial" w:hAnsi="Arial" w:cs="Arial"/>
          <w:i/>
          <w:sz w:val="24"/>
          <w:szCs w:val="24"/>
        </w:rPr>
      </w:pPr>
      <w:r>
        <w:rPr>
          <w:rFonts w:ascii="Arial" w:hAnsi="Arial" w:cs="Arial"/>
          <w:sz w:val="24"/>
          <w:szCs w:val="24"/>
        </w:rPr>
        <w:tab/>
      </w:r>
      <w:r>
        <w:rPr>
          <w:rFonts w:ascii="Arial" w:hAnsi="Arial" w:cs="Arial"/>
          <w:sz w:val="24"/>
          <w:szCs w:val="24"/>
        </w:rPr>
        <w:tab/>
        <w:t>(</w:t>
      </w:r>
      <w:proofErr w:type="spellStart"/>
      <w:r>
        <w:rPr>
          <w:rFonts w:ascii="Arial" w:hAnsi="Arial" w:cs="Arial"/>
          <w:sz w:val="24"/>
          <w:szCs w:val="24"/>
        </w:rPr>
        <w:t>DeVito</w:t>
      </w:r>
      <w:proofErr w:type="spellEnd"/>
      <w:r>
        <w:rPr>
          <w:rFonts w:ascii="Arial" w:hAnsi="Arial" w:cs="Arial"/>
          <w:sz w:val="24"/>
          <w:szCs w:val="24"/>
        </w:rPr>
        <w:t xml:space="preserve">, </w:t>
      </w:r>
      <w:r w:rsidRPr="00DE7897">
        <w:rPr>
          <w:rFonts w:ascii="Arial" w:hAnsi="Arial" w:cs="Arial"/>
          <w:sz w:val="24"/>
          <w:szCs w:val="24"/>
        </w:rPr>
        <w:t xml:space="preserve">1996) and </w:t>
      </w:r>
      <w:r>
        <w:rPr>
          <w:rFonts w:ascii="Arial" w:hAnsi="Arial" w:cs="Arial"/>
          <w:sz w:val="24"/>
          <w:szCs w:val="24"/>
        </w:rPr>
        <w:t>‘</w:t>
      </w:r>
      <w:r w:rsidRPr="00D138C3">
        <w:rPr>
          <w:rFonts w:ascii="Arial" w:hAnsi="Arial" w:cs="Arial"/>
          <w:sz w:val="24"/>
          <w:szCs w:val="24"/>
        </w:rPr>
        <w:t>Toy Story 3</w:t>
      </w:r>
      <w:r>
        <w:rPr>
          <w:rFonts w:ascii="Arial" w:hAnsi="Arial" w:cs="Arial"/>
          <w:sz w:val="24"/>
          <w:szCs w:val="24"/>
        </w:rPr>
        <w:t>’</w:t>
      </w:r>
      <w:r w:rsidRPr="00DE7897">
        <w:rPr>
          <w:rFonts w:ascii="Arial" w:hAnsi="Arial" w:cs="Arial"/>
          <w:i/>
          <w:sz w:val="24"/>
          <w:szCs w:val="24"/>
        </w:rPr>
        <w:t xml:space="preserve"> </w:t>
      </w:r>
    </w:p>
    <w:p w:rsidR="00C8021B" w:rsidRPr="00DE7897" w:rsidRDefault="00C8021B" w:rsidP="00C8021B">
      <w:pPr>
        <w:ind w:left="720" w:firstLine="720"/>
        <w:rPr>
          <w:rFonts w:ascii="Arial" w:hAnsi="Arial" w:cs="Arial"/>
          <w:sz w:val="24"/>
          <w:szCs w:val="24"/>
        </w:rPr>
      </w:pPr>
      <w:r>
        <w:rPr>
          <w:rFonts w:ascii="Arial" w:hAnsi="Arial" w:cs="Arial"/>
          <w:sz w:val="24"/>
          <w:szCs w:val="24"/>
        </w:rPr>
        <w:lastRenderedPageBreak/>
        <w:t>(</w:t>
      </w:r>
      <w:proofErr w:type="spellStart"/>
      <w:r>
        <w:rPr>
          <w:rFonts w:ascii="Arial" w:hAnsi="Arial" w:cs="Arial"/>
          <w:sz w:val="24"/>
          <w:szCs w:val="24"/>
        </w:rPr>
        <w:t>Unkrich</w:t>
      </w:r>
      <w:proofErr w:type="spellEnd"/>
      <w:r>
        <w:rPr>
          <w:rFonts w:ascii="Arial" w:hAnsi="Arial" w:cs="Arial"/>
          <w:sz w:val="24"/>
          <w:szCs w:val="24"/>
        </w:rPr>
        <w:t>,</w:t>
      </w:r>
      <w:r w:rsidRPr="00DE7897">
        <w:rPr>
          <w:rFonts w:ascii="Arial" w:hAnsi="Arial" w:cs="Arial"/>
          <w:sz w:val="24"/>
          <w:szCs w:val="24"/>
        </w:rPr>
        <w:t xml:space="preserve"> 2010)</w:t>
      </w:r>
    </w:p>
    <w:p w:rsidR="00C8021B" w:rsidRDefault="00C8021B" w:rsidP="00C8021B">
      <w:pPr>
        <w:rPr>
          <w:rFonts w:ascii="Arial" w:hAnsi="Arial" w:cs="Arial"/>
          <w:sz w:val="24"/>
          <w:szCs w:val="24"/>
        </w:rPr>
      </w:pPr>
      <w:r>
        <w:rPr>
          <w:rFonts w:ascii="Arial" w:hAnsi="Arial" w:cs="Arial"/>
          <w:sz w:val="24"/>
          <w:szCs w:val="24"/>
        </w:rPr>
        <w:t>Appendix 21: Visit 9 – Responses to ‘</w:t>
      </w:r>
      <w:r w:rsidRPr="00D138C3">
        <w:rPr>
          <w:rFonts w:ascii="Arial" w:hAnsi="Arial" w:cs="Arial"/>
          <w:sz w:val="24"/>
          <w:szCs w:val="24"/>
        </w:rPr>
        <w:t>The Box</w:t>
      </w:r>
      <w:r>
        <w:rPr>
          <w:rFonts w:ascii="Arial" w:hAnsi="Arial" w:cs="Arial"/>
          <w:sz w:val="24"/>
          <w:szCs w:val="24"/>
        </w:rPr>
        <w:t>’</w:t>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sz w:val="24"/>
          <w:szCs w:val="24"/>
        </w:rPr>
        <w:t>447</w:t>
      </w:r>
    </w:p>
    <w:p w:rsidR="00C8021B" w:rsidRDefault="00C8021B" w:rsidP="00C8021B">
      <w:pPr>
        <w:rPr>
          <w:rFonts w:ascii="Arial" w:hAnsi="Arial" w:cs="Arial"/>
          <w:sz w:val="24"/>
          <w:szCs w:val="24"/>
        </w:rPr>
      </w:pPr>
      <w:r>
        <w:rPr>
          <w:rFonts w:ascii="Arial" w:hAnsi="Arial" w:cs="Arial"/>
          <w:sz w:val="24"/>
          <w:szCs w:val="24"/>
        </w:rPr>
        <w:t xml:space="preserve">Appendix 22: Table to show how the children identified </w:t>
      </w:r>
      <w:r>
        <w:rPr>
          <w:rFonts w:ascii="Arial" w:hAnsi="Arial" w:cs="Arial"/>
          <w:sz w:val="24"/>
          <w:szCs w:val="24"/>
        </w:rPr>
        <w:tab/>
        <w:t>451</w:t>
      </w:r>
    </w:p>
    <w:p w:rsidR="00E920C3" w:rsidRDefault="00C8021B" w:rsidP="00E920C3">
      <w:pPr>
        <w:ind w:left="720" w:firstLine="720"/>
        <w:rPr>
          <w:rFonts w:ascii="Arial" w:hAnsi="Arial" w:cs="Arial"/>
          <w:sz w:val="24"/>
          <w:szCs w:val="24"/>
        </w:rPr>
        <w:sectPr w:rsidR="00E920C3" w:rsidSect="00E920C3">
          <w:footerReference w:type="default" r:id="rId8"/>
          <w:pgSz w:w="11906" w:h="16838"/>
          <w:pgMar w:top="1440" w:right="1134" w:bottom="1440" w:left="2268" w:header="709" w:footer="709" w:gutter="0"/>
          <w:pgNumType w:fmt="lowerRoman" w:start="1"/>
          <w:cols w:space="708"/>
          <w:docGrid w:linePitch="360"/>
        </w:sectPr>
      </w:pPr>
      <w:proofErr w:type="gramStart"/>
      <w:r>
        <w:rPr>
          <w:rFonts w:ascii="Arial" w:hAnsi="Arial" w:cs="Arial"/>
          <w:sz w:val="24"/>
          <w:szCs w:val="24"/>
        </w:rPr>
        <w:t>genre</w:t>
      </w:r>
      <w:proofErr w:type="gramEnd"/>
      <w:r>
        <w:rPr>
          <w:rFonts w:ascii="Arial" w:hAnsi="Arial" w:cs="Arial"/>
          <w:sz w:val="24"/>
          <w:szCs w:val="24"/>
        </w:rPr>
        <w:t xml:space="preserve"> through soundtracks</w:t>
      </w:r>
    </w:p>
    <w:p w:rsidR="0099146D" w:rsidRPr="008B09CC" w:rsidRDefault="00AA0805" w:rsidP="00C8021B">
      <w:pPr>
        <w:spacing w:line="360" w:lineRule="auto"/>
        <w:jc w:val="center"/>
        <w:rPr>
          <w:rFonts w:ascii="Arial" w:hAnsi="Arial" w:cs="Arial"/>
          <w:b/>
          <w:sz w:val="24"/>
          <w:szCs w:val="24"/>
        </w:rPr>
      </w:pPr>
      <w:r>
        <w:rPr>
          <w:rFonts w:ascii="Arial" w:hAnsi="Arial" w:cs="Arial"/>
          <w:b/>
          <w:sz w:val="24"/>
          <w:szCs w:val="24"/>
        </w:rPr>
        <w:lastRenderedPageBreak/>
        <w:t>Chapter 1:</w:t>
      </w:r>
      <w:r w:rsidR="001702F5" w:rsidRPr="008B09CC">
        <w:rPr>
          <w:rFonts w:ascii="Arial" w:hAnsi="Arial" w:cs="Arial"/>
          <w:b/>
          <w:sz w:val="24"/>
          <w:szCs w:val="24"/>
        </w:rPr>
        <w:t xml:space="preserve"> </w:t>
      </w:r>
      <w:r w:rsidR="00923E60" w:rsidRPr="008B09CC">
        <w:rPr>
          <w:rFonts w:ascii="Arial" w:hAnsi="Arial" w:cs="Arial"/>
          <w:b/>
          <w:sz w:val="24"/>
          <w:szCs w:val="24"/>
        </w:rPr>
        <w:t>Introduction</w:t>
      </w:r>
    </w:p>
    <w:p w:rsidR="00923E60" w:rsidRPr="008B09CC" w:rsidRDefault="00923E60" w:rsidP="00FC5523">
      <w:pPr>
        <w:spacing w:line="360" w:lineRule="auto"/>
        <w:jc w:val="both"/>
        <w:rPr>
          <w:rFonts w:ascii="Arial" w:hAnsi="Arial" w:cs="Arial"/>
          <w:sz w:val="24"/>
          <w:szCs w:val="24"/>
        </w:rPr>
      </w:pPr>
    </w:p>
    <w:p w:rsidR="00923E60" w:rsidRPr="008B09CC" w:rsidRDefault="00923E60" w:rsidP="00FC5523">
      <w:pPr>
        <w:spacing w:line="360" w:lineRule="auto"/>
        <w:ind w:left="1134" w:right="1513"/>
        <w:jc w:val="both"/>
        <w:rPr>
          <w:rFonts w:ascii="Arial" w:hAnsi="Arial" w:cs="Arial"/>
          <w:i/>
          <w:sz w:val="24"/>
          <w:szCs w:val="24"/>
        </w:rPr>
      </w:pPr>
      <w:r w:rsidRPr="008B09CC">
        <w:rPr>
          <w:rFonts w:ascii="Arial" w:hAnsi="Arial" w:cs="Arial"/>
          <w:i/>
          <w:sz w:val="24"/>
          <w:szCs w:val="24"/>
        </w:rPr>
        <w:t>Here is Edward Bear, coming downstairs now, bump, bump, bump, on the back of his head, behind Christopher Robin. It is, far as he knows, the only way of coming downstairs, but sometimes he feels that there really is another way, if only he could stop bumping for a moment and think of it.</w:t>
      </w:r>
    </w:p>
    <w:p w:rsidR="00923E60" w:rsidRPr="008B09CC" w:rsidRDefault="009B52A4" w:rsidP="002D6CE9">
      <w:pPr>
        <w:spacing w:line="360" w:lineRule="auto"/>
        <w:ind w:left="4320" w:firstLine="720"/>
        <w:jc w:val="both"/>
        <w:rPr>
          <w:rFonts w:ascii="Arial" w:hAnsi="Arial" w:cs="Arial"/>
          <w:sz w:val="24"/>
          <w:szCs w:val="24"/>
        </w:rPr>
      </w:pPr>
      <w:r>
        <w:rPr>
          <w:rFonts w:ascii="Arial" w:hAnsi="Arial" w:cs="Arial"/>
          <w:sz w:val="24"/>
          <w:szCs w:val="24"/>
        </w:rPr>
        <w:t>(Milne,</w:t>
      </w:r>
      <w:r w:rsidR="00477CD9" w:rsidRPr="008B09CC">
        <w:rPr>
          <w:rFonts w:ascii="Arial" w:hAnsi="Arial" w:cs="Arial"/>
          <w:sz w:val="24"/>
          <w:szCs w:val="24"/>
        </w:rPr>
        <w:t xml:space="preserve"> 1926</w:t>
      </w:r>
      <w:r>
        <w:rPr>
          <w:rFonts w:ascii="Arial" w:hAnsi="Arial" w:cs="Arial"/>
          <w:sz w:val="24"/>
          <w:szCs w:val="24"/>
        </w:rPr>
        <w:t>, p. 1</w:t>
      </w:r>
      <w:r w:rsidR="00923E60" w:rsidRPr="008B09CC">
        <w:rPr>
          <w:rFonts w:ascii="Arial" w:hAnsi="Arial" w:cs="Arial"/>
          <w:sz w:val="24"/>
          <w:szCs w:val="24"/>
        </w:rPr>
        <w:t>)</w:t>
      </w:r>
    </w:p>
    <w:p w:rsidR="00215A20" w:rsidRPr="008B09CC" w:rsidRDefault="00215A20" w:rsidP="00FC5523">
      <w:pPr>
        <w:spacing w:line="360" w:lineRule="auto"/>
        <w:jc w:val="both"/>
        <w:rPr>
          <w:rFonts w:ascii="Arial" w:hAnsi="Arial" w:cs="Arial"/>
          <w:sz w:val="24"/>
          <w:szCs w:val="24"/>
        </w:rPr>
      </w:pPr>
    </w:p>
    <w:p w:rsidR="00923E60" w:rsidRPr="008B09CC" w:rsidRDefault="00923E60" w:rsidP="00FC5523">
      <w:pPr>
        <w:spacing w:line="360" w:lineRule="auto"/>
        <w:jc w:val="both"/>
        <w:rPr>
          <w:rFonts w:ascii="Arial" w:hAnsi="Arial" w:cs="Arial"/>
          <w:sz w:val="24"/>
          <w:szCs w:val="24"/>
        </w:rPr>
      </w:pPr>
      <w:r w:rsidRPr="008B09CC">
        <w:rPr>
          <w:rFonts w:ascii="Arial" w:hAnsi="Arial" w:cs="Arial"/>
          <w:sz w:val="24"/>
          <w:szCs w:val="24"/>
        </w:rPr>
        <w:t>When we consider the reading curriculum of our primary school pupils, do we pause to consider whether our issues surrounding motivation and achievement of individuals are a product of an inappropriate curriculum? Are we, like Edwa</w:t>
      </w:r>
      <w:r w:rsidR="00194548" w:rsidRPr="008B09CC">
        <w:rPr>
          <w:rFonts w:ascii="Arial" w:hAnsi="Arial" w:cs="Arial"/>
          <w:sz w:val="24"/>
          <w:szCs w:val="24"/>
        </w:rPr>
        <w:t>rd Bear, too</w:t>
      </w:r>
      <w:r w:rsidRPr="008B09CC">
        <w:rPr>
          <w:rFonts w:ascii="Arial" w:hAnsi="Arial" w:cs="Arial"/>
          <w:sz w:val="24"/>
          <w:szCs w:val="24"/>
        </w:rPr>
        <w:t xml:space="preserve"> </w:t>
      </w:r>
      <w:r w:rsidR="00FC2A66" w:rsidRPr="008B09CC">
        <w:rPr>
          <w:rFonts w:ascii="Arial" w:hAnsi="Arial" w:cs="Arial"/>
          <w:sz w:val="24"/>
          <w:szCs w:val="24"/>
        </w:rPr>
        <w:t>pre-occupied</w:t>
      </w:r>
      <w:r w:rsidRPr="008B09CC">
        <w:rPr>
          <w:rFonts w:ascii="Arial" w:hAnsi="Arial" w:cs="Arial"/>
          <w:sz w:val="24"/>
          <w:szCs w:val="24"/>
        </w:rPr>
        <w:t xml:space="preserve"> with our daily routines to consider the nature and purpose of reading for our 21</w:t>
      </w:r>
      <w:r w:rsidRPr="008B09CC">
        <w:rPr>
          <w:rFonts w:ascii="Arial" w:hAnsi="Arial" w:cs="Arial"/>
          <w:sz w:val="24"/>
          <w:szCs w:val="24"/>
          <w:vertAlign w:val="superscript"/>
        </w:rPr>
        <w:t>st</w:t>
      </w:r>
      <w:r w:rsidRPr="008B09CC">
        <w:rPr>
          <w:rFonts w:ascii="Arial" w:hAnsi="Arial" w:cs="Arial"/>
          <w:sz w:val="24"/>
          <w:szCs w:val="24"/>
        </w:rPr>
        <w:t xml:space="preserve"> century learners?</w:t>
      </w:r>
    </w:p>
    <w:p w:rsidR="00215A20" w:rsidRPr="008B09CC" w:rsidRDefault="00923E60" w:rsidP="00FC5523">
      <w:pPr>
        <w:spacing w:line="360" w:lineRule="auto"/>
        <w:jc w:val="both"/>
        <w:rPr>
          <w:rFonts w:ascii="Arial" w:hAnsi="Arial" w:cs="Arial"/>
          <w:sz w:val="24"/>
          <w:szCs w:val="24"/>
        </w:rPr>
      </w:pPr>
      <w:r w:rsidRPr="008B09CC">
        <w:rPr>
          <w:rFonts w:ascii="Arial" w:hAnsi="Arial" w:cs="Arial"/>
          <w:sz w:val="24"/>
          <w:szCs w:val="24"/>
        </w:rPr>
        <w:t>Although in recent years we have attained greater pedagogical understanding of the strategies to support children’s reading development</w:t>
      </w:r>
      <w:r w:rsidR="00215A20" w:rsidRPr="008B09CC">
        <w:rPr>
          <w:rFonts w:ascii="Arial" w:hAnsi="Arial" w:cs="Arial"/>
          <w:sz w:val="24"/>
          <w:szCs w:val="24"/>
        </w:rPr>
        <w:t>,</w:t>
      </w:r>
      <w:r w:rsidRPr="008B09CC">
        <w:rPr>
          <w:rFonts w:ascii="Arial" w:hAnsi="Arial" w:cs="Arial"/>
          <w:sz w:val="24"/>
          <w:szCs w:val="24"/>
        </w:rPr>
        <w:t xml:space="preserve"> have we really considered the range of reading our children engage with in an increasingly visual world? When children read images (still or moving) they employ strategies of comprehension. Does our practice support teachers, children and parents to </w:t>
      </w:r>
      <w:r w:rsidR="004F5399" w:rsidRPr="008B09CC">
        <w:rPr>
          <w:rFonts w:ascii="Arial" w:hAnsi="Arial" w:cs="Arial"/>
          <w:sz w:val="24"/>
          <w:szCs w:val="24"/>
        </w:rPr>
        <w:t>develop</w:t>
      </w:r>
      <w:r w:rsidRPr="008B09CC">
        <w:rPr>
          <w:rFonts w:ascii="Arial" w:hAnsi="Arial" w:cs="Arial"/>
          <w:sz w:val="24"/>
          <w:szCs w:val="24"/>
        </w:rPr>
        <w:t xml:space="preserve"> these links, or like Edward Bear</w:t>
      </w:r>
      <w:r w:rsidR="00215A20" w:rsidRPr="008B09CC">
        <w:rPr>
          <w:rFonts w:ascii="Arial" w:hAnsi="Arial" w:cs="Arial"/>
          <w:sz w:val="24"/>
          <w:szCs w:val="24"/>
        </w:rPr>
        <w:t>, do we continue to teach children in the way we always have? Although we may suspect</w:t>
      </w:r>
      <w:r w:rsidR="009B62A4">
        <w:rPr>
          <w:rFonts w:ascii="Arial" w:hAnsi="Arial" w:cs="Arial"/>
          <w:sz w:val="24"/>
          <w:szCs w:val="24"/>
        </w:rPr>
        <w:t xml:space="preserve"> that</w:t>
      </w:r>
      <w:r w:rsidR="00215A20" w:rsidRPr="008B09CC">
        <w:rPr>
          <w:rFonts w:ascii="Arial" w:hAnsi="Arial" w:cs="Arial"/>
          <w:sz w:val="24"/>
          <w:szCs w:val="24"/>
        </w:rPr>
        <w:t xml:space="preserve"> there are other ways of supporting children to enjoy and achieve in reading, possibly through the use of visual strategies, we need to reflect and consider the nature of these. </w:t>
      </w:r>
    </w:p>
    <w:p w:rsidR="0083437C" w:rsidRPr="008B09CC" w:rsidRDefault="000D2ADC" w:rsidP="00407631">
      <w:pPr>
        <w:spacing w:line="360" w:lineRule="auto"/>
        <w:jc w:val="both"/>
        <w:rPr>
          <w:rFonts w:ascii="Arial" w:hAnsi="Arial" w:cs="Arial"/>
          <w:sz w:val="24"/>
          <w:szCs w:val="24"/>
        </w:rPr>
      </w:pPr>
      <w:r w:rsidRPr="008B09CC">
        <w:rPr>
          <w:rFonts w:ascii="Arial" w:hAnsi="Arial" w:cs="Arial"/>
          <w:sz w:val="24"/>
          <w:szCs w:val="24"/>
        </w:rPr>
        <w:t>The aims of this thesis are to explore</w:t>
      </w:r>
      <w:r w:rsidR="00215A20" w:rsidRPr="008B09CC">
        <w:rPr>
          <w:rFonts w:ascii="Arial" w:hAnsi="Arial" w:cs="Arial"/>
          <w:sz w:val="24"/>
          <w:szCs w:val="24"/>
        </w:rPr>
        <w:t xml:space="preserve"> the potential of film </w:t>
      </w:r>
      <w:r w:rsidR="00F9645A">
        <w:rPr>
          <w:rFonts w:ascii="Arial" w:hAnsi="Arial" w:cs="Arial"/>
          <w:sz w:val="24"/>
          <w:szCs w:val="24"/>
        </w:rPr>
        <w:t>in children’s reading,</w:t>
      </w:r>
      <w:r w:rsidRPr="008B09CC">
        <w:rPr>
          <w:rFonts w:ascii="Arial" w:hAnsi="Arial" w:cs="Arial"/>
          <w:sz w:val="24"/>
          <w:szCs w:val="24"/>
        </w:rPr>
        <w:t xml:space="preserve"> suggest</w:t>
      </w:r>
      <w:r w:rsidR="00215A20" w:rsidRPr="008B09CC">
        <w:rPr>
          <w:rFonts w:ascii="Arial" w:hAnsi="Arial" w:cs="Arial"/>
          <w:sz w:val="24"/>
          <w:szCs w:val="24"/>
        </w:rPr>
        <w:t xml:space="preserve"> a progression through which the </w:t>
      </w:r>
      <w:r w:rsidR="00F9645A">
        <w:rPr>
          <w:rFonts w:ascii="Arial" w:hAnsi="Arial" w:cs="Arial"/>
          <w:sz w:val="24"/>
          <w:szCs w:val="24"/>
        </w:rPr>
        <w:t>reading of film may develop and</w:t>
      </w:r>
      <w:r w:rsidRPr="008B09CC">
        <w:rPr>
          <w:rFonts w:ascii="Arial" w:hAnsi="Arial" w:cs="Arial"/>
          <w:sz w:val="24"/>
          <w:szCs w:val="24"/>
        </w:rPr>
        <w:t xml:space="preserve"> consider </w:t>
      </w:r>
      <w:r w:rsidR="00215A20" w:rsidRPr="008B09CC">
        <w:rPr>
          <w:rFonts w:ascii="Arial" w:hAnsi="Arial" w:cs="Arial"/>
          <w:sz w:val="24"/>
          <w:szCs w:val="24"/>
        </w:rPr>
        <w:t>how this c</w:t>
      </w:r>
      <w:r w:rsidRPr="008B09CC">
        <w:rPr>
          <w:rFonts w:ascii="Arial" w:hAnsi="Arial" w:cs="Arial"/>
          <w:sz w:val="24"/>
          <w:szCs w:val="24"/>
        </w:rPr>
        <w:t>ould</w:t>
      </w:r>
      <w:r w:rsidR="009B62A4">
        <w:rPr>
          <w:rFonts w:ascii="Arial" w:hAnsi="Arial" w:cs="Arial"/>
          <w:sz w:val="24"/>
          <w:szCs w:val="24"/>
        </w:rPr>
        <w:t xml:space="preserve"> be utilised to support</w:t>
      </w:r>
      <w:r w:rsidR="00215A20" w:rsidRPr="008B09CC">
        <w:rPr>
          <w:rFonts w:ascii="Arial" w:hAnsi="Arial" w:cs="Arial"/>
          <w:sz w:val="24"/>
          <w:szCs w:val="24"/>
        </w:rPr>
        <w:t xml:space="preserve"> children’s reading of </w:t>
      </w:r>
      <w:r w:rsidR="009B62A4">
        <w:rPr>
          <w:rFonts w:ascii="Arial" w:hAnsi="Arial" w:cs="Arial"/>
          <w:sz w:val="24"/>
          <w:szCs w:val="24"/>
        </w:rPr>
        <w:t xml:space="preserve">print </w:t>
      </w:r>
      <w:r w:rsidR="00215A20" w:rsidRPr="008B09CC">
        <w:rPr>
          <w:rFonts w:ascii="Arial" w:hAnsi="Arial" w:cs="Arial"/>
          <w:sz w:val="24"/>
          <w:szCs w:val="24"/>
        </w:rPr>
        <w:t>text.</w:t>
      </w:r>
      <w:r w:rsidR="00923E60" w:rsidRPr="008B09CC">
        <w:rPr>
          <w:rFonts w:ascii="Arial" w:hAnsi="Arial" w:cs="Arial"/>
          <w:sz w:val="24"/>
          <w:szCs w:val="24"/>
        </w:rPr>
        <w:t xml:space="preserve"> </w:t>
      </w:r>
      <w:r w:rsidR="0083437C" w:rsidRPr="008B09CC">
        <w:rPr>
          <w:rFonts w:ascii="Arial" w:hAnsi="Arial" w:cs="Arial"/>
          <w:sz w:val="24"/>
          <w:szCs w:val="24"/>
        </w:rPr>
        <w:t xml:space="preserve">This will involve identifying </w:t>
      </w:r>
      <w:r w:rsidR="00407631" w:rsidRPr="008B09CC">
        <w:rPr>
          <w:rFonts w:ascii="Arial" w:hAnsi="Arial" w:cs="Arial"/>
          <w:sz w:val="24"/>
          <w:szCs w:val="24"/>
        </w:rPr>
        <w:t xml:space="preserve">a progression of skills and understanding in relation to </w:t>
      </w:r>
      <w:r w:rsidR="00CF1AF2" w:rsidRPr="008B09CC">
        <w:rPr>
          <w:rFonts w:ascii="Arial" w:hAnsi="Arial" w:cs="Arial"/>
          <w:sz w:val="24"/>
          <w:szCs w:val="24"/>
        </w:rPr>
        <w:t>film</w:t>
      </w:r>
      <w:r w:rsidR="00407631" w:rsidRPr="008B09CC">
        <w:rPr>
          <w:rFonts w:ascii="Arial" w:hAnsi="Arial" w:cs="Arial"/>
          <w:sz w:val="24"/>
          <w:szCs w:val="24"/>
        </w:rPr>
        <w:t xml:space="preserve"> in the primary curriculum. </w:t>
      </w:r>
    </w:p>
    <w:p w:rsidR="00407631" w:rsidRPr="008B09CC" w:rsidRDefault="00407631" w:rsidP="00407631">
      <w:pPr>
        <w:spacing w:line="360" w:lineRule="auto"/>
        <w:jc w:val="both"/>
        <w:rPr>
          <w:rFonts w:ascii="Arial" w:hAnsi="Arial" w:cs="Arial"/>
          <w:sz w:val="24"/>
          <w:szCs w:val="24"/>
        </w:rPr>
      </w:pPr>
      <w:r w:rsidRPr="008B09CC">
        <w:rPr>
          <w:rFonts w:ascii="Arial" w:hAnsi="Arial" w:cs="Arial"/>
          <w:sz w:val="24"/>
          <w:szCs w:val="24"/>
        </w:rPr>
        <w:lastRenderedPageBreak/>
        <w:t xml:space="preserve">The objective </w:t>
      </w:r>
      <w:r w:rsidR="002F58D7">
        <w:rPr>
          <w:rFonts w:ascii="Arial" w:hAnsi="Arial" w:cs="Arial"/>
          <w:sz w:val="24"/>
          <w:szCs w:val="24"/>
        </w:rPr>
        <w:t>was</w:t>
      </w:r>
      <w:r w:rsidRPr="008B09CC">
        <w:rPr>
          <w:rFonts w:ascii="Arial" w:hAnsi="Arial" w:cs="Arial"/>
          <w:sz w:val="24"/>
          <w:szCs w:val="24"/>
        </w:rPr>
        <w:t xml:space="preserve"> to track a small cohort of pupils throughout Key Stage 2 to explore the following research questions:</w:t>
      </w:r>
    </w:p>
    <w:p w:rsidR="00D108EA" w:rsidRPr="008B09CC" w:rsidRDefault="00D108EA" w:rsidP="00D108EA">
      <w:pPr>
        <w:pStyle w:val="ListParagraph"/>
        <w:numPr>
          <w:ilvl w:val="0"/>
          <w:numId w:val="1"/>
        </w:numPr>
        <w:spacing w:line="360" w:lineRule="auto"/>
        <w:jc w:val="both"/>
      </w:pPr>
      <w:r w:rsidRPr="008B09CC">
        <w:t>What is the development within a progression of skills and understanding in relation to the reading of film?</w:t>
      </w:r>
    </w:p>
    <w:p w:rsidR="00D108EA" w:rsidRPr="008B09CC" w:rsidRDefault="00D108EA" w:rsidP="00D108EA">
      <w:pPr>
        <w:numPr>
          <w:ilvl w:val="0"/>
          <w:numId w:val="1"/>
        </w:numPr>
        <w:spacing w:after="0" w:line="360" w:lineRule="auto"/>
        <w:jc w:val="both"/>
        <w:rPr>
          <w:rFonts w:ascii="Arial" w:hAnsi="Arial" w:cs="Arial"/>
          <w:sz w:val="24"/>
          <w:szCs w:val="24"/>
        </w:rPr>
      </w:pPr>
      <w:r w:rsidRPr="008B09CC">
        <w:rPr>
          <w:rFonts w:ascii="Arial" w:hAnsi="Arial" w:cs="Arial"/>
          <w:sz w:val="24"/>
          <w:szCs w:val="24"/>
        </w:rPr>
        <w:t>What kinds of comparisons can be made between the progression in reading film and print literacy progression (using the Assessment Focuses for Literacy, (Q</w:t>
      </w:r>
      <w:r w:rsidR="00074D72">
        <w:rPr>
          <w:rFonts w:ascii="Arial" w:hAnsi="Arial" w:cs="Arial"/>
          <w:sz w:val="24"/>
          <w:szCs w:val="24"/>
        </w:rPr>
        <w:t xml:space="preserve">ualifications and </w:t>
      </w:r>
      <w:r w:rsidRPr="008B09CC">
        <w:rPr>
          <w:rFonts w:ascii="Arial" w:hAnsi="Arial" w:cs="Arial"/>
          <w:sz w:val="24"/>
          <w:szCs w:val="24"/>
        </w:rPr>
        <w:t>C</w:t>
      </w:r>
      <w:r w:rsidR="00074D72">
        <w:rPr>
          <w:rFonts w:ascii="Arial" w:hAnsi="Arial" w:cs="Arial"/>
          <w:sz w:val="24"/>
          <w:szCs w:val="24"/>
        </w:rPr>
        <w:t xml:space="preserve">urriculum </w:t>
      </w:r>
      <w:r w:rsidRPr="008B09CC">
        <w:rPr>
          <w:rFonts w:ascii="Arial" w:hAnsi="Arial" w:cs="Arial"/>
          <w:sz w:val="24"/>
          <w:szCs w:val="24"/>
        </w:rPr>
        <w:t>A</w:t>
      </w:r>
      <w:r w:rsidR="00074D72">
        <w:rPr>
          <w:rFonts w:ascii="Arial" w:hAnsi="Arial" w:cs="Arial"/>
          <w:sz w:val="24"/>
          <w:szCs w:val="24"/>
        </w:rPr>
        <w:t>uthority (QCA)</w:t>
      </w:r>
      <w:r w:rsidRPr="008B09CC">
        <w:rPr>
          <w:rFonts w:ascii="Arial" w:hAnsi="Arial" w:cs="Arial"/>
          <w:sz w:val="24"/>
          <w:szCs w:val="24"/>
        </w:rPr>
        <w:t>, 2008))?</w:t>
      </w:r>
    </w:p>
    <w:p w:rsidR="00405C70" w:rsidRPr="008B09CC" w:rsidRDefault="00405C70" w:rsidP="00405C70">
      <w:pPr>
        <w:spacing w:after="0" w:line="360" w:lineRule="auto"/>
        <w:ind w:left="720"/>
        <w:jc w:val="both"/>
        <w:rPr>
          <w:rFonts w:ascii="Arial" w:hAnsi="Arial" w:cs="Arial"/>
          <w:sz w:val="24"/>
          <w:szCs w:val="24"/>
        </w:rPr>
      </w:pPr>
    </w:p>
    <w:p w:rsidR="00E13BE4" w:rsidRPr="008B09CC" w:rsidRDefault="00405C70" w:rsidP="00E13BE4">
      <w:pPr>
        <w:spacing w:after="0" w:line="360" w:lineRule="auto"/>
        <w:jc w:val="both"/>
        <w:rPr>
          <w:rFonts w:ascii="Arial" w:hAnsi="Arial" w:cs="Arial"/>
          <w:sz w:val="24"/>
          <w:szCs w:val="24"/>
        </w:rPr>
      </w:pPr>
      <w:r w:rsidRPr="008B09CC">
        <w:rPr>
          <w:rFonts w:ascii="Arial" w:hAnsi="Arial" w:cs="Arial"/>
          <w:sz w:val="24"/>
          <w:szCs w:val="24"/>
        </w:rPr>
        <w:t>I</w:t>
      </w:r>
      <w:r w:rsidR="00CF1AF2" w:rsidRPr="008B09CC">
        <w:rPr>
          <w:rFonts w:ascii="Arial" w:hAnsi="Arial" w:cs="Arial"/>
          <w:sz w:val="24"/>
          <w:szCs w:val="24"/>
        </w:rPr>
        <w:t xml:space="preserve">t is important to note, from the beginning of this study, that I am by no means suggesting that film should replace print, or that film should be given more significance than print within </w:t>
      </w:r>
      <w:r w:rsidR="00AF58F8" w:rsidRPr="008B09CC">
        <w:rPr>
          <w:rFonts w:ascii="Arial" w:hAnsi="Arial" w:cs="Arial"/>
          <w:sz w:val="24"/>
          <w:szCs w:val="24"/>
        </w:rPr>
        <w:t>the curriculum. It is important</w:t>
      </w:r>
      <w:r w:rsidR="00CF1AF2" w:rsidRPr="008B09CC">
        <w:rPr>
          <w:rFonts w:ascii="Arial" w:hAnsi="Arial" w:cs="Arial"/>
          <w:sz w:val="24"/>
          <w:szCs w:val="24"/>
        </w:rPr>
        <w:t xml:space="preserve"> that film should be recognised as just one form of ‘text’ within a wealth available </w:t>
      </w:r>
      <w:r w:rsidRPr="008B09CC">
        <w:rPr>
          <w:rFonts w:ascii="Arial" w:hAnsi="Arial" w:cs="Arial"/>
          <w:sz w:val="24"/>
          <w:szCs w:val="24"/>
        </w:rPr>
        <w:t>for</w:t>
      </w:r>
      <w:r w:rsidR="00CF1AF2" w:rsidRPr="008B09CC">
        <w:rPr>
          <w:rFonts w:ascii="Arial" w:hAnsi="Arial" w:cs="Arial"/>
          <w:sz w:val="24"/>
          <w:szCs w:val="24"/>
        </w:rPr>
        <w:t xml:space="preserve"> us to read, enjoy and analyse.</w:t>
      </w:r>
    </w:p>
    <w:p w:rsidR="00E13BE4" w:rsidRPr="008B09CC" w:rsidRDefault="00E13BE4" w:rsidP="00E13BE4">
      <w:pPr>
        <w:spacing w:after="0" w:line="360" w:lineRule="auto"/>
        <w:jc w:val="both"/>
        <w:rPr>
          <w:rFonts w:ascii="Arial" w:hAnsi="Arial" w:cs="Arial"/>
          <w:sz w:val="24"/>
          <w:szCs w:val="24"/>
        </w:rPr>
      </w:pPr>
    </w:p>
    <w:p w:rsidR="008605E2" w:rsidRPr="008B09CC" w:rsidRDefault="008605E2" w:rsidP="008605E2">
      <w:pPr>
        <w:spacing w:line="360" w:lineRule="auto"/>
        <w:jc w:val="both"/>
        <w:rPr>
          <w:rFonts w:ascii="Arial" w:hAnsi="Arial" w:cs="Arial"/>
          <w:sz w:val="24"/>
          <w:szCs w:val="24"/>
        </w:rPr>
      </w:pPr>
      <w:r w:rsidRPr="008B09CC">
        <w:rPr>
          <w:rFonts w:ascii="Arial" w:hAnsi="Arial" w:cs="Arial"/>
          <w:sz w:val="24"/>
          <w:szCs w:val="24"/>
        </w:rPr>
        <w:t xml:space="preserve">My current research builds on my dissertation from my Masters degree, which focused on the impact of visual approaches to learning in Key Stage 2. The aim of my Masters research was to explore how the use of visual literacy might impact on the learning of an identified group of Upper Key Stage 2 children. The ten children chosen for the focus group fell into three ability groups for writing: below average, average and above average, based on age-related expectations. However, Key Stage 1 data indicated that </w:t>
      </w:r>
      <w:r w:rsidR="00E13BE4" w:rsidRPr="008B09CC">
        <w:rPr>
          <w:rFonts w:ascii="Arial" w:hAnsi="Arial" w:cs="Arial"/>
          <w:sz w:val="24"/>
          <w:szCs w:val="24"/>
        </w:rPr>
        <w:t xml:space="preserve">all </w:t>
      </w:r>
      <w:r w:rsidRPr="008B09CC">
        <w:rPr>
          <w:rFonts w:ascii="Arial" w:hAnsi="Arial" w:cs="Arial"/>
          <w:sz w:val="24"/>
          <w:szCs w:val="24"/>
        </w:rPr>
        <w:t>these children were working two sub-levels below their capabilities, therefore allowing for equal potential to improve across all abilities.</w:t>
      </w:r>
    </w:p>
    <w:p w:rsidR="008605E2" w:rsidRPr="008B09CC" w:rsidRDefault="008605E2" w:rsidP="008605E2">
      <w:pPr>
        <w:spacing w:line="360" w:lineRule="auto"/>
        <w:jc w:val="both"/>
        <w:rPr>
          <w:rFonts w:ascii="Arial" w:hAnsi="Arial" w:cs="Arial"/>
          <w:sz w:val="24"/>
          <w:szCs w:val="24"/>
        </w:rPr>
      </w:pPr>
      <w:r w:rsidRPr="008B09CC">
        <w:rPr>
          <w:rFonts w:ascii="Arial" w:hAnsi="Arial" w:cs="Arial"/>
          <w:sz w:val="24"/>
          <w:szCs w:val="24"/>
        </w:rPr>
        <w:t>Within my Masters dissertation I analysed the impact of a range of visual strategies on standards and motivation to write across all abilities. The research methodology chosen was case-study. Although case studies are unique to an individual, small group, class or school, they can provide their reader with links to other similar situations which may inform their scenario. This provided a real</w:t>
      </w:r>
      <w:r w:rsidR="009B62A4">
        <w:rPr>
          <w:rFonts w:ascii="Arial" w:hAnsi="Arial" w:cs="Arial"/>
          <w:sz w:val="24"/>
          <w:szCs w:val="24"/>
        </w:rPr>
        <w:t xml:space="preserve"> purpose for my research since</w:t>
      </w:r>
      <w:r w:rsidRPr="008B09CC">
        <w:rPr>
          <w:rFonts w:ascii="Arial" w:hAnsi="Arial" w:cs="Arial"/>
          <w:sz w:val="24"/>
          <w:szCs w:val="24"/>
        </w:rPr>
        <w:t xml:space="preserve"> visual literacy and film project</w:t>
      </w:r>
      <w:r w:rsidR="009B62A4">
        <w:rPr>
          <w:rFonts w:ascii="Arial" w:hAnsi="Arial" w:cs="Arial"/>
          <w:sz w:val="24"/>
          <w:szCs w:val="24"/>
        </w:rPr>
        <w:t>s are</w:t>
      </w:r>
      <w:r w:rsidRPr="008B09CC">
        <w:rPr>
          <w:rFonts w:ascii="Arial" w:hAnsi="Arial" w:cs="Arial"/>
          <w:sz w:val="24"/>
          <w:szCs w:val="24"/>
        </w:rPr>
        <w:t xml:space="preserve"> ongoing in my Local Authority. I utilised a range of methods including SATs results, teacher assessments, </w:t>
      </w:r>
      <w:proofErr w:type="gramStart"/>
      <w:r w:rsidR="00477CD9">
        <w:rPr>
          <w:rFonts w:ascii="Arial" w:hAnsi="Arial" w:cs="Arial"/>
          <w:sz w:val="24"/>
          <w:szCs w:val="24"/>
        </w:rPr>
        <w:t>sam</w:t>
      </w:r>
      <w:r w:rsidRPr="008B09CC">
        <w:rPr>
          <w:rFonts w:ascii="Arial" w:hAnsi="Arial" w:cs="Arial"/>
          <w:sz w:val="24"/>
          <w:szCs w:val="24"/>
        </w:rPr>
        <w:t>ples</w:t>
      </w:r>
      <w:proofErr w:type="gramEnd"/>
      <w:r w:rsidRPr="008B09CC">
        <w:rPr>
          <w:rFonts w:ascii="Arial" w:hAnsi="Arial" w:cs="Arial"/>
          <w:sz w:val="24"/>
          <w:szCs w:val="24"/>
        </w:rPr>
        <w:t xml:space="preserve"> of children’s writing, draw-write method, interviews and </w:t>
      </w:r>
      <w:r w:rsidRPr="008B09CC">
        <w:rPr>
          <w:rFonts w:ascii="Arial" w:hAnsi="Arial" w:cs="Arial"/>
          <w:sz w:val="24"/>
          <w:szCs w:val="24"/>
        </w:rPr>
        <w:lastRenderedPageBreak/>
        <w:t>pupil questionnaires. The data from this provided a rich source of evidence from which to draw my conclusions. The results of my research influenced the planning and delivery of the support and guidance offered to schools. Furthermore, it has influenced local, regional and national practice, (including providing a presentation to a group of MPs at the House of Commons on behalf of Film Education).</w:t>
      </w:r>
    </w:p>
    <w:p w:rsidR="008605E2" w:rsidRPr="008B09CC" w:rsidRDefault="008605E2" w:rsidP="008605E2">
      <w:pPr>
        <w:spacing w:line="360" w:lineRule="auto"/>
        <w:jc w:val="both"/>
        <w:rPr>
          <w:rFonts w:ascii="Arial" w:hAnsi="Arial" w:cs="Arial"/>
          <w:sz w:val="24"/>
          <w:szCs w:val="24"/>
        </w:rPr>
      </w:pPr>
      <w:r w:rsidRPr="008B09CC">
        <w:rPr>
          <w:rFonts w:ascii="Arial" w:hAnsi="Arial" w:cs="Arial"/>
          <w:sz w:val="24"/>
          <w:szCs w:val="24"/>
        </w:rPr>
        <w:t xml:space="preserve">Through my previous research I arrived at the general conclusion that a visual approach to learning had a positive impact on both standards and motivation in writing on the focus group of children (Bulman, 2009). However, I found that the degree of this influence varied between ability groups. My findings also demonstrated that different visual strategies had variable impact across ability groups, although the use of the moving image was seen as the most successful. (I defined moving image media as including analysis and creation of film/animation and the use of moving image through computer technologies. ‘Moving image’ was therefore </w:t>
      </w:r>
      <w:r w:rsidR="002F58D7">
        <w:rPr>
          <w:rFonts w:ascii="Arial" w:hAnsi="Arial" w:cs="Arial"/>
          <w:sz w:val="24"/>
          <w:szCs w:val="24"/>
        </w:rPr>
        <w:t>viewed within</w:t>
      </w:r>
      <w:r w:rsidRPr="008B09CC">
        <w:rPr>
          <w:rFonts w:ascii="Arial" w:hAnsi="Arial" w:cs="Arial"/>
          <w:sz w:val="24"/>
          <w:szCs w:val="24"/>
        </w:rPr>
        <w:t xml:space="preserve"> a broader context in the dissertation, in contrast to the more focused analysis of ‘film’ in this thesis.) </w:t>
      </w:r>
    </w:p>
    <w:p w:rsidR="008605E2" w:rsidRDefault="008605E2" w:rsidP="008605E2">
      <w:pPr>
        <w:spacing w:line="360" w:lineRule="auto"/>
        <w:jc w:val="both"/>
        <w:rPr>
          <w:rFonts w:ascii="Arial" w:hAnsi="Arial" w:cs="Arial"/>
          <w:sz w:val="24"/>
          <w:szCs w:val="24"/>
        </w:rPr>
      </w:pPr>
      <w:r w:rsidRPr="008B09CC">
        <w:rPr>
          <w:rFonts w:ascii="Arial" w:hAnsi="Arial" w:cs="Arial"/>
          <w:sz w:val="24"/>
          <w:szCs w:val="24"/>
        </w:rPr>
        <w:t xml:space="preserve">Morris (2005) also </w:t>
      </w:r>
      <w:r w:rsidR="000A5D18">
        <w:rPr>
          <w:rFonts w:ascii="Arial" w:hAnsi="Arial" w:cs="Arial"/>
          <w:sz w:val="24"/>
          <w:szCs w:val="24"/>
        </w:rPr>
        <w:t>explored</w:t>
      </w:r>
      <w:r w:rsidRPr="008B09CC">
        <w:rPr>
          <w:rFonts w:ascii="Arial" w:hAnsi="Arial" w:cs="Arial"/>
          <w:sz w:val="24"/>
          <w:szCs w:val="24"/>
        </w:rPr>
        <w:t xml:space="preserve"> a similar theme. She </w:t>
      </w:r>
      <w:r w:rsidR="000A5D18">
        <w:rPr>
          <w:rFonts w:ascii="Arial" w:hAnsi="Arial" w:cs="Arial"/>
          <w:sz w:val="24"/>
          <w:szCs w:val="24"/>
        </w:rPr>
        <w:t>focused</w:t>
      </w:r>
      <w:r w:rsidRPr="008B09CC">
        <w:rPr>
          <w:rFonts w:ascii="Arial" w:hAnsi="Arial" w:cs="Arial"/>
          <w:sz w:val="24"/>
          <w:szCs w:val="24"/>
        </w:rPr>
        <w:t xml:space="preserve"> her research on whether engagement with the moving image as a stimulus and model would have a positive effect on motivation and standards in narrative writing with a class of</w:t>
      </w:r>
      <w:r w:rsidR="009B52A4">
        <w:rPr>
          <w:rFonts w:ascii="Arial" w:hAnsi="Arial" w:cs="Arial"/>
          <w:sz w:val="24"/>
          <w:szCs w:val="24"/>
        </w:rPr>
        <w:t xml:space="preserve"> year 6 pupils. Morris (2005</w:t>
      </w:r>
      <w:r w:rsidRPr="008B09CC">
        <w:rPr>
          <w:rFonts w:ascii="Arial" w:hAnsi="Arial" w:cs="Arial"/>
          <w:sz w:val="24"/>
          <w:szCs w:val="24"/>
        </w:rPr>
        <w:t>) focused on narrative</w:t>
      </w:r>
      <w:r w:rsidR="00AC4844">
        <w:rPr>
          <w:rFonts w:ascii="Arial" w:hAnsi="Arial" w:cs="Arial"/>
          <w:sz w:val="24"/>
          <w:szCs w:val="24"/>
        </w:rPr>
        <w:t>,</w:t>
      </w:r>
      <w:r w:rsidRPr="008B09CC">
        <w:rPr>
          <w:rFonts w:ascii="Arial" w:hAnsi="Arial" w:cs="Arial"/>
          <w:sz w:val="24"/>
          <w:szCs w:val="24"/>
        </w:rPr>
        <w:t xml:space="preserve"> as it can be seen as a vehicl</w:t>
      </w:r>
      <w:r w:rsidR="001B3306">
        <w:rPr>
          <w:rFonts w:ascii="Arial" w:hAnsi="Arial" w:cs="Arial"/>
          <w:sz w:val="24"/>
          <w:szCs w:val="24"/>
        </w:rPr>
        <w:t>e through which</w:t>
      </w:r>
      <w:r w:rsidRPr="008B09CC">
        <w:rPr>
          <w:rFonts w:ascii="Arial" w:hAnsi="Arial" w:cs="Arial"/>
          <w:sz w:val="24"/>
          <w:szCs w:val="24"/>
        </w:rPr>
        <w:t xml:space="preserve"> ‘we make sense of the world – giving us a mode to express our responses, exercise our imagination, confirm our sense of belonging, develop our spiritua</w:t>
      </w:r>
      <w:r w:rsidR="00074D72">
        <w:rPr>
          <w:rFonts w:ascii="Arial" w:hAnsi="Arial" w:cs="Arial"/>
          <w:sz w:val="24"/>
          <w:szCs w:val="24"/>
        </w:rPr>
        <w:t>lity and celebrate our culture’</w:t>
      </w:r>
      <w:r w:rsidR="009B52A4">
        <w:rPr>
          <w:rFonts w:ascii="Arial" w:hAnsi="Arial" w:cs="Arial"/>
          <w:sz w:val="24"/>
          <w:szCs w:val="24"/>
        </w:rPr>
        <w:t xml:space="preserve"> (p.12)</w:t>
      </w:r>
      <w:r w:rsidR="00074D72">
        <w:rPr>
          <w:rFonts w:ascii="Arial" w:hAnsi="Arial" w:cs="Arial"/>
          <w:sz w:val="24"/>
          <w:szCs w:val="24"/>
        </w:rPr>
        <w:t>.</w:t>
      </w:r>
      <w:r w:rsidRPr="008B09CC">
        <w:rPr>
          <w:rFonts w:ascii="Arial" w:hAnsi="Arial" w:cs="Arial"/>
          <w:sz w:val="24"/>
          <w:szCs w:val="24"/>
        </w:rPr>
        <w:t xml:space="preserve"> Within such a significant context, Morris’s findings mirrored my own research on the impact of visual literacy and the use of film. She stated that the children ‘found ways of enhancing all aspects of their narratives by incorporating the visual along with </w:t>
      </w:r>
      <w:r w:rsidR="00074D72">
        <w:rPr>
          <w:rFonts w:ascii="Arial" w:hAnsi="Arial" w:cs="Arial"/>
          <w:sz w:val="24"/>
          <w:szCs w:val="24"/>
        </w:rPr>
        <w:t xml:space="preserve">the sounds and movement’ (p. </w:t>
      </w:r>
      <w:r w:rsidRPr="008B09CC">
        <w:rPr>
          <w:rFonts w:ascii="Arial" w:hAnsi="Arial" w:cs="Arial"/>
          <w:sz w:val="24"/>
          <w:szCs w:val="24"/>
        </w:rPr>
        <w:t xml:space="preserve">61) and this higher level of attainment was maintained, along with increased motivation in writing. </w:t>
      </w:r>
    </w:p>
    <w:p w:rsidR="00937BED" w:rsidRPr="000C54A5" w:rsidRDefault="00937BED" w:rsidP="00937BED">
      <w:pPr>
        <w:spacing w:line="360" w:lineRule="auto"/>
        <w:jc w:val="both"/>
        <w:rPr>
          <w:rFonts w:ascii="Arial" w:hAnsi="Arial" w:cs="Arial"/>
          <w:sz w:val="24"/>
          <w:szCs w:val="24"/>
        </w:rPr>
      </w:pPr>
      <w:r w:rsidRPr="000C54A5">
        <w:rPr>
          <w:rFonts w:ascii="Arial" w:hAnsi="Arial" w:cs="Arial"/>
          <w:sz w:val="24"/>
          <w:szCs w:val="24"/>
        </w:rPr>
        <w:t xml:space="preserve">I am currently a Senior Teaching and Learning Consultant for CFBT (Centre for British Teachers) Lincolnshire and am part of a leadership team which is responsible for the deployment of twelve Teaching and Learning Consultants and over thirty leading teachers to provide high quality support to schools. I </w:t>
      </w:r>
      <w:r w:rsidRPr="000C54A5">
        <w:rPr>
          <w:rFonts w:ascii="Arial" w:hAnsi="Arial" w:cs="Arial"/>
          <w:sz w:val="24"/>
          <w:szCs w:val="24"/>
        </w:rPr>
        <w:lastRenderedPageBreak/>
        <w:t xml:space="preserve">have been a Teaching and Learning Consultant for </w:t>
      </w:r>
      <w:r w:rsidR="00862410" w:rsidRPr="000C54A5">
        <w:rPr>
          <w:rFonts w:ascii="Arial" w:hAnsi="Arial" w:cs="Arial"/>
          <w:sz w:val="24"/>
          <w:szCs w:val="24"/>
        </w:rPr>
        <w:t xml:space="preserve">CfBT </w:t>
      </w:r>
      <w:r w:rsidRPr="000C54A5">
        <w:rPr>
          <w:rFonts w:ascii="Arial" w:hAnsi="Arial" w:cs="Arial"/>
          <w:sz w:val="24"/>
          <w:szCs w:val="24"/>
        </w:rPr>
        <w:t xml:space="preserve">in partnership with Lincolnshire County Council since September 2001 and a Senior Consultant for </w:t>
      </w:r>
      <w:r w:rsidR="00862410" w:rsidRPr="000C54A5">
        <w:rPr>
          <w:rFonts w:ascii="Arial" w:hAnsi="Arial" w:cs="Arial"/>
          <w:sz w:val="24"/>
          <w:szCs w:val="24"/>
        </w:rPr>
        <w:t>the last</w:t>
      </w:r>
      <w:r w:rsidRPr="000C54A5">
        <w:rPr>
          <w:rFonts w:ascii="Arial" w:hAnsi="Arial" w:cs="Arial"/>
          <w:sz w:val="24"/>
          <w:szCs w:val="24"/>
        </w:rPr>
        <w:t xml:space="preserve"> three years. Within this time my role has varied from cascading National Strategies training to writing and delivering bespoke packages of support and consultancy</w:t>
      </w:r>
      <w:r w:rsidR="008E7BA2" w:rsidRPr="000C54A5">
        <w:rPr>
          <w:rFonts w:ascii="Arial" w:hAnsi="Arial" w:cs="Arial"/>
          <w:sz w:val="24"/>
          <w:szCs w:val="24"/>
        </w:rPr>
        <w:t xml:space="preserve"> for primary schools, both regionally and nationally</w:t>
      </w:r>
      <w:r w:rsidRPr="000C54A5">
        <w:rPr>
          <w:rFonts w:ascii="Arial" w:hAnsi="Arial" w:cs="Arial"/>
          <w:sz w:val="24"/>
          <w:szCs w:val="24"/>
        </w:rPr>
        <w:t xml:space="preserve">. </w:t>
      </w:r>
    </w:p>
    <w:p w:rsidR="00937BED" w:rsidRPr="000C54A5" w:rsidRDefault="00937BED" w:rsidP="00937BED">
      <w:pPr>
        <w:spacing w:after="0" w:line="360" w:lineRule="auto"/>
        <w:jc w:val="both"/>
        <w:rPr>
          <w:rFonts w:ascii="Arial" w:hAnsi="Arial" w:cs="Arial"/>
          <w:sz w:val="24"/>
          <w:szCs w:val="24"/>
        </w:rPr>
      </w:pPr>
      <w:r w:rsidRPr="000C54A5">
        <w:rPr>
          <w:rFonts w:ascii="Arial" w:hAnsi="Arial" w:cs="Arial"/>
          <w:sz w:val="24"/>
          <w:szCs w:val="24"/>
        </w:rPr>
        <w:t xml:space="preserve">Along with the rest of our team, I have devised a range of effective school improvement programmes tailored to the particular needs of individual schools and </w:t>
      </w:r>
      <w:r w:rsidR="00862410" w:rsidRPr="000C54A5">
        <w:rPr>
          <w:rFonts w:ascii="Arial" w:hAnsi="Arial" w:cs="Arial"/>
          <w:sz w:val="24"/>
          <w:szCs w:val="24"/>
        </w:rPr>
        <w:t xml:space="preserve">I </w:t>
      </w:r>
      <w:r w:rsidRPr="000C54A5">
        <w:rPr>
          <w:rFonts w:ascii="Arial" w:hAnsi="Arial" w:cs="Arial"/>
          <w:sz w:val="24"/>
          <w:szCs w:val="24"/>
        </w:rPr>
        <w:t xml:space="preserve">have produced a variety of literacy and moving image resources which teachers can utilise to enhance teaching and learning in their classrooms. I am also responsible for delivering training on film in </w:t>
      </w:r>
      <w:r w:rsidR="008F4FDF" w:rsidRPr="000C54A5">
        <w:rPr>
          <w:rFonts w:ascii="Arial" w:hAnsi="Arial" w:cs="Arial"/>
          <w:sz w:val="24"/>
          <w:szCs w:val="24"/>
        </w:rPr>
        <w:t xml:space="preserve">primary </w:t>
      </w:r>
      <w:r w:rsidRPr="000C54A5">
        <w:rPr>
          <w:rFonts w:ascii="Arial" w:hAnsi="Arial" w:cs="Arial"/>
          <w:sz w:val="24"/>
          <w:szCs w:val="24"/>
        </w:rPr>
        <w:t>education and organising an annual film awards ceremony entitled the LAFTAs (Lincolnshire Awards for Film, Teamwork and Animation) which celebrates the work of school pupils from 4 to 19 in the field of film and animation.</w:t>
      </w:r>
    </w:p>
    <w:p w:rsidR="008F4FDF" w:rsidRPr="000C54A5" w:rsidRDefault="008F4FDF" w:rsidP="00937BED">
      <w:pPr>
        <w:spacing w:after="0" w:line="360" w:lineRule="auto"/>
        <w:jc w:val="both"/>
        <w:rPr>
          <w:rFonts w:ascii="Arial" w:hAnsi="Arial" w:cs="Arial"/>
          <w:sz w:val="24"/>
          <w:szCs w:val="24"/>
        </w:rPr>
      </w:pPr>
    </w:p>
    <w:p w:rsidR="008F4FDF" w:rsidRDefault="00E65887" w:rsidP="00937BED">
      <w:pPr>
        <w:spacing w:after="0" w:line="360" w:lineRule="auto"/>
        <w:jc w:val="both"/>
        <w:rPr>
          <w:rFonts w:ascii="Arial" w:hAnsi="Arial" w:cs="Arial"/>
          <w:sz w:val="24"/>
          <w:szCs w:val="24"/>
        </w:rPr>
      </w:pPr>
      <w:r w:rsidRPr="000C54A5">
        <w:rPr>
          <w:rFonts w:ascii="Arial" w:hAnsi="Arial" w:cs="Arial"/>
          <w:sz w:val="24"/>
          <w:szCs w:val="24"/>
        </w:rPr>
        <w:t>Upon</w:t>
      </w:r>
      <w:r w:rsidR="008F4FDF" w:rsidRPr="000C54A5">
        <w:rPr>
          <w:rFonts w:ascii="Arial" w:hAnsi="Arial" w:cs="Arial"/>
          <w:sz w:val="24"/>
          <w:szCs w:val="24"/>
        </w:rPr>
        <w:t xml:space="preserve"> taking up the role of Consultant in 2001, I wrote and delivered day courses on film in education</w:t>
      </w:r>
      <w:r w:rsidR="00E50E4D" w:rsidRPr="000C54A5">
        <w:rPr>
          <w:rFonts w:ascii="Arial" w:hAnsi="Arial" w:cs="Arial"/>
          <w:sz w:val="24"/>
          <w:szCs w:val="24"/>
        </w:rPr>
        <w:t xml:space="preserve"> for primary teachers as well as providing in-school training. In 2006, the opportunity arose to develop this into a more strategic project for primary schools, </w:t>
      </w:r>
      <w:r w:rsidRPr="000C54A5">
        <w:rPr>
          <w:rFonts w:ascii="Arial" w:hAnsi="Arial" w:cs="Arial"/>
          <w:sz w:val="24"/>
          <w:szCs w:val="24"/>
        </w:rPr>
        <w:t>when I was given</w:t>
      </w:r>
      <w:r w:rsidR="00E50E4D" w:rsidRPr="000C54A5">
        <w:rPr>
          <w:rFonts w:ascii="Arial" w:hAnsi="Arial" w:cs="Arial"/>
          <w:sz w:val="24"/>
          <w:szCs w:val="24"/>
        </w:rPr>
        <w:t xml:space="preserve"> the brief of developing the role of film in the Literacy curriculum </w:t>
      </w:r>
      <w:r w:rsidR="008E7BA2" w:rsidRPr="000C54A5">
        <w:rPr>
          <w:rFonts w:ascii="Arial" w:hAnsi="Arial" w:cs="Arial"/>
          <w:sz w:val="24"/>
          <w:szCs w:val="24"/>
        </w:rPr>
        <w:t xml:space="preserve">in order </w:t>
      </w:r>
      <w:r w:rsidR="00E50E4D" w:rsidRPr="000C54A5">
        <w:rPr>
          <w:rFonts w:ascii="Arial" w:hAnsi="Arial" w:cs="Arial"/>
          <w:sz w:val="24"/>
          <w:szCs w:val="24"/>
        </w:rPr>
        <w:t xml:space="preserve">to raise attainment in writing. This successful film project ran on an annual basis, and between 2006 and 2011 ninety-six schools in Lincolnshire were involved. My role within this </w:t>
      </w:r>
      <w:r w:rsidRPr="000C54A5">
        <w:rPr>
          <w:rFonts w:ascii="Arial" w:hAnsi="Arial" w:cs="Arial"/>
          <w:sz w:val="24"/>
          <w:szCs w:val="24"/>
        </w:rPr>
        <w:t xml:space="preserve">project </w:t>
      </w:r>
      <w:r w:rsidR="00E50E4D" w:rsidRPr="000C54A5">
        <w:rPr>
          <w:rFonts w:ascii="Arial" w:hAnsi="Arial" w:cs="Arial"/>
          <w:sz w:val="24"/>
          <w:szCs w:val="24"/>
        </w:rPr>
        <w:t xml:space="preserve">was to deliver courses for teachers, as well </w:t>
      </w:r>
      <w:r w:rsidRPr="000C54A5">
        <w:rPr>
          <w:rFonts w:ascii="Arial" w:hAnsi="Arial" w:cs="Arial"/>
          <w:sz w:val="24"/>
          <w:szCs w:val="24"/>
        </w:rPr>
        <w:t>to provide in school training and</w:t>
      </w:r>
      <w:r w:rsidR="00E50E4D" w:rsidRPr="000C54A5">
        <w:rPr>
          <w:rFonts w:ascii="Arial" w:hAnsi="Arial" w:cs="Arial"/>
          <w:sz w:val="24"/>
          <w:szCs w:val="24"/>
        </w:rPr>
        <w:t xml:space="preserve"> consultancy for senior management teams to action plan, m</w:t>
      </w:r>
      <w:r w:rsidR="008E7BA2" w:rsidRPr="000C54A5">
        <w:rPr>
          <w:rFonts w:ascii="Arial" w:hAnsi="Arial" w:cs="Arial"/>
          <w:sz w:val="24"/>
          <w:szCs w:val="24"/>
        </w:rPr>
        <w:t>onitor and evaluate the project</w:t>
      </w:r>
      <w:r w:rsidRPr="000C54A5">
        <w:rPr>
          <w:rFonts w:ascii="Arial" w:hAnsi="Arial" w:cs="Arial"/>
          <w:sz w:val="24"/>
          <w:szCs w:val="24"/>
        </w:rPr>
        <w:t>. In addition, I provided</w:t>
      </w:r>
      <w:r w:rsidR="00E50E4D" w:rsidRPr="000C54A5">
        <w:rPr>
          <w:rFonts w:ascii="Arial" w:hAnsi="Arial" w:cs="Arial"/>
          <w:sz w:val="24"/>
          <w:szCs w:val="24"/>
        </w:rPr>
        <w:t xml:space="preserve"> support for </w:t>
      </w:r>
      <w:r w:rsidR="008E7BA2" w:rsidRPr="000C54A5">
        <w:rPr>
          <w:rFonts w:ascii="Arial" w:hAnsi="Arial" w:cs="Arial"/>
          <w:sz w:val="24"/>
          <w:szCs w:val="24"/>
        </w:rPr>
        <w:t xml:space="preserve">primary teachers with </w:t>
      </w:r>
      <w:r w:rsidR="00E50E4D" w:rsidRPr="000C54A5">
        <w:rPr>
          <w:rFonts w:ascii="Arial" w:hAnsi="Arial" w:cs="Arial"/>
          <w:sz w:val="24"/>
          <w:szCs w:val="24"/>
        </w:rPr>
        <w:t>Literacy planning to develop the analysis and creation of film</w:t>
      </w:r>
      <w:r w:rsidR="008E7BA2" w:rsidRPr="000C54A5">
        <w:rPr>
          <w:rFonts w:ascii="Arial" w:hAnsi="Arial" w:cs="Arial"/>
          <w:sz w:val="24"/>
          <w:szCs w:val="24"/>
        </w:rPr>
        <w:t>;</w:t>
      </w:r>
      <w:r w:rsidR="00E50E4D" w:rsidRPr="000C54A5">
        <w:rPr>
          <w:rFonts w:ascii="Arial" w:hAnsi="Arial" w:cs="Arial"/>
          <w:sz w:val="24"/>
          <w:szCs w:val="24"/>
        </w:rPr>
        <w:t xml:space="preserve"> as well as team teaching in a range of primary classrooms</w:t>
      </w:r>
      <w:r w:rsidR="008E7BA2" w:rsidRPr="000C54A5">
        <w:rPr>
          <w:rFonts w:ascii="Arial" w:hAnsi="Arial" w:cs="Arial"/>
          <w:sz w:val="24"/>
          <w:szCs w:val="24"/>
        </w:rPr>
        <w:t>. I was involved in the British Film Institute’s Lead Practitioner scheme and attended many of Film Education’s annual conferences, where in 2007 I was asked to present a forum.</w:t>
      </w:r>
    </w:p>
    <w:p w:rsidR="00937BED" w:rsidRPr="00937BED" w:rsidRDefault="00937BED" w:rsidP="00937BED">
      <w:pPr>
        <w:spacing w:after="0" w:line="360" w:lineRule="auto"/>
        <w:jc w:val="both"/>
        <w:rPr>
          <w:rFonts w:ascii="Arial" w:hAnsi="Arial" w:cs="Arial"/>
          <w:sz w:val="24"/>
          <w:szCs w:val="24"/>
        </w:rPr>
      </w:pPr>
    </w:p>
    <w:p w:rsidR="00B91538" w:rsidRPr="008B09CC" w:rsidRDefault="00B91538" w:rsidP="008605E2">
      <w:pPr>
        <w:spacing w:line="360" w:lineRule="auto"/>
        <w:jc w:val="both"/>
        <w:rPr>
          <w:rFonts w:ascii="Arial" w:hAnsi="Arial" w:cs="Arial"/>
          <w:sz w:val="24"/>
          <w:szCs w:val="24"/>
        </w:rPr>
      </w:pPr>
      <w:r w:rsidRPr="008B09CC">
        <w:rPr>
          <w:rFonts w:ascii="Arial" w:hAnsi="Arial" w:cs="Arial"/>
          <w:sz w:val="24"/>
          <w:szCs w:val="24"/>
        </w:rPr>
        <w:t>My current</w:t>
      </w:r>
      <w:r w:rsidR="008605E2" w:rsidRPr="008B09CC">
        <w:rPr>
          <w:rFonts w:ascii="Arial" w:hAnsi="Arial" w:cs="Arial"/>
          <w:sz w:val="24"/>
          <w:szCs w:val="24"/>
        </w:rPr>
        <w:t xml:space="preserve"> research</w:t>
      </w:r>
      <w:r w:rsidRPr="008B09CC">
        <w:rPr>
          <w:rFonts w:ascii="Arial" w:hAnsi="Arial" w:cs="Arial"/>
          <w:sz w:val="24"/>
          <w:szCs w:val="24"/>
        </w:rPr>
        <w:t xml:space="preserve"> for this thesis</w:t>
      </w:r>
      <w:r w:rsidR="008605E2" w:rsidRPr="008B09CC">
        <w:rPr>
          <w:rFonts w:ascii="Arial" w:hAnsi="Arial" w:cs="Arial"/>
          <w:sz w:val="24"/>
          <w:szCs w:val="24"/>
        </w:rPr>
        <w:t xml:space="preserve"> began with my involvement in </w:t>
      </w:r>
      <w:r w:rsidRPr="008B09CC">
        <w:rPr>
          <w:rFonts w:ascii="Arial" w:hAnsi="Arial" w:cs="Arial"/>
          <w:sz w:val="24"/>
          <w:szCs w:val="24"/>
        </w:rPr>
        <w:t>the</w:t>
      </w:r>
      <w:r w:rsidR="008605E2" w:rsidRPr="008B09CC">
        <w:rPr>
          <w:rFonts w:ascii="Arial" w:hAnsi="Arial" w:cs="Arial"/>
          <w:sz w:val="24"/>
          <w:szCs w:val="24"/>
        </w:rPr>
        <w:t xml:space="preserve"> </w:t>
      </w:r>
      <w:r w:rsidR="00AC4844">
        <w:rPr>
          <w:rFonts w:ascii="Arial" w:hAnsi="Arial" w:cs="Arial"/>
          <w:sz w:val="24"/>
          <w:szCs w:val="24"/>
        </w:rPr>
        <w:t xml:space="preserve">United </w:t>
      </w:r>
      <w:r w:rsidR="00477CD9">
        <w:rPr>
          <w:rFonts w:ascii="Arial" w:hAnsi="Arial" w:cs="Arial"/>
          <w:sz w:val="24"/>
          <w:szCs w:val="24"/>
        </w:rPr>
        <w:t>Kingdom</w:t>
      </w:r>
      <w:r w:rsidR="00AC4844">
        <w:rPr>
          <w:rFonts w:ascii="Arial" w:hAnsi="Arial" w:cs="Arial"/>
          <w:sz w:val="24"/>
          <w:szCs w:val="24"/>
        </w:rPr>
        <w:t xml:space="preserve"> Literacy Association (</w:t>
      </w:r>
      <w:r w:rsidR="008605E2" w:rsidRPr="008B09CC">
        <w:rPr>
          <w:rFonts w:ascii="Arial" w:hAnsi="Arial" w:cs="Arial"/>
          <w:sz w:val="24"/>
          <w:szCs w:val="24"/>
        </w:rPr>
        <w:t>UKLA</w:t>
      </w:r>
      <w:r w:rsidR="00AC4844">
        <w:rPr>
          <w:rFonts w:ascii="Arial" w:hAnsi="Arial" w:cs="Arial"/>
          <w:sz w:val="24"/>
          <w:szCs w:val="24"/>
        </w:rPr>
        <w:t>)</w:t>
      </w:r>
      <w:r w:rsidR="008605E2" w:rsidRPr="008B09CC">
        <w:rPr>
          <w:rFonts w:ascii="Arial" w:hAnsi="Arial" w:cs="Arial"/>
          <w:sz w:val="24"/>
          <w:szCs w:val="24"/>
        </w:rPr>
        <w:t xml:space="preserve"> project</w:t>
      </w:r>
      <w:r w:rsidRPr="008B09CC">
        <w:rPr>
          <w:rFonts w:ascii="Arial" w:hAnsi="Arial" w:cs="Arial"/>
          <w:sz w:val="24"/>
          <w:szCs w:val="24"/>
        </w:rPr>
        <w:t>, ‘Beyond Words’</w:t>
      </w:r>
      <w:r w:rsidR="008605E2" w:rsidRPr="008B09CC">
        <w:rPr>
          <w:rFonts w:ascii="Arial" w:hAnsi="Arial" w:cs="Arial"/>
          <w:sz w:val="24"/>
          <w:szCs w:val="24"/>
        </w:rPr>
        <w:t xml:space="preserve"> (</w:t>
      </w:r>
      <w:proofErr w:type="spellStart"/>
      <w:r w:rsidR="008605E2" w:rsidRPr="008B09CC">
        <w:rPr>
          <w:rFonts w:ascii="Arial" w:hAnsi="Arial" w:cs="Arial"/>
          <w:sz w:val="24"/>
          <w:szCs w:val="24"/>
        </w:rPr>
        <w:t>Bearne</w:t>
      </w:r>
      <w:proofErr w:type="spellEnd"/>
      <w:r w:rsidR="008605E2" w:rsidRPr="008B09CC">
        <w:rPr>
          <w:rFonts w:ascii="Arial" w:hAnsi="Arial" w:cs="Arial"/>
          <w:sz w:val="24"/>
          <w:szCs w:val="24"/>
        </w:rPr>
        <w:t xml:space="preserve"> and </w:t>
      </w:r>
      <w:proofErr w:type="spellStart"/>
      <w:r w:rsidR="001B3306">
        <w:rPr>
          <w:rFonts w:ascii="Arial" w:hAnsi="Arial" w:cs="Arial"/>
          <w:sz w:val="24"/>
          <w:szCs w:val="24"/>
        </w:rPr>
        <w:t>Bazalgette</w:t>
      </w:r>
      <w:proofErr w:type="spellEnd"/>
      <w:r w:rsidR="008605E2" w:rsidRPr="008B09CC">
        <w:rPr>
          <w:rFonts w:ascii="Arial" w:hAnsi="Arial" w:cs="Arial"/>
          <w:sz w:val="24"/>
          <w:szCs w:val="24"/>
        </w:rPr>
        <w:t xml:space="preserve"> 2010), which looked at a snapshot of children’s responses to the moving image within different year groups.</w:t>
      </w:r>
      <w:r w:rsidR="0086419C" w:rsidRPr="008B09CC">
        <w:rPr>
          <w:rFonts w:ascii="Arial" w:hAnsi="Arial" w:cs="Arial"/>
          <w:sz w:val="24"/>
          <w:szCs w:val="24"/>
        </w:rPr>
        <w:t xml:space="preserve"> This resulted in </w:t>
      </w:r>
      <w:r w:rsidRPr="008B09CC">
        <w:rPr>
          <w:rFonts w:ascii="Arial" w:hAnsi="Arial" w:cs="Arial"/>
          <w:sz w:val="24"/>
          <w:szCs w:val="24"/>
        </w:rPr>
        <w:t>the identification of a</w:t>
      </w:r>
      <w:r w:rsidR="0086419C" w:rsidRPr="008B09CC">
        <w:rPr>
          <w:rFonts w:ascii="Arial" w:hAnsi="Arial" w:cs="Arial"/>
          <w:sz w:val="24"/>
          <w:szCs w:val="24"/>
        </w:rPr>
        <w:t xml:space="preserve"> </w:t>
      </w:r>
      <w:r w:rsidR="0086419C" w:rsidRPr="008B09CC">
        <w:rPr>
          <w:rFonts w:ascii="Arial" w:hAnsi="Arial" w:cs="Arial"/>
          <w:sz w:val="24"/>
          <w:szCs w:val="24"/>
        </w:rPr>
        <w:lastRenderedPageBreak/>
        <w:t>series of progression statements structured across a multi-modal framework of development</w:t>
      </w:r>
      <w:r w:rsidR="000059A7">
        <w:rPr>
          <w:rFonts w:ascii="Arial" w:hAnsi="Arial" w:cs="Arial"/>
          <w:sz w:val="24"/>
          <w:szCs w:val="24"/>
        </w:rPr>
        <w:t xml:space="preserve"> (p. 8)</w:t>
      </w:r>
      <w:r w:rsidR="0086419C" w:rsidRPr="008B09CC">
        <w:rPr>
          <w:rFonts w:ascii="Arial" w:hAnsi="Arial" w:cs="Arial"/>
          <w:sz w:val="24"/>
          <w:szCs w:val="24"/>
        </w:rPr>
        <w:t xml:space="preserve">, which will be further </w:t>
      </w:r>
      <w:r w:rsidR="000059A7">
        <w:rPr>
          <w:rFonts w:ascii="Arial" w:hAnsi="Arial" w:cs="Arial"/>
          <w:sz w:val="24"/>
          <w:szCs w:val="24"/>
        </w:rPr>
        <w:t>explored in Chapter 2.</w:t>
      </w:r>
      <w:r w:rsidR="0086419C" w:rsidRPr="008B09CC">
        <w:rPr>
          <w:rFonts w:ascii="Arial" w:hAnsi="Arial" w:cs="Arial"/>
          <w:sz w:val="24"/>
          <w:szCs w:val="24"/>
        </w:rPr>
        <w:t xml:space="preserve"> From my involvement in this</w:t>
      </w:r>
      <w:r w:rsidRPr="008B09CC">
        <w:rPr>
          <w:rFonts w:ascii="Arial" w:hAnsi="Arial" w:cs="Arial"/>
          <w:sz w:val="24"/>
          <w:szCs w:val="24"/>
        </w:rPr>
        <w:t xml:space="preserve"> UKLA</w:t>
      </w:r>
      <w:r w:rsidR="0086419C" w:rsidRPr="008B09CC">
        <w:rPr>
          <w:rFonts w:ascii="Arial" w:hAnsi="Arial" w:cs="Arial"/>
          <w:sz w:val="24"/>
          <w:szCs w:val="24"/>
        </w:rPr>
        <w:t xml:space="preserve"> research, I observed that</w:t>
      </w:r>
      <w:r w:rsidR="008605E2" w:rsidRPr="008B09CC">
        <w:rPr>
          <w:rFonts w:ascii="Arial" w:hAnsi="Arial" w:cs="Arial"/>
          <w:sz w:val="24"/>
          <w:szCs w:val="24"/>
        </w:rPr>
        <w:t xml:space="preserve"> </w:t>
      </w:r>
      <w:r w:rsidR="0086419C" w:rsidRPr="008B09CC">
        <w:rPr>
          <w:rFonts w:ascii="Arial" w:hAnsi="Arial" w:cs="Arial"/>
          <w:sz w:val="24"/>
          <w:szCs w:val="24"/>
        </w:rPr>
        <w:t>m</w:t>
      </w:r>
      <w:r w:rsidR="008605E2" w:rsidRPr="008B09CC">
        <w:rPr>
          <w:rFonts w:ascii="Arial" w:hAnsi="Arial" w:cs="Arial"/>
          <w:sz w:val="24"/>
          <w:szCs w:val="24"/>
        </w:rPr>
        <w:t xml:space="preserve">any of the children had been reading film for the </w:t>
      </w:r>
      <w:r w:rsidR="00477CD9">
        <w:rPr>
          <w:rFonts w:ascii="Arial" w:hAnsi="Arial" w:cs="Arial"/>
          <w:sz w:val="24"/>
          <w:szCs w:val="24"/>
        </w:rPr>
        <w:t>s</w:t>
      </w:r>
      <w:r w:rsidR="00617819">
        <w:rPr>
          <w:rFonts w:ascii="Arial" w:hAnsi="Arial" w:cs="Arial"/>
          <w:sz w:val="24"/>
          <w:szCs w:val="24"/>
        </w:rPr>
        <w:t>ame</w:t>
      </w:r>
      <w:r w:rsidR="008605E2" w:rsidRPr="008B09CC">
        <w:rPr>
          <w:rFonts w:ascii="Arial" w:hAnsi="Arial" w:cs="Arial"/>
          <w:sz w:val="24"/>
          <w:szCs w:val="24"/>
        </w:rPr>
        <w:t xml:space="preserve"> amount of time, so although the older children could sometimes articulate their responses more effecti</w:t>
      </w:r>
      <w:r w:rsidR="00DA5DED">
        <w:rPr>
          <w:rFonts w:ascii="Arial" w:hAnsi="Arial" w:cs="Arial"/>
          <w:sz w:val="24"/>
          <w:szCs w:val="24"/>
        </w:rPr>
        <w:t>vely, they did not always show</w:t>
      </w:r>
      <w:r w:rsidR="008605E2" w:rsidRPr="008B09CC">
        <w:rPr>
          <w:rFonts w:ascii="Arial" w:hAnsi="Arial" w:cs="Arial"/>
          <w:sz w:val="24"/>
          <w:szCs w:val="24"/>
        </w:rPr>
        <w:t xml:space="preserve"> progression in their understanding. The progression I</w:t>
      </w:r>
      <w:r w:rsidRPr="008B09CC">
        <w:rPr>
          <w:rFonts w:ascii="Arial" w:hAnsi="Arial" w:cs="Arial"/>
          <w:sz w:val="24"/>
          <w:szCs w:val="24"/>
        </w:rPr>
        <w:t xml:space="preserve"> aim to</w:t>
      </w:r>
      <w:r w:rsidR="008605E2" w:rsidRPr="008B09CC">
        <w:rPr>
          <w:rFonts w:ascii="Arial" w:hAnsi="Arial" w:cs="Arial"/>
          <w:sz w:val="24"/>
          <w:szCs w:val="24"/>
        </w:rPr>
        <w:t xml:space="preserve"> </w:t>
      </w:r>
      <w:r w:rsidRPr="008B09CC">
        <w:rPr>
          <w:rFonts w:ascii="Arial" w:hAnsi="Arial" w:cs="Arial"/>
          <w:sz w:val="24"/>
          <w:szCs w:val="24"/>
        </w:rPr>
        <w:t>identify in this thesis</w:t>
      </w:r>
      <w:r w:rsidR="008605E2" w:rsidRPr="008B09CC">
        <w:rPr>
          <w:rFonts w:ascii="Arial" w:hAnsi="Arial" w:cs="Arial"/>
          <w:sz w:val="24"/>
          <w:szCs w:val="24"/>
        </w:rPr>
        <w:t xml:space="preserve"> is not necessarily age-related, but built on a period of experience and opportunity to read and/or create moving image media.</w:t>
      </w:r>
      <w:r w:rsidRPr="008B09CC">
        <w:rPr>
          <w:rFonts w:ascii="Arial" w:hAnsi="Arial" w:cs="Arial"/>
          <w:sz w:val="24"/>
          <w:szCs w:val="24"/>
        </w:rPr>
        <w:t xml:space="preserve"> Therefore, although my current research aims to ascertain a progression of skills and understanding in relation to reading film</w:t>
      </w:r>
      <w:r w:rsidR="00460E14" w:rsidRPr="008B09CC">
        <w:rPr>
          <w:rFonts w:ascii="Arial" w:hAnsi="Arial" w:cs="Arial"/>
          <w:sz w:val="24"/>
          <w:szCs w:val="24"/>
        </w:rPr>
        <w:t>,</w:t>
      </w:r>
      <w:r w:rsidRPr="008B09CC">
        <w:rPr>
          <w:rFonts w:ascii="Arial" w:hAnsi="Arial" w:cs="Arial"/>
          <w:sz w:val="24"/>
          <w:szCs w:val="24"/>
        </w:rPr>
        <w:t xml:space="preserve"> based on the six areas </w:t>
      </w:r>
      <w:r w:rsidR="00AC4844">
        <w:rPr>
          <w:rFonts w:ascii="Arial" w:hAnsi="Arial" w:cs="Arial"/>
          <w:sz w:val="24"/>
          <w:szCs w:val="24"/>
        </w:rPr>
        <w:t>informing the multi</w:t>
      </w:r>
      <w:r w:rsidRPr="008B09CC">
        <w:rPr>
          <w:rFonts w:ascii="Arial" w:hAnsi="Arial" w:cs="Arial"/>
          <w:sz w:val="24"/>
          <w:szCs w:val="24"/>
        </w:rPr>
        <w:t>modal progression statements developed b</w:t>
      </w:r>
      <w:r w:rsidR="008A1C68">
        <w:rPr>
          <w:rFonts w:ascii="Arial" w:hAnsi="Arial" w:cs="Arial"/>
          <w:sz w:val="24"/>
          <w:szCs w:val="24"/>
        </w:rPr>
        <w:t xml:space="preserve">y </w:t>
      </w:r>
      <w:proofErr w:type="spellStart"/>
      <w:r w:rsidR="008A1C68">
        <w:rPr>
          <w:rFonts w:ascii="Arial" w:hAnsi="Arial" w:cs="Arial"/>
          <w:sz w:val="24"/>
          <w:szCs w:val="24"/>
        </w:rPr>
        <w:t>Bearne</w:t>
      </w:r>
      <w:proofErr w:type="spellEnd"/>
      <w:r w:rsidR="008A1C68">
        <w:rPr>
          <w:rFonts w:ascii="Arial" w:hAnsi="Arial" w:cs="Arial"/>
          <w:sz w:val="24"/>
          <w:szCs w:val="24"/>
        </w:rPr>
        <w:t xml:space="preserve"> and </w:t>
      </w:r>
      <w:proofErr w:type="spellStart"/>
      <w:r w:rsidR="001B3306">
        <w:rPr>
          <w:rFonts w:ascii="Arial" w:hAnsi="Arial" w:cs="Arial"/>
          <w:sz w:val="24"/>
          <w:szCs w:val="24"/>
        </w:rPr>
        <w:t>Bazalgette</w:t>
      </w:r>
      <w:proofErr w:type="spellEnd"/>
      <w:r w:rsidR="008A1C68">
        <w:rPr>
          <w:rFonts w:ascii="Arial" w:hAnsi="Arial" w:cs="Arial"/>
          <w:sz w:val="24"/>
          <w:szCs w:val="24"/>
        </w:rPr>
        <w:t xml:space="preserve"> (2010, p.8 </w:t>
      </w:r>
      <w:r w:rsidRPr="008B09CC">
        <w:rPr>
          <w:rFonts w:ascii="Arial" w:hAnsi="Arial" w:cs="Arial"/>
          <w:sz w:val="24"/>
          <w:szCs w:val="24"/>
        </w:rPr>
        <w:t>),</w:t>
      </w:r>
      <w:r w:rsidR="008605E2" w:rsidRPr="008B09CC">
        <w:rPr>
          <w:rFonts w:ascii="Arial" w:hAnsi="Arial" w:cs="Arial"/>
          <w:sz w:val="24"/>
          <w:szCs w:val="24"/>
        </w:rPr>
        <w:t xml:space="preserve"> </w:t>
      </w:r>
      <w:r w:rsidRPr="008B09CC">
        <w:rPr>
          <w:rFonts w:ascii="Arial" w:hAnsi="Arial" w:cs="Arial"/>
          <w:sz w:val="24"/>
          <w:szCs w:val="24"/>
        </w:rPr>
        <w:t>I anticipate</w:t>
      </w:r>
      <w:r w:rsidR="00AC4844">
        <w:rPr>
          <w:rFonts w:ascii="Arial" w:hAnsi="Arial" w:cs="Arial"/>
          <w:sz w:val="24"/>
          <w:szCs w:val="24"/>
        </w:rPr>
        <w:t>d</w:t>
      </w:r>
      <w:r w:rsidR="008605E2" w:rsidRPr="008B09CC">
        <w:rPr>
          <w:rFonts w:ascii="Arial" w:hAnsi="Arial" w:cs="Arial"/>
          <w:sz w:val="24"/>
          <w:szCs w:val="24"/>
        </w:rPr>
        <w:t xml:space="preserve"> that the most accurate view of </w:t>
      </w:r>
      <w:r w:rsidRPr="008B09CC">
        <w:rPr>
          <w:rFonts w:ascii="Arial" w:hAnsi="Arial" w:cs="Arial"/>
          <w:sz w:val="24"/>
          <w:szCs w:val="24"/>
        </w:rPr>
        <w:t>attaining this</w:t>
      </w:r>
      <w:r w:rsidR="008605E2" w:rsidRPr="008B09CC">
        <w:rPr>
          <w:rFonts w:ascii="Arial" w:hAnsi="Arial" w:cs="Arial"/>
          <w:sz w:val="24"/>
          <w:szCs w:val="24"/>
        </w:rPr>
        <w:t xml:space="preserve"> progression would be through a longitudinal study</w:t>
      </w:r>
      <w:r w:rsidRPr="008B09CC">
        <w:rPr>
          <w:rFonts w:ascii="Arial" w:hAnsi="Arial" w:cs="Arial"/>
          <w:sz w:val="24"/>
          <w:szCs w:val="24"/>
        </w:rPr>
        <w:t xml:space="preserve">. </w:t>
      </w:r>
    </w:p>
    <w:p w:rsidR="008605E2" w:rsidRPr="008B09CC" w:rsidRDefault="00AC4844" w:rsidP="008605E2">
      <w:pPr>
        <w:spacing w:line="360" w:lineRule="auto"/>
        <w:jc w:val="both"/>
        <w:rPr>
          <w:rFonts w:ascii="Arial" w:hAnsi="Arial" w:cs="Arial"/>
          <w:sz w:val="24"/>
          <w:szCs w:val="24"/>
        </w:rPr>
      </w:pPr>
      <w:r>
        <w:rPr>
          <w:rFonts w:ascii="Arial" w:hAnsi="Arial" w:cs="Arial"/>
          <w:sz w:val="24"/>
          <w:szCs w:val="24"/>
        </w:rPr>
        <w:t>I</w:t>
      </w:r>
      <w:r w:rsidR="008605E2" w:rsidRPr="008B09CC">
        <w:rPr>
          <w:rFonts w:ascii="Arial" w:hAnsi="Arial" w:cs="Arial"/>
          <w:sz w:val="24"/>
          <w:szCs w:val="24"/>
        </w:rPr>
        <w:t xml:space="preserve"> therefore chose to track a small cohort of children for a period of </w:t>
      </w:r>
      <w:r>
        <w:rPr>
          <w:rFonts w:ascii="Arial" w:hAnsi="Arial" w:cs="Arial"/>
          <w:sz w:val="24"/>
          <w:szCs w:val="24"/>
        </w:rPr>
        <w:t xml:space="preserve">three </w:t>
      </w:r>
      <w:r w:rsidR="008605E2" w:rsidRPr="008B09CC">
        <w:rPr>
          <w:rFonts w:ascii="Arial" w:hAnsi="Arial" w:cs="Arial"/>
          <w:sz w:val="24"/>
          <w:szCs w:val="24"/>
        </w:rPr>
        <w:t xml:space="preserve">years </w:t>
      </w:r>
      <w:r w:rsidR="00B91538" w:rsidRPr="008B09CC">
        <w:rPr>
          <w:rFonts w:ascii="Arial" w:hAnsi="Arial" w:cs="Arial"/>
          <w:sz w:val="24"/>
          <w:szCs w:val="24"/>
        </w:rPr>
        <w:t xml:space="preserve">in order </w:t>
      </w:r>
      <w:r w:rsidR="008605E2" w:rsidRPr="008B09CC">
        <w:rPr>
          <w:rFonts w:ascii="Arial" w:hAnsi="Arial" w:cs="Arial"/>
          <w:sz w:val="24"/>
          <w:szCs w:val="24"/>
        </w:rPr>
        <w:t>to research this progressi</w:t>
      </w:r>
      <w:r w:rsidR="008A1C68">
        <w:rPr>
          <w:rFonts w:ascii="Arial" w:hAnsi="Arial" w:cs="Arial"/>
          <w:sz w:val="24"/>
          <w:szCs w:val="24"/>
        </w:rPr>
        <w:t xml:space="preserve">on. </w:t>
      </w:r>
      <w:proofErr w:type="spellStart"/>
      <w:r w:rsidR="008A1C68">
        <w:rPr>
          <w:rFonts w:ascii="Arial" w:hAnsi="Arial" w:cs="Arial"/>
          <w:sz w:val="24"/>
          <w:szCs w:val="24"/>
        </w:rPr>
        <w:t>Bearne</w:t>
      </w:r>
      <w:proofErr w:type="spellEnd"/>
      <w:r w:rsidR="008A1C68">
        <w:rPr>
          <w:rFonts w:ascii="Arial" w:hAnsi="Arial" w:cs="Arial"/>
          <w:sz w:val="24"/>
          <w:szCs w:val="24"/>
        </w:rPr>
        <w:t xml:space="preserve"> and </w:t>
      </w:r>
      <w:proofErr w:type="spellStart"/>
      <w:r w:rsidR="001B3306">
        <w:rPr>
          <w:rFonts w:ascii="Arial" w:hAnsi="Arial" w:cs="Arial"/>
          <w:sz w:val="24"/>
          <w:szCs w:val="24"/>
        </w:rPr>
        <w:t>Bazalgette</w:t>
      </w:r>
      <w:proofErr w:type="spellEnd"/>
      <w:r w:rsidR="008A1C68">
        <w:rPr>
          <w:rFonts w:ascii="Arial" w:hAnsi="Arial" w:cs="Arial"/>
          <w:sz w:val="24"/>
          <w:szCs w:val="24"/>
        </w:rPr>
        <w:t xml:space="preserve"> (2010,</w:t>
      </w:r>
      <w:r w:rsidR="008605E2" w:rsidRPr="008B09CC">
        <w:rPr>
          <w:rFonts w:ascii="Arial" w:hAnsi="Arial" w:cs="Arial"/>
          <w:sz w:val="24"/>
          <w:szCs w:val="24"/>
        </w:rPr>
        <w:t xml:space="preserve"> </w:t>
      </w:r>
      <w:r w:rsidR="008A1C68">
        <w:rPr>
          <w:rFonts w:ascii="Arial" w:hAnsi="Arial" w:cs="Arial"/>
          <w:sz w:val="24"/>
          <w:szCs w:val="24"/>
        </w:rPr>
        <w:t xml:space="preserve">p. </w:t>
      </w:r>
      <w:r w:rsidR="008605E2" w:rsidRPr="008B09CC">
        <w:rPr>
          <w:rFonts w:ascii="Arial" w:hAnsi="Arial" w:cs="Arial"/>
          <w:sz w:val="24"/>
          <w:szCs w:val="24"/>
        </w:rPr>
        <w:t>5) discovered that year 1 children were able to recognise many elements of film, but were not necessarily able to name them. However, year 5 children were able to recognise and name them. This obviously suggests an element of progression, but also raises an awareness of the fact that the younger children may have a level of understanding which they are not yet able to articulate.</w:t>
      </w:r>
      <w:r>
        <w:rPr>
          <w:rFonts w:ascii="Arial" w:hAnsi="Arial" w:cs="Arial"/>
          <w:sz w:val="24"/>
          <w:szCs w:val="24"/>
        </w:rPr>
        <w:t xml:space="preserve"> As the British Film Institute (BFI)</w:t>
      </w:r>
      <w:r w:rsidR="003D637B">
        <w:rPr>
          <w:rFonts w:ascii="Arial" w:hAnsi="Arial" w:cs="Arial"/>
          <w:sz w:val="24"/>
          <w:szCs w:val="24"/>
        </w:rPr>
        <w:t>, (2007)</w:t>
      </w:r>
      <w:r>
        <w:rPr>
          <w:rFonts w:ascii="Arial" w:hAnsi="Arial" w:cs="Arial"/>
          <w:sz w:val="24"/>
          <w:szCs w:val="24"/>
        </w:rPr>
        <w:t xml:space="preserve"> suggest</w:t>
      </w:r>
      <w:r w:rsidR="0009116E">
        <w:rPr>
          <w:rFonts w:ascii="Arial" w:hAnsi="Arial" w:cs="Arial"/>
          <w:sz w:val="24"/>
          <w:szCs w:val="24"/>
        </w:rPr>
        <w:t>s</w:t>
      </w:r>
      <w:r>
        <w:rPr>
          <w:rFonts w:ascii="Arial" w:hAnsi="Arial" w:cs="Arial"/>
          <w:sz w:val="24"/>
          <w:szCs w:val="24"/>
        </w:rPr>
        <w:t>:</w:t>
      </w:r>
    </w:p>
    <w:p w:rsidR="008605E2" w:rsidRPr="008B09CC" w:rsidRDefault="008605E2" w:rsidP="00B91538">
      <w:pPr>
        <w:spacing w:line="360" w:lineRule="auto"/>
        <w:ind w:left="851" w:right="804"/>
        <w:jc w:val="both"/>
        <w:rPr>
          <w:rFonts w:ascii="Arial" w:hAnsi="Arial" w:cs="Arial"/>
          <w:sz w:val="24"/>
          <w:szCs w:val="24"/>
        </w:rPr>
      </w:pPr>
      <w:r w:rsidRPr="008B09CC">
        <w:rPr>
          <w:rFonts w:ascii="Arial" w:hAnsi="Arial" w:cs="Arial"/>
          <w:sz w:val="24"/>
          <w:szCs w:val="24"/>
        </w:rPr>
        <w:t>Thanks to TV, DVDs and videos, four- and five-year-olds arrive in school with a wider grasp of these key concepts. They have some understanding of narrative, genre, character, setting and time, even if they can’t express them clearly.</w:t>
      </w:r>
      <w:r w:rsidR="003D637B">
        <w:rPr>
          <w:rFonts w:ascii="Arial" w:hAnsi="Arial" w:cs="Arial"/>
          <w:sz w:val="24"/>
          <w:szCs w:val="24"/>
        </w:rPr>
        <w:t xml:space="preserve"> (p. 8)</w:t>
      </w:r>
    </w:p>
    <w:p w:rsidR="008605E2" w:rsidRPr="008B09CC" w:rsidRDefault="008605E2" w:rsidP="008605E2">
      <w:pPr>
        <w:spacing w:line="360" w:lineRule="auto"/>
        <w:jc w:val="both"/>
        <w:rPr>
          <w:rFonts w:ascii="Arial" w:hAnsi="Arial" w:cs="Arial"/>
          <w:sz w:val="24"/>
          <w:szCs w:val="24"/>
        </w:rPr>
      </w:pPr>
      <w:r w:rsidRPr="008B09CC">
        <w:rPr>
          <w:rFonts w:ascii="Arial" w:hAnsi="Arial" w:cs="Arial"/>
          <w:sz w:val="24"/>
          <w:szCs w:val="24"/>
        </w:rPr>
        <w:t xml:space="preserve">As my research </w:t>
      </w:r>
      <w:r w:rsidR="00B91538" w:rsidRPr="008B09CC">
        <w:rPr>
          <w:rFonts w:ascii="Arial" w:hAnsi="Arial" w:cs="Arial"/>
          <w:sz w:val="24"/>
          <w:szCs w:val="24"/>
        </w:rPr>
        <w:t>has</w:t>
      </w:r>
      <w:r w:rsidRPr="008B09CC">
        <w:rPr>
          <w:rFonts w:ascii="Arial" w:hAnsi="Arial" w:cs="Arial"/>
          <w:sz w:val="24"/>
          <w:szCs w:val="24"/>
        </w:rPr>
        <w:t xml:space="preserve"> a significant reliance on verbal responses, I </w:t>
      </w:r>
      <w:r w:rsidR="00131B9A" w:rsidRPr="008B09CC">
        <w:rPr>
          <w:rFonts w:ascii="Arial" w:hAnsi="Arial" w:cs="Arial"/>
          <w:sz w:val="24"/>
          <w:szCs w:val="24"/>
        </w:rPr>
        <w:t>have chosen</w:t>
      </w:r>
      <w:r w:rsidRPr="008B09CC">
        <w:rPr>
          <w:rFonts w:ascii="Arial" w:hAnsi="Arial" w:cs="Arial"/>
          <w:sz w:val="24"/>
          <w:szCs w:val="24"/>
        </w:rPr>
        <w:t xml:space="preserve"> to research a Key Stage 2 group of children. I </w:t>
      </w:r>
      <w:r w:rsidR="00131B9A" w:rsidRPr="008B09CC">
        <w:rPr>
          <w:rFonts w:ascii="Arial" w:hAnsi="Arial" w:cs="Arial"/>
          <w:sz w:val="24"/>
          <w:szCs w:val="24"/>
        </w:rPr>
        <w:t xml:space="preserve">have </w:t>
      </w:r>
      <w:r w:rsidRPr="008B09CC">
        <w:rPr>
          <w:rFonts w:ascii="Arial" w:hAnsi="Arial" w:cs="Arial"/>
          <w:sz w:val="24"/>
          <w:szCs w:val="24"/>
        </w:rPr>
        <w:t xml:space="preserve">anticipated that they may </w:t>
      </w:r>
      <w:r w:rsidR="00131B9A" w:rsidRPr="008B09CC">
        <w:rPr>
          <w:rFonts w:ascii="Arial" w:hAnsi="Arial" w:cs="Arial"/>
          <w:sz w:val="24"/>
          <w:szCs w:val="24"/>
        </w:rPr>
        <w:t>be</w:t>
      </w:r>
      <w:r w:rsidRPr="008B09CC">
        <w:rPr>
          <w:rFonts w:ascii="Arial" w:hAnsi="Arial" w:cs="Arial"/>
          <w:sz w:val="24"/>
          <w:szCs w:val="24"/>
        </w:rPr>
        <w:t xml:space="preserve"> able to articulate their understanding and knowledge of learning more effectively than younger children, so this </w:t>
      </w:r>
      <w:r w:rsidR="00131B9A" w:rsidRPr="008B09CC">
        <w:rPr>
          <w:rFonts w:ascii="Arial" w:hAnsi="Arial" w:cs="Arial"/>
          <w:sz w:val="24"/>
          <w:szCs w:val="24"/>
        </w:rPr>
        <w:t>may lead</w:t>
      </w:r>
      <w:r w:rsidRPr="008B09CC">
        <w:rPr>
          <w:rFonts w:ascii="Arial" w:hAnsi="Arial" w:cs="Arial"/>
          <w:sz w:val="24"/>
          <w:szCs w:val="24"/>
        </w:rPr>
        <w:t xml:space="preserve"> to less misinterpretation of what I assume the child </w:t>
      </w:r>
      <w:r w:rsidR="00131B9A" w:rsidRPr="008B09CC">
        <w:rPr>
          <w:rFonts w:ascii="Arial" w:hAnsi="Arial" w:cs="Arial"/>
          <w:sz w:val="24"/>
          <w:szCs w:val="24"/>
        </w:rPr>
        <w:t>means</w:t>
      </w:r>
      <w:r w:rsidRPr="008B09CC">
        <w:rPr>
          <w:rFonts w:ascii="Arial" w:hAnsi="Arial" w:cs="Arial"/>
          <w:sz w:val="24"/>
          <w:szCs w:val="24"/>
        </w:rPr>
        <w:t xml:space="preserve"> and </w:t>
      </w:r>
      <w:r w:rsidR="00131B9A" w:rsidRPr="008B09CC">
        <w:rPr>
          <w:rFonts w:ascii="Arial" w:hAnsi="Arial" w:cs="Arial"/>
          <w:sz w:val="24"/>
          <w:szCs w:val="24"/>
        </w:rPr>
        <w:t xml:space="preserve">provide </w:t>
      </w:r>
      <w:r w:rsidRPr="008B09CC">
        <w:rPr>
          <w:rFonts w:ascii="Arial" w:hAnsi="Arial" w:cs="Arial"/>
          <w:sz w:val="24"/>
          <w:szCs w:val="24"/>
        </w:rPr>
        <w:t xml:space="preserve">further reliability to the data. The group </w:t>
      </w:r>
      <w:r w:rsidR="003B2204">
        <w:rPr>
          <w:rFonts w:ascii="Arial" w:hAnsi="Arial" w:cs="Arial"/>
          <w:sz w:val="24"/>
          <w:szCs w:val="24"/>
        </w:rPr>
        <w:t xml:space="preserve">studied </w:t>
      </w:r>
      <w:r w:rsidRPr="008B09CC">
        <w:rPr>
          <w:rFonts w:ascii="Arial" w:hAnsi="Arial" w:cs="Arial"/>
          <w:sz w:val="24"/>
          <w:szCs w:val="24"/>
        </w:rPr>
        <w:t xml:space="preserve">had no prior experience of </w:t>
      </w:r>
      <w:r w:rsidR="003B2204">
        <w:rPr>
          <w:rFonts w:ascii="Arial" w:hAnsi="Arial" w:cs="Arial"/>
          <w:sz w:val="24"/>
          <w:szCs w:val="24"/>
        </w:rPr>
        <w:t xml:space="preserve">film in the curriculum, </w:t>
      </w:r>
      <w:r w:rsidR="0009116E">
        <w:rPr>
          <w:rFonts w:ascii="Arial" w:hAnsi="Arial" w:cs="Arial"/>
          <w:sz w:val="24"/>
          <w:szCs w:val="24"/>
        </w:rPr>
        <w:t xml:space="preserve">and </w:t>
      </w:r>
      <w:r w:rsidR="003B2204">
        <w:rPr>
          <w:rFonts w:ascii="Arial" w:hAnsi="Arial" w:cs="Arial"/>
          <w:sz w:val="24"/>
          <w:szCs w:val="24"/>
        </w:rPr>
        <w:t>so</w:t>
      </w:r>
      <w:r w:rsidRPr="008B09CC">
        <w:rPr>
          <w:rFonts w:ascii="Arial" w:hAnsi="Arial" w:cs="Arial"/>
          <w:sz w:val="24"/>
          <w:szCs w:val="24"/>
        </w:rPr>
        <w:t xml:space="preserve"> provide</w:t>
      </w:r>
      <w:r w:rsidR="003B2204">
        <w:rPr>
          <w:rFonts w:ascii="Arial" w:hAnsi="Arial" w:cs="Arial"/>
          <w:sz w:val="24"/>
          <w:szCs w:val="24"/>
        </w:rPr>
        <w:t>d</w:t>
      </w:r>
      <w:r w:rsidRPr="008B09CC">
        <w:rPr>
          <w:rFonts w:ascii="Arial" w:hAnsi="Arial" w:cs="Arial"/>
          <w:sz w:val="24"/>
          <w:szCs w:val="24"/>
        </w:rPr>
        <w:t xml:space="preserve"> a good baseline for this research.</w:t>
      </w:r>
    </w:p>
    <w:p w:rsidR="008605E2" w:rsidRPr="008B09CC" w:rsidRDefault="000B6A65" w:rsidP="00131B9A">
      <w:pPr>
        <w:spacing w:line="360" w:lineRule="auto"/>
        <w:jc w:val="both"/>
        <w:rPr>
          <w:rFonts w:ascii="Arial" w:hAnsi="Arial" w:cs="Arial"/>
          <w:sz w:val="24"/>
          <w:szCs w:val="24"/>
        </w:rPr>
      </w:pPr>
      <w:proofErr w:type="spellStart"/>
      <w:r>
        <w:rPr>
          <w:rFonts w:ascii="Arial" w:hAnsi="Arial" w:cs="Arial"/>
          <w:sz w:val="24"/>
          <w:szCs w:val="24"/>
        </w:rPr>
        <w:lastRenderedPageBreak/>
        <w:t>Bearne</w:t>
      </w:r>
      <w:proofErr w:type="spellEnd"/>
      <w:r>
        <w:rPr>
          <w:rFonts w:ascii="Arial" w:hAnsi="Arial" w:cs="Arial"/>
          <w:sz w:val="24"/>
          <w:szCs w:val="24"/>
        </w:rPr>
        <w:t xml:space="preserve"> and </w:t>
      </w:r>
      <w:proofErr w:type="spellStart"/>
      <w:r w:rsidR="001B3306">
        <w:rPr>
          <w:rFonts w:ascii="Arial" w:hAnsi="Arial" w:cs="Arial"/>
          <w:sz w:val="24"/>
          <w:szCs w:val="24"/>
        </w:rPr>
        <w:t>Bazalgette</w:t>
      </w:r>
      <w:proofErr w:type="spellEnd"/>
      <w:r>
        <w:rPr>
          <w:rFonts w:ascii="Arial" w:hAnsi="Arial" w:cs="Arial"/>
          <w:sz w:val="24"/>
          <w:szCs w:val="24"/>
        </w:rPr>
        <w:t xml:space="preserve"> (2010</w:t>
      </w:r>
      <w:r w:rsidR="008605E2" w:rsidRPr="008B09CC">
        <w:rPr>
          <w:rFonts w:ascii="Arial" w:hAnsi="Arial" w:cs="Arial"/>
          <w:sz w:val="24"/>
          <w:szCs w:val="24"/>
        </w:rPr>
        <w:t>) recognised that children experience a range of multimodal texts on a daily basis and teachers are increasingly including this range within their practice. However, they noted that ‘we do not yet have clear frameworks for describing progress in children’s understanding and response to multimodal texts’ therefore the ‘progression in moving image work tends to be poorly conceptualised’</w:t>
      </w:r>
      <w:r>
        <w:rPr>
          <w:rFonts w:ascii="Arial" w:hAnsi="Arial" w:cs="Arial"/>
          <w:sz w:val="24"/>
          <w:szCs w:val="24"/>
        </w:rPr>
        <w:t xml:space="preserve"> (p. 4)</w:t>
      </w:r>
      <w:r w:rsidR="008605E2" w:rsidRPr="008B09CC">
        <w:rPr>
          <w:rFonts w:ascii="Arial" w:hAnsi="Arial" w:cs="Arial"/>
          <w:sz w:val="24"/>
          <w:szCs w:val="24"/>
        </w:rPr>
        <w:t xml:space="preserve">. </w:t>
      </w:r>
    </w:p>
    <w:p w:rsidR="008605E2" w:rsidRPr="008B09CC" w:rsidRDefault="008605E2" w:rsidP="008605E2">
      <w:pPr>
        <w:spacing w:line="360" w:lineRule="auto"/>
        <w:jc w:val="both"/>
        <w:rPr>
          <w:rFonts w:ascii="Arial" w:hAnsi="Arial" w:cs="Arial"/>
          <w:sz w:val="24"/>
          <w:szCs w:val="24"/>
        </w:rPr>
      </w:pPr>
      <w:r w:rsidRPr="008B09CC">
        <w:rPr>
          <w:rFonts w:ascii="Arial" w:hAnsi="Arial" w:cs="Arial"/>
          <w:sz w:val="24"/>
          <w:szCs w:val="24"/>
        </w:rPr>
        <w:t xml:space="preserve">The teachers involved in </w:t>
      </w:r>
      <w:proofErr w:type="spellStart"/>
      <w:r w:rsidRPr="008B09CC">
        <w:rPr>
          <w:rFonts w:ascii="Arial" w:hAnsi="Arial" w:cs="Arial"/>
          <w:sz w:val="24"/>
          <w:szCs w:val="24"/>
        </w:rPr>
        <w:t>Bearne’s</w:t>
      </w:r>
      <w:proofErr w:type="spellEnd"/>
      <w:r w:rsidRPr="008B09CC">
        <w:rPr>
          <w:rFonts w:ascii="Arial" w:hAnsi="Arial" w:cs="Arial"/>
          <w:sz w:val="24"/>
          <w:szCs w:val="24"/>
        </w:rPr>
        <w:t xml:space="preserve"> </w:t>
      </w:r>
      <w:r w:rsidR="000B6A65">
        <w:rPr>
          <w:rFonts w:ascii="Arial" w:hAnsi="Arial" w:cs="Arial"/>
          <w:sz w:val="24"/>
          <w:szCs w:val="24"/>
        </w:rPr>
        <w:t xml:space="preserve">and </w:t>
      </w:r>
      <w:proofErr w:type="spellStart"/>
      <w:r w:rsidR="001B3306">
        <w:rPr>
          <w:rFonts w:ascii="Arial" w:hAnsi="Arial" w:cs="Arial"/>
          <w:sz w:val="24"/>
          <w:szCs w:val="24"/>
        </w:rPr>
        <w:t>Bazalgette</w:t>
      </w:r>
      <w:proofErr w:type="spellEnd"/>
      <w:r w:rsidR="000B6A65">
        <w:rPr>
          <w:rFonts w:ascii="Arial" w:hAnsi="Arial" w:cs="Arial"/>
          <w:sz w:val="24"/>
          <w:szCs w:val="24"/>
        </w:rPr>
        <w:t xml:space="preserve"> research (2010</w:t>
      </w:r>
      <w:r w:rsidRPr="008B09CC">
        <w:rPr>
          <w:rFonts w:ascii="Arial" w:hAnsi="Arial" w:cs="Arial"/>
          <w:sz w:val="24"/>
          <w:szCs w:val="24"/>
        </w:rPr>
        <w:t>) noted that ‘the work on film promoted learning, talk and writing’</w:t>
      </w:r>
      <w:r w:rsidR="000B6A65">
        <w:rPr>
          <w:rFonts w:ascii="Arial" w:hAnsi="Arial" w:cs="Arial"/>
          <w:sz w:val="24"/>
          <w:szCs w:val="24"/>
        </w:rPr>
        <w:t xml:space="preserve"> (p.5)</w:t>
      </w:r>
      <w:r w:rsidRPr="008B09CC">
        <w:rPr>
          <w:rFonts w:ascii="Arial" w:hAnsi="Arial" w:cs="Arial"/>
          <w:sz w:val="24"/>
          <w:szCs w:val="24"/>
        </w:rPr>
        <w:t>. Both this</w:t>
      </w:r>
      <w:r w:rsidR="00B9712D" w:rsidRPr="008B09CC">
        <w:rPr>
          <w:rFonts w:ascii="Arial" w:hAnsi="Arial" w:cs="Arial"/>
          <w:sz w:val="24"/>
          <w:szCs w:val="24"/>
        </w:rPr>
        <w:t xml:space="preserve"> UKLA</w:t>
      </w:r>
      <w:r w:rsidRPr="008B09CC">
        <w:rPr>
          <w:rFonts w:ascii="Arial" w:hAnsi="Arial" w:cs="Arial"/>
          <w:sz w:val="24"/>
          <w:szCs w:val="24"/>
        </w:rPr>
        <w:t xml:space="preserve"> </w:t>
      </w:r>
      <w:r w:rsidR="00B9712D" w:rsidRPr="008B09CC">
        <w:rPr>
          <w:rFonts w:ascii="Arial" w:hAnsi="Arial" w:cs="Arial"/>
          <w:sz w:val="24"/>
          <w:szCs w:val="24"/>
        </w:rPr>
        <w:t>study</w:t>
      </w:r>
      <w:r w:rsidRPr="008B09CC">
        <w:rPr>
          <w:rFonts w:ascii="Arial" w:hAnsi="Arial" w:cs="Arial"/>
          <w:sz w:val="24"/>
          <w:szCs w:val="24"/>
        </w:rPr>
        <w:t xml:space="preserve"> and my </w:t>
      </w:r>
      <w:r w:rsidR="00B9712D" w:rsidRPr="008B09CC">
        <w:rPr>
          <w:rFonts w:ascii="Arial" w:hAnsi="Arial" w:cs="Arial"/>
          <w:sz w:val="24"/>
          <w:szCs w:val="24"/>
        </w:rPr>
        <w:t xml:space="preserve">current </w:t>
      </w:r>
      <w:r w:rsidRPr="008B09CC">
        <w:rPr>
          <w:rFonts w:ascii="Arial" w:hAnsi="Arial" w:cs="Arial"/>
          <w:sz w:val="24"/>
          <w:szCs w:val="24"/>
        </w:rPr>
        <w:t>thesis have differed from previous studies, in that the analysis and understanding of film is th</w:t>
      </w:r>
      <w:r w:rsidR="00B9712D" w:rsidRPr="008B09CC">
        <w:rPr>
          <w:rFonts w:ascii="Arial" w:hAnsi="Arial" w:cs="Arial"/>
          <w:sz w:val="24"/>
          <w:szCs w:val="24"/>
        </w:rPr>
        <w:t>e central focus for the research</w:t>
      </w:r>
      <w:r w:rsidRPr="008B09CC">
        <w:rPr>
          <w:rFonts w:ascii="Arial" w:hAnsi="Arial" w:cs="Arial"/>
          <w:sz w:val="24"/>
          <w:szCs w:val="24"/>
        </w:rPr>
        <w:t xml:space="preserve">, not just the written products that are created as a result.  </w:t>
      </w:r>
    </w:p>
    <w:p w:rsidR="008605E2" w:rsidRPr="008B09CC" w:rsidRDefault="008605E2" w:rsidP="008605E2">
      <w:pPr>
        <w:spacing w:line="360" w:lineRule="auto"/>
        <w:jc w:val="both"/>
        <w:rPr>
          <w:rFonts w:ascii="Arial" w:hAnsi="Arial" w:cs="Arial"/>
          <w:sz w:val="24"/>
          <w:szCs w:val="24"/>
        </w:rPr>
      </w:pP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r w:rsidRPr="008B09CC">
        <w:rPr>
          <w:rFonts w:ascii="Arial" w:hAnsi="Arial" w:cs="Arial"/>
          <w:sz w:val="24"/>
          <w:szCs w:val="24"/>
        </w:rPr>
        <w:t>’s</w:t>
      </w:r>
      <w:proofErr w:type="spellEnd"/>
      <w:r w:rsidRPr="008B09CC">
        <w:rPr>
          <w:rFonts w:ascii="Arial" w:hAnsi="Arial" w:cs="Arial"/>
          <w:sz w:val="24"/>
          <w:szCs w:val="24"/>
        </w:rPr>
        <w:t xml:space="preserve"> work combined the Assessment F</w:t>
      </w:r>
      <w:r w:rsidR="00F47537" w:rsidRPr="008B09CC">
        <w:rPr>
          <w:rFonts w:ascii="Arial" w:hAnsi="Arial" w:cs="Arial"/>
          <w:sz w:val="24"/>
          <w:szCs w:val="24"/>
        </w:rPr>
        <w:t>ocuses for Reading (Appendix 1</w:t>
      </w:r>
      <w:r w:rsidRPr="008B09CC">
        <w:rPr>
          <w:rFonts w:ascii="Arial" w:hAnsi="Arial" w:cs="Arial"/>
          <w:sz w:val="24"/>
          <w:szCs w:val="24"/>
        </w:rPr>
        <w:t>) with the focus areas f</w:t>
      </w:r>
      <w:r w:rsidR="003B2204">
        <w:rPr>
          <w:rFonts w:ascii="Arial" w:hAnsi="Arial" w:cs="Arial"/>
          <w:sz w:val="24"/>
          <w:szCs w:val="24"/>
        </w:rPr>
        <w:t>rom the ‘Reframing Literacy’ BFI</w:t>
      </w:r>
      <w:r w:rsidRPr="008B09CC">
        <w:rPr>
          <w:rFonts w:ascii="Arial" w:hAnsi="Arial" w:cs="Arial"/>
          <w:sz w:val="24"/>
          <w:szCs w:val="24"/>
        </w:rPr>
        <w:t xml:space="preserve"> project (2007) in order to suggest a progression</w:t>
      </w:r>
      <w:r w:rsidR="003B2204">
        <w:rPr>
          <w:rFonts w:ascii="Arial" w:hAnsi="Arial" w:cs="Arial"/>
          <w:sz w:val="24"/>
          <w:szCs w:val="24"/>
        </w:rPr>
        <w:t xml:space="preserve"> across the following areas</w:t>
      </w:r>
      <w:r w:rsidRPr="008B09CC">
        <w:rPr>
          <w:rFonts w:ascii="Arial" w:hAnsi="Arial" w:cs="Arial"/>
          <w:sz w:val="24"/>
          <w:szCs w:val="24"/>
        </w:rPr>
        <w:t xml:space="preserve">: authorial intent, stylistic expectations, generic expectations, affective response, identification with character, investment with the text and modality.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proofErr w:type="spellEnd"/>
      <w:r w:rsidRPr="008B09CC">
        <w:rPr>
          <w:rFonts w:ascii="Arial" w:hAnsi="Arial" w:cs="Arial"/>
          <w:sz w:val="24"/>
          <w:szCs w:val="24"/>
        </w:rPr>
        <w:t xml:space="preserve"> emphasise that their descriptors are not intended to be comprehensive, but are a means by which multimodal texts could be included with the Assessment Focuses. For the purposes of this research</w:t>
      </w:r>
      <w:r w:rsidR="003B2204">
        <w:rPr>
          <w:rFonts w:ascii="Arial" w:hAnsi="Arial" w:cs="Arial"/>
          <w:sz w:val="24"/>
          <w:szCs w:val="24"/>
        </w:rPr>
        <w:t>,</w:t>
      </w:r>
      <w:r w:rsidRPr="008B09CC">
        <w:rPr>
          <w:rFonts w:ascii="Arial" w:hAnsi="Arial" w:cs="Arial"/>
          <w:sz w:val="24"/>
          <w:szCs w:val="24"/>
        </w:rPr>
        <w:t xml:space="preserve"> I have found it useful to consider the correlation between the Assessment Focuses and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r w:rsidRPr="008B09CC">
        <w:rPr>
          <w:rFonts w:ascii="Arial" w:hAnsi="Arial" w:cs="Arial"/>
          <w:sz w:val="24"/>
          <w:szCs w:val="24"/>
        </w:rPr>
        <w:t>’s</w:t>
      </w:r>
      <w:proofErr w:type="spellEnd"/>
      <w:r w:rsidRPr="008B09CC">
        <w:rPr>
          <w:rFonts w:ascii="Arial" w:hAnsi="Arial" w:cs="Arial"/>
          <w:sz w:val="24"/>
          <w:szCs w:val="24"/>
        </w:rPr>
        <w:t xml:space="preserve"> descriptors</w:t>
      </w:r>
      <w:r w:rsidR="00A579D1" w:rsidRPr="008B09CC">
        <w:rPr>
          <w:rFonts w:ascii="Arial" w:hAnsi="Arial" w:cs="Arial"/>
          <w:sz w:val="24"/>
          <w:szCs w:val="24"/>
        </w:rPr>
        <w:t>, which will be further explored in Chapter 2.</w:t>
      </w:r>
    </w:p>
    <w:p w:rsidR="008605E2" w:rsidRDefault="008605E2" w:rsidP="008605E2">
      <w:pPr>
        <w:spacing w:line="360" w:lineRule="auto"/>
        <w:jc w:val="both"/>
        <w:rPr>
          <w:rFonts w:ascii="Arial" w:hAnsi="Arial" w:cs="Arial"/>
          <w:sz w:val="24"/>
          <w:szCs w:val="24"/>
        </w:rPr>
      </w:pPr>
      <w:r w:rsidRPr="008B09CC">
        <w:rPr>
          <w:rFonts w:ascii="Arial" w:hAnsi="Arial" w:cs="Arial"/>
          <w:sz w:val="24"/>
          <w:szCs w:val="24"/>
        </w:rPr>
        <w:t xml:space="preserve">This </w:t>
      </w:r>
      <w:r w:rsidR="003B2204">
        <w:rPr>
          <w:rFonts w:ascii="Arial" w:hAnsi="Arial" w:cs="Arial"/>
          <w:sz w:val="24"/>
          <w:szCs w:val="24"/>
        </w:rPr>
        <w:t xml:space="preserve">approach </w:t>
      </w:r>
      <w:r w:rsidR="00A579D1" w:rsidRPr="008B09CC">
        <w:rPr>
          <w:rFonts w:ascii="Arial" w:hAnsi="Arial" w:cs="Arial"/>
          <w:sz w:val="24"/>
          <w:szCs w:val="24"/>
        </w:rPr>
        <w:t>deals with the</w:t>
      </w:r>
      <w:r w:rsidRPr="008B09CC">
        <w:rPr>
          <w:rFonts w:ascii="Arial" w:hAnsi="Arial" w:cs="Arial"/>
          <w:sz w:val="24"/>
          <w:szCs w:val="24"/>
        </w:rPr>
        <w:t xml:space="preserve"> ‘what’ to consider through assessment. The</w:t>
      </w:r>
      <w:r w:rsidR="00A579D1" w:rsidRPr="008B09CC">
        <w:rPr>
          <w:rFonts w:ascii="Arial" w:hAnsi="Arial" w:cs="Arial"/>
          <w:sz w:val="24"/>
          <w:szCs w:val="24"/>
        </w:rPr>
        <w:t xml:space="preserve"> Assessing Pupil Progress grids (Appendix 2) show how the progression through the</w:t>
      </w:r>
      <w:r w:rsidRPr="008B09CC">
        <w:rPr>
          <w:rFonts w:ascii="Arial" w:hAnsi="Arial" w:cs="Arial"/>
          <w:sz w:val="24"/>
          <w:szCs w:val="24"/>
        </w:rPr>
        <w:t xml:space="preserve"> Assessment Focuses for reading (print)</w:t>
      </w:r>
      <w:r w:rsidR="00A579D1" w:rsidRPr="008B09CC">
        <w:rPr>
          <w:rFonts w:ascii="Arial" w:hAnsi="Arial" w:cs="Arial"/>
          <w:sz w:val="24"/>
          <w:szCs w:val="24"/>
        </w:rPr>
        <w:t xml:space="preserve"> relate</w:t>
      </w:r>
      <w:r w:rsidRPr="008B09CC">
        <w:rPr>
          <w:rFonts w:ascii="Arial" w:hAnsi="Arial" w:cs="Arial"/>
          <w:sz w:val="24"/>
          <w:szCs w:val="24"/>
        </w:rPr>
        <w:t xml:space="preserve"> to the National Curriculum Attainment Target Levels (</w:t>
      </w:r>
      <w:r w:rsidR="000B6A65">
        <w:rPr>
          <w:rFonts w:ascii="Arial" w:hAnsi="Arial" w:cs="Arial"/>
          <w:sz w:val="24"/>
          <w:szCs w:val="24"/>
        </w:rPr>
        <w:t>Department for Education, (DfE), (1999)</w:t>
      </w:r>
      <w:r w:rsidRPr="008B09CC">
        <w:rPr>
          <w:rFonts w:ascii="Arial" w:hAnsi="Arial" w:cs="Arial"/>
          <w:sz w:val="24"/>
          <w:szCs w:val="24"/>
        </w:rPr>
        <w:t xml:space="preserve"> which therefore link to age-related expectations.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proofErr w:type="spellEnd"/>
      <w:r w:rsidRPr="008B09CC">
        <w:rPr>
          <w:rFonts w:ascii="Arial" w:hAnsi="Arial" w:cs="Arial"/>
          <w:sz w:val="24"/>
          <w:szCs w:val="24"/>
        </w:rPr>
        <w:t xml:space="preserve"> (2010</w:t>
      </w:r>
      <w:r w:rsidR="000B6A65">
        <w:rPr>
          <w:rFonts w:ascii="Arial" w:hAnsi="Arial" w:cs="Arial"/>
          <w:sz w:val="24"/>
          <w:szCs w:val="24"/>
        </w:rPr>
        <w:t>,</w:t>
      </w:r>
      <w:r w:rsidRPr="008B09CC">
        <w:rPr>
          <w:rFonts w:ascii="Arial" w:hAnsi="Arial" w:cs="Arial"/>
          <w:sz w:val="24"/>
          <w:szCs w:val="24"/>
        </w:rPr>
        <w:t xml:space="preserve"> </w:t>
      </w:r>
      <w:r w:rsidR="000B6A65">
        <w:rPr>
          <w:rFonts w:ascii="Arial" w:hAnsi="Arial" w:cs="Arial"/>
          <w:sz w:val="24"/>
          <w:szCs w:val="24"/>
        </w:rPr>
        <w:t xml:space="preserve">p. </w:t>
      </w:r>
      <w:r w:rsidRPr="008B09CC">
        <w:rPr>
          <w:rFonts w:ascii="Arial" w:hAnsi="Arial" w:cs="Arial"/>
          <w:sz w:val="24"/>
          <w:szCs w:val="24"/>
        </w:rPr>
        <w:t>8 – 11) did not link their progression to National Curriculum levels or ages, but took a more general approach, considering four areas of development:</w:t>
      </w:r>
    </w:p>
    <w:p w:rsidR="008E7BA2" w:rsidRPr="008B09CC" w:rsidRDefault="008E7BA2" w:rsidP="008605E2">
      <w:pPr>
        <w:spacing w:line="360" w:lineRule="auto"/>
        <w:jc w:val="both"/>
        <w:rPr>
          <w:rFonts w:ascii="Arial" w:hAnsi="Arial" w:cs="Arial"/>
          <w:sz w:val="24"/>
          <w:szCs w:val="24"/>
        </w:rPr>
      </w:pPr>
    </w:p>
    <w:p w:rsidR="008605E2" w:rsidRPr="008B09CC" w:rsidRDefault="0009116E" w:rsidP="008E71A3">
      <w:pPr>
        <w:pStyle w:val="ListParagraph"/>
        <w:numPr>
          <w:ilvl w:val="0"/>
          <w:numId w:val="2"/>
        </w:numPr>
        <w:spacing w:line="360" w:lineRule="auto"/>
        <w:jc w:val="both"/>
      </w:pPr>
      <w:r>
        <w:t>Emergent / e</w:t>
      </w:r>
      <w:r w:rsidR="008605E2" w:rsidRPr="008B09CC">
        <w:t>arly reader / viewer</w:t>
      </w:r>
    </w:p>
    <w:p w:rsidR="008605E2" w:rsidRPr="008B09CC" w:rsidRDefault="008605E2" w:rsidP="008E71A3">
      <w:pPr>
        <w:pStyle w:val="ListParagraph"/>
        <w:numPr>
          <w:ilvl w:val="0"/>
          <w:numId w:val="2"/>
        </w:numPr>
        <w:spacing w:line="360" w:lineRule="auto"/>
        <w:jc w:val="both"/>
      </w:pPr>
      <w:r w:rsidRPr="008B09CC">
        <w:t>Developing / reader / viewer</w:t>
      </w:r>
    </w:p>
    <w:p w:rsidR="008605E2" w:rsidRPr="008B09CC" w:rsidRDefault="008605E2" w:rsidP="008E71A3">
      <w:pPr>
        <w:pStyle w:val="ListParagraph"/>
        <w:numPr>
          <w:ilvl w:val="0"/>
          <w:numId w:val="2"/>
        </w:numPr>
        <w:spacing w:line="360" w:lineRule="auto"/>
        <w:jc w:val="both"/>
      </w:pPr>
      <w:r w:rsidRPr="008B09CC">
        <w:lastRenderedPageBreak/>
        <w:t>Experienced reader / viewer</w:t>
      </w:r>
    </w:p>
    <w:p w:rsidR="008605E2" w:rsidRPr="008B09CC" w:rsidRDefault="008605E2" w:rsidP="008E71A3">
      <w:pPr>
        <w:pStyle w:val="ListParagraph"/>
        <w:numPr>
          <w:ilvl w:val="0"/>
          <w:numId w:val="2"/>
        </w:numPr>
        <w:spacing w:line="360" w:lineRule="auto"/>
        <w:jc w:val="both"/>
      </w:pPr>
      <w:r w:rsidRPr="008B09CC">
        <w:t>Expert reader / viewer</w:t>
      </w:r>
    </w:p>
    <w:p w:rsidR="00E55B89" w:rsidRPr="008B09CC" w:rsidRDefault="00DA5DED" w:rsidP="00E55B89">
      <w:pPr>
        <w:spacing w:line="360" w:lineRule="auto"/>
        <w:jc w:val="both"/>
        <w:rPr>
          <w:rFonts w:ascii="Arial" w:hAnsi="Arial" w:cs="Arial"/>
          <w:sz w:val="24"/>
          <w:szCs w:val="24"/>
        </w:rPr>
      </w:pPr>
      <w:r>
        <w:rPr>
          <w:rFonts w:ascii="Arial" w:hAnsi="Arial" w:cs="Arial"/>
          <w:sz w:val="24"/>
          <w:szCs w:val="24"/>
        </w:rPr>
        <w:t>I</w:t>
      </w:r>
      <w:r w:rsidR="00E55B89" w:rsidRPr="008B09CC">
        <w:rPr>
          <w:rFonts w:ascii="Arial" w:hAnsi="Arial" w:cs="Arial"/>
          <w:sz w:val="24"/>
          <w:szCs w:val="24"/>
        </w:rPr>
        <w:t xml:space="preserve"> use a similar structure, which is not age related, to organise the findings from my research.</w:t>
      </w:r>
    </w:p>
    <w:p w:rsidR="008605E2" w:rsidRPr="008B09CC" w:rsidRDefault="008605E2" w:rsidP="008605E2">
      <w:pPr>
        <w:spacing w:line="360" w:lineRule="auto"/>
        <w:jc w:val="both"/>
        <w:rPr>
          <w:rFonts w:ascii="Arial" w:hAnsi="Arial" w:cs="Arial"/>
          <w:sz w:val="24"/>
          <w:szCs w:val="24"/>
        </w:rPr>
      </w:pPr>
      <w:r w:rsidRPr="008B09CC">
        <w:rPr>
          <w:rFonts w:ascii="Arial" w:hAnsi="Arial" w:cs="Arial"/>
          <w:sz w:val="24"/>
          <w:szCs w:val="24"/>
        </w:rPr>
        <w:t>A summary of the new assessment proposals, in line with the Nationa</w:t>
      </w:r>
      <w:r w:rsidR="009305F1">
        <w:rPr>
          <w:rFonts w:ascii="Arial" w:hAnsi="Arial" w:cs="Arial"/>
          <w:sz w:val="24"/>
          <w:szCs w:val="24"/>
        </w:rPr>
        <w:t>l Curriculum 2013 (which became</w:t>
      </w:r>
      <w:r w:rsidRPr="008B09CC">
        <w:rPr>
          <w:rFonts w:ascii="Arial" w:hAnsi="Arial" w:cs="Arial"/>
          <w:sz w:val="24"/>
          <w:szCs w:val="24"/>
        </w:rPr>
        <w:t xml:space="preserve"> statutory for all maintained schools from September 2014) can be found in the DfE consultation paper on ‘Accountability and Assessment</w:t>
      </w:r>
      <w:r w:rsidR="009305F1">
        <w:rPr>
          <w:rFonts w:ascii="Arial" w:hAnsi="Arial" w:cs="Arial"/>
          <w:sz w:val="24"/>
          <w:szCs w:val="24"/>
        </w:rPr>
        <w:t>’</w:t>
      </w:r>
      <w:r w:rsidRPr="008B09CC">
        <w:rPr>
          <w:rFonts w:ascii="Arial" w:hAnsi="Arial" w:cs="Arial"/>
          <w:sz w:val="24"/>
          <w:szCs w:val="24"/>
        </w:rPr>
        <w:t>, (July 2013</w:t>
      </w:r>
      <w:r w:rsidR="00336F53">
        <w:rPr>
          <w:rFonts w:ascii="Arial" w:hAnsi="Arial" w:cs="Arial"/>
          <w:sz w:val="24"/>
          <w:szCs w:val="24"/>
        </w:rPr>
        <w:t>, paragraph 1.3</w:t>
      </w:r>
      <w:r w:rsidRPr="008B09CC">
        <w:rPr>
          <w:rFonts w:ascii="Arial" w:hAnsi="Arial" w:cs="Arial"/>
          <w:sz w:val="24"/>
          <w:szCs w:val="24"/>
        </w:rPr>
        <w:t>). This states that the overall aim and benchmark for attainment at the end of Key Stage 2 will be to ensure that as many pupils as possible are ‘secondary ready’ by the time they leave primary education. They suggest that the current expectations for primary schools (level 4</w:t>
      </w:r>
      <w:r w:rsidR="00DA5DED">
        <w:rPr>
          <w:rFonts w:ascii="Arial" w:hAnsi="Arial" w:cs="Arial"/>
          <w:sz w:val="24"/>
          <w:szCs w:val="24"/>
        </w:rPr>
        <w:t>c</w:t>
      </w:r>
      <w:r w:rsidRPr="008B09CC">
        <w:rPr>
          <w:rFonts w:ascii="Arial" w:hAnsi="Arial" w:cs="Arial"/>
          <w:sz w:val="24"/>
          <w:szCs w:val="24"/>
        </w:rPr>
        <w:t xml:space="preserve"> in English and maths) do not guarantee secondary readiness. In 2012, fewer than half the pupils who had only just reached the current expected standard in both of these subjects went on to achieve five A* - C GCSEs at sixteen, including English and maths. In contrast, </w:t>
      </w:r>
      <w:r w:rsidR="00460E14" w:rsidRPr="008B09CC">
        <w:rPr>
          <w:rFonts w:ascii="Arial" w:hAnsi="Arial" w:cs="Arial"/>
          <w:sz w:val="24"/>
          <w:szCs w:val="24"/>
        </w:rPr>
        <w:t>70%</w:t>
      </w:r>
      <w:r w:rsidRPr="008B09CC">
        <w:rPr>
          <w:rFonts w:ascii="Arial" w:hAnsi="Arial" w:cs="Arial"/>
          <w:sz w:val="24"/>
          <w:szCs w:val="24"/>
        </w:rPr>
        <w:t xml:space="preserve"> that attained a good level 4 achieved this GCSE standard. As a re</w:t>
      </w:r>
      <w:r w:rsidR="00DA5DED">
        <w:rPr>
          <w:rFonts w:ascii="Arial" w:hAnsi="Arial" w:cs="Arial"/>
          <w:sz w:val="24"/>
          <w:szCs w:val="24"/>
        </w:rPr>
        <w:t>sult, this case for change led</w:t>
      </w:r>
      <w:r w:rsidRPr="008B09CC">
        <w:rPr>
          <w:rFonts w:ascii="Arial" w:hAnsi="Arial" w:cs="Arial"/>
          <w:sz w:val="24"/>
          <w:szCs w:val="24"/>
        </w:rPr>
        <w:t xml:space="preserve"> to various points raised in the consultati</w:t>
      </w:r>
      <w:r w:rsidR="00336F53">
        <w:rPr>
          <w:rFonts w:ascii="Arial" w:hAnsi="Arial" w:cs="Arial"/>
          <w:sz w:val="24"/>
          <w:szCs w:val="24"/>
        </w:rPr>
        <w:t>on document (DfE, July 2013</w:t>
      </w:r>
      <w:r w:rsidRPr="008B09CC">
        <w:rPr>
          <w:rFonts w:ascii="Arial" w:hAnsi="Arial" w:cs="Arial"/>
          <w:sz w:val="24"/>
          <w:szCs w:val="24"/>
        </w:rPr>
        <w:t>) – one of the most significant being the announcement that ‘the current system of national curriculum levels and level descriptions will be removed and not replaced’</w:t>
      </w:r>
      <w:r w:rsidR="00336F53">
        <w:rPr>
          <w:rFonts w:ascii="Arial" w:hAnsi="Arial" w:cs="Arial"/>
          <w:sz w:val="24"/>
          <w:szCs w:val="24"/>
        </w:rPr>
        <w:t xml:space="preserve"> (paragraph 1.6)</w:t>
      </w:r>
      <w:r w:rsidRPr="008B09CC">
        <w:rPr>
          <w:rFonts w:ascii="Arial" w:hAnsi="Arial" w:cs="Arial"/>
          <w:sz w:val="24"/>
          <w:szCs w:val="24"/>
        </w:rPr>
        <w:t>. The reasoning given behind this</w:t>
      </w:r>
      <w:r w:rsidR="00DA5DED">
        <w:rPr>
          <w:rFonts w:ascii="Arial" w:hAnsi="Arial" w:cs="Arial"/>
          <w:sz w:val="24"/>
          <w:szCs w:val="24"/>
        </w:rPr>
        <w:t xml:space="preserve"> was</w:t>
      </w:r>
      <w:r w:rsidR="003B2204">
        <w:rPr>
          <w:rFonts w:ascii="Arial" w:hAnsi="Arial" w:cs="Arial"/>
          <w:sz w:val="24"/>
          <w:szCs w:val="24"/>
        </w:rPr>
        <w:t xml:space="preserve"> as follows</w:t>
      </w:r>
      <w:r w:rsidRPr="008B09CC">
        <w:rPr>
          <w:rFonts w:ascii="Arial" w:hAnsi="Arial" w:cs="Arial"/>
          <w:sz w:val="24"/>
          <w:szCs w:val="24"/>
        </w:rPr>
        <w:t>:</w:t>
      </w:r>
    </w:p>
    <w:p w:rsidR="008605E2" w:rsidRPr="008B09CC" w:rsidRDefault="00DA5DED" w:rsidP="0099475F">
      <w:pPr>
        <w:spacing w:line="360" w:lineRule="auto"/>
        <w:ind w:left="851" w:right="804"/>
        <w:jc w:val="both"/>
        <w:rPr>
          <w:rFonts w:ascii="Arial" w:hAnsi="Arial" w:cs="Arial"/>
          <w:sz w:val="24"/>
          <w:szCs w:val="24"/>
        </w:rPr>
      </w:pPr>
      <w:r>
        <w:rPr>
          <w:rFonts w:ascii="Arial" w:hAnsi="Arial" w:cs="Arial"/>
          <w:sz w:val="24"/>
          <w:szCs w:val="24"/>
        </w:rPr>
        <w:t>Our new National C</w:t>
      </w:r>
      <w:r w:rsidR="008605E2" w:rsidRPr="008B09CC">
        <w:rPr>
          <w:rFonts w:ascii="Arial" w:hAnsi="Arial" w:cs="Arial"/>
          <w:sz w:val="24"/>
          <w:szCs w:val="24"/>
        </w:rPr>
        <w:t>urriculum is designed to give schools genuine opportunities to take ownership of the curriculum.  The new programmes of study set out what pupils should be taught by the end of each key stage.  Teachers will be able to develop a school curriculum that delivers the core content in a way that is challenging and relevant for their pupils.  Imposing a single system for ongoing assessment, in the way that national curriculum levels are built into the current curriculum and prescribe a detailed sequence for what pupils should be taught, is incompatible with this curriculum freedom.  How schools teach their curriculum and track the progress pupils make against it will be for them to decide.</w:t>
      </w:r>
      <w:r w:rsidR="00336F53">
        <w:rPr>
          <w:rFonts w:ascii="Arial" w:hAnsi="Arial" w:cs="Arial"/>
          <w:sz w:val="24"/>
          <w:szCs w:val="24"/>
        </w:rPr>
        <w:t xml:space="preserve"> (</w:t>
      </w:r>
      <w:r w:rsidR="00984057">
        <w:rPr>
          <w:rFonts w:ascii="Arial" w:hAnsi="Arial" w:cs="Arial"/>
          <w:sz w:val="24"/>
          <w:szCs w:val="24"/>
        </w:rPr>
        <w:t>Paragraph</w:t>
      </w:r>
      <w:r w:rsidR="00336F53">
        <w:rPr>
          <w:rFonts w:ascii="Arial" w:hAnsi="Arial" w:cs="Arial"/>
          <w:sz w:val="24"/>
          <w:szCs w:val="24"/>
        </w:rPr>
        <w:t xml:space="preserve"> 1.6).</w:t>
      </w:r>
    </w:p>
    <w:p w:rsidR="008605E2" w:rsidRPr="008B09CC" w:rsidRDefault="008605E2" w:rsidP="008605E2">
      <w:pPr>
        <w:spacing w:line="360" w:lineRule="auto"/>
        <w:ind w:right="-46"/>
        <w:jc w:val="both"/>
        <w:rPr>
          <w:rFonts w:ascii="Arial" w:hAnsi="Arial" w:cs="Arial"/>
          <w:sz w:val="24"/>
          <w:szCs w:val="24"/>
        </w:rPr>
      </w:pPr>
      <w:r w:rsidRPr="008B09CC">
        <w:rPr>
          <w:rFonts w:ascii="Arial" w:hAnsi="Arial" w:cs="Arial"/>
          <w:sz w:val="24"/>
          <w:szCs w:val="24"/>
        </w:rPr>
        <w:lastRenderedPageBreak/>
        <w:t>The National Curri</w:t>
      </w:r>
      <w:r w:rsidR="003B2204">
        <w:rPr>
          <w:rFonts w:ascii="Arial" w:hAnsi="Arial" w:cs="Arial"/>
          <w:sz w:val="24"/>
          <w:szCs w:val="24"/>
        </w:rPr>
        <w:t>culum levels are now so firmly i</w:t>
      </w:r>
      <w:r w:rsidRPr="008B09CC">
        <w:rPr>
          <w:rFonts w:ascii="Arial" w:hAnsi="Arial" w:cs="Arial"/>
          <w:sz w:val="24"/>
          <w:szCs w:val="24"/>
        </w:rPr>
        <w:t>ngrained in the practice and assessment of many primary school teachers, that their removal may seem a little daunting at first, leadi</w:t>
      </w:r>
      <w:r w:rsidR="00606F19">
        <w:rPr>
          <w:rFonts w:ascii="Arial" w:hAnsi="Arial" w:cs="Arial"/>
          <w:sz w:val="24"/>
          <w:szCs w:val="24"/>
        </w:rPr>
        <w:t>ng to the obvious question of ‘H</w:t>
      </w:r>
      <w:r w:rsidRPr="008B09CC">
        <w:rPr>
          <w:rFonts w:ascii="Arial" w:hAnsi="Arial" w:cs="Arial"/>
          <w:sz w:val="24"/>
          <w:szCs w:val="24"/>
        </w:rPr>
        <w:t>ow are we going to assess children’s attainment and</w:t>
      </w:r>
      <w:r w:rsidR="0099475F" w:rsidRPr="008B09CC">
        <w:rPr>
          <w:rFonts w:ascii="Arial" w:hAnsi="Arial" w:cs="Arial"/>
          <w:sz w:val="24"/>
          <w:szCs w:val="24"/>
        </w:rPr>
        <w:t xml:space="preserve"> track</w:t>
      </w:r>
      <w:r w:rsidRPr="008B09CC">
        <w:rPr>
          <w:rFonts w:ascii="Arial" w:hAnsi="Arial" w:cs="Arial"/>
          <w:sz w:val="24"/>
          <w:szCs w:val="24"/>
        </w:rPr>
        <w:t xml:space="preserve"> progress without descriptors</w:t>
      </w:r>
      <w:r w:rsidR="0099475F" w:rsidRPr="008B09CC">
        <w:rPr>
          <w:rFonts w:ascii="Arial" w:hAnsi="Arial" w:cs="Arial"/>
          <w:sz w:val="24"/>
          <w:szCs w:val="24"/>
        </w:rPr>
        <w:t xml:space="preserve"> with which</w:t>
      </w:r>
      <w:r w:rsidRPr="008B09CC">
        <w:rPr>
          <w:rFonts w:ascii="Arial" w:hAnsi="Arial" w:cs="Arial"/>
          <w:sz w:val="24"/>
          <w:szCs w:val="24"/>
        </w:rPr>
        <w:t xml:space="preserve"> to assess against?</w:t>
      </w:r>
      <w:r w:rsidR="00606F19">
        <w:rPr>
          <w:rFonts w:ascii="Arial" w:hAnsi="Arial" w:cs="Arial"/>
          <w:sz w:val="24"/>
          <w:szCs w:val="24"/>
        </w:rPr>
        <w:t>’</w:t>
      </w:r>
      <w:r w:rsidRPr="008B09CC">
        <w:rPr>
          <w:rFonts w:ascii="Arial" w:hAnsi="Arial" w:cs="Arial"/>
          <w:sz w:val="24"/>
          <w:szCs w:val="24"/>
        </w:rPr>
        <w:t xml:space="preserve"> The consultation paper suggests that it is the school’s decision to reflect on what these descriptors should look like. This could therefore be a timely opportunity to consider the progression descriptors devised by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proofErr w:type="spellEnd"/>
      <w:r w:rsidR="0016505A">
        <w:rPr>
          <w:rFonts w:ascii="Arial" w:hAnsi="Arial" w:cs="Arial"/>
          <w:sz w:val="24"/>
          <w:szCs w:val="24"/>
        </w:rPr>
        <w:t xml:space="preserve"> (2010)</w:t>
      </w:r>
      <w:r w:rsidRPr="008B09CC">
        <w:rPr>
          <w:rFonts w:ascii="Arial" w:hAnsi="Arial" w:cs="Arial"/>
          <w:sz w:val="24"/>
          <w:szCs w:val="24"/>
        </w:rPr>
        <w:t xml:space="preserve"> and the outcome from my research, as a powerful tool to support schools in developing this</w:t>
      </w:r>
      <w:r w:rsidR="00606F19">
        <w:rPr>
          <w:rFonts w:ascii="Arial" w:hAnsi="Arial" w:cs="Arial"/>
          <w:sz w:val="24"/>
          <w:szCs w:val="24"/>
        </w:rPr>
        <w:t xml:space="preserve"> area</w:t>
      </w:r>
      <w:r w:rsidRPr="008B09CC">
        <w:rPr>
          <w:rFonts w:ascii="Arial" w:hAnsi="Arial" w:cs="Arial"/>
          <w:sz w:val="24"/>
          <w:szCs w:val="24"/>
        </w:rPr>
        <w:t>.</w:t>
      </w:r>
    </w:p>
    <w:p w:rsidR="008605E2" w:rsidRPr="008B09CC" w:rsidRDefault="008605E2" w:rsidP="008605E2">
      <w:pPr>
        <w:spacing w:line="360" w:lineRule="auto"/>
        <w:ind w:right="-46"/>
        <w:jc w:val="both"/>
        <w:rPr>
          <w:rFonts w:ascii="Arial" w:hAnsi="Arial" w:cs="Arial"/>
          <w:sz w:val="24"/>
          <w:szCs w:val="24"/>
        </w:rPr>
      </w:pP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r w:rsidRPr="008B09CC">
        <w:rPr>
          <w:rFonts w:ascii="Arial" w:hAnsi="Arial" w:cs="Arial"/>
          <w:sz w:val="24"/>
          <w:szCs w:val="24"/>
        </w:rPr>
        <w:t>’s</w:t>
      </w:r>
      <w:proofErr w:type="spellEnd"/>
      <w:r w:rsidRPr="008B09CC">
        <w:rPr>
          <w:rFonts w:ascii="Arial" w:hAnsi="Arial" w:cs="Arial"/>
          <w:sz w:val="24"/>
          <w:szCs w:val="24"/>
        </w:rPr>
        <w:t xml:space="preserve"> research</w:t>
      </w:r>
      <w:r w:rsidR="0016505A">
        <w:rPr>
          <w:rFonts w:ascii="Arial" w:hAnsi="Arial" w:cs="Arial"/>
          <w:sz w:val="24"/>
          <w:szCs w:val="24"/>
        </w:rPr>
        <w:t xml:space="preserve"> (2010)</w:t>
      </w:r>
      <w:r w:rsidRPr="008B09CC">
        <w:rPr>
          <w:rFonts w:ascii="Arial" w:hAnsi="Arial" w:cs="Arial"/>
          <w:sz w:val="24"/>
          <w:szCs w:val="24"/>
        </w:rPr>
        <w:t xml:space="preserve"> provides a range of case studies from the teachers of a variety of year groups involved in the project. These provide useful ideas for the integration of film as a text in its own right into the curriculum and a suggestion of progression. However, the pr</w:t>
      </w:r>
      <w:r w:rsidR="0099475F" w:rsidRPr="008B09CC">
        <w:rPr>
          <w:rFonts w:ascii="Arial" w:hAnsi="Arial" w:cs="Arial"/>
          <w:sz w:val="24"/>
          <w:szCs w:val="24"/>
        </w:rPr>
        <w:t>ogression from this research had</w:t>
      </w:r>
      <w:r w:rsidRPr="008B09CC">
        <w:rPr>
          <w:rFonts w:ascii="Arial" w:hAnsi="Arial" w:cs="Arial"/>
          <w:sz w:val="24"/>
          <w:szCs w:val="24"/>
        </w:rPr>
        <w:t xml:space="preserve"> not been empirically tested, and if this is to be cons</w:t>
      </w:r>
      <w:r w:rsidR="00606F19">
        <w:rPr>
          <w:rFonts w:ascii="Arial" w:hAnsi="Arial" w:cs="Arial"/>
          <w:sz w:val="24"/>
          <w:szCs w:val="24"/>
        </w:rPr>
        <w:t xml:space="preserve">idered by schools as a means of </w:t>
      </w:r>
      <w:r w:rsidRPr="008B09CC">
        <w:rPr>
          <w:rFonts w:ascii="Arial" w:hAnsi="Arial" w:cs="Arial"/>
          <w:sz w:val="24"/>
          <w:szCs w:val="24"/>
        </w:rPr>
        <w:t>supporting their own assessment procedures, it is vital that this is done. This was therefore my starting point for this longitudinal study.</w:t>
      </w:r>
    </w:p>
    <w:p w:rsidR="008605E2" w:rsidRPr="008B09CC" w:rsidRDefault="008605E2" w:rsidP="008605E2">
      <w:pPr>
        <w:spacing w:line="360" w:lineRule="auto"/>
        <w:ind w:right="-46"/>
        <w:jc w:val="both"/>
        <w:rPr>
          <w:rFonts w:ascii="Arial" w:hAnsi="Arial" w:cs="Arial"/>
          <w:sz w:val="24"/>
          <w:szCs w:val="24"/>
        </w:rPr>
      </w:pPr>
      <w:r w:rsidRPr="008B09CC">
        <w:rPr>
          <w:rFonts w:ascii="Arial" w:hAnsi="Arial" w:cs="Arial"/>
          <w:sz w:val="24"/>
          <w:szCs w:val="24"/>
        </w:rPr>
        <w:t xml:space="preserve">Although at </w:t>
      </w:r>
      <w:r w:rsidR="0016505A">
        <w:rPr>
          <w:rFonts w:ascii="Arial" w:hAnsi="Arial" w:cs="Arial"/>
          <w:sz w:val="24"/>
          <w:szCs w:val="24"/>
        </w:rPr>
        <w:t xml:space="preserve">the </w:t>
      </w:r>
      <w:r w:rsidRPr="008B09CC">
        <w:rPr>
          <w:rFonts w:ascii="Arial" w:hAnsi="Arial" w:cs="Arial"/>
          <w:sz w:val="24"/>
          <w:szCs w:val="24"/>
        </w:rPr>
        <w:t>first glance of the National Curric</w:t>
      </w:r>
      <w:r w:rsidR="0016505A">
        <w:rPr>
          <w:rFonts w:ascii="Arial" w:hAnsi="Arial" w:cs="Arial"/>
          <w:sz w:val="24"/>
          <w:szCs w:val="24"/>
        </w:rPr>
        <w:t>ulum (DfE, 2013)</w:t>
      </w:r>
      <w:r w:rsidRPr="008B09CC">
        <w:rPr>
          <w:rFonts w:ascii="Arial" w:hAnsi="Arial" w:cs="Arial"/>
          <w:sz w:val="24"/>
          <w:szCs w:val="24"/>
        </w:rPr>
        <w:t xml:space="preserve"> many teachers</w:t>
      </w:r>
      <w:r w:rsidR="00606F19">
        <w:rPr>
          <w:rFonts w:ascii="Arial" w:hAnsi="Arial" w:cs="Arial"/>
          <w:sz w:val="24"/>
          <w:szCs w:val="24"/>
        </w:rPr>
        <w:t>,</w:t>
      </w:r>
      <w:r w:rsidRPr="008B09CC">
        <w:rPr>
          <w:rFonts w:ascii="Arial" w:hAnsi="Arial" w:cs="Arial"/>
          <w:sz w:val="24"/>
          <w:szCs w:val="24"/>
        </w:rPr>
        <w:t xml:space="preserve"> who have </w:t>
      </w:r>
      <w:r w:rsidR="00DA5DED">
        <w:rPr>
          <w:rFonts w:ascii="Arial" w:hAnsi="Arial" w:cs="Arial"/>
          <w:sz w:val="24"/>
          <w:szCs w:val="24"/>
        </w:rPr>
        <w:t>incorporated</w:t>
      </w:r>
      <w:r w:rsidRPr="008B09CC">
        <w:rPr>
          <w:rFonts w:ascii="Arial" w:hAnsi="Arial" w:cs="Arial"/>
          <w:sz w:val="24"/>
          <w:szCs w:val="24"/>
        </w:rPr>
        <w:t xml:space="preserve"> film into their practice and have experienced the positive impact of this on attainment and motivation, may have been disheartened to discover no direct reference to multimodality. However, on closer inspection of the Curriculum, it can be seen that the statutory requirements state </w:t>
      </w:r>
      <w:r w:rsidRPr="008B09CC">
        <w:rPr>
          <w:rFonts w:ascii="Arial" w:hAnsi="Arial" w:cs="Arial"/>
          <w:b/>
          <w:sz w:val="24"/>
          <w:szCs w:val="24"/>
        </w:rPr>
        <w:t xml:space="preserve">what </w:t>
      </w:r>
      <w:r w:rsidRPr="008B09CC">
        <w:rPr>
          <w:rFonts w:ascii="Arial" w:hAnsi="Arial" w:cs="Arial"/>
          <w:sz w:val="24"/>
          <w:szCs w:val="24"/>
        </w:rPr>
        <w:t xml:space="preserve">should be taught and do not give guidance on </w:t>
      </w:r>
      <w:r w:rsidRPr="008B09CC">
        <w:rPr>
          <w:rFonts w:ascii="Arial" w:hAnsi="Arial" w:cs="Arial"/>
          <w:b/>
          <w:sz w:val="24"/>
          <w:szCs w:val="24"/>
        </w:rPr>
        <w:t>how</w:t>
      </w:r>
      <w:r w:rsidRPr="008B09CC">
        <w:rPr>
          <w:rFonts w:ascii="Arial" w:hAnsi="Arial" w:cs="Arial"/>
          <w:sz w:val="24"/>
          <w:szCs w:val="24"/>
        </w:rPr>
        <w:t xml:space="preserve"> this should be achieved. This therefore still allows scope for the development of film as a text within the curriculum. </w:t>
      </w:r>
    </w:p>
    <w:p w:rsidR="00FC216B" w:rsidRPr="008B09CC" w:rsidRDefault="00FC216B" w:rsidP="008605E2">
      <w:pPr>
        <w:spacing w:line="360" w:lineRule="auto"/>
        <w:ind w:right="-46"/>
        <w:jc w:val="both"/>
        <w:rPr>
          <w:rFonts w:ascii="Arial" w:hAnsi="Arial" w:cs="Arial"/>
          <w:sz w:val="24"/>
          <w:szCs w:val="24"/>
        </w:rPr>
      </w:pPr>
      <w:r w:rsidRPr="008B09CC">
        <w:rPr>
          <w:rFonts w:ascii="Arial" w:hAnsi="Arial" w:cs="Arial"/>
          <w:sz w:val="24"/>
          <w:szCs w:val="24"/>
        </w:rPr>
        <w:t>Th</w:t>
      </w:r>
      <w:r w:rsidR="0016505A">
        <w:rPr>
          <w:rFonts w:ascii="Arial" w:hAnsi="Arial" w:cs="Arial"/>
          <w:sz w:val="24"/>
          <w:szCs w:val="24"/>
        </w:rPr>
        <w:t>is</w:t>
      </w:r>
      <w:r w:rsidR="00000236" w:rsidRPr="008B09CC">
        <w:rPr>
          <w:rFonts w:ascii="Arial" w:hAnsi="Arial" w:cs="Arial"/>
          <w:sz w:val="24"/>
          <w:szCs w:val="24"/>
        </w:rPr>
        <w:t xml:space="preserve"> thesis takes into account the</w:t>
      </w:r>
      <w:r w:rsidRPr="008B09CC">
        <w:rPr>
          <w:rFonts w:ascii="Arial" w:hAnsi="Arial" w:cs="Arial"/>
          <w:sz w:val="24"/>
          <w:szCs w:val="24"/>
        </w:rPr>
        <w:t xml:space="preserve"> current period of change in curriculum and assessment </w:t>
      </w:r>
      <w:r w:rsidR="00000236" w:rsidRPr="008B09CC">
        <w:rPr>
          <w:rFonts w:ascii="Arial" w:hAnsi="Arial" w:cs="Arial"/>
          <w:sz w:val="24"/>
          <w:szCs w:val="24"/>
        </w:rPr>
        <w:t xml:space="preserve">and </w:t>
      </w:r>
      <w:r w:rsidRPr="008B09CC">
        <w:rPr>
          <w:rFonts w:ascii="Arial" w:hAnsi="Arial" w:cs="Arial"/>
          <w:sz w:val="24"/>
          <w:szCs w:val="24"/>
        </w:rPr>
        <w:t>will explore the position of film as a text in both classroom and out-of-</w:t>
      </w:r>
      <w:r w:rsidR="00606F19">
        <w:rPr>
          <w:rFonts w:ascii="Arial" w:hAnsi="Arial" w:cs="Arial"/>
          <w:sz w:val="24"/>
          <w:szCs w:val="24"/>
        </w:rPr>
        <w:t>school contexts.</w:t>
      </w:r>
      <w:r w:rsidR="00DA5DED">
        <w:rPr>
          <w:rFonts w:ascii="Arial" w:hAnsi="Arial" w:cs="Arial"/>
          <w:sz w:val="24"/>
          <w:szCs w:val="24"/>
        </w:rPr>
        <w:t xml:space="preserve"> I</w:t>
      </w:r>
      <w:r w:rsidRPr="008B09CC">
        <w:rPr>
          <w:rFonts w:ascii="Arial" w:hAnsi="Arial" w:cs="Arial"/>
          <w:sz w:val="24"/>
          <w:szCs w:val="24"/>
        </w:rPr>
        <w:t xml:space="preserve"> explore how the skills and understanding of </w:t>
      </w:r>
      <w:r w:rsidR="00000236" w:rsidRPr="008B09CC">
        <w:rPr>
          <w:rFonts w:ascii="Arial" w:hAnsi="Arial" w:cs="Arial"/>
          <w:sz w:val="24"/>
          <w:szCs w:val="24"/>
        </w:rPr>
        <w:t xml:space="preserve">reading </w:t>
      </w:r>
      <w:r w:rsidRPr="008B09CC">
        <w:rPr>
          <w:rFonts w:ascii="Arial" w:hAnsi="Arial" w:cs="Arial"/>
          <w:sz w:val="24"/>
          <w:szCs w:val="24"/>
        </w:rPr>
        <w:t>film develop and offer a series of steps of progression.</w:t>
      </w:r>
    </w:p>
    <w:p w:rsidR="000240DC" w:rsidRPr="008B09CC" w:rsidRDefault="00FC216B" w:rsidP="008605E2">
      <w:pPr>
        <w:spacing w:line="360" w:lineRule="auto"/>
        <w:ind w:right="-46"/>
        <w:jc w:val="both"/>
        <w:rPr>
          <w:rFonts w:ascii="Arial" w:hAnsi="Arial" w:cs="Arial"/>
          <w:sz w:val="24"/>
          <w:szCs w:val="24"/>
        </w:rPr>
      </w:pPr>
      <w:r w:rsidRPr="008B09CC">
        <w:rPr>
          <w:rFonts w:ascii="Arial" w:hAnsi="Arial" w:cs="Arial"/>
          <w:sz w:val="24"/>
          <w:szCs w:val="24"/>
        </w:rPr>
        <w:t>A range of studies and research into reading film are analysed in Chapter 2. Although research into the progression aspect of this is currently very limited, I have considered the research into the progression in reading print</w:t>
      </w:r>
      <w:r w:rsidR="00000236" w:rsidRPr="008B09CC">
        <w:rPr>
          <w:rFonts w:ascii="Arial" w:hAnsi="Arial" w:cs="Arial"/>
          <w:sz w:val="24"/>
          <w:szCs w:val="24"/>
        </w:rPr>
        <w:t>,</w:t>
      </w:r>
      <w:r w:rsidRPr="008B09CC">
        <w:rPr>
          <w:rFonts w:ascii="Arial" w:hAnsi="Arial" w:cs="Arial"/>
          <w:sz w:val="24"/>
          <w:szCs w:val="24"/>
        </w:rPr>
        <w:t xml:space="preserve"> to further inform the potential connections between the two forms of text.</w:t>
      </w:r>
      <w:r w:rsidR="000240DC" w:rsidRPr="008B09CC">
        <w:rPr>
          <w:rFonts w:ascii="Arial" w:hAnsi="Arial" w:cs="Arial"/>
          <w:sz w:val="24"/>
          <w:szCs w:val="24"/>
        </w:rPr>
        <w:t xml:space="preserve"> This</w:t>
      </w:r>
      <w:r w:rsidR="00A90EBB">
        <w:rPr>
          <w:rFonts w:ascii="Arial" w:hAnsi="Arial" w:cs="Arial"/>
          <w:sz w:val="24"/>
          <w:szCs w:val="24"/>
        </w:rPr>
        <w:t xml:space="preserve"> chapter</w:t>
      </w:r>
      <w:r w:rsidR="000240DC" w:rsidRPr="008B09CC">
        <w:rPr>
          <w:rFonts w:ascii="Arial" w:hAnsi="Arial" w:cs="Arial"/>
          <w:sz w:val="24"/>
          <w:szCs w:val="24"/>
        </w:rPr>
        <w:t xml:space="preserve"> </w:t>
      </w:r>
      <w:r w:rsidR="000240DC" w:rsidRPr="008B09CC">
        <w:rPr>
          <w:rFonts w:ascii="Arial" w:hAnsi="Arial" w:cs="Arial"/>
          <w:sz w:val="24"/>
          <w:szCs w:val="24"/>
        </w:rPr>
        <w:lastRenderedPageBreak/>
        <w:t>begins by exploring the range of terminology used by different researchers in a range of studies related to a variety of fi</w:t>
      </w:r>
      <w:r w:rsidR="00C07C67" w:rsidRPr="008B09CC">
        <w:rPr>
          <w:rFonts w:ascii="Arial" w:hAnsi="Arial" w:cs="Arial"/>
          <w:sz w:val="24"/>
          <w:szCs w:val="24"/>
        </w:rPr>
        <w:t>e</w:t>
      </w:r>
      <w:r w:rsidR="000240DC" w:rsidRPr="008B09CC">
        <w:rPr>
          <w:rFonts w:ascii="Arial" w:hAnsi="Arial" w:cs="Arial"/>
          <w:sz w:val="24"/>
          <w:szCs w:val="24"/>
        </w:rPr>
        <w:t>lds</w:t>
      </w:r>
      <w:r w:rsidR="00C07C67" w:rsidRPr="008B09CC">
        <w:rPr>
          <w:rFonts w:ascii="Arial" w:hAnsi="Arial" w:cs="Arial"/>
          <w:sz w:val="24"/>
          <w:szCs w:val="24"/>
        </w:rPr>
        <w:t>, in order t</w:t>
      </w:r>
      <w:r w:rsidR="00DA5DED">
        <w:rPr>
          <w:rFonts w:ascii="Arial" w:hAnsi="Arial" w:cs="Arial"/>
          <w:sz w:val="24"/>
          <w:szCs w:val="24"/>
        </w:rPr>
        <w:t>o clarify the terminology I</w:t>
      </w:r>
      <w:r w:rsidR="00C07C67" w:rsidRPr="008B09CC">
        <w:rPr>
          <w:rFonts w:ascii="Arial" w:hAnsi="Arial" w:cs="Arial"/>
          <w:sz w:val="24"/>
          <w:szCs w:val="24"/>
        </w:rPr>
        <w:t xml:space="preserve"> use throughout this thesis</w:t>
      </w:r>
      <w:r w:rsidR="000240DC" w:rsidRPr="008B09CC">
        <w:rPr>
          <w:rFonts w:ascii="Arial" w:hAnsi="Arial" w:cs="Arial"/>
          <w:sz w:val="24"/>
          <w:szCs w:val="24"/>
        </w:rPr>
        <w:t>.</w:t>
      </w:r>
      <w:r w:rsidR="00577651" w:rsidRPr="008B09CC">
        <w:rPr>
          <w:rFonts w:ascii="Arial" w:hAnsi="Arial" w:cs="Arial"/>
          <w:sz w:val="24"/>
          <w:szCs w:val="24"/>
        </w:rPr>
        <w:t xml:space="preserve"> I then explore research into children’s reading of film, separating this into</w:t>
      </w:r>
      <w:r w:rsidR="001A593C" w:rsidRPr="008B09CC">
        <w:rPr>
          <w:rFonts w:ascii="Arial" w:hAnsi="Arial" w:cs="Arial"/>
          <w:sz w:val="24"/>
          <w:szCs w:val="24"/>
        </w:rPr>
        <w:t xml:space="preserve"> two areas:</w:t>
      </w:r>
      <w:r w:rsidR="00577651" w:rsidRPr="008B09CC">
        <w:rPr>
          <w:rFonts w:ascii="Arial" w:hAnsi="Arial" w:cs="Arial"/>
          <w:sz w:val="24"/>
          <w:szCs w:val="24"/>
        </w:rPr>
        <w:t xml:space="preserve"> </w:t>
      </w:r>
    </w:p>
    <w:p w:rsidR="001A593C" w:rsidRPr="008B09CC" w:rsidRDefault="001A593C" w:rsidP="008E71A3">
      <w:pPr>
        <w:pStyle w:val="ListParagraph"/>
        <w:numPr>
          <w:ilvl w:val="0"/>
          <w:numId w:val="3"/>
        </w:numPr>
        <w:spacing w:line="360" w:lineRule="auto"/>
        <w:ind w:right="-46"/>
        <w:jc w:val="both"/>
      </w:pPr>
      <w:r w:rsidRPr="008B09CC">
        <w:t>Children’s engagement with film outside of school (through explorin</w:t>
      </w:r>
      <w:r w:rsidR="006451E7">
        <w:t>g displacement theories and an ‘asset m</w:t>
      </w:r>
      <w:r w:rsidRPr="008B09CC">
        <w:t>odel</w:t>
      </w:r>
      <w:r w:rsidR="006451E7">
        <w:t>’</w:t>
      </w:r>
      <w:r w:rsidRPr="008B09CC">
        <w:t xml:space="preserve"> approach</w:t>
      </w:r>
      <w:r w:rsidR="005360D6" w:rsidRPr="008B09CC">
        <w:t xml:space="preserve"> (Tyner, 1998)</w:t>
      </w:r>
      <w:r w:rsidR="0016505A">
        <w:t xml:space="preserve">) and the role of film for </w:t>
      </w:r>
      <w:r w:rsidRPr="008B09CC">
        <w:t>a literate and creative 21</w:t>
      </w:r>
      <w:r w:rsidRPr="008B09CC">
        <w:rPr>
          <w:vertAlign w:val="superscript"/>
        </w:rPr>
        <w:t>st</w:t>
      </w:r>
      <w:r w:rsidRPr="008B09CC">
        <w:t xml:space="preserve"> century reader</w:t>
      </w:r>
      <w:r w:rsidR="005360D6" w:rsidRPr="008B09CC">
        <w:t>.</w:t>
      </w:r>
      <w:r w:rsidRPr="008B09CC">
        <w:t xml:space="preserve"> </w:t>
      </w:r>
    </w:p>
    <w:p w:rsidR="001A593C" w:rsidRPr="008B09CC" w:rsidRDefault="001A593C" w:rsidP="008E71A3">
      <w:pPr>
        <w:pStyle w:val="ListParagraph"/>
        <w:numPr>
          <w:ilvl w:val="0"/>
          <w:numId w:val="3"/>
        </w:numPr>
        <w:spacing w:line="360" w:lineRule="auto"/>
        <w:ind w:right="-46"/>
        <w:jc w:val="both"/>
      </w:pPr>
      <w:r w:rsidRPr="008B09CC">
        <w:t>The impact of embedding film into the primary cu</w:t>
      </w:r>
      <w:r w:rsidR="00AB10BA" w:rsidRPr="008B09CC">
        <w:t>rriculum, through the integration of film as a tool to raise standards, as well as developing an understanding of the recognition of film as a text in its own right</w:t>
      </w:r>
      <w:r w:rsidR="00EA4670" w:rsidRPr="008B09CC">
        <w:t>, and the cultural understanding that film can bring to the classroom</w:t>
      </w:r>
      <w:r w:rsidR="00AB10BA" w:rsidRPr="008B09CC">
        <w:t>.</w:t>
      </w:r>
      <w:r w:rsidR="008D39CE" w:rsidRPr="008B09CC">
        <w:t xml:space="preserve"> The role of the creative production of film in the classroom is also </w:t>
      </w:r>
      <w:r w:rsidR="005360D6" w:rsidRPr="008B09CC">
        <w:t>considered</w:t>
      </w:r>
      <w:r w:rsidR="008D39CE" w:rsidRPr="008B09CC">
        <w:t>, as well as the future of film in education.</w:t>
      </w:r>
    </w:p>
    <w:p w:rsidR="005F118A" w:rsidRPr="008B09CC" w:rsidRDefault="007C0598" w:rsidP="00A56706">
      <w:pPr>
        <w:spacing w:line="360" w:lineRule="auto"/>
        <w:ind w:right="-46"/>
        <w:jc w:val="both"/>
        <w:rPr>
          <w:rFonts w:ascii="Arial" w:hAnsi="Arial" w:cs="Arial"/>
          <w:sz w:val="24"/>
          <w:szCs w:val="24"/>
        </w:rPr>
      </w:pPr>
      <w:r w:rsidRPr="008B09CC">
        <w:rPr>
          <w:rFonts w:ascii="Arial" w:hAnsi="Arial" w:cs="Arial"/>
          <w:sz w:val="24"/>
          <w:szCs w:val="24"/>
        </w:rPr>
        <w:t>I then move on to ex</w:t>
      </w:r>
      <w:r w:rsidR="00A90EBB">
        <w:rPr>
          <w:rFonts w:ascii="Arial" w:hAnsi="Arial" w:cs="Arial"/>
          <w:sz w:val="24"/>
          <w:szCs w:val="24"/>
        </w:rPr>
        <w:t>amine</w:t>
      </w:r>
      <w:r w:rsidR="006451E7">
        <w:rPr>
          <w:rFonts w:ascii="Arial" w:hAnsi="Arial" w:cs="Arial"/>
          <w:sz w:val="24"/>
          <w:szCs w:val="24"/>
        </w:rPr>
        <w:t xml:space="preserve"> an asset m</w:t>
      </w:r>
      <w:r w:rsidR="00A56706" w:rsidRPr="008B09CC">
        <w:rPr>
          <w:rFonts w:ascii="Arial" w:hAnsi="Arial" w:cs="Arial"/>
          <w:sz w:val="24"/>
          <w:szCs w:val="24"/>
        </w:rPr>
        <w:t xml:space="preserve">odel approach in more detail through </w:t>
      </w:r>
      <w:r w:rsidR="00A90EBB">
        <w:rPr>
          <w:rFonts w:ascii="Arial" w:hAnsi="Arial" w:cs="Arial"/>
          <w:sz w:val="24"/>
          <w:szCs w:val="24"/>
        </w:rPr>
        <w:t>researching</w:t>
      </w:r>
      <w:r w:rsidR="00A56706" w:rsidRPr="008B09CC">
        <w:rPr>
          <w:rFonts w:ascii="Arial" w:hAnsi="Arial" w:cs="Arial"/>
          <w:sz w:val="24"/>
          <w:szCs w:val="24"/>
        </w:rPr>
        <w:t xml:space="preserve"> the relationship between reading film and reading print texts.</w:t>
      </w:r>
      <w:r w:rsidR="001C31BB" w:rsidRPr="008B09CC">
        <w:rPr>
          <w:rFonts w:ascii="Arial" w:hAnsi="Arial" w:cs="Arial"/>
          <w:sz w:val="24"/>
          <w:szCs w:val="24"/>
        </w:rPr>
        <w:t xml:space="preserve"> The multimodality of film and the range</w:t>
      </w:r>
      <w:r w:rsidR="00A90EBB">
        <w:rPr>
          <w:rFonts w:ascii="Arial" w:hAnsi="Arial" w:cs="Arial"/>
          <w:sz w:val="24"/>
          <w:szCs w:val="24"/>
        </w:rPr>
        <w:t xml:space="preserve"> of film texts are also explored</w:t>
      </w:r>
      <w:r w:rsidR="00D026D9" w:rsidRPr="008B09CC">
        <w:rPr>
          <w:rFonts w:ascii="Arial" w:hAnsi="Arial" w:cs="Arial"/>
          <w:sz w:val="24"/>
          <w:szCs w:val="24"/>
        </w:rPr>
        <w:t>.</w:t>
      </w:r>
      <w:r w:rsidR="001C31BB" w:rsidRPr="008B09CC">
        <w:rPr>
          <w:rFonts w:ascii="Arial" w:hAnsi="Arial" w:cs="Arial"/>
          <w:sz w:val="24"/>
          <w:szCs w:val="24"/>
        </w:rPr>
        <w:t xml:space="preserve"> </w:t>
      </w:r>
      <w:r w:rsidR="00E73B7C" w:rsidRPr="008B09CC">
        <w:rPr>
          <w:rFonts w:ascii="Arial" w:hAnsi="Arial" w:cs="Arial"/>
          <w:sz w:val="24"/>
          <w:szCs w:val="24"/>
        </w:rPr>
        <w:t xml:space="preserve">The ‘skills’ of reading print, identified through various studies, are compared to the expectations of the Assessment Focuses for reading (QCA, 2008) and related to the skills required </w:t>
      </w:r>
      <w:r w:rsidR="00D026D9" w:rsidRPr="008B09CC">
        <w:rPr>
          <w:rFonts w:ascii="Arial" w:hAnsi="Arial" w:cs="Arial"/>
          <w:sz w:val="24"/>
          <w:szCs w:val="24"/>
        </w:rPr>
        <w:t>for</w:t>
      </w:r>
      <w:r w:rsidR="00E73B7C" w:rsidRPr="008B09CC">
        <w:rPr>
          <w:rFonts w:ascii="Arial" w:hAnsi="Arial" w:cs="Arial"/>
          <w:sz w:val="24"/>
          <w:szCs w:val="24"/>
        </w:rPr>
        <w:t xml:space="preserve"> read</w:t>
      </w:r>
      <w:r w:rsidR="00D026D9" w:rsidRPr="008B09CC">
        <w:rPr>
          <w:rFonts w:ascii="Arial" w:hAnsi="Arial" w:cs="Arial"/>
          <w:sz w:val="24"/>
          <w:szCs w:val="24"/>
        </w:rPr>
        <w:t>ing</w:t>
      </w:r>
      <w:r w:rsidR="00E73B7C" w:rsidRPr="008B09CC">
        <w:rPr>
          <w:rFonts w:ascii="Arial" w:hAnsi="Arial" w:cs="Arial"/>
          <w:sz w:val="24"/>
          <w:szCs w:val="24"/>
        </w:rPr>
        <w:t xml:space="preserve"> film. The context for viewing film and an u</w:t>
      </w:r>
      <w:r w:rsidR="00A90EBB">
        <w:rPr>
          <w:rFonts w:ascii="Arial" w:hAnsi="Arial" w:cs="Arial"/>
          <w:sz w:val="24"/>
          <w:szCs w:val="24"/>
        </w:rPr>
        <w:t>nderstanding of film language are</w:t>
      </w:r>
      <w:r w:rsidR="00E73B7C" w:rsidRPr="008B09CC">
        <w:rPr>
          <w:rFonts w:ascii="Arial" w:hAnsi="Arial" w:cs="Arial"/>
          <w:sz w:val="24"/>
          <w:szCs w:val="24"/>
        </w:rPr>
        <w:t xml:space="preserve"> also explored within this chapter</w:t>
      </w:r>
      <w:r w:rsidR="00D026D9" w:rsidRPr="008B09CC">
        <w:rPr>
          <w:rFonts w:ascii="Arial" w:hAnsi="Arial" w:cs="Arial"/>
          <w:sz w:val="24"/>
          <w:szCs w:val="24"/>
        </w:rPr>
        <w:t>, whils</w:t>
      </w:r>
      <w:r w:rsidR="00A90EBB">
        <w:rPr>
          <w:rFonts w:ascii="Arial" w:hAnsi="Arial" w:cs="Arial"/>
          <w:sz w:val="24"/>
          <w:szCs w:val="24"/>
        </w:rPr>
        <w:t>t giving</w:t>
      </w:r>
      <w:r w:rsidR="00D026D9" w:rsidRPr="008B09CC">
        <w:rPr>
          <w:rFonts w:ascii="Arial" w:hAnsi="Arial" w:cs="Arial"/>
          <w:sz w:val="24"/>
          <w:szCs w:val="24"/>
        </w:rPr>
        <w:t xml:space="preserve"> consideration to the potential professional development needs of primary school teachers</w:t>
      </w:r>
    </w:p>
    <w:p w:rsidR="00A56706" w:rsidRPr="008B09CC" w:rsidRDefault="005F118A" w:rsidP="00A56706">
      <w:pPr>
        <w:spacing w:line="360" w:lineRule="auto"/>
        <w:ind w:right="-46"/>
        <w:jc w:val="both"/>
        <w:rPr>
          <w:rFonts w:ascii="Arial" w:hAnsi="Arial" w:cs="Arial"/>
          <w:sz w:val="24"/>
          <w:szCs w:val="24"/>
        </w:rPr>
      </w:pPr>
      <w:r w:rsidRPr="008B09CC">
        <w:rPr>
          <w:rFonts w:ascii="Arial" w:hAnsi="Arial" w:cs="Arial"/>
          <w:sz w:val="24"/>
          <w:szCs w:val="24"/>
        </w:rPr>
        <w:t>The need for an understanding of the pedagogies surrounding film in the curriculum are addressed through the section on film studies. Through this I explore the research of Burn and Parker (2003), considering multimodality theory as a form of semiotics and their combination of the aspects of film analysis as ‘the kineikonic mode’. As film studies may be a relatively new area f</w:t>
      </w:r>
      <w:r w:rsidR="0009116E">
        <w:rPr>
          <w:rFonts w:ascii="Arial" w:hAnsi="Arial" w:cs="Arial"/>
          <w:sz w:val="24"/>
          <w:szCs w:val="24"/>
        </w:rPr>
        <w:t>or many primary teachers, I explore</w:t>
      </w:r>
      <w:r w:rsidRPr="008B09CC">
        <w:rPr>
          <w:rFonts w:ascii="Arial" w:hAnsi="Arial" w:cs="Arial"/>
          <w:sz w:val="24"/>
          <w:szCs w:val="24"/>
        </w:rPr>
        <w:t xml:space="preserve"> each aspect separately, </w:t>
      </w:r>
      <w:r w:rsidR="0009116E">
        <w:rPr>
          <w:rFonts w:ascii="Arial" w:hAnsi="Arial" w:cs="Arial"/>
          <w:sz w:val="24"/>
          <w:szCs w:val="24"/>
        </w:rPr>
        <w:t>and also consider</w:t>
      </w:r>
      <w:r w:rsidRPr="008B09CC">
        <w:rPr>
          <w:rFonts w:ascii="Arial" w:hAnsi="Arial" w:cs="Arial"/>
          <w:sz w:val="24"/>
          <w:szCs w:val="24"/>
        </w:rPr>
        <w:t xml:space="preserve"> the need to focus on a ‘combination’ of aspects, to enable a competent reader of film to truly engage with this medium.</w:t>
      </w:r>
    </w:p>
    <w:p w:rsidR="0039513B" w:rsidRPr="008B09CC" w:rsidRDefault="0039513B" w:rsidP="00A56706">
      <w:pPr>
        <w:spacing w:line="360" w:lineRule="auto"/>
        <w:ind w:right="-46"/>
        <w:jc w:val="both"/>
        <w:rPr>
          <w:rFonts w:ascii="Arial" w:hAnsi="Arial" w:cs="Arial"/>
          <w:sz w:val="24"/>
          <w:szCs w:val="24"/>
        </w:rPr>
      </w:pPr>
      <w:r w:rsidRPr="008B09CC">
        <w:rPr>
          <w:rFonts w:ascii="Arial" w:hAnsi="Arial" w:cs="Arial"/>
          <w:sz w:val="24"/>
          <w:szCs w:val="24"/>
        </w:rPr>
        <w:lastRenderedPageBreak/>
        <w:t xml:space="preserve">The literature review </w:t>
      </w:r>
      <w:r w:rsidR="006952FA" w:rsidRPr="008B09CC">
        <w:rPr>
          <w:rFonts w:ascii="Arial" w:hAnsi="Arial" w:cs="Arial"/>
          <w:sz w:val="24"/>
          <w:szCs w:val="24"/>
        </w:rPr>
        <w:t>up to this point</w:t>
      </w:r>
      <w:r w:rsidR="00A90EBB">
        <w:rPr>
          <w:rFonts w:ascii="Arial" w:hAnsi="Arial" w:cs="Arial"/>
          <w:sz w:val="24"/>
          <w:szCs w:val="24"/>
        </w:rPr>
        <w:t xml:space="preserve"> </w:t>
      </w:r>
      <w:r w:rsidR="00CF0767">
        <w:rPr>
          <w:rFonts w:ascii="Arial" w:hAnsi="Arial" w:cs="Arial"/>
          <w:sz w:val="24"/>
          <w:szCs w:val="24"/>
        </w:rPr>
        <w:t>focuses</w:t>
      </w:r>
      <w:r w:rsidRPr="008B09CC">
        <w:rPr>
          <w:rFonts w:ascii="Arial" w:hAnsi="Arial" w:cs="Arial"/>
          <w:sz w:val="24"/>
          <w:szCs w:val="24"/>
        </w:rPr>
        <w:t xml:space="preserve"> predominantly on the content which may inform a progression in children’s reading of film. In the final section </w:t>
      </w:r>
      <w:r w:rsidR="0043258A">
        <w:rPr>
          <w:rFonts w:ascii="Arial" w:hAnsi="Arial" w:cs="Arial"/>
          <w:sz w:val="24"/>
          <w:szCs w:val="24"/>
        </w:rPr>
        <w:t>of C</w:t>
      </w:r>
      <w:r w:rsidR="00A90EBB">
        <w:rPr>
          <w:rFonts w:ascii="Arial" w:hAnsi="Arial" w:cs="Arial"/>
          <w:sz w:val="24"/>
          <w:szCs w:val="24"/>
        </w:rPr>
        <w:t>hapter</w:t>
      </w:r>
      <w:r w:rsidR="0043258A">
        <w:rPr>
          <w:rFonts w:ascii="Arial" w:hAnsi="Arial" w:cs="Arial"/>
          <w:sz w:val="24"/>
          <w:szCs w:val="24"/>
        </w:rPr>
        <w:t xml:space="preserve"> 2</w:t>
      </w:r>
      <w:r w:rsidR="00A90EBB">
        <w:rPr>
          <w:rFonts w:ascii="Arial" w:hAnsi="Arial" w:cs="Arial"/>
          <w:sz w:val="24"/>
          <w:szCs w:val="24"/>
        </w:rPr>
        <w:t>, I</w:t>
      </w:r>
      <w:r w:rsidR="0043258A">
        <w:rPr>
          <w:rFonts w:ascii="Arial" w:hAnsi="Arial" w:cs="Arial"/>
          <w:sz w:val="24"/>
          <w:szCs w:val="24"/>
        </w:rPr>
        <w:t xml:space="preserve"> turn</w:t>
      </w:r>
      <w:r w:rsidRPr="008B09CC">
        <w:rPr>
          <w:rFonts w:ascii="Arial" w:hAnsi="Arial" w:cs="Arial"/>
          <w:sz w:val="24"/>
          <w:szCs w:val="24"/>
        </w:rPr>
        <w:t xml:space="preserve"> my attention to ‘how’ children may be assessed in order to inform a tracking across the progression</w:t>
      </w:r>
      <w:r w:rsidR="00A90EBB">
        <w:rPr>
          <w:rFonts w:ascii="Arial" w:hAnsi="Arial" w:cs="Arial"/>
          <w:sz w:val="24"/>
          <w:szCs w:val="24"/>
        </w:rPr>
        <w:t xml:space="preserve"> framework</w:t>
      </w:r>
      <w:r w:rsidRPr="008B09CC">
        <w:rPr>
          <w:rFonts w:ascii="Arial" w:hAnsi="Arial" w:cs="Arial"/>
          <w:sz w:val="24"/>
          <w:szCs w:val="24"/>
        </w:rPr>
        <w:t>.</w:t>
      </w:r>
      <w:r w:rsidR="006952FA" w:rsidRPr="008B09CC">
        <w:rPr>
          <w:rFonts w:ascii="Arial" w:hAnsi="Arial" w:cs="Arial"/>
          <w:sz w:val="24"/>
          <w:szCs w:val="24"/>
        </w:rPr>
        <w:t xml:space="preserve"> </w:t>
      </w:r>
      <w:r w:rsidR="0043258A">
        <w:rPr>
          <w:rFonts w:ascii="Arial" w:hAnsi="Arial" w:cs="Arial"/>
          <w:sz w:val="24"/>
          <w:szCs w:val="24"/>
        </w:rPr>
        <w:t>In order to achieve this I consider</w:t>
      </w:r>
      <w:r w:rsidR="006952FA" w:rsidRPr="008B09CC">
        <w:rPr>
          <w:rFonts w:ascii="Arial" w:hAnsi="Arial" w:cs="Arial"/>
          <w:sz w:val="24"/>
          <w:szCs w:val="24"/>
        </w:rPr>
        <w:t xml:space="preserve"> effective assessment for</w:t>
      </w:r>
      <w:r w:rsidR="0043258A">
        <w:rPr>
          <w:rFonts w:ascii="Arial" w:hAnsi="Arial" w:cs="Arial"/>
          <w:sz w:val="24"/>
          <w:szCs w:val="24"/>
        </w:rPr>
        <w:t xml:space="preserve"> learning strategies and apply</w:t>
      </w:r>
      <w:r w:rsidR="006952FA" w:rsidRPr="008B09CC">
        <w:rPr>
          <w:rFonts w:ascii="Arial" w:hAnsi="Arial" w:cs="Arial"/>
          <w:sz w:val="24"/>
          <w:szCs w:val="24"/>
        </w:rPr>
        <w:t xml:space="preserve"> these to the </w:t>
      </w:r>
      <w:r w:rsidR="0043258A">
        <w:rPr>
          <w:rFonts w:ascii="Arial" w:hAnsi="Arial" w:cs="Arial"/>
          <w:sz w:val="24"/>
          <w:szCs w:val="24"/>
        </w:rPr>
        <w:t>context of reading film. I also begi</w:t>
      </w:r>
      <w:r w:rsidR="006952FA" w:rsidRPr="008B09CC">
        <w:rPr>
          <w:rFonts w:ascii="Arial" w:hAnsi="Arial" w:cs="Arial"/>
          <w:sz w:val="24"/>
          <w:szCs w:val="24"/>
        </w:rPr>
        <w:t xml:space="preserve">n to make some links between print progression (using the APP framework, Appendix 2) and the progression descriptors from </w:t>
      </w:r>
      <w:proofErr w:type="spellStart"/>
      <w:r w:rsidR="006952FA" w:rsidRPr="008B09CC">
        <w:rPr>
          <w:rFonts w:ascii="Arial" w:hAnsi="Arial" w:cs="Arial"/>
          <w:sz w:val="24"/>
          <w:szCs w:val="24"/>
        </w:rPr>
        <w:t>Bearne</w:t>
      </w:r>
      <w:proofErr w:type="spellEnd"/>
      <w:r w:rsidR="006952FA" w:rsidRPr="008B09CC">
        <w:rPr>
          <w:rFonts w:ascii="Arial" w:hAnsi="Arial" w:cs="Arial"/>
          <w:sz w:val="24"/>
          <w:szCs w:val="24"/>
        </w:rPr>
        <w:t xml:space="preserve"> and </w:t>
      </w:r>
      <w:proofErr w:type="spellStart"/>
      <w:r w:rsidR="001B3306">
        <w:rPr>
          <w:rFonts w:ascii="Arial" w:hAnsi="Arial" w:cs="Arial"/>
          <w:sz w:val="24"/>
          <w:szCs w:val="24"/>
        </w:rPr>
        <w:t>Bazalgette</w:t>
      </w:r>
      <w:r w:rsidR="006952FA" w:rsidRPr="008B09CC">
        <w:rPr>
          <w:rFonts w:ascii="Arial" w:hAnsi="Arial" w:cs="Arial"/>
          <w:sz w:val="24"/>
          <w:szCs w:val="24"/>
        </w:rPr>
        <w:t>’s</w:t>
      </w:r>
      <w:proofErr w:type="spellEnd"/>
      <w:r w:rsidR="006952FA" w:rsidRPr="008B09CC">
        <w:rPr>
          <w:rFonts w:ascii="Arial" w:hAnsi="Arial" w:cs="Arial"/>
          <w:sz w:val="24"/>
          <w:szCs w:val="24"/>
        </w:rPr>
        <w:t xml:space="preserve"> research (2010).</w:t>
      </w:r>
    </w:p>
    <w:p w:rsidR="006952FA" w:rsidRPr="008B09CC" w:rsidRDefault="00CF0767" w:rsidP="00A56706">
      <w:pPr>
        <w:spacing w:line="360" w:lineRule="auto"/>
        <w:ind w:right="-46"/>
        <w:jc w:val="both"/>
        <w:rPr>
          <w:rFonts w:ascii="Arial" w:hAnsi="Arial" w:cs="Arial"/>
          <w:sz w:val="24"/>
          <w:szCs w:val="24"/>
        </w:rPr>
      </w:pPr>
      <w:r>
        <w:rPr>
          <w:rFonts w:ascii="Arial" w:hAnsi="Arial" w:cs="Arial"/>
          <w:sz w:val="24"/>
          <w:szCs w:val="24"/>
        </w:rPr>
        <w:t>This provides</w:t>
      </w:r>
      <w:r w:rsidR="006952FA" w:rsidRPr="008B09CC">
        <w:rPr>
          <w:rFonts w:ascii="Arial" w:hAnsi="Arial" w:cs="Arial"/>
          <w:sz w:val="24"/>
          <w:szCs w:val="24"/>
        </w:rPr>
        <w:t xml:space="preserve"> a wealth of background research on which to base my study</w:t>
      </w:r>
      <w:r w:rsidR="006607A8">
        <w:rPr>
          <w:rFonts w:ascii="Arial" w:hAnsi="Arial" w:cs="Arial"/>
          <w:sz w:val="24"/>
          <w:szCs w:val="24"/>
        </w:rPr>
        <w:t>. The methodology for this</w:t>
      </w:r>
      <w:r w:rsidR="002F41CC">
        <w:rPr>
          <w:rFonts w:ascii="Arial" w:hAnsi="Arial" w:cs="Arial"/>
          <w:sz w:val="24"/>
          <w:szCs w:val="24"/>
        </w:rPr>
        <w:t xml:space="preserve"> is explained</w:t>
      </w:r>
      <w:r w:rsidR="006952FA" w:rsidRPr="008B09CC">
        <w:rPr>
          <w:rFonts w:ascii="Arial" w:hAnsi="Arial" w:cs="Arial"/>
          <w:sz w:val="24"/>
          <w:szCs w:val="24"/>
        </w:rPr>
        <w:t xml:space="preserve"> in Chapter 3.</w:t>
      </w:r>
      <w:r w:rsidR="00F95D2E" w:rsidRPr="008B09CC">
        <w:rPr>
          <w:rFonts w:ascii="Arial" w:hAnsi="Arial" w:cs="Arial"/>
          <w:sz w:val="24"/>
          <w:szCs w:val="24"/>
        </w:rPr>
        <w:t xml:space="preserve"> I begin by outlining the need for the progression framework in primary classrooms and the type of research methodology and methods employed. I explain the reasons for the choice of school for the res</w:t>
      </w:r>
      <w:r w:rsidR="00E70306">
        <w:rPr>
          <w:rFonts w:ascii="Arial" w:hAnsi="Arial" w:cs="Arial"/>
          <w:sz w:val="24"/>
          <w:szCs w:val="24"/>
        </w:rPr>
        <w:t>earch, and the individuals who</w:t>
      </w:r>
      <w:r w:rsidR="00F95D2E" w:rsidRPr="008B09CC">
        <w:rPr>
          <w:rFonts w:ascii="Arial" w:hAnsi="Arial" w:cs="Arial"/>
          <w:sz w:val="24"/>
          <w:szCs w:val="24"/>
        </w:rPr>
        <w:t xml:space="preserve"> form the focus group of chil</w:t>
      </w:r>
      <w:r w:rsidR="006607A8">
        <w:rPr>
          <w:rFonts w:ascii="Arial" w:hAnsi="Arial" w:cs="Arial"/>
          <w:sz w:val="24"/>
          <w:szCs w:val="24"/>
        </w:rPr>
        <w:t>dren. Within this chapter I provide</w:t>
      </w:r>
      <w:r w:rsidR="00F95D2E" w:rsidRPr="008B09CC">
        <w:rPr>
          <w:rFonts w:ascii="Arial" w:hAnsi="Arial" w:cs="Arial"/>
          <w:sz w:val="24"/>
          <w:szCs w:val="24"/>
        </w:rPr>
        <w:t xml:space="preserve"> an overview of </w:t>
      </w:r>
      <w:r w:rsidR="00E70306">
        <w:rPr>
          <w:rFonts w:ascii="Arial" w:hAnsi="Arial" w:cs="Arial"/>
          <w:sz w:val="24"/>
          <w:szCs w:val="24"/>
        </w:rPr>
        <w:t xml:space="preserve">my </w:t>
      </w:r>
      <w:proofErr w:type="spellStart"/>
      <w:r w:rsidR="00F95D2E" w:rsidRPr="008B09CC">
        <w:rPr>
          <w:rFonts w:ascii="Arial" w:hAnsi="Arial" w:cs="Arial"/>
          <w:sz w:val="24"/>
          <w:szCs w:val="24"/>
        </w:rPr>
        <w:t>positionality</w:t>
      </w:r>
      <w:proofErr w:type="spellEnd"/>
      <w:r w:rsidR="00F95D2E" w:rsidRPr="008B09CC">
        <w:rPr>
          <w:rFonts w:ascii="Arial" w:hAnsi="Arial" w:cs="Arial"/>
          <w:sz w:val="24"/>
          <w:szCs w:val="24"/>
        </w:rPr>
        <w:t xml:space="preserve">, exploring my experience of film in education from both </w:t>
      </w:r>
      <w:r w:rsidR="006607A8">
        <w:rPr>
          <w:rFonts w:ascii="Arial" w:hAnsi="Arial" w:cs="Arial"/>
          <w:sz w:val="24"/>
          <w:szCs w:val="24"/>
        </w:rPr>
        <w:t>a personal and a career context,</w:t>
      </w:r>
      <w:r w:rsidR="00F95D2E" w:rsidRPr="008B09CC">
        <w:rPr>
          <w:rFonts w:ascii="Arial" w:hAnsi="Arial" w:cs="Arial"/>
          <w:sz w:val="24"/>
          <w:szCs w:val="24"/>
        </w:rPr>
        <w:t xml:space="preserve"> as well as providing an overview of the visits – purpose, methods and data stream. This </w:t>
      </w:r>
      <w:r w:rsidR="006607A8">
        <w:rPr>
          <w:rFonts w:ascii="Arial" w:hAnsi="Arial" w:cs="Arial"/>
          <w:sz w:val="24"/>
          <w:szCs w:val="24"/>
        </w:rPr>
        <w:t>explores</w:t>
      </w:r>
      <w:r w:rsidR="00F95D2E" w:rsidRPr="008B09CC">
        <w:rPr>
          <w:rFonts w:ascii="Arial" w:hAnsi="Arial" w:cs="Arial"/>
          <w:sz w:val="24"/>
          <w:szCs w:val="24"/>
        </w:rPr>
        <w:t xml:space="preserve"> a brief </w:t>
      </w:r>
      <w:r w:rsidR="006607A8">
        <w:rPr>
          <w:rFonts w:ascii="Arial" w:hAnsi="Arial" w:cs="Arial"/>
          <w:sz w:val="24"/>
          <w:szCs w:val="24"/>
        </w:rPr>
        <w:t>summary</w:t>
      </w:r>
      <w:r w:rsidR="00F95D2E" w:rsidRPr="008B09CC">
        <w:rPr>
          <w:rFonts w:ascii="Arial" w:hAnsi="Arial" w:cs="Arial"/>
          <w:sz w:val="24"/>
          <w:szCs w:val="24"/>
        </w:rPr>
        <w:t xml:space="preserve"> of some of the more established methods related to </w:t>
      </w:r>
      <w:r w:rsidR="00F95D2E" w:rsidRPr="006607A8">
        <w:rPr>
          <w:rFonts w:ascii="Arial" w:hAnsi="Arial" w:cs="Arial"/>
          <w:sz w:val="24"/>
          <w:szCs w:val="24"/>
        </w:rPr>
        <w:t>case-study</w:t>
      </w:r>
      <w:r w:rsidR="00F95D2E" w:rsidRPr="008B09CC">
        <w:rPr>
          <w:rFonts w:ascii="Arial" w:hAnsi="Arial" w:cs="Arial"/>
          <w:sz w:val="24"/>
          <w:szCs w:val="24"/>
        </w:rPr>
        <w:t xml:space="preserve"> as well as more individual, innovative approaches taken throughout. However, these are explored in further detail throughout the analysis chapters. The coding map</w:t>
      </w:r>
      <w:r w:rsidR="007C0598" w:rsidRPr="008B09CC">
        <w:rPr>
          <w:rFonts w:ascii="Arial" w:hAnsi="Arial" w:cs="Arial"/>
          <w:sz w:val="24"/>
          <w:szCs w:val="24"/>
        </w:rPr>
        <w:t xml:space="preserve"> in C</w:t>
      </w:r>
      <w:r w:rsidR="00F95D2E" w:rsidRPr="008B09CC">
        <w:rPr>
          <w:rFonts w:ascii="Arial" w:hAnsi="Arial" w:cs="Arial"/>
          <w:sz w:val="24"/>
          <w:szCs w:val="24"/>
        </w:rPr>
        <w:t xml:space="preserve">hapter 3 (Appendix 10) informs the </w:t>
      </w:r>
      <w:r w:rsidR="00066787">
        <w:rPr>
          <w:rFonts w:ascii="Arial" w:hAnsi="Arial" w:cs="Arial"/>
          <w:sz w:val="24"/>
          <w:szCs w:val="24"/>
        </w:rPr>
        <w:t>structure of the following two</w:t>
      </w:r>
      <w:r w:rsidR="00F95D2E" w:rsidRPr="008B09CC">
        <w:rPr>
          <w:rFonts w:ascii="Arial" w:hAnsi="Arial" w:cs="Arial"/>
          <w:sz w:val="24"/>
          <w:szCs w:val="24"/>
        </w:rPr>
        <w:t xml:space="preserve"> chapters.</w:t>
      </w:r>
    </w:p>
    <w:p w:rsidR="00F95D2E" w:rsidRPr="008B09CC" w:rsidRDefault="00F95D2E" w:rsidP="00A56706">
      <w:pPr>
        <w:spacing w:line="360" w:lineRule="auto"/>
        <w:ind w:right="-46"/>
        <w:jc w:val="both"/>
        <w:rPr>
          <w:rFonts w:ascii="Arial" w:hAnsi="Arial" w:cs="Arial"/>
          <w:sz w:val="24"/>
          <w:szCs w:val="24"/>
        </w:rPr>
      </w:pPr>
      <w:r w:rsidRPr="008B09CC">
        <w:rPr>
          <w:rFonts w:ascii="Arial" w:hAnsi="Arial" w:cs="Arial"/>
          <w:sz w:val="24"/>
          <w:szCs w:val="24"/>
        </w:rPr>
        <w:t>In the first data ana</w:t>
      </w:r>
      <w:r w:rsidR="006607A8">
        <w:rPr>
          <w:rFonts w:ascii="Arial" w:hAnsi="Arial" w:cs="Arial"/>
          <w:sz w:val="24"/>
          <w:szCs w:val="24"/>
        </w:rPr>
        <w:t>lysis chapter (Chapter 4) I interrogate</w:t>
      </w:r>
      <w:r w:rsidRPr="008B09CC">
        <w:rPr>
          <w:rFonts w:ascii="Arial" w:hAnsi="Arial" w:cs="Arial"/>
          <w:sz w:val="24"/>
          <w:szCs w:val="24"/>
        </w:rPr>
        <w:t xml:space="preserve"> the data which informs a progression framework</w:t>
      </w:r>
      <w:r w:rsidR="00E70306">
        <w:rPr>
          <w:rFonts w:ascii="Arial" w:hAnsi="Arial" w:cs="Arial"/>
          <w:sz w:val="24"/>
          <w:szCs w:val="24"/>
        </w:rPr>
        <w:t>,</w:t>
      </w:r>
      <w:r w:rsidRPr="008B09CC">
        <w:rPr>
          <w:rFonts w:ascii="Arial" w:hAnsi="Arial" w:cs="Arial"/>
          <w:sz w:val="24"/>
          <w:szCs w:val="24"/>
        </w:rPr>
        <w:t xml:space="preserve"> showing the print-film links.</w:t>
      </w:r>
      <w:r w:rsidR="003D2C7E" w:rsidRPr="008B09CC">
        <w:rPr>
          <w:rFonts w:ascii="Arial" w:hAnsi="Arial" w:cs="Arial"/>
          <w:sz w:val="24"/>
          <w:szCs w:val="24"/>
        </w:rPr>
        <w:t xml:space="preserve"> I begin by establishing a structure for the progression framework, linking the work of Rabinowitz (1987), Luke and Freebody (1999), Assessment Focuses for Reading (QCA, 2008), </w:t>
      </w:r>
      <w:proofErr w:type="spellStart"/>
      <w:r w:rsidR="003D2C7E" w:rsidRPr="008B09CC">
        <w:rPr>
          <w:rFonts w:ascii="Arial" w:hAnsi="Arial" w:cs="Arial"/>
          <w:sz w:val="24"/>
          <w:szCs w:val="24"/>
        </w:rPr>
        <w:t>Bearne</w:t>
      </w:r>
      <w:proofErr w:type="spellEnd"/>
      <w:r w:rsidR="003D2C7E" w:rsidRPr="008B09CC">
        <w:rPr>
          <w:rFonts w:ascii="Arial" w:hAnsi="Arial" w:cs="Arial"/>
          <w:sz w:val="24"/>
          <w:szCs w:val="24"/>
        </w:rPr>
        <w:t xml:space="preserve"> and </w:t>
      </w:r>
      <w:proofErr w:type="spellStart"/>
      <w:r w:rsidR="001B3306">
        <w:rPr>
          <w:rFonts w:ascii="Arial" w:hAnsi="Arial" w:cs="Arial"/>
          <w:sz w:val="24"/>
          <w:szCs w:val="24"/>
        </w:rPr>
        <w:t>Bazalgette</w:t>
      </w:r>
      <w:proofErr w:type="spellEnd"/>
      <w:r w:rsidR="003D2C7E" w:rsidRPr="008B09CC">
        <w:rPr>
          <w:rFonts w:ascii="Arial" w:hAnsi="Arial" w:cs="Arial"/>
          <w:sz w:val="24"/>
          <w:szCs w:val="24"/>
        </w:rPr>
        <w:t xml:space="preserve"> (2010) and the referen</w:t>
      </w:r>
      <w:r w:rsidR="00066787">
        <w:rPr>
          <w:rFonts w:ascii="Arial" w:hAnsi="Arial" w:cs="Arial"/>
          <w:sz w:val="24"/>
          <w:szCs w:val="24"/>
        </w:rPr>
        <w:t>ces to reading film. I take</w:t>
      </w:r>
      <w:r w:rsidR="003D2C7E" w:rsidRPr="008B09CC">
        <w:rPr>
          <w:rFonts w:ascii="Arial" w:hAnsi="Arial" w:cs="Arial"/>
          <w:sz w:val="24"/>
          <w:szCs w:val="24"/>
        </w:rPr>
        <w:t xml:space="preserve"> into account the weighting of Assessment Focuses in the current assessment and testing system in order to simplify the connections into a manageable framework through which to track progression. I explore how successfully the</w:t>
      </w:r>
      <w:r w:rsidR="007C0598" w:rsidRPr="008B09CC">
        <w:rPr>
          <w:rFonts w:ascii="Arial" w:hAnsi="Arial" w:cs="Arial"/>
          <w:sz w:val="24"/>
          <w:szCs w:val="24"/>
        </w:rPr>
        <w:t xml:space="preserve"> individuals in the focus group</w:t>
      </w:r>
      <w:r w:rsidR="003D2C7E" w:rsidRPr="008B09CC">
        <w:rPr>
          <w:rFonts w:ascii="Arial" w:hAnsi="Arial" w:cs="Arial"/>
          <w:sz w:val="24"/>
          <w:szCs w:val="24"/>
        </w:rPr>
        <w:t xml:space="preserve"> read a range of texts (film, pr</w:t>
      </w:r>
      <w:r w:rsidR="00066787">
        <w:rPr>
          <w:rFonts w:ascii="Arial" w:hAnsi="Arial" w:cs="Arial"/>
          <w:sz w:val="24"/>
          <w:szCs w:val="24"/>
        </w:rPr>
        <w:t>int, still images) and reflect</w:t>
      </w:r>
      <w:r w:rsidR="003D2C7E" w:rsidRPr="008B09CC">
        <w:rPr>
          <w:rFonts w:ascii="Arial" w:hAnsi="Arial" w:cs="Arial"/>
          <w:sz w:val="24"/>
          <w:szCs w:val="24"/>
        </w:rPr>
        <w:t xml:space="preserve"> on how the integration of the full range of multimodal texts should also impact on the assessment of reading. Using the data from all the visits throu</w:t>
      </w:r>
      <w:r w:rsidR="00E70306">
        <w:rPr>
          <w:rFonts w:ascii="Arial" w:hAnsi="Arial" w:cs="Arial"/>
          <w:sz w:val="24"/>
          <w:szCs w:val="24"/>
        </w:rPr>
        <w:t>ghout the research period, I am</w:t>
      </w:r>
      <w:r w:rsidR="003D2C7E" w:rsidRPr="008B09CC">
        <w:rPr>
          <w:rFonts w:ascii="Arial" w:hAnsi="Arial" w:cs="Arial"/>
          <w:sz w:val="24"/>
          <w:szCs w:val="24"/>
        </w:rPr>
        <w:t xml:space="preserve"> able to offer a suggestion of progression depicting </w:t>
      </w:r>
      <w:r w:rsidR="00E70306">
        <w:rPr>
          <w:rFonts w:ascii="Arial" w:hAnsi="Arial" w:cs="Arial"/>
          <w:sz w:val="24"/>
          <w:szCs w:val="24"/>
        </w:rPr>
        <w:t xml:space="preserve">the </w:t>
      </w:r>
      <w:r w:rsidR="00E70306">
        <w:rPr>
          <w:rFonts w:ascii="Arial" w:hAnsi="Arial" w:cs="Arial"/>
          <w:sz w:val="24"/>
          <w:szCs w:val="24"/>
        </w:rPr>
        <w:lastRenderedPageBreak/>
        <w:t>children’s understanding of:</w:t>
      </w:r>
      <w:r w:rsidR="003D2C7E" w:rsidRPr="008B09CC">
        <w:rPr>
          <w:rFonts w:ascii="Arial" w:hAnsi="Arial" w:cs="Arial"/>
          <w:sz w:val="24"/>
          <w:szCs w:val="24"/>
        </w:rPr>
        <w:t xml:space="preserve"> characterisation, genre, plot structure connections and intertextuality</w:t>
      </w:r>
      <w:r w:rsidR="007C0598" w:rsidRPr="008B09CC">
        <w:rPr>
          <w:rFonts w:ascii="Arial" w:hAnsi="Arial" w:cs="Arial"/>
          <w:sz w:val="24"/>
          <w:szCs w:val="24"/>
        </w:rPr>
        <w:t xml:space="preserve"> within the context of film</w:t>
      </w:r>
      <w:r w:rsidR="003D2C7E" w:rsidRPr="008B09CC">
        <w:rPr>
          <w:rFonts w:ascii="Arial" w:hAnsi="Arial" w:cs="Arial"/>
          <w:sz w:val="24"/>
          <w:szCs w:val="24"/>
        </w:rPr>
        <w:t xml:space="preserve">. Progression through each thematic code is summarised, linked to research in Chapter 2 and used to inform the progression Table in Chapter </w:t>
      </w:r>
      <w:r w:rsidR="00066787">
        <w:rPr>
          <w:rFonts w:ascii="Arial" w:hAnsi="Arial" w:cs="Arial"/>
          <w:sz w:val="24"/>
          <w:szCs w:val="24"/>
        </w:rPr>
        <w:t>6</w:t>
      </w:r>
      <w:r w:rsidR="003D2C7E" w:rsidRPr="008B09CC">
        <w:rPr>
          <w:rFonts w:ascii="Arial" w:hAnsi="Arial" w:cs="Arial"/>
          <w:sz w:val="24"/>
          <w:szCs w:val="24"/>
        </w:rPr>
        <w:t>.</w:t>
      </w:r>
    </w:p>
    <w:p w:rsidR="003D2C7E" w:rsidRPr="008B09CC" w:rsidRDefault="003D2C7E" w:rsidP="00A56706">
      <w:pPr>
        <w:spacing w:line="360" w:lineRule="auto"/>
        <w:ind w:right="-46"/>
        <w:jc w:val="both"/>
        <w:rPr>
          <w:rFonts w:ascii="Arial" w:hAnsi="Arial" w:cs="Arial"/>
          <w:sz w:val="24"/>
          <w:szCs w:val="24"/>
        </w:rPr>
      </w:pPr>
      <w:r w:rsidRPr="008B09CC">
        <w:rPr>
          <w:rFonts w:ascii="Arial" w:hAnsi="Arial" w:cs="Arial"/>
          <w:sz w:val="24"/>
          <w:szCs w:val="24"/>
        </w:rPr>
        <w:t>The progression framework is further informed through data analysed in Chapter 5. This focuses on the second theme, which explores how children read film, based on medium-specific aspects, such as knowledge of camera and sound, etc.</w:t>
      </w:r>
      <w:r w:rsidR="00EA6F54" w:rsidRPr="008B09CC">
        <w:rPr>
          <w:rFonts w:ascii="Arial" w:hAnsi="Arial" w:cs="Arial"/>
          <w:sz w:val="24"/>
          <w:szCs w:val="24"/>
        </w:rPr>
        <w:t xml:space="preserve"> In this chapter I explore film in the primary curriculum beyond using it only as a tool to improve writing, but to </w:t>
      </w:r>
      <w:r w:rsidR="00740D82">
        <w:rPr>
          <w:rFonts w:ascii="Arial" w:hAnsi="Arial" w:cs="Arial"/>
          <w:sz w:val="24"/>
          <w:szCs w:val="24"/>
        </w:rPr>
        <w:t xml:space="preserve">also </w:t>
      </w:r>
      <w:r w:rsidR="00EA6F54" w:rsidRPr="008B09CC">
        <w:rPr>
          <w:rFonts w:ascii="Arial" w:hAnsi="Arial" w:cs="Arial"/>
          <w:sz w:val="24"/>
          <w:szCs w:val="24"/>
        </w:rPr>
        <w:t>consider the value of film as a text in its own right. I fully accept the ‘goal’ of being able to read film as a whole text and apply an understanding of the ‘grammar o</w:t>
      </w:r>
      <w:r w:rsidR="00676EE4">
        <w:rPr>
          <w:rFonts w:ascii="Arial" w:hAnsi="Arial" w:cs="Arial"/>
          <w:sz w:val="24"/>
          <w:szCs w:val="24"/>
        </w:rPr>
        <w:t>f film’ (</w:t>
      </w:r>
      <w:proofErr w:type="spellStart"/>
      <w:r w:rsidR="00676EE4">
        <w:rPr>
          <w:rFonts w:ascii="Arial" w:hAnsi="Arial" w:cs="Arial"/>
          <w:sz w:val="24"/>
          <w:szCs w:val="24"/>
        </w:rPr>
        <w:t>Bearne</w:t>
      </w:r>
      <w:proofErr w:type="spellEnd"/>
      <w:r w:rsidR="00676EE4">
        <w:rPr>
          <w:rFonts w:ascii="Arial" w:hAnsi="Arial" w:cs="Arial"/>
          <w:sz w:val="24"/>
          <w:szCs w:val="24"/>
        </w:rPr>
        <w:t xml:space="preserve"> and </w:t>
      </w:r>
      <w:proofErr w:type="spellStart"/>
      <w:r w:rsidR="001B3306">
        <w:rPr>
          <w:rFonts w:ascii="Arial" w:hAnsi="Arial" w:cs="Arial"/>
          <w:sz w:val="24"/>
          <w:szCs w:val="24"/>
        </w:rPr>
        <w:t>Bazalgette</w:t>
      </w:r>
      <w:proofErr w:type="spellEnd"/>
      <w:r w:rsidR="00676EE4">
        <w:rPr>
          <w:rFonts w:ascii="Arial" w:hAnsi="Arial" w:cs="Arial"/>
          <w:sz w:val="24"/>
          <w:szCs w:val="24"/>
        </w:rPr>
        <w:t xml:space="preserve">, </w:t>
      </w:r>
      <w:r w:rsidR="00EA6F54" w:rsidRPr="008B09CC">
        <w:rPr>
          <w:rFonts w:ascii="Arial" w:hAnsi="Arial" w:cs="Arial"/>
          <w:sz w:val="24"/>
          <w:szCs w:val="24"/>
        </w:rPr>
        <w:t>2010</w:t>
      </w:r>
      <w:r w:rsidR="00676EE4">
        <w:rPr>
          <w:rFonts w:ascii="Arial" w:hAnsi="Arial" w:cs="Arial"/>
          <w:sz w:val="24"/>
          <w:szCs w:val="24"/>
        </w:rPr>
        <w:t>,</w:t>
      </w:r>
      <w:r w:rsidR="00EA6F54" w:rsidRPr="008B09CC">
        <w:rPr>
          <w:rFonts w:ascii="Arial" w:hAnsi="Arial" w:cs="Arial"/>
          <w:sz w:val="24"/>
          <w:szCs w:val="24"/>
        </w:rPr>
        <w:t xml:space="preserve"> </w:t>
      </w:r>
      <w:r w:rsidR="00676EE4">
        <w:rPr>
          <w:rFonts w:ascii="Arial" w:hAnsi="Arial" w:cs="Arial"/>
          <w:sz w:val="24"/>
          <w:szCs w:val="24"/>
        </w:rPr>
        <w:t xml:space="preserve">p. </w:t>
      </w:r>
      <w:r w:rsidR="00EA6F54" w:rsidRPr="008B09CC">
        <w:rPr>
          <w:rFonts w:ascii="Arial" w:hAnsi="Arial" w:cs="Arial"/>
          <w:sz w:val="24"/>
          <w:szCs w:val="24"/>
        </w:rPr>
        <w:t>5). However, I have recognised the need that the aspects of film, i.e. the tools in the ‘film-maker’</w:t>
      </w:r>
      <w:r w:rsidR="00675B63" w:rsidRPr="008B09CC">
        <w:rPr>
          <w:rFonts w:ascii="Arial" w:hAnsi="Arial" w:cs="Arial"/>
          <w:sz w:val="24"/>
          <w:szCs w:val="24"/>
        </w:rPr>
        <w:t>s toolkit</w:t>
      </w:r>
      <w:r w:rsidR="00EA6F54" w:rsidRPr="008B09CC">
        <w:rPr>
          <w:rFonts w:ascii="Arial" w:hAnsi="Arial" w:cs="Arial"/>
          <w:sz w:val="24"/>
          <w:szCs w:val="24"/>
        </w:rPr>
        <w:t>’, need to be understood in order to achieve this. As a result I have used the data from the full research period to inform a progression across discrete aspects of film, such as: camera, colour and light, sound and editing, before considering how the children incorporate their understanding</w:t>
      </w:r>
      <w:r w:rsidR="007C0598" w:rsidRPr="008B09CC">
        <w:rPr>
          <w:rFonts w:ascii="Arial" w:hAnsi="Arial" w:cs="Arial"/>
          <w:sz w:val="24"/>
          <w:szCs w:val="24"/>
        </w:rPr>
        <w:t xml:space="preserve"> into their reading,</w:t>
      </w:r>
      <w:r w:rsidR="00EA6F54" w:rsidRPr="008B09CC">
        <w:rPr>
          <w:rFonts w:ascii="Arial" w:hAnsi="Arial" w:cs="Arial"/>
          <w:sz w:val="24"/>
          <w:szCs w:val="24"/>
        </w:rPr>
        <w:t xml:space="preserve"> in order to combine the aspects to successfully read film.</w:t>
      </w:r>
      <w:r w:rsidR="00675B63" w:rsidRPr="008B09CC">
        <w:rPr>
          <w:rFonts w:ascii="Arial" w:hAnsi="Arial" w:cs="Arial"/>
          <w:sz w:val="24"/>
          <w:szCs w:val="24"/>
        </w:rPr>
        <w:t xml:space="preserve"> The information from this has been </w:t>
      </w:r>
      <w:r w:rsidR="00676EE4">
        <w:rPr>
          <w:rFonts w:ascii="Arial" w:hAnsi="Arial" w:cs="Arial"/>
          <w:sz w:val="24"/>
          <w:szCs w:val="24"/>
        </w:rPr>
        <w:t>synthesised</w:t>
      </w:r>
      <w:r w:rsidR="00591613">
        <w:rPr>
          <w:rFonts w:ascii="Arial" w:hAnsi="Arial" w:cs="Arial"/>
          <w:sz w:val="24"/>
          <w:szCs w:val="24"/>
        </w:rPr>
        <w:t xml:space="preserve"> to inform the</w:t>
      </w:r>
      <w:r w:rsidR="00675B63" w:rsidRPr="008B09CC">
        <w:rPr>
          <w:rFonts w:ascii="Arial" w:hAnsi="Arial" w:cs="Arial"/>
          <w:sz w:val="24"/>
          <w:szCs w:val="24"/>
        </w:rPr>
        <w:t xml:space="preserve"> progression framework</w:t>
      </w:r>
      <w:r w:rsidR="00591613">
        <w:rPr>
          <w:rFonts w:ascii="Arial" w:hAnsi="Arial" w:cs="Arial"/>
          <w:sz w:val="24"/>
          <w:szCs w:val="24"/>
        </w:rPr>
        <w:t xml:space="preserve"> for reading film.</w:t>
      </w:r>
      <w:r w:rsidR="00675B63" w:rsidRPr="008B09CC">
        <w:rPr>
          <w:rFonts w:ascii="Arial" w:hAnsi="Arial" w:cs="Arial"/>
          <w:sz w:val="24"/>
          <w:szCs w:val="24"/>
        </w:rPr>
        <w:t xml:space="preserve"> </w:t>
      </w:r>
    </w:p>
    <w:p w:rsidR="00675B63" w:rsidRPr="008B09CC" w:rsidRDefault="00675B63" w:rsidP="00A56706">
      <w:pPr>
        <w:spacing w:line="360" w:lineRule="auto"/>
        <w:ind w:right="-46"/>
        <w:jc w:val="both"/>
        <w:rPr>
          <w:rFonts w:ascii="Arial" w:hAnsi="Arial" w:cs="Arial"/>
          <w:sz w:val="24"/>
          <w:szCs w:val="24"/>
        </w:rPr>
      </w:pPr>
      <w:r w:rsidRPr="008B09CC">
        <w:rPr>
          <w:rFonts w:ascii="Arial" w:hAnsi="Arial" w:cs="Arial"/>
          <w:sz w:val="24"/>
          <w:szCs w:val="24"/>
        </w:rPr>
        <w:t>The final</w:t>
      </w:r>
      <w:r w:rsidR="00B75ADE">
        <w:rPr>
          <w:rFonts w:ascii="Arial" w:hAnsi="Arial" w:cs="Arial"/>
          <w:sz w:val="24"/>
          <w:szCs w:val="24"/>
        </w:rPr>
        <w:t xml:space="preserve"> section of</w:t>
      </w:r>
      <w:r w:rsidRPr="008B09CC">
        <w:rPr>
          <w:rFonts w:ascii="Arial" w:hAnsi="Arial" w:cs="Arial"/>
          <w:sz w:val="24"/>
          <w:szCs w:val="24"/>
        </w:rPr>
        <w:t xml:space="preserve"> data analysis</w:t>
      </w:r>
      <w:r w:rsidR="00676EE4">
        <w:rPr>
          <w:rFonts w:ascii="Arial" w:hAnsi="Arial" w:cs="Arial"/>
          <w:sz w:val="24"/>
          <w:szCs w:val="24"/>
        </w:rPr>
        <w:t xml:space="preserve"> in C</w:t>
      </w:r>
      <w:r w:rsidR="00B75ADE">
        <w:rPr>
          <w:rFonts w:ascii="Arial" w:hAnsi="Arial" w:cs="Arial"/>
          <w:sz w:val="24"/>
          <w:szCs w:val="24"/>
        </w:rPr>
        <w:t>hapter 5</w:t>
      </w:r>
      <w:r w:rsidRPr="008B09CC">
        <w:rPr>
          <w:rFonts w:ascii="Arial" w:hAnsi="Arial" w:cs="Arial"/>
          <w:sz w:val="24"/>
          <w:szCs w:val="24"/>
        </w:rPr>
        <w:t xml:space="preserve"> focuses on my third and fourth themes. As vocabulary progression does not fit within the structure of t</w:t>
      </w:r>
      <w:r w:rsidR="00676EE4">
        <w:rPr>
          <w:rFonts w:ascii="Arial" w:hAnsi="Arial" w:cs="Arial"/>
          <w:sz w:val="24"/>
          <w:szCs w:val="24"/>
        </w:rPr>
        <w:t>he progression framework, I explore</w:t>
      </w:r>
      <w:r w:rsidRPr="008B09CC">
        <w:rPr>
          <w:rFonts w:ascii="Arial" w:hAnsi="Arial" w:cs="Arial"/>
          <w:sz w:val="24"/>
          <w:szCs w:val="24"/>
        </w:rPr>
        <w:t xml:space="preserve"> this as a separate area. </w:t>
      </w:r>
      <w:r w:rsidR="00676EE4">
        <w:rPr>
          <w:rFonts w:ascii="Arial" w:hAnsi="Arial" w:cs="Arial"/>
          <w:sz w:val="24"/>
          <w:szCs w:val="24"/>
        </w:rPr>
        <w:t>Also within this chapter, I analyse</w:t>
      </w:r>
      <w:r w:rsidRPr="008B09CC">
        <w:rPr>
          <w:rFonts w:ascii="Arial" w:hAnsi="Arial" w:cs="Arial"/>
          <w:sz w:val="24"/>
          <w:szCs w:val="24"/>
        </w:rPr>
        <w:t xml:space="preserve"> the data which provides a deeper understanding of children’s read</w:t>
      </w:r>
      <w:r w:rsidR="00676EE4">
        <w:rPr>
          <w:rFonts w:ascii="Arial" w:hAnsi="Arial" w:cs="Arial"/>
          <w:sz w:val="24"/>
          <w:szCs w:val="24"/>
        </w:rPr>
        <w:t>ing and response to film, but are</w:t>
      </w:r>
      <w:r w:rsidRPr="008B09CC">
        <w:rPr>
          <w:rFonts w:ascii="Arial" w:hAnsi="Arial" w:cs="Arial"/>
          <w:sz w:val="24"/>
          <w:szCs w:val="24"/>
        </w:rPr>
        <w:t xml:space="preserve"> not directly correlat</w:t>
      </w:r>
      <w:r w:rsidR="007A1B64" w:rsidRPr="008B09CC">
        <w:rPr>
          <w:rFonts w:ascii="Arial" w:hAnsi="Arial" w:cs="Arial"/>
          <w:sz w:val="24"/>
          <w:szCs w:val="24"/>
        </w:rPr>
        <w:t>ed to the progression framework, such as the conditions and environment for viewing films, includi</w:t>
      </w:r>
      <w:r w:rsidR="00740D82">
        <w:rPr>
          <w:rFonts w:ascii="Arial" w:hAnsi="Arial" w:cs="Arial"/>
          <w:sz w:val="24"/>
          <w:szCs w:val="24"/>
        </w:rPr>
        <w:t>ng the transportability of film,</w:t>
      </w:r>
      <w:r w:rsidR="007A1B64" w:rsidRPr="008B09CC">
        <w:rPr>
          <w:rFonts w:ascii="Arial" w:hAnsi="Arial" w:cs="Arial"/>
          <w:sz w:val="24"/>
          <w:szCs w:val="24"/>
        </w:rPr>
        <w:t xml:space="preserve"> the children’s emotional and physical response to film and possible links to film production.</w:t>
      </w:r>
    </w:p>
    <w:p w:rsidR="000D227B" w:rsidRDefault="000D227B" w:rsidP="00A56706">
      <w:pPr>
        <w:spacing w:line="360" w:lineRule="auto"/>
        <w:ind w:right="-46"/>
        <w:jc w:val="both"/>
        <w:rPr>
          <w:rFonts w:ascii="Arial" w:hAnsi="Arial" w:cs="Arial"/>
          <w:sz w:val="24"/>
          <w:szCs w:val="24"/>
        </w:rPr>
      </w:pPr>
      <w:r w:rsidRPr="008B09CC">
        <w:rPr>
          <w:rFonts w:ascii="Arial" w:hAnsi="Arial" w:cs="Arial"/>
          <w:sz w:val="24"/>
          <w:szCs w:val="24"/>
        </w:rPr>
        <w:t xml:space="preserve">The findings which relate to both research questions are summarised in </w:t>
      </w:r>
      <w:r w:rsidRPr="00591613">
        <w:rPr>
          <w:rFonts w:ascii="Arial" w:hAnsi="Arial" w:cs="Arial"/>
          <w:sz w:val="24"/>
          <w:szCs w:val="24"/>
        </w:rPr>
        <w:t>Chapter</w:t>
      </w:r>
      <w:r w:rsidR="00B75ADE" w:rsidRPr="00591613">
        <w:rPr>
          <w:rFonts w:ascii="Arial" w:hAnsi="Arial" w:cs="Arial"/>
          <w:sz w:val="24"/>
          <w:szCs w:val="24"/>
        </w:rPr>
        <w:t xml:space="preserve"> 6</w:t>
      </w:r>
      <w:r w:rsidRPr="00591613">
        <w:rPr>
          <w:rFonts w:ascii="Arial" w:hAnsi="Arial" w:cs="Arial"/>
          <w:sz w:val="24"/>
          <w:szCs w:val="24"/>
        </w:rPr>
        <w:t>,</w:t>
      </w:r>
      <w:r w:rsidRPr="008B09CC">
        <w:rPr>
          <w:rFonts w:ascii="Arial" w:hAnsi="Arial" w:cs="Arial"/>
          <w:sz w:val="24"/>
          <w:szCs w:val="24"/>
        </w:rPr>
        <w:t xml:space="preserve"> </w:t>
      </w:r>
      <w:r w:rsidR="00676EE4">
        <w:rPr>
          <w:rFonts w:ascii="Arial" w:hAnsi="Arial" w:cs="Arial"/>
          <w:sz w:val="24"/>
          <w:szCs w:val="24"/>
        </w:rPr>
        <w:t>and I also consider</w:t>
      </w:r>
      <w:r w:rsidRPr="008B09CC">
        <w:rPr>
          <w:rFonts w:ascii="Arial" w:hAnsi="Arial" w:cs="Arial"/>
          <w:sz w:val="24"/>
          <w:szCs w:val="24"/>
        </w:rPr>
        <w:t xml:space="preserve"> how th</w:t>
      </w:r>
      <w:r w:rsidR="00B75ADE">
        <w:rPr>
          <w:rFonts w:ascii="Arial" w:hAnsi="Arial" w:cs="Arial"/>
          <w:sz w:val="24"/>
          <w:szCs w:val="24"/>
        </w:rPr>
        <w:t>e findings impact</w:t>
      </w:r>
      <w:r w:rsidRPr="008B09CC">
        <w:rPr>
          <w:rFonts w:ascii="Arial" w:hAnsi="Arial" w:cs="Arial"/>
          <w:sz w:val="24"/>
          <w:szCs w:val="24"/>
        </w:rPr>
        <w:t xml:space="preserve"> on educational policy and the requirements for continuing professional development. I complete this thesis with a short focus on the future of film in education within the context of classroom practice and research opportunities.</w:t>
      </w:r>
    </w:p>
    <w:p w:rsidR="00B75ADE" w:rsidRPr="008B09CC" w:rsidRDefault="00F36B79" w:rsidP="00A56706">
      <w:pPr>
        <w:spacing w:line="360" w:lineRule="auto"/>
        <w:ind w:right="-46"/>
        <w:jc w:val="both"/>
        <w:rPr>
          <w:rFonts w:ascii="Arial" w:hAnsi="Arial" w:cs="Arial"/>
          <w:sz w:val="24"/>
          <w:szCs w:val="24"/>
        </w:rPr>
      </w:pPr>
      <w:r>
        <w:rPr>
          <w:rFonts w:ascii="Arial" w:hAnsi="Arial" w:cs="Arial"/>
          <w:sz w:val="24"/>
          <w:szCs w:val="24"/>
        </w:rPr>
        <w:lastRenderedPageBreak/>
        <w:t>I</w:t>
      </w:r>
      <w:r w:rsidR="00B75ADE">
        <w:rPr>
          <w:rFonts w:ascii="Arial" w:hAnsi="Arial" w:cs="Arial"/>
          <w:sz w:val="24"/>
          <w:szCs w:val="24"/>
        </w:rPr>
        <w:t xml:space="preserve">t is fascinating to research the correlation between the skills required to read film and those required to read print. It is also interesting to reflect on the </w:t>
      </w:r>
      <w:r>
        <w:rPr>
          <w:rFonts w:ascii="Arial" w:hAnsi="Arial" w:cs="Arial"/>
          <w:sz w:val="24"/>
          <w:szCs w:val="24"/>
        </w:rPr>
        <w:t>role of film, in contexts both within and outside of the school curriculum, as well as exploring the issue of the inclusion of film as a valuable text for 21</w:t>
      </w:r>
      <w:r w:rsidRPr="00F36B79">
        <w:rPr>
          <w:rFonts w:ascii="Arial" w:hAnsi="Arial" w:cs="Arial"/>
          <w:sz w:val="24"/>
          <w:szCs w:val="24"/>
          <w:vertAlign w:val="superscript"/>
        </w:rPr>
        <w:t>st</w:t>
      </w:r>
      <w:r>
        <w:rPr>
          <w:rFonts w:ascii="Arial" w:hAnsi="Arial" w:cs="Arial"/>
          <w:sz w:val="24"/>
          <w:szCs w:val="24"/>
        </w:rPr>
        <w:t xml:space="preserve"> century learners. This also leads to a consideration of how </w:t>
      </w:r>
      <w:r w:rsidR="00740D82">
        <w:rPr>
          <w:rFonts w:ascii="Arial" w:hAnsi="Arial" w:cs="Arial"/>
          <w:sz w:val="24"/>
          <w:szCs w:val="24"/>
        </w:rPr>
        <w:t>the reading of film</w:t>
      </w:r>
      <w:r>
        <w:rPr>
          <w:rFonts w:ascii="Arial" w:hAnsi="Arial" w:cs="Arial"/>
          <w:sz w:val="24"/>
          <w:szCs w:val="24"/>
        </w:rPr>
        <w:t xml:space="preserve"> would be accessed and progress tracked to inform attainment and assessment for learning. These focuses are explored in the following chapter.</w:t>
      </w:r>
    </w:p>
    <w:p w:rsidR="00266172" w:rsidRPr="008B09CC" w:rsidRDefault="00266172" w:rsidP="00A56706">
      <w:pPr>
        <w:spacing w:line="360" w:lineRule="auto"/>
        <w:ind w:right="-46"/>
        <w:jc w:val="both"/>
        <w:rPr>
          <w:rFonts w:ascii="Arial" w:hAnsi="Arial" w:cs="Arial"/>
          <w:sz w:val="24"/>
          <w:szCs w:val="24"/>
        </w:rPr>
      </w:pPr>
    </w:p>
    <w:p w:rsidR="00F36B79" w:rsidRDefault="00F36B79" w:rsidP="00266172">
      <w:pPr>
        <w:spacing w:line="360" w:lineRule="auto"/>
        <w:jc w:val="center"/>
        <w:rPr>
          <w:rFonts w:ascii="Arial" w:hAnsi="Arial" w:cs="Arial"/>
          <w:b/>
          <w:sz w:val="24"/>
          <w:szCs w:val="24"/>
        </w:rPr>
      </w:pPr>
    </w:p>
    <w:p w:rsidR="00F36B79" w:rsidRDefault="00F36B79" w:rsidP="00266172">
      <w:pPr>
        <w:spacing w:line="360" w:lineRule="auto"/>
        <w:jc w:val="center"/>
        <w:rPr>
          <w:rFonts w:ascii="Arial" w:hAnsi="Arial" w:cs="Arial"/>
          <w:b/>
          <w:sz w:val="24"/>
          <w:szCs w:val="24"/>
        </w:rPr>
      </w:pPr>
    </w:p>
    <w:p w:rsidR="00F36B79" w:rsidRDefault="00F36B79" w:rsidP="00266172">
      <w:pPr>
        <w:spacing w:line="360" w:lineRule="auto"/>
        <w:jc w:val="center"/>
        <w:rPr>
          <w:rFonts w:ascii="Arial" w:hAnsi="Arial" w:cs="Arial"/>
          <w:b/>
          <w:sz w:val="24"/>
          <w:szCs w:val="24"/>
        </w:rPr>
      </w:pPr>
    </w:p>
    <w:p w:rsidR="00F36B79" w:rsidRDefault="00F36B79" w:rsidP="00266172">
      <w:pPr>
        <w:spacing w:line="360" w:lineRule="auto"/>
        <w:jc w:val="center"/>
        <w:rPr>
          <w:rFonts w:ascii="Arial" w:hAnsi="Arial" w:cs="Arial"/>
          <w:b/>
          <w:sz w:val="24"/>
          <w:szCs w:val="24"/>
        </w:rPr>
      </w:pPr>
    </w:p>
    <w:p w:rsidR="00F36B79" w:rsidRDefault="00F36B79" w:rsidP="00266172">
      <w:pPr>
        <w:spacing w:line="360" w:lineRule="auto"/>
        <w:jc w:val="center"/>
        <w:rPr>
          <w:rFonts w:ascii="Arial" w:hAnsi="Arial" w:cs="Arial"/>
          <w:b/>
          <w:sz w:val="24"/>
          <w:szCs w:val="24"/>
        </w:rPr>
      </w:pPr>
    </w:p>
    <w:p w:rsidR="00F36B79" w:rsidRDefault="00F36B79" w:rsidP="00266172">
      <w:pPr>
        <w:spacing w:line="360" w:lineRule="auto"/>
        <w:jc w:val="center"/>
        <w:rPr>
          <w:rFonts w:ascii="Arial" w:hAnsi="Arial" w:cs="Arial"/>
          <w:b/>
          <w:sz w:val="24"/>
          <w:szCs w:val="24"/>
        </w:rPr>
      </w:pPr>
    </w:p>
    <w:p w:rsidR="00F36B79" w:rsidRDefault="00F36B79" w:rsidP="00266172">
      <w:pPr>
        <w:spacing w:line="360" w:lineRule="auto"/>
        <w:jc w:val="center"/>
        <w:rPr>
          <w:rFonts w:ascii="Arial" w:hAnsi="Arial" w:cs="Arial"/>
          <w:b/>
          <w:sz w:val="24"/>
          <w:szCs w:val="24"/>
        </w:rPr>
      </w:pPr>
    </w:p>
    <w:p w:rsidR="00F36B79" w:rsidRDefault="00F36B79" w:rsidP="00266172">
      <w:pPr>
        <w:spacing w:line="360" w:lineRule="auto"/>
        <w:jc w:val="center"/>
        <w:rPr>
          <w:rFonts w:ascii="Arial" w:hAnsi="Arial" w:cs="Arial"/>
          <w:b/>
          <w:sz w:val="24"/>
          <w:szCs w:val="24"/>
        </w:rPr>
      </w:pPr>
    </w:p>
    <w:p w:rsidR="00F36B79" w:rsidRDefault="00F36B79" w:rsidP="00266172">
      <w:pPr>
        <w:spacing w:line="360" w:lineRule="auto"/>
        <w:jc w:val="center"/>
        <w:rPr>
          <w:rFonts w:ascii="Arial" w:hAnsi="Arial" w:cs="Arial"/>
          <w:b/>
          <w:sz w:val="24"/>
          <w:szCs w:val="24"/>
        </w:rPr>
      </w:pPr>
    </w:p>
    <w:p w:rsidR="00F36B79" w:rsidRDefault="00F36B79" w:rsidP="00266172">
      <w:pPr>
        <w:spacing w:line="360" w:lineRule="auto"/>
        <w:jc w:val="center"/>
        <w:rPr>
          <w:rFonts w:ascii="Arial" w:hAnsi="Arial" w:cs="Arial"/>
          <w:b/>
          <w:sz w:val="24"/>
          <w:szCs w:val="24"/>
        </w:rPr>
      </w:pPr>
    </w:p>
    <w:p w:rsidR="00F36B79" w:rsidRDefault="00F36B79" w:rsidP="00266172">
      <w:pPr>
        <w:spacing w:line="360" w:lineRule="auto"/>
        <w:jc w:val="center"/>
        <w:rPr>
          <w:rFonts w:ascii="Arial" w:hAnsi="Arial" w:cs="Arial"/>
          <w:b/>
          <w:sz w:val="24"/>
          <w:szCs w:val="24"/>
        </w:rPr>
      </w:pPr>
    </w:p>
    <w:p w:rsidR="00F36B79" w:rsidRDefault="00F36B79" w:rsidP="00266172">
      <w:pPr>
        <w:spacing w:line="360" w:lineRule="auto"/>
        <w:jc w:val="center"/>
        <w:rPr>
          <w:rFonts w:ascii="Arial" w:hAnsi="Arial" w:cs="Arial"/>
          <w:b/>
          <w:sz w:val="24"/>
          <w:szCs w:val="24"/>
        </w:rPr>
      </w:pPr>
    </w:p>
    <w:p w:rsidR="00F36B79" w:rsidRDefault="00F36B79" w:rsidP="00266172">
      <w:pPr>
        <w:spacing w:line="360" w:lineRule="auto"/>
        <w:jc w:val="center"/>
        <w:rPr>
          <w:rFonts w:ascii="Arial" w:hAnsi="Arial" w:cs="Arial"/>
          <w:b/>
          <w:sz w:val="24"/>
          <w:szCs w:val="24"/>
        </w:rPr>
      </w:pPr>
    </w:p>
    <w:p w:rsidR="00F36B79" w:rsidRDefault="00F36B79" w:rsidP="00266172">
      <w:pPr>
        <w:spacing w:line="360" w:lineRule="auto"/>
        <w:jc w:val="center"/>
        <w:rPr>
          <w:rFonts w:ascii="Arial" w:hAnsi="Arial" w:cs="Arial"/>
          <w:b/>
          <w:sz w:val="24"/>
          <w:szCs w:val="24"/>
        </w:rPr>
      </w:pPr>
    </w:p>
    <w:p w:rsidR="00511433" w:rsidRDefault="00511433" w:rsidP="003D572F">
      <w:pPr>
        <w:spacing w:line="360" w:lineRule="auto"/>
        <w:jc w:val="center"/>
        <w:rPr>
          <w:rFonts w:ascii="Arial" w:hAnsi="Arial" w:cs="Arial"/>
          <w:b/>
          <w:sz w:val="24"/>
          <w:szCs w:val="24"/>
        </w:rPr>
      </w:pPr>
    </w:p>
    <w:p w:rsidR="00511433" w:rsidRDefault="00511433" w:rsidP="003D572F">
      <w:pPr>
        <w:spacing w:line="360" w:lineRule="auto"/>
        <w:jc w:val="center"/>
        <w:rPr>
          <w:rFonts w:ascii="Arial" w:hAnsi="Arial" w:cs="Arial"/>
          <w:b/>
          <w:sz w:val="24"/>
          <w:szCs w:val="24"/>
        </w:rPr>
      </w:pPr>
    </w:p>
    <w:p w:rsidR="00511433" w:rsidRDefault="00511433" w:rsidP="003D572F">
      <w:pPr>
        <w:spacing w:line="360" w:lineRule="auto"/>
        <w:jc w:val="center"/>
        <w:rPr>
          <w:rFonts w:ascii="Arial" w:hAnsi="Arial" w:cs="Arial"/>
          <w:b/>
          <w:sz w:val="24"/>
          <w:szCs w:val="24"/>
        </w:rPr>
      </w:pPr>
    </w:p>
    <w:p w:rsidR="00266172" w:rsidRPr="008B09CC" w:rsidRDefault="00266172" w:rsidP="003D572F">
      <w:pPr>
        <w:spacing w:line="360" w:lineRule="auto"/>
        <w:jc w:val="center"/>
        <w:rPr>
          <w:rFonts w:ascii="Arial" w:hAnsi="Arial" w:cs="Arial"/>
          <w:sz w:val="24"/>
          <w:szCs w:val="24"/>
        </w:rPr>
      </w:pPr>
      <w:r w:rsidRPr="008B09CC">
        <w:rPr>
          <w:rFonts w:ascii="Arial" w:hAnsi="Arial" w:cs="Arial"/>
          <w:b/>
          <w:sz w:val="24"/>
          <w:szCs w:val="24"/>
        </w:rPr>
        <w:lastRenderedPageBreak/>
        <w:t>Chapter 2: Literature Review</w:t>
      </w:r>
    </w:p>
    <w:p w:rsidR="00266172" w:rsidRPr="008B09CC" w:rsidRDefault="00266172" w:rsidP="0019326B">
      <w:pPr>
        <w:pStyle w:val="ListParagraph"/>
        <w:numPr>
          <w:ilvl w:val="1"/>
          <w:numId w:val="32"/>
        </w:numPr>
        <w:spacing w:line="360" w:lineRule="auto"/>
        <w:contextualSpacing/>
        <w:jc w:val="both"/>
        <w:rPr>
          <w:b/>
        </w:rPr>
      </w:pPr>
      <w:r w:rsidRPr="008B09CC">
        <w:rPr>
          <w:b/>
        </w:rPr>
        <w:t xml:space="preserve">Introduction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Literature relating directly to the area of children’s</w:t>
      </w:r>
      <w:r w:rsidRPr="0077093B">
        <w:rPr>
          <w:rFonts w:ascii="Arial" w:hAnsi="Arial" w:cs="Arial"/>
          <w:sz w:val="24"/>
          <w:szCs w:val="24"/>
        </w:rPr>
        <w:t xml:space="preserve"> progression</w:t>
      </w:r>
      <w:r w:rsidRPr="008B09CC">
        <w:rPr>
          <w:rFonts w:ascii="Arial" w:hAnsi="Arial" w:cs="Arial"/>
          <w:sz w:val="24"/>
          <w:szCs w:val="24"/>
        </w:rPr>
        <w:t xml:space="preserve"> in reading the moving image, is currently fairly limited, as this is a comp</w:t>
      </w:r>
      <w:r w:rsidR="00F36B79">
        <w:rPr>
          <w:rFonts w:ascii="Arial" w:hAnsi="Arial" w:cs="Arial"/>
          <w:sz w:val="24"/>
          <w:szCs w:val="24"/>
        </w:rPr>
        <w:t xml:space="preserve">aratively new area of research. </w:t>
      </w:r>
      <w:r w:rsidRPr="008B09CC">
        <w:rPr>
          <w:rFonts w:ascii="Arial" w:hAnsi="Arial" w:cs="Arial"/>
          <w:sz w:val="24"/>
          <w:szCs w:val="24"/>
        </w:rPr>
        <w:t xml:space="preserve">Consequently, my literature review </w:t>
      </w:r>
      <w:r w:rsidR="00CF0767">
        <w:rPr>
          <w:rFonts w:ascii="Arial" w:hAnsi="Arial" w:cs="Arial"/>
          <w:sz w:val="24"/>
          <w:szCs w:val="24"/>
        </w:rPr>
        <w:t>was in progress</w:t>
      </w:r>
      <w:r w:rsidRPr="008B09CC">
        <w:rPr>
          <w:rFonts w:ascii="Arial" w:hAnsi="Arial" w:cs="Arial"/>
          <w:sz w:val="24"/>
          <w:szCs w:val="24"/>
        </w:rPr>
        <w:t xml:space="preserve"> alongside the data collection and research visits in this study. As a result, my literature review has evolved through analysis of data and questions arising from the visits and vice-versa.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The literature studied has fallen into six categories:</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(i) Definitions of terminology – As there are a range of terms associated with this field, which can vary depending on the context to which they are being applied, I have explored their definitions and clarified my own terminology for the purposes of this thesis.</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(ii) The role of film in out of school experiences – I have researched the accessibility and value of film</w:t>
      </w:r>
      <w:r w:rsidR="00CF0767">
        <w:rPr>
          <w:rFonts w:ascii="Arial" w:hAnsi="Arial" w:cs="Arial"/>
          <w:sz w:val="24"/>
          <w:szCs w:val="24"/>
        </w:rPr>
        <w:t>, both</w:t>
      </w:r>
      <w:r w:rsidRPr="008B09CC">
        <w:rPr>
          <w:rFonts w:ascii="Arial" w:hAnsi="Arial" w:cs="Arial"/>
          <w:sz w:val="24"/>
          <w:szCs w:val="24"/>
        </w:rPr>
        <w:t xml:space="preserve"> </w:t>
      </w:r>
      <w:r w:rsidR="00CF0767">
        <w:rPr>
          <w:rFonts w:ascii="Arial" w:hAnsi="Arial" w:cs="Arial"/>
          <w:sz w:val="24"/>
          <w:szCs w:val="24"/>
        </w:rPr>
        <w:t>with</w:t>
      </w:r>
      <w:r w:rsidRPr="008B09CC">
        <w:rPr>
          <w:rFonts w:ascii="Arial" w:hAnsi="Arial" w:cs="Arial"/>
          <w:sz w:val="24"/>
          <w:szCs w:val="24"/>
        </w:rPr>
        <w:t>in and out</w:t>
      </w:r>
      <w:r w:rsidR="00CF0767">
        <w:rPr>
          <w:rFonts w:ascii="Arial" w:hAnsi="Arial" w:cs="Arial"/>
          <w:sz w:val="24"/>
          <w:szCs w:val="24"/>
        </w:rPr>
        <w:t>side</w:t>
      </w:r>
      <w:r w:rsidRPr="008B09CC">
        <w:rPr>
          <w:rFonts w:ascii="Arial" w:hAnsi="Arial" w:cs="Arial"/>
          <w:sz w:val="24"/>
          <w:szCs w:val="24"/>
        </w:rPr>
        <w:t xml:space="preserve"> of school contexts. </w:t>
      </w:r>
      <w:r w:rsidR="00773186">
        <w:rPr>
          <w:rFonts w:ascii="Arial" w:hAnsi="Arial" w:cs="Arial"/>
          <w:sz w:val="24"/>
          <w:szCs w:val="24"/>
        </w:rPr>
        <w:t>Although the aims of my research pertain directly to the context of a progression within a school curriculum, I believe it is essential to consider these within the environment and circumstances of wider learning opportunities beyond the boundaries of school.</w:t>
      </w:r>
      <w:r w:rsidR="003C1588">
        <w:rPr>
          <w:rFonts w:ascii="Arial" w:hAnsi="Arial" w:cs="Arial"/>
          <w:sz w:val="24"/>
          <w:szCs w:val="24"/>
        </w:rPr>
        <w:t xml:space="preserve"> Reading is obviously not just a curricular subject, but is a vital life skill as well as a source of enrichment. As such, I felt it was essential to consider the reading of film within this perspective.</w:t>
      </w:r>
      <w:r w:rsidRPr="008B09CC">
        <w:rPr>
          <w:rFonts w:ascii="Arial" w:hAnsi="Arial" w:cs="Arial"/>
          <w:sz w:val="24"/>
          <w:szCs w:val="24"/>
        </w:rPr>
        <w:t xml:space="preserve"> I have considered a range of research, stating cases for both the value of film as a text and those which support a displacement model. I have also explored the multi-layered reading of film as well as emotional responses to this text form.</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(iii) The role of film in school – </w:t>
      </w:r>
      <w:r w:rsidR="00E37A44">
        <w:rPr>
          <w:rFonts w:ascii="Arial" w:hAnsi="Arial" w:cs="Arial"/>
          <w:sz w:val="24"/>
          <w:szCs w:val="24"/>
        </w:rPr>
        <w:t>After</w:t>
      </w:r>
      <w:r w:rsidRPr="008B09CC">
        <w:rPr>
          <w:rFonts w:ascii="Arial" w:hAnsi="Arial" w:cs="Arial"/>
          <w:sz w:val="24"/>
          <w:szCs w:val="24"/>
        </w:rPr>
        <w:t xml:space="preserve"> considering the place of film o</w:t>
      </w:r>
      <w:r w:rsidR="004C27FE">
        <w:rPr>
          <w:rFonts w:ascii="Arial" w:hAnsi="Arial" w:cs="Arial"/>
          <w:sz w:val="24"/>
          <w:szCs w:val="24"/>
        </w:rPr>
        <w:t xml:space="preserve">utside of school, I then move on </w:t>
      </w:r>
      <w:r w:rsidRPr="008B09CC">
        <w:rPr>
          <w:rFonts w:ascii="Arial" w:hAnsi="Arial" w:cs="Arial"/>
          <w:sz w:val="24"/>
          <w:szCs w:val="24"/>
        </w:rPr>
        <w:t>to consider its role within the 21</w:t>
      </w:r>
      <w:r w:rsidRPr="008B09CC">
        <w:rPr>
          <w:rFonts w:ascii="Arial" w:hAnsi="Arial" w:cs="Arial"/>
          <w:sz w:val="24"/>
          <w:szCs w:val="24"/>
          <w:vertAlign w:val="superscript"/>
        </w:rPr>
        <w:t>st</w:t>
      </w:r>
      <w:r w:rsidRPr="008B09CC">
        <w:rPr>
          <w:rFonts w:ascii="Arial" w:hAnsi="Arial" w:cs="Arial"/>
          <w:sz w:val="24"/>
          <w:szCs w:val="24"/>
        </w:rPr>
        <w:t xml:space="preserve"> century curriculum. I have analysed a range of research which focuses on using film as a stimulus or a tool to improve standards and motivation in writing. I then move on to consider its role within the curriculum as a text in its own right. Although the creative production of film is not a focus for this study, within this section I have also </w:t>
      </w:r>
      <w:r w:rsidRPr="008B09CC">
        <w:rPr>
          <w:rFonts w:ascii="Arial" w:hAnsi="Arial" w:cs="Arial"/>
          <w:sz w:val="24"/>
          <w:szCs w:val="24"/>
        </w:rPr>
        <w:lastRenderedPageBreak/>
        <w:t>explored the research which analyses how production may impact on critical understanding of film.</w:t>
      </w:r>
    </w:p>
    <w:p w:rsidR="00266172" w:rsidRPr="008B09CC" w:rsidRDefault="006451E7" w:rsidP="00266172">
      <w:pPr>
        <w:spacing w:line="360" w:lineRule="auto"/>
        <w:jc w:val="both"/>
        <w:rPr>
          <w:rFonts w:ascii="Arial" w:hAnsi="Arial" w:cs="Arial"/>
          <w:sz w:val="24"/>
          <w:szCs w:val="24"/>
        </w:rPr>
      </w:pPr>
      <w:proofErr w:type="gramStart"/>
      <w:r>
        <w:rPr>
          <w:rFonts w:ascii="Arial" w:hAnsi="Arial" w:cs="Arial"/>
          <w:sz w:val="24"/>
          <w:szCs w:val="24"/>
        </w:rPr>
        <w:t xml:space="preserve">(iv) </w:t>
      </w:r>
      <w:r w:rsidR="00266172" w:rsidRPr="008B09CC">
        <w:rPr>
          <w:rFonts w:ascii="Arial" w:hAnsi="Arial" w:cs="Arial"/>
          <w:sz w:val="24"/>
          <w:szCs w:val="24"/>
        </w:rPr>
        <w:t>The</w:t>
      </w:r>
      <w:proofErr w:type="gramEnd"/>
      <w:r w:rsidR="00266172" w:rsidRPr="008B09CC">
        <w:rPr>
          <w:rFonts w:ascii="Arial" w:hAnsi="Arial" w:cs="Arial"/>
          <w:sz w:val="24"/>
          <w:szCs w:val="24"/>
        </w:rPr>
        <w:t xml:space="preserve"> relationship between reading film and print texts – This section fully explores the links between reading print and reading film, analysing how one may support the development of the other. Within this, I also analyse the research on multimodality, giving specific consideration in the context of reading film. Taking various studies, I have been able to combine the features of effective reading of print and film in order to consider an ‘asset model’ approach (Tyner 1998).</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(v) Film Studies: reading film as a text – In this section I build on the previous  exploration of multimodality, to explore how research considers it as a form of semiotics, developing an understanding of not just the comprehension of the film, i.e. </w:t>
      </w:r>
      <w:r w:rsidRPr="008B09CC">
        <w:rPr>
          <w:rFonts w:ascii="Arial" w:hAnsi="Arial" w:cs="Arial"/>
          <w:b/>
          <w:sz w:val="24"/>
          <w:szCs w:val="24"/>
        </w:rPr>
        <w:t>what</w:t>
      </w:r>
      <w:r w:rsidRPr="008B09CC">
        <w:rPr>
          <w:rFonts w:ascii="Arial" w:hAnsi="Arial" w:cs="Arial"/>
          <w:sz w:val="24"/>
          <w:szCs w:val="24"/>
        </w:rPr>
        <w:t xml:space="preserve"> it is saying, but also </w:t>
      </w:r>
      <w:r w:rsidRPr="008B09CC">
        <w:rPr>
          <w:rFonts w:ascii="Arial" w:hAnsi="Arial" w:cs="Arial"/>
          <w:b/>
          <w:sz w:val="24"/>
          <w:szCs w:val="24"/>
        </w:rPr>
        <w:t xml:space="preserve">how </w:t>
      </w:r>
      <w:r w:rsidRPr="008B09CC">
        <w:rPr>
          <w:rFonts w:ascii="Arial" w:hAnsi="Arial" w:cs="Arial"/>
          <w:sz w:val="24"/>
          <w:szCs w:val="24"/>
        </w:rPr>
        <w:t>it is saying it. I do not suggest that ‘film studies’ should be a curriculum subject in itself in primary schools, but focus on how film is a valuable text type, which should be generally integrated in to the curriculum – particularly within the context of ‘English’.</w:t>
      </w:r>
    </w:p>
    <w:p w:rsidR="00266172" w:rsidRPr="008B09CC" w:rsidRDefault="00C500AF" w:rsidP="00266172">
      <w:pPr>
        <w:spacing w:line="360" w:lineRule="auto"/>
        <w:jc w:val="both"/>
        <w:rPr>
          <w:rFonts w:ascii="Arial" w:hAnsi="Arial" w:cs="Arial"/>
          <w:sz w:val="24"/>
          <w:szCs w:val="24"/>
        </w:rPr>
      </w:pPr>
      <w:proofErr w:type="gramStart"/>
      <w:r>
        <w:rPr>
          <w:rFonts w:ascii="Arial" w:hAnsi="Arial" w:cs="Arial"/>
          <w:sz w:val="24"/>
          <w:szCs w:val="24"/>
        </w:rPr>
        <w:t xml:space="preserve">(vi) </w:t>
      </w:r>
      <w:r w:rsidR="00266172" w:rsidRPr="008B09CC">
        <w:rPr>
          <w:rFonts w:ascii="Arial" w:hAnsi="Arial" w:cs="Arial"/>
          <w:sz w:val="24"/>
          <w:szCs w:val="24"/>
        </w:rPr>
        <w:t>Assessment</w:t>
      </w:r>
      <w:proofErr w:type="gramEnd"/>
      <w:r w:rsidR="00266172" w:rsidRPr="008B09CC">
        <w:rPr>
          <w:rFonts w:ascii="Arial" w:hAnsi="Arial" w:cs="Arial"/>
          <w:sz w:val="24"/>
          <w:szCs w:val="24"/>
        </w:rPr>
        <w:t xml:space="preserve"> and progression in reading film – In the final section, I consider the </w:t>
      </w:r>
      <w:r w:rsidR="00266172" w:rsidRPr="006451E7">
        <w:rPr>
          <w:rFonts w:ascii="Arial" w:hAnsi="Arial" w:cs="Arial"/>
          <w:sz w:val="24"/>
          <w:szCs w:val="24"/>
        </w:rPr>
        <w:t>application</w:t>
      </w:r>
      <w:r w:rsidR="00266172" w:rsidRPr="008B09CC">
        <w:rPr>
          <w:rFonts w:ascii="Arial" w:hAnsi="Arial" w:cs="Arial"/>
          <w:sz w:val="24"/>
          <w:szCs w:val="24"/>
        </w:rPr>
        <w:t xml:space="preserve"> of a progression framework in reading film, through the analysis of assessment models and strategies. I have considered the principles of assessment for learning and how these can be utilised within the context of assessing reading, including the assessment of reading film. This is particularly important at this time, when schools have been informed of the removal of the current National Curriculum levels of attainment from 2016. Without the familiar levels, a tight framework for progression will be vital. However, this will have limited impact if consideration is not also made to the assessment procedures informing the children’s ‘position’ along the progression framework. </w:t>
      </w:r>
    </w:p>
    <w:p w:rsidR="00266172" w:rsidRPr="008B09CC" w:rsidRDefault="00266172" w:rsidP="00266172">
      <w:pPr>
        <w:spacing w:line="360" w:lineRule="auto"/>
        <w:jc w:val="both"/>
        <w:rPr>
          <w:rFonts w:ascii="Arial" w:hAnsi="Arial" w:cs="Arial"/>
          <w:sz w:val="24"/>
          <w:szCs w:val="24"/>
        </w:rPr>
      </w:pP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As we live in a world which is rich in moving image, it is important that we are as confident ‘in the use and understanding of moving image, as of the printed word. Both are essential aspects of literacy in the twenty-first c</w:t>
      </w:r>
      <w:r w:rsidR="008262CE">
        <w:rPr>
          <w:rFonts w:ascii="Arial" w:hAnsi="Arial" w:cs="Arial"/>
          <w:sz w:val="24"/>
          <w:szCs w:val="24"/>
        </w:rPr>
        <w:t>entury’, (UK Film Council, 2008,</w:t>
      </w:r>
      <w:r w:rsidRPr="008B09CC">
        <w:rPr>
          <w:rFonts w:ascii="Arial" w:hAnsi="Arial" w:cs="Arial"/>
          <w:sz w:val="24"/>
          <w:szCs w:val="24"/>
        </w:rPr>
        <w:t xml:space="preserve"> </w:t>
      </w:r>
      <w:r w:rsidR="008262CE">
        <w:rPr>
          <w:rFonts w:ascii="Arial" w:hAnsi="Arial" w:cs="Arial"/>
          <w:sz w:val="24"/>
          <w:szCs w:val="24"/>
        </w:rPr>
        <w:t xml:space="preserve">p. </w:t>
      </w:r>
      <w:r w:rsidRPr="008B09CC">
        <w:rPr>
          <w:rFonts w:ascii="Arial" w:hAnsi="Arial" w:cs="Arial"/>
          <w:sz w:val="24"/>
          <w:szCs w:val="24"/>
        </w:rPr>
        <w:t xml:space="preserve">1). This would suggest that we should not only research the </w:t>
      </w:r>
      <w:r w:rsidRPr="008B09CC">
        <w:rPr>
          <w:rFonts w:ascii="Arial" w:hAnsi="Arial" w:cs="Arial"/>
          <w:sz w:val="24"/>
          <w:szCs w:val="24"/>
        </w:rPr>
        <w:lastRenderedPageBreak/>
        <w:t xml:space="preserve">integration of the moving image into the curriculum as a ‘means’ to an end – a tool to support another aspect of learning, but as a learning progression in its own right. Through this research, although I </w:t>
      </w:r>
      <w:r w:rsidR="00CF0767">
        <w:rPr>
          <w:rFonts w:ascii="Arial" w:hAnsi="Arial" w:cs="Arial"/>
          <w:sz w:val="24"/>
          <w:szCs w:val="24"/>
        </w:rPr>
        <w:t>have analysed how the two media</w:t>
      </w:r>
      <w:r w:rsidRPr="008B09CC">
        <w:rPr>
          <w:rFonts w:ascii="Arial" w:hAnsi="Arial" w:cs="Arial"/>
          <w:sz w:val="24"/>
          <w:szCs w:val="24"/>
        </w:rPr>
        <w:t xml:space="preserve"> (print and film) are linked, and have tracked how a progression in reading print based texts may be influenced by the reading of film, I believe that it is also important to establish a progression in reading film in its own right.</w:t>
      </w:r>
      <w:r w:rsidR="00C500AF">
        <w:rPr>
          <w:rFonts w:ascii="Arial" w:hAnsi="Arial" w:cs="Arial"/>
          <w:sz w:val="24"/>
          <w:szCs w:val="24"/>
        </w:rPr>
        <w:t xml:space="preserve"> In order to consider this, I begin by examining a range of terminology which pertains to this focus.</w:t>
      </w:r>
    </w:p>
    <w:p w:rsidR="00C500AF" w:rsidRDefault="00C500AF" w:rsidP="00266172">
      <w:pPr>
        <w:spacing w:line="360" w:lineRule="auto"/>
        <w:jc w:val="both"/>
        <w:rPr>
          <w:rFonts w:ascii="Arial" w:hAnsi="Arial" w:cs="Arial"/>
          <w:sz w:val="24"/>
          <w:szCs w:val="24"/>
        </w:rPr>
      </w:pPr>
    </w:p>
    <w:p w:rsidR="00266172" w:rsidRPr="008B09CC" w:rsidRDefault="00266172" w:rsidP="00266172">
      <w:pPr>
        <w:spacing w:line="360" w:lineRule="auto"/>
        <w:jc w:val="both"/>
        <w:rPr>
          <w:rFonts w:ascii="Arial" w:hAnsi="Arial" w:cs="Arial"/>
          <w:b/>
          <w:sz w:val="24"/>
          <w:szCs w:val="24"/>
        </w:rPr>
      </w:pPr>
      <w:r w:rsidRPr="008B09CC">
        <w:rPr>
          <w:rFonts w:ascii="Arial" w:hAnsi="Arial" w:cs="Arial"/>
          <w:b/>
          <w:sz w:val="24"/>
          <w:szCs w:val="24"/>
        </w:rPr>
        <w:t xml:space="preserve">2.2 Definitions </w:t>
      </w:r>
    </w:p>
    <w:p w:rsidR="00266172" w:rsidRPr="008B09CC" w:rsidRDefault="00C500AF" w:rsidP="00266172">
      <w:pPr>
        <w:spacing w:line="360" w:lineRule="auto"/>
        <w:jc w:val="both"/>
        <w:rPr>
          <w:rFonts w:ascii="Arial" w:hAnsi="Arial" w:cs="Arial"/>
          <w:b/>
          <w:sz w:val="24"/>
          <w:szCs w:val="24"/>
        </w:rPr>
      </w:pPr>
      <w:r>
        <w:rPr>
          <w:rFonts w:ascii="Arial" w:hAnsi="Arial" w:cs="Arial"/>
          <w:sz w:val="24"/>
          <w:szCs w:val="24"/>
        </w:rPr>
        <w:t>In this section, I explore</w:t>
      </w:r>
      <w:r w:rsidR="00266172" w:rsidRPr="008B09CC">
        <w:rPr>
          <w:rFonts w:ascii="Arial" w:hAnsi="Arial" w:cs="Arial"/>
          <w:sz w:val="24"/>
          <w:szCs w:val="24"/>
        </w:rPr>
        <w:t xml:space="preserve"> a range of terminology used by researchers in the broadest field of education within specific subject areas, such as Englis</w:t>
      </w:r>
      <w:r>
        <w:rPr>
          <w:rFonts w:ascii="Arial" w:hAnsi="Arial" w:cs="Arial"/>
          <w:sz w:val="24"/>
          <w:szCs w:val="24"/>
        </w:rPr>
        <w:t>h, media studies and art. I also consider</w:t>
      </w:r>
      <w:r w:rsidR="00266172" w:rsidRPr="008B09CC">
        <w:rPr>
          <w:rFonts w:ascii="Arial" w:hAnsi="Arial" w:cs="Arial"/>
          <w:sz w:val="24"/>
          <w:szCs w:val="24"/>
        </w:rPr>
        <w:t xml:space="preserve"> how they relate to the research in this thesis and clarify the terminology I have used throughout.</w:t>
      </w:r>
    </w:p>
    <w:p w:rsidR="00266172" w:rsidRPr="008B09CC" w:rsidRDefault="00266172" w:rsidP="00266172">
      <w:pPr>
        <w:spacing w:line="360" w:lineRule="auto"/>
        <w:jc w:val="both"/>
        <w:rPr>
          <w:rFonts w:ascii="Arial" w:hAnsi="Arial" w:cs="Arial"/>
          <w:b/>
          <w:sz w:val="24"/>
          <w:szCs w:val="24"/>
        </w:rPr>
      </w:pPr>
    </w:p>
    <w:p w:rsidR="00266172" w:rsidRPr="008B09CC" w:rsidRDefault="00266172" w:rsidP="00266172">
      <w:pPr>
        <w:spacing w:line="360" w:lineRule="auto"/>
        <w:ind w:left="851" w:right="828"/>
        <w:jc w:val="both"/>
        <w:rPr>
          <w:rFonts w:ascii="Arial" w:hAnsi="Arial" w:cs="Arial"/>
          <w:i/>
          <w:sz w:val="24"/>
          <w:szCs w:val="24"/>
        </w:rPr>
      </w:pPr>
      <w:r w:rsidRPr="008B09CC">
        <w:rPr>
          <w:rFonts w:ascii="Arial" w:hAnsi="Arial" w:cs="Arial"/>
          <w:i/>
          <w:sz w:val="24"/>
          <w:szCs w:val="24"/>
        </w:rPr>
        <w:t>There’s talking, photos, computer graphics, drawing, print, sign language, music, films (Marlon, age seven)</w:t>
      </w:r>
    </w:p>
    <w:p w:rsidR="00266172" w:rsidRPr="008B09CC" w:rsidRDefault="00266172" w:rsidP="00266172">
      <w:pPr>
        <w:spacing w:line="360" w:lineRule="auto"/>
        <w:ind w:left="851" w:right="828"/>
        <w:jc w:val="both"/>
        <w:rPr>
          <w:rFonts w:ascii="Arial" w:hAnsi="Arial" w:cs="Arial"/>
          <w:sz w:val="24"/>
          <w:szCs w:val="24"/>
        </w:rPr>
      </w:pPr>
      <w:r w:rsidRPr="008B09CC">
        <w:rPr>
          <w:rFonts w:ascii="Arial" w:hAnsi="Arial" w:cs="Arial"/>
          <w:sz w:val="24"/>
          <w:szCs w:val="24"/>
        </w:rPr>
        <w:t xml:space="preserve">Marlon has been asked: </w:t>
      </w:r>
      <w:r w:rsidRPr="008B09CC">
        <w:rPr>
          <w:rFonts w:ascii="Arial" w:hAnsi="Arial" w:cs="Arial"/>
          <w:i/>
          <w:sz w:val="24"/>
          <w:szCs w:val="24"/>
        </w:rPr>
        <w:t>What different modes of communication are there?</w:t>
      </w:r>
      <w:r w:rsidRPr="008B09CC">
        <w:rPr>
          <w:rFonts w:ascii="Arial" w:hAnsi="Arial" w:cs="Arial"/>
          <w:sz w:val="24"/>
          <w:szCs w:val="24"/>
        </w:rPr>
        <w:t xml:space="preserve"> His reply clearly indicates that at the age of seven, in common with many other children, he is aware of the different channels of communication used in western society: book, magazine, computer screen, video, film, radio. He is reflecting his everyday experience of the combinations of modes and media that allow people to express their ideas and feelings and communicate them to others. Although not every young writer would perhaps be as clear as Marlon, they certainly bring a great deal of text knowledge to their classroom learning.</w:t>
      </w:r>
    </w:p>
    <w:p w:rsidR="00266172" w:rsidRPr="008B09CC" w:rsidRDefault="00AF654E" w:rsidP="00266172">
      <w:pPr>
        <w:spacing w:line="360" w:lineRule="auto"/>
        <w:ind w:left="4320" w:firstLine="720"/>
        <w:jc w:val="both"/>
        <w:rPr>
          <w:rFonts w:ascii="Arial" w:hAnsi="Arial" w:cs="Arial"/>
          <w:sz w:val="24"/>
          <w:szCs w:val="24"/>
        </w:rPr>
      </w:pPr>
      <w:r>
        <w:rPr>
          <w:rFonts w:ascii="Arial" w:hAnsi="Arial" w:cs="Arial"/>
          <w:sz w:val="24"/>
          <w:szCs w:val="24"/>
        </w:rPr>
        <w:t>(QCA/UKLA, 2004, p.</w:t>
      </w:r>
      <w:r w:rsidR="00266172" w:rsidRPr="008B09CC">
        <w:rPr>
          <w:rFonts w:ascii="Arial" w:hAnsi="Arial" w:cs="Arial"/>
          <w:sz w:val="24"/>
          <w:szCs w:val="24"/>
        </w:rPr>
        <w:t xml:space="preserve"> 5)</w:t>
      </w:r>
    </w:p>
    <w:p w:rsidR="00266172" w:rsidRPr="008B09CC" w:rsidRDefault="00266172" w:rsidP="00266172">
      <w:pPr>
        <w:spacing w:line="360" w:lineRule="auto"/>
        <w:jc w:val="both"/>
        <w:rPr>
          <w:rFonts w:ascii="Arial" w:hAnsi="Arial" w:cs="Arial"/>
          <w:sz w:val="24"/>
          <w:szCs w:val="24"/>
        </w:rPr>
      </w:pPr>
    </w:p>
    <w:p w:rsidR="00266172" w:rsidRPr="008B09CC" w:rsidRDefault="00266172" w:rsidP="00266172">
      <w:pPr>
        <w:autoSpaceDE w:val="0"/>
        <w:autoSpaceDN w:val="0"/>
        <w:adjustRightInd w:val="0"/>
        <w:spacing w:after="0" w:line="360" w:lineRule="auto"/>
        <w:jc w:val="both"/>
        <w:rPr>
          <w:rFonts w:ascii="Arial" w:hAnsi="Arial" w:cs="Arial"/>
          <w:sz w:val="24"/>
          <w:szCs w:val="24"/>
        </w:rPr>
      </w:pPr>
      <w:r w:rsidRPr="008B09CC">
        <w:rPr>
          <w:rFonts w:ascii="Arial" w:hAnsi="Arial" w:cs="Arial"/>
          <w:sz w:val="24"/>
          <w:szCs w:val="24"/>
        </w:rPr>
        <w:lastRenderedPageBreak/>
        <w:t>The debate over the term ‘literacy’ has begun to widen over recent</w:t>
      </w:r>
      <w:r w:rsidR="008D3919">
        <w:rPr>
          <w:rFonts w:ascii="Arial" w:hAnsi="Arial" w:cs="Arial"/>
          <w:sz w:val="24"/>
          <w:szCs w:val="24"/>
        </w:rPr>
        <w:t xml:space="preserve"> years. Scottish Screen (2006</w:t>
      </w:r>
      <w:r w:rsidRPr="008B09CC">
        <w:rPr>
          <w:rFonts w:ascii="Arial" w:hAnsi="Arial" w:cs="Arial"/>
          <w:sz w:val="24"/>
          <w:szCs w:val="24"/>
        </w:rPr>
        <w:t xml:space="preserve">) </w:t>
      </w:r>
      <w:r w:rsidR="00C500AF">
        <w:rPr>
          <w:rFonts w:ascii="Arial" w:hAnsi="Arial" w:cs="Arial"/>
          <w:sz w:val="24"/>
          <w:szCs w:val="24"/>
        </w:rPr>
        <w:t>suggest</w:t>
      </w:r>
      <w:r w:rsidR="00825CCA">
        <w:rPr>
          <w:rFonts w:ascii="Arial" w:hAnsi="Arial" w:cs="Arial"/>
          <w:sz w:val="24"/>
          <w:szCs w:val="24"/>
        </w:rPr>
        <w:t>s that</w:t>
      </w:r>
      <w:r w:rsidRPr="008B09CC">
        <w:rPr>
          <w:rFonts w:ascii="Arial" w:hAnsi="Arial" w:cs="Arial"/>
          <w:sz w:val="24"/>
          <w:szCs w:val="24"/>
        </w:rPr>
        <w:t xml:space="preserve"> the term ‘literacy’ </w:t>
      </w:r>
      <w:r w:rsidR="00C500AF">
        <w:rPr>
          <w:rFonts w:ascii="Arial" w:hAnsi="Arial" w:cs="Arial"/>
          <w:sz w:val="24"/>
          <w:szCs w:val="24"/>
        </w:rPr>
        <w:t>has been</w:t>
      </w:r>
      <w:r w:rsidRPr="008B09CC">
        <w:rPr>
          <w:rFonts w:ascii="Arial" w:hAnsi="Arial" w:cs="Arial"/>
          <w:sz w:val="24"/>
          <w:szCs w:val="24"/>
        </w:rPr>
        <w:t xml:space="preserve"> traditionally defined ‘as the ability to read </w:t>
      </w:r>
      <w:r w:rsidR="00825CCA">
        <w:rPr>
          <w:rFonts w:ascii="Arial" w:hAnsi="Arial" w:cs="Arial"/>
          <w:sz w:val="24"/>
          <w:szCs w:val="24"/>
        </w:rPr>
        <w:t>and write’</w:t>
      </w:r>
      <w:r w:rsidR="008D3919">
        <w:rPr>
          <w:rFonts w:ascii="Arial" w:hAnsi="Arial" w:cs="Arial"/>
          <w:sz w:val="24"/>
          <w:szCs w:val="24"/>
        </w:rPr>
        <w:t xml:space="preserve"> (p. 5)</w:t>
      </w:r>
      <w:r w:rsidR="00825CCA">
        <w:rPr>
          <w:rFonts w:ascii="Arial" w:hAnsi="Arial" w:cs="Arial"/>
          <w:sz w:val="24"/>
          <w:szCs w:val="24"/>
        </w:rPr>
        <w:t>.</w:t>
      </w:r>
      <w:r w:rsidRPr="008B09CC">
        <w:rPr>
          <w:rFonts w:ascii="Arial" w:hAnsi="Arial" w:cs="Arial"/>
          <w:sz w:val="24"/>
          <w:szCs w:val="24"/>
        </w:rPr>
        <w:t xml:space="preserve"> However, they say that it ‘is now understood to be the ability to locate, evaluate and communicate using a spectrum of media resources including text, visual, audio and video’.</w:t>
      </w:r>
      <w:r w:rsidR="008D3919">
        <w:rPr>
          <w:rFonts w:ascii="Arial" w:hAnsi="Arial" w:cs="Arial"/>
          <w:sz w:val="24"/>
          <w:szCs w:val="24"/>
        </w:rPr>
        <w:t xml:space="preserve"> (p. 5). Burn and Parker (2003</w:t>
      </w:r>
      <w:r w:rsidRPr="008B09CC">
        <w:rPr>
          <w:rFonts w:ascii="Arial" w:hAnsi="Arial" w:cs="Arial"/>
          <w:sz w:val="24"/>
          <w:szCs w:val="24"/>
        </w:rPr>
        <w:t>) point out that whilst this is the case, ‘in many Anglophone countries there is still a focus in policy and practice on word and sentence level print literacy, especially in the context of early years learning.’</w:t>
      </w:r>
      <w:r w:rsidR="008D3919">
        <w:rPr>
          <w:rFonts w:ascii="Arial" w:hAnsi="Arial" w:cs="Arial"/>
          <w:sz w:val="24"/>
          <w:szCs w:val="24"/>
        </w:rPr>
        <w:t xml:space="preserve"> (p. 10).</w:t>
      </w:r>
      <w:r w:rsidRPr="008B09CC">
        <w:rPr>
          <w:rFonts w:ascii="Arial" w:hAnsi="Arial" w:cs="Arial"/>
          <w:sz w:val="24"/>
          <w:szCs w:val="24"/>
        </w:rPr>
        <w:t xml:space="preserve"> They move on </w:t>
      </w:r>
      <w:r w:rsidR="00DE2F60">
        <w:rPr>
          <w:rFonts w:ascii="Arial" w:hAnsi="Arial" w:cs="Arial"/>
          <w:sz w:val="24"/>
          <w:szCs w:val="24"/>
        </w:rPr>
        <w:t>to explore a range of educators</w:t>
      </w:r>
      <w:r w:rsidRPr="008B09CC">
        <w:rPr>
          <w:rFonts w:ascii="Arial" w:hAnsi="Arial" w:cs="Arial"/>
          <w:sz w:val="24"/>
          <w:szCs w:val="24"/>
        </w:rPr>
        <w:t xml:space="preserve"> who are now also asking what visual literacy might look like (Raney, 1997) or considering ‘how might moving image literacy be co</w:t>
      </w:r>
      <w:r w:rsidR="0054531F">
        <w:rPr>
          <w:rFonts w:ascii="Arial" w:hAnsi="Arial" w:cs="Arial"/>
          <w:sz w:val="24"/>
          <w:szCs w:val="24"/>
        </w:rPr>
        <w:t>nceived’ (Burn and Parker, 2001)</w:t>
      </w:r>
      <w:r w:rsidRPr="008B09CC">
        <w:rPr>
          <w:rFonts w:ascii="Arial" w:hAnsi="Arial" w:cs="Arial"/>
          <w:sz w:val="24"/>
          <w:szCs w:val="24"/>
        </w:rPr>
        <w:t>. As a result, it is important to consider our definitions of the terminology relevant to this area of study.</w:t>
      </w:r>
    </w:p>
    <w:p w:rsidR="00266172" w:rsidRPr="008B09CC" w:rsidRDefault="00266172" w:rsidP="00266172">
      <w:pPr>
        <w:autoSpaceDE w:val="0"/>
        <w:autoSpaceDN w:val="0"/>
        <w:adjustRightInd w:val="0"/>
        <w:spacing w:after="0" w:line="360" w:lineRule="auto"/>
        <w:jc w:val="both"/>
        <w:rPr>
          <w:rFonts w:ascii="Arial" w:hAnsi="Arial" w:cs="Arial"/>
          <w:sz w:val="24"/>
          <w:szCs w:val="24"/>
        </w:rPr>
      </w:pPr>
    </w:p>
    <w:p w:rsidR="00266172" w:rsidRPr="008B09CC" w:rsidRDefault="00266172" w:rsidP="00266172">
      <w:pPr>
        <w:spacing w:line="360" w:lineRule="auto"/>
        <w:jc w:val="both"/>
        <w:rPr>
          <w:rFonts w:ascii="Arial" w:hAnsi="Arial" w:cs="Arial"/>
          <w:b/>
          <w:i/>
          <w:sz w:val="24"/>
          <w:szCs w:val="24"/>
        </w:rPr>
      </w:pPr>
      <w:r w:rsidRPr="008B09CC">
        <w:rPr>
          <w:rFonts w:ascii="Arial" w:hAnsi="Arial" w:cs="Arial"/>
          <w:b/>
          <w:i/>
          <w:sz w:val="24"/>
          <w:szCs w:val="24"/>
        </w:rPr>
        <w:t>Text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The Scottish Screen (</w:t>
      </w:r>
      <w:r w:rsidR="00CF0767">
        <w:rPr>
          <w:rFonts w:ascii="Arial" w:hAnsi="Arial" w:cs="Arial"/>
          <w:sz w:val="24"/>
          <w:szCs w:val="24"/>
        </w:rPr>
        <w:t>2013, online) reference</w:t>
      </w:r>
      <w:r w:rsidRPr="008B09CC">
        <w:rPr>
          <w:rFonts w:ascii="Arial" w:hAnsi="Arial" w:cs="Arial"/>
          <w:sz w:val="24"/>
          <w:szCs w:val="24"/>
        </w:rPr>
        <w:t xml:space="preserve"> that the wider definition of ‘text’ in the current Scottish ‘Curriculum </w:t>
      </w:r>
      <w:r w:rsidR="00984057" w:rsidRPr="008B09CC">
        <w:rPr>
          <w:rFonts w:ascii="Arial" w:hAnsi="Arial" w:cs="Arial"/>
          <w:sz w:val="24"/>
          <w:szCs w:val="24"/>
        </w:rPr>
        <w:t>for</w:t>
      </w:r>
      <w:r w:rsidRPr="008B09CC">
        <w:rPr>
          <w:rFonts w:ascii="Arial" w:hAnsi="Arial" w:cs="Arial"/>
          <w:sz w:val="24"/>
          <w:szCs w:val="24"/>
        </w:rPr>
        <w:t xml:space="preserve"> Excellence’ (2008) was a ‘critical step forward for the 21</w:t>
      </w:r>
      <w:r w:rsidRPr="008B09CC">
        <w:rPr>
          <w:rFonts w:ascii="Arial" w:hAnsi="Arial" w:cs="Arial"/>
          <w:sz w:val="24"/>
          <w:szCs w:val="24"/>
          <w:vertAlign w:val="superscript"/>
        </w:rPr>
        <w:t>st</w:t>
      </w:r>
      <w:r w:rsidRPr="008B09CC">
        <w:rPr>
          <w:rFonts w:ascii="Arial" w:hAnsi="Arial" w:cs="Arial"/>
          <w:sz w:val="24"/>
          <w:szCs w:val="24"/>
        </w:rPr>
        <w:t xml:space="preserve"> century learning in Scotland’. The Scottish Screen (2013, online) recognise that ‘the definition of ‘texts’ needs to be broad and future proof: therefore within the ‘Curriculum for Excellence’, a text is the medium through which ideas, experiences, opinions and information can be communicated’. The Scottish Screen emphasise that ‘texts not only include those presented in traditional written or print form, but also orally, electronically or on film’. This also complements Kress</w:t>
      </w:r>
      <w:r w:rsidR="00C952E1">
        <w:rPr>
          <w:rFonts w:ascii="Arial" w:hAnsi="Arial" w:cs="Arial"/>
          <w:sz w:val="24"/>
          <w:szCs w:val="24"/>
        </w:rPr>
        <w:t xml:space="preserve"> and </w:t>
      </w:r>
      <w:r w:rsidR="00C952E1" w:rsidRPr="00C952E1">
        <w:rPr>
          <w:rFonts w:ascii="Arial" w:hAnsi="Arial" w:cs="Arial"/>
          <w:sz w:val="24"/>
          <w:szCs w:val="24"/>
        </w:rPr>
        <w:t>Leeuwen</w:t>
      </w:r>
      <w:r w:rsidR="00F76F96">
        <w:rPr>
          <w:rFonts w:ascii="Arial" w:hAnsi="Arial" w:cs="Arial"/>
          <w:sz w:val="24"/>
          <w:szCs w:val="24"/>
        </w:rPr>
        <w:t>’s (2006</w:t>
      </w:r>
      <w:r w:rsidRPr="008B09CC">
        <w:rPr>
          <w:rFonts w:ascii="Arial" w:hAnsi="Arial" w:cs="Arial"/>
          <w:sz w:val="24"/>
          <w:szCs w:val="24"/>
        </w:rPr>
        <w:t>) definition of ‘text’ - ‘complexes as signs which cohere both internally with each other and externally with the context in and for which they were produced.’</w:t>
      </w:r>
      <w:r w:rsidR="00F76F96">
        <w:rPr>
          <w:rFonts w:ascii="Arial" w:hAnsi="Arial" w:cs="Arial"/>
          <w:sz w:val="24"/>
          <w:szCs w:val="24"/>
        </w:rPr>
        <w:t xml:space="preserve"> (p. </w:t>
      </w:r>
      <w:r w:rsidR="00F76F96" w:rsidRPr="008B09CC">
        <w:rPr>
          <w:rFonts w:ascii="Arial" w:hAnsi="Arial" w:cs="Arial"/>
          <w:sz w:val="24"/>
          <w:szCs w:val="24"/>
        </w:rPr>
        <w:t>43</w:t>
      </w:r>
      <w:r w:rsidR="00F76F96">
        <w:rPr>
          <w:rFonts w:ascii="Arial" w:hAnsi="Arial" w:cs="Arial"/>
          <w:sz w:val="24"/>
          <w:szCs w:val="24"/>
        </w:rPr>
        <w:t>).</w:t>
      </w:r>
      <w:r w:rsidRPr="008B09CC">
        <w:rPr>
          <w:rFonts w:ascii="Arial" w:hAnsi="Arial" w:cs="Arial"/>
          <w:sz w:val="24"/>
          <w:szCs w:val="24"/>
        </w:rPr>
        <w:t xml:space="preserve"> This broader defin</w:t>
      </w:r>
      <w:r w:rsidR="00DE2F60">
        <w:rPr>
          <w:rFonts w:ascii="Arial" w:hAnsi="Arial" w:cs="Arial"/>
          <w:sz w:val="24"/>
          <w:szCs w:val="24"/>
        </w:rPr>
        <w:t>ition of t</w:t>
      </w:r>
      <w:r w:rsidR="00F76F96">
        <w:rPr>
          <w:rFonts w:ascii="Arial" w:hAnsi="Arial" w:cs="Arial"/>
          <w:sz w:val="24"/>
          <w:szCs w:val="24"/>
        </w:rPr>
        <w:t xml:space="preserve">ext supports an asset </w:t>
      </w:r>
      <w:r w:rsidRPr="008B09CC">
        <w:rPr>
          <w:rFonts w:ascii="Arial" w:hAnsi="Arial" w:cs="Arial"/>
          <w:sz w:val="24"/>
          <w:szCs w:val="24"/>
        </w:rPr>
        <w:t>model approach, which is explored further throughout this research.</w:t>
      </w:r>
    </w:p>
    <w:p w:rsidR="00266172" w:rsidRPr="008B09CC" w:rsidRDefault="00266172" w:rsidP="00266172">
      <w:pPr>
        <w:spacing w:line="360" w:lineRule="auto"/>
        <w:jc w:val="both"/>
        <w:rPr>
          <w:rFonts w:ascii="Arial" w:hAnsi="Arial" w:cs="Arial"/>
          <w:b/>
          <w:i/>
          <w:sz w:val="24"/>
          <w:szCs w:val="24"/>
        </w:rPr>
      </w:pPr>
      <w:r w:rsidRPr="008B09CC">
        <w:rPr>
          <w:rFonts w:ascii="Arial" w:hAnsi="Arial" w:cs="Arial"/>
          <w:b/>
          <w:i/>
          <w:sz w:val="24"/>
          <w:szCs w:val="24"/>
        </w:rPr>
        <w:t>Visual Literacy, Moving Image Education and Media Literacy</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Focusing in from this broader definition of ‘text’ to consider aspects of text, many people have attempted to define the term ‘visual literacy’ and the definition often differs depending on the discipline to which it is being related. </w:t>
      </w:r>
      <w:r w:rsidRPr="008B09CC">
        <w:rPr>
          <w:rFonts w:ascii="Arial" w:hAnsi="Arial" w:cs="Arial"/>
          <w:sz w:val="24"/>
          <w:szCs w:val="24"/>
        </w:rPr>
        <w:lastRenderedPageBreak/>
        <w:t>The first reference to visual literacy seems to have be</w:t>
      </w:r>
      <w:r w:rsidR="00F76F96">
        <w:rPr>
          <w:rFonts w:ascii="Arial" w:hAnsi="Arial" w:cs="Arial"/>
          <w:sz w:val="24"/>
          <w:szCs w:val="24"/>
        </w:rPr>
        <w:t>en made by John Debes (1968</w:t>
      </w:r>
      <w:r w:rsidRPr="008B09CC">
        <w:rPr>
          <w:rFonts w:ascii="Arial" w:hAnsi="Arial" w:cs="Arial"/>
          <w:sz w:val="24"/>
          <w:szCs w:val="24"/>
        </w:rPr>
        <w:t>), who referred to it as a</w:t>
      </w:r>
      <w:r w:rsidR="0054531F">
        <w:rPr>
          <w:rFonts w:ascii="Arial" w:hAnsi="Arial" w:cs="Arial"/>
          <w:sz w:val="24"/>
          <w:szCs w:val="24"/>
        </w:rPr>
        <w:t xml:space="preserve"> ‘group of vision competencies’</w:t>
      </w:r>
      <w:r w:rsidRPr="008B09CC">
        <w:rPr>
          <w:rFonts w:ascii="Arial" w:hAnsi="Arial" w:cs="Arial"/>
          <w:sz w:val="24"/>
          <w:szCs w:val="24"/>
        </w:rPr>
        <w:t xml:space="preserve"> </w:t>
      </w:r>
      <w:r w:rsidR="00F76F96">
        <w:rPr>
          <w:rFonts w:ascii="Arial" w:hAnsi="Arial" w:cs="Arial"/>
          <w:sz w:val="24"/>
          <w:szCs w:val="24"/>
        </w:rPr>
        <w:t xml:space="preserve">(p.125). </w:t>
      </w:r>
      <w:r w:rsidRPr="008B09CC">
        <w:rPr>
          <w:rFonts w:ascii="Arial" w:hAnsi="Arial" w:cs="Arial"/>
          <w:sz w:val="24"/>
          <w:szCs w:val="24"/>
        </w:rPr>
        <w:t>He stated that when these competencies are developed, ‘they enable a visually literate person to discriminate and interpret the visible action, objects, symbols, natural or man-made, that he encounters i</w:t>
      </w:r>
      <w:r w:rsidR="0054531F">
        <w:rPr>
          <w:rFonts w:ascii="Arial" w:hAnsi="Arial" w:cs="Arial"/>
          <w:sz w:val="24"/>
          <w:szCs w:val="24"/>
        </w:rPr>
        <w:t>n his environment’</w:t>
      </w:r>
      <w:r w:rsidR="00F76F96">
        <w:rPr>
          <w:rFonts w:ascii="Arial" w:hAnsi="Arial" w:cs="Arial"/>
          <w:sz w:val="24"/>
          <w:szCs w:val="24"/>
        </w:rPr>
        <w:t xml:space="preserve"> (p.125).</w:t>
      </w:r>
      <w:r w:rsidRPr="008B09CC">
        <w:rPr>
          <w:rFonts w:ascii="Arial" w:hAnsi="Arial" w:cs="Arial"/>
          <w:sz w:val="24"/>
          <w:szCs w:val="24"/>
        </w:rPr>
        <w:t xml:space="preserve"> He also suggested that once the skills of interpretation are understood, it can also become a form of communication. Following this definition, it could be suggested that visual literacy can go as far back as ancient cave drawings.</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However, due to technological advances, many teachers now relate the term visual literacy to communication through print, pictures (still and moving) and sound on paper and on screen – both television and computer screens. This interpretation of visual literacy was suggested by the Primary National Strategy through the Primary Framework for Literacy (2006) and </w:t>
      </w:r>
      <w:proofErr w:type="gramStart"/>
      <w:r w:rsidRPr="008B09CC">
        <w:rPr>
          <w:rFonts w:ascii="Arial" w:hAnsi="Arial" w:cs="Arial"/>
          <w:sz w:val="24"/>
          <w:szCs w:val="24"/>
        </w:rPr>
        <w:t>its</w:t>
      </w:r>
      <w:proofErr w:type="gramEnd"/>
      <w:r w:rsidRPr="008B09CC">
        <w:rPr>
          <w:rFonts w:ascii="Arial" w:hAnsi="Arial" w:cs="Arial"/>
          <w:sz w:val="24"/>
          <w:szCs w:val="24"/>
        </w:rPr>
        <w:t xml:space="preserve"> supporting materials. This is problematic, when contrasted to Kress</w:t>
      </w:r>
      <w:r w:rsidR="00834D43">
        <w:rPr>
          <w:rFonts w:ascii="Arial" w:hAnsi="Arial" w:cs="Arial"/>
          <w:sz w:val="24"/>
          <w:szCs w:val="24"/>
        </w:rPr>
        <w:t xml:space="preserve"> and </w:t>
      </w:r>
      <w:r w:rsidR="00717104">
        <w:rPr>
          <w:rFonts w:ascii="Arial" w:hAnsi="Arial" w:cs="Arial"/>
          <w:sz w:val="24"/>
          <w:szCs w:val="24"/>
        </w:rPr>
        <w:t xml:space="preserve">van </w:t>
      </w:r>
      <w:r w:rsidR="00834D43" w:rsidRPr="00834D43">
        <w:rPr>
          <w:rFonts w:ascii="Arial" w:hAnsi="Arial" w:cs="Arial"/>
          <w:sz w:val="24"/>
          <w:szCs w:val="24"/>
        </w:rPr>
        <w:t>Leeuwen</w:t>
      </w:r>
      <w:r w:rsidRPr="008B09CC">
        <w:rPr>
          <w:rFonts w:ascii="Arial" w:hAnsi="Arial" w:cs="Arial"/>
          <w:sz w:val="24"/>
          <w:szCs w:val="24"/>
        </w:rPr>
        <w:t>’s</w:t>
      </w:r>
      <w:r w:rsidR="0054531F">
        <w:rPr>
          <w:rFonts w:ascii="Arial" w:hAnsi="Arial" w:cs="Arial"/>
          <w:sz w:val="24"/>
          <w:szCs w:val="24"/>
        </w:rPr>
        <w:t xml:space="preserve"> (2006, p.</w:t>
      </w:r>
      <w:r w:rsidR="00834D43">
        <w:rPr>
          <w:rFonts w:ascii="Arial" w:hAnsi="Arial" w:cs="Arial"/>
          <w:sz w:val="24"/>
          <w:szCs w:val="24"/>
        </w:rPr>
        <w:t xml:space="preserve"> 16)</w:t>
      </w:r>
      <w:r w:rsidRPr="008B09CC">
        <w:rPr>
          <w:rFonts w:ascii="Arial" w:hAnsi="Arial" w:cs="Arial"/>
          <w:sz w:val="24"/>
          <w:szCs w:val="24"/>
        </w:rPr>
        <w:t xml:space="preserve"> </w:t>
      </w:r>
      <w:r w:rsidR="00834D43">
        <w:rPr>
          <w:rFonts w:ascii="Arial" w:hAnsi="Arial" w:cs="Arial"/>
          <w:sz w:val="24"/>
          <w:szCs w:val="24"/>
        </w:rPr>
        <w:t xml:space="preserve">wider </w:t>
      </w:r>
      <w:r w:rsidRPr="008B09CC">
        <w:rPr>
          <w:rFonts w:ascii="Arial" w:hAnsi="Arial" w:cs="Arial"/>
          <w:sz w:val="24"/>
          <w:szCs w:val="24"/>
        </w:rPr>
        <w:t xml:space="preserve">definitions of modes of communication. However, ‘visual literacy’ as a term which evolved within the context of the Primary Frameworks, has been recognised as a powerful tool to support children to operate in this twenty-first century technological world and, as such, has had a large presence in the ‘Primary Framework for Literacy’ (2006).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Although the term ‘visual literacy’ has ‘currency’ within educational contexts, it does not fully reflect the full potential that film has to offer within the curriculum, predominantly because it does not immediately suggest the audio aspects of this</w:t>
      </w:r>
      <w:r w:rsidR="00F76F96">
        <w:rPr>
          <w:rFonts w:ascii="Arial" w:hAnsi="Arial" w:cs="Arial"/>
          <w:sz w:val="24"/>
          <w:szCs w:val="24"/>
        </w:rPr>
        <w:t xml:space="preserve"> field. Scottish Screen (2009</w:t>
      </w:r>
      <w:r w:rsidRPr="008B09CC">
        <w:rPr>
          <w:rFonts w:ascii="Arial" w:hAnsi="Arial" w:cs="Arial"/>
          <w:sz w:val="24"/>
          <w:szCs w:val="24"/>
        </w:rPr>
        <w:t>) use the term ‘moving image education’ in reference to ‘learning and teaching practices which develop moving image media literacy. And moving image media literacy means being inspired and equipped to understand, appreciate, explore,</w:t>
      </w:r>
      <w:r w:rsidR="0054531F">
        <w:rPr>
          <w:rFonts w:ascii="Arial" w:hAnsi="Arial" w:cs="Arial"/>
          <w:sz w:val="24"/>
          <w:szCs w:val="24"/>
        </w:rPr>
        <w:t xml:space="preserve"> create and share screen media’</w:t>
      </w:r>
      <w:r w:rsidR="00F76F96">
        <w:rPr>
          <w:rFonts w:ascii="Arial" w:hAnsi="Arial" w:cs="Arial"/>
          <w:sz w:val="24"/>
          <w:szCs w:val="24"/>
        </w:rPr>
        <w:t xml:space="preserve"> (p. 4).</w:t>
      </w:r>
    </w:p>
    <w:p w:rsidR="00266172" w:rsidRPr="008B09CC" w:rsidRDefault="00266172" w:rsidP="00266172">
      <w:pPr>
        <w:spacing w:line="360" w:lineRule="auto"/>
        <w:jc w:val="both"/>
        <w:rPr>
          <w:rFonts w:ascii="Arial" w:hAnsi="Arial" w:cs="Arial"/>
          <w:color w:val="0000CC"/>
          <w:sz w:val="24"/>
          <w:szCs w:val="24"/>
        </w:rPr>
      </w:pPr>
      <w:r w:rsidRPr="008B09CC">
        <w:rPr>
          <w:rFonts w:ascii="Arial" w:hAnsi="Arial" w:cs="Arial"/>
          <w:sz w:val="24"/>
          <w:szCs w:val="24"/>
        </w:rPr>
        <w:t xml:space="preserve">This is not an attempt to replace more traditional modes of literacy, but is intended to work in conjunction with them. Kress and </w:t>
      </w:r>
      <w:r w:rsidR="00717104">
        <w:rPr>
          <w:rFonts w:ascii="Arial" w:hAnsi="Arial" w:cs="Arial"/>
          <w:sz w:val="24"/>
          <w:szCs w:val="24"/>
        </w:rPr>
        <w:t xml:space="preserve">van </w:t>
      </w:r>
      <w:r w:rsidRPr="008B09CC">
        <w:rPr>
          <w:rFonts w:ascii="Arial" w:hAnsi="Arial" w:cs="Arial"/>
          <w:sz w:val="24"/>
          <w:szCs w:val="24"/>
        </w:rPr>
        <w:t>Lee</w:t>
      </w:r>
      <w:r w:rsidR="00717104">
        <w:rPr>
          <w:rFonts w:ascii="Arial" w:hAnsi="Arial" w:cs="Arial"/>
          <w:sz w:val="24"/>
          <w:szCs w:val="24"/>
        </w:rPr>
        <w:t>u</w:t>
      </w:r>
      <w:r w:rsidR="00F76F96">
        <w:rPr>
          <w:rFonts w:ascii="Arial" w:hAnsi="Arial" w:cs="Arial"/>
          <w:sz w:val="24"/>
          <w:szCs w:val="24"/>
        </w:rPr>
        <w:t>wen, (2006</w:t>
      </w:r>
      <w:r w:rsidRPr="008B09CC">
        <w:rPr>
          <w:rFonts w:ascii="Arial" w:hAnsi="Arial" w:cs="Arial"/>
          <w:sz w:val="24"/>
          <w:szCs w:val="24"/>
        </w:rPr>
        <w:t>) emphasise that ‘visual literacy and ling</w:t>
      </w:r>
      <w:r w:rsidR="00CF0767">
        <w:rPr>
          <w:rFonts w:ascii="Arial" w:hAnsi="Arial" w:cs="Arial"/>
          <w:sz w:val="24"/>
          <w:szCs w:val="24"/>
        </w:rPr>
        <w:t>uistic literacy are comple</w:t>
      </w:r>
      <w:r w:rsidRPr="008B09CC">
        <w:rPr>
          <w:rFonts w:ascii="Arial" w:hAnsi="Arial" w:cs="Arial"/>
          <w:sz w:val="24"/>
          <w:szCs w:val="24"/>
        </w:rPr>
        <w:t>mentary interact</w:t>
      </w:r>
      <w:r w:rsidR="0054531F">
        <w:rPr>
          <w:rFonts w:ascii="Arial" w:hAnsi="Arial" w:cs="Arial"/>
          <w:sz w:val="24"/>
          <w:szCs w:val="24"/>
        </w:rPr>
        <w:t>ing and interlacing modalities’</w:t>
      </w:r>
      <w:r w:rsidR="00F76F96">
        <w:rPr>
          <w:rFonts w:ascii="Arial" w:hAnsi="Arial" w:cs="Arial"/>
          <w:sz w:val="24"/>
          <w:szCs w:val="24"/>
        </w:rPr>
        <w:t xml:space="preserve"> (p.17).</w:t>
      </w:r>
      <w:r w:rsidRPr="008B09CC">
        <w:rPr>
          <w:rFonts w:ascii="Arial" w:hAnsi="Arial" w:cs="Arial"/>
          <w:sz w:val="24"/>
          <w:szCs w:val="24"/>
        </w:rPr>
        <w:t xml:space="preserve"> They convey an analogy of these multimodal communicative practices with a ‘visual grammar’ and study how </w:t>
      </w:r>
      <w:r w:rsidRPr="008B09CC">
        <w:rPr>
          <w:rFonts w:ascii="Arial" w:hAnsi="Arial" w:cs="Arial"/>
          <w:sz w:val="24"/>
          <w:szCs w:val="24"/>
        </w:rPr>
        <w:lastRenderedPageBreak/>
        <w:t>visual structures (still and moving images) ‘have become established as conventions in the course of the history of Western visual semiotics, and analyse how they are used to produce meaning by c</w:t>
      </w:r>
      <w:r w:rsidR="00F76F96">
        <w:rPr>
          <w:rFonts w:ascii="Arial" w:hAnsi="Arial" w:cs="Arial"/>
          <w:sz w:val="24"/>
          <w:szCs w:val="24"/>
        </w:rPr>
        <w:t>ontemporary image makers. (2006, p.</w:t>
      </w:r>
      <w:r w:rsidRPr="008B09CC">
        <w:rPr>
          <w:rFonts w:ascii="Arial" w:hAnsi="Arial" w:cs="Arial"/>
          <w:sz w:val="24"/>
          <w:szCs w:val="24"/>
        </w:rPr>
        <w:t xml:space="preserve"> 1)</w:t>
      </w:r>
    </w:p>
    <w:p w:rsidR="00266172" w:rsidRPr="008B09CC" w:rsidRDefault="00266172" w:rsidP="00266172">
      <w:pPr>
        <w:pStyle w:val="Default"/>
        <w:spacing w:line="360" w:lineRule="auto"/>
        <w:jc w:val="both"/>
      </w:pPr>
      <w:r w:rsidRPr="008B09CC">
        <w:t>Kress’s definitions of communicative practices and the Scottish Screen’s references to terminology relate to ‘how’ the text is read. This is in contrast to Ofcom</w:t>
      </w:r>
      <w:r w:rsidR="00F76F96">
        <w:t xml:space="preserve"> (2013)</w:t>
      </w:r>
      <w:r w:rsidRPr="008B09CC">
        <w:t>, whose terminology relates more to the ‘employment’ of the mode of communication, demonstrating this through their use of the slightly different term, ‘media literacy’. They define this as ‘</w:t>
      </w:r>
      <w:r w:rsidRPr="008B09CC">
        <w:rPr>
          <w:iCs/>
        </w:rPr>
        <w:t xml:space="preserve">the ability to use, understand and create media and communications </w:t>
      </w:r>
      <w:r w:rsidR="00F76F96">
        <w:rPr>
          <w:iCs/>
        </w:rPr>
        <w:t>in a variety of contexts’ (p.</w:t>
      </w:r>
      <w:r w:rsidRPr="008B09CC">
        <w:rPr>
          <w:iCs/>
        </w:rPr>
        <w:t xml:space="preserve"> 17). This media includes ‘film’ and they emphasise its importance by recognising that </w:t>
      </w:r>
      <w:r w:rsidRPr="008B09CC">
        <w:rPr>
          <w:i/>
          <w:iCs/>
        </w:rPr>
        <w:t>‘</w:t>
      </w:r>
      <w:r w:rsidRPr="008B09CC">
        <w:t xml:space="preserve">media literacy enables people to have the skills, knowledge and understanding they need to make full use of the opportunities presented both by traditional and </w:t>
      </w:r>
      <w:r w:rsidR="0054531F">
        <w:t>by new communications services’</w:t>
      </w:r>
      <w:r w:rsidR="00F76F96">
        <w:t xml:space="preserve"> (p.17).</w:t>
      </w:r>
      <w:r w:rsidRPr="008B09CC">
        <w:t xml:space="preserve"> In 2013, Ofcom developed a</w:t>
      </w:r>
      <w:r w:rsidR="00F76F96">
        <w:t xml:space="preserve"> ‘Media Literacy Tracker’ (p.</w:t>
      </w:r>
      <w:r w:rsidRPr="008B09CC">
        <w:t xml:space="preserve"> 28) as a method of collecting and presenting data showing whi</w:t>
      </w:r>
      <w:r w:rsidR="00CF0767">
        <w:t>ch devices people currently use</w:t>
      </w:r>
      <w:r w:rsidRPr="008B09CC">
        <w:t xml:space="preserve"> to access the full range of media, including film. Some of the findings from this </w:t>
      </w:r>
      <w:r w:rsidR="00CF0767">
        <w:t>are</w:t>
      </w:r>
      <w:r w:rsidRPr="008B09CC">
        <w:t xml:space="preserve"> explored in Chapter 5 when analysing the transportability of film.</w:t>
      </w:r>
    </w:p>
    <w:p w:rsidR="00266172" w:rsidRPr="008B09CC" w:rsidRDefault="00266172" w:rsidP="00266172">
      <w:pPr>
        <w:pStyle w:val="Default"/>
        <w:spacing w:line="360" w:lineRule="auto"/>
        <w:jc w:val="both"/>
      </w:pPr>
    </w:p>
    <w:p w:rsidR="00266172" w:rsidRPr="008B09CC" w:rsidRDefault="00F76F96" w:rsidP="00266172">
      <w:pPr>
        <w:spacing w:line="360" w:lineRule="auto"/>
        <w:jc w:val="both"/>
        <w:rPr>
          <w:rFonts w:ascii="Arial" w:hAnsi="Arial" w:cs="Arial"/>
          <w:sz w:val="24"/>
          <w:szCs w:val="24"/>
        </w:rPr>
      </w:pPr>
      <w:r>
        <w:rPr>
          <w:rFonts w:ascii="Arial" w:hAnsi="Arial" w:cs="Arial"/>
          <w:sz w:val="24"/>
          <w:szCs w:val="24"/>
        </w:rPr>
        <w:t>Burn and Durran (2007</w:t>
      </w:r>
      <w:r w:rsidR="00266172" w:rsidRPr="008B09CC">
        <w:rPr>
          <w:rFonts w:ascii="Arial" w:hAnsi="Arial" w:cs="Arial"/>
          <w:sz w:val="24"/>
          <w:szCs w:val="24"/>
        </w:rPr>
        <w:t>) explore the advantages and disadvantages of the term ‘media literacy’, as used by Ofcom. However, they consider its application as an umbrella term to ‘debate what it means for children to learn about books, fi</w:t>
      </w:r>
      <w:r w:rsidR="0054531F">
        <w:rPr>
          <w:rFonts w:ascii="Arial" w:hAnsi="Arial" w:cs="Arial"/>
          <w:sz w:val="24"/>
          <w:szCs w:val="24"/>
        </w:rPr>
        <w:t>lms, comics and computer games’</w:t>
      </w:r>
      <w:r>
        <w:rPr>
          <w:rFonts w:ascii="Arial" w:hAnsi="Arial" w:cs="Arial"/>
          <w:sz w:val="24"/>
          <w:szCs w:val="24"/>
        </w:rPr>
        <w:t xml:space="preserve"> (p. 4).</w:t>
      </w:r>
      <w:r w:rsidR="00266172" w:rsidRPr="008B09CC">
        <w:rPr>
          <w:rFonts w:ascii="Arial" w:hAnsi="Arial" w:cs="Arial"/>
          <w:sz w:val="24"/>
          <w:szCs w:val="24"/>
        </w:rPr>
        <w:t xml:space="preserve"> They explain that the terminology of ‘communicative competences’ (Kress, 2003) emphasises the ‘functional skills at the expense of the cultural factors’, whereas ‘‘Literacy’ implies cul</w:t>
      </w:r>
      <w:r>
        <w:rPr>
          <w:rFonts w:ascii="Arial" w:hAnsi="Arial" w:cs="Arial"/>
          <w:sz w:val="24"/>
          <w:szCs w:val="24"/>
        </w:rPr>
        <w:t>tural competence’ as well (p.</w:t>
      </w:r>
      <w:r w:rsidR="00266172" w:rsidRPr="008B09CC">
        <w:rPr>
          <w:rFonts w:ascii="Arial" w:hAnsi="Arial" w:cs="Arial"/>
          <w:sz w:val="24"/>
          <w:szCs w:val="24"/>
        </w:rPr>
        <w:t xml:space="preserve"> 3). It also highlights the ‘connections between print literacy and the way people engage with the media’. Overall, they explain ‘that ‘media literacy’ is a useful general shorthand for a complex set of phenomena which would otherwise be very difficult to</w:t>
      </w:r>
      <w:r w:rsidR="0054531F">
        <w:rPr>
          <w:rFonts w:ascii="Arial" w:hAnsi="Arial" w:cs="Arial"/>
          <w:sz w:val="24"/>
          <w:szCs w:val="24"/>
        </w:rPr>
        <w:t xml:space="preserve"> talk about in the policy area’</w:t>
      </w:r>
      <w:r w:rsidR="00720EB9">
        <w:rPr>
          <w:rFonts w:ascii="Arial" w:hAnsi="Arial" w:cs="Arial"/>
          <w:sz w:val="24"/>
          <w:szCs w:val="24"/>
        </w:rPr>
        <w:t xml:space="preserve"> (p. 4).</w:t>
      </w:r>
    </w:p>
    <w:p w:rsidR="00266172" w:rsidRPr="00821519" w:rsidRDefault="00266172" w:rsidP="00266172">
      <w:pPr>
        <w:spacing w:line="360" w:lineRule="auto"/>
        <w:jc w:val="both"/>
        <w:rPr>
          <w:rFonts w:ascii="Arial" w:hAnsi="Arial" w:cs="Arial"/>
          <w:sz w:val="24"/>
          <w:szCs w:val="24"/>
        </w:rPr>
      </w:pPr>
      <w:r w:rsidRPr="008B09CC">
        <w:rPr>
          <w:rFonts w:ascii="Arial" w:hAnsi="Arial" w:cs="Arial"/>
          <w:sz w:val="24"/>
          <w:szCs w:val="24"/>
        </w:rPr>
        <w:t>The understanding of the term ‘media literacy’ has further complexity when explored through the research b</w:t>
      </w:r>
      <w:r w:rsidR="00821519">
        <w:rPr>
          <w:rFonts w:ascii="Arial" w:hAnsi="Arial" w:cs="Arial"/>
          <w:sz w:val="24"/>
          <w:szCs w:val="24"/>
        </w:rPr>
        <w:t>y</w:t>
      </w:r>
      <w:r w:rsidR="00720EB9">
        <w:rPr>
          <w:rFonts w:ascii="Arial" w:hAnsi="Arial" w:cs="Arial"/>
          <w:sz w:val="24"/>
          <w:szCs w:val="24"/>
        </w:rPr>
        <w:t xml:space="preserve"> The British Film Institute (</w:t>
      </w:r>
      <w:r w:rsidRPr="008B09CC">
        <w:rPr>
          <w:rFonts w:ascii="Arial" w:hAnsi="Arial" w:cs="Arial"/>
          <w:sz w:val="24"/>
          <w:szCs w:val="24"/>
        </w:rPr>
        <w:t xml:space="preserve">2007). They reference both terms ‘media literacy’ and ‘moving image’ and use them interchangeably. However, when referring to the practical application of film in </w:t>
      </w:r>
      <w:r w:rsidRPr="008B09CC">
        <w:rPr>
          <w:rFonts w:ascii="Arial" w:hAnsi="Arial" w:cs="Arial"/>
          <w:sz w:val="24"/>
          <w:szCs w:val="24"/>
        </w:rPr>
        <w:lastRenderedPageBreak/>
        <w:t xml:space="preserve">the curriculum, particularly in ‘Look </w:t>
      </w:r>
      <w:r w:rsidR="00720EB9">
        <w:rPr>
          <w:rFonts w:ascii="Arial" w:hAnsi="Arial" w:cs="Arial"/>
          <w:sz w:val="24"/>
          <w:szCs w:val="24"/>
        </w:rPr>
        <w:t>Again’ (BFI, 2003a, p.1</w:t>
      </w:r>
      <w:r w:rsidRPr="008B09CC">
        <w:rPr>
          <w:rFonts w:ascii="Arial" w:hAnsi="Arial" w:cs="Arial"/>
          <w:sz w:val="24"/>
          <w:szCs w:val="24"/>
        </w:rPr>
        <w:t>) they employ the term ‘moving</w:t>
      </w:r>
      <w:r w:rsidR="00720EB9">
        <w:rPr>
          <w:rFonts w:ascii="Arial" w:hAnsi="Arial" w:cs="Arial"/>
          <w:sz w:val="24"/>
          <w:szCs w:val="24"/>
        </w:rPr>
        <w:t xml:space="preserve"> image education’ to encompass </w:t>
      </w:r>
      <w:r w:rsidRPr="008B09CC">
        <w:rPr>
          <w:rFonts w:ascii="Arial" w:hAnsi="Arial" w:cs="Arial"/>
          <w:sz w:val="24"/>
          <w:szCs w:val="24"/>
        </w:rPr>
        <w:t>a</w:t>
      </w:r>
      <w:r w:rsidR="00720EB9">
        <w:rPr>
          <w:rFonts w:ascii="Arial" w:hAnsi="Arial" w:cs="Arial"/>
          <w:sz w:val="24"/>
          <w:szCs w:val="24"/>
        </w:rPr>
        <w:t>ll media that use moving images -</w:t>
      </w:r>
      <w:r w:rsidRPr="008B09CC">
        <w:rPr>
          <w:rFonts w:ascii="Arial" w:hAnsi="Arial" w:cs="Arial"/>
          <w:sz w:val="24"/>
          <w:szCs w:val="24"/>
        </w:rPr>
        <w:t xml:space="preserve"> film, television, video, c</w:t>
      </w:r>
      <w:r w:rsidR="00720EB9">
        <w:rPr>
          <w:rFonts w:ascii="Arial" w:hAnsi="Arial" w:cs="Arial"/>
          <w:sz w:val="24"/>
          <w:szCs w:val="24"/>
        </w:rPr>
        <w:t>omputer games and some websites</w:t>
      </w:r>
      <w:r w:rsidRPr="008B09CC">
        <w:rPr>
          <w:rFonts w:ascii="Arial" w:hAnsi="Arial" w:cs="Arial"/>
          <w:sz w:val="24"/>
          <w:szCs w:val="24"/>
        </w:rPr>
        <w:t>. This is a broad field, with many elements outside the scope of this research. This is further complicated by the consideration of the term ‘multimodality’, which is used frequently by many of the researchers in this field and encountered throughout the res</w:t>
      </w:r>
      <w:r w:rsidR="00BD4CA1">
        <w:rPr>
          <w:rFonts w:ascii="Arial" w:hAnsi="Arial" w:cs="Arial"/>
          <w:sz w:val="24"/>
          <w:szCs w:val="24"/>
        </w:rPr>
        <w:t>earch for this literature</w:t>
      </w:r>
      <w:r w:rsidR="00821519">
        <w:rPr>
          <w:rFonts w:ascii="Arial" w:hAnsi="Arial" w:cs="Arial"/>
          <w:sz w:val="24"/>
          <w:szCs w:val="24"/>
        </w:rPr>
        <w:t xml:space="preserve"> review.</w:t>
      </w:r>
    </w:p>
    <w:p w:rsidR="00266172" w:rsidRPr="008B09CC" w:rsidRDefault="00266172" w:rsidP="00266172">
      <w:pPr>
        <w:spacing w:line="360" w:lineRule="auto"/>
        <w:jc w:val="both"/>
        <w:rPr>
          <w:rFonts w:ascii="Arial" w:hAnsi="Arial" w:cs="Arial"/>
          <w:b/>
          <w:i/>
          <w:sz w:val="24"/>
          <w:szCs w:val="24"/>
        </w:rPr>
      </w:pPr>
      <w:r w:rsidRPr="008B09CC">
        <w:rPr>
          <w:rFonts w:ascii="Arial" w:hAnsi="Arial" w:cs="Arial"/>
          <w:b/>
          <w:i/>
          <w:sz w:val="24"/>
          <w:szCs w:val="24"/>
        </w:rPr>
        <w:t>Multimodality</w:t>
      </w:r>
      <w:r w:rsidR="003D572F">
        <w:rPr>
          <w:rFonts w:ascii="Arial" w:hAnsi="Arial" w:cs="Arial"/>
          <w:b/>
          <w:i/>
          <w:sz w:val="24"/>
          <w:szCs w:val="24"/>
        </w:rPr>
        <w:t xml:space="preserve"> </w:t>
      </w:r>
    </w:p>
    <w:p w:rsidR="00266172" w:rsidRPr="008B09CC" w:rsidRDefault="00266172" w:rsidP="00266172">
      <w:pPr>
        <w:spacing w:line="360" w:lineRule="auto"/>
        <w:ind w:left="851" w:right="828"/>
        <w:jc w:val="both"/>
        <w:rPr>
          <w:rFonts w:ascii="Arial" w:hAnsi="Arial" w:cs="Arial"/>
          <w:sz w:val="24"/>
          <w:szCs w:val="24"/>
        </w:rPr>
      </w:pPr>
      <w:r w:rsidRPr="008B09CC">
        <w:rPr>
          <w:rFonts w:ascii="Arial" w:hAnsi="Arial" w:cs="Arial"/>
          <w:sz w:val="24"/>
          <w:szCs w:val="24"/>
        </w:rPr>
        <w:t>From their earliest years children are surrounded by texts that combine images and words, on screen and on paper, in the home, in the street and in school. This means that they bring a wide experience of texts to their school work, expecting to read images as well as print and, increasingly, expecting to use computers in seeking information. When they come to express ideas in classroom work, children readily draw on their experience to create multimodal texts using words, diagrams and pictures.</w:t>
      </w:r>
    </w:p>
    <w:p w:rsidR="00266172" w:rsidRPr="008B09CC" w:rsidRDefault="00A80576" w:rsidP="00266172">
      <w:pPr>
        <w:spacing w:line="360" w:lineRule="auto"/>
        <w:ind w:left="4320" w:firstLine="720"/>
        <w:jc w:val="both"/>
        <w:rPr>
          <w:rFonts w:ascii="Arial" w:hAnsi="Arial" w:cs="Arial"/>
          <w:sz w:val="24"/>
          <w:szCs w:val="24"/>
        </w:rPr>
      </w:pPr>
      <w:r>
        <w:rPr>
          <w:rFonts w:ascii="Arial" w:hAnsi="Arial" w:cs="Arial"/>
          <w:sz w:val="24"/>
          <w:szCs w:val="24"/>
        </w:rPr>
        <w:t>(QCA/UKLA, 2005</w:t>
      </w:r>
      <w:r w:rsidR="00266172" w:rsidRPr="008B09CC">
        <w:rPr>
          <w:rFonts w:ascii="Arial" w:hAnsi="Arial" w:cs="Arial"/>
          <w:sz w:val="24"/>
          <w:szCs w:val="24"/>
        </w:rPr>
        <w:t xml:space="preserve"> </w:t>
      </w:r>
      <w:r>
        <w:rPr>
          <w:rFonts w:ascii="Arial" w:hAnsi="Arial" w:cs="Arial"/>
          <w:sz w:val="24"/>
          <w:szCs w:val="24"/>
        </w:rPr>
        <w:t xml:space="preserve">p. </w:t>
      </w:r>
      <w:r w:rsidR="00266172" w:rsidRPr="008B09CC">
        <w:rPr>
          <w:rFonts w:ascii="Arial" w:hAnsi="Arial" w:cs="Arial"/>
          <w:sz w:val="24"/>
          <w:szCs w:val="24"/>
        </w:rPr>
        <w:t>4)</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QCA explore multimodality (2004 and 2005) in the context of a range of modes pertaining to still images and text on page and on screen. However,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proofErr w:type="spellEnd"/>
      <w:r w:rsidRPr="008B09CC">
        <w:rPr>
          <w:rFonts w:ascii="Arial" w:hAnsi="Arial" w:cs="Arial"/>
          <w:sz w:val="24"/>
          <w:szCs w:val="24"/>
        </w:rPr>
        <w:t xml:space="preserve"> (2010</w:t>
      </w:r>
      <w:r w:rsidR="00A80576">
        <w:rPr>
          <w:rFonts w:ascii="Arial" w:hAnsi="Arial" w:cs="Arial"/>
          <w:sz w:val="24"/>
          <w:szCs w:val="24"/>
        </w:rPr>
        <w:t>, p.</w:t>
      </w:r>
      <w:r w:rsidR="00821519">
        <w:rPr>
          <w:rFonts w:ascii="Arial" w:hAnsi="Arial" w:cs="Arial"/>
          <w:sz w:val="24"/>
          <w:szCs w:val="24"/>
        </w:rPr>
        <w:t xml:space="preserve"> </w:t>
      </w:r>
      <w:r w:rsidRPr="008B09CC">
        <w:rPr>
          <w:rFonts w:ascii="Arial" w:hAnsi="Arial" w:cs="Arial"/>
          <w:sz w:val="24"/>
          <w:szCs w:val="24"/>
        </w:rPr>
        <w:t xml:space="preserve">7) extend the exploration of the term ‘multimodality’ through a definition which combines elements of: performance, images, sound, </w:t>
      </w:r>
      <w:r w:rsidR="00A80576">
        <w:rPr>
          <w:rFonts w:ascii="Arial" w:hAnsi="Arial" w:cs="Arial"/>
          <w:sz w:val="24"/>
          <w:szCs w:val="24"/>
        </w:rPr>
        <w:t>writing, duration</w:t>
      </w:r>
      <w:r w:rsidR="00821519">
        <w:rPr>
          <w:rFonts w:ascii="Arial" w:hAnsi="Arial" w:cs="Arial"/>
          <w:sz w:val="24"/>
          <w:szCs w:val="24"/>
        </w:rPr>
        <w:t xml:space="preserve">. </w:t>
      </w:r>
      <w:proofErr w:type="spellStart"/>
      <w:r w:rsidR="001B3306">
        <w:rPr>
          <w:rFonts w:ascii="Arial" w:hAnsi="Arial" w:cs="Arial"/>
          <w:sz w:val="24"/>
          <w:szCs w:val="24"/>
        </w:rPr>
        <w:t>Bazalgette</w:t>
      </w:r>
      <w:proofErr w:type="spellEnd"/>
      <w:r w:rsidR="00821519">
        <w:rPr>
          <w:rFonts w:ascii="Arial" w:hAnsi="Arial" w:cs="Arial"/>
          <w:sz w:val="24"/>
          <w:szCs w:val="24"/>
        </w:rPr>
        <w:t xml:space="preserve"> </w:t>
      </w:r>
      <w:r w:rsidR="00A80576">
        <w:rPr>
          <w:rFonts w:ascii="Arial" w:hAnsi="Arial" w:cs="Arial"/>
          <w:sz w:val="24"/>
          <w:szCs w:val="24"/>
        </w:rPr>
        <w:t>(2010</w:t>
      </w:r>
      <w:r w:rsidRPr="008B09CC">
        <w:rPr>
          <w:rFonts w:ascii="Arial" w:hAnsi="Arial" w:cs="Arial"/>
          <w:sz w:val="24"/>
          <w:szCs w:val="24"/>
        </w:rPr>
        <w:t xml:space="preserve">) further highlights the importance of duration within this field; as film, alongside television, radio and video games ‘all depend on duration as an essential part of their meaning’ and are </w:t>
      </w:r>
      <w:r w:rsidR="0054531F">
        <w:rPr>
          <w:rFonts w:ascii="Arial" w:hAnsi="Arial" w:cs="Arial"/>
          <w:sz w:val="24"/>
          <w:szCs w:val="24"/>
        </w:rPr>
        <w:t>‘consumed in fixed time frames’</w:t>
      </w:r>
      <w:r w:rsidR="00A80576">
        <w:rPr>
          <w:rFonts w:ascii="Arial" w:hAnsi="Arial" w:cs="Arial"/>
          <w:sz w:val="24"/>
          <w:szCs w:val="24"/>
        </w:rPr>
        <w:t xml:space="preserve"> (p. 5).</w:t>
      </w:r>
      <w:r w:rsidRPr="008B09CC">
        <w:rPr>
          <w:rFonts w:ascii="Arial" w:hAnsi="Arial" w:cs="Arial"/>
          <w:sz w:val="24"/>
          <w:szCs w:val="24"/>
        </w:rPr>
        <w:t xml:space="preserve"> She continues to point out that this commonality could be ‘what makes them difficult to teach, at least in the kinds of classroom and curricula we have n</w:t>
      </w:r>
      <w:r w:rsidR="0054531F">
        <w:rPr>
          <w:rFonts w:ascii="Arial" w:hAnsi="Arial" w:cs="Arial"/>
          <w:sz w:val="24"/>
          <w:szCs w:val="24"/>
        </w:rPr>
        <w:t>ow’</w:t>
      </w:r>
      <w:r w:rsidR="00A80576">
        <w:rPr>
          <w:rFonts w:ascii="Arial" w:hAnsi="Arial" w:cs="Arial"/>
          <w:sz w:val="24"/>
          <w:szCs w:val="24"/>
        </w:rPr>
        <w:t xml:space="preserve"> (p. 5).</w:t>
      </w:r>
      <w:r w:rsidRPr="008B09CC">
        <w:rPr>
          <w:rFonts w:ascii="Arial" w:hAnsi="Arial" w:cs="Arial"/>
          <w:sz w:val="24"/>
          <w:szCs w:val="24"/>
        </w:rPr>
        <w:t xml:space="preserve"> </w:t>
      </w:r>
    </w:p>
    <w:p w:rsidR="00BC64E9" w:rsidRDefault="001B3306" w:rsidP="00266172">
      <w:pPr>
        <w:spacing w:line="360" w:lineRule="auto"/>
        <w:jc w:val="both"/>
        <w:rPr>
          <w:rFonts w:ascii="Arial" w:hAnsi="Arial" w:cs="Arial"/>
          <w:sz w:val="24"/>
          <w:szCs w:val="24"/>
        </w:rPr>
      </w:pPr>
      <w:proofErr w:type="spellStart"/>
      <w:r>
        <w:rPr>
          <w:rFonts w:ascii="Arial" w:hAnsi="Arial" w:cs="Arial"/>
          <w:sz w:val="24"/>
          <w:szCs w:val="24"/>
        </w:rPr>
        <w:t>Bazalgette</w:t>
      </w:r>
      <w:proofErr w:type="spellEnd"/>
      <w:r w:rsidR="00A80576">
        <w:rPr>
          <w:rFonts w:ascii="Arial" w:hAnsi="Arial" w:cs="Arial"/>
          <w:sz w:val="24"/>
          <w:szCs w:val="24"/>
        </w:rPr>
        <w:t xml:space="preserve"> and Buckingham (2013</w:t>
      </w:r>
      <w:r w:rsidR="00266172" w:rsidRPr="008B09CC">
        <w:rPr>
          <w:rFonts w:ascii="Arial" w:hAnsi="Arial" w:cs="Arial"/>
          <w:sz w:val="24"/>
          <w:szCs w:val="24"/>
        </w:rPr>
        <w:t>) are quite critical of the term ‘multimodality’ when applied in its broadest sense to film as a text. They argue that this term, in its popular usage</w:t>
      </w:r>
      <w:r w:rsidR="002B11B9">
        <w:rPr>
          <w:rFonts w:ascii="Arial" w:hAnsi="Arial" w:cs="Arial"/>
          <w:sz w:val="24"/>
          <w:szCs w:val="24"/>
        </w:rPr>
        <w:t>,</w:t>
      </w:r>
      <w:r w:rsidR="00266172" w:rsidRPr="008B09CC">
        <w:rPr>
          <w:rFonts w:ascii="Arial" w:hAnsi="Arial" w:cs="Arial"/>
          <w:sz w:val="24"/>
          <w:szCs w:val="24"/>
        </w:rPr>
        <w:t xml:space="preserve"> is being ‘appropriated in a way that merely reinforces a long-</w:t>
      </w:r>
      <w:r w:rsidR="00266172" w:rsidRPr="008B09CC">
        <w:rPr>
          <w:rFonts w:ascii="Arial" w:hAnsi="Arial" w:cs="Arial"/>
          <w:sz w:val="24"/>
          <w:szCs w:val="24"/>
        </w:rPr>
        <w:lastRenderedPageBreak/>
        <w:t>standing distinction between print and ‘non-print’ texts’ and that it contributes ‘to the continui</w:t>
      </w:r>
      <w:r w:rsidR="00821519">
        <w:rPr>
          <w:rFonts w:ascii="Arial" w:hAnsi="Arial" w:cs="Arial"/>
          <w:sz w:val="24"/>
          <w:szCs w:val="24"/>
        </w:rPr>
        <w:t>ng neglect of the specificity of</w:t>
      </w:r>
      <w:r w:rsidR="0054531F">
        <w:rPr>
          <w:rFonts w:ascii="Arial" w:hAnsi="Arial" w:cs="Arial"/>
          <w:sz w:val="24"/>
          <w:szCs w:val="24"/>
        </w:rPr>
        <w:t xml:space="preserve"> moving image media’</w:t>
      </w:r>
      <w:r w:rsidR="00A80576">
        <w:rPr>
          <w:rFonts w:ascii="Arial" w:hAnsi="Arial" w:cs="Arial"/>
          <w:sz w:val="24"/>
          <w:szCs w:val="24"/>
        </w:rPr>
        <w:t xml:space="preserve"> (p. 95).</w:t>
      </w:r>
      <w:r w:rsidR="00266172" w:rsidRPr="008B09CC">
        <w:rPr>
          <w:rFonts w:ascii="Arial" w:hAnsi="Arial" w:cs="Arial"/>
          <w:sz w:val="24"/>
          <w:szCs w:val="24"/>
        </w:rPr>
        <w:t xml:space="preserve"> They expand on this to suggest that the understanding of multimodality has been simplified to enable accessibility by teachers and policy-makers. They are critical of Kress (2010), who although acknowledges film, te</w:t>
      </w:r>
      <w:r w:rsidR="00B558DE">
        <w:rPr>
          <w:rFonts w:ascii="Arial" w:hAnsi="Arial" w:cs="Arial"/>
          <w:sz w:val="24"/>
          <w:szCs w:val="24"/>
        </w:rPr>
        <w:t>levision and computer games, ‘</w:t>
      </w:r>
      <w:r w:rsidR="00266172" w:rsidRPr="008B09CC">
        <w:rPr>
          <w:rFonts w:ascii="Arial" w:hAnsi="Arial" w:cs="Arial"/>
          <w:sz w:val="24"/>
          <w:szCs w:val="24"/>
        </w:rPr>
        <w:t>largely ignores these media and retains a central emphasis on the printed page’ (</w:t>
      </w:r>
      <w:proofErr w:type="spellStart"/>
      <w:r>
        <w:rPr>
          <w:rFonts w:ascii="Arial" w:hAnsi="Arial" w:cs="Arial"/>
          <w:sz w:val="24"/>
          <w:szCs w:val="24"/>
        </w:rPr>
        <w:t>Bazalgette</w:t>
      </w:r>
      <w:proofErr w:type="spellEnd"/>
      <w:r w:rsidR="00266172" w:rsidRPr="008B09CC">
        <w:rPr>
          <w:rFonts w:ascii="Arial" w:hAnsi="Arial" w:cs="Arial"/>
          <w:sz w:val="24"/>
          <w:szCs w:val="24"/>
        </w:rPr>
        <w:t xml:space="preserve"> and Buckingham, 2013</w:t>
      </w:r>
      <w:r w:rsidR="00A80576">
        <w:rPr>
          <w:rFonts w:ascii="Arial" w:hAnsi="Arial" w:cs="Arial"/>
          <w:sz w:val="24"/>
          <w:szCs w:val="24"/>
        </w:rPr>
        <w:t>,</w:t>
      </w:r>
      <w:r w:rsidR="00266172" w:rsidRPr="008B09CC">
        <w:rPr>
          <w:rFonts w:ascii="Arial" w:hAnsi="Arial" w:cs="Arial"/>
          <w:sz w:val="24"/>
          <w:szCs w:val="24"/>
        </w:rPr>
        <w:t xml:space="preserve"> </w:t>
      </w:r>
      <w:r w:rsidR="00A80576">
        <w:rPr>
          <w:rFonts w:ascii="Arial" w:hAnsi="Arial" w:cs="Arial"/>
          <w:sz w:val="24"/>
          <w:szCs w:val="24"/>
        </w:rPr>
        <w:t xml:space="preserve">p. </w:t>
      </w:r>
      <w:r w:rsidR="00266172" w:rsidRPr="008B09CC">
        <w:rPr>
          <w:rFonts w:ascii="Arial" w:hAnsi="Arial" w:cs="Arial"/>
          <w:sz w:val="24"/>
          <w:szCs w:val="24"/>
        </w:rPr>
        <w:t>96)</w:t>
      </w:r>
      <w:r w:rsidR="00B558DE">
        <w:rPr>
          <w:rFonts w:ascii="Arial" w:hAnsi="Arial" w:cs="Arial"/>
          <w:sz w:val="24"/>
          <w:szCs w:val="24"/>
        </w:rPr>
        <w:t xml:space="preserve">. They also challenge </w:t>
      </w:r>
      <w:r w:rsidR="00266172" w:rsidRPr="008B09CC">
        <w:rPr>
          <w:rFonts w:ascii="Arial" w:hAnsi="Arial" w:cs="Arial"/>
          <w:sz w:val="24"/>
          <w:szCs w:val="24"/>
        </w:rPr>
        <w:t>the National Strategies</w:t>
      </w:r>
      <w:r w:rsidR="00B558DE">
        <w:rPr>
          <w:rFonts w:ascii="Arial" w:hAnsi="Arial" w:cs="Arial"/>
          <w:sz w:val="24"/>
          <w:szCs w:val="24"/>
        </w:rPr>
        <w:t>’ work on multimodality, which</w:t>
      </w:r>
      <w:r w:rsidR="00266172" w:rsidRPr="008B09CC">
        <w:rPr>
          <w:rFonts w:ascii="Arial" w:hAnsi="Arial" w:cs="Arial"/>
          <w:sz w:val="24"/>
          <w:szCs w:val="24"/>
        </w:rPr>
        <w:t xml:space="preserve"> they say seem</w:t>
      </w:r>
      <w:r w:rsidR="00B558DE">
        <w:rPr>
          <w:rFonts w:ascii="Arial" w:hAnsi="Arial" w:cs="Arial"/>
          <w:sz w:val="24"/>
          <w:szCs w:val="24"/>
        </w:rPr>
        <w:t>s</w:t>
      </w:r>
      <w:r w:rsidR="00266172" w:rsidRPr="008B09CC">
        <w:rPr>
          <w:rFonts w:ascii="Arial" w:hAnsi="Arial" w:cs="Arial"/>
          <w:sz w:val="24"/>
          <w:szCs w:val="24"/>
        </w:rPr>
        <w:t xml:space="preserve"> to reduce this concept into an ‘aggregation of methods of communication’, rather than investigating how ‘the interaction between modes can produce meanings that are </w:t>
      </w:r>
      <w:r w:rsidR="0054531F">
        <w:rPr>
          <w:rFonts w:ascii="Arial" w:hAnsi="Arial" w:cs="Arial"/>
          <w:sz w:val="24"/>
          <w:szCs w:val="24"/>
        </w:rPr>
        <w:t>more than the sum of the parts’</w:t>
      </w:r>
      <w:r w:rsidR="00A80576">
        <w:rPr>
          <w:rFonts w:ascii="Arial" w:hAnsi="Arial" w:cs="Arial"/>
          <w:sz w:val="24"/>
          <w:szCs w:val="24"/>
        </w:rPr>
        <w:t xml:space="preserve"> (p. 96).</w:t>
      </w:r>
      <w:r w:rsidR="00FD7904">
        <w:rPr>
          <w:rFonts w:ascii="Arial" w:hAnsi="Arial" w:cs="Arial"/>
          <w:sz w:val="24"/>
          <w:szCs w:val="24"/>
        </w:rPr>
        <w:t xml:space="preserve"> </w:t>
      </w:r>
    </w:p>
    <w:p w:rsidR="00266172" w:rsidRPr="008B09CC" w:rsidRDefault="00FD7904" w:rsidP="00266172">
      <w:pPr>
        <w:spacing w:line="360" w:lineRule="auto"/>
        <w:jc w:val="both"/>
        <w:rPr>
          <w:rFonts w:ascii="Arial" w:hAnsi="Arial" w:cs="Arial"/>
          <w:sz w:val="24"/>
          <w:szCs w:val="24"/>
        </w:rPr>
      </w:pPr>
      <w:r>
        <w:rPr>
          <w:rFonts w:ascii="Arial" w:hAnsi="Arial" w:cs="Arial"/>
          <w:sz w:val="24"/>
          <w:szCs w:val="24"/>
        </w:rPr>
        <w:t xml:space="preserve">I believe that an understanding of multimodality, explained by Kress and demonstrated in a practical context by the National Strategies, has supported teachers to understand the connections between reading a range of media. As a result, contradictory to </w:t>
      </w:r>
      <w:proofErr w:type="spellStart"/>
      <w:r w:rsidR="001B3306">
        <w:rPr>
          <w:rFonts w:ascii="Arial" w:hAnsi="Arial" w:cs="Arial"/>
          <w:sz w:val="24"/>
          <w:szCs w:val="24"/>
        </w:rPr>
        <w:t>Bazalgette</w:t>
      </w:r>
      <w:proofErr w:type="spellEnd"/>
      <w:r>
        <w:rPr>
          <w:rFonts w:ascii="Arial" w:hAnsi="Arial" w:cs="Arial"/>
          <w:sz w:val="24"/>
          <w:szCs w:val="24"/>
        </w:rPr>
        <w:t xml:space="preserve"> and Buckingham’s argument, this has not oversimplified the term resulting in widening the gap between film and other text types, but has supported teachers to consider the importance and value of film within an </w:t>
      </w:r>
      <w:r w:rsidR="00CF0767">
        <w:rPr>
          <w:rFonts w:ascii="Arial" w:hAnsi="Arial" w:cs="Arial"/>
          <w:sz w:val="24"/>
          <w:szCs w:val="24"/>
        </w:rPr>
        <w:t>‘</w:t>
      </w:r>
      <w:r>
        <w:rPr>
          <w:rFonts w:ascii="Arial" w:hAnsi="Arial" w:cs="Arial"/>
          <w:sz w:val="24"/>
          <w:szCs w:val="24"/>
        </w:rPr>
        <w:t>asset</w:t>
      </w:r>
      <w:r w:rsidR="00107025">
        <w:rPr>
          <w:rFonts w:ascii="Arial" w:hAnsi="Arial" w:cs="Arial"/>
          <w:sz w:val="24"/>
          <w:szCs w:val="24"/>
        </w:rPr>
        <w:t xml:space="preserve"> </w:t>
      </w:r>
      <w:r>
        <w:rPr>
          <w:rFonts w:ascii="Arial" w:hAnsi="Arial" w:cs="Arial"/>
          <w:sz w:val="24"/>
          <w:szCs w:val="24"/>
        </w:rPr>
        <w:t>model</w:t>
      </w:r>
      <w:r w:rsidR="00CF0767">
        <w:rPr>
          <w:rFonts w:ascii="Arial" w:hAnsi="Arial" w:cs="Arial"/>
          <w:sz w:val="24"/>
          <w:szCs w:val="24"/>
        </w:rPr>
        <w:t>’ (Tyner, 1998)</w:t>
      </w:r>
      <w:r>
        <w:rPr>
          <w:rFonts w:ascii="Arial" w:hAnsi="Arial" w:cs="Arial"/>
          <w:sz w:val="24"/>
          <w:szCs w:val="24"/>
        </w:rPr>
        <w:t xml:space="preserve"> approach.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As multimodality is an established term in primary education, even in its simplified form, it would be an oversight in this research if this was not further investigated. Therefore, the multimodal nature of film is explored throughout this thesis, with a view to analysing the progression within the different multimodal aspects of film.</w:t>
      </w:r>
    </w:p>
    <w:p w:rsidR="00266172" w:rsidRPr="008B09CC" w:rsidRDefault="00266172" w:rsidP="00266172">
      <w:pPr>
        <w:spacing w:line="360" w:lineRule="auto"/>
        <w:jc w:val="both"/>
        <w:rPr>
          <w:rFonts w:ascii="Arial" w:hAnsi="Arial" w:cs="Arial"/>
          <w:b/>
          <w:i/>
          <w:sz w:val="24"/>
          <w:szCs w:val="24"/>
        </w:rPr>
      </w:pPr>
      <w:r w:rsidRPr="008B09CC">
        <w:rPr>
          <w:rFonts w:ascii="Arial" w:hAnsi="Arial" w:cs="Arial"/>
          <w:b/>
          <w:i/>
          <w:sz w:val="24"/>
          <w:szCs w:val="24"/>
        </w:rPr>
        <w:t>Terminology used throughout this thesis</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Terminolo</w:t>
      </w:r>
      <w:r w:rsidR="00107025">
        <w:rPr>
          <w:rFonts w:ascii="Arial" w:hAnsi="Arial" w:cs="Arial"/>
          <w:sz w:val="24"/>
          <w:szCs w:val="24"/>
        </w:rPr>
        <w:t xml:space="preserve">gy in this field can be a ‘mine </w:t>
      </w:r>
      <w:r w:rsidRPr="008B09CC">
        <w:rPr>
          <w:rFonts w:ascii="Arial" w:hAnsi="Arial" w:cs="Arial"/>
          <w:sz w:val="24"/>
          <w:szCs w:val="24"/>
        </w:rPr>
        <w:t>field’</w:t>
      </w:r>
      <w:r w:rsidR="00107025">
        <w:rPr>
          <w:rFonts w:ascii="Arial" w:hAnsi="Arial" w:cs="Arial"/>
          <w:sz w:val="24"/>
          <w:szCs w:val="24"/>
        </w:rPr>
        <w:t>,</w:t>
      </w:r>
      <w:r w:rsidRPr="008B09CC">
        <w:rPr>
          <w:rFonts w:ascii="Arial" w:hAnsi="Arial" w:cs="Arial"/>
          <w:sz w:val="24"/>
          <w:szCs w:val="24"/>
        </w:rPr>
        <w:t xml:space="preserve"> especially as different terms can mean different things to different people in a range of contexts – OFCOM, BBC, film production professionals, educational researchers, politicians, teachers and of course </w:t>
      </w:r>
      <w:r w:rsidR="00107025">
        <w:rPr>
          <w:rFonts w:ascii="Arial" w:hAnsi="Arial" w:cs="Arial"/>
          <w:sz w:val="24"/>
          <w:szCs w:val="24"/>
        </w:rPr>
        <w:t>children. Burn and Durran (2007, p.</w:t>
      </w:r>
      <w:r w:rsidRPr="008B09CC">
        <w:rPr>
          <w:rFonts w:ascii="Arial" w:hAnsi="Arial" w:cs="Arial"/>
          <w:sz w:val="24"/>
          <w:szCs w:val="24"/>
        </w:rPr>
        <w:t xml:space="preserve"> 5) cite the range of terminology used to discuss this area:</w:t>
      </w:r>
    </w:p>
    <w:p w:rsidR="00266172" w:rsidRPr="008B09CC" w:rsidRDefault="00266172" w:rsidP="008E71A3">
      <w:pPr>
        <w:pStyle w:val="ListParagraph"/>
        <w:numPr>
          <w:ilvl w:val="0"/>
          <w:numId w:val="4"/>
        </w:numPr>
        <w:spacing w:line="360" w:lineRule="auto"/>
        <w:contextualSpacing/>
        <w:jc w:val="both"/>
      </w:pPr>
      <w:r w:rsidRPr="008B09CC">
        <w:lastRenderedPageBreak/>
        <w:t>‘</w:t>
      </w:r>
      <w:proofErr w:type="spellStart"/>
      <w:r w:rsidRPr="008B09CC">
        <w:t>Multiliteracies</w:t>
      </w:r>
      <w:proofErr w:type="spellEnd"/>
      <w:r w:rsidRPr="008B09CC">
        <w:t xml:space="preserve">’ (Cope and </w:t>
      </w:r>
      <w:proofErr w:type="spellStart"/>
      <w:r w:rsidRPr="008B09CC">
        <w:t>Kalantzis</w:t>
      </w:r>
      <w:proofErr w:type="spellEnd"/>
      <w:r w:rsidRPr="008B09CC">
        <w:t>, 2000) – ‘encompasses all semiotic modes and relates literacy to new technologies’. Media literacy would sit within this framework.</w:t>
      </w:r>
    </w:p>
    <w:p w:rsidR="00266172" w:rsidRPr="008B09CC" w:rsidRDefault="00266172" w:rsidP="008E71A3">
      <w:pPr>
        <w:pStyle w:val="ListParagraph"/>
        <w:numPr>
          <w:ilvl w:val="0"/>
          <w:numId w:val="4"/>
        </w:numPr>
        <w:spacing w:line="360" w:lineRule="auto"/>
        <w:contextualSpacing/>
        <w:jc w:val="both"/>
      </w:pPr>
      <w:r w:rsidRPr="008B09CC">
        <w:t>‘Moving image literacy’ (Burn and Leach, 2004) and ‘Cine-literacy’ (Film Education Working Group, 1999) – ‘emphasises the cultural value of film’</w:t>
      </w:r>
    </w:p>
    <w:p w:rsidR="00266172" w:rsidRPr="008B09CC" w:rsidRDefault="00266172" w:rsidP="008E71A3">
      <w:pPr>
        <w:pStyle w:val="ListParagraph"/>
        <w:numPr>
          <w:ilvl w:val="0"/>
          <w:numId w:val="4"/>
        </w:numPr>
        <w:spacing w:line="360" w:lineRule="auto"/>
        <w:contextualSpacing/>
        <w:jc w:val="both"/>
      </w:pPr>
      <w:r w:rsidRPr="008B09CC">
        <w:t>Television literacy (Buckingham, 1993) – ‘encompassing the forms of critical ‘reading’ young people display in viewing television’.</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Throughout this section, considering the range of terminology, such as </w:t>
      </w:r>
      <w:proofErr w:type="spellStart"/>
      <w:r w:rsidRPr="008B09CC">
        <w:rPr>
          <w:rFonts w:ascii="Arial" w:hAnsi="Arial" w:cs="Arial"/>
          <w:sz w:val="24"/>
          <w:szCs w:val="24"/>
        </w:rPr>
        <w:t>Debe’s</w:t>
      </w:r>
      <w:proofErr w:type="spellEnd"/>
      <w:r w:rsidRPr="008B09CC">
        <w:rPr>
          <w:rFonts w:ascii="Arial" w:hAnsi="Arial" w:cs="Arial"/>
          <w:sz w:val="24"/>
          <w:szCs w:val="24"/>
        </w:rPr>
        <w:t xml:space="preserve"> ‘vision competences’</w:t>
      </w:r>
      <w:r w:rsidR="00F64E08">
        <w:rPr>
          <w:rFonts w:ascii="Arial" w:hAnsi="Arial" w:cs="Arial"/>
          <w:sz w:val="24"/>
          <w:szCs w:val="24"/>
        </w:rPr>
        <w:t xml:space="preserve"> (1968)</w:t>
      </w:r>
      <w:r w:rsidRPr="008B09CC">
        <w:rPr>
          <w:rFonts w:ascii="Arial" w:hAnsi="Arial" w:cs="Arial"/>
          <w:sz w:val="24"/>
          <w:szCs w:val="24"/>
        </w:rPr>
        <w:t xml:space="preserve"> and Kress and </w:t>
      </w:r>
      <w:proofErr w:type="spellStart"/>
      <w:r w:rsidRPr="008B09CC">
        <w:rPr>
          <w:rFonts w:ascii="Arial" w:hAnsi="Arial" w:cs="Arial"/>
          <w:sz w:val="24"/>
          <w:szCs w:val="24"/>
        </w:rPr>
        <w:t>Lee</w:t>
      </w:r>
      <w:r w:rsidR="004203BC">
        <w:rPr>
          <w:rFonts w:ascii="Arial" w:hAnsi="Arial" w:cs="Arial"/>
          <w:sz w:val="24"/>
          <w:szCs w:val="24"/>
        </w:rPr>
        <w:t>u</w:t>
      </w:r>
      <w:r w:rsidRPr="008B09CC">
        <w:rPr>
          <w:rFonts w:ascii="Arial" w:hAnsi="Arial" w:cs="Arial"/>
          <w:sz w:val="24"/>
          <w:szCs w:val="24"/>
        </w:rPr>
        <w:t>wan’s</w:t>
      </w:r>
      <w:proofErr w:type="spellEnd"/>
      <w:r w:rsidRPr="008B09CC">
        <w:rPr>
          <w:rFonts w:ascii="Arial" w:hAnsi="Arial" w:cs="Arial"/>
          <w:sz w:val="24"/>
          <w:szCs w:val="24"/>
        </w:rPr>
        <w:t xml:space="preserve"> ‘visual grammar’ and ‘multimodal communicative practices’</w:t>
      </w:r>
      <w:r w:rsidR="00F64E08">
        <w:rPr>
          <w:rFonts w:ascii="Arial" w:hAnsi="Arial" w:cs="Arial"/>
          <w:sz w:val="24"/>
          <w:szCs w:val="24"/>
        </w:rPr>
        <w:t xml:space="preserve"> (2006)</w:t>
      </w:r>
      <w:r w:rsidRPr="008B09CC">
        <w:rPr>
          <w:rFonts w:ascii="Arial" w:hAnsi="Arial" w:cs="Arial"/>
          <w:sz w:val="24"/>
          <w:szCs w:val="24"/>
        </w:rPr>
        <w:t>, I have made a pragmatic choice to refer to these ‘competences’ within the context of ‘</w:t>
      </w:r>
      <w:r w:rsidRPr="008B09CC">
        <w:rPr>
          <w:rFonts w:ascii="Arial" w:hAnsi="Arial" w:cs="Arial"/>
          <w:b/>
          <w:sz w:val="24"/>
          <w:szCs w:val="24"/>
        </w:rPr>
        <w:t xml:space="preserve">film’ </w:t>
      </w:r>
      <w:r w:rsidRPr="008B09CC">
        <w:rPr>
          <w:rFonts w:ascii="Arial" w:hAnsi="Arial" w:cs="Arial"/>
          <w:sz w:val="24"/>
          <w:szCs w:val="24"/>
        </w:rPr>
        <w:t>as a specific form of text</w:t>
      </w:r>
      <w:r w:rsidRPr="008B09CC">
        <w:rPr>
          <w:rFonts w:ascii="Arial" w:hAnsi="Arial" w:cs="Arial"/>
          <w:b/>
          <w:sz w:val="24"/>
          <w:szCs w:val="24"/>
        </w:rPr>
        <w:t xml:space="preserve"> </w:t>
      </w:r>
      <w:r w:rsidRPr="008B09CC">
        <w:rPr>
          <w:rFonts w:ascii="Arial" w:hAnsi="Arial" w:cs="Arial"/>
          <w:sz w:val="24"/>
          <w:szCs w:val="24"/>
        </w:rPr>
        <w:t xml:space="preserve">within the wider framework of </w:t>
      </w:r>
      <w:r w:rsidRPr="008B09CC">
        <w:rPr>
          <w:rFonts w:ascii="Arial" w:hAnsi="Arial" w:cs="Arial"/>
          <w:b/>
          <w:sz w:val="24"/>
          <w:szCs w:val="24"/>
        </w:rPr>
        <w:t xml:space="preserve">‘visual literacy’, </w:t>
      </w:r>
      <w:r w:rsidRPr="008B09CC">
        <w:rPr>
          <w:rFonts w:ascii="Arial" w:hAnsi="Arial" w:cs="Arial"/>
          <w:sz w:val="24"/>
          <w:szCs w:val="24"/>
        </w:rPr>
        <w:t>as these have currency in the field of education and are widely understood terms of reference by many teachers, educational practitioners and researchers. Although, as I have explored, ‘visual literacy’ can be an ambiguous term when considering the range of definitions, it is widely understood by teachers within the context of the National Strategies. As one of my main aims of</w:t>
      </w:r>
      <w:r w:rsidR="00F8246B">
        <w:rPr>
          <w:rFonts w:ascii="Arial" w:hAnsi="Arial" w:cs="Arial"/>
          <w:sz w:val="24"/>
          <w:szCs w:val="24"/>
        </w:rPr>
        <w:t xml:space="preserve"> the outcomes of</w:t>
      </w:r>
      <w:r w:rsidRPr="008B09CC">
        <w:rPr>
          <w:rFonts w:ascii="Arial" w:hAnsi="Arial" w:cs="Arial"/>
          <w:sz w:val="24"/>
          <w:szCs w:val="24"/>
        </w:rPr>
        <w:t xml:space="preserve"> this research is to provide an accessible study for primary teachers, in order to support them in their consideration of film as a text within the curriculum, I have made the decision to maintain the use of this familiar term.</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Through this perspective, visual literacy is considered as an ‘umbrella’ term to describe how we read the full range of visual cues in the world. Throughout this research, I have narrowed this field to focus on the reading of film. I have studied this in the context of film and animation; and the children have also applied this to their reading of television. I have referred to these three moving image media (film, television and animation) as ‘</w:t>
      </w:r>
      <w:r w:rsidRPr="008B09CC">
        <w:rPr>
          <w:rFonts w:ascii="Arial" w:hAnsi="Arial" w:cs="Arial"/>
          <w:b/>
          <w:sz w:val="24"/>
          <w:szCs w:val="24"/>
        </w:rPr>
        <w:t>film’</w:t>
      </w:r>
      <w:r w:rsidRPr="008B09CC">
        <w:rPr>
          <w:rFonts w:ascii="Arial" w:hAnsi="Arial" w:cs="Arial"/>
          <w:sz w:val="24"/>
          <w:szCs w:val="24"/>
        </w:rPr>
        <w:t>, unless there is a particular reason for differentiating them within the context of the research. It is appreciated that each can have a different purpose or audience and uses different skill sets to create the finished pieces, however the ‘rules’ of reading these images can be usefully combined to consider the progression in how children read moving image, within this context of film in its broadest sense.</w:t>
      </w:r>
    </w:p>
    <w:p w:rsidR="00266172" w:rsidRPr="008B09CC" w:rsidRDefault="00312387" w:rsidP="00266172">
      <w:pPr>
        <w:spacing w:line="360" w:lineRule="auto"/>
        <w:jc w:val="both"/>
        <w:rPr>
          <w:rFonts w:ascii="Arial" w:hAnsi="Arial" w:cs="Arial"/>
          <w:sz w:val="24"/>
          <w:szCs w:val="24"/>
        </w:rPr>
      </w:pPr>
      <w:r>
        <w:rPr>
          <w:rFonts w:ascii="Arial" w:hAnsi="Arial" w:cs="Arial"/>
          <w:sz w:val="24"/>
          <w:szCs w:val="24"/>
        </w:rPr>
        <w:lastRenderedPageBreak/>
        <w:t>The BFI</w:t>
      </w:r>
      <w:r w:rsidR="00266172" w:rsidRPr="008B09CC">
        <w:rPr>
          <w:rFonts w:ascii="Arial" w:hAnsi="Arial" w:cs="Arial"/>
          <w:sz w:val="24"/>
          <w:szCs w:val="24"/>
        </w:rPr>
        <w:t xml:space="preserve"> (2007) encourages us to challenge the definition of reading ‘text’ in today’s society, as children encounter a range of texts, other than print based. They suggest that these can be fully accessed and enjoyed when adopting similar comprehension strategies, as we would to print based texts. I have therefore used the word ‘</w:t>
      </w:r>
      <w:r w:rsidR="00266172" w:rsidRPr="00331A6A">
        <w:rPr>
          <w:rFonts w:ascii="Arial" w:hAnsi="Arial" w:cs="Arial"/>
          <w:b/>
          <w:sz w:val="24"/>
          <w:szCs w:val="24"/>
        </w:rPr>
        <w:t>text</w:t>
      </w:r>
      <w:r w:rsidR="00266172" w:rsidRPr="008B09CC">
        <w:rPr>
          <w:rFonts w:ascii="Arial" w:hAnsi="Arial" w:cs="Arial"/>
          <w:sz w:val="24"/>
          <w:szCs w:val="24"/>
        </w:rPr>
        <w:t>’ to encompass the range of texts, regardless of the media that created it. I have differentiated these by using the term ‘print text’ to apply to the written word and ‘film texts’ to apply to television, film and animation. This also shows that this research does not encapsulate other forms of moving image, such as websites and computer games.</w:t>
      </w:r>
    </w:p>
    <w:p w:rsidR="00266172" w:rsidRPr="008B09CC" w:rsidRDefault="00266172" w:rsidP="00266172">
      <w:pPr>
        <w:spacing w:line="360" w:lineRule="auto"/>
        <w:jc w:val="both"/>
        <w:rPr>
          <w:rFonts w:ascii="Arial" w:hAnsi="Arial" w:cs="Arial"/>
          <w:color w:val="0000CC"/>
          <w:sz w:val="24"/>
          <w:szCs w:val="24"/>
        </w:rPr>
      </w:pPr>
    </w:p>
    <w:p w:rsidR="00266172" w:rsidRPr="008B09CC" w:rsidRDefault="00266172" w:rsidP="00266172">
      <w:pPr>
        <w:spacing w:line="360" w:lineRule="auto"/>
        <w:jc w:val="both"/>
        <w:rPr>
          <w:rFonts w:ascii="Arial" w:hAnsi="Arial" w:cs="Arial"/>
          <w:b/>
          <w:sz w:val="24"/>
          <w:szCs w:val="24"/>
        </w:rPr>
      </w:pPr>
      <w:r w:rsidRPr="008B09CC">
        <w:rPr>
          <w:rFonts w:ascii="Arial" w:hAnsi="Arial" w:cs="Arial"/>
          <w:b/>
          <w:sz w:val="24"/>
          <w:szCs w:val="24"/>
        </w:rPr>
        <w:t xml:space="preserve">2.3. The role of film in out of school experiences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Within this section, I have considered the research </w:t>
      </w:r>
      <w:r w:rsidR="00BF18D2">
        <w:rPr>
          <w:rFonts w:ascii="Arial" w:hAnsi="Arial" w:cs="Arial"/>
          <w:sz w:val="24"/>
          <w:szCs w:val="24"/>
        </w:rPr>
        <w:t>which focuses on how print</w:t>
      </w:r>
      <w:r w:rsidRPr="008B09CC">
        <w:rPr>
          <w:rFonts w:ascii="Arial" w:hAnsi="Arial" w:cs="Arial"/>
          <w:sz w:val="24"/>
          <w:szCs w:val="24"/>
        </w:rPr>
        <w:t xml:space="preserve"> and film text either work together in an asset model approach, or as opposing forces through a displacement theory. This leads into investigating intertextuality and emotional responses to film, in addition to the principle that film texts can be an accessible ‘window’ into other cultures (socially, geographically and historically). I have also analysed the access and portability of film, both within and outside of school contexts through recent Ofcom research. This shows emerging patterns of increased access to film, leading to a consideration of the potential future nature of ‘text’.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Ofcom’s (2013) research provided some interesting statistics regarding children’s media use, attitudes and accessibility to media. They found that:</w:t>
      </w:r>
    </w:p>
    <w:p w:rsidR="00266172" w:rsidRPr="008B09CC" w:rsidRDefault="00266172" w:rsidP="0019326B">
      <w:pPr>
        <w:pStyle w:val="Default"/>
        <w:numPr>
          <w:ilvl w:val="0"/>
          <w:numId w:val="31"/>
        </w:numPr>
        <w:spacing w:line="360" w:lineRule="auto"/>
        <w:jc w:val="both"/>
      </w:pPr>
      <w:r w:rsidRPr="008B09CC">
        <w:t>In 2013, children are more likely to watch television programmes on devices other than a TV set; over four in ten children aged 5-15 are using alternative devices to watch TV content. This is a significant increase since 2012 (45% vs. 34%) and reflects the</w:t>
      </w:r>
      <w:r w:rsidR="00331A6A">
        <w:t xml:space="preserve"> growth in tablet ownership</w:t>
      </w:r>
      <w:r w:rsidRPr="008B09CC">
        <w:t xml:space="preserve">, with 15% of 5-15s watching </w:t>
      </w:r>
      <w:r w:rsidR="00BF18D2">
        <w:t>TV programmes on tablets. (p.</w:t>
      </w:r>
      <w:r w:rsidRPr="008B09CC">
        <w:t xml:space="preserve"> 7)</w:t>
      </w:r>
      <w:r w:rsidR="00BF18D2">
        <w:t>.</w:t>
      </w:r>
    </w:p>
    <w:p w:rsidR="00266172" w:rsidRPr="008B09CC" w:rsidRDefault="00266172" w:rsidP="00266172">
      <w:pPr>
        <w:pStyle w:val="Default"/>
        <w:spacing w:line="360" w:lineRule="auto"/>
        <w:ind w:right="-589"/>
        <w:jc w:val="both"/>
      </w:pPr>
    </w:p>
    <w:p w:rsidR="00266172" w:rsidRPr="008B09CC" w:rsidRDefault="00266172" w:rsidP="0019326B">
      <w:pPr>
        <w:pStyle w:val="Default"/>
        <w:numPr>
          <w:ilvl w:val="0"/>
          <w:numId w:val="31"/>
        </w:numPr>
        <w:spacing w:line="360" w:lineRule="auto"/>
        <w:jc w:val="both"/>
      </w:pPr>
      <w:r w:rsidRPr="008B09CC">
        <w:t>The number of children aged 5-15 who have a television in their bedroom has fa</w:t>
      </w:r>
      <w:r w:rsidR="00BF18D2">
        <w:t>llen to 52% (59% in 2012). (p.</w:t>
      </w:r>
      <w:r w:rsidRPr="008B09CC">
        <w:t xml:space="preserve"> 6)</w:t>
      </w:r>
      <w:r w:rsidR="00BF18D2">
        <w:t>.</w:t>
      </w:r>
    </w:p>
    <w:p w:rsidR="00266172" w:rsidRPr="008B09CC" w:rsidRDefault="00266172" w:rsidP="00266172">
      <w:pPr>
        <w:pStyle w:val="Default"/>
        <w:spacing w:line="360" w:lineRule="auto"/>
        <w:ind w:left="720"/>
        <w:jc w:val="both"/>
      </w:pPr>
    </w:p>
    <w:p w:rsidR="00266172" w:rsidRPr="008B09CC" w:rsidRDefault="00266172" w:rsidP="00266172">
      <w:pPr>
        <w:autoSpaceDE w:val="0"/>
        <w:autoSpaceDN w:val="0"/>
        <w:adjustRightInd w:val="0"/>
        <w:spacing w:after="0" w:line="360" w:lineRule="auto"/>
        <w:rPr>
          <w:rFonts w:ascii="Arial" w:hAnsi="Arial" w:cs="Arial"/>
          <w:bCs/>
          <w:color w:val="000000"/>
          <w:sz w:val="24"/>
          <w:szCs w:val="24"/>
        </w:rPr>
      </w:pPr>
      <w:r w:rsidRPr="008B09CC">
        <w:rPr>
          <w:rFonts w:ascii="Arial" w:hAnsi="Arial" w:cs="Arial"/>
          <w:bCs/>
          <w:color w:val="000000"/>
          <w:sz w:val="24"/>
          <w:szCs w:val="24"/>
        </w:rPr>
        <w:lastRenderedPageBreak/>
        <w:t>However, this could be because tablets are becoming th</w:t>
      </w:r>
      <w:r w:rsidR="0009576D">
        <w:rPr>
          <w:rFonts w:ascii="Arial" w:hAnsi="Arial" w:cs="Arial"/>
          <w:bCs/>
          <w:color w:val="000000"/>
          <w:sz w:val="24"/>
          <w:szCs w:val="24"/>
        </w:rPr>
        <w:t xml:space="preserve">e </w:t>
      </w:r>
      <w:r w:rsidR="0054531F">
        <w:rPr>
          <w:rFonts w:ascii="Arial" w:hAnsi="Arial" w:cs="Arial"/>
          <w:bCs/>
          <w:color w:val="000000"/>
          <w:sz w:val="24"/>
          <w:szCs w:val="24"/>
        </w:rPr>
        <w:t>‘</w:t>
      </w:r>
      <w:r w:rsidR="0009576D">
        <w:rPr>
          <w:rFonts w:ascii="Arial" w:hAnsi="Arial" w:cs="Arial"/>
          <w:bCs/>
          <w:color w:val="000000"/>
          <w:sz w:val="24"/>
          <w:szCs w:val="24"/>
        </w:rPr>
        <w:t>must-have</w:t>
      </w:r>
      <w:r w:rsidR="0054531F">
        <w:rPr>
          <w:rFonts w:ascii="Arial" w:hAnsi="Arial" w:cs="Arial"/>
          <w:bCs/>
          <w:color w:val="000000"/>
          <w:sz w:val="24"/>
          <w:szCs w:val="24"/>
        </w:rPr>
        <w:t>’</w:t>
      </w:r>
      <w:r w:rsidR="0009576D">
        <w:rPr>
          <w:rFonts w:ascii="Arial" w:hAnsi="Arial" w:cs="Arial"/>
          <w:bCs/>
          <w:color w:val="000000"/>
          <w:sz w:val="24"/>
          <w:szCs w:val="24"/>
        </w:rPr>
        <w:t xml:space="preserve"> device for children:</w:t>
      </w:r>
    </w:p>
    <w:p w:rsidR="00266172" w:rsidRPr="008B09CC" w:rsidRDefault="00266172" w:rsidP="00266172">
      <w:pPr>
        <w:autoSpaceDE w:val="0"/>
        <w:autoSpaceDN w:val="0"/>
        <w:adjustRightInd w:val="0"/>
        <w:spacing w:after="0" w:line="360" w:lineRule="auto"/>
        <w:rPr>
          <w:rFonts w:ascii="Arial" w:hAnsi="Arial" w:cs="Arial"/>
          <w:color w:val="000000"/>
          <w:sz w:val="24"/>
          <w:szCs w:val="24"/>
        </w:rPr>
      </w:pPr>
      <w:r w:rsidRPr="008B09CC">
        <w:rPr>
          <w:rFonts w:ascii="Arial" w:hAnsi="Arial" w:cs="Arial"/>
          <w:color w:val="000000"/>
          <w:sz w:val="24"/>
          <w:szCs w:val="24"/>
        </w:rPr>
        <w:t xml:space="preserve"> </w:t>
      </w:r>
    </w:p>
    <w:p w:rsidR="00266172" w:rsidRPr="008B09CC" w:rsidRDefault="00266172" w:rsidP="0019326B">
      <w:pPr>
        <w:pStyle w:val="ListParagraph"/>
        <w:numPr>
          <w:ilvl w:val="0"/>
          <w:numId w:val="31"/>
        </w:numPr>
        <w:autoSpaceDE w:val="0"/>
        <w:autoSpaceDN w:val="0"/>
        <w:adjustRightInd w:val="0"/>
        <w:spacing w:after="0" w:line="360" w:lineRule="auto"/>
        <w:contextualSpacing/>
        <w:rPr>
          <w:color w:val="000000"/>
        </w:rPr>
      </w:pPr>
      <w:r w:rsidRPr="008B09CC">
        <w:rPr>
          <w:color w:val="000000"/>
        </w:rPr>
        <w:t xml:space="preserve">Around one quarter of children aged 12– 15 (26%) and 18% aged 8-11 have their own tablet computer, while household ownership of a tablet has more than doubled since 2012 (51% vs. 20%). Use of a tablet computer at home has tripled among 5-15s since 2012 (42% vs.14%) while one-quarter (28%) of 3-4s use a </w:t>
      </w:r>
      <w:r w:rsidR="00BF18D2">
        <w:rPr>
          <w:color w:val="000000"/>
        </w:rPr>
        <w:t>tablet computer at home. (p.</w:t>
      </w:r>
      <w:r w:rsidRPr="008B09CC">
        <w:rPr>
          <w:color w:val="000000"/>
        </w:rPr>
        <w:t xml:space="preserve"> 6)</w:t>
      </w:r>
      <w:r w:rsidR="00BF18D2">
        <w:rPr>
          <w:color w:val="000000"/>
        </w:rPr>
        <w:t>.</w:t>
      </w:r>
    </w:p>
    <w:p w:rsidR="00266172" w:rsidRPr="008B09CC" w:rsidRDefault="00266172" w:rsidP="00266172">
      <w:pPr>
        <w:pStyle w:val="ListParagraph"/>
        <w:autoSpaceDE w:val="0"/>
        <w:autoSpaceDN w:val="0"/>
        <w:adjustRightInd w:val="0"/>
        <w:spacing w:after="0" w:line="360" w:lineRule="auto"/>
        <w:rPr>
          <w:color w:val="000000"/>
        </w:rPr>
      </w:pPr>
    </w:p>
    <w:p w:rsidR="00266172" w:rsidRPr="008B09CC" w:rsidRDefault="00266172" w:rsidP="0019326B">
      <w:pPr>
        <w:pStyle w:val="ListParagraph"/>
        <w:numPr>
          <w:ilvl w:val="0"/>
          <w:numId w:val="31"/>
        </w:numPr>
        <w:autoSpaceDE w:val="0"/>
        <w:autoSpaceDN w:val="0"/>
        <w:adjustRightInd w:val="0"/>
        <w:spacing w:after="0" w:line="360" w:lineRule="auto"/>
        <w:contextualSpacing/>
        <w:rPr>
          <w:color w:val="000000"/>
        </w:rPr>
      </w:pPr>
      <w:r w:rsidRPr="008B09CC">
        <w:rPr>
          <w:color w:val="000000"/>
        </w:rPr>
        <w:t>Children’s preference for internet-enabled devices reflects changes in how they are going online and what they are doing online. The multi-functionality of tablets appears to meet younger children’s entertainment needs – particularly in relation to watching audio-visual content and playing games</w:t>
      </w:r>
      <w:r w:rsidR="00BF18D2">
        <w:rPr>
          <w:color w:val="000000"/>
        </w:rPr>
        <w:t>. (p.</w:t>
      </w:r>
      <w:r w:rsidRPr="008B09CC">
        <w:rPr>
          <w:color w:val="000000"/>
        </w:rPr>
        <w:t xml:space="preserve"> 5)</w:t>
      </w:r>
      <w:r w:rsidR="00BF18D2">
        <w:rPr>
          <w:color w:val="000000"/>
        </w:rPr>
        <w:t>.</w:t>
      </w:r>
    </w:p>
    <w:p w:rsidR="00266172" w:rsidRPr="008B09CC" w:rsidRDefault="00266172" w:rsidP="00266172">
      <w:pPr>
        <w:pStyle w:val="ListParagraph"/>
        <w:autoSpaceDE w:val="0"/>
        <w:autoSpaceDN w:val="0"/>
        <w:adjustRightInd w:val="0"/>
        <w:spacing w:after="0" w:line="360" w:lineRule="auto"/>
        <w:rPr>
          <w:color w:val="000000"/>
        </w:rPr>
      </w:pPr>
    </w:p>
    <w:p w:rsidR="00266172" w:rsidRPr="008B09CC" w:rsidRDefault="00266172" w:rsidP="0019326B">
      <w:pPr>
        <w:pStyle w:val="ListParagraph"/>
        <w:numPr>
          <w:ilvl w:val="0"/>
          <w:numId w:val="31"/>
        </w:numPr>
        <w:autoSpaceDE w:val="0"/>
        <w:autoSpaceDN w:val="0"/>
        <w:adjustRightInd w:val="0"/>
        <w:spacing w:after="0" w:line="360" w:lineRule="auto"/>
        <w:contextualSpacing/>
        <w:rPr>
          <w:color w:val="000000"/>
        </w:rPr>
      </w:pPr>
      <w:r w:rsidRPr="008B09CC">
        <w:rPr>
          <w:color w:val="000000"/>
        </w:rPr>
        <w:t xml:space="preserve">TV content continues to be both popular and valued by children, and they are accessing TV content in more ways now, including via mobile phones and broadcasters’ websites. Parents </w:t>
      </w:r>
      <w:r w:rsidRPr="008B09CC">
        <w:t>of 8-11s are now more likely to say they are not concerned about TV conte</w:t>
      </w:r>
      <w:r w:rsidR="00BF18D2">
        <w:t>nt (72% vs. 65% in 2012). (p.</w:t>
      </w:r>
      <w:r w:rsidRPr="008B09CC">
        <w:t xml:space="preserve"> 9)</w:t>
      </w:r>
      <w:r w:rsidR="00BF18D2">
        <w:t>.</w:t>
      </w:r>
    </w:p>
    <w:p w:rsidR="00266172" w:rsidRPr="008B09CC" w:rsidRDefault="00266172" w:rsidP="00266172">
      <w:pPr>
        <w:pStyle w:val="ListParagraph"/>
        <w:autoSpaceDE w:val="0"/>
        <w:autoSpaceDN w:val="0"/>
        <w:adjustRightInd w:val="0"/>
        <w:spacing w:after="0" w:line="360" w:lineRule="auto"/>
        <w:rPr>
          <w:color w:val="000000"/>
        </w:rPr>
      </w:pPr>
    </w:p>
    <w:p w:rsidR="00266172" w:rsidRPr="008B09CC" w:rsidRDefault="00266172" w:rsidP="0019326B">
      <w:pPr>
        <w:pStyle w:val="Default"/>
        <w:numPr>
          <w:ilvl w:val="0"/>
          <w:numId w:val="31"/>
        </w:numPr>
        <w:spacing w:line="360" w:lineRule="auto"/>
        <w:jc w:val="both"/>
      </w:pPr>
      <w:r w:rsidRPr="008B09CC">
        <w:t>Overall, children aged 5-15</w:t>
      </w:r>
      <w:r w:rsidR="0009576D">
        <w:t xml:space="preserve"> still</w:t>
      </w:r>
      <w:r w:rsidRPr="008B09CC">
        <w:t xml:space="preserve"> spend more time watching television than using other media. Television continues to be the medium that children aged 5-15 say they would miss the most, of all the activities they undertake regularly. However, children aged 8-11 are more likely than in 2012 to say they would miss using th</w:t>
      </w:r>
      <w:r w:rsidR="00BF18D2">
        <w:t>e internet (15% vs. 10%). (p.</w:t>
      </w:r>
      <w:r w:rsidRPr="008B09CC">
        <w:t xml:space="preserve"> 7)</w:t>
      </w:r>
      <w:r w:rsidR="00BF18D2">
        <w:t>.</w:t>
      </w:r>
    </w:p>
    <w:p w:rsidR="00266172" w:rsidRPr="008B09CC" w:rsidRDefault="00266172" w:rsidP="00266172">
      <w:pPr>
        <w:pStyle w:val="Default"/>
        <w:spacing w:line="360" w:lineRule="auto"/>
        <w:ind w:left="720"/>
        <w:jc w:val="both"/>
      </w:pPr>
    </w:p>
    <w:p w:rsidR="00266172" w:rsidRPr="008B09CC" w:rsidRDefault="00266172" w:rsidP="008E71A3">
      <w:pPr>
        <w:pStyle w:val="Default"/>
        <w:numPr>
          <w:ilvl w:val="0"/>
          <w:numId w:val="5"/>
        </w:numPr>
        <w:spacing w:line="360" w:lineRule="auto"/>
        <w:jc w:val="both"/>
      </w:pPr>
      <w:r w:rsidRPr="008B09CC">
        <w:t>Thirty-six per cent of 8-15s with a mobile phone, who watch television and go online at home, undertake any type of cross-media multi-tasking ‘most times’ when th</w:t>
      </w:r>
      <w:r w:rsidR="00BF18D2">
        <w:t>ey are using these media. (p.</w:t>
      </w:r>
      <w:r w:rsidRPr="008B09CC">
        <w:t xml:space="preserve"> 8)</w:t>
      </w:r>
      <w:r w:rsidR="00BF18D2">
        <w:t>.</w:t>
      </w:r>
    </w:p>
    <w:p w:rsidR="00266172" w:rsidRPr="008B09CC" w:rsidRDefault="00266172" w:rsidP="00266172">
      <w:pPr>
        <w:pStyle w:val="Default"/>
        <w:spacing w:line="360" w:lineRule="auto"/>
        <w:jc w:val="both"/>
        <w:rPr>
          <w:i/>
        </w:rPr>
      </w:pP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91% of children aged 5-15 live in a household with internet access via a PC/laptop or net book – this is no change from 201</w:t>
      </w:r>
      <w:r w:rsidR="00BF18D2">
        <w:rPr>
          <w:rFonts w:ascii="Arial" w:hAnsi="Arial" w:cs="Arial"/>
          <w:sz w:val="24"/>
          <w:szCs w:val="24"/>
        </w:rPr>
        <w:t>2. However, in 2013 Ofcom (2013, p.</w:t>
      </w:r>
      <w:r w:rsidRPr="008B09CC">
        <w:rPr>
          <w:rFonts w:ascii="Arial" w:hAnsi="Arial" w:cs="Arial"/>
          <w:sz w:val="24"/>
          <w:szCs w:val="24"/>
        </w:rPr>
        <w:t xml:space="preserve"> 259) found that the take-up of mobile internet use had increased to </w:t>
      </w:r>
      <w:r w:rsidRPr="008B09CC">
        <w:rPr>
          <w:rFonts w:ascii="Arial" w:hAnsi="Arial" w:cs="Arial"/>
          <w:sz w:val="24"/>
          <w:szCs w:val="24"/>
        </w:rPr>
        <w:lastRenderedPageBreak/>
        <w:t>49% and consumers were using a wide range of internet-enabled devices to access audio-visual content online.</w:t>
      </w:r>
      <w:r w:rsidR="00BF18D2">
        <w:rPr>
          <w:rFonts w:ascii="Arial" w:hAnsi="Arial" w:cs="Arial"/>
          <w:sz w:val="24"/>
          <w:szCs w:val="24"/>
        </w:rPr>
        <w:t xml:space="preserve"> </w:t>
      </w:r>
      <w:r w:rsidRPr="008B09CC">
        <w:rPr>
          <w:rFonts w:ascii="Arial" w:hAnsi="Arial" w:cs="Arial"/>
          <w:sz w:val="24"/>
          <w:szCs w:val="24"/>
        </w:rPr>
        <w:t xml:space="preserve"> They found that although both adults and children (under 18 years) used internet enabled TV to access streamed films and television, listen to music and watch short video clips, the most popular activity for children was playing the games (39%).</w:t>
      </w:r>
    </w:p>
    <w:p w:rsidR="00266172" w:rsidRPr="008B09CC" w:rsidRDefault="00266172" w:rsidP="00266172">
      <w:pPr>
        <w:pStyle w:val="Default"/>
        <w:spacing w:line="360" w:lineRule="auto"/>
        <w:jc w:val="both"/>
      </w:pPr>
      <w:r w:rsidRPr="008B09CC">
        <w:t>25% of 5-15 year olds were reported to use on-d</w:t>
      </w:r>
      <w:r w:rsidR="00BF18D2">
        <w:t>emand television services (</w:t>
      </w:r>
      <w:r w:rsidR="002B7C01">
        <w:t xml:space="preserve">2013, </w:t>
      </w:r>
      <w:r w:rsidR="0054531F">
        <w:t>p.</w:t>
      </w:r>
      <w:r w:rsidRPr="008B09CC">
        <w:t xml:space="preserve"> 38) and although there are a range of functions for the PC, laptop, smartphone and tablet, they can all be u</w:t>
      </w:r>
      <w:r w:rsidR="00BF18D2">
        <w:t>sed to access film. Ofcom (2013, p.</w:t>
      </w:r>
      <w:r w:rsidRPr="008B09CC">
        <w:t xml:space="preserve"> 79) demonstrated that 15% of 5-7 year olds, 27% of 8-11 years </w:t>
      </w:r>
      <w:proofErr w:type="spellStart"/>
      <w:r w:rsidRPr="008B09CC">
        <w:t>olds</w:t>
      </w:r>
      <w:proofErr w:type="spellEnd"/>
      <w:r w:rsidRPr="008B09CC">
        <w:t xml:space="preserve"> and 52% of 12-15 year olds used the internet to view or download TV programmes or films. Ofcom (2013</w:t>
      </w:r>
      <w:r w:rsidR="002B7C01">
        <w:t>,</w:t>
      </w:r>
      <w:r w:rsidRPr="008B09CC">
        <w:t xml:space="preserve"> </w:t>
      </w:r>
      <w:r w:rsidR="002B7C01">
        <w:t xml:space="preserve">p. </w:t>
      </w:r>
      <w:r w:rsidRPr="008B09CC">
        <w:t xml:space="preserve">36) also showed that 10% of 8-11 year olds used their phone to send and receive video clips. </w:t>
      </w:r>
    </w:p>
    <w:p w:rsidR="00266172" w:rsidRPr="008B09CC" w:rsidRDefault="00266172" w:rsidP="00266172">
      <w:pPr>
        <w:pStyle w:val="Default"/>
        <w:spacing w:line="360" w:lineRule="auto"/>
        <w:jc w:val="both"/>
      </w:pPr>
    </w:p>
    <w:p w:rsidR="00266172" w:rsidRPr="008B09CC" w:rsidRDefault="00266172" w:rsidP="00266172">
      <w:pPr>
        <w:pStyle w:val="Default"/>
        <w:spacing w:line="360" w:lineRule="auto"/>
        <w:jc w:val="both"/>
      </w:pPr>
      <w:r w:rsidRPr="008B09CC">
        <w:t>This shows that the portability of film and the potential opportunities for children to view and read f</w:t>
      </w:r>
      <w:r w:rsidR="002B7C01">
        <w:t>ilm have increased. Ofcom (2013, p.</w:t>
      </w:r>
      <w:r w:rsidRPr="008B09CC">
        <w:t xml:space="preserve"> 37) also found that ‘</w:t>
      </w:r>
      <w:r w:rsidRPr="008B09CC">
        <w:rPr>
          <w:iCs/>
        </w:rPr>
        <w:t>while there has been an increase in the take up and use of the internet and of smartphones, television remains the most consumed medium across each age group’. They conducted 1,689 in-home interviews with parents and children aged 5-15 and 685 interviews with pare</w:t>
      </w:r>
      <w:r w:rsidR="002B7C01">
        <w:rPr>
          <w:iCs/>
        </w:rPr>
        <w:t>nts and children aged 3-4</w:t>
      </w:r>
      <w:r w:rsidRPr="008B09CC">
        <w:rPr>
          <w:iCs/>
        </w:rPr>
        <w:t xml:space="preserve"> and found that ‘</w:t>
      </w:r>
      <w:r w:rsidRPr="008B09CC">
        <w:t>99% children aged 5-15 have access to a television at home. The incidence of having a television in the bedroom, however, increases with each age group; accounting for 37% of 5-7s, 53% of 8-11s and 62% of 12-15s.</w:t>
      </w:r>
      <w:r w:rsidR="002B7C01">
        <w:t>’</w:t>
      </w:r>
      <w:r w:rsidRPr="008B09CC">
        <w:t xml:space="preserve"> </w:t>
      </w:r>
      <w:r w:rsidR="002B7C01">
        <w:t xml:space="preserve">(p. 29). </w:t>
      </w:r>
      <w:r w:rsidRPr="008B09CC">
        <w:t>They also found that ‘television continues to be the most popula</w:t>
      </w:r>
      <w:r w:rsidR="002B7C01">
        <w:t>r regular media activity’ (p.</w:t>
      </w:r>
      <w:r w:rsidRPr="008B09CC">
        <w:t xml:space="preserve"> 39). Over nine in ten children from each group say they watch television almost every day. As was the case in 2009, television and watching videos or DVDs are the two activities that are undertaken daily by children in each age group to a similar degree’ (Ofcom, 2013</w:t>
      </w:r>
      <w:r w:rsidR="002B7C01">
        <w:t>, p.</w:t>
      </w:r>
      <w:r w:rsidRPr="008B09CC">
        <w:t xml:space="preserve"> 39)</w:t>
      </w:r>
      <w:r w:rsidR="002B7C01">
        <w:t>.</w:t>
      </w:r>
    </w:p>
    <w:p w:rsidR="00266172" w:rsidRPr="008B09CC" w:rsidRDefault="00266172" w:rsidP="00266172">
      <w:pPr>
        <w:pStyle w:val="Default"/>
        <w:spacing w:line="360" w:lineRule="auto"/>
        <w:jc w:val="both"/>
      </w:pPr>
    </w:p>
    <w:p w:rsidR="00266172" w:rsidRPr="008B09CC" w:rsidRDefault="00266172" w:rsidP="00266172">
      <w:pPr>
        <w:pStyle w:val="Default"/>
        <w:spacing w:line="360" w:lineRule="auto"/>
        <w:jc w:val="both"/>
      </w:pPr>
      <w:r w:rsidRPr="008B09CC">
        <w:t>As well as researching access t</w:t>
      </w:r>
      <w:r w:rsidR="002B7C01">
        <w:t>o a range of media, Ofcom (2013</w:t>
      </w:r>
      <w:r w:rsidRPr="008B09CC">
        <w:t>) also asked ‘parents of younger children (aged 5-11) and asked older children (aged 12-15) to estimate the hours spent at home by the child using each of the four media: television, radio, internet and games players/ consoles, on a typical school d</w:t>
      </w:r>
      <w:r w:rsidR="0054531F">
        <w:t>ay and on a typical weekend day.</w:t>
      </w:r>
      <w:r w:rsidRPr="008B09CC">
        <w:t>’</w:t>
      </w:r>
      <w:r w:rsidR="002B7C01">
        <w:t xml:space="preserve"> (p.51).</w:t>
      </w:r>
      <w:r w:rsidRPr="008B09CC">
        <w:t xml:space="preserve"> Their data ‘shows that children in each </w:t>
      </w:r>
      <w:r w:rsidRPr="008B09CC">
        <w:lastRenderedPageBreak/>
        <w:t>age group spend more time watching television compared to their use of other media, and the ‘estimated weekly consumption of television has not changed since 2012’.</w:t>
      </w:r>
      <w:r w:rsidR="0054531F">
        <w:t xml:space="preserve"> (p. 51</w:t>
      </w:r>
      <w:r w:rsidR="002B7C01">
        <w:t>)</w:t>
      </w:r>
      <w:r w:rsidR="0054531F">
        <w:t>.</w:t>
      </w:r>
      <w:r w:rsidRPr="008B09CC">
        <w:t xml:space="preserve"> However, the difference in consumption between television and the internet becomes less</w:t>
      </w:r>
      <w:r w:rsidR="002B7C01">
        <w:t xml:space="preserve"> marked for children aged 12-15</w:t>
      </w:r>
      <w:r w:rsidRPr="008B09CC">
        <w:t xml:space="preserve">, reporting also equal usage, </w:t>
      </w:r>
      <w:proofErr w:type="gramStart"/>
      <w:r w:rsidR="0009576D">
        <w:t>(</w:t>
      </w:r>
      <w:proofErr w:type="gramEnd"/>
      <w:r w:rsidR="0009576D">
        <w:t>see Figure 2.1)</w:t>
      </w:r>
      <w:r w:rsidRPr="008B09CC">
        <w:t xml:space="preserve">. </w:t>
      </w:r>
    </w:p>
    <w:p w:rsidR="0009576D" w:rsidRDefault="0009576D" w:rsidP="00266172">
      <w:pPr>
        <w:pStyle w:val="Default"/>
        <w:spacing w:line="276" w:lineRule="auto"/>
      </w:pPr>
    </w:p>
    <w:p w:rsidR="0009576D" w:rsidRDefault="00266172" w:rsidP="0009576D">
      <w:pPr>
        <w:spacing w:line="360" w:lineRule="auto"/>
        <w:rPr>
          <w:rFonts w:ascii="Arial" w:hAnsi="Arial" w:cs="Arial"/>
          <w:bCs/>
          <w:sz w:val="24"/>
          <w:szCs w:val="24"/>
          <w:u w:val="single"/>
        </w:rPr>
      </w:pPr>
      <w:r w:rsidRPr="0009576D">
        <w:rPr>
          <w:rFonts w:ascii="Arial" w:hAnsi="Arial" w:cs="Arial"/>
          <w:bCs/>
          <w:sz w:val="24"/>
          <w:szCs w:val="24"/>
          <w:u w:val="single"/>
        </w:rPr>
        <w:t xml:space="preserve">Figure 2.1 Estimated weekly hours of media consumption at home among users, by age:  </w:t>
      </w:r>
    </w:p>
    <w:p w:rsidR="00266172" w:rsidRPr="008B09CC" w:rsidRDefault="00266172" w:rsidP="00266172">
      <w:pPr>
        <w:pStyle w:val="Default"/>
        <w:spacing w:line="276" w:lineRule="auto"/>
        <w:rPr>
          <w:bCs/>
        </w:rPr>
      </w:pPr>
      <w:r w:rsidRPr="008B09CC">
        <w:rPr>
          <w:bCs/>
          <w:noProof/>
          <w:lang w:eastAsia="en-GB"/>
        </w:rPr>
        <w:drawing>
          <wp:inline distT="0" distB="0" distL="0" distR="0">
            <wp:extent cx="5746750" cy="326326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5746750" cy="3263265"/>
                    </a:xfrm>
                    <a:prstGeom prst="rect">
                      <a:avLst/>
                    </a:prstGeom>
                    <a:noFill/>
                    <a:ln w="9525">
                      <a:noFill/>
                      <a:miter lim="800000"/>
                      <a:headEnd/>
                      <a:tailEnd/>
                    </a:ln>
                  </pic:spPr>
                </pic:pic>
              </a:graphicData>
            </a:graphic>
          </wp:inline>
        </w:drawing>
      </w:r>
    </w:p>
    <w:p w:rsidR="002B7C01" w:rsidRDefault="002B7C01" w:rsidP="0009576D">
      <w:pPr>
        <w:spacing w:line="360" w:lineRule="auto"/>
        <w:rPr>
          <w:rFonts w:ascii="Arial" w:hAnsi="Arial" w:cs="Arial"/>
          <w:bCs/>
          <w:sz w:val="24"/>
          <w:szCs w:val="24"/>
          <w:u w:val="single"/>
        </w:rPr>
      </w:pPr>
    </w:p>
    <w:p w:rsidR="00266172" w:rsidRDefault="002B7C01" w:rsidP="0009576D">
      <w:pPr>
        <w:spacing w:line="360" w:lineRule="auto"/>
        <w:rPr>
          <w:rFonts w:ascii="Arial" w:hAnsi="Arial" w:cs="Arial"/>
          <w:sz w:val="20"/>
          <w:szCs w:val="20"/>
        </w:rPr>
      </w:pPr>
      <w:r w:rsidRPr="0003402E">
        <w:rPr>
          <w:rFonts w:ascii="Arial" w:hAnsi="Arial" w:cs="Arial"/>
          <w:bCs/>
          <w:sz w:val="20"/>
          <w:szCs w:val="20"/>
        </w:rPr>
        <w:t>From</w:t>
      </w:r>
      <w:r w:rsidR="0009576D" w:rsidRPr="0003402E">
        <w:rPr>
          <w:rFonts w:ascii="Arial" w:hAnsi="Arial" w:cs="Arial"/>
          <w:sz w:val="20"/>
          <w:szCs w:val="20"/>
        </w:rPr>
        <w:t xml:space="preserve"> </w:t>
      </w:r>
      <w:r w:rsidRPr="0003402E">
        <w:rPr>
          <w:rFonts w:ascii="Arial" w:hAnsi="Arial" w:cs="Arial"/>
          <w:sz w:val="20"/>
          <w:szCs w:val="20"/>
        </w:rPr>
        <w:t>‘</w:t>
      </w:r>
      <w:r w:rsidR="0009576D" w:rsidRPr="0003402E">
        <w:rPr>
          <w:rFonts w:ascii="Arial" w:hAnsi="Arial" w:cs="Arial"/>
          <w:sz w:val="20"/>
          <w:szCs w:val="20"/>
        </w:rPr>
        <w:t>Children and Parents: Media Use and Attitudes Report</w:t>
      </w:r>
      <w:r w:rsidRPr="0003402E">
        <w:rPr>
          <w:rFonts w:ascii="Arial" w:hAnsi="Arial" w:cs="Arial"/>
          <w:sz w:val="20"/>
          <w:szCs w:val="20"/>
        </w:rPr>
        <w:t>’ (p.53), by Ofcom (2013).</w:t>
      </w:r>
      <w:r w:rsidR="0009576D" w:rsidRPr="0003402E">
        <w:rPr>
          <w:rFonts w:ascii="Arial" w:hAnsi="Arial" w:cs="Arial"/>
          <w:sz w:val="20"/>
          <w:szCs w:val="20"/>
        </w:rPr>
        <w:t xml:space="preserve"> London</w:t>
      </w:r>
      <w:r w:rsidR="0054531F">
        <w:rPr>
          <w:rFonts w:ascii="Arial" w:hAnsi="Arial" w:cs="Arial"/>
          <w:sz w:val="20"/>
          <w:szCs w:val="20"/>
        </w:rPr>
        <w:t>.</w:t>
      </w:r>
    </w:p>
    <w:p w:rsidR="0003402E" w:rsidRPr="0003402E" w:rsidRDefault="0003402E" w:rsidP="0009576D">
      <w:pPr>
        <w:spacing w:line="360" w:lineRule="auto"/>
        <w:rPr>
          <w:rFonts w:ascii="Arial" w:hAnsi="Arial" w:cs="Arial"/>
          <w:sz w:val="20"/>
          <w:szCs w:val="20"/>
        </w:rPr>
      </w:pPr>
    </w:p>
    <w:p w:rsidR="00266172" w:rsidRPr="008B09CC" w:rsidRDefault="00266172" w:rsidP="00266172">
      <w:pPr>
        <w:pStyle w:val="Default"/>
        <w:spacing w:line="360" w:lineRule="auto"/>
        <w:jc w:val="both"/>
        <w:rPr>
          <w:bCs/>
        </w:rPr>
      </w:pPr>
      <w:r w:rsidRPr="008B09CC">
        <w:rPr>
          <w:bCs/>
        </w:rPr>
        <w:t xml:space="preserve">Although Ofcom (2013) conducted detailed research into children’s viewing of the moving image in the home environment, this does not take into account the degree to which film is accessed through the cinema. Although the UK Film Council has </w:t>
      </w:r>
      <w:r w:rsidR="007D7D6E">
        <w:rPr>
          <w:bCs/>
        </w:rPr>
        <w:t>now been abolished, Parry (2011,</w:t>
      </w:r>
      <w:r w:rsidRPr="008B09CC">
        <w:rPr>
          <w:bCs/>
        </w:rPr>
        <w:t xml:space="preserve"> </w:t>
      </w:r>
      <w:r w:rsidR="007D7D6E">
        <w:rPr>
          <w:bCs/>
        </w:rPr>
        <w:t xml:space="preserve">p. </w:t>
      </w:r>
      <w:r w:rsidRPr="008B09CC">
        <w:rPr>
          <w:bCs/>
        </w:rPr>
        <w:t>20) cited their research which showed that ‘the cinema audience for the top 20 films in 2008 was predominantly young, with the 7-34 age group (40%) of the population making up to 64% of the audience’.</w:t>
      </w:r>
      <w:r w:rsidR="007D7D6E">
        <w:rPr>
          <w:bCs/>
        </w:rPr>
        <w:t xml:space="preserve"> (UKFC, 2008, p.</w:t>
      </w:r>
      <w:r w:rsidR="007D7D6E" w:rsidRPr="008B09CC">
        <w:rPr>
          <w:bCs/>
        </w:rPr>
        <w:t xml:space="preserve"> 116)</w:t>
      </w:r>
      <w:r w:rsidR="0054531F">
        <w:rPr>
          <w:bCs/>
        </w:rPr>
        <w:t>.</w:t>
      </w:r>
    </w:p>
    <w:p w:rsidR="00266172" w:rsidRPr="008B09CC" w:rsidRDefault="00266172" w:rsidP="00266172">
      <w:pPr>
        <w:pStyle w:val="Default"/>
        <w:spacing w:line="360" w:lineRule="auto"/>
        <w:jc w:val="both"/>
        <w:rPr>
          <w:bCs/>
        </w:rPr>
      </w:pPr>
    </w:p>
    <w:p w:rsidR="00266172" w:rsidRPr="008B09CC" w:rsidRDefault="00266172" w:rsidP="005A7716">
      <w:pPr>
        <w:spacing w:line="360" w:lineRule="auto"/>
        <w:jc w:val="both"/>
        <w:rPr>
          <w:rFonts w:ascii="Arial" w:hAnsi="Arial" w:cs="Arial"/>
          <w:sz w:val="24"/>
          <w:szCs w:val="24"/>
        </w:rPr>
      </w:pPr>
      <w:r w:rsidRPr="008B09CC">
        <w:rPr>
          <w:rFonts w:ascii="Arial" w:hAnsi="Arial" w:cs="Arial"/>
          <w:sz w:val="24"/>
          <w:szCs w:val="24"/>
        </w:rPr>
        <w:lastRenderedPageBreak/>
        <w:t>As this shows growing emphasis on accessibility to the moving image and time spent by children viewing television and film, it could be argued that it should be a priority that we ensure our future generations are skilled in reading this medium. A broad range of strategies and approaches are embedded within the concept of a visual approach to learning in literacy. This is reinforced by a plethora of research whi</w:t>
      </w:r>
      <w:r w:rsidR="006E7697">
        <w:rPr>
          <w:rFonts w:ascii="Arial" w:hAnsi="Arial" w:cs="Arial"/>
          <w:sz w:val="24"/>
          <w:szCs w:val="24"/>
        </w:rPr>
        <w:t>ch analyses the value of film for</w:t>
      </w:r>
      <w:r w:rsidRPr="008B09CC">
        <w:rPr>
          <w:rFonts w:ascii="Arial" w:hAnsi="Arial" w:cs="Arial"/>
          <w:sz w:val="24"/>
          <w:szCs w:val="24"/>
        </w:rPr>
        <w:t xml:space="preserve"> the 21</w:t>
      </w:r>
      <w:r w:rsidRPr="008B09CC">
        <w:rPr>
          <w:rFonts w:ascii="Arial" w:hAnsi="Arial" w:cs="Arial"/>
          <w:sz w:val="24"/>
          <w:szCs w:val="24"/>
          <w:vertAlign w:val="superscript"/>
        </w:rPr>
        <w:t>st</w:t>
      </w:r>
      <w:r w:rsidRPr="008B09CC">
        <w:rPr>
          <w:rFonts w:ascii="Arial" w:hAnsi="Arial" w:cs="Arial"/>
          <w:sz w:val="24"/>
          <w:szCs w:val="24"/>
        </w:rPr>
        <w:t xml:space="preserve"> century reader. One of the UK Film Council’s final documents</w:t>
      </w:r>
      <w:r w:rsidR="005A7716">
        <w:rPr>
          <w:rFonts w:ascii="Arial" w:hAnsi="Arial" w:cs="Arial"/>
          <w:sz w:val="24"/>
          <w:szCs w:val="24"/>
        </w:rPr>
        <w:t xml:space="preserve"> (2008)</w:t>
      </w:r>
      <w:r w:rsidRPr="008B09CC">
        <w:rPr>
          <w:rFonts w:ascii="Arial" w:hAnsi="Arial" w:cs="Arial"/>
          <w:sz w:val="24"/>
          <w:szCs w:val="24"/>
        </w:rPr>
        <w:t xml:space="preserve"> on the </w:t>
      </w:r>
      <w:r w:rsidR="00317597">
        <w:rPr>
          <w:rFonts w:ascii="Arial" w:hAnsi="Arial" w:cs="Arial"/>
          <w:sz w:val="24"/>
          <w:szCs w:val="24"/>
        </w:rPr>
        <w:t>developments of visual literacy</w:t>
      </w:r>
      <w:r w:rsidRPr="008B09CC">
        <w:rPr>
          <w:rFonts w:ascii="Arial" w:hAnsi="Arial" w:cs="Arial"/>
          <w:sz w:val="24"/>
          <w:szCs w:val="24"/>
        </w:rPr>
        <w:t xml:space="preserve"> r</w:t>
      </w:r>
      <w:r w:rsidR="005A7716">
        <w:rPr>
          <w:rFonts w:ascii="Arial" w:hAnsi="Arial" w:cs="Arial"/>
          <w:sz w:val="24"/>
          <w:szCs w:val="24"/>
        </w:rPr>
        <w:t>einforces this key message that, ‘w</w:t>
      </w:r>
      <w:r w:rsidRPr="008B09CC">
        <w:rPr>
          <w:rFonts w:ascii="Arial" w:hAnsi="Arial" w:cs="Arial"/>
          <w:sz w:val="24"/>
          <w:szCs w:val="24"/>
        </w:rPr>
        <w:t>e live in a world of moving images. To participate fully in our society and its culture means to be confident in the use and understanding of moving</w:t>
      </w:r>
      <w:r w:rsidR="00331A6A">
        <w:rPr>
          <w:rFonts w:ascii="Arial" w:hAnsi="Arial" w:cs="Arial"/>
          <w:sz w:val="24"/>
          <w:szCs w:val="24"/>
        </w:rPr>
        <w:t xml:space="preserve"> images</w:t>
      </w:r>
      <w:r w:rsidRPr="008B09CC">
        <w:rPr>
          <w:rFonts w:ascii="Arial" w:hAnsi="Arial" w:cs="Arial"/>
          <w:sz w:val="24"/>
          <w:szCs w:val="24"/>
        </w:rPr>
        <w:t>, as of the printed word.</w:t>
      </w:r>
      <w:r w:rsidR="005A7716">
        <w:rPr>
          <w:rFonts w:ascii="Arial" w:hAnsi="Arial" w:cs="Arial"/>
          <w:sz w:val="24"/>
          <w:szCs w:val="24"/>
        </w:rPr>
        <w:t>’ (p. 1)</w:t>
      </w:r>
      <w:r w:rsidR="0054531F">
        <w:rPr>
          <w:rFonts w:ascii="Arial" w:hAnsi="Arial" w:cs="Arial"/>
          <w:sz w:val="24"/>
          <w:szCs w:val="24"/>
        </w:rPr>
        <w:t>.</w:t>
      </w:r>
      <w:r w:rsidRPr="008B09CC">
        <w:rPr>
          <w:rFonts w:ascii="Arial" w:hAnsi="Arial" w:cs="Arial"/>
          <w:sz w:val="24"/>
          <w:szCs w:val="24"/>
        </w:rPr>
        <w:t xml:space="preserve"> </w:t>
      </w:r>
    </w:p>
    <w:p w:rsidR="00266172" w:rsidRPr="008B09CC" w:rsidRDefault="005A7716" w:rsidP="00266172">
      <w:pPr>
        <w:spacing w:line="360" w:lineRule="auto"/>
        <w:jc w:val="both"/>
        <w:rPr>
          <w:rFonts w:ascii="Arial" w:hAnsi="Arial" w:cs="Arial"/>
          <w:sz w:val="24"/>
          <w:szCs w:val="24"/>
        </w:rPr>
      </w:pPr>
      <w:r>
        <w:rPr>
          <w:rFonts w:ascii="Arial" w:hAnsi="Arial" w:cs="Arial"/>
          <w:sz w:val="24"/>
          <w:szCs w:val="24"/>
        </w:rPr>
        <w:t>Robinson and Mackey (2003</w:t>
      </w:r>
      <w:r w:rsidR="00266172" w:rsidRPr="008B09CC">
        <w:rPr>
          <w:rFonts w:ascii="Arial" w:hAnsi="Arial" w:cs="Arial"/>
          <w:sz w:val="24"/>
          <w:szCs w:val="24"/>
        </w:rPr>
        <w:t>) refer to the fact that the moving image and the printed word are often pitched in opposition, with the ‘televisual environment’ regarded as a ‘deficit to be battled’</w:t>
      </w:r>
      <w:r>
        <w:rPr>
          <w:rFonts w:ascii="Arial" w:hAnsi="Arial" w:cs="Arial"/>
          <w:sz w:val="24"/>
          <w:szCs w:val="24"/>
        </w:rPr>
        <w:t xml:space="preserve"> (p. 126). Robinson (1997, p.</w:t>
      </w:r>
      <w:r w:rsidR="00266172" w:rsidRPr="008B09CC">
        <w:rPr>
          <w:rFonts w:ascii="Arial" w:hAnsi="Arial" w:cs="Arial"/>
          <w:sz w:val="24"/>
          <w:szCs w:val="24"/>
        </w:rPr>
        <w:t xml:space="preserve"> 176) states that when comparing the reading of print to the reading of the moving image, print based reading is generally regarded as a linear process where the reader arrives at a pre-determined meaning orchestrated by the author. Accessing the moving image however, is regarded as a less demanding play activity. </w:t>
      </w:r>
      <w:proofErr w:type="spellStart"/>
      <w:r w:rsidR="001B3306">
        <w:rPr>
          <w:rFonts w:ascii="Arial" w:hAnsi="Arial" w:cs="Arial"/>
          <w:sz w:val="24"/>
          <w:szCs w:val="24"/>
        </w:rPr>
        <w:t>Bazalgette</w:t>
      </w:r>
      <w:proofErr w:type="spellEnd"/>
      <w:r>
        <w:rPr>
          <w:rFonts w:ascii="Arial" w:hAnsi="Arial" w:cs="Arial"/>
          <w:sz w:val="24"/>
          <w:szCs w:val="24"/>
        </w:rPr>
        <w:t xml:space="preserve"> and Buckingham (2013, p.</w:t>
      </w:r>
      <w:r w:rsidR="00317597">
        <w:rPr>
          <w:rFonts w:ascii="Arial" w:hAnsi="Arial" w:cs="Arial"/>
          <w:sz w:val="24"/>
          <w:szCs w:val="24"/>
        </w:rPr>
        <w:t xml:space="preserve"> 99</w:t>
      </w:r>
      <w:r w:rsidR="00266172" w:rsidRPr="008B09CC">
        <w:rPr>
          <w:rFonts w:ascii="Arial" w:hAnsi="Arial" w:cs="Arial"/>
          <w:sz w:val="24"/>
          <w:szCs w:val="24"/>
        </w:rPr>
        <w:t>) present this issue within the context of the early reader of fi</w:t>
      </w:r>
      <w:r w:rsidR="001630B3">
        <w:rPr>
          <w:rFonts w:ascii="Arial" w:hAnsi="Arial" w:cs="Arial"/>
          <w:sz w:val="24"/>
          <w:szCs w:val="24"/>
        </w:rPr>
        <w:t>lm. They state that is now well-</w:t>
      </w:r>
      <w:r w:rsidR="00266172" w:rsidRPr="008B09CC">
        <w:rPr>
          <w:rFonts w:ascii="Arial" w:hAnsi="Arial" w:cs="Arial"/>
          <w:sz w:val="24"/>
          <w:szCs w:val="24"/>
        </w:rPr>
        <w:t>established that pre-school children have acquired a degree of knowledge and understanding regarding reading film text, particularly through the work of Marsh et al. (2005). However, they argue against the assumption that just because this is accessible to the young, it must therefore be a simple skill to acquire, making the point that ‘we do not assume that verbal language is simple just because children learn it in early life’ (</w:t>
      </w:r>
      <w:proofErr w:type="spellStart"/>
      <w:r w:rsidR="001B3306">
        <w:rPr>
          <w:rFonts w:ascii="Arial" w:hAnsi="Arial" w:cs="Arial"/>
          <w:sz w:val="24"/>
          <w:szCs w:val="24"/>
        </w:rPr>
        <w:t>Bazalgette</w:t>
      </w:r>
      <w:proofErr w:type="spellEnd"/>
      <w:r>
        <w:rPr>
          <w:rFonts w:ascii="Arial" w:hAnsi="Arial" w:cs="Arial"/>
          <w:sz w:val="24"/>
          <w:szCs w:val="24"/>
        </w:rPr>
        <w:t xml:space="preserve"> and Buckingham, 2013, p.</w:t>
      </w:r>
      <w:r w:rsidR="00266172" w:rsidRPr="008B09CC">
        <w:rPr>
          <w:rFonts w:ascii="Arial" w:hAnsi="Arial" w:cs="Arial"/>
          <w:sz w:val="24"/>
          <w:szCs w:val="24"/>
        </w:rPr>
        <w:t xml:space="preserve"> 99). We can see that although children learn to talk at an early stage, speech is developed and refined throughout life, as we understand more about grammatical functions, as well as audience purpose and appropriate register. This could be compared to the reading of film. It may be accessible to the very young, but our understanding and reading develops as we grow.</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The displacement theory around the comparison of print and film texts is discuss</w:t>
      </w:r>
      <w:r w:rsidR="00450F5F">
        <w:rPr>
          <w:rFonts w:ascii="Arial" w:hAnsi="Arial" w:cs="Arial"/>
          <w:sz w:val="24"/>
          <w:szCs w:val="24"/>
        </w:rPr>
        <w:t>ed by Robinson and Mackey (201</w:t>
      </w:r>
      <w:r w:rsidR="00FE239E">
        <w:rPr>
          <w:rFonts w:ascii="Arial" w:hAnsi="Arial" w:cs="Arial"/>
          <w:sz w:val="24"/>
          <w:szCs w:val="24"/>
        </w:rPr>
        <w:t>0</w:t>
      </w:r>
      <w:r w:rsidRPr="008B09CC">
        <w:rPr>
          <w:rFonts w:ascii="Arial" w:hAnsi="Arial" w:cs="Arial"/>
          <w:sz w:val="24"/>
          <w:szCs w:val="24"/>
        </w:rPr>
        <w:t xml:space="preserve">). They suggest that in the past much existing research ‘assumed a deficit model in which television is perceived as </w:t>
      </w:r>
      <w:r w:rsidRPr="008B09CC">
        <w:rPr>
          <w:rFonts w:ascii="Arial" w:hAnsi="Arial" w:cs="Arial"/>
          <w:sz w:val="24"/>
          <w:szCs w:val="24"/>
        </w:rPr>
        <w:lastRenderedPageBreak/>
        <w:t>interfering with other activities and displac</w:t>
      </w:r>
      <w:r w:rsidR="0054531F">
        <w:rPr>
          <w:rFonts w:ascii="Arial" w:hAnsi="Arial" w:cs="Arial"/>
          <w:sz w:val="24"/>
          <w:szCs w:val="24"/>
        </w:rPr>
        <w:t>ing more ‘valuable’ activities’</w:t>
      </w:r>
      <w:r w:rsidRPr="008B09CC">
        <w:rPr>
          <w:rFonts w:ascii="Arial" w:hAnsi="Arial" w:cs="Arial"/>
          <w:sz w:val="24"/>
          <w:szCs w:val="24"/>
        </w:rPr>
        <w:t xml:space="preserve"> </w:t>
      </w:r>
      <w:r w:rsidR="00FE239E">
        <w:rPr>
          <w:rFonts w:ascii="Arial" w:hAnsi="Arial" w:cs="Arial"/>
          <w:sz w:val="24"/>
          <w:szCs w:val="24"/>
        </w:rPr>
        <w:t xml:space="preserve">(p.225). </w:t>
      </w:r>
      <w:r w:rsidRPr="008B09CC">
        <w:rPr>
          <w:rFonts w:ascii="Arial" w:hAnsi="Arial" w:cs="Arial"/>
          <w:sz w:val="24"/>
          <w:szCs w:val="24"/>
        </w:rPr>
        <w:t xml:space="preserve">The idea that print based reading is displaced by reading the moving image, as children dedicate more time to the latter, is an interesting concept. Livingstone and </w:t>
      </w:r>
      <w:proofErr w:type="spellStart"/>
      <w:r w:rsidRPr="008B09CC">
        <w:rPr>
          <w:rFonts w:ascii="Arial" w:hAnsi="Arial" w:cs="Arial"/>
          <w:sz w:val="24"/>
          <w:szCs w:val="24"/>
        </w:rPr>
        <w:t>Bovill</w:t>
      </w:r>
      <w:proofErr w:type="spellEnd"/>
      <w:r w:rsidRPr="008B09CC">
        <w:rPr>
          <w:rFonts w:ascii="Arial" w:hAnsi="Arial" w:cs="Arial"/>
          <w:sz w:val="24"/>
          <w:szCs w:val="24"/>
        </w:rPr>
        <w:t xml:space="preserve"> (1999) found that the average time a child would spend reading for pleasure on a daily basis was approximately fifteen minutes. This was the </w:t>
      </w:r>
      <w:r w:rsidR="00477CD9">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time spent on reading by a child in the 1940s and 1950s. Wright (2001) also confirms that the </w:t>
      </w:r>
      <w:r w:rsidR="00477CD9">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proportion of reluctant and avid readers is maintained across recent time. This would therefore suggest that the integration of various technologies has had little impact on children’s desire to read print texts.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Some research goes even further, to suggest that children’s reading of film not only displaces the learning of reading print texts, but is in actual fact psycholo</w:t>
      </w:r>
      <w:r w:rsidR="00B63D1E">
        <w:rPr>
          <w:rFonts w:ascii="Arial" w:hAnsi="Arial" w:cs="Arial"/>
          <w:sz w:val="24"/>
          <w:szCs w:val="24"/>
        </w:rPr>
        <w:t>gically damaging. Winn (1985</w:t>
      </w:r>
      <w:r w:rsidRPr="008B09CC">
        <w:rPr>
          <w:rFonts w:ascii="Arial" w:hAnsi="Arial" w:cs="Arial"/>
          <w:sz w:val="24"/>
          <w:szCs w:val="24"/>
        </w:rPr>
        <w:t xml:space="preserve">) states that, ‘there </w:t>
      </w:r>
      <w:r w:rsidRPr="008B09CC">
        <w:rPr>
          <w:rFonts w:ascii="Arial" w:hAnsi="Arial" w:cs="Arial"/>
          <w:i/>
          <w:sz w:val="24"/>
          <w:szCs w:val="24"/>
        </w:rPr>
        <w:t xml:space="preserve">are </w:t>
      </w:r>
      <w:r w:rsidRPr="008B09CC">
        <w:rPr>
          <w:rFonts w:ascii="Arial" w:hAnsi="Arial" w:cs="Arial"/>
          <w:sz w:val="24"/>
          <w:szCs w:val="24"/>
        </w:rPr>
        <w:t xml:space="preserve">aspects of brain development that </w:t>
      </w:r>
      <w:r w:rsidR="001B3306">
        <w:rPr>
          <w:rFonts w:ascii="Arial" w:hAnsi="Arial" w:cs="Arial"/>
          <w:sz w:val="24"/>
          <w:szCs w:val="24"/>
        </w:rPr>
        <w:t>may be</w:t>
      </w:r>
      <w:r w:rsidRPr="008B09CC">
        <w:rPr>
          <w:rFonts w:ascii="Arial" w:hAnsi="Arial" w:cs="Arial"/>
          <w:sz w:val="24"/>
          <w:szCs w:val="24"/>
        </w:rPr>
        <w:t xml:space="preserve"> significantly affected by regular exposure to the television experience,’</w:t>
      </w:r>
      <w:r w:rsidR="00B63D1E">
        <w:rPr>
          <w:rFonts w:ascii="Arial" w:hAnsi="Arial" w:cs="Arial"/>
          <w:sz w:val="24"/>
          <w:szCs w:val="24"/>
        </w:rPr>
        <w:t xml:space="preserve"> (p.67)</w:t>
      </w:r>
      <w:r w:rsidRPr="008B09CC">
        <w:rPr>
          <w:rFonts w:ascii="Arial" w:hAnsi="Arial" w:cs="Arial"/>
          <w:sz w:val="24"/>
          <w:szCs w:val="24"/>
        </w:rPr>
        <w:t xml:space="preserve"> and suggests that children’s ability to think and be conceptually aware are distorted through v</w:t>
      </w:r>
      <w:r w:rsidR="00B63D1E">
        <w:rPr>
          <w:rFonts w:ascii="Arial" w:hAnsi="Arial" w:cs="Arial"/>
          <w:sz w:val="24"/>
          <w:szCs w:val="24"/>
        </w:rPr>
        <w:t>iewing television. Palmer (2006, p.</w:t>
      </w:r>
      <w:r w:rsidRPr="008B09CC">
        <w:rPr>
          <w:rFonts w:ascii="Arial" w:hAnsi="Arial" w:cs="Arial"/>
          <w:sz w:val="24"/>
          <w:szCs w:val="24"/>
        </w:rPr>
        <w:t xml:space="preserve"> 215) more recently linked children’s viewing of television to a decrease in standards of behaviour and reduced attention span. However, this view does not appear to be a recent focus of research and </w:t>
      </w:r>
      <w:r w:rsidR="00FD040F">
        <w:rPr>
          <w:rFonts w:ascii="Arial" w:hAnsi="Arial" w:cs="Arial"/>
          <w:sz w:val="24"/>
          <w:szCs w:val="24"/>
        </w:rPr>
        <w:t>debate, as explained by Staples</w:t>
      </w:r>
      <w:r w:rsidR="00B63D1E">
        <w:rPr>
          <w:rFonts w:ascii="Arial" w:hAnsi="Arial" w:cs="Arial"/>
          <w:sz w:val="24"/>
          <w:szCs w:val="24"/>
        </w:rPr>
        <w:t xml:space="preserve"> (1997)</w:t>
      </w:r>
      <w:r w:rsidR="00FD040F">
        <w:rPr>
          <w:rFonts w:ascii="Arial" w:hAnsi="Arial" w:cs="Arial"/>
          <w:sz w:val="24"/>
          <w:szCs w:val="24"/>
        </w:rPr>
        <w:t>:</w:t>
      </w:r>
      <w:r w:rsidRPr="008B09CC">
        <w:rPr>
          <w:rFonts w:ascii="Arial" w:hAnsi="Arial" w:cs="Arial"/>
          <w:sz w:val="24"/>
          <w:szCs w:val="24"/>
        </w:rPr>
        <w:t xml:space="preserve"> </w:t>
      </w:r>
    </w:p>
    <w:p w:rsidR="00266172" w:rsidRPr="008B09CC" w:rsidRDefault="00266172" w:rsidP="00266172">
      <w:pPr>
        <w:spacing w:line="360" w:lineRule="auto"/>
        <w:ind w:left="1134" w:right="1371"/>
        <w:jc w:val="both"/>
        <w:rPr>
          <w:rFonts w:ascii="Arial" w:hAnsi="Arial" w:cs="Arial"/>
          <w:sz w:val="24"/>
          <w:szCs w:val="24"/>
        </w:rPr>
      </w:pPr>
      <w:r w:rsidRPr="008B09CC">
        <w:rPr>
          <w:rFonts w:ascii="Arial" w:hAnsi="Arial" w:cs="Arial"/>
          <w:sz w:val="24"/>
          <w:szCs w:val="24"/>
        </w:rPr>
        <w:t>As I trawled the political controversies and public inquiries sparked by children and cinema from 1920 onwards, a sense of repetition was inescapable. Just as television and computer games are blamed and feared in the nineties, so in the past public anxiety and political expediency seized upon children’s cinema diet as a source of society’s ills.</w:t>
      </w:r>
      <w:r w:rsidR="00B63D1E">
        <w:rPr>
          <w:rFonts w:ascii="Arial" w:hAnsi="Arial" w:cs="Arial"/>
          <w:sz w:val="24"/>
          <w:szCs w:val="24"/>
        </w:rPr>
        <w:t xml:space="preserve"> (p.14).</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The displacement theory or conclusions which sugge</w:t>
      </w:r>
      <w:r w:rsidR="00570F49">
        <w:rPr>
          <w:rFonts w:ascii="Arial" w:hAnsi="Arial" w:cs="Arial"/>
          <w:sz w:val="24"/>
          <w:szCs w:val="24"/>
        </w:rPr>
        <w:t>st damage to children often led</w:t>
      </w:r>
      <w:r w:rsidRPr="008B09CC">
        <w:rPr>
          <w:rFonts w:ascii="Arial" w:hAnsi="Arial" w:cs="Arial"/>
          <w:sz w:val="24"/>
          <w:szCs w:val="24"/>
        </w:rPr>
        <w:t xml:space="preserve"> to research studies that s</w:t>
      </w:r>
      <w:r w:rsidR="00570F49">
        <w:rPr>
          <w:rFonts w:ascii="Arial" w:hAnsi="Arial" w:cs="Arial"/>
          <w:sz w:val="24"/>
          <w:szCs w:val="24"/>
        </w:rPr>
        <w:t>ought</w:t>
      </w:r>
      <w:r w:rsidRPr="008B09CC">
        <w:rPr>
          <w:rFonts w:ascii="Arial" w:hAnsi="Arial" w:cs="Arial"/>
          <w:sz w:val="24"/>
          <w:szCs w:val="24"/>
        </w:rPr>
        <w:t xml:space="preserve"> to control the variables, which may</w:t>
      </w:r>
      <w:r w:rsidR="00043BC9">
        <w:rPr>
          <w:rFonts w:ascii="Arial" w:hAnsi="Arial" w:cs="Arial"/>
          <w:sz w:val="24"/>
          <w:szCs w:val="24"/>
        </w:rPr>
        <w:t xml:space="preserve"> have</w:t>
      </w:r>
      <w:r w:rsidRPr="008B09CC">
        <w:rPr>
          <w:rFonts w:ascii="Arial" w:hAnsi="Arial" w:cs="Arial"/>
          <w:sz w:val="24"/>
          <w:szCs w:val="24"/>
        </w:rPr>
        <w:t xml:space="preserve"> remove</w:t>
      </w:r>
      <w:r w:rsidR="00043BC9">
        <w:rPr>
          <w:rFonts w:ascii="Arial" w:hAnsi="Arial" w:cs="Arial"/>
          <w:sz w:val="24"/>
          <w:szCs w:val="24"/>
        </w:rPr>
        <w:t>d</w:t>
      </w:r>
      <w:r w:rsidRPr="008B09CC">
        <w:rPr>
          <w:rFonts w:ascii="Arial" w:hAnsi="Arial" w:cs="Arial"/>
          <w:sz w:val="24"/>
          <w:szCs w:val="24"/>
        </w:rPr>
        <w:t xml:space="preserve"> the subjects from their every-day environ</w:t>
      </w:r>
      <w:r w:rsidR="00B63D1E">
        <w:rPr>
          <w:rFonts w:ascii="Arial" w:hAnsi="Arial" w:cs="Arial"/>
          <w:sz w:val="24"/>
          <w:szCs w:val="24"/>
        </w:rPr>
        <w:t>ment. Robinson and Mackey (2003, p.</w:t>
      </w:r>
      <w:r w:rsidRPr="008B09CC">
        <w:rPr>
          <w:rFonts w:ascii="Arial" w:hAnsi="Arial" w:cs="Arial"/>
          <w:sz w:val="24"/>
          <w:szCs w:val="24"/>
        </w:rPr>
        <w:t xml:space="preserve"> 127) argue that findings from such research tend to be only remarkable for stating what might seem to be obvious, citing Takahashi’s research (1991) as an example, where it was reported that if a television screen </w:t>
      </w:r>
      <w:r w:rsidRPr="008B09CC">
        <w:rPr>
          <w:rFonts w:ascii="Arial" w:hAnsi="Arial" w:cs="Arial"/>
          <w:sz w:val="24"/>
          <w:szCs w:val="24"/>
        </w:rPr>
        <w:lastRenderedPageBreak/>
        <w:t>depicted movement, it was more likely to hold the attention of a one year old child.</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To effectively reflect on the impact of the increase in multimodal texts children can access, we would surely attain a better understanding through research which ascertains how they move between the different media and access each form of reading, whether that it is print, film or computer generated. As Robinson and Mackey’s (2010) work has shown, it is no longer a simple case</w:t>
      </w:r>
      <w:r w:rsidR="00B63D1E">
        <w:rPr>
          <w:rFonts w:ascii="Arial" w:hAnsi="Arial" w:cs="Arial"/>
          <w:sz w:val="24"/>
          <w:szCs w:val="24"/>
        </w:rPr>
        <w:t xml:space="preserve"> of researching the opposition</w:t>
      </w:r>
      <w:r w:rsidRPr="008B09CC">
        <w:rPr>
          <w:rFonts w:ascii="Arial" w:hAnsi="Arial" w:cs="Arial"/>
          <w:sz w:val="24"/>
          <w:szCs w:val="24"/>
        </w:rPr>
        <w:t xml:space="preserve"> between print-based and moving image texts.</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If children’s motivation to read print has remained constant since the 1940s (Livingstone and </w:t>
      </w:r>
      <w:proofErr w:type="spellStart"/>
      <w:r w:rsidRPr="008B09CC">
        <w:rPr>
          <w:rFonts w:ascii="Arial" w:hAnsi="Arial" w:cs="Arial"/>
          <w:sz w:val="24"/>
          <w:szCs w:val="24"/>
        </w:rPr>
        <w:t>Bovill</w:t>
      </w:r>
      <w:proofErr w:type="spellEnd"/>
      <w:r w:rsidRPr="008B09CC">
        <w:rPr>
          <w:rFonts w:ascii="Arial" w:hAnsi="Arial" w:cs="Arial"/>
          <w:sz w:val="24"/>
          <w:szCs w:val="24"/>
        </w:rPr>
        <w:t>, 1999), it cannot be ignored that there has been a range of technologies introduced into children’s lives during this time, and with them the range of media they offer. This has led me to consider that a key point for consideration is to study how new technologies and media integrate i</w:t>
      </w:r>
      <w:r w:rsidR="00B63D1E">
        <w:rPr>
          <w:rFonts w:ascii="Arial" w:hAnsi="Arial" w:cs="Arial"/>
          <w:sz w:val="24"/>
          <w:szCs w:val="24"/>
        </w:rPr>
        <w:t>nto existing ones. Potter (1994, p.</w:t>
      </w:r>
      <w:r w:rsidRPr="008B09CC">
        <w:rPr>
          <w:rFonts w:ascii="Arial" w:hAnsi="Arial" w:cs="Arial"/>
          <w:sz w:val="24"/>
          <w:szCs w:val="24"/>
        </w:rPr>
        <w:t xml:space="preserve"> 162) confirms this issue, as he argues against the displacement theory and suggests that as new technologies become available, others are not displaced, they are just realigned. The displacement theory is one that is not only applied to children’s time spent reading film, but is also one used against children’s motivation to ‘play’ computer and console games tod</w:t>
      </w:r>
      <w:r w:rsidR="00394903">
        <w:rPr>
          <w:rFonts w:ascii="Arial" w:hAnsi="Arial" w:cs="Arial"/>
          <w:sz w:val="24"/>
          <w:szCs w:val="24"/>
        </w:rPr>
        <w:t>ay. Potter (1994</w:t>
      </w:r>
      <w:r w:rsidRPr="008B09CC">
        <w:rPr>
          <w:rFonts w:ascii="Arial" w:hAnsi="Arial" w:cs="Arial"/>
          <w:sz w:val="24"/>
          <w:szCs w:val="24"/>
        </w:rPr>
        <w:t>) says that ‘as each new medium comes to prominence, the preceding ones tend to take on new functions or become specialised in what they do best’.</w:t>
      </w:r>
      <w:r w:rsidR="00394903">
        <w:rPr>
          <w:rFonts w:ascii="Arial" w:hAnsi="Arial" w:cs="Arial"/>
          <w:sz w:val="24"/>
          <w:szCs w:val="24"/>
        </w:rPr>
        <w:t xml:space="preserve"> (p.162).</w:t>
      </w:r>
      <w:r w:rsidRPr="008B09CC">
        <w:rPr>
          <w:rFonts w:ascii="Arial" w:hAnsi="Arial" w:cs="Arial"/>
          <w:sz w:val="24"/>
          <w:szCs w:val="24"/>
        </w:rPr>
        <w:t xml:space="preserve"> </w:t>
      </w:r>
      <w:proofErr w:type="gramStart"/>
      <w:r w:rsidRPr="008B09CC">
        <w:rPr>
          <w:rFonts w:ascii="Arial" w:hAnsi="Arial" w:cs="Arial"/>
          <w:sz w:val="24"/>
          <w:szCs w:val="24"/>
        </w:rPr>
        <w:t>This</w:t>
      </w:r>
      <w:proofErr w:type="gramEnd"/>
      <w:r w:rsidRPr="008B09CC">
        <w:rPr>
          <w:rFonts w:ascii="Arial" w:hAnsi="Arial" w:cs="Arial"/>
          <w:sz w:val="24"/>
          <w:szCs w:val="24"/>
        </w:rPr>
        <w:t xml:space="preserve"> therefore suggests that the new technologies do not replace the more traditional forms, but add to a rich diet of texts to be enjoyed.</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A wealth of research refers to how children effectively learn to read print texts and a considerable amount of research analyses how children respond to television and film, but this is usually in isolation. In 1998 Tyner discussed an ‘asset model’ which suggested that the multimodal range of media available to our children today operate beneficially together, rather than as opposing forces.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The asset model suggests that the combination of experiences from texts within a range of media, including print and moving image, deepen our understanding of any reading of current or future texts. Throughout this thesis, I investigate this approach and consider the value of its application within our curriculum, to </w:t>
      </w:r>
      <w:r w:rsidRPr="008B09CC">
        <w:rPr>
          <w:rFonts w:ascii="Arial" w:hAnsi="Arial" w:cs="Arial"/>
          <w:sz w:val="24"/>
          <w:szCs w:val="24"/>
        </w:rPr>
        <w:lastRenderedPageBreak/>
        <w:t>maximise the full potential of children’s motivation and ability to read ‘texts’ in their w</w:t>
      </w:r>
      <w:r w:rsidR="00394903">
        <w:rPr>
          <w:rFonts w:ascii="Arial" w:hAnsi="Arial" w:cs="Arial"/>
          <w:sz w:val="24"/>
          <w:szCs w:val="24"/>
        </w:rPr>
        <w:t>idest sense. Robinson (1997)</w:t>
      </w:r>
      <w:r w:rsidRPr="008B09CC">
        <w:rPr>
          <w:rFonts w:ascii="Arial" w:hAnsi="Arial" w:cs="Arial"/>
          <w:sz w:val="24"/>
          <w:szCs w:val="24"/>
        </w:rPr>
        <w:t xml:space="preserve"> explains this when she suggests that ‘the possibility that learning to read narratives might be in some ways a process th</w:t>
      </w:r>
      <w:r w:rsidR="0054531F">
        <w:rPr>
          <w:rFonts w:ascii="Arial" w:hAnsi="Arial" w:cs="Arial"/>
          <w:sz w:val="24"/>
          <w:szCs w:val="24"/>
        </w:rPr>
        <w:t>at transcends media boundaries’</w:t>
      </w:r>
      <w:r w:rsidR="00394903">
        <w:rPr>
          <w:rFonts w:ascii="Arial" w:hAnsi="Arial" w:cs="Arial"/>
          <w:sz w:val="24"/>
          <w:szCs w:val="24"/>
        </w:rPr>
        <w:t xml:space="preserve"> (p.12).</w:t>
      </w:r>
      <w:r w:rsidRPr="008B09CC">
        <w:rPr>
          <w:rFonts w:ascii="Arial" w:hAnsi="Arial" w:cs="Arial"/>
          <w:sz w:val="24"/>
          <w:szCs w:val="24"/>
        </w:rPr>
        <w:t xml:space="preserve"> Today children are very familiar with accessing narrative through a range of d</w:t>
      </w:r>
      <w:r w:rsidR="00394903">
        <w:rPr>
          <w:rFonts w:ascii="Arial" w:hAnsi="Arial" w:cs="Arial"/>
          <w:sz w:val="24"/>
          <w:szCs w:val="24"/>
        </w:rPr>
        <w:t>ifferent media. Morris (2005</w:t>
      </w:r>
      <w:r w:rsidRPr="008B09CC">
        <w:rPr>
          <w:rFonts w:ascii="Arial" w:hAnsi="Arial" w:cs="Arial"/>
          <w:sz w:val="24"/>
          <w:szCs w:val="24"/>
        </w:rPr>
        <w:t>) recognised that ‘as well as reading the story, they may see the film of the story, play with the toys and costumes linked to the story, collect visual images presented as cards, or wear them</w:t>
      </w:r>
      <w:r w:rsidR="0054531F">
        <w:rPr>
          <w:rFonts w:ascii="Arial" w:hAnsi="Arial" w:cs="Arial"/>
          <w:sz w:val="24"/>
          <w:szCs w:val="24"/>
        </w:rPr>
        <w:t xml:space="preserve"> on clothing and so on’</w:t>
      </w:r>
      <w:r w:rsidR="00394903">
        <w:rPr>
          <w:rFonts w:ascii="Arial" w:hAnsi="Arial" w:cs="Arial"/>
          <w:sz w:val="24"/>
          <w:szCs w:val="24"/>
        </w:rPr>
        <w:t xml:space="preserve"> (p. 15).</w:t>
      </w:r>
      <w:r w:rsidRPr="008B09CC">
        <w:rPr>
          <w:rFonts w:ascii="Arial" w:hAnsi="Arial" w:cs="Arial"/>
          <w:sz w:val="24"/>
          <w:szCs w:val="24"/>
        </w:rPr>
        <w:t xml:space="preserve"> She goes on to explore the contrast between home and school in children’s engagement with narrative, by recognising that ‘children are exposed to this wide range of contact with story as part of their outside of school life while school often privileges </w:t>
      </w:r>
      <w:r w:rsidR="00394903">
        <w:rPr>
          <w:rFonts w:ascii="Arial" w:hAnsi="Arial" w:cs="Arial"/>
          <w:sz w:val="24"/>
          <w:szCs w:val="24"/>
        </w:rPr>
        <w:t>the printed text.’ (p.</w:t>
      </w:r>
      <w:r w:rsidRPr="008B09CC">
        <w:rPr>
          <w:rFonts w:ascii="Arial" w:hAnsi="Arial" w:cs="Arial"/>
          <w:sz w:val="24"/>
          <w:szCs w:val="24"/>
        </w:rPr>
        <w:t xml:space="preserve"> 15).</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As film, and its related merchandise and play opportunities, may have such a significant role in the lives of children outside of school, it seems neglectful to ignore the potential that this may have, which could motivate and scaffold learning</w:t>
      </w:r>
      <w:r w:rsidR="00394903">
        <w:rPr>
          <w:rFonts w:ascii="Arial" w:hAnsi="Arial" w:cs="Arial"/>
          <w:sz w:val="24"/>
          <w:szCs w:val="24"/>
        </w:rPr>
        <w:t xml:space="preserve"> in the classroom. Parker (1999, p.</w:t>
      </w:r>
      <w:r w:rsidRPr="008B09CC">
        <w:rPr>
          <w:rFonts w:ascii="Arial" w:hAnsi="Arial" w:cs="Arial"/>
          <w:sz w:val="24"/>
          <w:szCs w:val="24"/>
        </w:rPr>
        <w:t xml:space="preserve"> 29) referred to this practice of making links as ‘transposability’ and suggested that this could support children’s ‘passage into full schooled literacy’. He suggested that as narrative is not media specific, its transposability may ‘unlock the pedagogical potential of moving image media within the English curriculum’</w:t>
      </w:r>
      <w:r w:rsidR="001F1BF8">
        <w:rPr>
          <w:rFonts w:ascii="Arial" w:hAnsi="Arial" w:cs="Arial"/>
          <w:sz w:val="24"/>
          <w:szCs w:val="24"/>
        </w:rPr>
        <w:t xml:space="preserve"> (p. 29)</w:t>
      </w:r>
      <w:r w:rsidRPr="008B09CC">
        <w:rPr>
          <w:rFonts w:ascii="Arial" w:hAnsi="Arial" w:cs="Arial"/>
          <w:sz w:val="24"/>
          <w:szCs w:val="24"/>
        </w:rPr>
        <w:t xml:space="preserve">. This reinforces the argument that the integration of film as a text would work within an asset model approach to learning. It is also interesting to recognise how the ‘transposability’ of film provides the potential for it to be read at a range of levels, in the </w:t>
      </w:r>
      <w:r w:rsidR="00477CD9">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way that print does.</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Parry (2011) analyses the different potential of a film text when it is read by an adult in comparison to a child through the example of ‘Home Alone’</w:t>
      </w:r>
      <w:r w:rsidR="007C397D">
        <w:rPr>
          <w:rFonts w:ascii="Arial" w:hAnsi="Arial" w:cs="Arial"/>
          <w:sz w:val="24"/>
          <w:szCs w:val="24"/>
        </w:rPr>
        <w:t xml:space="preserve"> (Columbus, 1990)</w:t>
      </w:r>
      <w:r w:rsidRPr="008B09CC">
        <w:rPr>
          <w:rFonts w:ascii="Arial" w:hAnsi="Arial" w:cs="Arial"/>
          <w:sz w:val="24"/>
          <w:szCs w:val="24"/>
        </w:rPr>
        <w:t>. This raises the issue of intertextuality and she makes the point that ‘it is important to consider that both maker and viewer are, after all, participating in texts shaped by previous exp</w:t>
      </w:r>
      <w:r w:rsidR="009D4365">
        <w:rPr>
          <w:rFonts w:ascii="Arial" w:hAnsi="Arial" w:cs="Arial"/>
          <w:sz w:val="24"/>
          <w:szCs w:val="24"/>
        </w:rPr>
        <w:t>eriences of children’s fiction’</w:t>
      </w:r>
      <w:r w:rsidR="002D7C25">
        <w:rPr>
          <w:rFonts w:ascii="Arial" w:hAnsi="Arial" w:cs="Arial"/>
          <w:sz w:val="24"/>
          <w:szCs w:val="24"/>
        </w:rPr>
        <w:t xml:space="preserve"> (p. 31).</w:t>
      </w:r>
      <w:r w:rsidRPr="008B09CC">
        <w:rPr>
          <w:rFonts w:ascii="Arial" w:hAnsi="Arial" w:cs="Arial"/>
          <w:sz w:val="24"/>
          <w:szCs w:val="24"/>
        </w:rPr>
        <w:t xml:space="preserve"> Comprehension of any form of text can often be read from more than one perspective, sometimes as a result of prior experiences. Children’s television and film can also appeal to an adult audience through a multi-layered reading of film,</w:t>
      </w:r>
      <w:r w:rsidR="002D7C25">
        <w:rPr>
          <w:rFonts w:ascii="Arial" w:hAnsi="Arial" w:cs="Arial"/>
          <w:sz w:val="24"/>
          <w:szCs w:val="24"/>
        </w:rPr>
        <w:t xml:space="preserve"> as exemplified by Parry (2011</w:t>
      </w:r>
      <w:r w:rsidRPr="008B09CC">
        <w:rPr>
          <w:rFonts w:ascii="Arial" w:hAnsi="Arial" w:cs="Arial"/>
          <w:sz w:val="24"/>
          <w:szCs w:val="24"/>
        </w:rPr>
        <w:t xml:space="preserve">) who explores the appeal of the ‘The </w:t>
      </w:r>
      <w:r w:rsidRPr="008B09CC">
        <w:rPr>
          <w:rFonts w:ascii="Arial" w:hAnsi="Arial" w:cs="Arial"/>
          <w:sz w:val="24"/>
          <w:szCs w:val="24"/>
        </w:rPr>
        <w:lastRenderedPageBreak/>
        <w:t>Simpsons’ (Groening, 1989). She states that it ‘is enjoyed by adults and children and the humour in it is intended for both audiences. That is not to say that it is only children who laugh at the physical slapstick humour and only adults who laugh at the ironic, intertextual references</w:t>
      </w:r>
      <w:r w:rsidR="002D7C25">
        <w:rPr>
          <w:rFonts w:ascii="Arial" w:hAnsi="Arial" w:cs="Arial"/>
          <w:sz w:val="24"/>
          <w:szCs w:val="24"/>
        </w:rPr>
        <w:t>.</w:t>
      </w:r>
      <w:r w:rsidRPr="008B09CC">
        <w:rPr>
          <w:rFonts w:ascii="Arial" w:hAnsi="Arial" w:cs="Arial"/>
          <w:sz w:val="24"/>
          <w:szCs w:val="24"/>
        </w:rPr>
        <w:t>’</w:t>
      </w:r>
      <w:r w:rsidR="002D7C25">
        <w:rPr>
          <w:rFonts w:ascii="Arial" w:hAnsi="Arial" w:cs="Arial"/>
          <w:sz w:val="24"/>
          <w:szCs w:val="24"/>
        </w:rPr>
        <w:t xml:space="preserve"> (p. 25)</w:t>
      </w:r>
      <w:r w:rsidRPr="008B09CC">
        <w:rPr>
          <w:rFonts w:ascii="Arial" w:hAnsi="Arial" w:cs="Arial"/>
          <w:sz w:val="24"/>
          <w:szCs w:val="24"/>
        </w:rPr>
        <w:t xml:space="preserve">. However, it is the previous experience of a range of text that allows the reader of film and print to engage at this deeper level of understanding. It would be interesting to consider how the range of experiences of print and film texts impact on the progression of children’s reading of film.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It is this experience of a full range of text (film and print) that enables children to acquire a deeper understanding of the world around them. This is reinforced within the context of fi</w:t>
      </w:r>
      <w:r w:rsidR="006169C7">
        <w:rPr>
          <w:rFonts w:ascii="Arial" w:hAnsi="Arial" w:cs="Arial"/>
          <w:sz w:val="24"/>
          <w:szCs w:val="24"/>
        </w:rPr>
        <w:t>lm by the BFI</w:t>
      </w:r>
      <w:r w:rsidR="002D7C25">
        <w:rPr>
          <w:rFonts w:ascii="Arial" w:hAnsi="Arial" w:cs="Arial"/>
          <w:sz w:val="24"/>
          <w:szCs w:val="24"/>
        </w:rPr>
        <w:t xml:space="preserve"> (2003a</w:t>
      </w:r>
      <w:r w:rsidRPr="008B09CC">
        <w:rPr>
          <w:rFonts w:ascii="Arial" w:hAnsi="Arial" w:cs="Arial"/>
          <w:sz w:val="24"/>
          <w:szCs w:val="24"/>
        </w:rPr>
        <w:t>) through their argument that ‘moving image media have a unique capacity for the development of cultural understanding and citize</w:t>
      </w:r>
      <w:r w:rsidR="009D4365">
        <w:rPr>
          <w:rFonts w:ascii="Arial" w:hAnsi="Arial" w:cs="Arial"/>
          <w:sz w:val="24"/>
          <w:szCs w:val="24"/>
        </w:rPr>
        <w:t>nship in a multi-ethnic nation’</w:t>
      </w:r>
      <w:r w:rsidR="002D7C25">
        <w:rPr>
          <w:rFonts w:ascii="Arial" w:hAnsi="Arial" w:cs="Arial"/>
          <w:sz w:val="24"/>
          <w:szCs w:val="24"/>
        </w:rPr>
        <w:t xml:space="preserve"> (p.5).</w:t>
      </w:r>
      <w:r w:rsidRPr="008B09CC">
        <w:rPr>
          <w:rFonts w:ascii="Arial" w:hAnsi="Arial" w:cs="Arial"/>
          <w:sz w:val="24"/>
          <w:szCs w:val="24"/>
        </w:rPr>
        <w:t xml:space="preserve"> Regardless of how well a child can decode text using phonics and word recognition skills, they will be able to access film at a certain level in order to attain some meaning of a range of cultures, if exposed to films which enable this learning </w:t>
      </w:r>
      <w:r w:rsidR="00D355B2">
        <w:rPr>
          <w:rFonts w:ascii="Arial" w:hAnsi="Arial" w:cs="Arial"/>
          <w:sz w:val="24"/>
          <w:szCs w:val="24"/>
        </w:rPr>
        <w:t xml:space="preserve">and understanding to take place. This was emphasised in a keynote presentation by David </w:t>
      </w:r>
      <w:proofErr w:type="spellStart"/>
      <w:r w:rsidR="00D355B2">
        <w:rPr>
          <w:rFonts w:ascii="Arial" w:hAnsi="Arial" w:cs="Arial"/>
          <w:sz w:val="24"/>
          <w:szCs w:val="24"/>
        </w:rPr>
        <w:t>Puttnam</w:t>
      </w:r>
      <w:proofErr w:type="spellEnd"/>
      <w:r w:rsidR="00D355B2">
        <w:rPr>
          <w:rFonts w:ascii="Arial" w:hAnsi="Arial" w:cs="Arial"/>
          <w:sz w:val="24"/>
          <w:szCs w:val="24"/>
        </w:rPr>
        <w:t xml:space="preserve"> (2011):</w:t>
      </w:r>
    </w:p>
    <w:p w:rsidR="00266172" w:rsidRPr="008B09CC" w:rsidRDefault="00266172" w:rsidP="00266172">
      <w:pPr>
        <w:spacing w:line="360" w:lineRule="auto"/>
        <w:ind w:left="567" w:right="567"/>
        <w:jc w:val="both"/>
        <w:rPr>
          <w:rFonts w:ascii="Arial" w:hAnsi="Arial" w:cs="Arial"/>
          <w:b/>
          <w:sz w:val="24"/>
          <w:szCs w:val="24"/>
        </w:rPr>
      </w:pPr>
      <w:r w:rsidRPr="008B09CC">
        <w:rPr>
          <w:rFonts w:ascii="Arial" w:hAnsi="Arial" w:cs="Arial"/>
          <w:sz w:val="24"/>
          <w:szCs w:val="24"/>
        </w:rPr>
        <w:t xml:space="preserve">“Film enables us to see the world through the lives of others and to seek out, and </w:t>
      </w:r>
      <w:r w:rsidR="001B3306">
        <w:rPr>
          <w:rFonts w:ascii="Arial" w:hAnsi="Arial" w:cs="Arial"/>
          <w:sz w:val="24"/>
          <w:szCs w:val="24"/>
        </w:rPr>
        <w:t>may be</w:t>
      </w:r>
      <w:r w:rsidRPr="008B09CC">
        <w:rPr>
          <w:rFonts w:ascii="Arial" w:hAnsi="Arial" w:cs="Arial"/>
          <w:sz w:val="24"/>
          <w:szCs w:val="24"/>
        </w:rPr>
        <w:t xml:space="preserve"> even create, a level of tolerance and respect for the views of others – something that at this point in our history, may well be more critical than at any other time.” </w:t>
      </w:r>
    </w:p>
    <w:p w:rsidR="00266172" w:rsidRPr="008B09CC" w:rsidRDefault="00266172" w:rsidP="00266172">
      <w:pPr>
        <w:spacing w:line="360" w:lineRule="auto"/>
        <w:ind w:right="-46"/>
        <w:jc w:val="both"/>
        <w:rPr>
          <w:rFonts w:ascii="Arial" w:hAnsi="Arial" w:cs="Arial"/>
          <w:sz w:val="24"/>
          <w:szCs w:val="24"/>
        </w:rPr>
      </w:pPr>
      <w:r w:rsidRPr="008B09CC">
        <w:rPr>
          <w:rFonts w:ascii="Arial" w:hAnsi="Arial" w:cs="Arial"/>
          <w:sz w:val="24"/>
          <w:szCs w:val="24"/>
        </w:rPr>
        <w:t>As well as being a window into another society, whether that is cultural, historical or social, Robinson and Mackey (2</w:t>
      </w:r>
      <w:r w:rsidR="007E4DF0">
        <w:rPr>
          <w:rFonts w:ascii="Arial" w:hAnsi="Arial" w:cs="Arial"/>
          <w:sz w:val="24"/>
          <w:szCs w:val="24"/>
        </w:rPr>
        <w:t>003</w:t>
      </w:r>
      <w:r w:rsidRPr="008B09CC">
        <w:rPr>
          <w:rFonts w:ascii="Arial" w:hAnsi="Arial" w:cs="Arial"/>
          <w:sz w:val="24"/>
          <w:szCs w:val="24"/>
        </w:rPr>
        <w:t>) discuss how film can encourage children to consider their own role, as it can locate them in a world which implies their social and economic situation, locating them as ‘fully fledged participants in popular culture, and it also provides some form of explicit instruction on literate behaviours.’</w:t>
      </w:r>
      <w:r w:rsidR="007E4DF0">
        <w:rPr>
          <w:rFonts w:ascii="Arial" w:hAnsi="Arial" w:cs="Arial"/>
          <w:sz w:val="24"/>
          <w:szCs w:val="24"/>
        </w:rPr>
        <w:t xml:space="preserve"> (p.130)</w:t>
      </w:r>
      <w:r w:rsidR="009D4365">
        <w:rPr>
          <w:rFonts w:ascii="Arial" w:hAnsi="Arial" w:cs="Arial"/>
          <w:sz w:val="24"/>
          <w:szCs w:val="24"/>
        </w:rPr>
        <w:t>.</w:t>
      </w:r>
      <w:r w:rsidRPr="008B09CC">
        <w:rPr>
          <w:rFonts w:ascii="Arial" w:hAnsi="Arial" w:cs="Arial"/>
          <w:sz w:val="24"/>
          <w:szCs w:val="24"/>
        </w:rPr>
        <w:t xml:space="preserve"> </w:t>
      </w:r>
      <w:proofErr w:type="gramStart"/>
      <w:r w:rsidRPr="008B09CC">
        <w:rPr>
          <w:rFonts w:ascii="Arial" w:hAnsi="Arial" w:cs="Arial"/>
          <w:sz w:val="24"/>
          <w:szCs w:val="24"/>
        </w:rPr>
        <w:t>This</w:t>
      </w:r>
      <w:proofErr w:type="gramEnd"/>
      <w:r w:rsidRPr="008B09CC">
        <w:rPr>
          <w:rFonts w:ascii="Arial" w:hAnsi="Arial" w:cs="Arial"/>
          <w:sz w:val="24"/>
          <w:szCs w:val="24"/>
        </w:rPr>
        <w:t xml:space="preserve"> could be perceived as a negative context by suggesting that children are labelled and fixed in a stereotypical way in society. However, it could conversely also be seen to encourage children to challenge perceived roles and expectations and lead to higher aspiration</w:t>
      </w:r>
      <w:r w:rsidR="009D4365">
        <w:rPr>
          <w:rFonts w:ascii="Arial" w:hAnsi="Arial" w:cs="Arial"/>
          <w:sz w:val="24"/>
          <w:szCs w:val="24"/>
        </w:rPr>
        <w:t>s</w:t>
      </w:r>
      <w:r w:rsidRPr="008B09CC">
        <w:rPr>
          <w:rFonts w:ascii="Arial" w:hAnsi="Arial" w:cs="Arial"/>
          <w:sz w:val="24"/>
          <w:szCs w:val="24"/>
        </w:rPr>
        <w:t xml:space="preserve"> and ambition. Marsh et al.</w:t>
      </w:r>
      <w:r w:rsidR="007E4DF0">
        <w:rPr>
          <w:rFonts w:ascii="Arial" w:hAnsi="Arial" w:cs="Arial"/>
          <w:sz w:val="24"/>
          <w:szCs w:val="24"/>
        </w:rPr>
        <w:t xml:space="preserve"> (2005)</w:t>
      </w:r>
      <w:r w:rsidRPr="008B09CC">
        <w:rPr>
          <w:rFonts w:ascii="Arial" w:hAnsi="Arial" w:cs="Arial"/>
          <w:sz w:val="24"/>
          <w:szCs w:val="24"/>
        </w:rPr>
        <w:t xml:space="preserve"> reinforce this view through </w:t>
      </w:r>
      <w:r w:rsidRPr="008B09CC">
        <w:rPr>
          <w:rFonts w:ascii="Arial" w:hAnsi="Arial" w:cs="Arial"/>
          <w:sz w:val="24"/>
          <w:szCs w:val="24"/>
        </w:rPr>
        <w:lastRenderedPageBreak/>
        <w:t>their analysis of young children’s use of popular culture, media and new technologies, emphasising:</w:t>
      </w:r>
    </w:p>
    <w:p w:rsidR="00266172" w:rsidRPr="008B09CC" w:rsidRDefault="00477CD9" w:rsidP="00266172">
      <w:pPr>
        <w:spacing w:line="360" w:lineRule="auto"/>
        <w:ind w:left="1134" w:right="1371"/>
        <w:jc w:val="both"/>
        <w:rPr>
          <w:rFonts w:ascii="Arial" w:hAnsi="Arial" w:cs="Arial"/>
          <w:sz w:val="24"/>
          <w:szCs w:val="24"/>
        </w:rPr>
      </w:pPr>
      <w:r w:rsidRPr="008B09CC">
        <w:rPr>
          <w:rFonts w:ascii="Arial" w:hAnsi="Arial" w:cs="Arial"/>
          <w:sz w:val="24"/>
          <w:szCs w:val="24"/>
        </w:rPr>
        <w:t>The</w:t>
      </w:r>
      <w:r w:rsidR="00266172" w:rsidRPr="008B09CC">
        <w:rPr>
          <w:rFonts w:ascii="Arial" w:hAnsi="Arial" w:cs="Arial"/>
          <w:sz w:val="24"/>
          <w:szCs w:val="24"/>
        </w:rPr>
        <w:t xml:space="preserve"> vital role that popular culture plays in the self-identities and self-esteem of young children. Many children develop a sense of themselves through the media, they use the media to perform different identities and try out new roles and their social and cultural worlds are permeated with their favourite popular culture and media narratives.</w:t>
      </w:r>
      <w:r w:rsidR="007E4DF0">
        <w:rPr>
          <w:rFonts w:ascii="Arial" w:hAnsi="Arial" w:cs="Arial"/>
          <w:sz w:val="24"/>
          <w:szCs w:val="24"/>
        </w:rPr>
        <w:t xml:space="preserve"> (p.12).</w:t>
      </w:r>
    </w:p>
    <w:p w:rsidR="00266172" w:rsidRPr="008B09CC" w:rsidRDefault="00266172" w:rsidP="00266172">
      <w:pPr>
        <w:spacing w:line="360" w:lineRule="auto"/>
        <w:ind w:right="-46"/>
        <w:jc w:val="both"/>
        <w:rPr>
          <w:rFonts w:ascii="Arial" w:hAnsi="Arial" w:cs="Arial"/>
          <w:sz w:val="24"/>
          <w:szCs w:val="24"/>
        </w:rPr>
      </w:pPr>
      <w:r w:rsidRPr="008B09CC">
        <w:rPr>
          <w:rFonts w:ascii="Arial" w:hAnsi="Arial" w:cs="Arial"/>
          <w:sz w:val="24"/>
          <w:szCs w:val="24"/>
        </w:rPr>
        <w:t>This ‘personal’ reading of film may also link to an emotional response.</w:t>
      </w:r>
    </w:p>
    <w:p w:rsidR="00266172" w:rsidRPr="008B09CC" w:rsidRDefault="0066681C" w:rsidP="00266172">
      <w:pPr>
        <w:spacing w:line="360" w:lineRule="auto"/>
        <w:jc w:val="both"/>
        <w:rPr>
          <w:rFonts w:ascii="Arial" w:hAnsi="Arial" w:cs="Arial"/>
          <w:sz w:val="24"/>
          <w:szCs w:val="24"/>
        </w:rPr>
      </w:pPr>
      <w:r>
        <w:rPr>
          <w:rFonts w:ascii="Arial" w:hAnsi="Arial" w:cs="Arial"/>
          <w:sz w:val="24"/>
          <w:szCs w:val="24"/>
        </w:rPr>
        <w:t>Murray (2009</w:t>
      </w:r>
      <w:r w:rsidR="00266172" w:rsidRPr="008B09CC">
        <w:rPr>
          <w:rFonts w:ascii="Arial" w:hAnsi="Arial" w:cs="Arial"/>
          <w:sz w:val="24"/>
          <w:szCs w:val="24"/>
        </w:rPr>
        <w:t xml:space="preserve">) recalls being ‘puzzled and challenged by Jean-Luc Goddard’s </w:t>
      </w:r>
      <w:proofErr w:type="spellStart"/>
      <w:r w:rsidR="00266172" w:rsidRPr="008B09CC">
        <w:rPr>
          <w:rFonts w:ascii="Arial" w:hAnsi="Arial" w:cs="Arial"/>
          <w:i/>
          <w:sz w:val="24"/>
          <w:szCs w:val="24"/>
        </w:rPr>
        <w:t>Pierrot</w:t>
      </w:r>
      <w:proofErr w:type="spellEnd"/>
      <w:r w:rsidR="00266172" w:rsidRPr="008B09CC">
        <w:rPr>
          <w:rFonts w:ascii="Arial" w:hAnsi="Arial" w:cs="Arial"/>
          <w:i/>
          <w:sz w:val="24"/>
          <w:szCs w:val="24"/>
        </w:rPr>
        <w:t xml:space="preserve"> le </w:t>
      </w:r>
      <w:proofErr w:type="spellStart"/>
      <w:r w:rsidR="00266172" w:rsidRPr="008B09CC">
        <w:rPr>
          <w:rFonts w:ascii="Arial" w:hAnsi="Arial" w:cs="Arial"/>
          <w:i/>
          <w:sz w:val="24"/>
          <w:szCs w:val="24"/>
        </w:rPr>
        <w:t>Fou</w:t>
      </w:r>
      <w:proofErr w:type="spellEnd"/>
      <w:r w:rsidR="009B77C8">
        <w:rPr>
          <w:rFonts w:ascii="Arial" w:hAnsi="Arial" w:cs="Arial"/>
          <w:i/>
          <w:sz w:val="24"/>
          <w:szCs w:val="24"/>
        </w:rPr>
        <w:t xml:space="preserve"> </w:t>
      </w:r>
      <w:r w:rsidR="009B77C8">
        <w:rPr>
          <w:rFonts w:ascii="Arial" w:hAnsi="Arial" w:cs="Arial"/>
          <w:sz w:val="24"/>
          <w:szCs w:val="24"/>
        </w:rPr>
        <w:t>(1965)</w:t>
      </w:r>
      <w:r w:rsidR="00266172" w:rsidRPr="008B09CC">
        <w:rPr>
          <w:rFonts w:ascii="Arial" w:hAnsi="Arial" w:cs="Arial"/>
          <w:i/>
          <w:sz w:val="24"/>
          <w:szCs w:val="24"/>
        </w:rPr>
        <w:t xml:space="preserve"> </w:t>
      </w:r>
      <w:r w:rsidR="00266172" w:rsidRPr="008B09CC">
        <w:rPr>
          <w:rFonts w:ascii="Arial" w:hAnsi="Arial" w:cs="Arial"/>
          <w:sz w:val="24"/>
          <w:szCs w:val="24"/>
        </w:rPr>
        <w:t xml:space="preserve">in which the director </w:t>
      </w:r>
      <w:proofErr w:type="spellStart"/>
      <w:r w:rsidR="001E0A87">
        <w:rPr>
          <w:rFonts w:ascii="Arial" w:hAnsi="Arial" w:cs="Arial"/>
          <w:sz w:val="24"/>
          <w:szCs w:val="24"/>
        </w:rPr>
        <w:t>Stephen</w:t>
      </w:r>
      <w:r w:rsidR="00266172" w:rsidRPr="008B09CC">
        <w:rPr>
          <w:rFonts w:ascii="Arial" w:hAnsi="Arial" w:cs="Arial"/>
          <w:sz w:val="24"/>
          <w:szCs w:val="24"/>
        </w:rPr>
        <w:t>uel</w:t>
      </w:r>
      <w:proofErr w:type="spellEnd"/>
      <w:r w:rsidR="00266172" w:rsidRPr="008B09CC">
        <w:rPr>
          <w:rFonts w:ascii="Arial" w:hAnsi="Arial" w:cs="Arial"/>
          <w:sz w:val="24"/>
          <w:szCs w:val="24"/>
        </w:rPr>
        <w:t xml:space="preserve"> Fuller famously defines cinema as “a battleground: love, hate, action, violence, death – in one word, emotion”.’</w:t>
      </w:r>
      <w:r>
        <w:rPr>
          <w:rFonts w:ascii="Arial" w:hAnsi="Arial" w:cs="Arial"/>
          <w:sz w:val="24"/>
          <w:szCs w:val="24"/>
        </w:rPr>
        <w:t xml:space="preserve"> (p. 9).</w:t>
      </w:r>
      <w:r w:rsidR="00266172" w:rsidRPr="008B09CC">
        <w:rPr>
          <w:rFonts w:ascii="Arial" w:hAnsi="Arial" w:cs="Arial"/>
          <w:sz w:val="24"/>
          <w:szCs w:val="24"/>
        </w:rPr>
        <w:t xml:space="preserve"> He reflects the importance, that as teachers, we provide opportunities for children to explore their emotions through the power of film.</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Staples (1997) and Buckingham (1996) both reflect on emotional responses to the moving image. Staples contemplates his own experiences as a child of the Saturday cinema clubs and how, over many years, they evoked a range of responses as they ‘entertained or baffled or stimulated or bored or frightened ma</w:t>
      </w:r>
      <w:r w:rsidR="0066681C">
        <w:rPr>
          <w:rFonts w:ascii="Arial" w:hAnsi="Arial" w:cs="Arial"/>
          <w:sz w:val="24"/>
          <w:szCs w:val="24"/>
        </w:rPr>
        <w:t xml:space="preserve">ny millions of children’ (p. </w:t>
      </w:r>
      <w:r w:rsidRPr="008B09CC">
        <w:rPr>
          <w:rFonts w:ascii="Arial" w:hAnsi="Arial" w:cs="Arial"/>
          <w:sz w:val="24"/>
          <w:szCs w:val="24"/>
        </w:rPr>
        <w:t xml:space="preserve">14). He reflects on his own reaction to the episodes of </w:t>
      </w:r>
      <w:r w:rsidR="0066681C">
        <w:rPr>
          <w:rFonts w:ascii="Arial" w:hAnsi="Arial" w:cs="Arial"/>
          <w:sz w:val="24"/>
          <w:szCs w:val="24"/>
        </w:rPr>
        <w:t>‘</w:t>
      </w:r>
      <w:r w:rsidRPr="0066681C">
        <w:rPr>
          <w:rFonts w:ascii="Arial" w:hAnsi="Arial" w:cs="Arial"/>
          <w:sz w:val="24"/>
          <w:szCs w:val="24"/>
        </w:rPr>
        <w:t>Superman</w:t>
      </w:r>
      <w:r w:rsidR="0066681C" w:rsidRPr="0066681C">
        <w:rPr>
          <w:rFonts w:ascii="Arial" w:hAnsi="Arial" w:cs="Arial"/>
          <w:sz w:val="24"/>
          <w:szCs w:val="24"/>
        </w:rPr>
        <w:t>’</w:t>
      </w:r>
      <w:r w:rsidR="002174B3">
        <w:rPr>
          <w:rFonts w:ascii="Arial" w:hAnsi="Arial" w:cs="Arial"/>
          <w:i/>
          <w:sz w:val="24"/>
          <w:szCs w:val="24"/>
        </w:rPr>
        <w:t xml:space="preserve"> (</w:t>
      </w:r>
      <w:proofErr w:type="spellStart"/>
      <w:r w:rsidR="0066681C">
        <w:rPr>
          <w:rFonts w:ascii="Arial" w:hAnsi="Arial" w:cs="Arial"/>
          <w:sz w:val="24"/>
          <w:szCs w:val="24"/>
        </w:rPr>
        <w:t>Bennet</w:t>
      </w:r>
      <w:proofErr w:type="spellEnd"/>
      <w:r w:rsidR="0066681C">
        <w:rPr>
          <w:rFonts w:ascii="Arial" w:hAnsi="Arial" w:cs="Arial"/>
          <w:sz w:val="24"/>
          <w:szCs w:val="24"/>
        </w:rPr>
        <w:t xml:space="preserve"> and Carr,</w:t>
      </w:r>
      <w:r w:rsidR="002174B3" w:rsidRPr="0066681C">
        <w:rPr>
          <w:rFonts w:ascii="Arial" w:hAnsi="Arial" w:cs="Arial"/>
          <w:sz w:val="24"/>
          <w:szCs w:val="24"/>
        </w:rPr>
        <w:t xml:space="preserve"> 1948</w:t>
      </w:r>
      <w:r w:rsidR="002174B3">
        <w:rPr>
          <w:rFonts w:ascii="Arial" w:hAnsi="Arial" w:cs="Arial"/>
          <w:i/>
          <w:sz w:val="24"/>
          <w:szCs w:val="24"/>
        </w:rPr>
        <w:t>)</w:t>
      </w:r>
      <w:r w:rsidRPr="008B09CC">
        <w:rPr>
          <w:rFonts w:ascii="Arial" w:hAnsi="Arial" w:cs="Arial"/>
          <w:sz w:val="24"/>
          <w:szCs w:val="24"/>
        </w:rPr>
        <w:t>, both during viewing and through thoughts and dreams after the screening. He recounts a scene when the villainous Spider Lady had captured Lois Lane in an electrocuting web, and in the cliff hanger ending she faced an untimely and painful death. Staples describes how for a week he ‘lived alternate scenarios – one exhilarating, one terrifying. In the first I did Superman’s job for him, and rescued Lois Lane with ease. In the other I myself, powerless, was being steadily backed into the Sp</w:t>
      </w:r>
      <w:r w:rsidR="0066681C">
        <w:rPr>
          <w:rFonts w:ascii="Arial" w:hAnsi="Arial" w:cs="Arial"/>
          <w:sz w:val="24"/>
          <w:szCs w:val="24"/>
        </w:rPr>
        <w:t xml:space="preserve">ider Lady’s deadly mesh’ (p. </w:t>
      </w:r>
      <w:r w:rsidRPr="008B09CC">
        <w:rPr>
          <w:rFonts w:ascii="Arial" w:hAnsi="Arial" w:cs="Arial"/>
          <w:sz w:val="24"/>
          <w:szCs w:val="24"/>
        </w:rPr>
        <w:t>13).</w:t>
      </w:r>
    </w:p>
    <w:p w:rsidR="00266172" w:rsidRPr="008B09CC" w:rsidRDefault="0066681C" w:rsidP="00266172">
      <w:pPr>
        <w:spacing w:line="360" w:lineRule="auto"/>
        <w:jc w:val="both"/>
        <w:rPr>
          <w:rFonts w:ascii="Arial" w:hAnsi="Arial" w:cs="Arial"/>
          <w:sz w:val="24"/>
          <w:szCs w:val="24"/>
        </w:rPr>
      </w:pPr>
      <w:r>
        <w:rPr>
          <w:rFonts w:ascii="Arial" w:hAnsi="Arial" w:cs="Arial"/>
          <w:sz w:val="24"/>
          <w:szCs w:val="24"/>
        </w:rPr>
        <w:t>Buckingham (1996</w:t>
      </w:r>
      <w:r w:rsidR="00266172" w:rsidRPr="008B09CC">
        <w:rPr>
          <w:rFonts w:ascii="Arial" w:hAnsi="Arial" w:cs="Arial"/>
          <w:sz w:val="24"/>
          <w:szCs w:val="24"/>
        </w:rPr>
        <w:t xml:space="preserve">) considers how the intertextual references through sound can also evoke an emotional response to film. He refers to his own emotional response to past and present moving image experiences, relating this to both </w:t>
      </w:r>
      <w:r w:rsidR="00266172" w:rsidRPr="008B09CC">
        <w:rPr>
          <w:rFonts w:ascii="Arial" w:hAnsi="Arial" w:cs="Arial"/>
          <w:sz w:val="24"/>
          <w:szCs w:val="24"/>
        </w:rPr>
        <w:lastRenderedPageBreak/>
        <w:t xml:space="preserve">the content of </w:t>
      </w:r>
      <w:r w:rsidR="00C247A5">
        <w:rPr>
          <w:rFonts w:ascii="Arial" w:hAnsi="Arial" w:cs="Arial"/>
          <w:sz w:val="24"/>
          <w:szCs w:val="24"/>
        </w:rPr>
        <w:t xml:space="preserve">upsetting episodes of </w:t>
      </w:r>
      <w:r>
        <w:rPr>
          <w:rFonts w:ascii="Arial" w:hAnsi="Arial" w:cs="Arial"/>
          <w:sz w:val="24"/>
          <w:szCs w:val="24"/>
        </w:rPr>
        <w:t>‘</w:t>
      </w:r>
      <w:r w:rsidR="00C247A5" w:rsidRPr="0066681C">
        <w:rPr>
          <w:rFonts w:ascii="Arial" w:hAnsi="Arial" w:cs="Arial"/>
          <w:sz w:val="24"/>
          <w:szCs w:val="24"/>
        </w:rPr>
        <w:t>Casualty</w:t>
      </w:r>
      <w:r>
        <w:rPr>
          <w:rFonts w:ascii="Arial" w:hAnsi="Arial" w:cs="Arial"/>
          <w:sz w:val="24"/>
          <w:szCs w:val="24"/>
        </w:rPr>
        <w:t>’</w:t>
      </w:r>
      <w:r w:rsidR="000C3E17" w:rsidRPr="0066681C">
        <w:rPr>
          <w:rFonts w:ascii="Arial" w:hAnsi="Arial" w:cs="Arial"/>
          <w:sz w:val="24"/>
          <w:szCs w:val="24"/>
        </w:rPr>
        <w:t xml:space="preserve"> </w:t>
      </w:r>
      <w:r>
        <w:rPr>
          <w:rFonts w:ascii="Arial" w:hAnsi="Arial" w:cs="Arial"/>
          <w:sz w:val="24"/>
          <w:szCs w:val="24"/>
        </w:rPr>
        <w:t xml:space="preserve">(Brock </w:t>
      </w:r>
      <w:r w:rsidR="000C3E17" w:rsidRPr="000C3E17">
        <w:rPr>
          <w:rFonts w:ascii="Arial" w:hAnsi="Arial" w:cs="Arial"/>
          <w:sz w:val="24"/>
          <w:szCs w:val="24"/>
        </w:rPr>
        <w:t>and Unwi</w:t>
      </w:r>
      <w:r>
        <w:rPr>
          <w:rFonts w:ascii="Arial" w:hAnsi="Arial" w:cs="Arial"/>
          <w:sz w:val="24"/>
          <w:szCs w:val="24"/>
        </w:rPr>
        <w:t>n</w:t>
      </w:r>
      <w:r w:rsidR="00303547">
        <w:rPr>
          <w:rFonts w:ascii="Arial" w:hAnsi="Arial" w:cs="Arial"/>
          <w:sz w:val="24"/>
          <w:szCs w:val="24"/>
        </w:rPr>
        <w:t>,</w:t>
      </w:r>
      <w:r>
        <w:rPr>
          <w:rFonts w:ascii="Arial" w:hAnsi="Arial" w:cs="Arial"/>
          <w:sz w:val="24"/>
          <w:szCs w:val="24"/>
        </w:rPr>
        <w:t xml:space="preserve"> </w:t>
      </w:r>
      <w:r w:rsidR="000C3E17" w:rsidRPr="000C3E17">
        <w:rPr>
          <w:rFonts w:ascii="Arial" w:hAnsi="Arial" w:cs="Arial"/>
          <w:sz w:val="24"/>
          <w:szCs w:val="24"/>
        </w:rPr>
        <w:t>1986</w:t>
      </w:r>
      <w:r w:rsidR="000C3E17">
        <w:rPr>
          <w:rFonts w:ascii="Arial" w:hAnsi="Arial" w:cs="Arial"/>
          <w:sz w:val="24"/>
          <w:szCs w:val="24"/>
        </w:rPr>
        <w:t xml:space="preserve"> -</w:t>
      </w:r>
      <w:r w:rsidR="000C3E17" w:rsidRPr="000C3E17">
        <w:rPr>
          <w:rFonts w:ascii="Arial" w:hAnsi="Arial" w:cs="Arial"/>
          <w:sz w:val="24"/>
          <w:szCs w:val="24"/>
        </w:rPr>
        <w:t>)</w:t>
      </w:r>
      <w:r w:rsidR="000C3E17" w:rsidRPr="00CE0313">
        <w:t xml:space="preserve"> </w:t>
      </w:r>
      <w:r w:rsidR="00266172" w:rsidRPr="008B09CC">
        <w:rPr>
          <w:rFonts w:ascii="Arial" w:hAnsi="Arial" w:cs="Arial"/>
          <w:sz w:val="24"/>
          <w:szCs w:val="24"/>
        </w:rPr>
        <w:t xml:space="preserve"> and the power of a</w:t>
      </w:r>
      <w:r w:rsidR="00C247A5">
        <w:rPr>
          <w:rFonts w:ascii="Arial" w:hAnsi="Arial" w:cs="Arial"/>
          <w:sz w:val="24"/>
          <w:szCs w:val="24"/>
        </w:rPr>
        <w:t xml:space="preserve"> soundtrack such as </w:t>
      </w:r>
      <w:r>
        <w:rPr>
          <w:rFonts w:ascii="Arial" w:hAnsi="Arial" w:cs="Arial"/>
          <w:sz w:val="24"/>
          <w:szCs w:val="24"/>
        </w:rPr>
        <w:t>‘</w:t>
      </w:r>
      <w:r w:rsidR="00C247A5" w:rsidRPr="0066681C">
        <w:rPr>
          <w:rFonts w:ascii="Arial" w:hAnsi="Arial" w:cs="Arial"/>
          <w:sz w:val="24"/>
          <w:szCs w:val="24"/>
        </w:rPr>
        <w:t>Doctor Who</w:t>
      </w:r>
      <w:r>
        <w:rPr>
          <w:rFonts w:ascii="Arial" w:hAnsi="Arial" w:cs="Arial"/>
          <w:sz w:val="24"/>
          <w:szCs w:val="24"/>
        </w:rPr>
        <w:t>’</w:t>
      </w:r>
      <w:r w:rsidR="000C3E17">
        <w:rPr>
          <w:rFonts w:ascii="Arial" w:hAnsi="Arial" w:cs="Arial"/>
          <w:i/>
          <w:sz w:val="24"/>
          <w:szCs w:val="24"/>
        </w:rPr>
        <w:t xml:space="preserve"> </w:t>
      </w:r>
      <w:r>
        <w:rPr>
          <w:rFonts w:ascii="Arial" w:hAnsi="Arial" w:cs="Arial"/>
          <w:sz w:val="24"/>
          <w:szCs w:val="24"/>
        </w:rPr>
        <w:t>(</w:t>
      </w:r>
      <w:r w:rsidR="00303547">
        <w:rPr>
          <w:rFonts w:ascii="Arial" w:hAnsi="Arial" w:cs="Arial"/>
          <w:sz w:val="24"/>
          <w:szCs w:val="24"/>
        </w:rPr>
        <w:t>Newman,</w:t>
      </w:r>
      <w:r>
        <w:rPr>
          <w:rFonts w:ascii="Arial" w:hAnsi="Arial" w:cs="Arial"/>
          <w:sz w:val="24"/>
          <w:szCs w:val="24"/>
        </w:rPr>
        <w:t xml:space="preserve"> </w:t>
      </w:r>
      <w:r w:rsidR="000C3E17">
        <w:rPr>
          <w:rFonts w:ascii="Arial" w:hAnsi="Arial" w:cs="Arial"/>
          <w:sz w:val="24"/>
          <w:szCs w:val="24"/>
        </w:rPr>
        <w:t>1963 -)</w:t>
      </w:r>
      <w:r w:rsidR="00266172" w:rsidRPr="008B09CC">
        <w:rPr>
          <w:rFonts w:ascii="Arial" w:hAnsi="Arial" w:cs="Arial"/>
          <w:sz w:val="24"/>
          <w:szCs w:val="24"/>
        </w:rPr>
        <w:t xml:space="preserve">, ‘whose electronic theme music still produces a little pang of dread’. </w:t>
      </w:r>
      <w:r>
        <w:rPr>
          <w:rFonts w:ascii="Arial" w:hAnsi="Arial" w:cs="Arial"/>
          <w:sz w:val="24"/>
          <w:szCs w:val="24"/>
        </w:rPr>
        <w:t>(p.2).</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The triggers for these emotional responses are an interesting exploration and are often seen to be based on empathy. Staples’s response to the fate of Lois Lane was dependent on the reader caring about the characters in the film, and as such these characters need to be established over time. However, Buckingham</w:t>
      </w:r>
      <w:r w:rsidR="009D4365">
        <w:rPr>
          <w:rFonts w:ascii="Arial" w:hAnsi="Arial" w:cs="Arial"/>
          <w:sz w:val="24"/>
          <w:szCs w:val="24"/>
        </w:rPr>
        <w:t xml:space="preserve"> (1996)</w:t>
      </w:r>
      <w:r w:rsidRPr="008B09CC">
        <w:rPr>
          <w:rFonts w:ascii="Arial" w:hAnsi="Arial" w:cs="Arial"/>
          <w:sz w:val="24"/>
          <w:szCs w:val="24"/>
        </w:rPr>
        <w:t xml:space="preserve"> reflects that emotional responses can also be triggered from a brief experience, as he recalls being ‘terrified by what could only have been a momentary image from a horror movie, of a mu</w:t>
      </w:r>
      <w:r w:rsidR="00A954D5">
        <w:rPr>
          <w:rFonts w:ascii="Arial" w:hAnsi="Arial" w:cs="Arial"/>
          <w:sz w:val="24"/>
          <w:szCs w:val="24"/>
        </w:rPr>
        <w:t>m</w:t>
      </w:r>
      <w:r w:rsidR="009D4365">
        <w:rPr>
          <w:rFonts w:ascii="Arial" w:hAnsi="Arial" w:cs="Arial"/>
          <w:sz w:val="24"/>
          <w:szCs w:val="24"/>
        </w:rPr>
        <w:t>my arising from a grave’ (</w:t>
      </w:r>
      <w:r w:rsidR="00A954D5">
        <w:rPr>
          <w:rFonts w:ascii="Arial" w:hAnsi="Arial" w:cs="Arial"/>
          <w:sz w:val="24"/>
          <w:szCs w:val="24"/>
        </w:rPr>
        <w:t>p.</w:t>
      </w:r>
      <w:r w:rsidRPr="008B09CC">
        <w:rPr>
          <w:rFonts w:ascii="Arial" w:hAnsi="Arial" w:cs="Arial"/>
          <w:sz w:val="24"/>
          <w:szCs w:val="24"/>
        </w:rPr>
        <w:t xml:space="preserve"> 2). Although Buckingham suggests that ‘academics should beware generalising on the bas</w:t>
      </w:r>
      <w:r w:rsidR="00A954D5">
        <w:rPr>
          <w:rFonts w:ascii="Arial" w:hAnsi="Arial" w:cs="Arial"/>
          <w:sz w:val="24"/>
          <w:szCs w:val="24"/>
        </w:rPr>
        <w:t>is of their own children’ (p.</w:t>
      </w:r>
      <w:r w:rsidRPr="008B09CC">
        <w:rPr>
          <w:rFonts w:ascii="Arial" w:hAnsi="Arial" w:cs="Arial"/>
          <w:sz w:val="24"/>
          <w:szCs w:val="24"/>
        </w:rPr>
        <w:t xml:space="preserve"> 2) he recounts relevant responses from his, which could be considered both rational and irrational, to film and prin</w:t>
      </w:r>
      <w:r w:rsidR="000C3E17">
        <w:rPr>
          <w:rFonts w:ascii="Arial" w:hAnsi="Arial" w:cs="Arial"/>
          <w:sz w:val="24"/>
          <w:szCs w:val="24"/>
        </w:rPr>
        <w:t xml:space="preserve">t texts, such as Big Bird from </w:t>
      </w:r>
      <w:r w:rsidR="00A954D5">
        <w:rPr>
          <w:rFonts w:ascii="Arial" w:hAnsi="Arial" w:cs="Arial"/>
          <w:sz w:val="24"/>
          <w:szCs w:val="24"/>
        </w:rPr>
        <w:t>‘</w:t>
      </w:r>
      <w:r w:rsidRPr="00A954D5">
        <w:rPr>
          <w:rFonts w:ascii="Arial" w:hAnsi="Arial" w:cs="Arial"/>
          <w:sz w:val="24"/>
          <w:szCs w:val="24"/>
        </w:rPr>
        <w:t>Se</w:t>
      </w:r>
      <w:r w:rsidR="00477CD9" w:rsidRPr="00A954D5">
        <w:rPr>
          <w:rFonts w:ascii="Arial" w:hAnsi="Arial" w:cs="Arial"/>
          <w:sz w:val="24"/>
          <w:szCs w:val="24"/>
        </w:rPr>
        <w:t>s</w:t>
      </w:r>
      <w:r w:rsidR="00617819" w:rsidRPr="00A954D5">
        <w:rPr>
          <w:rFonts w:ascii="Arial" w:hAnsi="Arial" w:cs="Arial"/>
          <w:sz w:val="24"/>
          <w:szCs w:val="24"/>
        </w:rPr>
        <w:t>ame</w:t>
      </w:r>
      <w:r w:rsidR="000C3E17" w:rsidRPr="00A954D5">
        <w:rPr>
          <w:rFonts w:ascii="Arial" w:hAnsi="Arial" w:cs="Arial"/>
          <w:sz w:val="24"/>
          <w:szCs w:val="24"/>
        </w:rPr>
        <w:t xml:space="preserve"> Street</w:t>
      </w:r>
      <w:r w:rsidR="00A954D5">
        <w:rPr>
          <w:rFonts w:ascii="Arial" w:hAnsi="Arial" w:cs="Arial"/>
          <w:sz w:val="24"/>
          <w:szCs w:val="24"/>
        </w:rPr>
        <w:t>’</w:t>
      </w:r>
      <w:r w:rsidR="000C3E17">
        <w:rPr>
          <w:rFonts w:ascii="Arial" w:hAnsi="Arial" w:cs="Arial"/>
          <w:sz w:val="24"/>
          <w:szCs w:val="24"/>
        </w:rPr>
        <w:t xml:space="preserve"> (</w:t>
      </w:r>
      <w:r w:rsidR="00A954D5">
        <w:rPr>
          <w:rFonts w:ascii="Arial" w:hAnsi="Arial" w:cs="Arial"/>
          <w:sz w:val="24"/>
          <w:szCs w:val="24"/>
        </w:rPr>
        <w:t xml:space="preserve">Cooney, </w:t>
      </w:r>
      <w:r w:rsidR="000C3E17">
        <w:rPr>
          <w:rFonts w:ascii="Arial" w:hAnsi="Arial" w:cs="Arial"/>
          <w:sz w:val="24"/>
          <w:szCs w:val="24"/>
        </w:rPr>
        <w:t xml:space="preserve">1969), </w:t>
      </w:r>
      <w:r w:rsidR="00A954D5">
        <w:rPr>
          <w:rFonts w:ascii="Arial" w:hAnsi="Arial" w:cs="Arial"/>
          <w:sz w:val="24"/>
          <w:szCs w:val="24"/>
        </w:rPr>
        <w:t>‘</w:t>
      </w:r>
      <w:r w:rsidR="000C3E17" w:rsidRPr="00A954D5">
        <w:rPr>
          <w:rFonts w:ascii="Arial" w:hAnsi="Arial" w:cs="Arial"/>
          <w:sz w:val="24"/>
          <w:szCs w:val="24"/>
        </w:rPr>
        <w:t>Hook</w:t>
      </w:r>
      <w:r w:rsidR="00A954D5">
        <w:rPr>
          <w:rFonts w:ascii="Arial" w:hAnsi="Arial" w:cs="Arial"/>
          <w:sz w:val="24"/>
          <w:szCs w:val="24"/>
        </w:rPr>
        <w:t xml:space="preserve">’ (Spielberg, </w:t>
      </w:r>
      <w:r w:rsidR="000C3E17">
        <w:rPr>
          <w:rFonts w:ascii="Arial" w:hAnsi="Arial" w:cs="Arial"/>
          <w:sz w:val="24"/>
          <w:szCs w:val="24"/>
        </w:rPr>
        <w:t xml:space="preserve">1991), </w:t>
      </w:r>
      <w:r w:rsidR="00A954D5">
        <w:rPr>
          <w:rFonts w:ascii="Arial" w:hAnsi="Arial" w:cs="Arial"/>
          <w:sz w:val="24"/>
          <w:szCs w:val="24"/>
        </w:rPr>
        <w:t>‘</w:t>
      </w:r>
      <w:r w:rsidR="000C3E17" w:rsidRPr="00A954D5">
        <w:rPr>
          <w:rFonts w:ascii="Arial" w:hAnsi="Arial" w:cs="Arial"/>
          <w:sz w:val="24"/>
          <w:szCs w:val="24"/>
        </w:rPr>
        <w:t>Goldilocks and the Three Bears</w:t>
      </w:r>
      <w:r w:rsidR="00A954D5">
        <w:rPr>
          <w:rFonts w:ascii="Arial" w:hAnsi="Arial" w:cs="Arial"/>
          <w:sz w:val="24"/>
          <w:szCs w:val="24"/>
        </w:rPr>
        <w:t>’</w:t>
      </w:r>
      <w:r w:rsidR="000C3E17">
        <w:rPr>
          <w:rFonts w:ascii="Arial" w:hAnsi="Arial" w:cs="Arial"/>
          <w:i/>
          <w:sz w:val="24"/>
          <w:szCs w:val="24"/>
        </w:rPr>
        <w:t xml:space="preserve"> </w:t>
      </w:r>
      <w:r w:rsidR="00A954D5">
        <w:rPr>
          <w:rFonts w:ascii="Arial" w:hAnsi="Arial" w:cs="Arial"/>
          <w:sz w:val="24"/>
          <w:szCs w:val="24"/>
        </w:rPr>
        <w:t xml:space="preserve">(Daly, </w:t>
      </w:r>
      <w:r w:rsidR="000C3E17">
        <w:rPr>
          <w:rFonts w:ascii="Arial" w:hAnsi="Arial" w:cs="Arial"/>
          <w:sz w:val="24"/>
          <w:szCs w:val="24"/>
        </w:rPr>
        <w:t xml:space="preserve">1993) and </w:t>
      </w:r>
      <w:r w:rsidR="00A954D5">
        <w:rPr>
          <w:rFonts w:ascii="Arial" w:hAnsi="Arial" w:cs="Arial"/>
          <w:sz w:val="24"/>
          <w:szCs w:val="24"/>
        </w:rPr>
        <w:t>‘</w:t>
      </w:r>
      <w:r w:rsidRPr="00A954D5">
        <w:rPr>
          <w:rFonts w:ascii="Arial" w:hAnsi="Arial" w:cs="Arial"/>
          <w:sz w:val="24"/>
          <w:szCs w:val="24"/>
        </w:rPr>
        <w:t>Where the Wild Things Are</w:t>
      </w:r>
      <w:r w:rsidR="00A954D5">
        <w:rPr>
          <w:rFonts w:ascii="Arial" w:hAnsi="Arial" w:cs="Arial"/>
          <w:sz w:val="24"/>
          <w:szCs w:val="24"/>
        </w:rPr>
        <w:t>’</w:t>
      </w:r>
      <w:r w:rsidRPr="008B09CC">
        <w:rPr>
          <w:rFonts w:ascii="Arial" w:hAnsi="Arial" w:cs="Arial"/>
          <w:sz w:val="24"/>
          <w:szCs w:val="24"/>
        </w:rPr>
        <w:t xml:space="preserve"> (</w:t>
      </w:r>
      <w:proofErr w:type="spellStart"/>
      <w:r w:rsidR="00A954D5">
        <w:rPr>
          <w:rFonts w:ascii="Arial" w:hAnsi="Arial" w:cs="Arial"/>
          <w:sz w:val="24"/>
          <w:szCs w:val="24"/>
        </w:rPr>
        <w:t>Sendak</w:t>
      </w:r>
      <w:proofErr w:type="spellEnd"/>
      <w:r w:rsidR="00A954D5">
        <w:rPr>
          <w:rFonts w:ascii="Arial" w:hAnsi="Arial" w:cs="Arial"/>
          <w:sz w:val="24"/>
          <w:szCs w:val="24"/>
        </w:rPr>
        <w:t xml:space="preserve">, </w:t>
      </w:r>
      <w:r w:rsidR="000C3E17">
        <w:rPr>
          <w:rFonts w:ascii="Arial" w:hAnsi="Arial" w:cs="Arial"/>
          <w:sz w:val="24"/>
          <w:szCs w:val="24"/>
        </w:rPr>
        <w:t>1967</w:t>
      </w:r>
      <w:r w:rsidRPr="008B09CC">
        <w:rPr>
          <w:rFonts w:ascii="Arial" w:hAnsi="Arial" w:cs="Arial"/>
          <w:sz w:val="24"/>
          <w:szCs w:val="24"/>
        </w:rPr>
        <w:t>)</w:t>
      </w:r>
      <w:r w:rsidR="000C3E17">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Through the research that I was involved in with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proofErr w:type="spellEnd"/>
      <w:r w:rsidRPr="008B09CC">
        <w:rPr>
          <w:rFonts w:ascii="Arial" w:hAnsi="Arial" w:cs="Arial"/>
          <w:sz w:val="24"/>
          <w:szCs w:val="24"/>
        </w:rPr>
        <w:t xml:space="preserve"> (2010), in which our local authority participated, some of our findings indicated that younger children with limited experience of film at home tended to show a deeper emotional reaction to the films studied. This could be regarded as an advantage to developing comprehension, as these pupils were able to empathise with the characters and the situations. In contrast, Buckingham’s son, who was an experienced viewer of the moving image, was able to advise his father not to</w:t>
      </w:r>
      <w:r w:rsidR="00E02176">
        <w:rPr>
          <w:rFonts w:ascii="Arial" w:hAnsi="Arial" w:cs="Arial"/>
          <w:sz w:val="24"/>
          <w:szCs w:val="24"/>
        </w:rPr>
        <w:t xml:space="preserve"> worry about the characters on </w:t>
      </w:r>
      <w:r w:rsidR="00A954D5">
        <w:rPr>
          <w:rFonts w:ascii="Arial" w:hAnsi="Arial" w:cs="Arial"/>
          <w:sz w:val="24"/>
          <w:szCs w:val="24"/>
        </w:rPr>
        <w:t>‘</w:t>
      </w:r>
      <w:r w:rsidR="00E02176" w:rsidRPr="00A954D5">
        <w:rPr>
          <w:rFonts w:ascii="Arial" w:hAnsi="Arial" w:cs="Arial"/>
          <w:sz w:val="24"/>
          <w:szCs w:val="24"/>
        </w:rPr>
        <w:t>Casualty</w:t>
      </w:r>
      <w:r w:rsidR="00A954D5">
        <w:rPr>
          <w:rFonts w:ascii="Arial" w:hAnsi="Arial" w:cs="Arial"/>
          <w:sz w:val="24"/>
          <w:szCs w:val="24"/>
        </w:rPr>
        <w:t xml:space="preserve">’ (Brock </w:t>
      </w:r>
      <w:r w:rsidR="00A954D5" w:rsidRPr="000C3E17">
        <w:rPr>
          <w:rFonts w:ascii="Arial" w:hAnsi="Arial" w:cs="Arial"/>
          <w:sz w:val="24"/>
          <w:szCs w:val="24"/>
        </w:rPr>
        <w:t>and Unwi</w:t>
      </w:r>
      <w:r w:rsidR="00A954D5">
        <w:rPr>
          <w:rFonts w:ascii="Arial" w:hAnsi="Arial" w:cs="Arial"/>
          <w:sz w:val="24"/>
          <w:szCs w:val="24"/>
        </w:rPr>
        <w:t xml:space="preserve">n </w:t>
      </w:r>
      <w:r w:rsidR="00A954D5" w:rsidRPr="000C3E17">
        <w:rPr>
          <w:rFonts w:ascii="Arial" w:hAnsi="Arial" w:cs="Arial"/>
          <w:sz w:val="24"/>
          <w:szCs w:val="24"/>
        </w:rPr>
        <w:t>1986</w:t>
      </w:r>
      <w:r w:rsidR="00A954D5">
        <w:rPr>
          <w:rFonts w:ascii="Arial" w:hAnsi="Arial" w:cs="Arial"/>
          <w:sz w:val="24"/>
          <w:szCs w:val="24"/>
        </w:rPr>
        <w:t xml:space="preserve"> -</w:t>
      </w:r>
      <w:r w:rsidR="00A954D5" w:rsidRPr="000C3E17">
        <w:rPr>
          <w:rFonts w:ascii="Arial" w:hAnsi="Arial" w:cs="Arial"/>
          <w:sz w:val="24"/>
          <w:szCs w:val="24"/>
        </w:rPr>
        <w:t>)</w:t>
      </w:r>
      <w:r w:rsidRPr="008B09CC">
        <w:rPr>
          <w:rFonts w:ascii="Arial" w:hAnsi="Arial" w:cs="Arial"/>
          <w:sz w:val="24"/>
          <w:szCs w:val="24"/>
        </w:rPr>
        <w:t xml:space="preserve"> because the blood </w:t>
      </w:r>
      <w:r w:rsidR="00A954D5">
        <w:rPr>
          <w:rFonts w:ascii="Arial" w:hAnsi="Arial" w:cs="Arial"/>
          <w:sz w:val="24"/>
          <w:szCs w:val="24"/>
        </w:rPr>
        <w:t>was ‘only tomato ketchup’ (</w:t>
      </w:r>
      <w:r w:rsidR="009D4365">
        <w:rPr>
          <w:rFonts w:ascii="Arial" w:hAnsi="Arial" w:cs="Arial"/>
          <w:sz w:val="24"/>
          <w:szCs w:val="24"/>
        </w:rPr>
        <w:t xml:space="preserve">Buckingham, </w:t>
      </w:r>
      <w:r w:rsidR="00A954D5">
        <w:rPr>
          <w:rFonts w:ascii="Arial" w:hAnsi="Arial" w:cs="Arial"/>
          <w:sz w:val="24"/>
          <w:szCs w:val="24"/>
        </w:rPr>
        <w:t>1996, p.</w:t>
      </w:r>
      <w:r w:rsidRPr="008B09CC">
        <w:rPr>
          <w:rFonts w:ascii="Arial" w:hAnsi="Arial" w:cs="Arial"/>
          <w:sz w:val="24"/>
          <w:szCs w:val="24"/>
        </w:rPr>
        <w:t xml:space="preserve"> 2), demonstrating an understanding of how film is made.</w:t>
      </w:r>
    </w:p>
    <w:p w:rsidR="00266172" w:rsidRPr="008B09CC" w:rsidRDefault="00A954D5" w:rsidP="00266172">
      <w:pPr>
        <w:tabs>
          <w:tab w:val="left" w:pos="1276"/>
        </w:tabs>
        <w:spacing w:line="360" w:lineRule="auto"/>
        <w:jc w:val="both"/>
        <w:rPr>
          <w:rFonts w:ascii="Arial" w:hAnsi="Arial" w:cs="Arial"/>
          <w:i/>
          <w:sz w:val="24"/>
          <w:szCs w:val="24"/>
        </w:rPr>
      </w:pPr>
      <w:r>
        <w:rPr>
          <w:rFonts w:ascii="Arial" w:hAnsi="Arial" w:cs="Arial"/>
          <w:sz w:val="24"/>
          <w:szCs w:val="24"/>
        </w:rPr>
        <w:t>One particular y</w:t>
      </w:r>
      <w:r w:rsidR="00266172" w:rsidRPr="008B09CC">
        <w:rPr>
          <w:rFonts w:ascii="Arial" w:hAnsi="Arial" w:cs="Arial"/>
          <w:sz w:val="24"/>
          <w:szCs w:val="24"/>
        </w:rPr>
        <w:t xml:space="preserve">ear 1 child from our local authority, who was part of the </w:t>
      </w:r>
      <w:proofErr w:type="spellStart"/>
      <w:r w:rsidR="00266172" w:rsidRPr="008B09CC">
        <w:rPr>
          <w:rFonts w:ascii="Arial" w:hAnsi="Arial" w:cs="Arial"/>
          <w:sz w:val="24"/>
          <w:szCs w:val="24"/>
        </w:rPr>
        <w:t>Bearne</w:t>
      </w:r>
      <w:proofErr w:type="spellEnd"/>
      <w:r w:rsidR="00266172" w:rsidRPr="008B09CC">
        <w:rPr>
          <w:rFonts w:ascii="Arial" w:hAnsi="Arial" w:cs="Arial"/>
          <w:sz w:val="24"/>
          <w:szCs w:val="24"/>
        </w:rPr>
        <w:t xml:space="preserve"> and </w:t>
      </w:r>
      <w:proofErr w:type="spellStart"/>
      <w:r w:rsidR="001B3306">
        <w:rPr>
          <w:rFonts w:ascii="Arial" w:hAnsi="Arial" w:cs="Arial"/>
          <w:sz w:val="24"/>
          <w:szCs w:val="24"/>
        </w:rPr>
        <w:t>Bazalgette</w:t>
      </w:r>
      <w:proofErr w:type="spellEnd"/>
      <w:r w:rsidR="00266172" w:rsidRPr="008B09CC">
        <w:rPr>
          <w:rFonts w:ascii="Arial" w:hAnsi="Arial" w:cs="Arial"/>
          <w:sz w:val="24"/>
          <w:szCs w:val="24"/>
        </w:rPr>
        <w:t xml:space="preserve"> researc</w:t>
      </w:r>
      <w:r>
        <w:rPr>
          <w:rFonts w:ascii="Arial" w:hAnsi="Arial" w:cs="Arial"/>
          <w:sz w:val="24"/>
          <w:szCs w:val="24"/>
        </w:rPr>
        <w:t>h project (</w:t>
      </w:r>
      <w:r w:rsidR="00771243">
        <w:rPr>
          <w:rFonts w:ascii="Arial" w:hAnsi="Arial" w:cs="Arial"/>
          <w:sz w:val="24"/>
          <w:szCs w:val="24"/>
        </w:rPr>
        <w:t xml:space="preserve">2010), was upset by the film </w:t>
      </w:r>
      <w:r>
        <w:rPr>
          <w:rFonts w:ascii="Arial" w:hAnsi="Arial" w:cs="Arial"/>
          <w:sz w:val="24"/>
          <w:szCs w:val="24"/>
        </w:rPr>
        <w:t>‘</w:t>
      </w:r>
      <w:r w:rsidR="00266172" w:rsidRPr="00A954D5">
        <w:rPr>
          <w:rFonts w:ascii="Arial" w:hAnsi="Arial" w:cs="Arial"/>
          <w:sz w:val="24"/>
          <w:szCs w:val="24"/>
        </w:rPr>
        <w:t>Starting Stories - Baboon on the Moon</w:t>
      </w:r>
      <w:r>
        <w:rPr>
          <w:rFonts w:ascii="Arial" w:hAnsi="Arial" w:cs="Arial"/>
          <w:sz w:val="24"/>
          <w:szCs w:val="24"/>
        </w:rPr>
        <w:t>’</w:t>
      </w:r>
      <w:r w:rsidR="00477CD9">
        <w:rPr>
          <w:rFonts w:ascii="Arial" w:hAnsi="Arial" w:cs="Arial"/>
          <w:sz w:val="24"/>
          <w:szCs w:val="24"/>
        </w:rPr>
        <w:t xml:space="preserve"> (BFI</w:t>
      </w:r>
      <w:r w:rsidR="00266172" w:rsidRPr="008B09CC">
        <w:rPr>
          <w:rFonts w:ascii="Arial" w:hAnsi="Arial" w:cs="Arial"/>
          <w:sz w:val="24"/>
          <w:szCs w:val="24"/>
        </w:rPr>
        <w:t>: 2003</w:t>
      </w:r>
      <w:r w:rsidR="00771243">
        <w:rPr>
          <w:rFonts w:ascii="Arial" w:hAnsi="Arial" w:cs="Arial"/>
          <w:sz w:val="24"/>
          <w:szCs w:val="24"/>
        </w:rPr>
        <w:t>b</w:t>
      </w:r>
      <w:r>
        <w:rPr>
          <w:rFonts w:ascii="Arial" w:hAnsi="Arial" w:cs="Arial"/>
          <w:sz w:val="24"/>
          <w:szCs w:val="24"/>
        </w:rPr>
        <w:t>). She was not</w:t>
      </w:r>
      <w:r w:rsidR="00266172" w:rsidRPr="008B09CC">
        <w:rPr>
          <w:rFonts w:ascii="Arial" w:hAnsi="Arial" w:cs="Arial"/>
          <w:sz w:val="24"/>
          <w:szCs w:val="24"/>
        </w:rPr>
        <w:t xml:space="preserve"> afraid of the appearance of the character, but empathised with the sadness at the end of</w:t>
      </w:r>
      <w:r w:rsidR="00160340">
        <w:rPr>
          <w:rFonts w:ascii="Arial" w:hAnsi="Arial" w:cs="Arial"/>
          <w:sz w:val="24"/>
          <w:szCs w:val="24"/>
        </w:rPr>
        <w:t xml:space="preserve"> the film, where the character o</w:t>
      </w:r>
      <w:r w:rsidR="00266172" w:rsidRPr="008B09CC">
        <w:rPr>
          <w:rFonts w:ascii="Arial" w:hAnsi="Arial" w:cs="Arial"/>
          <w:sz w:val="24"/>
          <w:szCs w:val="24"/>
        </w:rPr>
        <w:t xml:space="preserve">f the baboon appears to be lonely and homesick for earth. (This links to the empathetic responses </w:t>
      </w:r>
      <w:r>
        <w:rPr>
          <w:rFonts w:ascii="Arial" w:hAnsi="Arial" w:cs="Arial"/>
          <w:sz w:val="24"/>
          <w:szCs w:val="24"/>
        </w:rPr>
        <w:t>explained by</w:t>
      </w:r>
      <w:r w:rsidR="00266172" w:rsidRPr="008B09CC">
        <w:rPr>
          <w:rFonts w:ascii="Arial" w:hAnsi="Arial" w:cs="Arial"/>
          <w:sz w:val="24"/>
          <w:szCs w:val="24"/>
        </w:rPr>
        <w:t xml:space="preserve"> Buckingham</w:t>
      </w:r>
      <w:r>
        <w:rPr>
          <w:rFonts w:ascii="Arial" w:hAnsi="Arial" w:cs="Arial"/>
          <w:sz w:val="24"/>
          <w:szCs w:val="24"/>
        </w:rPr>
        <w:t xml:space="preserve"> (1996)</w:t>
      </w:r>
      <w:r w:rsidR="00266172" w:rsidRPr="008B09CC">
        <w:rPr>
          <w:rFonts w:ascii="Arial" w:hAnsi="Arial" w:cs="Arial"/>
          <w:sz w:val="24"/>
          <w:szCs w:val="24"/>
        </w:rPr>
        <w:t xml:space="preserve"> to episodes f</w:t>
      </w:r>
      <w:r w:rsidR="00720F07">
        <w:rPr>
          <w:rFonts w:ascii="Arial" w:hAnsi="Arial" w:cs="Arial"/>
          <w:sz w:val="24"/>
          <w:szCs w:val="24"/>
        </w:rPr>
        <w:t xml:space="preserve">rom </w:t>
      </w:r>
      <w:r>
        <w:rPr>
          <w:rFonts w:ascii="Arial" w:hAnsi="Arial" w:cs="Arial"/>
          <w:sz w:val="24"/>
          <w:szCs w:val="24"/>
        </w:rPr>
        <w:lastRenderedPageBreak/>
        <w:t>‘</w:t>
      </w:r>
      <w:r w:rsidR="00720F07" w:rsidRPr="00A954D5">
        <w:rPr>
          <w:rFonts w:ascii="Arial" w:hAnsi="Arial" w:cs="Arial"/>
          <w:sz w:val="24"/>
          <w:szCs w:val="24"/>
        </w:rPr>
        <w:t>Casual</w:t>
      </w:r>
      <w:r w:rsidR="00266172" w:rsidRPr="00A954D5">
        <w:rPr>
          <w:rFonts w:ascii="Arial" w:hAnsi="Arial" w:cs="Arial"/>
          <w:sz w:val="24"/>
          <w:szCs w:val="24"/>
        </w:rPr>
        <w:t>ty</w:t>
      </w:r>
      <w:r>
        <w:rPr>
          <w:rFonts w:ascii="Arial" w:hAnsi="Arial" w:cs="Arial"/>
          <w:sz w:val="24"/>
          <w:szCs w:val="24"/>
        </w:rPr>
        <w:t xml:space="preserve">’ (Brock </w:t>
      </w:r>
      <w:r w:rsidRPr="000C3E17">
        <w:rPr>
          <w:rFonts w:ascii="Arial" w:hAnsi="Arial" w:cs="Arial"/>
          <w:sz w:val="24"/>
          <w:szCs w:val="24"/>
        </w:rPr>
        <w:t>and Unwi</w:t>
      </w:r>
      <w:r>
        <w:rPr>
          <w:rFonts w:ascii="Arial" w:hAnsi="Arial" w:cs="Arial"/>
          <w:sz w:val="24"/>
          <w:szCs w:val="24"/>
        </w:rPr>
        <w:t xml:space="preserve">n </w:t>
      </w:r>
      <w:r w:rsidRPr="000C3E17">
        <w:rPr>
          <w:rFonts w:ascii="Arial" w:hAnsi="Arial" w:cs="Arial"/>
          <w:sz w:val="24"/>
          <w:szCs w:val="24"/>
        </w:rPr>
        <w:t>1986</w:t>
      </w:r>
      <w:r>
        <w:rPr>
          <w:rFonts w:ascii="Arial" w:hAnsi="Arial" w:cs="Arial"/>
          <w:sz w:val="24"/>
          <w:szCs w:val="24"/>
        </w:rPr>
        <w:t xml:space="preserve"> </w:t>
      </w:r>
      <w:proofErr w:type="gramStart"/>
      <w:r>
        <w:rPr>
          <w:rFonts w:ascii="Arial" w:hAnsi="Arial" w:cs="Arial"/>
          <w:sz w:val="24"/>
          <w:szCs w:val="24"/>
        </w:rPr>
        <w:t>-</w:t>
      </w:r>
      <w:r w:rsidRPr="000C3E17">
        <w:rPr>
          <w:rFonts w:ascii="Arial" w:hAnsi="Arial" w:cs="Arial"/>
          <w:sz w:val="24"/>
          <w:szCs w:val="24"/>
        </w:rPr>
        <w:t>)</w:t>
      </w:r>
      <w:proofErr w:type="gramEnd"/>
      <w:r w:rsidR="00266172" w:rsidRPr="008B09CC">
        <w:rPr>
          <w:rFonts w:ascii="Arial" w:hAnsi="Arial" w:cs="Arial"/>
          <w:sz w:val="24"/>
          <w:szCs w:val="24"/>
        </w:rPr>
        <w:t>, and Staple’s response</w:t>
      </w:r>
      <w:r>
        <w:rPr>
          <w:rFonts w:ascii="Arial" w:hAnsi="Arial" w:cs="Arial"/>
          <w:sz w:val="24"/>
          <w:szCs w:val="24"/>
        </w:rPr>
        <w:t xml:space="preserve"> (1997)</w:t>
      </w:r>
      <w:r w:rsidR="00266172" w:rsidRPr="008B09CC">
        <w:rPr>
          <w:rFonts w:ascii="Arial" w:hAnsi="Arial" w:cs="Arial"/>
          <w:sz w:val="24"/>
          <w:szCs w:val="24"/>
        </w:rPr>
        <w:t xml:space="preserve"> to the predicament of Lois Lane.) Through commun</w:t>
      </w:r>
      <w:r>
        <w:rPr>
          <w:rFonts w:ascii="Arial" w:hAnsi="Arial" w:cs="Arial"/>
          <w:sz w:val="24"/>
          <w:szCs w:val="24"/>
        </w:rPr>
        <w:t>ication with the parent of the y</w:t>
      </w:r>
      <w:r w:rsidR="00266172" w:rsidRPr="008B09CC">
        <w:rPr>
          <w:rFonts w:ascii="Arial" w:hAnsi="Arial" w:cs="Arial"/>
          <w:sz w:val="24"/>
          <w:szCs w:val="24"/>
        </w:rPr>
        <w:t xml:space="preserve">ear 1 child, it was discovered that she did not watch a lot of television or film at home, but through parental consultation it was decided that she would remain part of the group. As the week progressed the teacher observed that the child would move a little closer to the screen each day and became less upset by the film. By the end of the week the teacher was discussing with the child what they thought about Baboon’s situation. The little girl was quite cheerful by now and explained to the class teacher that everything would be OK, because a spaceman would rescue Baboon and return him to his family on earth. It is interesting to note that this film does not have a happy resolution. However, if young children are uncomfortable with this, they seem to consider their own ending in order to ‘put things right’.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The research reported on in this thesis is not focused on the censorship and suitability of children’s films, although how children engage with film at an emotional level is an interesting dimension to take into account, when considering a progression in their reading of film. However, it is also useful to c</w:t>
      </w:r>
      <w:r w:rsidR="00A954D5">
        <w:rPr>
          <w:rFonts w:ascii="Arial" w:hAnsi="Arial" w:cs="Arial"/>
          <w:sz w:val="24"/>
          <w:szCs w:val="24"/>
        </w:rPr>
        <w:t>onsider Staples’s view (1997</w:t>
      </w:r>
      <w:r w:rsidRPr="008B09CC">
        <w:rPr>
          <w:rFonts w:ascii="Arial" w:hAnsi="Arial" w:cs="Arial"/>
          <w:sz w:val="24"/>
          <w:szCs w:val="24"/>
        </w:rPr>
        <w:t>) that ‘children’s media culture cannot be usefully defined in terms of what adults present to them. It is, rather, what child</w:t>
      </w:r>
      <w:r w:rsidR="009D4365">
        <w:rPr>
          <w:rFonts w:ascii="Arial" w:hAnsi="Arial" w:cs="Arial"/>
          <w:sz w:val="24"/>
          <w:szCs w:val="24"/>
        </w:rPr>
        <w:t>ren bring to it and make of it’</w:t>
      </w:r>
      <w:r w:rsidR="00A954D5">
        <w:rPr>
          <w:rFonts w:ascii="Arial" w:hAnsi="Arial" w:cs="Arial"/>
          <w:sz w:val="24"/>
          <w:szCs w:val="24"/>
        </w:rPr>
        <w:t xml:space="preserve"> (p.14).</w:t>
      </w:r>
      <w:r w:rsidRPr="008B09CC">
        <w:rPr>
          <w:rFonts w:ascii="Arial" w:hAnsi="Arial" w:cs="Arial"/>
          <w:sz w:val="24"/>
          <w:szCs w:val="24"/>
        </w:rPr>
        <w:t xml:space="preserve"> This is supported b</w:t>
      </w:r>
      <w:r w:rsidR="00A954D5">
        <w:rPr>
          <w:rFonts w:ascii="Arial" w:hAnsi="Arial" w:cs="Arial"/>
          <w:sz w:val="24"/>
          <w:szCs w:val="24"/>
        </w:rPr>
        <w:t>y B</w:t>
      </w:r>
      <w:r w:rsidR="00662DA8">
        <w:rPr>
          <w:rFonts w:ascii="Arial" w:hAnsi="Arial" w:cs="Arial"/>
          <w:sz w:val="24"/>
          <w:szCs w:val="24"/>
        </w:rPr>
        <w:t>uckingham’s reflection (1996</w:t>
      </w:r>
      <w:r w:rsidRPr="008B09CC">
        <w:rPr>
          <w:rFonts w:ascii="Arial" w:hAnsi="Arial" w:cs="Arial"/>
          <w:sz w:val="24"/>
          <w:szCs w:val="24"/>
        </w:rPr>
        <w:t>) where his own saddened response to childr</w:t>
      </w:r>
      <w:r w:rsidR="00953EBA">
        <w:rPr>
          <w:rFonts w:ascii="Arial" w:hAnsi="Arial" w:cs="Arial"/>
          <w:sz w:val="24"/>
          <w:szCs w:val="24"/>
        </w:rPr>
        <w:t xml:space="preserve">en dying on </w:t>
      </w:r>
      <w:r w:rsidR="00A954D5">
        <w:rPr>
          <w:rFonts w:ascii="Arial" w:hAnsi="Arial" w:cs="Arial"/>
          <w:sz w:val="24"/>
          <w:szCs w:val="24"/>
        </w:rPr>
        <w:t>‘</w:t>
      </w:r>
      <w:r w:rsidR="00953EBA" w:rsidRPr="00A954D5">
        <w:rPr>
          <w:rFonts w:ascii="Arial" w:hAnsi="Arial" w:cs="Arial"/>
          <w:sz w:val="24"/>
          <w:szCs w:val="24"/>
        </w:rPr>
        <w:t>Casualty</w:t>
      </w:r>
      <w:r w:rsidR="00A954D5">
        <w:rPr>
          <w:rFonts w:ascii="Arial" w:hAnsi="Arial" w:cs="Arial"/>
          <w:sz w:val="24"/>
          <w:szCs w:val="24"/>
        </w:rPr>
        <w:t xml:space="preserve">’ (Brock </w:t>
      </w:r>
      <w:r w:rsidR="00A954D5" w:rsidRPr="000C3E17">
        <w:rPr>
          <w:rFonts w:ascii="Arial" w:hAnsi="Arial" w:cs="Arial"/>
          <w:sz w:val="24"/>
          <w:szCs w:val="24"/>
        </w:rPr>
        <w:t>and Unwi</w:t>
      </w:r>
      <w:r w:rsidR="00A954D5">
        <w:rPr>
          <w:rFonts w:ascii="Arial" w:hAnsi="Arial" w:cs="Arial"/>
          <w:sz w:val="24"/>
          <w:szCs w:val="24"/>
        </w:rPr>
        <w:t xml:space="preserve">n </w:t>
      </w:r>
      <w:r w:rsidR="00A954D5" w:rsidRPr="000C3E17">
        <w:rPr>
          <w:rFonts w:ascii="Arial" w:hAnsi="Arial" w:cs="Arial"/>
          <w:sz w:val="24"/>
          <w:szCs w:val="24"/>
        </w:rPr>
        <w:t>1986</w:t>
      </w:r>
      <w:r w:rsidR="00A954D5">
        <w:rPr>
          <w:rFonts w:ascii="Arial" w:hAnsi="Arial" w:cs="Arial"/>
          <w:sz w:val="24"/>
          <w:szCs w:val="24"/>
        </w:rPr>
        <w:t xml:space="preserve"> -</w:t>
      </w:r>
      <w:r w:rsidR="00A954D5" w:rsidRPr="000C3E17">
        <w:rPr>
          <w:rFonts w:ascii="Arial" w:hAnsi="Arial" w:cs="Arial"/>
          <w:sz w:val="24"/>
          <w:szCs w:val="24"/>
        </w:rPr>
        <w:t>)</w:t>
      </w:r>
      <w:r w:rsidRPr="008B09CC">
        <w:rPr>
          <w:rFonts w:ascii="Arial" w:hAnsi="Arial" w:cs="Arial"/>
          <w:sz w:val="24"/>
          <w:szCs w:val="24"/>
        </w:rPr>
        <w:t xml:space="preserve"> was not mirrored by his children, who had a rather nonchalant reaction to the </w:t>
      </w:r>
      <w:r w:rsidR="00A954D5">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scene, whilst ‘predicting which of the characters was about to be killed off’</w:t>
      </w:r>
      <w:r w:rsidR="00662DA8">
        <w:rPr>
          <w:rFonts w:ascii="Arial" w:hAnsi="Arial" w:cs="Arial"/>
          <w:sz w:val="24"/>
          <w:szCs w:val="24"/>
        </w:rPr>
        <w:t xml:space="preserve"> (p.2)</w:t>
      </w:r>
      <w:r w:rsidRPr="008B09CC">
        <w:rPr>
          <w:rFonts w:ascii="Arial" w:hAnsi="Arial" w:cs="Arial"/>
          <w:sz w:val="24"/>
          <w:szCs w:val="24"/>
        </w:rPr>
        <w:t xml:space="preserve">. </w:t>
      </w:r>
      <w:r w:rsidR="00A954D5">
        <w:rPr>
          <w:rFonts w:ascii="Arial" w:hAnsi="Arial" w:cs="Arial"/>
          <w:sz w:val="24"/>
          <w:szCs w:val="24"/>
        </w:rPr>
        <w:t xml:space="preserve">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This links backs to Parry’s research on how prior </w:t>
      </w:r>
      <w:r w:rsidR="00662DA8">
        <w:rPr>
          <w:rFonts w:ascii="Arial" w:hAnsi="Arial" w:cs="Arial"/>
          <w:sz w:val="24"/>
          <w:szCs w:val="24"/>
        </w:rPr>
        <w:t>knowledge</w:t>
      </w:r>
      <w:r w:rsidRPr="008B09CC">
        <w:rPr>
          <w:rFonts w:ascii="Arial" w:hAnsi="Arial" w:cs="Arial"/>
          <w:sz w:val="24"/>
          <w:szCs w:val="24"/>
        </w:rPr>
        <w:t xml:space="preserve"> of a range of text and experiences will influence our reading, including that at an emot</w:t>
      </w:r>
      <w:r w:rsidR="00043BC9">
        <w:rPr>
          <w:rFonts w:ascii="Arial" w:hAnsi="Arial" w:cs="Arial"/>
          <w:sz w:val="24"/>
          <w:szCs w:val="24"/>
        </w:rPr>
        <w:t>ional level. Staples</w:t>
      </w:r>
      <w:r w:rsidR="00662DA8">
        <w:rPr>
          <w:rFonts w:ascii="Arial" w:hAnsi="Arial" w:cs="Arial"/>
          <w:sz w:val="24"/>
          <w:szCs w:val="24"/>
        </w:rPr>
        <w:t xml:space="preserve"> (1997</w:t>
      </w:r>
      <w:r w:rsidRPr="008B09CC">
        <w:rPr>
          <w:rFonts w:ascii="Arial" w:hAnsi="Arial" w:cs="Arial"/>
          <w:sz w:val="24"/>
          <w:szCs w:val="24"/>
        </w:rPr>
        <w:t>) makes the case that ‘there can be a world of difference between what children</w:t>
      </w:r>
      <w:r w:rsidR="009D4365">
        <w:rPr>
          <w:rFonts w:ascii="Arial" w:hAnsi="Arial" w:cs="Arial"/>
          <w:sz w:val="24"/>
          <w:szCs w:val="24"/>
        </w:rPr>
        <w:t xml:space="preserve"> are given, and what they take’</w:t>
      </w:r>
      <w:r w:rsidR="00662DA8">
        <w:rPr>
          <w:rFonts w:ascii="Arial" w:hAnsi="Arial" w:cs="Arial"/>
          <w:sz w:val="24"/>
          <w:szCs w:val="24"/>
        </w:rPr>
        <w:t xml:space="preserve"> (p. 14).</w:t>
      </w:r>
      <w:r w:rsidRPr="008B09CC">
        <w:rPr>
          <w:rFonts w:ascii="Arial" w:hAnsi="Arial" w:cs="Arial"/>
          <w:sz w:val="24"/>
          <w:szCs w:val="24"/>
        </w:rPr>
        <w:t xml:space="preserve"> It could be this aspect of prior experience which contributes tow</w:t>
      </w:r>
      <w:r w:rsidR="00662DA8">
        <w:rPr>
          <w:rFonts w:ascii="Arial" w:hAnsi="Arial" w:cs="Arial"/>
          <w:sz w:val="24"/>
          <w:szCs w:val="24"/>
        </w:rPr>
        <w:t>ards Buckingham’s point (1996</w:t>
      </w:r>
      <w:r w:rsidRPr="008B09CC">
        <w:rPr>
          <w:rFonts w:ascii="Arial" w:hAnsi="Arial" w:cs="Arial"/>
          <w:sz w:val="24"/>
          <w:szCs w:val="24"/>
        </w:rPr>
        <w:t>) that ‘these emotional responses are not always predictable; and as such, the</w:t>
      </w:r>
      <w:r w:rsidR="009D4365">
        <w:rPr>
          <w:rFonts w:ascii="Arial" w:hAnsi="Arial" w:cs="Arial"/>
          <w:sz w:val="24"/>
          <w:szCs w:val="24"/>
        </w:rPr>
        <w:t>y are often difficult to avoid.’</w:t>
      </w:r>
      <w:r w:rsidR="00662DA8">
        <w:rPr>
          <w:rFonts w:ascii="Arial" w:hAnsi="Arial" w:cs="Arial"/>
          <w:sz w:val="24"/>
          <w:szCs w:val="24"/>
        </w:rPr>
        <w:t xml:space="preserve"> (p. 2).</w:t>
      </w:r>
      <w:r w:rsidRPr="008B09CC">
        <w:rPr>
          <w:rFonts w:ascii="Arial" w:hAnsi="Arial" w:cs="Arial"/>
          <w:sz w:val="24"/>
          <w:szCs w:val="24"/>
        </w:rPr>
        <w:t xml:space="preserve"> An emotional response to film can also be preserved as a tra</w:t>
      </w:r>
      <w:r w:rsidR="00662DA8">
        <w:rPr>
          <w:rFonts w:ascii="Arial" w:hAnsi="Arial" w:cs="Arial"/>
          <w:sz w:val="24"/>
          <w:szCs w:val="24"/>
        </w:rPr>
        <w:t>nsient issue, as Parry (2011</w:t>
      </w:r>
      <w:r w:rsidRPr="008B09CC">
        <w:rPr>
          <w:rFonts w:ascii="Arial" w:hAnsi="Arial" w:cs="Arial"/>
          <w:sz w:val="24"/>
          <w:szCs w:val="24"/>
        </w:rPr>
        <w:t xml:space="preserve">) states ‘it can mean different things at different times and different scenes from films can stand out as distinct </w:t>
      </w:r>
      <w:r w:rsidRPr="008B09CC">
        <w:rPr>
          <w:rFonts w:ascii="Arial" w:hAnsi="Arial" w:cs="Arial"/>
          <w:sz w:val="24"/>
          <w:szCs w:val="24"/>
        </w:rPr>
        <w:lastRenderedPageBreak/>
        <w:t>from</w:t>
      </w:r>
      <w:r w:rsidR="009D4365">
        <w:rPr>
          <w:rFonts w:ascii="Arial" w:hAnsi="Arial" w:cs="Arial"/>
          <w:sz w:val="24"/>
          <w:szCs w:val="24"/>
        </w:rPr>
        <w:t xml:space="preserve"> the meaning of the whole film.’</w:t>
      </w:r>
      <w:r w:rsidR="00662DA8">
        <w:rPr>
          <w:rFonts w:ascii="Arial" w:hAnsi="Arial" w:cs="Arial"/>
          <w:sz w:val="24"/>
          <w:szCs w:val="24"/>
        </w:rPr>
        <w:t xml:space="preserve"> (p.42).</w:t>
      </w:r>
      <w:r w:rsidRPr="008B09CC">
        <w:rPr>
          <w:rFonts w:ascii="Arial" w:hAnsi="Arial" w:cs="Arial"/>
          <w:sz w:val="24"/>
          <w:szCs w:val="24"/>
        </w:rPr>
        <w:t xml:space="preserve"> </w:t>
      </w:r>
      <w:proofErr w:type="gramStart"/>
      <w:r w:rsidRPr="008B09CC">
        <w:rPr>
          <w:rFonts w:ascii="Arial" w:hAnsi="Arial" w:cs="Arial"/>
          <w:sz w:val="24"/>
          <w:szCs w:val="24"/>
        </w:rPr>
        <w:t>This</w:t>
      </w:r>
      <w:proofErr w:type="gramEnd"/>
      <w:r w:rsidRPr="008B09CC">
        <w:rPr>
          <w:rFonts w:ascii="Arial" w:hAnsi="Arial" w:cs="Arial"/>
          <w:sz w:val="24"/>
          <w:szCs w:val="24"/>
        </w:rPr>
        <w:t xml:space="preserve"> is not only influenced by knowledge and understanding attained through text, but also through real life experiences.</w:t>
      </w:r>
      <w:r w:rsidR="00662DA8">
        <w:rPr>
          <w:rFonts w:ascii="Arial" w:hAnsi="Arial" w:cs="Arial"/>
          <w:sz w:val="24"/>
          <w:szCs w:val="24"/>
        </w:rPr>
        <w:t xml:space="preserve"> Parry (2011, p.</w:t>
      </w:r>
      <w:r w:rsidRPr="008B09CC">
        <w:rPr>
          <w:rFonts w:ascii="Arial" w:hAnsi="Arial" w:cs="Arial"/>
          <w:sz w:val="24"/>
          <w:szCs w:val="24"/>
        </w:rPr>
        <w:t xml:space="preserve"> 41) cites Morley (1980) ‘as he argues that their responses are also greatly influenced by the discourses they have encountered</w:t>
      </w:r>
      <w:r w:rsidR="009D4365">
        <w:rPr>
          <w:rFonts w:ascii="Arial" w:hAnsi="Arial" w:cs="Arial"/>
          <w:sz w:val="24"/>
          <w:szCs w:val="24"/>
        </w:rPr>
        <w:t xml:space="preserve"> in other areas of their lives.’</w:t>
      </w:r>
      <w:r w:rsidRPr="008B09CC">
        <w:rPr>
          <w:rFonts w:ascii="Arial" w:hAnsi="Arial" w:cs="Arial"/>
          <w:sz w:val="24"/>
          <w:szCs w:val="24"/>
        </w:rPr>
        <w:t xml:space="preserve"> These factors need to be acknowledged when considering children’s reading of film, but would be impossible to integrate into a progression, as prior experience is so diverse. However, it would be interesting to note where real life experiences and knowledge of intertextuality inform children’s reading and responses to film text.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An analysis of children’s emotional response to film leads us to consider the importance of how effectively children are able to independently read and understand images and film. As previously discussed, Ofcom (2013) revealed that the prevalence of children’s access or ‘consumption’ of film is increasing. Over ten years ago, Kress</w:t>
      </w:r>
      <w:r w:rsidR="00662DA8">
        <w:rPr>
          <w:rFonts w:ascii="Arial" w:hAnsi="Arial" w:cs="Arial"/>
          <w:sz w:val="24"/>
          <w:szCs w:val="24"/>
        </w:rPr>
        <w:t xml:space="preserve"> (2003)</w:t>
      </w:r>
      <w:r w:rsidRPr="008B09CC">
        <w:rPr>
          <w:rFonts w:ascii="Arial" w:hAnsi="Arial" w:cs="Arial"/>
          <w:sz w:val="24"/>
          <w:szCs w:val="24"/>
        </w:rPr>
        <w:t xml:space="preserve"> predicted a change in the ‘balance’ within the modes of c</w:t>
      </w:r>
      <w:r w:rsidR="00662DA8">
        <w:rPr>
          <w:rFonts w:ascii="Arial" w:hAnsi="Arial" w:cs="Arial"/>
          <w:sz w:val="24"/>
          <w:szCs w:val="24"/>
        </w:rPr>
        <w:t>ommunication. He predicted that:</w:t>
      </w:r>
    </w:p>
    <w:p w:rsidR="00266172" w:rsidRPr="008B09CC" w:rsidRDefault="00266172" w:rsidP="00266172">
      <w:pPr>
        <w:spacing w:line="360" w:lineRule="auto"/>
        <w:ind w:left="1134" w:right="1229"/>
        <w:jc w:val="both"/>
        <w:rPr>
          <w:rFonts w:ascii="Arial" w:hAnsi="Arial" w:cs="Arial"/>
          <w:sz w:val="24"/>
          <w:szCs w:val="24"/>
        </w:rPr>
      </w:pPr>
      <w:r w:rsidRPr="008B09CC">
        <w:rPr>
          <w:rFonts w:ascii="Arial" w:hAnsi="Arial" w:cs="Arial"/>
          <w:sz w:val="24"/>
          <w:szCs w:val="24"/>
        </w:rPr>
        <w:t>Language-as-speech will remain the major mode of communication; language as writing will increasingly be displaced by image in many domains of public communication, though writing will remain the preferred mode of the political and cultural elites. The combined effects on writing of the dominance of the mode of image and of the medium of the screen will produce deep changes in the forms and functions of writing.</w:t>
      </w:r>
      <w:r w:rsidR="00662DA8">
        <w:rPr>
          <w:rFonts w:ascii="Arial" w:hAnsi="Arial" w:cs="Arial"/>
          <w:sz w:val="24"/>
          <w:szCs w:val="24"/>
        </w:rPr>
        <w:t xml:space="preserve"> (p. 1).</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Kress considered the implications of the range of multimodal texts, of which film is only one aspect. However, children and teachers now have the technology to clearly pause, rewind, capture still images from film and even edit film using specific software. We have better ‘screening facilities’ within a classroom with interactive whiteboards, speakers and software to show and manipulate film, than ever before. This would therefore seem the perfect opportunity to expand on Tyner’s (1998) research to observe how reading film and </w:t>
      </w:r>
      <w:r w:rsidR="00043BC9">
        <w:rPr>
          <w:rFonts w:ascii="Arial" w:hAnsi="Arial" w:cs="Arial"/>
          <w:sz w:val="24"/>
          <w:szCs w:val="24"/>
        </w:rPr>
        <w:t>print</w:t>
      </w:r>
      <w:r w:rsidRPr="008B09CC">
        <w:rPr>
          <w:rFonts w:ascii="Arial" w:hAnsi="Arial" w:cs="Arial"/>
          <w:sz w:val="24"/>
          <w:szCs w:val="24"/>
        </w:rPr>
        <w:t xml:space="preserve"> support each other and what the progression of skills required to read film could be.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lastRenderedPageBreak/>
        <w:t xml:space="preserve">Despite the developments in technology since Tyner’s (1998) research on the asset model, there seems to be little continued research into how children read film </w:t>
      </w:r>
      <w:r w:rsidRPr="008B09CC">
        <w:rPr>
          <w:rFonts w:ascii="Arial" w:hAnsi="Arial" w:cs="Arial"/>
          <w:b/>
          <w:sz w:val="24"/>
          <w:szCs w:val="24"/>
        </w:rPr>
        <w:t>and</w:t>
      </w:r>
      <w:r w:rsidRPr="008B09CC">
        <w:rPr>
          <w:rFonts w:ascii="Arial" w:hAnsi="Arial" w:cs="Arial"/>
          <w:sz w:val="24"/>
          <w:szCs w:val="24"/>
        </w:rPr>
        <w:t xml:space="preserve"> print text, both in school and in the wi</w:t>
      </w:r>
      <w:r w:rsidR="00662DA8">
        <w:rPr>
          <w:rFonts w:ascii="Arial" w:hAnsi="Arial" w:cs="Arial"/>
          <w:sz w:val="24"/>
          <w:szCs w:val="24"/>
        </w:rPr>
        <w:t>der environment. Parry (2011</w:t>
      </w:r>
      <w:r w:rsidRPr="008B09CC">
        <w:rPr>
          <w:rFonts w:ascii="Arial" w:hAnsi="Arial" w:cs="Arial"/>
          <w:sz w:val="24"/>
          <w:szCs w:val="24"/>
        </w:rPr>
        <w:t>) also recognises the need for further research related to children’s reading of film, as ‘far from being an old media which has already been the focus of considerable study, children’s films have been overlooked, especially recently in the hurry to look at young people’s use of newer technologies such as social ne</w:t>
      </w:r>
      <w:r w:rsidR="009D4365">
        <w:rPr>
          <w:rFonts w:ascii="Arial" w:hAnsi="Arial" w:cs="Arial"/>
          <w:sz w:val="24"/>
          <w:szCs w:val="24"/>
        </w:rPr>
        <w:t>tworking websites (Burn, 2007)’</w:t>
      </w:r>
      <w:r w:rsidR="00662DA8">
        <w:rPr>
          <w:rFonts w:ascii="Arial" w:hAnsi="Arial" w:cs="Arial"/>
          <w:sz w:val="24"/>
          <w:szCs w:val="24"/>
        </w:rPr>
        <w:t xml:space="preserve"> (p.18). Parry (2011</w:t>
      </w:r>
      <w:r w:rsidRPr="008B09CC">
        <w:rPr>
          <w:rFonts w:ascii="Arial" w:hAnsi="Arial" w:cs="Arial"/>
          <w:sz w:val="24"/>
          <w:szCs w:val="24"/>
        </w:rPr>
        <w:t>) highlights the continued need for research which focuses on children’s ‘emerging literacy and identity practices’</w:t>
      </w:r>
      <w:r w:rsidR="00662DA8">
        <w:rPr>
          <w:rFonts w:ascii="Arial" w:hAnsi="Arial" w:cs="Arial"/>
          <w:sz w:val="24"/>
          <w:szCs w:val="24"/>
        </w:rPr>
        <w:t xml:space="preserve"> (p.18)</w:t>
      </w:r>
      <w:r w:rsidRPr="008B09CC">
        <w:rPr>
          <w:rFonts w:ascii="Arial" w:hAnsi="Arial" w:cs="Arial"/>
          <w:sz w:val="24"/>
          <w:szCs w:val="24"/>
        </w:rPr>
        <w:t xml:space="preserve"> within the context of their contemporary culture.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Throughout this section I have analysed the research pertaining to a displacement model and an asset model approach to reading film within a range of texts. As such, I have found overwhelming evidence to support the asset model. As well as the increasing predominance of a visual environment, as predicted by Kress </w:t>
      </w:r>
      <w:r w:rsidR="00662DA8">
        <w:rPr>
          <w:rFonts w:ascii="Arial" w:hAnsi="Arial" w:cs="Arial"/>
          <w:sz w:val="24"/>
          <w:szCs w:val="24"/>
        </w:rPr>
        <w:t>(2003</w:t>
      </w:r>
      <w:r w:rsidRPr="008B09CC">
        <w:rPr>
          <w:rFonts w:ascii="Arial" w:hAnsi="Arial" w:cs="Arial"/>
          <w:sz w:val="24"/>
          <w:szCs w:val="24"/>
        </w:rPr>
        <w:t>) and exemplified through Ofcom (2013), it can be seen how the reading of one text may support another, as well as facilitate a deeper understanding of self and others. As children encounter a range of texts outside of school, of which film is a predominant form, it becomes increasingly important that we consider how we can support children to most effectively read film within the curriculum t</w:t>
      </w:r>
      <w:r w:rsidR="00C93189">
        <w:rPr>
          <w:rFonts w:ascii="Arial" w:hAnsi="Arial" w:cs="Arial"/>
          <w:sz w:val="24"/>
          <w:szCs w:val="24"/>
        </w:rPr>
        <w:t>oday. The BFI</w:t>
      </w:r>
      <w:r w:rsidR="00F97FA3">
        <w:rPr>
          <w:rFonts w:ascii="Arial" w:hAnsi="Arial" w:cs="Arial"/>
          <w:sz w:val="24"/>
          <w:szCs w:val="24"/>
        </w:rPr>
        <w:t xml:space="preserve"> (2007</w:t>
      </w:r>
      <w:r w:rsidRPr="008B09CC">
        <w:rPr>
          <w:rFonts w:ascii="Arial" w:hAnsi="Arial" w:cs="Arial"/>
          <w:sz w:val="24"/>
          <w:szCs w:val="24"/>
        </w:rPr>
        <w:t>) argue that it is a ‘fundamental entitlement’</w:t>
      </w:r>
      <w:r w:rsidR="00F97FA3">
        <w:rPr>
          <w:rFonts w:ascii="Arial" w:hAnsi="Arial" w:cs="Arial"/>
          <w:sz w:val="24"/>
          <w:szCs w:val="24"/>
        </w:rPr>
        <w:t xml:space="preserve"> (p. 6)</w:t>
      </w:r>
      <w:r w:rsidRPr="008B09CC">
        <w:rPr>
          <w:rFonts w:ascii="Arial" w:hAnsi="Arial" w:cs="Arial"/>
          <w:sz w:val="24"/>
          <w:szCs w:val="24"/>
        </w:rPr>
        <w:t xml:space="preserve"> that children access quality learning that explores film as a text, which involves considering a new approach to literacy. They explain that this is vital, as:</w:t>
      </w:r>
    </w:p>
    <w:p w:rsidR="00266172" w:rsidRPr="008B09CC" w:rsidRDefault="00266172" w:rsidP="00266172">
      <w:pPr>
        <w:spacing w:line="360" w:lineRule="auto"/>
        <w:ind w:left="1134" w:right="1371"/>
        <w:jc w:val="both"/>
        <w:rPr>
          <w:rFonts w:ascii="Arial" w:hAnsi="Arial" w:cs="Arial"/>
          <w:sz w:val="24"/>
          <w:szCs w:val="24"/>
        </w:rPr>
      </w:pPr>
      <w:r w:rsidRPr="008B09CC">
        <w:rPr>
          <w:rFonts w:ascii="Arial" w:hAnsi="Arial" w:cs="Arial"/>
          <w:sz w:val="24"/>
          <w:szCs w:val="24"/>
        </w:rPr>
        <w:t>Literacy is the repertoire of knowledge, understanding and skills that enables us all to participate in social, cultural and political life. Many now recognise that this repertoire has to include the ability to ‘read’ and ‘write’ in media other than print: in moving images and audio, and in the hypertext structures of the digital world.</w:t>
      </w:r>
      <w:r w:rsidR="00F97FA3">
        <w:rPr>
          <w:rFonts w:ascii="Arial" w:hAnsi="Arial" w:cs="Arial"/>
          <w:sz w:val="24"/>
          <w:szCs w:val="24"/>
        </w:rPr>
        <w:t xml:space="preserve"> (p. 6).</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Considering the significant impact that film has on the lives of children outside of school, it is imperative that we explore how the curriculum could be adapted </w:t>
      </w:r>
      <w:r w:rsidRPr="008B09CC">
        <w:rPr>
          <w:rFonts w:ascii="Arial" w:hAnsi="Arial" w:cs="Arial"/>
          <w:sz w:val="24"/>
          <w:szCs w:val="24"/>
        </w:rPr>
        <w:lastRenderedPageBreak/>
        <w:t>to enable children to be literate in the full range of texts availab</w:t>
      </w:r>
      <w:r w:rsidR="00241CC1">
        <w:rPr>
          <w:rFonts w:ascii="Arial" w:hAnsi="Arial" w:cs="Arial"/>
          <w:sz w:val="24"/>
          <w:szCs w:val="24"/>
        </w:rPr>
        <w:t>le to them. I therefore</w:t>
      </w:r>
      <w:r w:rsidRPr="008B09CC">
        <w:rPr>
          <w:rFonts w:ascii="Arial" w:hAnsi="Arial" w:cs="Arial"/>
          <w:sz w:val="24"/>
          <w:szCs w:val="24"/>
        </w:rPr>
        <w:t xml:space="preserve"> move on to explore the role of film in school.</w:t>
      </w:r>
    </w:p>
    <w:p w:rsidR="00266172" w:rsidRPr="008B09CC" w:rsidRDefault="00266172" w:rsidP="00266172">
      <w:pPr>
        <w:spacing w:line="360" w:lineRule="auto"/>
        <w:jc w:val="both"/>
        <w:rPr>
          <w:rFonts w:ascii="Arial" w:hAnsi="Arial" w:cs="Arial"/>
          <w:b/>
          <w:sz w:val="24"/>
          <w:szCs w:val="24"/>
        </w:rPr>
      </w:pPr>
    </w:p>
    <w:p w:rsidR="00266172" w:rsidRPr="008B09CC" w:rsidRDefault="00266172" w:rsidP="00266172">
      <w:pPr>
        <w:spacing w:line="360" w:lineRule="auto"/>
        <w:jc w:val="both"/>
        <w:rPr>
          <w:rFonts w:ascii="Arial" w:hAnsi="Arial" w:cs="Arial"/>
          <w:b/>
          <w:sz w:val="24"/>
          <w:szCs w:val="24"/>
        </w:rPr>
      </w:pPr>
      <w:r w:rsidRPr="008B09CC">
        <w:rPr>
          <w:rFonts w:ascii="Arial" w:hAnsi="Arial" w:cs="Arial"/>
          <w:b/>
          <w:sz w:val="24"/>
          <w:szCs w:val="24"/>
        </w:rPr>
        <w:t xml:space="preserve">2.4. The role of film in school </w:t>
      </w:r>
    </w:p>
    <w:p w:rsidR="00266172" w:rsidRPr="008B09CC" w:rsidRDefault="00266172" w:rsidP="00266172">
      <w:pPr>
        <w:spacing w:line="360" w:lineRule="auto"/>
        <w:jc w:val="both"/>
        <w:rPr>
          <w:rFonts w:ascii="Arial" w:hAnsi="Arial" w:cs="Arial"/>
          <w:b/>
          <w:i/>
          <w:sz w:val="24"/>
          <w:szCs w:val="24"/>
        </w:rPr>
      </w:pPr>
      <w:r w:rsidRPr="008B09CC">
        <w:rPr>
          <w:rFonts w:ascii="Arial" w:hAnsi="Arial" w:cs="Arial"/>
          <w:b/>
          <w:i/>
          <w:sz w:val="24"/>
          <w:szCs w:val="24"/>
        </w:rPr>
        <w:t>2.4.1 Film and Literacy</w:t>
      </w:r>
    </w:p>
    <w:p w:rsidR="003827ED" w:rsidRDefault="00266172" w:rsidP="00266172">
      <w:pPr>
        <w:spacing w:line="360" w:lineRule="auto"/>
        <w:jc w:val="both"/>
        <w:rPr>
          <w:rFonts w:ascii="Arial" w:hAnsi="Arial" w:cs="Arial"/>
          <w:sz w:val="24"/>
          <w:szCs w:val="24"/>
        </w:rPr>
      </w:pPr>
      <w:r w:rsidRPr="008B09CC">
        <w:rPr>
          <w:rFonts w:ascii="Arial" w:hAnsi="Arial" w:cs="Arial"/>
          <w:sz w:val="24"/>
          <w:szCs w:val="24"/>
        </w:rPr>
        <w:t>In this section, I explore how film can be regarded as a text in its own right within the curriculum, as well as a visual literacy tool to support learning in another area. I analyse a range of research projects, on various scales, which show that film in Literacy has been successful in improving standards and motivation in writing, as well as issues associated with this approach. I then go on to question whether we are providing a relevant reading curriculum which meets the needs of 21</w:t>
      </w:r>
      <w:r w:rsidRPr="008B09CC">
        <w:rPr>
          <w:rFonts w:ascii="Arial" w:hAnsi="Arial" w:cs="Arial"/>
          <w:sz w:val="24"/>
          <w:szCs w:val="24"/>
          <w:vertAlign w:val="superscript"/>
        </w:rPr>
        <w:t>st</w:t>
      </w:r>
      <w:r w:rsidRPr="008B09CC">
        <w:rPr>
          <w:rFonts w:ascii="Arial" w:hAnsi="Arial" w:cs="Arial"/>
          <w:sz w:val="24"/>
          <w:szCs w:val="24"/>
        </w:rPr>
        <w:t xml:space="preserve"> century learners as well as considering the creative, critical and cultural aspects of film in the curriculum. I also explore the role of film production and how this creative process may support the development of reading film. Finally, in this section, I consider the future of film education in the primary curriculum through recent research, policy documents and the new National Curriculum in England (DfE, September 2013)</w:t>
      </w:r>
      <w:r w:rsidR="003827ED">
        <w:rPr>
          <w:rFonts w:ascii="Arial" w:hAnsi="Arial" w:cs="Arial"/>
          <w:sz w:val="24"/>
          <w:szCs w:val="24"/>
        </w:rPr>
        <w:t xml:space="preserve">. </w:t>
      </w:r>
    </w:p>
    <w:p w:rsidR="00266172" w:rsidRPr="008B09CC" w:rsidRDefault="00F97FA3" w:rsidP="00266172">
      <w:pPr>
        <w:spacing w:line="360" w:lineRule="auto"/>
        <w:jc w:val="both"/>
        <w:rPr>
          <w:rFonts w:ascii="Arial" w:hAnsi="Arial" w:cs="Arial"/>
          <w:sz w:val="24"/>
          <w:szCs w:val="24"/>
        </w:rPr>
      </w:pPr>
      <w:r>
        <w:rPr>
          <w:rFonts w:ascii="Arial" w:hAnsi="Arial" w:cs="Arial"/>
          <w:sz w:val="24"/>
          <w:szCs w:val="24"/>
        </w:rPr>
        <w:t>Buckland (2008</w:t>
      </w:r>
      <w:r w:rsidR="00266172" w:rsidRPr="008B09CC">
        <w:rPr>
          <w:rFonts w:ascii="Arial" w:hAnsi="Arial" w:cs="Arial"/>
          <w:sz w:val="24"/>
          <w:szCs w:val="24"/>
        </w:rPr>
        <w:t xml:space="preserve">) emphasises that film should not be seen as an inferior study to other medium or art forms. He points out that ‘film occupies a dominant place in society and because film is a popular medium, </w:t>
      </w:r>
      <w:r w:rsidR="002E0A10">
        <w:rPr>
          <w:rFonts w:ascii="Arial" w:hAnsi="Arial" w:cs="Arial"/>
          <w:sz w:val="24"/>
          <w:szCs w:val="24"/>
        </w:rPr>
        <w:t>it should be studied seriously.</w:t>
      </w:r>
      <w:r w:rsidR="009D4365">
        <w:rPr>
          <w:rFonts w:ascii="Arial" w:hAnsi="Arial" w:cs="Arial"/>
          <w:sz w:val="24"/>
          <w:szCs w:val="24"/>
        </w:rPr>
        <w:t>’</w:t>
      </w:r>
      <w:r>
        <w:rPr>
          <w:rFonts w:ascii="Arial" w:hAnsi="Arial" w:cs="Arial"/>
          <w:sz w:val="24"/>
          <w:szCs w:val="24"/>
        </w:rPr>
        <w:t xml:space="preserve"> (p. 1).</w:t>
      </w:r>
      <w:r w:rsidR="00266172" w:rsidRPr="008B09CC">
        <w:rPr>
          <w:rFonts w:ascii="Arial" w:hAnsi="Arial" w:cs="Arial"/>
          <w:sz w:val="24"/>
          <w:szCs w:val="24"/>
        </w:rPr>
        <w:t xml:space="preserve"> Following the Henley Review of C</w:t>
      </w:r>
      <w:r>
        <w:rPr>
          <w:rFonts w:ascii="Arial" w:hAnsi="Arial" w:cs="Arial"/>
          <w:sz w:val="24"/>
          <w:szCs w:val="24"/>
        </w:rPr>
        <w:t>ultural Learning, DfE (2012</w:t>
      </w:r>
      <w:r w:rsidR="00266172" w:rsidRPr="008B09CC">
        <w:rPr>
          <w:rFonts w:ascii="Arial" w:hAnsi="Arial" w:cs="Arial"/>
          <w:sz w:val="24"/>
          <w:szCs w:val="24"/>
        </w:rPr>
        <w:t>), film is now part of this remit. Film is an integral component of this review and it references that  ‘the British influence on film is immense and informs much of the thinking on the way that the cinema of today is being made around the world...Britain continues to lead the wa</w:t>
      </w:r>
      <w:r w:rsidR="009D4365">
        <w:rPr>
          <w:rFonts w:ascii="Arial" w:hAnsi="Arial" w:cs="Arial"/>
          <w:sz w:val="24"/>
          <w:szCs w:val="24"/>
        </w:rPr>
        <w:t>y in many areas of film making’</w:t>
      </w:r>
      <w:r>
        <w:rPr>
          <w:rFonts w:ascii="Arial" w:hAnsi="Arial" w:cs="Arial"/>
          <w:sz w:val="24"/>
          <w:szCs w:val="24"/>
        </w:rPr>
        <w:t xml:space="preserve"> (p. 19).</w:t>
      </w:r>
      <w:r w:rsidR="00266172" w:rsidRPr="008B09CC">
        <w:rPr>
          <w:rFonts w:ascii="Arial" w:hAnsi="Arial" w:cs="Arial"/>
          <w:sz w:val="24"/>
          <w:szCs w:val="24"/>
        </w:rPr>
        <w:t xml:space="preserve"> As a result it emphasises the importance ‘that the government does everything it can to ensure that there continues to be a flow of home grown talent through our e</w:t>
      </w:r>
      <w:r w:rsidR="002E0A10">
        <w:rPr>
          <w:rFonts w:ascii="Arial" w:hAnsi="Arial" w:cs="Arial"/>
          <w:sz w:val="24"/>
          <w:szCs w:val="24"/>
        </w:rPr>
        <w:t>ducation system into this area’</w:t>
      </w:r>
      <w:r>
        <w:rPr>
          <w:rFonts w:ascii="Arial" w:hAnsi="Arial" w:cs="Arial"/>
          <w:sz w:val="24"/>
          <w:szCs w:val="24"/>
        </w:rPr>
        <w:t xml:space="preserve"> (p.19).</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The Scottish Screen, the national screen agency for Scotland, (2013, online), reflects on the integration of film in the Scottish ‘Curriculum for Excellence (CFE)’ (2008). They explain how ‘Moving Image Education provides a uniquely </w:t>
      </w:r>
      <w:r w:rsidRPr="008B09CC">
        <w:rPr>
          <w:rFonts w:ascii="Arial" w:hAnsi="Arial" w:cs="Arial"/>
          <w:sz w:val="24"/>
          <w:szCs w:val="24"/>
        </w:rPr>
        <w:lastRenderedPageBreak/>
        <w:t xml:space="preserve">powerful context for the development of CFE’s four key capabilities’. It also references how within the current Scottish Curriculum there is a ‘significant recognition of the role learning and teaching about and through moving image media can play’. </w:t>
      </w:r>
    </w:p>
    <w:p w:rsidR="00266172" w:rsidRPr="008B09CC" w:rsidRDefault="00266172" w:rsidP="00266172">
      <w:pPr>
        <w:spacing w:line="360" w:lineRule="auto"/>
        <w:jc w:val="both"/>
        <w:rPr>
          <w:rFonts w:ascii="Arial" w:hAnsi="Arial" w:cs="Arial"/>
          <w:b/>
          <w:sz w:val="24"/>
          <w:szCs w:val="24"/>
        </w:rPr>
      </w:pPr>
      <w:r w:rsidRPr="008B09CC">
        <w:rPr>
          <w:rFonts w:ascii="Arial" w:hAnsi="Arial" w:cs="Arial"/>
          <w:sz w:val="24"/>
          <w:szCs w:val="24"/>
        </w:rPr>
        <w:t>On a national level, the BFI set out their future strategy for 2012-2017 in ’Film Forever’ (2012). In this they outline three key priority areas:</w:t>
      </w:r>
    </w:p>
    <w:p w:rsidR="00266172" w:rsidRPr="008B09CC" w:rsidRDefault="00266172" w:rsidP="008E71A3">
      <w:pPr>
        <w:numPr>
          <w:ilvl w:val="0"/>
          <w:numId w:val="8"/>
        </w:numPr>
        <w:spacing w:after="0" w:line="360" w:lineRule="auto"/>
        <w:ind w:left="0" w:firstLine="0"/>
        <w:jc w:val="both"/>
        <w:textAlignment w:val="baseline"/>
        <w:rPr>
          <w:rFonts w:ascii="Arial" w:eastAsia="Times New Roman" w:hAnsi="Arial" w:cs="Arial"/>
          <w:sz w:val="24"/>
          <w:szCs w:val="24"/>
          <w:lang w:eastAsia="en-GB"/>
        </w:rPr>
      </w:pPr>
      <w:r w:rsidRPr="008B09CC">
        <w:rPr>
          <w:rFonts w:ascii="Arial" w:eastAsia="Times New Roman" w:hAnsi="Arial" w:cs="Arial"/>
          <w:sz w:val="24"/>
          <w:szCs w:val="24"/>
          <w:lang w:eastAsia="en-GB"/>
        </w:rPr>
        <w:t>Expanding education and learning and boosting audience choice.</w:t>
      </w:r>
    </w:p>
    <w:p w:rsidR="00266172" w:rsidRPr="008B09CC" w:rsidRDefault="00266172" w:rsidP="008E71A3">
      <w:pPr>
        <w:numPr>
          <w:ilvl w:val="0"/>
          <w:numId w:val="8"/>
        </w:numPr>
        <w:spacing w:after="0" w:line="360" w:lineRule="auto"/>
        <w:ind w:left="0" w:firstLine="0"/>
        <w:jc w:val="both"/>
        <w:textAlignment w:val="baseline"/>
        <w:rPr>
          <w:rFonts w:ascii="Arial" w:eastAsia="Times New Roman" w:hAnsi="Arial" w:cs="Arial"/>
          <w:sz w:val="24"/>
          <w:szCs w:val="24"/>
          <w:lang w:eastAsia="en-GB"/>
        </w:rPr>
      </w:pPr>
      <w:r w:rsidRPr="008B09CC">
        <w:rPr>
          <w:rFonts w:ascii="Arial" w:eastAsia="Times New Roman" w:hAnsi="Arial" w:cs="Arial"/>
          <w:sz w:val="24"/>
          <w:szCs w:val="24"/>
          <w:lang w:eastAsia="en-GB"/>
        </w:rPr>
        <w:t>Supporting the future success of British film.</w:t>
      </w:r>
    </w:p>
    <w:p w:rsidR="00266172" w:rsidRPr="008B09CC" w:rsidRDefault="00266172" w:rsidP="008E71A3">
      <w:pPr>
        <w:numPr>
          <w:ilvl w:val="0"/>
          <w:numId w:val="8"/>
        </w:numPr>
        <w:spacing w:line="360" w:lineRule="auto"/>
        <w:ind w:left="0" w:firstLine="0"/>
        <w:jc w:val="both"/>
        <w:textAlignment w:val="baseline"/>
        <w:rPr>
          <w:rFonts w:ascii="Arial" w:eastAsia="Times New Roman" w:hAnsi="Arial" w:cs="Arial"/>
          <w:sz w:val="24"/>
          <w:szCs w:val="24"/>
          <w:lang w:eastAsia="en-GB"/>
        </w:rPr>
      </w:pPr>
      <w:r w:rsidRPr="008B09CC">
        <w:rPr>
          <w:rFonts w:ascii="Arial" w:eastAsia="Times New Roman" w:hAnsi="Arial" w:cs="Arial"/>
          <w:sz w:val="24"/>
          <w:szCs w:val="24"/>
          <w:lang w:eastAsia="en-GB"/>
        </w:rPr>
        <w:t>Unlocking our film heritage.</w:t>
      </w:r>
    </w:p>
    <w:p w:rsidR="00266172" w:rsidRPr="008B09CC" w:rsidRDefault="00266172" w:rsidP="00266172">
      <w:pPr>
        <w:spacing w:line="360" w:lineRule="auto"/>
        <w:jc w:val="both"/>
        <w:textAlignment w:val="baseline"/>
        <w:rPr>
          <w:rFonts w:ascii="Arial" w:eastAsia="Times New Roman" w:hAnsi="Arial" w:cs="Arial"/>
          <w:sz w:val="24"/>
          <w:szCs w:val="24"/>
          <w:lang w:eastAsia="en-GB"/>
        </w:rPr>
      </w:pPr>
      <w:r w:rsidRPr="008B09CC">
        <w:rPr>
          <w:rFonts w:ascii="Arial" w:eastAsia="Times New Roman" w:hAnsi="Arial" w:cs="Arial"/>
          <w:sz w:val="24"/>
          <w:szCs w:val="24"/>
          <w:lang w:eastAsia="en-GB"/>
        </w:rPr>
        <w:t>They point out</w:t>
      </w:r>
      <w:r w:rsidR="00B80A81">
        <w:rPr>
          <w:rFonts w:ascii="Arial" w:eastAsia="Times New Roman" w:hAnsi="Arial" w:cs="Arial"/>
          <w:sz w:val="24"/>
          <w:szCs w:val="24"/>
          <w:lang w:eastAsia="en-GB"/>
        </w:rPr>
        <w:t xml:space="preserve"> (p. 2)</w:t>
      </w:r>
      <w:r w:rsidRPr="008B09CC">
        <w:rPr>
          <w:rFonts w:ascii="Arial" w:eastAsia="Times New Roman" w:hAnsi="Arial" w:cs="Arial"/>
          <w:sz w:val="24"/>
          <w:szCs w:val="24"/>
          <w:lang w:eastAsia="en-GB"/>
        </w:rPr>
        <w:t xml:space="preserve"> that the recent Olympic opening ceremony shone the spotlight on the history of British film, through a montage depicting Charlie Chap</w:t>
      </w:r>
      <w:r w:rsidR="00215C2F">
        <w:rPr>
          <w:rFonts w:ascii="Arial" w:eastAsia="Times New Roman" w:hAnsi="Arial" w:cs="Arial"/>
          <w:sz w:val="24"/>
          <w:szCs w:val="24"/>
          <w:lang w:eastAsia="en-GB"/>
        </w:rPr>
        <w:t>l</w:t>
      </w:r>
      <w:r w:rsidRPr="008B09CC">
        <w:rPr>
          <w:rFonts w:ascii="Arial" w:eastAsia="Times New Roman" w:hAnsi="Arial" w:cs="Arial"/>
          <w:sz w:val="24"/>
          <w:szCs w:val="24"/>
          <w:lang w:eastAsia="en-GB"/>
        </w:rPr>
        <w:t>in, Humphrey Jennings, Ken Loach, Mary Poppins, James Bond and Mr Bean. Throug</w:t>
      </w:r>
      <w:r w:rsidR="004B1B3E">
        <w:rPr>
          <w:rFonts w:ascii="Arial" w:eastAsia="Times New Roman" w:hAnsi="Arial" w:cs="Arial"/>
          <w:sz w:val="24"/>
          <w:szCs w:val="24"/>
          <w:lang w:eastAsia="en-GB"/>
        </w:rPr>
        <w:t>h ‘Film Forever’ (2012</w:t>
      </w:r>
      <w:r w:rsidRPr="008B09CC">
        <w:rPr>
          <w:rFonts w:ascii="Arial" w:eastAsia="Times New Roman" w:hAnsi="Arial" w:cs="Arial"/>
          <w:sz w:val="24"/>
          <w:szCs w:val="24"/>
          <w:lang w:eastAsia="en-GB"/>
        </w:rPr>
        <w:t>) the British Film Institute sets out to sustain and extend the British film industry and acknowledges that this ‘depends upon a flourishing audience culture and vice-versa, and, in this digital era the two are more i</w:t>
      </w:r>
      <w:r w:rsidR="002E0A10">
        <w:rPr>
          <w:rFonts w:ascii="Arial" w:eastAsia="Times New Roman" w:hAnsi="Arial" w:cs="Arial"/>
          <w:sz w:val="24"/>
          <w:szCs w:val="24"/>
          <w:lang w:eastAsia="en-GB"/>
        </w:rPr>
        <w:t>nterdependent than ever before.’</w:t>
      </w:r>
      <w:r w:rsidR="004B1B3E">
        <w:rPr>
          <w:rFonts w:ascii="Arial" w:eastAsia="Times New Roman" w:hAnsi="Arial" w:cs="Arial"/>
          <w:sz w:val="24"/>
          <w:szCs w:val="24"/>
          <w:lang w:eastAsia="en-GB"/>
        </w:rPr>
        <w:t xml:space="preserve"> (p. 2).</w:t>
      </w:r>
      <w:r w:rsidRPr="008B09CC">
        <w:rPr>
          <w:rFonts w:ascii="Arial" w:eastAsia="Times New Roman" w:hAnsi="Arial" w:cs="Arial"/>
          <w:sz w:val="24"/>
          <w:szCs w:val="24"/>
          <w:lang w:eastAsia="en-GB"/>
        </w:rPr>
        <w:t xml:space="preserve"> Although the document considers the development of the film industry, it recognises the importance that education has to play in its aims and</w:t>
      </w:r>
      <w:r w:rsidR="004B1B3E">
        <w:rPr>
          <w:rFonts w:ascii="Arial" w:eastAsia="Times New Roman" w:hAnsi="Arial" w:cs="Arial"/>
          <w:sz w:val="24"/>
          <w:szCs w:val="24"/>
          <w:lang w:eastAsia="en-GB"/>
        </w:rPr>
        <w:t xml:space="preserve"> objectives. It states</w:t>
      </w:r>
      <w:r w:rsidRPr="008B09CC">
        <w:rPr>
          <w:rFonts w:ascii="Arial" w:eastAsia="Times New Roman" w:hAnsi="Arial" w:cs="Arial"/>
          <w:sz w:val="24"/>
          <w:szCs w:val="24"/>
          <w:lang w:eastAsia="en-GB"/>
        </w:rPr>
        <w:t xml:space="preserve"> that: </w:t>
      </w:r>
    </w:p>
    <w:p w:rsidR="00266172" w:rsidRPr="008B09CC" w:rsidRDefault="00266172" w:rsidP="00266172">
      <w:pPr>
        <w:spacing w:line="360" w:lineRule="auto"/>
        <w:ind w:left="1134" w:right="1371"/>
        <w:jc w:val="both"/>
        <w:textAlignment w:val="baseline"/>
        <w:rPr>
          <w:rFonts w:ascii="Arial" w:eastAsia="Times New Roman" w:hAnsi="Arial" w:cs="Arial"/>
          <w:sz w:val="24"/>
          <w:szCs w:val="24"/>
          <w:lang w:eastAsia="en-GB"/>
        </w:rPr>
      </w:pPr>
      <w:r w:rsidRPr="008B09CC">
        <w:rPr>
          <w:rFonts w:ascii="Arial" w:eastAsia="Times New Roman" w:hAnsi="Arial" w:cs="Arial"/>
          <w:sz w:val="24"/>
          <w:szCs w:val="24"/>
          <w:lang w:eastAsia="en-GB"/>
        </w:rPr>
        <w:t xml:space="preserve">Film is among the most powerful media we have to enrich our lives, and to expand our understanding of the world. As a significant art form and a story-telling medium, we will be making the case for its inclusion in formal education in the </w:t>
      </w:r>
      <w:r w:rsidR="00477CD9">
        <w:rPr>
          <w:rFonts w:ascii="Arial" w:eastAsia="Times New Roman" w:hAnsi="Arial" w:cs="Arial"/>
          <w:sz w:val="24"/>
          <w:szCs w:val="24"/>
          <w:lang w:eastAsia="en-GB"/>
        </w:rPr>
        <w:t>s</w:t>
      </w:r>
      <w:r w:rsidR="00617819">
        <w:rPr>
          <w:rFonts w:ascii="Arial" w:eastAsia="Times New Roman" w:hAnsi="Arial" w:cs="Arial"/>
          <w:sz w:val="24"/>
          <w:szCs w:val="24"/>
          <w:lang w:eastAsia="en-GB"/>
        </w:rPr>
        <w:t>ame</w:t>
      </w:r>
      <w:r w:rsidRPr="008B09CC">
        <w:rPr>
          <w:rFonts w:ascii="Arial" w:eastAsia="Times New Roman" w:hAnsi="Arial" w:cs="Arial"/>
          <w:sz w:val="24"/>
          <w:szCs w:val="24"/>
          <w:lang w:eastAsia="en-GB"/>
        </w:rPr>
        <w:t xml:space="preserve"> way, for example, as great literature is included.</w:t>
      </w:r>
      <w:r w:rsidR="004B1B3E">
        <w:rPr>
          <w:rFonts w:ascii="Arial" w:eastAsia="Times New Roman" w:hAnsi="Arial" w:cs="Arial"/>
          <w:sz w:val="24"/>
          <w:szCs w:val="24"/>
          <w:lang w:eastAsia="en-GB"/>
        </w:rPr>
        <w:t xml:space="preserve"> (p. 3)</w:t>
      </w:r>
      <w:r w:rsidR="002E0A10">
        <w:rPr>
          <w:rFonts w:ascii="Arial" w:eastAsia="Times New Roman" w:hAnsi="Arial" w:cs="Arial"/>
          <w:sz w:val="24"/>
          <w:szCs w:val="24"/>
          <w:lang w:eastAsia="en-GB"/>
        </w:rPr>
        <w:t>.</w:t>
      </w:r>
    </w:p>
    <w:p w:rsidR="00266172" w:rsidRPr="008B09CC" w:rsidRDefault="00266172" w:rsidP="00266172">
      <w:pPr>
        <w:spacing w:line="360" w:lineRule="auto"/>
        <w:jc w:val="both"/>
        <w:textAlignment w:val="baseline"/>
        <w:rPr>
          <w:rFonts w:ascii="Arial" w:eastAsia="Times New Roman" w:hAnsi="Arial" w:cs="Arial"/>
          <w:sz w:val="24"/>
          <w:szCs w:val="24"/>
          <w:lang w:eastAsia="en-GB"/>
        </w:rPr>
      </w:pPr>
      <w:r w:rsidRPr="008B09CC">
        <w:rPr>
          <w:rFonts w:ascii="Arial" w:eastAsia="Times New Roman" w:hAnsi="Arial" w:cs="Arial"/>
          <w:sz w:val="24"/>
          <w:szCs w:val="24"/>
          <w:lang w:eastAsia="en-GB"/>
        </w:rPr>
        <w:t>In order to support the understanding and analysis of film within the curriculum, as expressed by the British Film institute, a shared language is c</w:t>
      </w:r>
      <w:r w:rsidR="004B1B3E">
        <w:rPr>
          <w:rFonts w:ascii="Arial" w:eastAsia="Times New Roman" w:hAnsi="Arial" w:cs="Arial"/>
          <w:sz w:val="24"/>
          <w:szCs w:val="24"/>
          <w:lang w:eastAsia="en-GB"/>
        </w:rPr>
        <w:t>rucial. Scottish Screen (2009</w:t>
      </w:r>
      <w:r w:rsidRPr="008B09CC">
        <w:rPr>
          <w:rFonts w:ascii="Arial" w:eastAsia="Times New Roman" w:hAnsi="Arial" w:cs="Arial"/>
          <w:sz w:val="24"/>
          <w:szCs w:val="24"/>
          <w:lang w:eastAsia="en-GB"/>
        </w:rPr>
        <w:t>) makes the case that ‘moving image language is dense, complex and highly evolved’</w:t>
      </w:r>
      <w:r w:rsidR="004B1B3E">
        <w:rPr>
          <w:rFonts w:ascii="Arial" w:eastAsia="Times New Roman" w:hAnsi="Arial" w:cs="Arial"/>
          <w:sz w:val="24"/>
          <w:szCs w:val="24"/>
          <w:lang w:eastAsia="en-GB"/>
        </w:rPr>
        <w:t xml:space="preserve">. </w:t>
      </w:r>
      <w:r w:rsidRPr="008B09CC">
        <w:rPr>
          <w:rFonts w:ascii="Arial" w:eastAsia="Times New Roman" w:hAnsi="Arial" w:cs="Arial"/>
          <w:sz w:val="24"/>
          <w:szCs w:val="24"/>
          <w:lang w:eastAsia="en-GB"/>
        </w:rPr>
        <w:t>However, ‘most people are largely unaware of the subtlety and sophistication of the language, because it a</w:t>
      </w:r>
      <w:r w:rsidR="002E0A10">
        <w:rPr>
          <w:rFonts w:ascii="Arial" w:eastAsia="Times New Roman" w:hAnsi="Arial" w:cs="Arial"/>
          <w:sz w:val="24"/>
          <w:szCs w:val="24"/>
          <w:lang w:eastAsia="en-GB"/>
        </w:rPr>
        <w:t>ppears obvious and transparent.’</w:t>
      </w:r>
      <w:r w:rsidRPr="008B09CC">
        <w:rPr>
          <w:rFonts w:ascii="Arial" w:eastAsia="Times New Roman" w:hAnsi="Arial" w:cs="Arial"/>
          <w:sz w:val="24"/>
          <w:szCs w:val="24"/>
          <w:lang w:eastAsia="en-GB"/>
        </w:rPr>
        <w:t xml:space="preserve"> </w:t>
      </w:r>
      <w:r w:rsidR="004B1B3E">
        <w:rPr>
          <w:rFonts w:ascii="Arial" w:eastAsia="Times New Roman" w:hAnsi="Arial" w:cs="Arial"/>
          <w:sz w:val="24"/>
          <w:szCs w:val="24"/>
          <w:lang w:eastAsia="en-GB"/>
        </w:rPr>
        <w:t>(p. 5)</w:t>
      </w:r>
      <w:r w:rsidR="004B1B3E" w:rsidRPr="008B09CC">
        <w:rPr>
          <w:rFonts w:ascii="Arial" w:eastAsia="Times New Roman" w:hAnsi="Arial" w:cs="Arial"/>
          <w:sz w:val="24"/>
          <w:szCs w:val="24"/>
          <w:lang w:eastAsia="en-GB"/>
        </w:rPr>
        <w:t xml:space="preserve">. </w:t>
      </w:r>
      <w:r w:rsidRPr="008B09CC">
        <w:rPr>
          <w:rFonts w:ascii="Arial" w:eastAsia="Times New Roman" w:hAnsi="Arial" w:cs="Arial"/>
          <w:sz w:val="24"/>
          <w:szCs w:val="24"/>
          <w:lang w:eastAsia="en-GB"/>
        </w:rPr>
        <w:t xml:space="preserve">Within this curriculum area, </w:t>
      </w:r>
      <w:r w:rsidRPr="008B09CC">
        <w:rPr>
          <w:rFonts w:ascii="Arial" w:hAnsi="Arial" w:cs="Arial"/>
          <w:sz w:val="24"/>
          <w:szCs w:val="24"/>
        </w:rPr>
        <w:t>Buckland</w:t>
      </w:r>
      <w:r w:rsidR="004B1B3E">
        <w:rPr>
          <w:rFonts w:ascii="Arial" w:hAnsi="Arial" w:cs="Arial"/>
          <w:sz w:val="24"/>
          <w:szCs w:val="24"/>
        </w:rPr>
        <w:t xml:space="preserve"> (2008)</w:t>
      </w:r>
      <w:r w:rsidRPr="008B09CC">
        <w:rPr>
          <w:rFonts w:ascii="Arial" w:hAnsi="Arial" w:cs="Arial"/>
          <w:sz w:val="24"/>
          <w:szCs w:val="24"/>
        </w:rPr>
        <w:t xml:space="preserve"> argues that there are some misconceptions over the function and purpose of film studies</w:t>
      </w:r>
      <w:r w:rsidR="004B1B3E">
        <w:rPr>
          <w:rFonts w:ascii="Arial" w:hAnsi="Arial" w:cs="Arial"/>
          <w:sz w:val="24"/>
          <w:szCs w:val="24"/>
        </w:rPr>
        <w:t>.</w:t>
      </w:r>
      <w:r w:rsidRPr="008B09CC">
        <w:rPr>
          <w:rFonts w:ascii="Arial" w:hAnsi="Arial" w:cs="Arial"/>
          <w:sz w:val="24"/>
          <w:szCs w:val="24"/>
        </w:rPr>
        <w:t xml:space="preserve"> </w:t>
      </w:r>
      <w:r w:rsidRPr="008B09CC">
        <w:rPr>
          <w:rFonts w:ascii="Arial" w:hAnsi="Arial" w:cs="Arial"/>
          <w:sz w:val="24"/>
          <w:szCs w:val="24"/>
        </w:rPr>
        <w:lastRenderedPageBreak/>
        <w:t>He states that the study of film should not just be about ‘accumulating more and more information about films, film-makers and the film industry. This is a passive form of learning.’</w:t>
      </w:r>
      <w:r w:rsidR="004B1B3E">
        <w:rPr>
          <w:rFonts w:ascii="Arial" w:hAnsi="Arial" w:cs="Arial"/>
          <w:sz w:val="24"/>
          <w:szCs w:val="24"/>
        </w:rPr>
        <w:t xml:space="preserve"> (p. 4).</w:t>
      </w:r>
      <w:r w:rsidRPr="008B09CC">
        <w:rPr>
          <w:rFonts w:ascii="Arial" w:hAnsi="Arial" w:cs="Arial"/>
          <w:sz w:val="24"/>
          <w:szCs w:val="24"/>
        </w:rPr>
        <w:t xml:space="preserve"> He points out that for film to be a meaningful form of study there should be an emphasis on ‘an active form of learning in which you can develop critical and analytical skills – skills that can</w:t>
      </w:r>
      <w:r w:rsidR="004B1B3E">
        <w:rPr>
          <w:rFonts w:ascii="Arial" w:hAnsi="Arial" w:cs="Arial"/>
          <w:sz w:val="24"/>
          <w:szCs w:val="24"/>
        </w:rPr>
        <w:t xml:space="preserve"> be applied to any film’ (p. </w:t>
      </w:r>
      <w:r w:rsidRPr="008B09CC">
        <w:rPr>
          <w:rFonts w:ascii="Arial" w:hAnsi="Arial" w:cs="Arial"/>
          <w:sz w:val="24"/>
          <w:szCs w:val="24"/>
        </w:rPr>
        <w:t xml:space="preserve">4). This does not mean just presenting a personal opinion on the content of a film. He states that this is a ‘very superficial way to talk about films’ </w:t>
      </w:r>
      <w:r w:rsidR="004B1B3E">
        <w:rPr>
          <w:rFonts w:ascii="Arial" w:hAnsi="Arial" w:cs="Arial"/>
          <w:sz w:val="24"/>
          <w:szCs w:val="24"/>
        </w:rPr>
        <w:t xml:space="preserve">(p. 4) </w:t>
      </w:r>
      <w:r w:rsidRPr="008B09CC">
        <w:rPr>
          <w:rFonts w:ascii="Arial" w:hAnsi="Arial" w:cs="Arial"/>
          <w:sz w:val="24"/>
          <w:szCs w:val="24"/>
        </w:rPr>
        <w:t>and we need to move towards analysis of the whole, rather than the individual parts, focusing on how the parts combi</w:t>
      </w:r>
      <w:r w:rsidR="00882D9D">
        <w:rPr>
          <w:rFonts w:ascii="Arial" w:hAnsi="Arial" w:cs="Arial"/>
          <w:sz w:val="24"/>
          <w:szCs w:val="24"/>
        </w:rPr>
        <w:t>ne to create a specific meaning</w:t>
      </w:r>
      <w:r w:rsidRPr="008B09CC">
        <w:rPr>
          <w:rFonts w:ascii="Arial" w:hAnsi="Arial" w:cs="Arial"/>
          <w:sz w:val="24"/>
          <w:szCs w:val="24"/>
        </w:rPr>
        <w:t xml:space="preserve"> (this will be explored further in the ‘Film Studies’ section of this review). However, </w:t>
      </w:r>
      <w:r w:rsidR="001B3306">
        <w:rPr>
          <w:rFonts w:ascii="Arial" w:hAnsi="Arial" w:cs="Arial"/>
          <w:sz w:val="24"/>
          <w:szCs w:val="24"/>
        </w:rPr>
        <w:t>may be</w:t>
      </w:r>
      <w:r w:rsidRPr="008B09CC">
        <w:rPr>
          <w:rFonts w:ascii="Arial" w:hAnsi="Arial" w:cs="Arial"/>
          <w:sz w:val="24"/>
          <w:szCs w:val="24"/>
        </w:rPr>
        <w:t xml:space="preserve"> this forms a latter part of the progression of reading film, as before achieving the position of a sophisticated reader of film who can make the connections and consider the themes and patterns, it may be that we need to identify and understand the component parts, move on to explore how they combine and then move into analysis of patterns and themes.</w:t>
      </w:r>
    </w:p>
    <w:p w:rsidR="00266172" w:rsidRPr="008B09CC" w:rsidRDefault="004B1B3E" w:rsidP="00266172">
      <w:pPr>
        <w:spacing w:line="360" w:lineRule="auto"/>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The BFI’s (2012</w:t>
      </w:r>
      <w:r w:rsidR="00266172" w:rsidRPr="008B09CC">
        <w:rPr>
          <w:rFonts w:ascii="Arial" w:eastAsia="Times New Roman" w:hAnsi="Arial" w:cs="Arial"/>
          <w:sz w:val="24"/>
          <w:szCs w:val="24"/>
          <w:lang w:eastAsia="en-GB"/>
        </w:rPr>
        <w:t>) first strategic priority is based on their research which indicated that this should ‘emphasise that film has value as a teaching tool, for a variety of subjects, as well as having a value in its own right, and that we need to provid</w:t>
      </w:r>
      <w:r w:rsidR="002E0A10">
        <w:rPr>
          <w:rFonts w:ascii="Arial" w:eastAsia="Times New Roman" w:hAnsi="Arial" w:cs="Arial"/>
          <w:sz w:val="24"/>
          <w:szCs w:val="24"/>
          <w:lang w:eastAsia="en-GB"/>
        </w:rPr>
        <w:t>e support for teacher training.’</w:t>
      </w:r>
      <w:r w:rsidR="00266172" w:rsidRPr="008B09CC">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(p. 11). </w:t>
      </w:r>
      <w:r w:rsidR="00266172" w:rsidRPr="008B09CC">
        <w:rPr>
          <w:rFonts w:ascii="Arial" w:eastAsia="Times New Roman" w:hAnsi="Arial" w:cs="Arial"/>
          <w:sz w:val="24"/>
          <w:szCs w:val="24"/>
          <w:lang w:eastAsia="en-GB"/>
        </w:rPr>
        <w:t>This reinforces the need for a framework which will provide a progression of reading film as a medium in its own right, as well as a visual literacy tool, used to raise attainment in writing or understanding in another curriculum area.</w:t>
      </w:r>
    </w:p>
    <w:p w:rsidR="00266172" w:rsidRPr="008B09CC" w:rsidRDefault="00266172" w:rsidP="00266172">
      <w:pPr>
        <w:spacing w:line="360" w:lineRule="auto"/>
        <w:jc w:val="both"/>
        <w:textAlignment w:val="baseline"/>
        <w:rPr>
          <w:rFonts w:ascii="Arial" w:eastAsia="Times New Roman" w:hAnsi="Arial" w:cs="Arial"/>
          <w:sz w:val="24"/>
          <w:szCs w:val="24"/>
          <w:lang w:eastAsia="en-GB"/>
        </w:rPr>
      </w:pPr>
      <w:r w:rsidRPr="008B09CC">
        <w:rPr>
          <w:rFonts w:ascii="Arial" w:hAnsi="Arial" w:cs="Arial"/>
          <w:sz w:val="24"/>
          <w:szCs w:val="24"/>
        </w:rPr>
        <w:t>In recent years, the development of visual literacy has become an integral component of the school improvement plans for many prim</w:t>
      </w:r>
      <w:r w:rsidR="0043574F">
        <w:rPr>
          <w:rFonts w:ascii="Arial" w:hAnsi="Arial" w:cs="Arial"/>
          <w:sz w:val="24"/>
          <w:szCs w:val="24"/>
        </w:rPr>
        <w:t>ary schools, for which a focus o</w:t>
      </w:r>
      <w:r w:rsidRPr="008B09CC">
        <w:rPr>
          <w:rFonts w:ascii="Arial" w:hAnsi="Arial" w:cs="Arial"/>
          <w:sz w:val="24"/>
          <w:szCs w:val="24"/>
        </w:rPr>
        <w:t xml:space="preserve">n improving standards and motivation in literacy is a key priority. </w:t>
      </w:r>
    </w:p>
    <w:p w:rsidR="00266172" w:rsidRPr="008B09CC" w:rsidRDefault="00266172" w:rsidP="00266172">
      <w:pPr>
        <w:spacing w:line="360" w:lineRule="auto"/>
        <w:jc w:val="both"/>
        <w:textAlignment w:val="baseline"/>
        <w:rPr>
          <w:rFonts w:ascii="Arial" w:hAnsi="Arial" w:cs="Arial"/>
          <w:b/>
          <w:i/>
          <w:color w:val="7030A0"/>
          <w:sz w:val="24"/>
          <w:szCs w:val="24"/>
        </w:rPr>
      </w:pPr>
      <w:r w:rsidRPr="008B09CC">
        <w:rPr>
          <w:rFonts w:ascii="Arial" w:hAnsi="Arial" w:cs="Arial"/>
          <w:b/>
          <w:i/>
          <w:sz w:val="24"/>
          <w:szCs w:val="24"/>
        </w:rPr>
        <w:t>2.4.2 Visual Literacy – research on the impact on children’s writing</w:t>
      </w:r>
      <w:r w:rsidRPr="008B09CC">
        <w:rPr>
          <w:rFonts w:ascii="Arial" w:hAnsi="Arial" w:cs="Arial"/>
          <w:b/>
          <w:i/>
          <w:color w:val="7030A0"/>
          <w:sz w:val="24"/>
          <w:szCs w:val="24"/>
        </w:rPr>
        <w:t xml:space="preserve">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Although there is limited research on the impact of children’s reading of the moving image on their progress in reading print text, there are more examples which have explored how visua</w:t>
      </w:r>
      <w:r w:rsidR="002E0A10">
        <w:rPr>
          <w:rFonts w:ascii="Arial" w:hAnsi="Arial" w:cs="Arial"/>
          <w:sz w:val="24"/>
          <w:szCs w:val="24"/>
        </w:rPr>
        <w:t>l literacy (including film) has</w:t>
      </w:r>
      <w:r w:rsidRPr="008B09CC">
        <w:rPr>
          <w:rFonts w:ascii="Arial" w:hAnsi="Arial" w:cs="Arial"/>
          <w:sz w:val="24"/>
          <w:szCs w:val="24"/>
        </w:rPr>
        <w:t xml:space="preserve"> impacted on standards and motivation to write.</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lastRenderedPageBreak/>
        <w:t xml:space="preserve">The now abolished National Literacy Strategy (NLS) suggested a general principle </w:t>
      </w:r>
      <w:r w:rsidR="002E0A10">
        <w:rPr>
          <w:rFonts w:ascii="Arial" w:hAnsi="Arial" w:cs="Arial"/>
          <w:sz w:val="24"/>
          <w:szCs w:val="24"/>
        </w:rPr>
        <w:t>that</w:t>
      </w:r>
      <w:r w:rsidRPr="008B09CC">
        <w:rPr>
          <w:rFonts w:ascii="Arial" w:hAnsi="Arial" w:cs="Arial"/>
          <w:sz w:val="24"/>
          <w:szCs w:val="24"/>
        </w:rPr>
        <w:t xml:space="preserve"> children’s supported analysis of a range of quality texts would effectively improve standards in writing. However, despite a steady rise in standards in writing, based on the end of Key Stage 2 statutory tests, from the implementation of the NLS in 1997, Morris (2005) noted that by 2004 results had begun to plateau. Morris suggests that one reason for this could be: </w:t>
      </w:r>
    </w:p>
    <w:p w:rsidR="00266172" w:rsidRPr="008B09CC" w:rsidRDefault="00266172" w:rsidP="00266172">
      <w:pPr>
        <w:spacing w:line="360" w:lineRule="auto"/>
        <w:ind w:left="1134" w:right="1371"/>
        <w:jc w:val="both"/>
        <w:rPr>
          <w:rFonts w:ascii="Arial" w:hAnsi="Arial" w:cs="Arial"/>
          <w:sz w:val="24"/>
          <w:szCs w:val="24"/>
        </w:rPr>
      </w:pPr>
      <w:r w:rsidRPr="008B09CC">
        <w:rPr>
          <w:rFonts w:ascii="Arial" w:hAnsi="Arial" w:cs="Arial"/>
          <w:sz w:val="24"/>
          <w:szCs w:val="24"/>
        </w:rPr>
        <w:t xml:space="preserve">If reading printed text is the privileged method for building an understanding of how to write, then some children are disadvantaged through less access and experience with printed text. Whilst there are still many households where there are few books and little or no emphasis on reading, most households now own a television and video/DVD player’. </w:t>
      </w:r>
      <w:r w:rsidR="004B1B3E">
        <w:rPr>
          <w:rFonts w:ascii="Arial" w:hAnsi="Arial" w:cs="Arial"/>
          <w:sz w:val="24"/>
          <w:szCs w:val="24"/>
        </w:rPr>
        <w:t>(p. 6)</w:t>
      </w:r>
      <w:r w:rsidR="002E0A10">
        <w:rPr>
          <w:rFonts w:ascii="Arial" w:hAnsi="Arial" w:cs="Arial"/>
          <w:sz w:val="24"/>
          <w:szCs w:val="24"/>
        </w:rPr>
        <w:t>.</w:t>
      </w:r>
    </w:p>
    <w:p w:rsidR="00266172" w:rsidRPr="008B09CC" w:rsidRDefault="004B1B3E" w:rsidP="00266172">
      <w:pPr>
        <w:spacing w:line="360" w:lineRule="auto"/>
        <w:jc w:val="both"/>
        <w:rPr>
          <w:rFonts w:ascii="Arial" w:hAnsi="Arial" w:cs="Arial"/>
          <w:sz w:val="24"/>
          <w:szCs w:val="24"/>
        </w:rPr>
      </w:pPr>
      <w:r>
        <w:rPr>
          <w:rFonts w:ascii="Arial" w:hAnsi="Arial" w:cs="Arial"/>
          <w:sz w:val="24"/>
          <w:szCs w:val="24"/>
        </w:rPr>
        <w:t>Ofcom (2013, p.</w:t>
      </w:r>
      <w:r w:rsidR="00266172" w:rsidRPr="008B09CC">
        <w:rPr>
          <w:rFonts w:ascii="Arial" w:hAnsi="Arial" w:cs="Arial"/>
          <w:sz w:val="24"/>
          <w:szCs w:val="24"/>
        </w:rPr>
        <w:t xml:space="preserve"> 29) have already revealed that 99% children aged 5-15 had access to a television at home from the 2,374 home interviews conducted. This is in stark contrast to the</w:t>
      </w:r>
      <w:r>
        <w:rPr>
          <w:rFonts w:ascii="Arial" w:hAnsi="Arial" w:cs="Arial"/>
          <w:sz w:val="24"/>
          <w:szCs w:val="24"/>
        </w:rPr>
        <w:t xml:space="preserve"> research by Clark et al. (2011, p.</w:t>
      </w:r>
      <w:r w:rsidR="00266172" w:rsidRPr="008B09CC">
        <w:rPr>
          <w:rFonts w:ascii="Arial" w:hAnsi="Arial" w:cs="Arial"/>
          <w:sz w:val="24"/>
          <w:szCs w:val="24"/>
        </w:rPr>
        <w:t xml:space="preserve"> 3) reported by the National Literacy Trust, stating that in 2005, 1 in 10 of the children surveyed said that they did not own a book at home. When the survey was repeated in 2011, it showed that this figure had changed to 1 in 3 children. </w:t>
      </w:r>
    </w:p>
    <w:p w:rsidR="00266172" w:rsidRPr="008B09CC" w:rsidRDefault="00266172" w:rsidP="00266172">
      <w:pPr>
        <w:spacing w:line="360" w:lineRule="auto"/>
        <w:jc w:val="both"/>
        <w:textAlignment w:val="baseline"/>
        <w:rPr>
          <w:rFonts w:ascii="Arial" w:hAnsi="Arial" w:cs="Arial"/>
          <w:sz w:val="24"/>
          <w:szCs w:val="24"/>
        </w:rPr>
      </w:pPr>
      <w:r w:rsidRPr="008B09CC">
        <w:rPr>
          <w:rFonts w:ascii="Arial" w:hAnsi="Arial" w:cs="Arial"/>
          <w:sz w:val="24"/>
          <w:szCs w:val="24"/>
        </w:rPr>
        <w:t xml:space="preserve">This leads us to challenge the definition of reading ‘text’ in today’s society, as children encounter a range of texts, other than print based, which can be fully accessed, utilised and enjoyed when adopting similar comprehension strategies that would be applied to print.  A wealth of researchers and teachers have found, through visual literacy, that working with film has promoted learning, talk and writing as well as having a positive impact on children’s motivation to learn. </w:t>
      </w:r>
    </w:p>
    <w:p w:rsidR="00266172" w:rsidRPr="008B09CC" w:rsidRDefault="00266172" w:rsidP="00266172">
      <w:pPr>
        <w:spacing w:line="360" w:lineRule="auto"/>
        <w:jc w:val="both"/>
        <w:textAlignment w:val="baseline"/>
        <w:rPr>
          <w:rFonts w:ascii="Arial" w:hAnsi="Arial" w:cs="Arial"/>
          <w:sz w:val="24"/>
          <w:szCs w:val="24"/>
        </w:rPr>
      </w:pPr>
      <w:r w:rsidRPr="008B09CC">
        <w:rPr>
          <w:rFonts w:ascii="Arial" w:hAnsi="Arial" w:cs="Arial"/>
          <w:sz w:val="24"/>
          <w:szCs w:val="24"/>
        </w:rPr>
        <w:t xml:space="preserve">This research includes small scale projects, such as </w:t>
      </w:r>
      <w:r w:rsidR="00AB4F0B">
        <w:rPr>
          <w:rFonts w:ascii="Arial" w:hAnsi="Arial" w:cs="Arial"/>
          <w:sz w:val="24"/>
          <w:szCs w:val="24"/>
        </w:rPr>
        <w:t>Morris (2005</w:t>
      </w:r>
      <w:r w:rsidRPr="008B09CC">
        <w:rPr>
          <w:rFonts w:ascii="Arial" w:hAnsi="Arial" w:cs="Arial"/>
          <w:sz w:val="24"/>
          <w:szCs w:val="24"/>
        </w:rPr>
        <w:t>) who focused on ‘how children had been able to ‘read’ the narrative within the affordances of the moving image and then use that reading as a stimulus for their writing’</w:t>
      </w:r>
      <w:r w:rsidR="00AB4F0B">
        <w:rPr>
          <w:rFonts w:ascii="Arial" w:hAnsi="Arial" w:cs="Arial"/>
          <w:sz w:val="24"/>
          <w:szCs w:val="24"/>
        </w:rPr>
        <w:t xml:space="preserve"> (p. 34)</w:t>
      </w:r>
      <w:r w:rsidRPr="008B09CC">
        <w:rPr>
          <w:rFonts w:ascii="Arial" w:hAnsi="Arial" w:cs="Arial"/>
          <w:sz w:val="24"/>
          <w:szCs w:val="24"/>
        </w:rPr>
        <w:t>, to larger scale research projects by</w:t>
      </w:r>
      <w:r w:rsidR="00AB4F0B">
        <w:rPr>
          <w:rFonts w:ascii="Arial" w:hAnsi="Arial" w:cs="Arial"/>
          <w:sz w:val="24"/>
          <w:szCs w:val="24"/>
        </w:rPr>
        <w:t xml:space="preserve"> UKLA</w:t>
      </w:r>
      <w:r w:rsidRPr="008B09CC">
        <w:rPr>
          <w:rFonts w:ascii="Arial" w:hAnsi="Arial" w:cs="Arial"/>
          <w:sz w:val="24"/>
          <w:szCs w:val="24"/>
        </w:rPr>
        <w:t xml:space="preserve"> and Primary National Strategies (PNS).</w:t>
      </w:r>
    </w:p>
    <w:p w:rsidR="00266172" w:rsidRPr="008B09CC" w:rsidRDefault="00266172" w:rsidP="00266172">
      <w:pPr>
        <w:spacing w:line="360" w:lineRule="auto"/>
        <w:jc w:val="both"/>
        <w:textAlignment w:val="baseline"/>
        <w:rPr>
          <w:rFonts w:ascii="Arial" w:hAnsi="Arial" w:cs="Arial"/>
          <w:sz w:val="24"/>
          <w:szCs w:val="24"/>
        </w:rPr>
      </w:pPr>
      <w:r w:rsidRPr="008B09CC">
        <w:rPr>
          <w:rFonts w:ascii="Arial" w:hAnsi="Arial" w:cs="Arial"/>
          <w:sz w:val="24"/>
          <w:szCs w:val="24"/>
        </w:rPr>
        <w:lastRenderedPageBreak/>
        <w:t>The writi</w:t>
      </w:r>
      <w:r w:rsidR="00AB4F0B">
        <w:rPr>
          <w:rFonts w:ascii="Arial" w:hAnsi="Arial" w:cs="Arial"/>
          <w:sz w:val="24"/>
          <w:szCs w:val="24"/>
        </w:rPr>
        <w:t>ng attainment of Morris’s (2005, p.</w:t>
      </w:r>
      <w:r w:rsidRPr="008B09CC">
        <w:rPr>
          <w:rFonts w:ascii="Arial" w:hAnsi="Arial" w:cs="Arial"/>
          <w:sz w:val="24"/>
          <w:szCs w:val="24"/>
        </w:rPr>
        <w:t xml:space="preserve"> 61) </w:t>
      </w:r>
      <w:r w:rsidR="00477CD9">
        <w:rPr>
          <w:rFonts w:ascii="Arial" w:hAnsi="Arial" w:cs="Arial"/>
          <w:sz w:val="24"/>
          <w:szCs w:val="24"/>
        </w:rPr>
        <w:t>sam</w:t>
      </w:r>
      <w:r w:rsidRPr="008B09CC">
        <w:rPr>
          <w:rFonts w:ascii="Arial" w:hAnsi="Arial" w:cs="Arial"/>
          <w:sz w:val="24"/>
          <w:szCs w:val="24"/>
        </w:rPr>
        <w:t>ple group of six Year 6 children increased after the project, but even more significantly, showed that the improvements were sustained through the SATs testing at the end of the year. She also found that</w:t>
      </w:r>
      <w:r w:rsidR="00A026ED">
        <w:rPr>
          <w:rFonts w:ascii="Arial" w:hAnsi="Arial" w:cs="Arial"/>
          <w:sz w:val="24"/>
          <w:szCs w:val="24"/>
        </w:rPr>
        <w:t xml:space="preserve"> as well as an increase in attainment measured by SATs marking criteria, the content and detail of writing improved, as children incorporated descriptions inspired by sound and movement. Morris also reports a</w:t>
      </w:r>
      <w:r w:rsidRPr="008B09CC">
        <w:rPr>
          <w:rFonts w:ascii="Arial" w:hAnsi="Arial" w:cs="Arial"/>
          <w:sz w:val="24"/>
          <w:szCs w:val="24"/>
        </w:rPr>
        <w:t xml:space="preserve"> </w:t>
      </w:r>
      <w:r w:rsidR="00A026ED">
        <w:rPr>
          <w:rFonts w:ascii="Arial" w:hAnsi="Arial" w:cs="Arial"/>
          <w:sz w:val="24"/>
          <w:szCs w:val="24"/>
        </w:rPr>
        <w:t>rise</w:t>
      </w:r>
      <w:r w:rsidRPr="008B09CC">
        <w:rPr>
          <w:rFonts w:ascii="Arial" w:hAnsi="Arial" w:cs="Arial"/>
          <w:sz w:val="24"/>
          <w:szCs w:val="24"/>
        </w:rPr>
        <w:t xml:space="preserve"> in</w:t>
      </w:r>
      <w:r w:rsidR="00A026ED">
        <w:rPr>
          <w:rFonts w:ascii="Arial" w:hAnsi="Arial" w:cs="Arial"/>
          <w:sz w:val="24"/>
          <w:szCs w:val="24"/>
        </w:rPr>
        <w:t xml:space="preserve"> the children’s</w:t>
      </w:r>
      <w:r w:rsidRPr="008B09CC">
        <w:rPr>
          <w:rFonts w:ascii="Arial" w:hAnsi="Arial" w:cs="Arial"/>
          <w:sz w:val="24"/>
          <w:szCs w:val="24"/>
        </w:rPr>
        <w:t xml:space="preserve"> motivation and stamina to write, as well as an increased interest in discussing their writing.</w:t>
      </w:r>
    </w:p>
    <w:p w:rsidR="00266172" w:rsidRPr="008B09CC" w:rsidRDefault="00266172" w:rsidP="00266172">
      <w:pPr>
        <w:spacing w:line="360" w:lineRule="auto"/>
        <w:jc w:val="both"/>
        <w:textAlignment w:val="baseline"/>
        <w:rPr>
          <w:rFonts w:ascii="Arial" w:hAnsi="Arial" w:cs="Arial"/>
          <w:sz w:val="24"/>
          <w:szCs w:val="24"/>
        </w:rPr>
      </w:pPr>
      <w:r w:rsidRPr="008B09CC">
        <w:rPr>
          <w:rFonts w:ascii="Arial" w:hAnsi="Arial" w:cs="Arial"/>
          <w:sz w:val="24"/>
          <w:szCs w:val="24"/>
        </w:rPr>
        <w:t>In 2004, at a time when writing results at the end of Key Stage 2 had begun to stagnate, the UKLA/PNS project focused on raising boys’ achievements in writing through the use of visual stimuli (including f</w:t>
      </w:r>
      <w:r w:rsidR="00AB4F0B">
        <w:rPr>
          <w:rFonts w:ascii="Arial" w:hAnsi="Arial" w:cs="Arial"/>
          <w:sz w:val="24"/>
          <w:szCs w:val="24"/>
        </w:rPr>
        <w:t>ilm) and drama. They found that:</w:t>
      </w:r>
    </w:p>
    <w:p w:rsidR="00266172" w:rsidRPr="008B09CC" w:rsidRDefault="00266172" w:rsidP="00266172">
      <w:pPr>
        <w:spacing w:line="360" w:lineRule="auto"/>
        <w:ind w:left="1134" w:right="1088"/>
        <w:jc w:val="both"/>
        <w:textAlignment w:val="baseline"/>
        <w:rPr>
          <w:rFonts w:ascii="Arial" w:hAnsi="Arial" w:cs="Arial"/>
          <w:sz w:val="24"/>
          <w:szCs w:val="24"/>
        </w:rPr>
      </w:pPr>
      <w:r w:rsidRPr="008B09CC">
        <w:rPr>
          <w:rFonts w:ascii="Arial" w:hAnsi="Arial" w:cs="Arial"/>
          <w:sz w:val="24"/>
          <w:szCs w:val="24"/>
        </w:rPr>
        <w:t xml:space="preserve">After what was effectively less than a term, almost three quarters of the pupils had made at least a third of a level progress in writing. Observations and analyses of the writing </w:t>
      </w:r>
      <w:r w:rsidR="00477CD9">
        <w:rPr>
          <w:rFonts w:ascii="Arial" w:hAnsi="Arial" w:cs="Arial"/>
          <w:sz w:val="24"/>
          <w:szCs w:val="24"/>
        </w:rPr>
        <w:t>sam</w:t>
      </w:r>
      <w:r w:rsidRPr="008B09CC">
        <w:rPr>
          <w:rFonts w:ascii="Arial" w:hAnsi="Arial" w:cs="Arial"/>
          <w:sz w:val="24"/>
          <w:szCs w:val="24"/>
        </w:rPr>
        <w:t>ples indicated that pupils’ willingness to write had impacted on the length and quality of the writing.</w:t>
      </w:r>
      <w:r w:rsidR="00AB4F0B">
        <w:rPr>
          <w:rFonts w:ascii="Arial" w:hAnsi="Arial" w:cs="Arial"/>
          <w:sz w:val="24"/>
          <w:szCs w:val="24"/>
        </w:rPr>
        <w:t xml:space="preserve"> (p. 34)</w:t>
      </w:r>
      <w:r w:rsidR="002E0A10">
        <w:rPr>
          <w:rFonts w:ascii="Arial" w:hAnsi="Arial" w:cs="Arial"/>
          <w:sz w:val="24"/>
          <w:szCs w:val="24"/>
        </w:rPr>
        <w:t>.</w:t>
      </w:r>
    </w:p>
    <w:p w:rsidR="00266172" w:rsidRPr="008B09CC" w:rsidRDefault="00AB4F0B" w:rsidP="00266172">
      <w:pPr>
        <w:spacing w:line="360" w:lineRule="auto"/>
        <w:jc w:val="both"/>
        <w:textAlignment w:val="baseline"/>
        <w:rPr>
          <w:rFonts w:ascii="Arial" w:hAnsi="Arial" w:cs="Arial"/>
          <w:sz w:val="24"/>
          <w:szCs w:val="24"/>
        </w:rPr>
      </w:pPr>
      <w:r>
        <w:rPr>
          <w:rFonts w:ascii="Arial" w:hAnsi="Arial" w:cs="Arial"/>
          <w:sz w:val="24"/>
          <w:szCs w:val="24"/>
        </w:rPr>
        <w:t>Grainger et al. (2003, p.</w:t>
      </w:r>
      <w:r w:rsidR="00266172" w:rsidRPr="008B09CC">
        <w:rPr>
          <w:rFonts w:ascii="Arial" w:hAnsi="Arial" w:cs="Arial"/>
          <w:sz w:val="24"/>
          <w:szCs w:val="24"/>
        </w:rPr>
        <w:t xml:space="preserve"> 4) noted that children’s attitudes and motivation in </w:t>
      </w:r>
      <w:r>
        <w:rPr>
          <w:rFonts w:ascii="Arial" w:hAnsi="Arial" w:cs="Arial"/>
          <w:sz w:val="24"/>
          <w:szCs w:val="24"/>
        </w:rPr>
        <w:t>L</w:t>
      </w:r>
      <w:r w:rsidR="00266172" w:rsidRPr="008B09CC">
        <w:rPr>
          <w:rFonts w:ascii="Arial" w:hAnsi="Arial" w:cs="Arial"/>
          <w:sz w:val="24"/>
          <w:szCs w:val="24"/>
        </w:rPr>
        <w:t>iteracy deteriorated throughout the primary phase. Overall, in Key Stage 1 motivation was found to be high and this declined throughout Key S</w:t>
      </w:r>
      <w:r>
        <w:rPr>
          <w:rFonts w:ascii="Arial" w:hAnsi="Arial" w:cs="Arial"/>
          <w:sz w:val="24"/>
          <w:szCs w:val="24"/>
        </w:rPr>
        <w:t>tage 2. The Essex Project (2007</w:t>
      </w:r>
      <w:r w:rsidR="00266172" w:rsidRPr="008B09CC">
        <w:rPr>
          <w:rFonts w:ascii="Arial" w:hAnsi="Arial" w:cs="Arial"/>
          <w:sz w:val="24"/>
          <w:szCs w:val="24"/>
        </w:rPr>
        <w:t>a) mainly examined children’s fiction writing through visual literacy in Key Stage 2. This project reported a considerable increase in children’s motivation in Literacy when film was applied to the curriculum. They found that using film also had a substantial impact on standards – 52% of the Key Stage 2 children made progress of two thirds of a level and 13% improved by a level or more, in one term. This was reinforced by qualitative data, where ‘scrutiny of written work from children demonstrated evidence of composing sentences for special effect, and an increase in confidence in manipulation of sentences for a particular effec</w:t>
      </w:r>
      <w:r>
        <w:rPr>
          <w:rFonts w:ascii="Arial" w:hAnsi="Arial" w:cs="Arial"/>
          <w:sz w:val="24"/>
          <w:szCs w:val="24"/>
        </w:rPr>
        <w:t>t’ (p.</w:t>
      </w:r>
      <w:r w:rsidR="00266172" w:rsidRPr="008B09CC">
        <w:rPr>
          <w:rFonts w:ascii="Arial" w:hAnsi="Arial" w:cs="Arial"/>
          <w:sz w:val="24"/>
          <w:szCs w:val="24"/>
        </w:rPr>
        <w:t xml:space="preserve"> 52).</w:t>
      </w:r>
    </w:p>
    <w:p w:rsidR="00266172" w:rsidRPr="008B09CC" w:rsidRDefault="00266172" w:rsidP="00266172">
      <w:pPr>
        <w:pStyle w:val="BodyText"/>
        <w:spacing w:line="360" w:lineRule="auto"/>
        <w:jc w:val="both"/>
        <w:rPr>
          <w:sz w:val="24"/>
        </w:rPr>
      </w:pPr>
      <w:r w:rsidRPr="000C54A5">
        <w:rPr>
          <w:sz w:val="24"/>
        </w:rPr>
        <w:t xml:space="preserve">I have found similar </w:t>
      </w:r>
      <w:r w:rsidR="008D0D60" w:rsidRPr="000C54A5">
        <w:rPr>
          <w:sz w:val="24"/>
        </w:rPr>
        <w:t>indications of success, evidenced through the data from our CfBT/Lincolnshire visual literacy and digital media projects</w:t>
      </w:r>
      <w:r w:rsidR="00AB4BDB" w:rsidRPr="000C54A5">
        <w:rPr>
          <w:sz w:val="24"/>
        </w:rPr>
        <w:t xml:space="preserve">. </w:t>
      </w:r>
      <w:r w:rsidRPr="000C54A5">
        <w:rPr>
          <w:sz w:val="24"/>
        </w:rPr>
        <w:t xml:space="preserve">In 2007/08 all </w:t>
      </w:r>
      <w:r w:rsidRPr="000C54A5">
        <w:rPr>
          <w:sz w:val="24"/>
        </w:rPr>
        <w:lastRenderedPageBreak/>
        <w:t xml:space="preserve">Lincoln primary, infant, junior and special schools (26 schools) took part in a large scale project on digital media in Literacy, focusing on incorporating film into the curriculum – this </w:t>
      </w:r>
      <w:r w:rsidR="008D0D60" w:rsidRPr="000C54A5">
        <w:rPr>
          <w:sz w:val="24"/>
        </w:rPr>
        <w:t xml:space="preserve">project </w:t>
      </w:r>
      <w:r w:rsidRPr="000C54A5">
        <w:rPr>
          <w:sz w:val="24"/>
        </w:rPr>
        <w:t>looked at both using film and creating film</w:t>
      </w:r>
      <w:r w:rsidR="00AB4BDB" w:rsidRPr="000C54A5">
        <w:rPr>
          <w:sz w:val="24"/>
        </w:rPr>
        <w:t xml:space="preserve"> across all year groups</w:t>
      </w:r>
      <w:r w:rsidRPr="000C54A5">
        <w:rPr>
          <w:sz w:val="24"/>
        </w:rPr>
        <w:t>.</w:t>
      </w:r>
      <w:r w:rsidR="00043BC9" w:rsidRPr="000C54A5">
        <w:rPr>
          <w:sz w:val="24"/>
        </w:rPr>
        <w:t xml:space="preserve"> The aim </w:t>
      </w:r>
      <w:r w:rsidR="008D0D60" w:rsidRPr="000C54A5">
        <w:rPr>
          <w:sz w:val="24"/>
        </w:rPr>
        <w:t>was to raise attainment in</w:t>
      </w:r>
      <w:r w:rsidR="00043BC9" w:rsidRPr="000C54A5">
        <w:rPr>
          <w:sz w:val="24"/>
        </w:rPr>
        <w:t xml:space="preserve"> writing – particularly boys’ writing, </w:t>
      </w:r>
      <w:r w:rsidR="008D0D60" w:rsidRPr="000C54A5">
        <w:rPr>
          <w:sz w:val="24"/>
        </w:rPr>
        <w:t>since</w:t>
      </w:r>
      <w:r w:rsidR="00043BC9" w:rsidRPr="000C54A5">
        <w:rPr>
          <w:sz w:val="24"/>
        </w:rPr>
        <w:t xml:space="preserve"> this had been previously identified as an issue.</w:t>
      </w:r>
      <w:r w:rsidRPr="008B09CC">
        <w:rPr>
          <w:sz w:val="24"/>
        </w:rPr>
        <w:t xml:space="preserve"> Table 2.1 shows results based on the Y6 SATs data (2008) from schools that had engaged in the project, compared with the overall </w:t>
      </w:r>
      <w:r w:rsidR="00F94FB0">
        <w:rPr>
          <w:sz w:val="24"/>
        </w:rPr>
        <w:t>Lincolnshire</w:t>
      </w:r>
      <w:r w:rsidRPr="008B09CC">
        <w:rPr>
          <w:sz w:val="24"/>
        </w:rPr>
        <w:t xml:space="preserve"> data.</w:t>
      </w:r>
    </w:p>
    <w:p w:rsidR="00266172" w:rsidRPr="008B09CC" w:rsidRDefault="00266172" w:rsidP="00266172">
      <w:pPr>
        <w:pStyle w:val="BodyText"/>
        <w:spacing w:line="360" w:lineRule="auto"/>
        <w:jc w:val="both"/>
        <w:rPr>
          <w:sz w:val="24"/>
        </w:rPr>
      </w:pPr>
    </w:p>
    <w:p w:rsidR="00266172" w:rsidRDefault="00266172" w:rsidP="00266172">
      <w:pPr>
        <w:pStyle w:val="BodyText"/>
        <w:spacing w:line="360" w:lineRule="auto"/>
        <w:jc w:val="both"/>
        <w:rPr>
          <w:sz w:val="24"/>
          <w:u w:val="single"/>
        </w:rPr>
      </w:pPr>
      <w:r w:rsidRPr="008B09CC">
        <w:rPr>
          <w:sz w:val="24"/>
          <w:u w:val="single"/>
        </w:rPr>
        <w:t>Table 2.1. Comparative data</w:t>
      </w:r>
      <w:r w:rsidR="00AB4BDB">
        <w:rPr>
          <w:sz w:val="24"/>
          <w:u w:val="single"/>
        </w:rPr>
        <w:t xml:space="preserve"> from schools engaged in the digital media project</w:t>
      </w:r>
      <w:r w:rsidRPr="008B09CC">
        <w:rPr>
          <w:sz w:val="24"/>
          <w:u w:val="single"/>
        </w:rPr>
        <w:t>,</w:t>
      </w:r>
      <w:r w:rsidR="00AB4BDB">
        <w:rPr>
          <w:sz w:val="24"/>
          <w:u w:val="single"/>
        </w:rPr>
        <w:t xml:space="preserve"> in relation to whole authority data</w:t>
      </w:r>
      <w:r w:rsidRPr="008B09CC">
        <w:rPr>
          <w:sz w:val="24"/>
          <w:u w:val="single"/>
        </w:rPr>
        <w:t xml:space="preserve"> </w:t>
      </w:r>
      <w:r w:rsidR="00AB4BDB">
        <w:rPr>
          <w:sz w:val="24"/>
          <w:u w:val="single"/>
        </w:rPr>
        <w:t>(</w:t>
      </w:r>
      <w:r w:rsidRPr="008B09CC">
        <w:rPr>
          <w:sz w:val="24"/>
          <w:u w:val="single"/>
        </w:rPr>
        <w:t xml:space="preserve">based on Year 6 </w:t>
      </w:r>
      <w:r w:rsidR="00AB4BDB">
        <w:rPr>
          <w:sz w:val="24"/>
          <w:u w:val="single"/>
        </w:rPr>
        <w:t xml:space="preserve">SATs </w:t>
      </w:r>
      <w:r w:rsidRPr="008B09CC">
        <w:rPr>
          <w:sz w:val="24"/>
          <w:u w:val="single"/>
        </w:rPr>
        <w:t>results</w:t>
      </w:r>
      <w:r w:rsidR="00AB4BDB">
        <w:rPr>
          <w:sz w:val="24"/>
          <w:u w:val="single"/>
        </w:rPr>
        <w:t>)</w:t>
      </w:r>
      <w:r w:rsidRPr="008B09CC">
        <w:rPr>
          <w:sz w:val="24"/>
          <w:u w:val="single"/>
        </w:rPr>
        <w:t xml:space="preserve"> </w:t>
      </w:r>
    </w:p>
    <w:p w:rsidR="00C4711A" w:rsidRPr="008B09CC" w:rsidRDefault="00C4711A" w:rsidP="00266172">
      <w:pPr>
        <w:pStyle w:val="BodyText"/>
        <w:spacing w:line="360" w:lineRule="auto"/>
        <w:jc w:val="both"/>
        <w:rPr>
          <w:sz w:val="24"/>
          <w:u w:val="single"/>
        </w:rPr>
      </w:pPr>
    </w:p>
    <w:tbl>
      <w:tblPr>
        <w:tblStyle w:val="GridTable6ColorfulAccent1"/>
        <w:tblW w:w="0" w:type="auto"/>
        <w:tblLook w:val="04A0"/>
      </w:tblPr>
      <w:tblGrid>
        <w:gridCol w:w="1747"/>
        <w:gridCol w:w="1753"/>
        <w:gridCol w:w="1733"/>
        <w:gridCol w:w="1753"/>
        <w:gridCol w:w="1734"/>
      </w:tblGrid>
      <w:tr w:rsidR="00266172" w:rsidRPr="008B09CC" w:rsidTr="004A5F87">
        <w:trPr>
          <w:cnfStyle w:val="100000000000"/>
        </w:trPr>
        <w:tc>
          <w:tcPr>
            <w:cnfStyle w:val="001000000000"/>
            <w:tcW w:w="1853" w:type="dxa"/>
            <w:tcBorders>
              <w:bottom w:val="single" w:sz="18" w:space="0" w:color="4F81BD" w:themeColor="accent1"/>
              <w:right w:val="single" w:sz="18" w:space="0" w:color="4F81BD"/>
            </w:tcBorders>
          </w:tcPr>
          <w:p w:rsidR="00266172" w:rsidRPr="008B09CC" w:rsidRDefault="00266172" w:rsidP="004A5F87">
            <w:pPr>
              <w:pStyle w:val="BodyText"/>
              <w:spacing w:line="360" w:lineRule="auto"/>
              <w:jc w:val="both"/>
              <w:rPr>
                <w:sz w:val="24"/>
                <w:u w:val="single"/>
              </w:rPr>
            </w:pPr>
          </w:p>
        </w:tc>
        <w:tc>
          <w:tcPr>
            <w:tcW w:w="1853" w:type="dxa"/>
            <w:tcBorders>
              <w:left w:val="single" w:sz="18" w:space="0" w:color="4F81BD"/>
              <w:bottom w:val="single" w:sz="18" w:space="0" w:color="4F81BD" w:themeColor="accent1"/>
            </w:tcBorders>
          </w:tcPr>
          <w:p w:rsidR="00266172" w:rsidRPr="008B09CC" w:rsidRDefault="00266172" w:rsidP="004A5F87">
            <w:pPr>
              <w:pStyle w:val="BodyText"/>
              <w:spacing w:line="360" w:lineRule="auto"/>
              <w:cnfStyle w:val="100000000000"/>
              <w:rPr>
                <w:b w:val="0"/>
                <w:color w:val="auto"/>
                <w:sz w:val="24"/>
              </w:rPr>
            </w:pPr>
            <w:r w:rsidRPr="008B09CC">
              <w:rPr>
                <w:b w:val="0"/>
                <w:color w:val="auto"/>
                <w:sz w:val="24"/>
              </w:rPr>
              <w:t>% Level 4+ Reading</w:t>
            </w:r>
          </w:p>
        </w:tc>
        <w:tc>
          <w:tcPr>
            <w:tcW w:w="1853" w:type="dxa"/>
            <w:tcBorders>
              <w:bottom w:val="single" w:sz="18" w:space="0" w:color="4F81BD" w:themeColor="accent1"/>
            </w:tcBorders>
          </w:tcPr>
          <w:p w:rsidR="00266172" w:rsidRPr="008B09CC" w:rsidRDefault="00266172" w:rsidP="004A5F87">
            <w:pPr>
              <w:pStyle w:val="BodyText"/>
              <w:spacing w:line="360" w:lineRule="auto"/>
              <w:cnfStyle w:val="100000000000"/>
              <w:rPr>
                <w:b w:val="0"/>
                <w:color w:val="auto"/>
                <w:sz w:val="24"/>
              </w:rPr>
            </w:pPr>
            <w:r w:rsidRPr="008B09CC">
              <w:rPr>
                <w:b w:val="0"/>
                <w:color w:val="auto"/>
                <w:sz w:val="24"/>
              </w:rPr>
              <w:t>% Level 4+ Writing</w:t>
            </w:r>
          </w:p>
        </w:tc>
        <w:tc>
          <w:tcPr>
            <w:tcW w:w="1853" w:type="dxa"/>
            <w:tcBorders>
              <w:bottom w:val="single" w:sz="18" w:space="0" w:color="4F81BD" w:themeColor="accent1"/>
            </w:tcBorders>
          </w:tcPr>
          <w:p w:rsidR="00266172" w:rsidRPr="008B09CC" w:rsidRDefault="00266172" w:rsidP="004A5F87">
            <w:pPr>
              <w:pStyle w:val="BodyText"/>
              <w:spacing w:line="360" w:lineRule="auto"/>
              <w:cnfStyle w:val="100000000000"/>
              <w:rPr>
                <w:b w:val="0"/>
                <w:color w:val="auto"/>
                <w:sz w:val="24"/>
              </w:rPr>
            </w:pPr>
            <w:r w:rsidRPr="008B09CC">
              <w:rPr>
                <w:b w:val="0"/>
                <w:color w:val="auto"/>
                <w:sz w:val="24"/>
              </w:rPr>
              <w:t>% Level 5 Reading</w:t>
            </w:r>
          </w:p>
        </w:tc>
        <w:tc>
          <w:tcPr>
            <w:tcW w:w="1854" w:type="dxa"/>
            <w:tcBorders>
              <w:bottom w:val="single" w:sz="18" w:space="0" w:color="4F81BD" w:themeColor="accent1"/>
            </w:tcBorders>
          </w:tcPr>
          <w:p w:rsidR="00266172" w:rsidRPr="008B09CC" w:rsidRDefault="00266172" w:rsidP="004A5F87">
            <w:pPr>
              <w:pStyle w:val="BodyText"/>
              <w:spacing w:line="360" w:lineRule="auto"/>
              <w:cnfStyle w:val="100000000000"/>
              <w:rPr>
                <w:b w:val="0"/>
                <w:color w:val="auto"/>
                <w:sz w:val="24"/>
              </w:rPr>
            </w:pPr>
            <w:r w:rsidRPr="008B09CC">
              <w:rPr>
                <w:b w:val="0"/>
                <w:color w:val="auto"/>
                <w:sz w:val="24"/>
              </w:rPr>
              <w:t>% Level 5 Writing</w:t>
            </w:r>
          </w:p>
        </w:tc>
      </w:tr>
      <w:tr w:rsidR="00266172" w:rsidRPr="008B09CC" w:rsidTr="004A5F87">
        <w:trPr>
          <w:cnfStyle w:val="000000100000"/>
        </w:trPr>
        <w:tc>
          <w:tcPr>
            <w:cnfStyle w:val="001000000000"/>
            <w:tcW w:w="1853" w:type="dxa"/>
            <w:tcBorders>
              <w:top w:val="single" w:sz="18" w:space="0" w:color="4F81BD" w:themeColor="accent1"/>
              <w:right w:val="single" w:sz="18" w:space="0" w:color="4F81BD"/>
            </w:tcBorders>
          </w:tcPr>
          <w:p w:rsidR="00266172" w:rsidRPr="008B09CC" w:rsidRDefault="00266172" w:rsidP="00F94FB0">
            <w:pPr>
              <w:rPr>
                <w:rFonts w:ascii="Arial" w:hAnsi="Arial" w:cs="Arial"/>
                <w:b w:val="0"/>
                <w:color w:val="auto"/>
                <w:sz w:val="24"/>
                <w:szCs w:val="24"/>
              </w:rPr>
            </w:pPr>
            <w:r w:rsidRPr="008B09CC">
              <w:rPr>
                <w:rFonts w:ascii="Arial" w:hAnsi="Arial" w:cs="Arial"/>
                <w:b w:val="0"/>
                <w:color w:val="auto"/>
                <w:sz w:val="24"/>
                <w:szCs w:val="24"/>
              </w:rPr>
              <w:t>All schools</w:t>
            </w:r>
          </w:p>
        </w:tc>
        <w:tc>
          <w:tcPr>
            <w:tcW w:w="1853" w:type="dxa"/>
            <w:tcBorders>
              <w:top w:val="single" w:sz="18" w:space="0" w:color="4F81BD" w:themeColor="accent1"/>
              <w:left w:val="single" w:sz="18" w:space="0" w:color="4F81BD"/>
            </w:tcBorders>
          </w:tcPr>
          <w:p w:rsidR="00266172" w:rsidRPr="008B09CC" w:rsidRDefault="00266172" w:rsidP="004A5F87">
            <w:pPr>
              <w:pStyle w:val="BodyText"/>
              <w:spacing w:line="360" w:lineRule="auto"/>
              <w:jc w:val="center"/>
              <w:cnfStyle w:val="000000100000"/>
              <w:rPr>
                <w:color w:val="auto"/>
                <w:sz w:val="24"/>
              </w:rPr>
            </w:pPr>
            <w:r w:rsidRPr="008B09CC">
              <w:rPr>
                <w:color w:val="auto"/>
                <w:sz w:val="24"/>
              </w:rPr>
              <w:t>86</w:t>
            </w:r>
          </w:p>
        </w:tc>
        <w:tc>
          <w:tcPr>
            <w:tcW w:w="1853" w:type="dxa"/>
            <w:tcBorders>
              <w:top w:val="single" w:sz="18" w:space="0" w:color="4F81BD" w:themeColor="accent1"/>
            </w:tcBorders>
          </w:tcPr>
          <w:p w:rsidR="00266172" w:rsidRPr="008B09CC" w:rsidRDefault="00266172" w:rsidP="004A5F87">
            <w:pPr>
              <w:pStyle w:val="BodyText"/>
              <w:spacing w:line="360" w:lineRule="auto"/>
              <w:jc w:val="center"/>
              <w:cnfStyle w:val="000000100000"/>
              <w:rPr>
                <w:color w:val="auto"/>
                <w:sz w:val="24"/>
              </w:rPr>
            </w:pPr>
            <w:r w:rsidRPr="008B09CC">
              <w:rPr>
                <w:color w:val="auto"/>
                <w:sz w:val="24"/>
              </w:rPr>
              <w:t>67</w:t>
            </w:r>
          </w:p>
        </w:tc>
        <w:tc>
          <w:tcPr>
            <w:tcW w:w="1853" w:type="dxa"/>
            <w:tcBorders>
              <w:top w:val="single" w:sz="18" w:space="0" w:color="4F81BD" w:themeColor="accent1"/>
            </w:tcBorders>
          </w:tcPr>
          <w:p w:rsidR="00266172" w:rsidRPr="008B09CC" w:rsidRDefault="00266172" w:rsidP="004A5F87">
            <w:pPr>
              <w:pStyle w:val="BodyText"/>
              <w:spacing w:line="360" w:lineRule="auto"/>
              <w:jc w:val="center"/>
              <w:cnfStyle w:val="000000100000"/>
              <w:rPr>
                <w:color w:val="auto"/>
                <w:sz w:val="24"/>
              </w:rPr>
            </w:pPr>
            <w:r w:rsidRPr="008B09CC">
              <w:rPr>
                <w:color w:val="auto"/>
                <w:sz w:val="24"/>
              </w:rPr>
              <w:t>50</w:t>
            </w:r>
          </w:p>
        </w:tc>
        <w:tc>
          <w:tcPr>
            <w:tcW w:w="1854" w:type="dxa"/>
            <w:tcBorders>
              <w:top w:val="single" w:sz="18" w:space="0" w:color="4F81BD" w:themeColor="accent1"/>
            </w:tcBorders>
          </w:tcPr>
          <w:p w:rsidR="00266172" w:rsidRPr="008B09CC" w:rsidRDefault="00266172" w:rsidP="004A5F87">
            <w:pPr>
              <w:pStyle w:val="BodyText"/>
              <w:spacing w:line="360" w:lineRule="auto"/>
              <w:jc w:val="center"/>
              <w:cnfStyle w:val="000000100000"/>
              <w:rPr>
                <w:color w:val="auto"/>
                <w:sz w:val="24"/>
              </w:rPr>
            </w:pPr>
            <w:r w:rsidRPr="008B09CC">
              <w:rPr>
                <w:color w:val="auto"/>
                <w:sz w:val="24"/>
              </w:rPr>
              <w:t>19</w:t>
            </w:r>
          </w:p>
        </w:tc>
      </w:tr>
      <w:tr w:rsidR="00266172" w:rsidRPr="008B09CC" w:rsidTr="004A5F87">
        <w:tc>
          <w:tcPr>
            <w:cnfStyle w:val="001000000000"/>
            <w:tcW w:w="1853" w:type="dxa"/>
            <w:tcBorders>
              <w:bottom w:val="single" w:sz="12" w:space="0" w:color="4F81BD"/>
              <w:right w:val="single" w:sz="18" w:space="0" w:color="4F81BD"/>
            </w:tcBorders>
          </w:tcPr>
          <w:p w:rsidR="00266172" w:rsidRPr="008B09CC" w:rsidRDefault="00266172" w:rsidP="004A5F87">
            <w:pPr>
              <w:pStyle w:val="BodyText"/>
              <w:spacing w:line="360" w:lineRule="auto"/>
              <w:rPr>
                <w:b w:val="0"/>
                <w:color w:val="auto"/>
                <w:sz w:val="24"/>
              </w:rPr>
            </w:pPr>
            <w:r w:rsidRPr="008B09CC">
              <w:rPr>
                <w:b w:val="0"/>
                <w:color w:val="auto"/>
                <w:sz w:val="24"/>
              </w:rPr>
              <w:t>Project Schools</w:t>
            </w:r>
          </w:p>
        </w:tc>
        <w:tc>
          <w:tcPr>
            <w:tcW w:w="1853" w:type="dxa"/>
            <w:tcBorders>
              <w:left w:val="single" w:sz="18" w:space="0" w:color="4F81BD"/>
              <w:bottom w:val="single" w:sz="12" w:space="0" w:color="4F81BD"/>
            </w:tcBorders>
          </w:tcPr>
          <w:p w:rsidR="00266172" w:rsidRPr="008B09CC" w:rsidRDefault="00266172" w:rsidP="004A5F87">
            <w:pPr>
              <w:pStyle w:val="BodyText"/>
              <w:spacing w:line="360" w:lineRule="auto"/>
              <w:jc w:val="center"/>
              <w:cnfStyle w:val="000000000000"/>
              <w:rPr>
                <w:color w:val="auto"/>
                <w:sz w:val="24"/>
              </w:rPr>
            </w:pPr>
            <w:r w:rsidRPr="008B09CC">
              <w:rPr>
                <w:color w:val="auto"/>
                <w:sz w:val="24"/>
              </w:rPr>
              <w:t>92</w:t>
            </w:r>
          </w:p>
        </w:tc>
        <w:tc>
          <w:tcPr>
            <w:tcW w:w="1853" w:type="dxa"/>
            <w:tcBorders>
              <w:bottom w:val="single" w:sz="12" w:space="0" w:color="4F81BD"/>
            </w:tcBorders>
          </w:tcPr>
          <w:p w:rsidR="00266172" w:rsidRPr="008B09CC" w:rsidRDefault="00266172" w:rsidP="004A5F87">
            <w:pPr>
              <w:pStyle w:val="BodyText"/>
              <w:spacing w:line="360" w:lineRule="auto"/>
              <w:jc w:val="center"/>
              <w:cnfStyle w:val="000000000000"/>
              <w:rPr>
                <w:color w:val="auto"/>
                <w:sz w:val="24"/>
              </w:rPr>
            </w:pPr>
            <w:r w:rsidRPr="008B09CC">
              <w:rPr>
                <w:color w:val="auto"/>
                <w:sz w:val="24"/>
              </w:rPr>
              <w:t>78</w:t>
            </w:r>
          </w:p>
        </w:tc>
        <w:tc>
          <w:tcPr>
            <w:tcW w:w="1853" w:type="dxa"/>
            <w:tcBorders>
              <w:bottom w:val="single" w:sz="12" w:space="0" w:color="4F81BD"/>
            </w:tcBorders>
          </w:tcPr>
          <w:p w:rsidR="00266172" w:rsidRPr="008B09CC" w:rsidRDefault="00266172" w:rsidP="004A5F87">
            <w:pPr>
              <w:pStyle w:val="BodyText"/>
              <w:spacing w:line="360" w:lineRule="auto"/>
              <w:jc w:val="center"/>
              <w:cnfStyle w:val="000000000000"/>
              <w:rPr>
                <w:color w:val="auto"/>
                <w:sz w:val="24"/>
              </w:rPr>
            </w:pPr>
            <w:r w:rsidRPr="008B09CC">
              <w:rPr>
                <w:color w:val="auto"/>
                <w:sz w:val="24"/>
              </w:rPr>
              <w:t>58</w:t>
            </w:r>
          </w:p>
        </w:tc>
        <w:tc>
          <w:tcPr>
            <w:tcW w:w="1854" w:type="dxa"/>
            <w:tcBorders>
              <w:bottom w:val="single" w:sz="12" w:space="0" w:color="4F81BD"/>
            </w:tcBorders>
          </w:tcPr>
          <w:p w:rsidR="00266172" w:rsidRPr="008B09CC" w:rsidRDefault="00266172" w:rsidP="004A5F87">
            <w:pPr>
              <w:pStyle w:val="BodyText"/>
              <w:spacing w:line="360" w:lineRule="auto"/>
              <w:jc w:val="center"/>
              <w:cnfStyle w:val="000000000000"/>
              <w:rPr>
                <w:color w:val="auto"/>
                <w:sz w:val="24"/>
              </w:rPr>
            </w:pPr>
            <w:r w:rsidRPr="008B09CC">
              <w:rPr>
                <w:color w:val="auto"/>
                <w:sz w:val="24"/>
              </w:rPr>
              <w:t>26</w:t>
            </w:r>
          </w:p>
        </w:tc>
      </w:tr>
      <w:tr w:rsidR="00266172" w:rsidRPr="008B09CC" w:rsidTr="004A5F87">
        <w:trPr>
          <w:cnfStyle w:val="000000100000"/>
        </w:trPr>
        <w:tc>
          <w:tcPr>
            <w:cnfStyle w:val="001000000000"/>
            <w:tcW w:w="1853" w:type="dxa"/>
            <w:tcBorders>
              <w:top w:val="single" w:sz="12" w:space="0" w:color="4F81BD"/>
              <w:right w:val="single" w:sz="18" w:space="0" w:color="4F81BD"/>
            </w:tcBorders>
          </w:tcPr>
          <w:p w:rsidR="00266172" w:rsidRPr="008B09CC" w:rsidRDefault="00266172" w:rsidP="004A5F87">
            <w:pPr>
              <w:pStyle w:val="BodyText"/>
              <w:spacing w:line="360" w:lineRule="auto"/>
              <w:rPr>
                <w:b w:val="0"/>
                <w:color w:val="auto"/>
                <w:sz w:val="24"/>
              </w:rPr>
            </w:pPr>
            <w:r w:rsidRPr="008B09CC">
              <w:rPr>
                <w:b w:val="0"/>
                <w:color w:val="auto"/>
                <w:sz w:val="24"/>
              </w:rPr>
              <w:t>All girls</w:t>
            </w:r>
          </w:p>
        </w:tc>
        <w:tc>
          <w:tcPr>
            <w:tcW w:w="1853" w:type="dxa"/>
            <w:tcBorders>
              <w:top w:val="single" w:sz="12" w:space="0" w:color="4F81BD"/>
              <w:left w:val="single" w:sz="18" w:space="0" w:color="4F81BD"/>
            </w:tcBorders>
          </w:tcPr>
          <w:p w:rsidR="00266172" w:rsidRPr="008B09CC" w:rsidRDefault="00266172" w:rsidP="004A5F87">
            <w:pPr>
              <w:pStyle w:val="BodyText"/>
              <w:spacing w:line="360" w:lineRule="auto"/>
              <w:jc w:val="center"/>
              <w:cnfStyle w:val="000000100000"/>
              <w:rPr>
                <w:color w:val="auto"/>
                <w:sz w:val="24"/>
              </w:rPr>
            </w:pPr>
            <w:r w:rsidRPr="008B09CC">
              <w:rPr>
                <w:color w:val="auto"/>
                <w:sz w:val="24"/>
              </w:rPr>
              <w:t>87</w:t>
            </w:r>
          </w:p>
        </w:tc>
        <w:tc>
          <w:tcPr>
            <w:tcW w:w="1853" w:type="dxa"/>
            <w:tcBorders>
              <w:top w:val="single" w:sz="12" w:space="0" w:color="4F81BD"/>
            </w:tcBorders>
          </w:tcPr>
          <w:p w:rsidR="00266172" w:rsidRPr="008B09CC" w:rsidRDefault="00266172" w:rsidP="004A5F87">
            <w:pPr>
              <w:pStyle w:val="BodyText"/>
              <w:spacing w:line="360" w:lineRule="auto"/>
              <w:jc w:val="center"/>
              <w:cnfStyle w:val="000000100000"/>
              <w:rPr>
                <w:color w:val="auto"/>
                <w:sz w:val="24"/>
              </w:rPr>
            </w:pPr>
            <w:r w:rsidRPr="008B09CC">
              <w:rPr>
                <w:color w:val="auto"/>
                <w:sz w:val="24"/>
              </w:rPr>
              <w:t>74</w:t>
            </w:r>
          </w:p>
        </w:tc>
        <w:tc>
          <w:tcPr>
            <w:tcW w:w="1853" w:type="dxa"/>
            <w:tcBorders>
              <w:top w:val="single" w:sz="12" w:space="0" w:color="4F81BD"/>
            </w:tcBorders>
          </w:tcPr>
          <w:p w:rsidR="00266172" w:rsidRPr="008B09CC" w:rsidRDefault="00266172" w:rsidP="004A5F87">
            <w:pPr>
              <w:pStyle w:val="BodyText"/>
              <w:spacing w:line="360" w:lineRule="auto"/>
              <w:jc w:val="center"/>
              <w:cnfStyle w:val="000000100000"/>
              <w:rPr>
                <w:color w:val="auto"/>
                <w:sz w:val="24"/>
              </w:rPr>
            </w:pPr>
            <w:r w:rsidRPr="008B09CC">
              <w:rPr>
                <w:color w:val="auto"/>
                <w:sz w:val="24"/>
              </w:rPr>
              <w:t>55</w:t>
            </w:r>
          </w:p>
        </w:tc>
        <w:tc>
          <w:tcPr>
            <w:tcW w:w="1854" w:type="dxa"/>
            <w:tcBorders>
              <w:top w:val="single" w:sz="12" w:space="0" w:color="4F81BD"/>
            </w:tcBorders>
          </w:tcPr>
          <w:p w:rsidR="00266172" w:rsidRPr="008B09CC" w:rsidRDefault="00266172" w:rsidP="004A5F87">
            <w:pPr>
              <w:pStyle w:val="BodyText"/>
              <w:spacing w:line="360" w:lineRule="auto"/>
              <w:jc w:val="center"/>
              <w:cnfStyle w:val="000000100000"/>
              <w:rPr>
                <w:color w:val="auto"/>
                <w:sz w:val="24"/>
              </w:rPr>
            </w:pPr>
            <w:r w:rsidRPr="008B09CC">
              <w:rPr>
                <w:color w:val="auto"/>
                <w:sz w:val="24"/>
              </w:rPr>
              <w:t>24</w:t>
            </w:r>
          </w:p>
        </w:tc>
      </w:tr>
      <w:tr w:rsidR="00266172" w:rsidRPr="008B09CC" w:rsidTr="004A5F87">
        <w:tc>
          <w:tcPr>
            <w:cnfStyle w:val="001000000000"/>
            <w:tcW w:w="1853" w:type="dxa"/>
            <w:tcBorders>
              <w:bottom w:val="single" w:sz="12" w:space="0" w:color="4F81BD"/>
              <w:right w:val="single" w:sz="18" w:space="0" w:color="4F81BD"/>
            </w:tcBorders>
          </w:tcPr>
          <w:p w:rsidR="00266172" w:rsidRPr="008B09CC" w:rsidRDefault="00266172" w:rsidP="004A5F87">
            <w:pPr>
              <w:pStyle w:val="BodyText"/>
              <w:spacing w:line="360" w:lineRule="auto"/>
              <w:rPr>
                <w:b w:val="0"/>
                <w:color w:val="auto"/>
                <w:sz w:val="24"/>
              </w:rPr>
            </w:pPr>
            <w:r w:rsidRPr="008B09CC">
              <w:rPr>
                <w:b w:val="0"/>
                <w:color w:val="auto"/>
                <w:sz w:val="24"/>
              </w:rPr>
              <w:t>Project girls</w:t>
            </w:r>
          </w:p>
        </w:tc>
        <w:tc>
          <w:tcPr>
            <w:tcW w:w="1853" w:type="dxa"/>
            <w:tcBorders>
              <w:left w:val="single" w:sz="18" w:space="0" w:color="4F81BD"/>
              <w:bottom w:val="single" w:sz="12" w:space="0" w:color="4F81BD"/>
            </w:tcBorders>
          </w:tcPr>
          <w:p w:rsidR="00266172" w:rsidRPr="008B09CC" w:rsidRDefault="00266172" w:rsidP="004A5F87">
            <w:pPr>
              <w:pStyle w:val="BodyText"/>
              <w:spacing w:line="360" w:lineRule="auto"/>
              <w:jc w:val="center"/>
              <w:cnfStyle w:val="000000000000"/>
              <w:rPr>
                <w:color w:val="auto"/>
                <w:sz w:val="24"/>
              </w:rPr>
            </w:pPr>
            <w:r w:rsidRPr="008B09CC">
              <w:rPr>
                <w:color w:val="auto"/>
                <w:sz w:val="24"/>
              </w:rPr>
              <w:t>94</w:t>
            </w:r>
          </w:p>
        </w:tc>
        <w:tc>
          <w:tcPr>
            <w:tcW w:w="1853" w:type="dxa"/>
            <w:tcBorders>
              <w:bottom w:val="single" w:sz="12" w:space="0" w:color="4F81BD"/>
            </w:tcBorders>
          </w:tcPr>
          <w:p w:rsidR="00266172" w:rsidRPr="008B09CC" w:rsidRDefault="00266172" w:rsidP="004A5F87">
            <w:pPr>
              <w:pStyle w:val="BodyText"/>
              <w:spacing w:line="360" w:lineRule="auto"/>
              <w:jc w:val="center"/>
              <w:cnfStyle w:val="000000000000"/>
              <w:rPr>
                <w:color w:val="auto"/>
                <w:sz w:val="24"/>
              </w:rPr>
            </w:pPr>
            <w:r w:rsidRPr="008B09CC">
              <w:rPr>
                <w:color w:val="auto"/>
                <w:sz w:val="24"/>
              </w:rPr>
              <w:t>82</w:t>
            </w:r>
          </w:p>
        </w:tc>
        <w:tc>
          <w:tcPr>
            <w:tcW w:w="1853" w:type="dxa"/>
            <w:tcBorders>
              <w:bottom w:val="single" w:sz="12" w:space="0" w:color="4F81BD"/>
            </w:tcBorders>
          </w:tcPr>
          <w:p w:rsidR="00266172" w:rsidRPr="008B09CC" w:rsidRDefault="00266172" w:rsidP="004A5F87">
            <w:pPr>
              <w:pStyle w:val="BodyText"/>
              <w:spacing w:line="360" w:lineRule="auto"/>
              <w:jc w:val="center"/>
              <w:cnfStyle w:val="000000000000"/>
              <w:rPr>
                <w:color w:val="auto"/>
                <w:sz w:val="24"/>
              </w:rPr>
            </w:pPr>
            <w:r w:rsidRPr="008B09CC">
              <w:rPr>
                <w:color w:val="auto"/>
                <w:sz w:val="24"/>
              </w:rPr>
              <w:t>63</w:t>
            </w:r>
          </w:p>
        </w:tc>
        <w:tc>
          <w:tcPr>
            <w:tcW w:w="1854" w:type="dxa"/>
            <w:tcBorders>
              <w:bottom w:val="single" w:sz="12" w:space="0" w:color="4F81BD"/>
            </w:tcBorders>
          </w:tcPr>
          <w:p w:rsidR="00266172" w:rsidRPr="008B09CC" w:rsidRDefault="00266172" w:rsidP="004A5F87">
            <w:pPr>
              <w:pStyle w:val="BodyText"/>
              <w:spacing w:line="360" w:lineRule="auto"/>
              <w:jc w:val="center"/>
              <w:cnfStyle w:val="000000000000"/>
              <w:rPr>
                <w:color w:val="auto"/>
                <w:sz w:val="24"/>
              </w:rPr>
            </w:pPr>
            <w:r w:rsidRPr="008B09CC">
              <w:rPr>
                <w:color w:val="auto"/>
                <w:sz w:val="24"/>
              </w:rPr>
              <w:t>29</w:t>
            </w:r>
          </w:p>
        </w:tc>
      </w:tr>
      <w:tr w:rsidR="00266172" w:rsidRPr="008B09CC" w:rsidTr="004A5F87">
        <w:trPr>
          <w:cnfStyle w:val="000000100000"/>
        </w:trPr>
        <w:tc>
          <w:tcPr>
            <w:cnfStyle w:val="001000000000"/>
            <w:tcW w:w="1853" w:type="dxa"/>
            <w:tcBorders>
              <w:top w:val="single" w:sz="12" w:space="0" w:color="4F81BD"/>
              <w:right w:val="single" w:sz="18" w:space="0" w:color="4F81BD"/>
            </w:tcBorders>
          </w:tcPr>
          <w:p w:rsidR="00266172" w:rsidRPr="008B09CC" w:rsidRDefault="00266172" w:rsidP="004A5F87">
            <w:pPr>
              <w:pStyle w:val="BodyText"/>
              <w:spacing w:line="360" w:lineRule="auto"/>
              <w:rPr>
                <w:b w:val="0"/>
                <w:color w:val="auto"/>
                <w:sz w:val="24"/>
              </w:rPr>
            </w:pPr>
            <w:r w:rsidRPr="008B09CC">
              <w:rPr>
                <w:b w:val="0"/>
                <w:color w:val="auto"/>
                <w:sz w:val="24"/>
              </w:rPr>
              <w:t>All boys</w:t>
            </w:r>
          </w:p>
        </w:tc>
        <w:tc>
          <w:tcPr>
            <w:tcW w:w="1853" w:type="dxa"/>
            <w:tcBorders>
              <w:top w:val="single" w:sz="12" w:space="0" w:color="4F81BD"/>
              <w:left w:val="single" w:sz="18" w:space="0" w:color="4F81BD"/>
            </w:tcBorders>
          </w:tcPr>
          <w:p w:rsidR="00266172" w:rsidRPr="008B09CC" w:rsidRDefault="00266172" w:rsidP="004A5F87">
            <w:pPr>
              <w:pStyle w:val="BodyText"/>
              <w:spacing w:line="360" w:lineRule="auto"/>
              <w:jc w:val="center"/>
              <w:cnfStyle w:val="000000100000"/>
              <w:rPr>
                <w:color w:val="auto"/>
                <w:sz w:val="24"/>
              </w:rPr>
            </w:pPr>
            <w:r w:rsidRPr="008B09CC">
              <w:rPr>
                <w:color w:val="auto"/>
                <w:sz w:val="24"/>
              </w:rPr>
              <w:t>83</w:t>
            </w:r>
          </w:p>
        </w:tc>
        <w:tc>
          <w:tcPr>
            <w:tcW w:w="1853" w:type="dxa"/>
            <w:tcBorders>
              <w:top w:val="single" w:sz="12" w:space="0" w:color="4F81BD"/>
            </w:tcBorders>
          </w:tcPr>
          <w:p w:rsidR="00266172" w:rsidRPr="008B09CC" w:rsidRDefault="00266172" w:rsidP="004A5F87">
            <w:pPr>
              <w:pStyle w:val="BodyText"/>
              <w:spacing w:line="360" w:lineRule="auto"/>
              <w:jc w:val="center"/>
              <w:cnfStyle w:val="000000100000"/>
              <w:rPr>
                <w:color w:val="auto"/>
                <w:sz w:val="24"/>
              </w:rPr>
            </w:pPr>
            <w:r w:rsidRPr="008B09CC">
              <w:rPr>
                <w:color w:val="auto"/>
                <w:sz w:val="24"/>
              </w:rPr>
              <w:t>60</w:t>
            </w:r>
          </w:p>
        </w:tc>
        <w:tc>
          <w:tcPr>
            <w:tcW w:w="1853" w:type="dxa"/>
            <w:tcBorders>
              <w:top w:val="single" w:sz="12" w:space="0" w:color="4F81BD"/>
            </w:tcBorders>
          </w:tcPr>
          <w:p w:rsidR="00266172" w:rsidRPr="008B09CC" w:rsidRDefault="00266172" w:rsidP="004A5F87">
            <w:pPr>
              <w:pStyle w:val="BodyText"/>
              <w:spacing w:line="360" w:lineRule="auto"/>
              <w:jc w:val="center"/>
              <w:cnfStyle w:val="000000100000"/>
              <w:rPr>
                <w:color w:val="auto"/>
                <w:sz w:val="24"/>
              </w:rPr>
            </w:pPr>
            <w:r w:rsidRPr="008B09CC">
              <w:rPr>
                <w:color w:val="auto"/>
                <w:sz w:val="24"/>
              </w:rPr>
              <w:t>44</w:t>
            </w:r>
          </w:p>
        </w:tc>
        <w:tc>
          <w:tcPr>
            <w:tcW w:w="1854" w:type="dxa"/>
            <w:tcBorders>
              <w:top w:val="single" w:sz="12" w:space="0" w:color="4F81BD"/>
            </w:tcBorders>
          </w:tcPr>
          <w:p w:rsidR="00266172" w:rsidRPr="008B09CC" w:rsidRDefault="00266172" w:rsidP="004A5F87">
            <w:pPr>
              <w:pStyle w:val="BodyText"/>
              <w:spacing w:line="360" w:lineRule="auto"/>
              <w:jc w:val="center"/>
              <w:cnfStyle w:val="000000100000"/>
              <w:rPr>
                <w:color w:val="auto"/>
                <w:sz w:val="24"/>
              </w:rPr>
            </w:pPr>
            <w:r w:rsidRPr="008B09CC">
              <w:rPr>
                <w:color w:val="auto"/>
                <w:sz w:val="24"/>
              </w:rPr>
              <w:t>15</w:t>
            </w:r>
          </w:p>
        </w:tc>
      </w:tr>
      <w:tr w:rsidR="00266172" w:rsidRPr="008B09CC" w:rsidTr="004A5F87">
        <w:tc>
          <w:tcPr>
            <w:cnfStyle w:val="001000000000"/>
            <w:tcW w:w="1853" w:type="dxa"/>
            <w:tcBorders>
              <w:right w:val="single" w:sz="18" w:space="0" w:color="4F81BD"/>
            </w:tcBorders>
          </w:tcPr>
          <w:p w:rsidR="00266172" w:rsidRPr="008B09CC" w:rsidRDefault="00266172" w:rsidP="004A5F87">
            <w:pPr>
              <w:pStyle w:val="BodyText"/>
              <w:spacing w:line="360" w:lineRule="auto"/>
              <w:rPr>
                <w:b w:val="0"/>
                <w:color w:val="auto"/>
                <w:sz w:val="24"/>
              </w:rPr>
            </w:pPr>
            <w:r w:rsidRPr="008B09CC">
              <w:rPr>
                <w:b w:val="0"/>
                <w:color w:val="auto"/>
                <w:sz w:val="24"/>
              </w:rPr>
              <w:t>Project boys</w:t>
            </w:r>
          </w:p>
        </w:tc>
        <w:tc>
          <w:tcPr>
            <w:tcW w:w="1853" w:type="dxa"/>
            <w:tcBorders>
              <w:left w:val="single" w:sz="18" w:space="0" w:color="4F81BD"/>
            </w:tcBorders>
          </w:tcPr>
          <w:p w:rsidR="00266172" w:rsidRPr="008B09CC" w:rsidRDefault="00266172" w:rsidP="004A5F87">
            <w:pPr>
              <w:pStyle w:val="BodyText"/>
              <w:spacing w:line="360" w:lineRule="auto"/>
              <w:jc w:val="center"/>
              <w:cnfStyle w:val="000000000000"/>
              <w:rPr>
                <w:color w:val="auto"/>
                <w:sz w:val="24"/>
              </w:rPr>
            </w:pPr>
            <w:r w:rsidRPr="008B09CC">
              <w:rPr>
                <w:color w:val="auto"/>
                <w:sz w:val="24"/>
              </w:rPr>
              <w:t>90</w:t>
            </w:r>
          </w:p>
        </w:tc>
        <w:tc>
          <w:tcPr>
            <w:tcW w:w="1853" w:type="dxa"/>
          </w:tcPr>
          <w:p w:rsidR="00266172" w:rsidRPr="008B09CC" w:rsidRDefault="00266172" w:rsidP="004A5F87">
            <w:pPr>
              <w:pStyle w:val="BodyText"/>
              <w:spacing w:line="360" w:lineRule="auto"/>
              <w:jc w:val="center"/>
              <w:cnfStyle w:val="000000000000"/>
              <w:rPr>
                <w:color w:val="auto"/>
                <w:sz w:val="24"/>
              </w:rPr>
            </w:pPr>
            <w:r w:rsidRPr="008B09CC">
              <w:rPr>
                <w:color w:val="auto"/>
                <w:sz w:val="24"/>
              </w:rPr>
              <w:t>72</w:t>
            </w:r>
          </w:p>
        </w:tc>
        <w:tc>
          <w:tcPr>
            <w:tcW w:w="1853" w:type="dxa"/>
          </w:tcPr>
          <w:p w:rsidR="00266172" w:rsidRPr="008B09CC" w:rsidRDefault="00266172" w:rsidP="004A5F87">
            <w:pPr>
              <w:pStyle w:val="BodyText"/>
              <w:spacing w:line="360" w:lineRule="auto"/>
              <w:jc w:val="center"/>
              <w:cnfStyle w:val="000000000000"/>
              <w:rPr>
                <w:color w:val="auto"/>
                <w:sz w:val="24"/>
              </w:rPr>
            </w:pPr>
            <w:r w:rsidRPr="008B09CC">
              <w:rPr>
                <w:color w:val="auto"/>
                <w:sz w:val="24"/>
              </w:rPr>
              <w:t>53</w:t>
            </w:r>
          </w:p>
        </w:tc>
        <w:tc>
          <w:tcPr>
            <w:tcW w:w="1854" w:type="dxa"/>
          </w:tcPr>
          <w:p w:rsidR="00266172" w:rsidRPr="008B09CC" w:rsidRDefault="00266172" w:rsidP="004A5F87">
            <w:pPr>
              <w:pStyle w:val="BodyText"/>
              <w:spacing w:line="360" w:lineRule="auto"/>
              <w:jc w:val="center"/>
              <w:cnfStyle w:val="000000000000"/>
              <w:rPr>
                <w:color w:val="auto"/>
                <w:sz w:val="24"/>
              </w:rPr>
            </w:pPr>
            <w:r w:rsidRPr="008B09CC">
              <w:rPr>
                <w:color w:val="auto"/>
                <w:sz w:val="24"/>
              </w:rPr>
              <w:t>23</w:t>
            </w:r>
          </w:p>
        </w:tc>
      </w:tr>
    </w:tbl>
    <w:p w:rsidR="00043BC9" w:rsidRDefault="00043BC9" w:rsidP="00266172">
      <w:pPr>
        <w:spacing w:line="360" w:lineRule="auto"/>
        <w:jc w:val="both"/>
        <w:rPr>
          <w:rFonts w:ascii="Arial" w:eastAsia="Times New Roman" w:hAnsi="Arial" w:cs="Arial"/>
          <w:sz w:val="24"/>
          <w:szCs w:val="24"/>
          <w:u w:val="single"/>
        </w:rPr>
      </w:pPr>
    </w:p>
    <w:p w:rsidR="00B971EF" w:rsidRPr="00B971EF" w:rsidRDefault="00266172" w:rsidP="00266172">
      <w:pPr>
        <w:spacing w:line="360" w:lineRule="auto"/>
        <w:jc w:val="both"/>
        <w:rPr>
          <w:rFonts w:ascii="Arial" w:hAnsi="Arial" w:cs="Arial"/>
          <w:sz w:val="24"/>
          <w:szCs w:val="24"/>
        </w:rPr>
      </w:pPr>
      <w:r w:rsidRPr="00B971EF">
        <w:rPr>
          <w:rFonts w:ascii="Arial" w:hAnsi="Arial" w:cs="Arial"/>
          <w:sz w:val="24"/>
          <w:szCs w:val="24"/>
        </w:rPr>
        <w:t>Although this demonstrated an increase in standards across all areas from project</w:t>
      </w:r>
      <w:r w:rsidR="00F94FB0" w:rsidRPr="00B971EF">
        <w:rPr>
          <w:rFonts w:ascii="Arial" w:hAnsi="Arial" w:cs="Arial"/>
          <w:sz w:val="24"/>
          <w:szCs w:val="24"/>
        </w:rPr>
        <w:t xml:space="preserve"> schools in comparison to other Lincolnshire schools</w:t>
      </w:r>
      <w:r w:rsidRPr="00B971EF">
        <w:rPr>
          <w:rFonts w:ascii="Arial" w:hAnsi="Arial" w:cs="Arial"/>
          <w:sz w:val="24"/>
          <w:szCs w:val="24"/>
        </w:rPr>
        <w:t>, it can be seen that the highest impact was on writing, particularly boys’ writing, demonstrating a difference of 12% attainment at L4+</w:t>
      </w:r>
      <w:r w:rsidR="00C4711A" w:rsidRPr="00B971EF">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The Es</w:t>
      </w:r>
      <w:r w:rsidR="00595793">
        <w:rPr>
          <w:rFonts w:ascii="Arial" w:hAnsi="Arial" w:cs="Arial"/>
          <w:sz w:val="24"/>
          <w:szCs w:val="24"/>
        </w:rPr>
        <w:t>sex Writing Project (2007b</w:t>
      </w:r>
      <w:r w:rsidRPr="008B09CC">
        <w:rPr>
          <w:rFonts w:ascii="Arial" w:hAnsi="Arial" w:cs="Arial"/>
          <w:sz w:val="24"/>
          <w:szCs w:val="24"/>
        </w:rPr>
        <w:t>) explored the potential of ‘switching on turned off writers through a multi-media approach’</w:t>
      </w:r>
      <w:r w:rsidR="00595793">
        <w:rPr>
          <w:rFonts w:ascii="Arial" w:hAnsi="Arial" w:cs="Arial"/>
          <w:sz w:val="24"/>
          <w:szCs w:val="24"/>
        </w:rPr>
        <w:t xml:space="preserve"> (p. 4)</w:t>
      </w:r>
      <w:r w:rsidRPr="008B09CC">
        <w:rPr>
          <w:rFonts w:ascii="Arial" w:hAnsi="Arial" w:cs="Arial"/>
          <w:sz w:val="24"/>
          <w:szCs w:val="24"/>
        </w:rPr>
        <w:t xml:space="preserve">. As well as qualitative measures of an increase in pupil motivation to write, the Essex Writing Project also showed an increase in the rate of progress in standards of writing. The data were taken from focus groups within thirty-nine classes throughout the primary phase. The research focus group consisted of 21 Foundation Stage pupils, 74 Key Stage 1 pupils, 118 Key Stage 2 pupils, 17 Key Stage 3 pupils </w:t>
      </w:r>
      <w:r w:rsidRPr="008B09CC">
        <w:rPr>
          <w:rFonts w:ascii="Arial" w:hAnsi="Arial" w:cs="Arial"/>
          <w:sz w:val="24"/>
          <w:szCs w:val="24"/>
        </w:rPr>
        <w:lastRenderedPageBreak/>
        <w:t xml:space="preserve">and 12 pupils from Special Schools. Assessments in writing were recorded against National Curriculum sub-level data, except Foundation Stage pupils whose progress were measured against Foundation Stage Profile Points. The duration of the writing project was over one term, during which time most children would be expected to make approximately </w:t>
      </w:r>
      <w:r w:rsidR="00093263">
        <w:rPr>
          <w:rFonts w:ascii="Arial" w:hAnsi="Arial" w:cs="Arial"/>
          <w:sz w:val="24"/>
          <w:szCs w:val="24"/>
        </w:rPr>
        <w:t>one sub</w:t>
      </w:r>
      <w:r w:rsidRPr="008B09CC">
        <w:rPr>
          <w:rFonts w:ascii="Arial" w:hAnsi="Arial" w:cs="Arial"/>
          <w:sz w:val="24"/>
          <w:szCs w:val="24"/>
        </w:rPr>
        <w:t>level progress in writing. T</w:t>
      </w:r>
      <w:r w:rsidR="00595793">
        <w:rPr>
          <w:rFonts w:ascii="Arial" w:hAnsi="Arial" w:cs="Arial"/>
          <w:sz w:val="24"/>
          <w:szCs w:val="24"/>
        </w:rPr>
        <w:t>he Essex Writing Project, (2007b, p.</w:t>
      </w:r>
      <w:r w:rsidRPr="008B09CC">
        <w:rPr>
          <w:rFonts w:ascii="Arial" w:hAnsi="Arial" w:cs="Arial"/>
          <w:sz w:val="24"/>
          <w:szCs w:val="24"/>
        </w:rPr>
        <w:t xml:space="preserve"> 59) found that the integration of a visual approach to learning had a positive impact in the rate of progress in improving writing:</w:t>
      </w:r>
    </w:p>
    <w:p w:rsidR="00266172" w:rsidRPr="008B09CC" w:rsidRDefault="00266172" w:rsidP="008E71A3">
      <w:pPr>
        <w:pStyle w:val="ListParagraph"/>
        <w:numPr>
          <w:ilvl w:val="0"/>
          <w:numId w:val="6"/>
        </w:numPr>
        <w:spacing w:line="360" w:lineRule="auto"/>
        <w:contextualSpacing/>
        <w:jc w:val="both"/>
      </w:pPr>
      <w:r w:rsidRPr="008B09CC">
        <w:t xml:space="preserve">Key Stage 1: 95% of pupils made one or more </w:t>
      </w:r>
      <w:r w:rsidR="00595793">
        <w:t>sublevel progress with 45%  making</w:t>
      </w:r>
      <w:r w:rsidRPr="008B09CC">
        <w:t xml:space="preserve"> two or more</w:t>
      </w:r>
    </w:p>
    <w:p w:rsidR="00266172" w:rsidRPr="008B09CC" w:rsidRDefault="00266172" w:rsidP="008E71A3">
      <w:pPr>
        <w:pStyle w:val="ListParagraph"/>
        <w:numPr>
          <w:ilvl w:val="0"/>
          <w:numId w:val="6"/>
        </w:numPr>
        <w:spacing w:line="360" w:lineRule="auto"/>
        <w:contextualSpacing/>
        <w:jc w:val="both"/>
      </w:pPr>
      <w:r w:rsidRPr="008B09CC">
        <w:t xml:space="preserve">Key Stage 2: 92% of pupils made one or more </w:t>
      </w:r>
      <w:r w:rsidR="00595793">
        <w:t>sublevel progress with 44%  making</w:t>
      </w:r>
      <w:r w:rsidRPr="008B09CC">
        <w:t xml:space="preserve"> two or more</w:t>
      </w:r>
    </w:p>
    <w:p w:rsidR="00266172" w:rsidRPr="008B09CC" w:rsidRDefault="00266172" w:rsidP="008E71A3">
      <w:pPr>
        <w:pStyle w:val="ListParagraph"/>
        <w:numPr>
          <w:ilvl w:val="0"/>
          <w:numId w:val="6"/>
        </w:numPr>
        <w:spacing w:line="360" w:lineRule="auto"/>
        <w:contextualSpacing/>
        <w:jc w:val="both"/>
      </w:pPr>
      <w:r w:rsidRPr="008B09CC">
        <w:t xml:space="preserve">Key Stage 3: 100% of pupils made one or more </w:t>
      </w:r>
      <w:r w:rsidR="00595793">
        <w:t>sublevel progress with 53%  making</w:t>
      </w:r>
      <w:r w:rsidRPr="008B09CC">
        <w:t xml:space="preserve"> two o</w:t>
      </w:r>
      <w:r w:rsidR="00595793">
        <w:t>r more</w:t>
      </w:r>
    </w:p>
    <w:p w:rsidR="00266172" w:rsidRPr="008B09CC" w:rsidRDefault="00595793" w:rsidP="00266172">
      <w:pPr>
        <w:spacing w:line="360" w:lineRule="auto"/>
        <w:jc w:val="both"/>
        <w:rPr>
          <w:rFonts w:ascii="Arial" w:hAnsi="Arial" w:cs="Arial"/>
          <w:sz w:val="24"/>
          <w:szCs w:val="24"/>
        </w:rPr>
      </w:pPr>
      <w:r>
        <w:rPr>
          <w:rFonts w:ascii="Arial" w:hAnsi="Arial" w:cs="Arial"/>
          <w:sz w:val="24"/>
          <w:szCs w:val="24"/>
        </w:rPr>
        <w:t>In Foundation Stage (2007b,</w:t>
      </w:r>
      <w:r w:rsidR="00266172" w:rsidRPr="008B09CC">
        <w:rPr>
          <w:rFonts w:ascii="Arial" w:hAnsi="Arial" w:cs="Arial"/>
          <w:sz w:val="24"/>
          <w:szCs w:val="24"/>
        </w:rPr>
        <w:t xml:space="preserve"> </w:t>
      </w:r>
      <w:r>
        <w:rPr>
          <w:rFonts w:ascii="Arial" w:hAnsi="Arial" w:cs="Arial"/>
          <w:sz w:val="24"/>
          <w:szCs w:val="24"/>
        </w:rPr>
        <w:t xml:space="preserve">p. </w:t>
      </w:r>
      <w:r w:rsidR="00266172" w:rsidRPr="008B09CC">
        <w:rPr>
          <w:rFonts w:ascii="Arial" w:hAnsi="Arial" w:cs="Arial"/>
          <w:sz w:val="24"/>
          <w:szCs w:val="24"/>
        </w:rPr>
        <w:t>57) all pupils made progress in writing:</w:t>
      </w:r>
    </w:p>
    <w:p w:rsidR="00266172" w:rsidRPr="008B09CC" w:rsidRDefault="00266172" w:rsidP="008E71A3">
      <w:pPr>
        <w:pStyle w:val="ListParagraph"/>
        <w:numPr>
          <w:ilvl w:val="0"/>
          <w:numId w:val="7"/>
        </w:numPr>
        <w:spacing w:line="360" w:lineRule="auto"/>
        <w:contextualSpacing/>
        <w:jc w:val="both"/>
      </w:pPr>
      <w:r w:rsidRPr="008B09CC">
        <w:t>47% made 2 points progress</w:t>
      </w:r>
    </w:p>
    <w:p w:rsidR="00266172" w:rsidRPr="008B09CC" w:rsidRDefault="00266172" w:rsidP="008E71A3">
      <w:pPr>
        <w:pStyle w:val="ListParagraph"/>
        <w:numPr>
          <w:ilvl w:val="0"/>
          <w:numId w:val="7"/>
        </w:numPr>
        <w:spacing w:line="360" w:lineRule="auto"/>
        <w:contextualSpacing/>
        <w:jc w:val="both"/>
      </w:pPr>
      <w:r w:rsidRPr="008B09CC">
        <w:t>43% made 3 points progress</w:t>
      </w:r>
    </w:p>
    <w:p w:rsidR="00266172" w:rsidRPr="008B09CC" w:rsidRDefault="00595793" w:rsidP="008E71A3">
      <w:pPr>
        <w:pStyle w:val="ListParagraph"/>
        <w:numPr>
          <w:ilvl w:val="0"/>
          <w:numId w:val="7"/>
        </w:numPr>
        <w:spacing w:line="360" w:lineRule="auto"/>
        <w:contextualSpacing/>
        <w:jc w:val="both"/>
      </w:pPr>
      <w:r>
        <w:t>10% made 4 points progress</w:t>
      </w:r>
    </w:p>
    <w:p w:rsidR="00266172" w:rsidRPr="008B09CC" w:rsidRDefault="00595793" w:rsidP="00266172">
      <w:pPr>
        <w:spacing w:line="360" w:lineRule="auto"/>
        <w:jc w:val="both"/>
        <w:rPr>
          <w:rFonts w:ascii="Arial" w:hAnsi="Arial" w:cs="Arial"/>
          <w:sz w:val="24"/>
          <w:szCs w:val="24"/>
        </w:rPr>
      </w:pPr>
      <w:r>
        <w:rPr>
          <w:rFonts w:ascii="Arial" w:hAnsi="Arial" w:cs="Arial"/>
          <w:sz w:val="24"/>
          <w:szCs w:val="24"/>
        </w:rPr>
        <w:t>This research (2007b</w:t>
      </w:r>
      <w:r w:rsidR="00266172" w:rsidRPr="008B09CC">
        <w:rPr>
          <w:rFonts w:ascii="Arial" w:hAnsi="Arial" w:cs="Arial"/>
          <w:sz w:val="24"/>
          <w:szCs w:val="24"/>
        </w:rPr>
        <w:t>) gathered its evidence from scrutiny of pupils’ writing and pupil perceptions of their learning. It stated that ‘it became evident that by giving teachers and children an increased knowledge of different aspects of film, e.g. camera angles, sound, colour, shape and light, the impact could be seen in the written outcomes’.</w:t>
      </w:r>
      <w:r>
        <w:rPr>
          <w:rFonts w:ascii="Arial" w:hAnsi="Arial" w:cs="Arial"/>
          <w:sz w:val="24"/>
          <w:szCs w:val="24"/>
        </w:rPr>
        <w:t xml:space="preserve"> (p. 60).</w:t>
      </w:r>
      <w:r w:rsidR="00266172" w:rsidRPr="008B09CC">
        <w:rPr>
          <w:rFonts w:ascii="Arial" w:hAnsi="Arial" w:cs="Arial"/>
          <w:sz w:val="24"/>
          <w:szCs w:val="24"/>
        </w:rPr>
        <w:t xml:space="preserve">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Mill</w:t>
      </w:r>
      <w:r w:rsidR="00595793">
        <w:rPr>
          <w:rFonts w:ascii="Arial" w:hAnsi="Arial" w:cs="Arial"/>
          <w:sz w:val="24"/>
          <w:szCs w:val="24"/>
        </w:rPr>
        <w:t>ard (1997</w:t>
      </w:r>
      <w:r w:rsidRPr="008B09CC">
        <w:rPr>
          <w:rFonts w:ascii="Arial" w:hAnsi="Arial" w:cs="Arial"/>
          <w:sz w:val="24"/>
          <w:szCs w:val="24"/>
        </w:rPr>
        <w:t>) recognised that ‘most children will have absorbed far more visual narrative than written ones by the time they reach secondary school’</w:t>
      </w:r>
      <w:r w:rsidR="00595793">
        <w:rPr>
          <w:rFonts w:ascii="Arial" w:hAnsi="Arial" w:cs="Arial"/>
          <w:sz w:val="24"/>
          <w:szCs w:val="24"/>
        </w:rPr>
        <w:t xml:space="preserve"> (p. 124)</w:t>
      </w:r>
      <w:r w:rsidRPr="008B09CC">
        <w:rPr>
          <w:rFonts w:ascii="Arial" w:hAnsi="Arial" w:cs="Arial"/>
          <w:sz w:val="24"/>
          <w:szCs w:val="24"/>
        </w:rPr>
        <w:t>. However, I think it is important to consider that this do</w:t>
      </w:r>
      <w:r w:rsidR="00595793">
        <w:rPr>
          <w:rFonts w:ascii="Arial" w:hAnsi="Arial" w:cs="Arial"/>
          <w:sz w:val="24"/>
          <w:szCs w:val="24"/>
        </w:rPr>
        <w:t>es not mean that Parker’s (1999, p.</w:t>
      </w:r>
      <w:r w:rsidRPr="008B09CC">
        <w:rPr>
          <w:rFonts w:ascii="Arial" w:hAnsi="Arial" w:cs="Arial"/>
          <w:sz w:val="24"/>
          <w:szCs w:val="24"/>
        </w:rPr>
        <w:t xml:space="preserve"> 29) ‘transposability’ is always a </w:t>
      </w:r>
      <w:r w:rsidR="00595793">
        <w:rPr>
          <w:rFonts w:ascii="Arial" w:hAnsi="Arial" w:cs="Arial"/>
          <w:sz w:val="24"/>
          <w:szCs w:val="24"/>
        </w:rPr>
        <w:t>seamless process. Millard (1997</w:t>
      </w:r>
      <w:r w:rsidRPr="008B09CC">
        <w:rPr>
          <w:rFonts w:ascii="Arial" w:hAnsi="Arial" w:cs="Arial"/>
          <w:sz w:val="24"/>
          <w:szCs w:val="24"/>
        </w:rPr>
        <w:t xml:space="preserve">) noticed that although some children </w:t>
      </w:r>
      <w:r w:rsidR="001B3306">
        <w:rPr>
          <w:rFonts w:ascii="Arial" w:hAnsi="Arial" w:cs="Arial"/>
          <w:sz w:val="24"/>
          <w:szCs w:val="24"/>
        </w:rPr>
        <w:t>may be</w:t>
      </w:r>
      <w:r w:rsidRPr="008B09CC">
        <w:rPr>
          <w:rFonts w:ascii="Arial" w:hAnsi="Arial" w:cs="Arial"/>
          <w:sz w:val="24"/>
          <w:szCs w:val="24"/>
        </w:rPr>
        <w:t xml:space="preserve"> sophisticated ‘viewers’ they often used methods from film to convey action which can give the</w:t>
      </w:r>
      <w:r w:rsidR="00903328">
        <w:rPr>
          <w:rFonts w:ascii="Arial" w:hAnsi="Arial" w:cs="Arial"/>
          <w:sz w:val="24"/>
          <w:szCs w:val="24"/>
        </w:rPr>
        <w:t>ir</w:t>
      </w:r>
      <w:r w:rsidRPr="008B09CC">
        <w:rPr>
          <w:rFonts w:ascii="Arial" w:hAnsi="Arial" w:cs="Arial"/>
          <w:sz w:val="24"/>
          <w:szCs w:val="24"/>
        </w:rPr>
        <w:t xml:space="preserve"> writing a ‘filmic quality that may seem jerky and undeveloped’</w:t>
      </w:r>
      <w:r w:rsidR="00595793">
        <w:rPr>
          <w:rFonts w:ascii="Arial" w:hAnsi="Arial" w:cs="Arial"/>
          <w:sz w:val="24"/>
          <w:szCs w:val="24"/>
        </w:rPr>
        <w:t xml:space="preserve"> (p. 124)</w:t>
      </w:r>
      <w:r w:rsidRPr="008B09CC">
        <w:rPr>
          <w:rFonts w:ascii="Arial" w:hAnsi="Arial" w:cs="Arial"/>
          <w:sz w:val="24"/>
          <w:szCs w:val="24"/>
        </w:rPr>
        <w:t>.</w:t>
      </w:r>
      <w:r w:rsidR="00595793">
        <w:rPr>
          <w:rFonts w:ascii="Arial" w:hAnsi="Arial" w:cs="Arial"/>
          <w:sz w:val="24"/>
          <w:szCs w:val="24"/>
        </w:rPr>
        <w:t xml:space="preserve"> Morris (2005</w:t>
      </w:r>
      <w:r w:rsidRPr="008B09CC">
        <w:rPr>
          <w:rFonts w:ascii="Arial" w:hAnsi="Arial" w:cs="Arial"/>
          <w:sz w:val="24"/>
          <w:szCs w:val="24"/>
        </w:rPr>
        <w:t xml:space="preserve">) also noticed an over-use of dialogue and recognised that some children were </w:t>
      </w:r>
      <w:r w:rsidRPr="008B09CC">
        <w:rPr>
          <w:rFonts w:ascii="Arial" w:hAnsi="Arial" w:cs="Arial"/>
          <w:sz w:val="24"/>
          <w:szCs w:val="24"/>
        </w:rPr>
        <w:lastRenderedPageBreak/>
        <w:t xml:space="preserve">‘struggling with the gap between the affordances of their ‘mental movie’ of the story and those of </w:t>
      </w:r>
      <w:r w:rsidR="002E0A10">
        <w:rPr>
          <w:rFonts w:ascii="Arial" w:hAnsi="Arial" w:cs="Arial"/>
          <w:sz w:val="24"/>
          <w:szCs w:val="24"/>
        </w:rPr>
        <w:t>the written narrative’</w:t>
      </w:r>
      <w:r w:rsidRPr="008B09CC">
        <w:rPr>
          <w:rFonts w:ascii="Arial" w:hAnsi="Arial" w:cs="Arial"/>
          <w:sz w:val="24"/>
          <w:szCs w:val="24"/>
        </w:rPr>
        <w:t xml:space="preserve"> </w:t>
      </w:r>
      <w:r w:rsidR="00595793">
        <w:rPr>
          <w:rFonts w:ascii="Arial" w:hAnsi="Arial" w:cs="Arial"/>
          <w:sz w:val="24"/>
          <w:szCs w:val="24"/>
        </w:rPr>
        <w:t>(p.24).</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Throughout my review, I have found very little research which concluded that a visual approach to learning and teaching failed to have an impact on raising st</w:t>
      </w:r>
      <w:r w:rsidR="00595793">
        <w:rPr>
          <w:rFonts w:ascii="Arial" w:hAnsi="Arial" w:cs="Arial"/>
          <w:sz w:val="24"/>
          <w:szCs w:val="24"/>
        </w:rPr>
        <w:t>andards. However, Johnson (2006, p.</w:t>
      </w:r>
      <w:r w:rsidRPr="008B09CC">
        <w:rPr>
          <w:rFonts w:ascii="Arial" w:hAnsi="Arial" w:cs="Arial"/>
          <w:sz w:val="24"/>
          <w:szCs w:val="24"/>
        </w:rPr>
        <w:t xml:space="preserve"> 22) did recognise some potential limitations with its impact on writing. Through her research, she noted some confusion occurring between direct and indirect speech in the children’s writing. Also, the writing produced by the children was quite episodic and they were reluctant to write extended pieces. These could be taken as Assessment for </w:t>
      </w:r>
      <w:proofErr w:type="gramStart"/>
      <w:r w:rsidRPr="008B09CC">
        <w:rPr>
          <w:rFonts w:ascii="Arial" w:hAnsi="Arial" w:cs="Arial"/>
          <w:sz w:val="24"/>
          <w:szCs w:val="24"/>
        </w:rPr>
        <w:t>Learning</w:t>
      </w:r>
      <w:proofErr w:type="gramEnd"/>
      <w:r w:rsidRPr="008B09CC">
        <w:rPr>
          <w:rFonts w:ascii="Arial" w:hAnsi="Arial" w:cs="Arial"/>
          <w:sz w:val="24"/>
          <w:szCs w:val="24"/>
        </w:rPr>
        <w:t xml:space="preserve"> issues and addressed through further units of work. It would have been interesting to use further visual approaches to address these issues as learning objectives in order to measure the impact. This would be important, in order to identify whether these were gaps in learning or issues occurring because of the nature of the visual approach.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Kress (2000</w:t>
      </w:r>
      <w:r w:rsidR="00595793">
        <w:rPr>
          <w:rFonts w:ascii="Arial" w:hAnsi="Arial" w:cs="Arial"/>
          <w:sz w:val="24"/>
          <w:szCs w:val="24"/>
        </w:rPr>
        <w:t xml:space="preserve">, p. </w:t>
      </w:r>
      <w:r w:rsidRPr="008B09CC">
        <w:rPr>
          <w:rFonts w:ascii="Arial" w:hAnsi="Arial" w:cs="Arial"/>
          <w:sz w:val="24"/>
          <w:szCs w:val="24"/>
        </w:rPr>
        <w:t>36) recognised these issues and suggested that children should be supported in a process of ‘transduction’. He explains that, ‘while transformation operates on the forms and structures within a mode, transduction accounts for the shift of ‘s</w:t>
      </w:r>
      <w:r w:rsidR="002E0A10">
        <w:rPr>
          <w:rFonts w:ascii="Arial" w:hAnsi="Arial" w:cs="Arial"/>
          <w:sz w:val="24"/>
          <w:szCs w:val="24"/>
        </w:rPr>
        <w:t>emiotic material’ across modes.’</w:t>
      </w:r>
      <w:r w:rsidR="00052C94">
        <w:rPr>
          <w:rFonts w:ascii="Arial" w:hAnsi="Arial" w:cs="Arial"/>
          <w:sz w:val="24"/>
          <w:szCs w:val="24"/>
        </w:rPr>
        <w:t xml:space="preserve"> (p. 36).</w:t>
      </w:r>
      <w:r w:rsidRPr="008B09CC">
        <w:rPr>
          <w:rFonts w:ascii="Arial" w:hAnsi="Arial" w:cs="Arial"/>
          <w:sz w:val="24"/>
          <w:szCs w:val="24"/>
        </w:rPr>
        <w:t xml:space="preserve"> This would seem relevant for all aspects of combining print and film texts, as if teachers encourage children to explore the transduction process, links (both similarities and differences) can be made between the modes of communication to support the reading of all forms.</w:t>
      </w:r>
    </w:p>
    <w:p w:rsidR="00266172" w:rsidRPr="008B09CC" w:rsidRDefault="00052C94" w:rsidP="00266172">
      <w:pPr>
        <w:spacing w:line="360" w:lineRule="auto"/>
        <w:jc w:val="both"/>
        <w:rPr>
          <w:rFonts w:ascii="Arial" w:hAnsi="Arial" w:cs="Arial"/>
          <w:sz w:val="24"/>
          <w:szCs w:val="24"/>
        </w:rPr>
      </w:pPr>
      <w:r>
        <w:rPr>
          <w:rFonts w:ascii="Arial" w:hAnsi="Arial" w:cs="Arial"/>
          <w:sz w:val="24"/>
          <w:szCs w:val="24"/>
        </w:rPr>
        <w:t>The UK Film Council (2008</w:t>
      </w:r>
      <w:r w:rsidR="00266172" w:rsidRPr="008B09CC">
        <w:rPr>
          <w:rFonts w:ascii="Arial" w:hAnsi="Arial" w:cs="Arial"/>
          <w:sz w:val="24"/>
          <w:szCs w:val="24"/>
        </w:rPr>
        <w:t xml:space="preserve">) say we have a </w:t>
      </w:r>
      <w:r w:rsidR="00266172" w:rsidRPr="008B09CC">
        <w:rPr>
          <w:rFonts w:ascii="Arial" w:hAnsi="Arial" w:cs="Arial"/>
          <w:i/>
          <w:sz w:val="24"/>
          <w:szCs w:val="24"/>
        </w:rPr>
        <w:t>responsibility</w:t>
      </w:r>
      <w:r w:rsidR="00266172" w:rsidRPr="008B09CC">
        <w:rPr>
          <w:rFonts w:ascii="Arial" w:hAnsi="Arial" w:cs="Arial"/>
          <w:sz w:val="24"/>
          <w:szCs w:val="24"/>
        </w:rPr>
        <w:t xml:space="preserve"> to support children ‘to use, enjoy and understand moving images; not just to be technically capable but to be culturally literate too.’</w:t>
      </w:r>
      <w:r>
        <w:rPr>
          <w:rFonts w:ascii="Arial" w:hAnsi="Arial" w:cs="Arial"/>
          <w:sz w:val="24"/>
          <w:szCs w:val="24"/>
        </w:rPr>
        <w:t xml:space="preserve"> (p. 1).</w:t>
      </w:r>
      <w:r w:rsidR="00266172" w:rsidRPr="008B09CC">
        <w:rPr>
          <w:rFonts w:ascii="Arial" w:hAnsi="Arial" w:cs="Arial"/>
          <w:sz w:val="24"/>
          <w:szCs w:val="24"/>
        </w:rPr>
        <w:t xml:space="preserve"> They recognise that to be literate in today’s society, children need to be able to communicate in a range of media, as well as print. They argue that this range should include audio, moving image</w:t>
      </w:r>
      <w:r>
        <w:rPr>
          <w:rFonts w:ascii="Arial" w:hAnsi="Arial" w:cs="Arial"/>
          <w:sz w:val="24"/>
          <w:szCs w:val="24"/>
        </w:rPr>
        <w:t xml:space="preserve"> and ICT texts. The BFI (2007</w:t>
      </w:r>
      <w:r w:rsidR="00266172" w:rsidRPr="008B09CC">
        <w:rPr>
          <w:rFonts w:ascii="Arial" w:hAnsi="Arial" w:cs="Arial"/>
          <w:sz w:val="24"/>
          <w:szCs w:val="24"/>
        </w:rPr>
        <w:t>) recognise that:</w:t>
      </w:r>
    </w:p>
    <w:p w:rsidR="00266172" w:rsidRPr="008B09CC" w:rsidRDefault="00266172" w:rsidP="00266172">
      <w:pPr>
        <w:spacing w:line="360" w:lineRule="auto"/>
        <w:ind w:left="624" w:right="624"/>
        <w:jc w:val="both"/>
        <w:rPr>
          <w:rFonts w:ascii="Arial" w:hAnsi="Arial" w:cs="Arial"/>
          <w:sz w:val="24"/>
          <w:szCs w:val="24"/>
        </w:rPr>
      </w:pPr>
      <w:r w:rsidRPr="008B09CC">
        <w:rPr>
          <w:rFonts w:ascii="Arial" w:hAnsi="Arial" w:cs="Arial"/>
          <w:sz w:val="24"/>
          <w:szCs w:val="24"/>
        </w:rPr>
        <w:t xml:space="preserve">For many years ‘media literacy’ has been seen as a different, and often threatening alternative to print literacy. Media skills, it </w:t>
      </w:r>
      <w:r w:rsidR="00052C94">
        <w:rPr>
          <w:rFonts w:ascii="Arial" w:hAnsi="Arial" w:cs="Arial"/>
          <w:sz w:val="24"/>
          <w:szCs w:val="24"/>
        </w:rPr>
        <w:t xml:space="preserve">is </w:t>
      </w:r>
      <w:r w:rsidRPr="008B09CC">
        <w:rPr>
          <w:rFonts w:ascii="Arial" w:hAnsi="Arial" w:cs="Arial"/>
          <w:sz w:val="24"/>
          <w:szCs w:val="24"/>
        </w:rPr>
        <w:t xml:space="preserve">assumed, are bound to dilute or displace learning about the written word. They are also seen as highly specialised: not only different </w:t>
      </w:r>
      <w:r w:rsidRPr="008B09CC">
        <w:rPr>
          <w:rFonts w:ascii="Arial" w:hAnsi="Arial" w:cs="Arial"/>
          <w:sz w:val="24"/>
          <w:szCs w:val="24"/>
        </w:rPr>
        <w:lastRenderedPageBreak/>
        <w:t>from other literacy skills, but requiring a completely different pedagogy.</w:t>
      </w:r>
      <w:r w:rsidR="00052C94">
        <w:rPr>
          <w:rFonts w:ascii="Arial" w:hAnsi="Arial" w:cs="Arial"/>
          <w:sz w:val="24"/>
          <w:szCs w:val="24"/>
        </w:rPr>
        <w:t xml:space="preserve"> (p. 7).</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‘Reframing Literacy’ (BFI, 2007) suggests that although some skills for reading specific media differ, there are commonalities and the varying approaches to reading different forms of text can combine to support each other. This supports Tyner’s (1998) view of an asset model approach to learning.</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Based on the research into learning </w:t>
      </w:r>
      <w:r w:rsidR="00595622">
        <w:rPr>
          <w:rFonts w:ascii="Arial" w:hAnsi="Arial" w:cs="Arial"/>
          <w:sz w:val="24"/>
          <w:szCs w:val="24"/>
        </w:rPr>
        <w:t>styles by Smith and Call, (1999, p.</w:t>
      </w:r>
      <w:r w:rsidRPr="008B09CC">
        <w:rPr>
          <w:rFonts w:ascii="Arial" w:hAnsi="Arial" w:cs="Arial"/>
          <w:sz w:val="24"/>
          <w:szCs w:val="24"/>
        </w:rPr>
        <w:t xml:space="preserve"> 180) it could be assumed that particular children will respond to a visual approach because their preferred learning style may be visual, as opposed to auditory or kinaes</w:t>
      </w:r>
      <w:r w:rsidR="00595622">
        <w:rPr>
          <w:rFonts w:ascii="Arial" w:hAnsi="Arial" w:cs="Arial"/>
          <w:sz w:val="24"/>
          <w:szCs w:val="24"/>
        </w:rPr>
        <w:t>thetic. However, Franklin (2006, p.</w:t>
      </w:r>
      <w:r w:rsidRPr="008B09CC">
        <w:rPr>
          <w:rFonts w:ascii="Arial" w:hAnsi="Arial" w:cs="Arial"/>
          <w:sz w:val="24"/>
          <w:szCs w:val="24"/>
        </w:rPr>
        <w:t xml:space="preserve"> 83) raises the issue that it is unwise to label children with specific learning styles, particularly if this is ascertained through questionnaires or tests, as it does not take into account the context of the learning. Also, like any test, it will only provide a snapshot of behaviour or response at a given time. Although a ‘visual approach’ is obviously predominantly visual in nature, when exploring the depth of learning in the integration of film into the curriculum, it can be seen to fully utilise aural and kinaesthetic strategies as well, through the analysis and manipulation of sound and animation/film making tasks. As a result, it could be suggested that integrating film into the curriculum, although predominantly a visual approach to learning, does not exclude children with other preferred learning styles.</w:t>
      </w:r>
    </w:p>
    <w:p w:rsidR="00266172" w:rsidRPr="008B09CC" w:rsidRDefault="00266172" w:rsidP="00266172">
      <w:pPr>
        <w:spacing w:line="360" w:lineRule="auto"/>
        <w:jc w:val="both"/>
        <w:rPr>
          <w:rFonts w:ascii="Arial" w:hAnsi="Arial" w:cs="Arial"/>
          <w:b/>
          <w:i/>
          <w:sz w:val="24"/>
          <w:szCs w:val="24"/>
        </w:rPr>
      </w:pPr>
      <w:proofErr w:type="gramStart"/>
      <w:r w:rsidRPr="008B09CC">
        <w:rPr>
          <w:rFonts w:ascii="Arial" w:hAnsi="Arial" w:cs="Arial"/>
          <w:b/>
          <w:i/>
          <w:sz w:val="24"/>
          <w:szCs w:val="24"/>
        </w:rPr>
        <w:t>2.4.3  21</w:t>
      </w:r>
      <w:r w:rsidRPr="008B09CC">
        <w:rPr>
          <w:rFonts w:ascii="Arial" w:hAnsi="Arial" w:cs="Arial"/>
          <w:b/>
          <w:i/>
          <w:sz w:val="24"/>
          <w:szCs w:val="24"/>
          <w:vertAlign w:val="superscript"/>
        </w:rPr>
        <w:t>st</w:t>
      </w:r>
      <w:proofErr w:type="gramEnd"/>
      <w:r w:rsidRPr="008B09CC">
        <w:rPr>
          <w:rFonts w:ascii="Arial" w:hAnsi="Arial" w:cs="Arial"/>
          <w:b/>
          <w:i/>
          <w:sz w:val="24"/>
          <w:szCs w:val="24"/>
        </w:rPr>
        <w:t xml:space="preserve"> century literacy – the need to read film in today’s curriculum</w:t>
      </w:r>
    </w:p>
    <w:p w:rsidR="00266172" w:rsidRPr="008B09CC" w:rsidRDefault="00595622" w:rsidP="00266172">
      <w:pPr>
        <w:spacing w:line="360" w:lineRule="auto"/>
        <w:jc w:val="both"/>
        <w:rPr>
          <w:rFonts w:ascii="Arial" w:hAnsi="Arial" w:cs="Arial"/>
          <w:sz w:val="24"/>
          <w:szCs w:val="24"/>
        </w:rPr>
      </w:pPr>
      <w:r>
        <w:rPr>
          <w:rFonts w:ascii="Arial" w:hAnsi="Arial" w:cs="Arial"/>
          <w:sz w:val="24"/>
          <w:szCs w:val="24"/>
        </w:rPr>
        <w:t>Robinson and Mackey (2003</w:t>
      </w:r>
      <w:r w:rsidR="00266172" w:rsidRPr="008B09CC">
        <w:rPr>
          <w:rFonts w:ascii="Arial" w:hAnsi="Arial" w:cs="Arial"/>
          <w:sz w:val="24"/>
          <w:szCs w:val="24"/>
        </w:rPr>
        <w:t xml:space="preserve">) refer to </w:t>
      </w:r>
      <w:r w:rsidR="00F15EE0">
        <w:rPr>
          <w:rFonts w:ascii="Arial" w:hAnsi="Arial" w:cs="Arial"/>
          <w:sz w:val="24"/>
          <w:szCs w:val="24"/>
        </w:rPr>
        <w:t>how</w:t>
      </w:r>
      <w:r w:rsidR="00266172" w:rsidRPr="008B09CC">
        <w:rPr>
          <w:rFonts w:ascii="Arial" w:hAnsi="Arial" w:cs="Arial"/>
          <w:sz w:val="24"/>
          <w:szCs w:val="24"/>
        </w:rPr>
        <w:t xml:space="preserve"> ‘literacy occurs as a set of situated practices (Barton and Hamilton, 1998); that is we read as part of a social world in real contexts, and our literate behaviours are influenced by and influence the world we are in.’</w:t>
      </w:r>
      <w:r>
        <w:rPr>
          <w:rFonts w:ascii="Arial" w:hAnsi="Arial" w:cs="Arial"/>
          <w:sz w:val="24"/>
          <w:szCs w:val="24"/>
        </w:rPr>
        <w:t xml:space="preserve"> (p. 126).</w:t>
      </w:r>
      <w:r w:rsidR="00266172" w:rsidRPr="008B09CC">
        <w:rPr>
          <w:rFonts w:ascii="Arial" w:hAnsi="Arial" w:cs="Arial"/>
          <w:sz w:val="24"/>
          <w:szCs w:val="24"/>
        </w:rPr>
        <w:t xml:space="preserve"> It could therefore be suggested that the moving image is an influential mode and should not be ignored in terms of child development and its role in the 21</w:t>
      </w:r>
      <w:r w:rsidR="00266172" w:rsidRPr="008B09CC">
        <w:rPr>
          <w:rFonts w:ascii="Arial" w:hAnsi="Arial" w:cs="Arial"/>
          <w:sz w:val="24"/>
          <w:szCs w:val="24"/>
          <w:vertAlign w:val="superscript"/>
        </w:rPr>
        <w:t>st</w:t>
      </w:r>
      <w:r w:rsidR="00266172" w:rsidRPr="008B09CC">
        <w:rPr>
          <w:rFonts w:ascii="Arial" w:hAnsi="Arial" w:cs="Arial"/>
          <w:sz w:val="24"/>
          <w:szCs w:val="24"/>
        </w:rPr>
        <w:t xml:space="preserve"> century curriculum. Referring back to the re</w:t>
      </w:r>
      <w:r>
        <w:rPr>
          <w:rFonts w:ascii="Arial" w:hAnsi="Arial" w:cs="Arial"/>
          <w:sz w:val="24"/>
          <w:szCs w:val="24"/>
        </w:rPr>
        <w:t>search by Grainger et al. (2003, p.</w:t>
      </w:r>
      <w:r w:rsidR="00266172" w:rsidRPr="008B09CC">
        <w:rPr>
          <w:rFonts w:ascii="Arial" w:hAnsi="Arial" w:cs="Arial"/>
          <w:sz w:val="24"/>
          <w:szCs w:val="24"/>
        </w:rPr>
        <w:t xml:space="preserve"> 4) on motivation in literacy, this raises the question that possibly one of the factors influencing the decline in motivation throughout the primary phase could be that we are not fully acknowledging the range of multimodal texts encountered by today’s children in order to be fully lite</w:t>
      </w:r>
      <w:r>
        <w:rPr>
          <w:rFonts w:ascii="Arial" w:hAnsi="Arial" w:cs="Arial"/>
          <w:sz w:val="24"/>
          <w:szCs w:val="24"/>
        </w:rPr>
        <w:t>rate. Robinson and Mackey (2003</w:t>
      </w:r>
      <w:r w:rsidR="00266172" w:rsidRPr="008B09CC">
        <w:rPr>
          <w:rFonts w:ascii="Arial" w:hAnsi="Arial" w:cs="Arial"/>
          <w:sz w:val="24"/>
          <w:szCs w:val="24"/>
        </w:rPr>
        <w:t xml:space="preserve">) continue to refer to how this should impact on </w:t>
      </w:r>
      <w:r w:rsidR="00266172" w:rsidRPr="008B09CC">
        <w:rPr>
          <w:rFonts w:ascii="Arial" w:hAnsi="Arial" w:cs="Arial"/>
          <w:sz w:val="24"/>
          <w:szCs w:val="24"/>
        </w:rPr>
        <w:lastRenderedPageBreak/>
        <w:t xml:space="preserve">education policy makers, curriculum designers and teachers by suggesting that, ‘those who wish to explore those literacy understandings must take account of </w:t>
      </w:r>
      <w:r w:rsidR="00266172" w:rsidRPr="008B09CC">
        <w:rPr>
          <w:rFonts w:ascii="Arial" w:hAnsi="Arial" w:cs="Arial"/>
          <w:i/>
          <w:sz w:val="24"/>
          <w:szCs w:val="24"/>
        </w:rPr>
        <w:t>all</w:t>
      </w:r>
      <w:r w:rsidR="00266172" w:rsidRPr="008B09CC">
        <w:rPr>
          <w:rFonts w:ascii="Arial" w:hAnsi="Arial" w:cs="Arial"/>
          <w:sz w:val="24"/>
          <w:szCs w:val="24"/>
        </w:rPr>
        <w:t xml:space="preserve"> the kinds of texts that contribute to children’s growing relationship with literacy’</w:t>
      </w:r>
      <w:r>
        <w:rPr>
          <w:rFonts w:ascii="Arial" w:hAnsi="Arial" w:cs="Arial"/>
          <w:sz w:val="24"/>
          <w:szCs w:val="24"/>
        </w:rPr>
        <w:t xml:space="preserve"> (p. 126)</w:t>
      </w:r>
      <w:r w:rsidR="00266172" w:rsidRPr="008B09CC">
        <w:rPr>
          <w:rFonts w:ascii="Arial" w:hAnsi="Arial" w:cs="Arial"/>
          <w:sz w:val="24"/>
          <w:szCs w:val="24"/>
        </w:rPr>
        <w:t>. Despite this research being published in 2003, the integration of film into the curriculum is still mainly valued as a tool to support writing, rather than seen as a set of skills needed in order to read film as a medium in its own right.</w:t>
      </w:r>
    </w:p>
    <w:p w:rsidR="00266172" w:rsidRPr="008B09CC" w:rsidRDefault="00595622" w:rsidP="00266172">
      <w:pPr>
        <w:spacing w:line="360" w:lineRule="auto"/>
        <w:jc w:val="both"/>
        <w:rPr>
          <w:rFonts w:ascii="Arial" w:hAnsi="Arial" w:cs="Arial"/>
          <w:sz w:val="24"/>
          <w:szCs w:val="24"/>
        </w:rPr>
      </w:pPr>
      <w:r>
        <w:rPr>
          <w:rFonts w:ascii="Arial" w:hAnsi="Arial" w:cs="Arial"/>
          <w:sz w:val="24"/>
          <w:szCs w:val="24"/>
        </w:rPr>
        <w:t>Buckland (2008</w:t>
      </w:r>
      <w:r w:rsidR="00266172" w:rsidRPr="008B09CC">
        <w:rPr>
          <w:rFonts w:ascii="Arial" w:hAnsi="Arial" w:cs="Arial"/>
          <w:sz w:val="24"/>
          <w:szCs w:val="24"/>
        </w:rPr>
        <w:t>) moves the debate forward, as he questions, ‘</w:t>
      </w:r>
      <w:proofErr w:type="gramStart"/>
      <w:r w:rsidR="00266172" w:rsidRPr="008B09CC">
        <w:rPr>
          <w:rFonts w:ascii="Arial" w:hAnsi="Arial" w:cs="Arial"/>
          <w:sz w:val="24"/>
          <w:szCs w:val="24"/>
        </w:rPr>
        <w:t>Once</w:t>
      </w:r>
      <w:proofErr w:type="gramEnd"/>
      <w:r w:rsidR="00266172" w:rsidRPr="008B09CC">
        <w:rPr>
          <w:rFonts w:ascii="Arial" w:hAnsi="Arial" w:cs="Arial"/>
          <w:sz w:val="24"/>
          <w:szCs w:val="24"/>
        </w:rPr>
        <w:t xml:space="preserve"> we have accepted the notion that studying the cinema isn’t an absurd idea, the question arises: How do we study the cinema?’</w:t>
      </w:r>
      <w:r>
        <w:rPr>
          <w:rFonts w:ascii="Arial" w:hAnsi="Arial" w:cs="Arial"/>
          <w:sz w:val="24"/>
          <w:szCs w:val="24"/>
        </w:rPr>
        <w:t xml:space="preserve"> (p. 8).</w:t>
      </w:r>
      <w:r w:rsidR="00266172" w:rsidRPr="008B09CC">
        <w:rPr>
          <w:rFonts w:ascii="Arial" w:hAnsi="Arial" w:cs="Arial"/>
          <w:sz w:val="24"/>
          <w:szCs w:val="24"/>
        </w:rPr>
        <w:t xml:space="preserve"> He then suggests a range of approaches, ba</w:t>
      </w:r>
      <w:r>
        <w:rPr>
          <w:rFonts w:ascii="Arial" w:hAnsi="Arial" w:cs="Arial"/>
          <w:sz w:val="24"/>
          <w:szCs w:val="24"/>
        </w:rPr>
        <w:t>sed on research by Altman (1977, p.</w:t>
      </w:r>
      <w:r w:rsidR="00266172" w:rsidRPr="008B09CC">
        <w:rPr>
          <w:rFonts w:ascii="Arial" w:hAnsi="Arial" w:cs="Arial"/>
          <w:sz w:val="24"/>
          <w:szCs w:val="24"/>
        </w:rPr>
        <w:t xml:space="preserve"> 1-25):</w:t>
      </w:r>
    </w:p>
    <w:p w:rsidR="00266172" w:rsidRPr="008B09CC" w:rsidRDefault="00266172" w:rsidP="008E71A3">
      <w:pPr>
        <w:pStyle w:val="ListParagraph"/>
        <w:numPr>
          <w:ilvl w:val="0"/>
          <w:numId w:val="9"/>
        </w:numPr>
        <w:spacing w:line="360" w:lineRule="auto"/>
        <w:contextualSpacing/>
        <w:jc w:val="both"/>
      </w:pPr>
      <w:r w:rsidRPr="008B09CC">
        <w:t>a technological history emphasising pioneers in film making or technological innovations</w:t>
      </w:r>
    </w:p>
    <w:p w:rsidR="00266172" w:rsidRPr="008B09CC" w:rsidRDefault="00266172" w:rsidP="008E71A3">
      <w:pPr>
        <w:pStyle w:val="ListParagraph"/>
        <w:numPr>
          <w:ilvl w:val="0"/>
          <w:numId w:val="9"/>
        </w:numPr>
        <w:spacing w:line="360" w:lineRule="auto"/>
        <w:contextualSpacing/>
        <w:jc w:val="both"/>
      </w:pPr>
      <w:r w:rsidRPr="008B09CC">
        <w:t>a study of techniques – a historical approach or through an analysis of the techniques used by different film-makers</w:t>
      </w:r>
    </w:p>
    <w:p w:rsidR="00266172" w:rsidRPr="008B09CC" w:rsidRDefault="00266172" w:rsidP="008E71A3">
      <w:pPr>
        <w:pStyle w:val="ListParagraph"/>
        <w:numPr>
          <w:ilvl w:val="0"/>
          <w:numId w:val="9"/>
        </w:numPr>
        <w:spacing w:line="360" w:lineRule="auto"/>
        <w:contextualSpacing/>
        <w:jc w:val="both"/>
      </w:pPr>
      <w:r w:rsidRPr="008B09CC">
        <w:t>a study of film personalities</w:t>
      </w:r>
    </w:p>
    <w:p w:rsidR="00266172" w:rsidRPr="008B09CC" w:rsidRDefault="00266172" w:rsidP="008E71A3">
      <w:pPr>
        <w:pStyle w:val="ListParagraph"/>
        <w:numPr>
          <w:ilvl w:val="0"/>
          <w:numId w:val="9"/>
        </w:numPr>
        <w:spacing w:line="360" w:lineRule="auto"/>
        <w:contextualSpacing/>
        <w:jc w:val="both"/>
      </w:pPr>
      <w:r w:rsidRPr="008B09CC">
        <w:t>film in relation to other art forms</w:t>
      </w:r>
    </w:p>
    <w:p w:rsidR="00266172" w:rsidRPr="008B09CC" w:rsidRDefault="00266172" w:rsidP="008E71A3">
      <w:pPr>
        <w:pStyle w:val="ListParagraph"/>
        <w:numPr>
          <w:ilvl w:val="0"/>
          <w:numId w:val="9"/>
        </w:numPr>
        <w:spacing w:line="360" w:lineRule="auto"/>
        <w:contextualSpacing/>
        <w:jc w:val="both"/>
      </w:pPr>
      <w:r w:rsidRPr="008B09CC">
        <w:t>a chronological history of classic or important films</w:t>
      </w:r>
    </w:p>
    <w:p w:rsidR="00266172" w:rsidRPr="008B09CC" w:rsidRDefault="00266172" w:rsidP="008E71A3">
      <w:pPr>
        <w:pStyle w:val="ListParagraph"/>
        <w:numPr>
          <w:ilvl w:val="0"/>
          <w:numId w:val="9"/>
        </w:numPr>
        <w:spacing w:line="360" w:lineRule="auto"/>
        <w:contextualSpacing/>
        <w:jc w:val="both"/>
      </w:pPr>
      <w:r w:rsidRPr="008B09CC">
        <w:t>film in relation to society</w:t>
      </w:r>
    </w:p>
    <w:p w:rsidR="00266172" w:rsidRPr="008B09CC" w:rsidRDefault="00266172" w:rsidP="008E71A3">
      <w:pPr>
        <w:pStyle w:val="ListParagraph"/>
        <w:numPr>
          <w:ilvl w:val="0"/>
          <w:numId w:val="9"/>
        </w:numPr>
        <w:spacing w:line="360" w:lineRule="auto"/>
        <w:contextualSpacing/>
        <w:jc w:val="both"/>
      </w:pPr>
      <w:r w:rsidRPr="008B09CC">
        <w:t>history of the Hollywood studios</w:t>
      </w:r>
    </w:p>
    <w:p w:rsidR="00266172" w:rsidRPr="008B09CC" w:rsidRDefault="00266172" w:rsidP="008E71A3">
      <w:pPr>
        <w:pStyle w:val="ListParagraph"/>
        <w:numPr>
          <w:ilvl w:val="0"/>
          <w:numId w:val="9"/>
        </w:numPr>
        <w:spacing w:line="360" w:lineRule="auto"/>
        <w:contextualSpacing/>
        <w:jc w:val="both"/>
      </w:pPr>
      <w:r w:rsidRPr="008B09CC">
        <w:t>a study of directors</w:t>
      </w:r>
    </w:p>
    <w:p w:rsidR="00266172" w:rsidRPr="008B09CC" w:rsidRDefault="00266172" w:rsidP="008E71A3">
      <w:pPr>
        <w:pStyle w:val="ListParagraph"/>
        <w:numPr>
          <w:ilvl w:val="0"/>
          <w:numId w:val="9"/>
        </w:numPr>
        <w:spacing w:line="360" w:lineRule="auto"/>
        <w:contextualSpacing/>
        <w:jc w:val="both"/>
      </w:pPr>
      <w:r w:rsidRPr="008B09CC">
        <w:t>a study of genres</w:t>
      </w:r>
    </w:p>
    <w:p w:rsidR="00266172" w:rsidRPr="008B09CC" w:rsidRDefault="00266172" w:rsidP="008E71A3">
      <w:pPr>
        <w:pStyle w:val="ListParagraph"/>
        <w:numPr>
          <w:ilvl w:val="0"/>
          <w:numId w:val="9"/>
        </w:numPr>
        <w:spacing w:line="360" w:lineRule="auto"/>
        <w:contextualSpacing/>
        <w:jc w:val="both"/>
      </w:pPr>
      <w:r w:rsidRPr="008B09CC">
        <w:t>regulation and law of the film industry</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Although this is by no means an exhaustive list of approaches to film studies, it demonstrates the potential and vast area of study within the curriculum as a subject in its own right. When considering the skills and progression in reading film, the predominant focus of this research, the emphasis tends to be on the study of techniques, </w:t>
      </w:r>
      <w:proofErr w:type="spellStart"/>
      <w:r w:rsidRPr="008B09CC">
        <w:rPr>
          <w:rFonts w:ascii="Arial" w:hAnsi="Arial" w:cs="Arial"/>
          <w:sz w:val="24"/>
          <w:szCs w:val="24"/>
        </w:rPr>
        <w:t>scaffolded</w:t>
      </w:r>
      <w:proofErr w:type="spellEnd"/>
      <w:r w:rsidRPr="008B09CC">
        <w:rPr>
          <w:rFonts w:ascii="Arial" w:hAnsi="Arial" w:cs="Arial"/>
          <w:sz w:val="24"/>
          <w:szCs w:val="24"/>
        </w:rPr>
        <w:t xml:space="preserve"> by investigations into some of the other areas, such as genre, relation to society and the history of film – techniques and classic/important films. This combines film production practices with an understanding of the fi</w:t>
      </w:r>
      <w:r w:rsidR="00665813">
        <w:rPr>
          <w:rFonts w:ascii="Arial" w:hAnsi="Arial" w:cs="Arial"/>
          <w:sz w:val="24"/>
          <w:szCs w:val="24"/>
        </w:rPr>
        <w:t>lm aesthetics. Buckland (2008</w:t>
      </w:r>
      <w:r w:rsidRPr="008B09CC">
        <w:rPr>
          <w:rFonts w:ascii="Arial" w:hAnsi="Arial" w:cs="Arial"/>
          <w:sz w:val="24"/>
          <w:szCs w:val="24"/>
        </w:rPr>
        <w:t xml:space="preserve">) summarises this approach as enabling the reader of film ‘to study in an exact and orderly fashion </w:t>
      </w:r>
      <w:r w:rsidRPr="008B09CC">
        <w:rPr>
          <w:rFonts w:ascii="Arial" w:hAnsi="Arial" w:cs="Arial"/>
          <w:sz w:val="24"/>
          <w:szCs w:val="24"/>
        </w:rPr>
        <w:lastRenderedPageBreak/>
        <w:t xml:space="preserve">the basic choices available to film-makers, and the effect making a choice has on a film’s meaning and effect.’ </w:t>
      </w:r>
      <w:r w:rsidR="00665813">
        <w:rPr>
          <w:rFonts w:ascii="Arial" w:hAnsi="Arial" w:cs="Arial"/>
          <w:sz w:val="24"/>
          <w:szCs w:val="24"/>
        </w:rPr>
        <w:t>(p. 9)</w:t>
      </w:r>
      <w:r w:rsidR="002E0A10">
        <w:rPr>
          <w:rFonts w:ascii="Arial" w:hAnsi="Arial" w:cs="Arial"/>
          <w:sz w:val="24"/>
          <w:szCs w:val="24"/>
        </w:rPr>
        <w:t>.</w:t>
      </w:r>
    </w:p>
    <w:p w:rsidR="00266172" w:rsidRPr="008B09CC" w:rsidRDefault="007D3F3D" w:rsidP="00266172">
      <w:pPr>
        <w:spacing w:line="360" w:lineRule="auto"/>
        <w:jc w:val="both"/>
        <w:rPr>
          <w:rFonts w:ascii="Arial" w:hAnsi="Arial" w:cs="Arial"/>
          <w:sz w:val="24"/>
          <w:szCs w:val="24"/>
        </w:rPr>
      </w:pPr>
      <w:r>
        <w:rPr>
          <w:rFonts w:ascii="Arial" w:hAnsi="Arial" w:cs="Arial"/>
          <w:sz w:val="24"/>
          <w:szCs w:val="24"/>
        </w:rPr>
        <w:t>Buckland (2008, p.</w:t>
      </w:r>
      <w:r w:rsidR="00266172" w:rsidRPr="008B09CC">
        <w:rPr>
          <w:rFonts w:ascii="Arial" w:hAnsi="Arial" w:cs="Arial"/>
          <w:sz w:val="24"/>
          <w:szCs w:val="24"/>
        </w:rPr>
        <w:t xml:space="preserve"> 10) puts this sophisticated reading of film into a context. Considering the progression of reading film, as the reader becomes proficient in understanding the different elements, they should be able to move into analysing patterns and considering reasons or constraints behind the film-makers’ choices. It could be suggested that this level of understanding can be made accessible to primary age children, through considering the different ‘elements’ as strategies and techniques available within a ‘film-maker’s toolkit’. The example he investigates also links to a consideration of Reading Assessment Focus 7 (QCA 2008), ‘relating texts to their social, cultural and historical contexts and literary traditions’.</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Buckland </w:t>
      </w:r>
      <w:r w:rsidR="007D3F3D">
        <w:rPr>
          <w:rFonts w:ascii="Arial" w:hAnsi="Arial" w:cs="Arial"/>
          <w:sz w:val="24"/>
          <w:szCs w:val="24"/>
        </w:rPr>
        <w:t xml:space="preserve">(2008, p. 10) </w:t>
      </w:r>
      <w:r w:rsidRPr="008B09CC">
        <w:rPr>
          <w:rFonts w:ascii="Arial" w:hAnsi="Arial" w:cs="Arial"/>
          <w:sz w:val="24"/>
          <w:szCs w:val="24"/>
        </w:rPr>
        <w:t>analyses the themes and patterns in the films made by two Hollywood studios in the 1930s. The studios had budgets on very different scales and as a result their films were extremely different on many levels. Warner Brothers produced low budget films. They spent little on set design, and directors were often required to use close ups or medium shots, so the actors would occupy most of the frame, hiding the low budget set. The directors found other creative ways to compensate for the limited quality of set design, through the use of low key lighting to conceal the set’s size and cheapness. Warner Brothers was also one of the first studios to use a fog generating machine, which also hid the set. The low budget did not only guide the way the films were shot, but it was also integral in the choice of subject matter. Focusing on the contemporary issues of 1930s American gangster culture, allowed the film-maker to reflect the impoverished nature and dark underworld of the scenes through limited lighting and set design. This would add to the ambience and mood of the genre.</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In contrast, MGM were producing large budget films in the 1930s, and had the largest property, costume and arts department in Hollywood. As a result the art directors produced elaborate large sets. This often led to a predominant use of the long shot or the extreme long shot in order to ‘show off’ the set</w:t>
      </w:r>
      <w:r w:rsidR="00027111">
        <w:rPr>
          <w:rFonts w:ascii="Arial" w:hAnsi="Arial" w:cs="Arial"/>
          <w:sz w:val="24"/>
          <w:szCs w:val="24"/>
        </w:rPr>
        <w:t>. A situation sometimes occurred</w:t>
      </w:r>
      <w:r w:rsidRPr="008B09CC">
        <w:rPr>
          <w:rFonts w:ascii="Arial" w:hAnsi="Arial" w:cs="Arial"/>
          <w:sz w:val="24"/>
          <w:szCs w:val="24"/>
        </w:rPr>
        <w:t xml:space="preserve"> where the set could often be seen to dominate the action </w:t>
      </w:r>
      <w:r w:rsidRPr="008B09CC">
        <w:rPr>
          <w:rFonts w:ascii="Arial" w:hAnsi="Arial" w:cs="Arial"/>
          <w:sz w:val="24"/>
          <w:szCs w:val="24"/>
        </w:rPr>
        <w:lastRenderedPageBreak/>
        <w:t>and the actors. Lighting is also used in contrast to Warner Brothers, as MGM produced films using full lighting, creating a very bright image, with very few shadows, in order to again ‘show-off’ the set.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With the purpose of supporting children to read a film text at this level, they would need the</w:t>
      </w:r>
      <w:r w:rsidR="007D3F3D">
        <w:rPr>
          <w:rFonts w:ascii="Arial" w:hAnsi="Arial" w:cs="Arial"/>
          <w:sz w:val="24"/>
          <w:szCs w:val="24"/>
        </w:rPr>
        <w:t xml:space="preserve"> understanding of the component</w:t>
      </w:r>
      <w:r w:rsidRPr="008B09CC">
        <w:rPr>
          <w:rFonts w:ascii="Arial" w:hAnsi="Arial" w:cs="Arial"/>
          <w:sz w:val="24"/>
          <w:szCs w:val="24"/>
        </w:rPr>
        <w:t xml:space="preserve"> parts of film (lighting, camera angle, etc.) – the ‘toolkit’, before they could begin to create these links and analyse the themes and patterns. In order to provide Buckland’s ‘exact and orderly’ structure (2008</w:t>
      </w:r>
      <w:r w:rsidR="007D3F3D">
        <w:rPr>
          <w:rFonts w:ascii="Arial" w:hAnsi="Arial" w:cs="Arial"/>
          <w:sz w:val="24"/>
          <w:szCs w:val="24"/>
        </w:rPr>
        <w:t xml:space="preserve">, p. </w:t>
      </w:r>
      <w:r w:rsidRPr="008B09CC">
        <w:rPr>
          <w:rFonts w:ascii="Arial" w:hAnsi="Arial" w:cs="Arial"/>
          <w:sz w:val="24"/>
          <w:szCs w:val="24"/>
        </w:rPr>
        <w:t>9), a progression in the reading of film could be considered as a vital tool.</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With an understanding of the ‘component parts’, the children should be able to combine their understanding in order to consider the film as a whole text. Research by Burn and Durran (2007) and Scottish Screen (2009), amongst others refer to the ‘3 Cs’ in media literacy – critical, creative and cultural. Film Education’s annual conferences were entitled CP3 to reflect the importance of ‘critical practice, creative process and cultural perspec</w:t>
      </w:r>
      <w:r w:rsidR="007D3F3D">
        <w:rPr>
          <w:rFonts w:ascii="Arial" w:hAnsi="Arial" w:cs="Arial"/>
          <w:sz w:val="24"/>
          <w:szCs w:val="24"/>
        </w:rPr>
        <w:t>tives’. Scottish Screen (2009</w:t>
      </w:r>
      <w:r w:rsidRPr="008B09CC">
        <w:rPr>
          <w:rFonts w:ascii="Arial" w:hAnsi="Arial" w:cs="Arial"/>
          <w:sz w:val="24"/>
          <w:szCs w:val="24"/>
        </w:rPr>
        <w:t>) explain that the ‘3Cs are overlapping parts of a whole, each enriching and supporting the development of other aspects, rather than separate and distinct learning activities’</w:t>
      </w:r>
      <w:r w:rsidR="007D3F3D">
        <w:rPr>
          <w:rFonts w:ascii="Arial" w:hAnsi="Arial" w:cs="Arial"/>
          <w:sz w:val="24"/>
          <w:szCs w:val="24"/>
        </w:rPr>
        <w:t xml:space="preserve"> (p. 4)</w:t>
      </w:r>
      <w:r w:rsidRPr="008B09CC">
        <w:rPr>
          <w:rFonts w:ascii="Arial" w:hAnsi="Arial" w:cs="Arial"/>
          <w:sz w:val="24"/>
          <w:szCs w:val="24"/>
        </w:rPr>
        <w:t>. Burn and Dur</w:t>
      </w:r>
      <w:r w:rsidR="007B3E83">
        <w:rPr>
          <w:rFonts w:ascii="Arial" w:hAnsi="Arial" w:cs="Arial"/>
          <w:sz w:val="24"/>
          <w:szCs w:val="24"/>
        </w:rPr>
        <w:t>ran (2007, p.</w:t>
      </w:r>
      <w:r w:rsidRPr="008B09CC">
        <w:rPr>
          <w:rFonts w:ascii="Arial" w:hAnsi="Arial" w:cs="Arial"/>
          <w:sz w:val="24"/>
          <w:szCs w:val="24"/>
        </w:rPr>
        <w:t xml:space="preserve"> 2) demonstrate how these areas combine within reading film through a transcript of two thirteen year olds discussing Harry Potter. This shows how they are culturally engaged in their reading (film, print and computer game), as it is ‘representative of values and ideas they find important’. They show a critical awareness of the text through the judgements they suggest and their understanding of how the texts work. ‘Creative’ does not just refer to the creativity behind production tasks but also to a creative response to film (through speech, writing, drama, film etc.).</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Burn and Durran (2007) also research the cultural aspect of the 3 Cs and its wide range of purposes, from identifying a cultural self, as previously explored through the work of Robinson and Mackey (2003), to understanding a range of cultures (geographically, historically and socially). As well as film influencing our identity and view of cultur</w:t>
      </w:r>
      <w:r w:rsidR="007D3F3D">
        <w:rPr>
          <w:rFonts w:ascii="Arial" w:hAnsi="Arial" w:cs="Arial"/>
          <w:sz w:val="24"/>
          <w:szCs w:val="24"/>
        </w:rPr>
        <w:t>es, Buckingham and Willet (2006, p.</w:t>
      </w:r>
      <w:r w:rsidRPr="008B09CC">
        <w:rPr>
          <w:rFonts w:ascii="Arial" w:hAnsi="Arial" w:cs="Arial"/>
          <w:sz w:val="24"/>
          <w:szCs w:val="24"/>
        </w:rPr>
        <w:t xml:space="preserve"> 4) explore the research of Austral</w:t>
      </w:r>
      <w:r w:rsidR="007D3F3D">
        <w:rPr>
          <w:rFonts w:ascii="Arial" w:hAnsi="Arial" w:cs="Arial"/>
          <w:sz w:val="24"/>
          <w:szCs w:val="24"/>
        </w:rPr>
        <w:t xml:space="preserve">ian culture theorist </w:t>
      </w:r>
      <w:proofErr w:type="spellStart"/>
      <w:r w:rsidR="007D3F3D">
        <w:rPr>
          <w:rFonts w:ascii="Arial" w:hAnsi="Arial" w:cs="Arial"/>
          <w:sz w:val="24"/>
          <w:szCs w:val="24"/>
        </w:rPr>
        <w:t>Wark</w:t>
      </w:r>
      <w:proofErr w:type="spellEnd"/>
      <w:r w:rsidR="007D3F3D">
        <w:rPr>
          <w:rFonts w:ascii="Arial" w:hAnsi="Arial" w:cs="Arial"/>
          <w:sz w:val="24"/>
          <w:szCs w:val="24"/>
        </w:rPr>
        <w:t xml:space="preserve"> (1993, p</w:t>
      </w:r>
      <w:r w:rsidRPr="008B09CC">
        <w:rPr>
          <w:rFonts w:ascii="Arial" w:hAnsi="Arial" w:cs="Arial"/>
          <w:sz w:val="24"/>
          <w:szCs w:val="24"/>
        </w:rPr>
        <w:t xml:space="preserve"> 75) who claims that </w:t>
      </w:r>
      <w:r w:rsidRPr="008B09CC">
        <w:rPr>
          <w:rFonts w:ascii="Arial" w:hAnsi="Arial" w:cs="Arial"/>
          <w:sz w:val="24"/>
          <w:szCs w:val="24"/>
        </w:rPr>
        <w:lastRenderedPageBreak/>
        <w:t xml:space="preserve">‘generations are not defined by war or depression anymore. They are defined by media culture’. </w:t>
      </w:r>
      <w:proofErr w:type="spellStart"/>
      <w:r w:rsidRPr="008B09CC">
        <w:rPr>
          <w:rFonts w:ascii="Arial" w:hAnsi="Arial" w:cs="Arial"/>
          <w:sz w:val="24"/>
          <w:szCs w:val="24"/>
        </w:rPr>
        <w:t>Wark</w:t>
      </w:r>
      <w:proofErr w:type="spellEnd"/>
      <w:r w:rsidRPr="008B09CC">
        <w:rPr>
          <w:rFonts w:ascii="Arial" w:hAnsi="Arial" w:cs="Arial"/>
          <w:sz w:val="24"/>
          <w:szCs w:val="24"/>
        </w:rPr>
        <w:t xml:space="preserve"> categorises these as:</w:t>
      </w:r>
    </w:p>
    <w:p w:rsidR="00266172" w:rsidRPr="008B09CC" w:rsidRDefault="00266172" w:rsidP="008E71A3">
      <w:pPr>
        <w:pStyle w:val="ListParagraph"/>
        <w:numPr>
          <w:ilvl w:val="0"/>
          <w:numId w:val="10"/>
        </w:numPr>
        <w:spacing w:line="360" w:lineRule="auto"/>
        <w:contextualSpacing/>
        <w:jc w:val="both"/>
      </w:pPr>
      <w:r w:rsidRPr="008B09CC">
        <w:t xml:space="preserve">‘the role of taste cultures among children and young people that serve precisely to exclude adults; </w:t>
      </w:r>
    </w:p>
    <w:p w:rsidR="00266172" w:rsidRPr="008B09CC" w:rsidRDefault="00266172" w:rsidP="008E71A3">
      <w:pPr>
        <w:pStyle w:val="ListParagraph"/>
        <w:numPr>
          <w:ilvl w:val="0"/>
          <w:numId w:val="10"/>
        </w:numPr>
        <w:spacing w:line="360" w:lineRule="auto"/>
        <w:contextualSpacing/>
        <w:jc w:val="both"/>
      </w:pPr>
      <w:r w:rsidRPr="008B09CC">
        <w:t>mainstream media, such as TV</w:t>
      </w:r>
    </w:p>
    <w:p w:rsidR="00266172" w:rsidRPr="008B09CC" w:rsidRDefault="00266172" w:rsidP="008E71A3">
      <w:pPr>
        <w:pStyle w:val="ListParagraph"/>
        <w:numPr>
          <w:ilvl w:val="0"/>
          <w:numId w:val="10"/>
        </w:numPr>
        <w:spacing w:line="360" w:lineRule="auto"/>
        <w:contextualSpacing/>
        <w:jc w:val="both"/>
      </w:pPr>
      <w:r w:rsidRPr="008B09CC">
        <w:t>phenomenon of retro culture’</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As with the idea that studios such as Disney can be highly influential in identifying and understanding cultural roles and issues (Giroux, 199</w:t>
      </w:r>
      <w:r w:rsidR="00C9732F">
        <w:rPr>
          <w:rFonts w:ascii="Arial" w:hAnsi="Arial" w:cs="Arial"/>
          <w:sz w:val="24"/>
          <w:szCs w:val="24"/>
        </w:rPr>
        <w:t>9</w:t>
      </w:r>
      <w:r w:rsidRPr="008B09CC">
        <w:rPr>
          <w:rFonts w:ascii="Arial" w:hAnsi="Arial" w:cs="Arial"/>
          <w:sz w:val="24"/>
          <w:szCs w:val="24"/>
        </w:rPr>
        <w:t xml:space="preserve">; Parry, 2011), </w:t>
      </w:r>
      <w:proofErr w:type="spellStart"/>
      <w:r w:rsidRPr="008B09CC">
        <w:rPr>
          <w:rFonts w:ascii="Arial" w:hAnsi="Arial" w:cs="Arial"/>
          <w:sz w:val="24"/>
          <w:szCs w:val="24"/>
        </w:rPr>
        <w:t>Wark</w:t>
      </w:r>
      <w:proofErr w:type="spellEnd"/>
      <w:r w:rsidRPr="008B09CC">
        <w:rPr>
          <w:rFonts w:ascii="Arial" w:hAnsi="Arial" w:cs="Arial"/>
          <w:sz w:val="24"/>
          <w:szCs w:val="24"/>
        </w:rPr>
        <w:t xml:space="preserve"> (1993) also suggests that the media industries will define generational categories to maximise profit.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If film is such a powerful tool by which society identifies and understands cultures, then this is obviously an important aspect of the 3 Cs and should be a vehicle within a curriculum to explore the full range of</w:t>
      </w:r>
      <w:r w:rsidR="00C9732F">
        <w:rPr>
          <w:rFonts w:ascii="Arial" w:hAnsi="Arial" w:cs="Arial"/>
          <w:sz w:val="24"/>
          <w:szCs w:val="24"/>
        </w:rPr>
        <w:t xml:space="preserve"> cultures. Film Education (2008, p.</w:t>
      </w:r>
      <w:r w:rsidRPr="008B09CC">
        <w:rPr>
          <w:rFonts w:ascii="Arial" w:hAnsi="Arial" w:cs="Arial"/>
          <w:sz w:val="24"/>
          <w:szCs w:val="24"/>
        </w:rPr>
        <w:t xml:space="preserve"> 3) explain why the ‘3 Cs’ were central to the ethos of their conferences and work with film in educational contexts, especially the links between the critical and the creative processes. They ‘wished to deflect discussion from the technical aspects of digital media to the creative and critical uses to which it could be put’. They suggest we replace the term ‘technology’ in ICT with ‘articulation’, as ‘technology enters into the equation when we start to ask about what software or hardware best allows us to achieve our aims in teaching through and about digital media’. Choice of technology should ‘not be our starting point, but our final consideration’.</w:t>
      </w:r>
      <w:r w:rsidR="00C9732F">
        <w:rPr>
          <w:rFonts w:ascii="Arial" w:hAnsi="Arial" w:cs="Arial"/>
          <w:sz w:val="24"/>
          <w:szCs w:val="24"/>
        </w:rPr>
        <w:t xml:space="preserve"> </w:t>
      </w:r>
      <w:proofErr w:type="spellStart"/>
      <w:r w:rsidR="00C9732F">
        <w:rPr>
          <w:rFonts w:ascii="Arial" w:hAnsi="Arial" w:cs="Arial"/>
          <w:sz w:val="24"/>
          <w:szCs w:val="24"/>
        </w:rPr>
        <w:t>Lasseter</w:t>
      </w:r>
      <w:proofErr w:type="spellEnd"/>
      <w:r w:rsidR="00C9732F">
        <w:rPr>
          <w:rFonts w:ascii="Arial" w:hAnsi="Arial" w:cs="Arial"/>
          <w:sz w:val="24"/>
          <w:szCs w:val="24"/>
        </w:rPr>
        <w:t xml:space="preserve"> (2006) summarised this approach, when he stated that:</w:t>
      </w:r>
    </w:p>
    <w:p w:rsidR="00266172" w:rsidRPr="008B09CC" w:rsidRDefault="00266172" w:rsidP="00C9732F">
      <w:pPr>
        <w:tabs>
          <w:tab w:val="left" w:pos="851"/>
        </w:tabs>
        <w:spacing w:line="360" w:lineRule="auto"/>
        <w:ind w:left="851"/>
        <w:jc w:val="both"/>
        <w:rPr>
          <w:rFonts w:ascii="Arial" w:hAnsi="Arial" w:cs="Arial"/>
          <w:sz w:val="24"/>
          <w:szCs w:val="24"/>
        </w:rPr>
      </w:pPr>
      <w:r w:rsidRPr="008B09CC">
        <w:rPr>
          <w:rFonts w:ascii="Arial" w:hAnsi="Arial" w:cs="Arial"/>
          <w:sz w:val="24"/>
          <w:szCs w:val="24"/>
        </w:rPr>
        <w:t>“Art challenges technology, and the technology inspires the art</w:t>
      </w:r>
      <w:r w:rsidR="002A2041">
        <w:rPr>
          <w:rFonts w:ascii="Arial" w:hAnsi="Arial" w:cs="Arial"/>
          <w:sz w:val="24"/>
          <w:szCs w:val="24"/>
        </w:rPr>
        <w:t>.</w:t>
      </w:r>
      <w:r w:rsidR="00C9732F">
        <w:rPr>
          <w:rFonts w:ascii="Arial" w:hAnsi="Arial" w:cs="Arial"/>
          <w:sz w:val="24"/>
          <w:szCs w:val="24"/>
        </w:rPr>
        <w:t>”</w:t>
      </w:r>
    </w:p>
    <w:p w:rsidR="00266172" w:rsidRPr="008B09CC" w:rsidRDefault="00266172" w:rsidP="00266172">
      <w:pPr>
        <w:tabs>
          <w:tab w:val="left" w:pos="0"/>
        </w:tabs>
        <w:spacing w:line="360" w:lineRule="auto"/>
        <w:jc w:val="both"/>
        <w:rPr>
          <w:rFonts w:ascii="Arial" w:hAnsi="Arial" w:cs="Arial"/>
          <w:sz w:val="24"/>
          <w:szCs w:val="24"/>
        </w:rPr>
      </w:pPr>
      <w:r w:rsidRPr="008B09CC">
        <w:rPr>
          <w:rFonts w:ascii="Arial" w:hAnsi="Arial" w:cs="Arial"/>
          <w:color w:val="222222"/>
          <w:sz w:val="24"/>
          <w:szCs w:val="24"/>
        </w:rPr>
        <w:t xml:space="preserve">John </w:t>
      </w:r>
      <w:proofErr w:type="spellStart"/>
      <w:r w:rsidRPr="008B09CC">
        <w:rPr>
          <w:rFonts w:ascii="Arial" w:hAnsi="Arial" w:cs="Arial"/>
          <w:color w:val="222222"/>
          <w:sz w:val="24"/>
          <w:szCs w:val="24"/>
        </w:rPr>
        <w:t>Lasseter</w:t>
      </w:r>
      <w:proofErr w:type="spellEnd"/>
      <w:r w:rsidRPr="008B09CC">
        <w:rPr>
          <w:rFonts w:ascii="Arial" w:hAnsi="Arial" w:cs="Arial"/>
          <w:color w:val="222222"/>
          <w:sz w:val="24"/>
          <w:szCs w:val="24"/>
        </w:rPr>
        <w:t xml:space="preserve"> is an American animator, film director, screenwriter, producer and the chief creative officer at Pixar and Walt Disney Animation Studios. He is also currently the Principal Creative Advisor for Walt Disney Imagineering. His view is that one element should not necessarily precede the other and supports Scottish Screen’s view that all 3Cs including the creative aspects of production entwine together. Although Film Education’s viewpoint can be understood, that technology should not ‘drive’ or ‘stifle’ the creative potential of film in school, it </w:t>
      </w:r>
      <w:r w:rsidRPr="008B09CC">
        <w:rPr>
          <w:rFonts w:ascii="Arial" w:hAnsi="Arial" w:cs="Arial"/>
          <w:color w:val="222222"/>
          <w:sz w:val="24"/>
          <w:szCs w:val="24"/>
        </w:rPr>
        <w:lastRenderedPageBreak/>
        <w:t xml:space="preserve">could be argued that the technology can also inspire creative thought. Within film production, we should </w:t>
      </w:r>
      <w:r w:rsidR="001B3306">
        <w:rPr>
          <w:rFonts w:ascii="Arial" w:hAnsi="Arial" w:cs="Arial"/>
          <w:color w:val="222222"/>
          <w:sz w:val="24"/>
          <w:szCs w:val="24"/>
        </w:rPr>
        <w:t>may be</w:t>
      </w:r>
      <w:r w:rsidRPr="008B09CC">
        <w:rPr>
          <w:rFonts w:ascii="Arial" w:hAnsi="Arial" w:cs="Arial"/>
          <w:color w:val="222222"/>
          <w:sz w:val="24"/>
          <w:szCs w:val="24"/>
        </w:rPr>
        <w:t xml:space="preserve"> consider the ‘appropriate’ use of technology, e.g. not incorporating green screen technology just because we have one in school, rather than because it is needed in the film. Film Educ</w:t>
      </w:r>
      <w:r w:rsidR="00C9732F">
        <w:rPr>
          <w:rFonts w:ascii="Arial" w:hAnsi="Arial" w:cs="Arial"/>
          <w:color w:val="222222"/>
          <w:sz w:val="24"/>
          <w:szCs w:val="24"/>
        </w:rPr>
        <w:t>ation (2008</w:t>
      </w:r>
      <w:r w:rsidRPr="008B09CC">
        <w:rPr>
          <w:rFonts w:ascii="Arial" w:hAnsi="Arial" w:cs="Arial"/>
          <w:color w:val="222222"/>
          <w:sz w:val="24"/>
          <w:szCs w:val="24"/>
        </w:rPr>
        <w:t>) emphasise that the key question here is about how well our children will ‘articulate their information and use the aesthetic possibilities offered by a range of software and hardware to engage the audience with whom they wish to communicate?’</w:t>
      </w:r>
      <w:r w:rsidR="00C9732F">
        <w:rPr>
          <w:rFonts w:ascii="Arial" w:hAnsi="Arial" w:cs="Arial"/>
          <w:color w:val="222222"/>
          <w:sz w:val="24"/>
          <w:szCs w:val="24"/>
        </w:rPr>
        <w:t xml:space="preserve"> (p. 3).</w:t>
      </w:r>
      <w:r w:rsidRPr="008B09CC">
        <w:rPr>
          <w:rFonts w:ascii="Arial" w:hAnsi="Arial" w:cs="Arial"/>
          <w:color w:val="222222"/>
          <w:sz w:val="24"/>
          <w:szCs w:val="24"/>
        </w:rPr>
        <w:t xml:space="preserve"> This leads the review into research on film production in the 21</w:t>
      </w:r>
      <w:r w:rsidRPr="008B09CC">
        <w:rPr>
          <w:rFonts w:ascii="Arial" w:hAnsi="Arial" w:cs="Arial"/>
          <w:color w:val="222222"/>
          <w:sz w:val="24"/>
          <w:szCs w:val="24"/>
          <w:vertAlign w:val="superscript"/>
        </w:rPr>
        <w:t>st</w:t>
      </w:r>
      <w:r w:rsidRPr="008B09CC">
        <w:rPr>
          <w:rFonts w:ascii="Arial" w:hAnsi="Arial" w:cs="Arial"/>
          <w:color w:val="222222"/>
          <w:sz w:val="24"/>
          <w:szCs w:val="24"/>
        </w:rPr>
        <w:t xml:space="preserve"> century classroom and how this may support the reading of film.</w:t>
      </w:r>
    </w:p>
    <w:p w:rsidR="00266172" w:rsidRPr="008B09CC" w:rsidRDefault="00266172" w:rsidP="00266172">
      <w:pPr>
        <w:spacing w:line="360" w:lineRule="auto"/>
        <w:jc w:val="both"/>
        <w:rPr>
          <w:rFonts w:ascii="Arial" w:hAnsi="Arial" w:cs="Arial"/>
          <w:b/>
          <w:i/>
          <w:sz w:val="24"/>
          <w:szCs w:val="24"/>
        </w:rPr>
      </w:pPr>
      <w:r w:rsidRPr="008B09CC">
        <w:rPr>
          <w:rFonts w:ascii="Arial" w:hAnsi="Arial" w:cs="Arial"/>
          <w:b/>
          <w:i/>
          <w:sz w:val="24"/>
          <w:szCs w:val="24"/>
        </w:rPr>
        <w:t>2.4.4 Film Production</w:t>
      </w:r>
    </w:p>
    <w:p w:rsidR="00266172" w:rsidRPr="008B09CC" w:rsidRDefault="00266172" w:rsidP="00266172">
      <w:pPr>
        <w:spacing w:line="360" w:lineRule="auto"/>
        <w:jc w:val="both"/>
        <w:rPr>
          <w:rFonts w:ascii="Arial" w:hAnsi="Arial" w:cs="Arial"/>
          <w:b/>
          <w:i/>
          <w:sz w:val="24"/>
          <w:szCs w:val="24"/>
        </w:rPr>
      </w:pPr>
      <w:r w:rsidRPr="008B09CC">
        <w:rPr>
          <w:rFonts w:ascii="Arial" w:hAnsi="Arial" w:cs="Arial"/>
          <w:b/>
          <w:i/>
          <w:sz w:val="24"/>
          <w:szCs w:val="24"/>
        </w:rPr>
        <w:t>How film making can support the development of reading film</w:t>
      </w:r>
    </w:p>
    <w:p w:rsidR="00266172" w:rsidRPr="008B09CC" w:rsidRDefault="00C9732F" w:rsidP="00266172">
      <w:pPr>
        <w:spacing w:line="360" w:lineRule="auto"/>
        <w:jc w:val="both"/>
        <w:rPr>
          <w:rFonts w:ascii="Arial" w:hAnsi="Arial" w:cs="Arial"/>
          <w:sz w:val="24"/>
          <w:szCs w:val="24"/>
        </w:rPr>
      </w:pPr>
      <w:r>
        <w:rPr>
          <w:rFonts w:ascii="Arial" w:hAnsi="Arial" w:cs="Arial"/>
          <w:sz w:val="24"/>
          <w:szCs w:val="24"/>
        </w:rPr>
        <w:t>Burn and Durran (2007</w:t>
      </w:r>
      <w:r w:rsidR="00266172" w:rsidRPr="008B09CC">
        <w:rPr>
          <w:rFonts w:ascii="Arial" w:hAnsi="Arial" w:cs="Arial"/>
          <w:sz w:val="24"/>
          <w:szCs w:val="24"/>
        </w:rPr>
        <w:t>) interrogate the term ‘creativity’ as it is often defined in different ways in range of contexts. Within arts education creativity is often ‘associated with artistic intentionality, and the aesthetic</w:t>
      </w:r>
      <w:r w:rsidR="007B3E83">
        <w:rPr>
          <w:rFonts w:ascii="Arial" w:hAnsi="Arial" w:cs="Arial"/>
          <w:sz w:val="24"/>
          <w:szCs w:val="24"/>
        </w:rPr>
        <w:t xml:space="preserve"> properties of the work of art’</w:t>
      </w:r>
      <w:r>
        <w:rPr>
          <w:rFonts w:ascii="Arial" w:hAnsi="Arial" w:cs="Arial"/>
          <w:sz w:val="24"/>
          <w:szCs w:val="24"/>
        </w:rPr>
        <w:t xml:space="preserve"> (p. 43).</w:t>
      </w:r>
      <w:r w:rsidR="00266172" w:rsidRPr="008B09CC">
        <w:rPr>
          <w:rFonts w:ascii="Arial" w:hAnsi="Arial" w:cs="Arial"/>
          <w:sz w:val="24"/>
          <w:szCs w:val="24"/>
        </w:rPr>
        <w:t xml:space="preserve"> However, within the field of media education, it is a term often used to represent ‘production’ – ‘the making of media texts rather than the analysis of them’. Although there are a multitude of reasons for including production in media studies, explored by Buckingham et al. (1995) and cited by</w:t>
      </w:r>
      <w:r>
        <w:rPr>
          <w:rFonts w:ascii="Arial" w:hAnsi="Arial" w:cs="Arial"/>
          <w:sz w:val="24"/>
          <w:szCs w:val="24"/>
        </w:rPr>
        <w:t xml:space="preserve"> Burn and Parker (2003</w:t>
      </w:r>
      <w:r w:rsidR="00266172" w:rsidRPr="008B09CC">
        <w:rPr>
          <w:rFonts w:ascii="Arial" w:hAnsi="Arial" w:cs="Arial"/>
          <w:sz w:val="24"/>
          <w:szCs w:val="24"/>
        </w:rPr>
        <w:t>), Burn and Parker state that the key reasons in this context are ‘to help students grasp new concepts, to expose ideological meanings, to prepare students for work in the media industries’</w:t>
      </w:r>
      <w:r>
        <w:rPr>
          <w:rFonts w:ascii="Arial" w:hAnsi="Arial" w:cs="Arial"/>
          <w:sz w:val="24"/>
          <w:szCs w:val="24"/>
        </w:rPr>
        <w:t xml:space="preserve"> (p. 44). Buckingham (2003</w:t>
      </w:r>
      <w:r w:rsidR="00266172" w:rsidRPr="008B09CC">
        <w:rPr>
          <w:rFonts w:ascii="Arial" w:hAnsi="Arial" w:cs="Arial"/>
          <w:sz w:val="24"/>
          <w:szCs w:val="24"/>
        </w:rPr>
        <w:t>) explains that ‘at its most basic, ‘production’ involves the recognition that media texts are consciously manufactured’</w:t>
      </w:r>
      <w:r>
        <w:rPr>
          <w:rFonts w:ascii="Arial" w:hAnsi="Arial" w:cs="Arial"/>
          <w:sz w:val="24"/>
          <w:szCs w:val="24"/>
        </w:rPr>
        <w:t xml:space="preserve"> (p. 54)</w:t>
      </w:r>
      <w:r w:rsidR="00266172" w:rsidRPr="008B09CC">
        <w:rPr>
          <w:rFonts w:ascii="Arial" w:hAnsi="Arial" w:cs="Arial"/>
          <w:sz w:val="24"/>
          <w:szCs w:val="24"/>
        </w:rPr>
        <w:t>. This focus would support children in their reading of film as a deliberate and considered text.</w:t>
      </w:r>
    </w:p>
    <w:p w:rsidR="00266172" w:rsidRPr="008B09CC" w:rsidRDefault="00C9732F" w:rsidP="00266172">
      <w:pPr>
        <w:spacing w:line="360" w:lineRule="auto"/>
        <w:jc w:val="both"/>
        <w:rPr>
          <w:rFonts w:ascii="Arial" w:hAnsi="Arial" w:cs="Arial"/>
          <w:sz w:val="24"/>
          <w:szCs w:val="24"/>
        </w:rPr>
      </w:pPr>
      <w:r>
        <w:rPr>
          <w:rFonts w:ascii="Arial" w:hAnsi="Arial" w:cs="Arial"/>
          <w:sz w:val="24"/>
          <w:szCs w:val="24"/>
        </w:rPr>
        <w:t>Buckingham (2003</w:t>
      </w:r>
      <w:r w:rsidR="00266172" w:rsidRPr="008B09CC">
        <w:rPr>
          <w:rFonts w:ascii="Arial" w:hAnsi="Arial" w:cs="Arial"/>
          <w:sz w:val="24"/>
          <w:szCs w:val="24"/>
        </w:rPr>
        <w:t>) also explores how the production of film can support children to develop ‘media languages’. He explains that through this process the children have to consider ‘</w:t>
      </w:r>
      <w:r w:rsidR="00266172" w:rsidRPr="008B09CC">
        <w:rPr>
          <w:rFonts w:ascii="Arial" w:hAnsi="Arial" w:cs="Arial"/>
          <w:i/>
          <w:sz w:val="24"/>
          <w:szCs w:val="24"/>
        </w:rPr>
        <w:t xml:space="preserve">paradigmatic </w:t>
      </w:r>
      <w:r w:rsidR="00266172" w:rsidRPr="008B09CC">
        <w:rPr>
          <w:rFonts w:ascii="Arial" w:hAnsi="Arial" w:cs="Arial"/>
          <w:sz w:val="24"/>
          <w:szCs w:val="24"/>
        </w:rPr>
        <w:t xml:space="preserve">choices – that is selecting from a range of possible elements – and </w:t>
      </w:r>
      <w:r w:rsidR="00266172" w:rsidRPr="008B09CC">
        <w:rPr>
          <w:rFonts w:ascii="Arial" w:hAnsi="Arial" w:cs="Arial"/>
          <w:i/>
          <w:sz w:val="24"/>
          <w:szCs w:val="24"/>
        </w:rPr>
        <w:t>syntagmatic</w:t>
      </w:r>
      <w:r w:rsidR="00266172" w:rsidRPr="008B09CC">
        <w:rPr>
          <w:rFonts w:ascii="Arial" w:hAnsi="Arial" w:cs="Arial"/>
          <w:sz w:val="24"/>
          <w:szCs w:val="24"/>
        </w:rPr>
        <w:t xml:space="preserve"> combinations – that is, putting the elements together in sequences or combinations’</w:t>
      </w:r>
      <w:r>
        <w:rPr>
          <w:rFonts w:ascii="Arial" w:hAnsi="Arial" w:cs="Arial"/>
          <w:sz w:val="24"/>
          <w:szCs w:val="24"/>
        </w:rPr>
        <w:t xml:space="preserve"> (p. 56)</w:t>
      </w:r>
      <w:r w:rsidR="00266172" w:rsidRPr="008B09CC">
        <w:rPr>
          <w:rFonts w:ascii="Arial" w:hAnsi="Arial" w:cs="Arial"/>
          <w:sz w:val="24"/>
          <w:szCs w:val="24"/>
        </w:rPr>
        <w:t xml:space="preserve">, linking back at a primary level to my ‘film-maker’s toolkit’ analogy. Here the children have an understanding of a range of ‘tools’ or strategies which the film-maker can use and combine to achieve a specific and deliberate effect. Through the production </w:t>
      </w:r>
      <w:r w:rsidR="00266172" w:rsidRPr="008B09CC">
        <w:rPr>
          <w:rFonts w:ascii="Arial" w:hAnsi="Arial" w:cs="Arial"/>
          <w:sz w:val="24"/>
          <w:szCs w:val="24"/>
        </w:rPr>
        <w:lastRenderedPageBreak/>
        <w:t>of film in the classroom, children are given the opportunity to explore the associated linguistic rules as well as familiar idi</w:t>
      </w:r>
      <w:r w:rsidR="009D6A38">
        <w:rPr>
          <w:rFonts w:ascii="Arial" w:hAnsi="Arial" w:cs="Arial"/>
          <w:sz w:val="24"/>
          <w:szCs w:val="24"/>
        </w:rPr>
        <w:t>oms or genres. Buckingham (2003, p.</w:t>
      </w:r>
      <w:r w:rsidR="00266172" w:rsidRPr="008B09CC">
        <w:rPr>
          <w:rFonts w:ascii="Arial" w:hAnsi="Arial" w:cs="Arial"/>
          <w:sz w:val="24"/>
          <w:szCs w:val="24"/>
        </w:rPr>
        <w:t xml:space="preserve"> 56) explains that by analysing these languages, we can come to a better understanding of how meanings are created.</w:t>
      </w:r>
    </w:p>
    <w:p w:rsidR="00266172" w:rsidRPr="008B09CC" w:rsidRDefault="009D6A38" w:rsidP="00266172">
      <w:pPr>
        <w:spacing w:line="360" w:lineRule="auto"/>
        <w:jc w:val="both"/>
        <w:rPr>
          <w:rFonts w:ascii="Arial" w:hAnsi="Arial" w:cs="Arial"/>
          <w:sz w:val="24"/>
          <w:szCs w:val="24"/>
        </w:rPr>
      </w:pPr>
      <w:r>
        <w:rPr>
          <w:rFonts w:ascii="Arial" w:hAnsi="Arial" w:cs="Arial"/>
          <w:sz w:val="24"/>
          <w:szCs w:val="24"/>
        </w:rPr>
        <w:t>Nixon and Comber (2005</w:t>
      </w:r>
      <w:r w:rsidR="00266172" w:rsidRPr="008B09CC">
        <w:rPr>
          <w:rFonts w:ascii="Arial" w:hAnsi="Arial" w:cs="Arial"/>
          <w:sz w:val="24"/>
          <w:szCs w:val="24"/>
        </w:rPr>
        <w:t>) explore film-making in Literacy and their ‘own definition of literacy foregrounds purpose’</w:t>
      </w:r>
      <w:r>
        <w:rPr>
          <w:rFonts w:ascii="Arial" w:hAnsi="Arial" w:cs="Arial"/>
          <w:sz w:val="24"/>
          <w:szCs w:val="24"/>
        </w:rPr>
        <w:t xml:space="preserve"> (p. 226)</w:t>
      </w:r>
      <w:r w:rsidR="00266172" w:rsidRPr="008B09CC">
        <w:rPr>
          <w:rFonts w:ascii="Arial" w:hAnsi="Arial" w:cs="Arial"/>
          <w:sz w:val="24"/>
          <w:szCs w:val="24"/>
        </w:rPr>
        <w:t xml:space="preserve">. This reinforces that purpose and audience should be at the core of all our writing/production. They discussed how, by equipping the children with a range of visual approaches and modes of communication, children can make informed choices about the most effective mode in which to convey their thoughts to a specific audience. </w:t>
      </w:r>
    </w:p>
    <w:p w:rsidR="00266172" w:rsidRPr="008B09CC" w:rsidRDefault="009D6A38" w:rsidP="00266172">
      <w:pPr>
        <w:spacing w:line="360" w:lineRule="auto"/>
        <w:jc w:val="both"/>
        <w:rPr>
          <w:rFonts w:ascii="Arial" w:hAnsi="Arial" w:cs="Arial"/>
          <w:sz w:val="24"/>
          <w:szCs w:val="24"/>
        </w:rPr>
      </w:pPr>
      <w:r>
        <w:rPr>
          <w:rFonts w:ascii="Arial" w:hAnsi="Arial" w:cs="Arial"/>
          <w:sz w:val="24"/>
          <w:szCs w:val="24"/>
        </w:rPr>
        <w:t>Burn and Durran (2007</w:t>
      </w:r>
      <w:r w:rsidR="00266172" w:rsidRPr="008B09CC">
        <w:rPr>
          <w:rFonts w:ascii="Arial" w:hAnsi="Arial" w:cs="Arial"/>
          <w:sz w:val="24"/>
          <w:szCs w:val="24"/>
        </w:rPr>
        <w:t>) further explore this idea through discussion of the importance of ‘distribution’ in relation to ‘opportunities offered by digital display, exhibition and publication possibilities’</w:t>
      </w:r>
      <w:r>
        <w:rPr>
          <w:rFonts w:ascii="Arial" w:hAnsi="Arial" w:cs="Arial"/>
          <w:sz w:val="24"/>
          <w:szCs w:val="24"/>
        </w:rPr>
        <w:t xml:space="preserve"> (p. 46)</w:t>
      </w:r>
      <w:r w:rsidR="00266172" w:rsidRPr="008B09CC">
        <w:rPr>
          <w:rFonts w:ascii="Arial" w:hAnsi="Arial" w:cs="Arial"/>
          <w:sz w:val="24"/>
          <w:szCs w:val="24"/>
        </w:rPr>
        <w:t xml:space="preserve">. This goes much further than the technical choices available for distribution, but also encompasses a consideration for the intended </w:t>
      </w:r>
      <w:r>
        <w:rPr>
          <w:rFonts w:ascii="Arial" w:hAnsi="Arial" w:cs="Arial"/>
          <w:sz w:val="24"/>
          <w:szCs w:val="24"/>
        </w:rPr>
        <w:t>audience. Burn and Durran (2007</w:t>
      </w:r>
      <w:r w:rsidR="00266172" w:rsidRPr="008B09CC">
        <w:rPr>
          <w:rFonts w:ascii="Arial" w:hAnsi="Arial" w:cs="Arial"/>
          <w:sz w:val="24"/>
          <w:szCs w:val="24"/>
        </w:rPr>
        <w:t>) recognised in their Year 3/4 animation project that the distribution of the completed animations by DVD to take home for parents, or the screening of the films in the cinema, made a considerable difference to all participants. They noted that ‘this kind of exhibition moves their work beyond the context of simulation which so much school work is often constrained by. The films become ‘real’ by their screening in a real cinema’</w:t>
      </w:r>
      <w:r>
        <w:rPr>
          <w:rFonts w:ascii="Arial" w:hAnsi="Arial" w:cs="Arial"/>
          <w:sz w:val="24"/>
          <w:szCs w:val="24"/>
        </w:rPr>
        <w:t xml:space="preserve"> (p. 46)</w:t>
      </w:r>
      <w:r w:rsidR="00266172" w:rsidRPr="008B09CC">
        <w:rPr>
          <w:rFonts w:ascii="Arial" w:hAnsi="Arial" w:cs="Arial"/>
          <w:sz w:val="24"/>
          <w:szCs w:val="24"/>
        </w:rPr>
        <w:t xml:space="preserve">. This theory is exemplified at the LAFTAs (Lincolnshire Awards for Film, Teamwork and Animation) each year. I am part of a small team of people who organise this annual event which celebrates the creative film making achievements of children and young people, aged 3 to 18. It is a huge </w:t>
      </w:r>
      <w:proofErr w:type="gramStart"/>
      <w:r w:rsidR="00266172" w:rsidRPr="008B09CC">
        <w:rPr>
          <w:rFonts w:ascii="Arial" w:hAnsi="Arial" w:cs="Arial"/>
          <w:sz w:val="24"/>
          <w:szCs w:val="24"/>
        </w:rPr>
        <w:t>Oscars</w:t>
      </w:r>
      <w:proofErr w:type="gramEnd"/>
      <w:r w:rsidR="00266172" w:rsidRPr="008B09CC">
        <w:rPr>
          <w:rFonts w:ascii="Arial" w:hAnsi="Arial" w:cs="Arial"/>
          <w:sz w:val="24"/>
          <w:szCs w:val="24"/>
        </w:rPr>
        <w:t xml:space="preserve"> style red carpet awards ceremony, which provides an audience for children’s films and a chance for them to experience a celebration of their film making achievements. Throughout my visits to schools across the year, children have enthused about how their film making will be submitted for the LAFTAs, and the aim of providing a real audience and purpose for their productions has been realised.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The relationship with audience and purpose is also an expectation for Year 5/6 in the new ‘National</w:t>
      </w:r>
      <w:r w:rsidR="009D6A38">
        <w:rPr>
          <w:rFonts w:ascii="Arial" w:hAnsi="Arial" w:cs="Arial"/>
          <w:sz w:val="24"/>
          <w:szCs w:val="24"/>
        </w:rPr>
        <w:t xml:space="preserve"> Curriculum’ (September 2013</w:t>
      </w:r>
      <w:r w:rsidRPr="008B09CC">
        <w:rPr>
          <w:rFonts w:ascii="Arial" w:hAnsi="Arial" w:cs="Arial"/>
          <w:sz w:val="24"/>
          <w:szCs w:val="24"/>
        </w:rPr>
        <w:t xml:space="preserve">), as it states that ‘pupils </w:t>
      </w:r>
      <w:r w:rsidRPr="008B09CC">
        <w:rPr>
          <w:rFonts w:ascii="Arial" w:hAnsi="Arial" w:cs="Arial"/>
          <w:sz w:val="24"/>
          <w:szCs w:val="24"/>
        </w:rPr>
        <w:lastRenderedPageBreak/>
        <w:t>should be taught to plan their writing by identifying the audience for and the purpose of the writing, selecting the appropriate form and using other similar writing as models for their own’</w:t>
      </w:r>
      <w:r w:rsidR="009D6A38">
        <w:rPr>
          <w:rFonts w:ascii="Arial" w:hAnsi="Arial" w:cs="Arial"/>
          <w:sz w:val="24"/>
          <w:szCs w:val="24"/>
        </w:rPr>
        <w:t xml:space="preserve"> (p. 47)</w:t>
      </w:r>
      <w:r w:rsidRPr="008B09CC">
        <w:rPr>
          <w:rFonts w:ascii="Arial" w:hAnsi="Arial" w:cs="Arial"/>
          <w:sz w:val="24"/>
          <w:szCs w:val="24"/>
        </w:rPr>
        <w:t>. Based on the value of recognising the range of texts that are available and enjoyed by a 21</w:t>
      </w:r>
      <w:r w:rsidRPr="008B09CC">
        <w:rPr>
          <w:rFonts w:ascii="Arial" w:hAnsi="Arial" w:cs="Arial"/>
          <w:sz w:val="24"/>
          <w:szCs w:val="24"/>
          <w:vertAlign w:val="superscript"/>
        </w:rPr>
        <w:t>st</w:t>
      </w:r>
      <w:r w:rsidRPr="008B09CC">
        <w:rPr>
          <w:rFonts w:ascii="Arial" w:hAnsi="Arial" w:cs="Arial"/>
          <w:sz w:val="24"/>
          <w:szCs w:val="24"/>
        </w:rPr>
        <w:t xml:space="preserve"> century learner, as previously researched through the work of Robinson and Mackey (2003), Potter (1994), Parry (2011) and the BFI</w:t>
      </w:r>
      <w:r w:rsidR="009D6A38">
        <w:rPr>
          <w:rFonts w:ascii="Arial" w:hAnsi="Arial" w:cs="Arial"/>
          <w:sz w:val="24"/>
          <w:szCs w:val="24"/>
        </w:rPr>
        <w:t xml:space="preserve"> (2007)</w:t>
      </w:r>
      <w:r w:rsidRPr="008B09CC">
        <w:rPr>
          <w:rFonts w:ascii="Arial" w:hAnsi="Arial" w:cs="Arial"/>
          <w:sz w:val="24"/>
          <w:szCs w:val="24"/>
        </w:rPr>
        <w:t>, I would extend this expectation to suggest that by the end of Year 6, we should be aiming for children to have the skills to communicate in a range of media, for example, considering specific audience and purpose, a child would choose the mode of communication – print text, use of layout and illustrations, pictorial representations, storyboards, film, animation, etc. However, we cannot expect child</w:t>
      </w:r>
      <w:r w:rsidR="00B10013">
        <w:rPr>
          <w:rFonts w:ascii="Arial" w:hAnsi="Arial" w:cs="Arial"/>
          <w:sz w:val="24"/>
          <w:szCs w:val="24"/>
        </w:rPr>
        <w:t>ren to produce in their writing</w:t>
      </w:r>
      <w:r w:rsidRPr="008B09CC">
        <w:rPr>
          <w:rFonts w:ascii="Arial" w:hAnsi="Arial" w:cs="Arial"/>
          <w:sz w:val="24"/>
          <w:szCs w:val="24"/>
        </w:rPr>
        <w:t xml:space="preserve"> what they have not encountered</w:t>
      </w:r>
      <w:r w:rsidR="00B10013">
        <w:rPr>
          <w:rFonts w:ascii="Arial" w:hAnsi="Arial" w:cs="Arial"/>
          <w:sz w:val="24"/>
          <w:szCs w:val="24"/>
        </w:rPr>
        <w:t xml:space="preserve"> and analysed</w:t>
      </w:r>
      <w:r w:rsidRPr="008B09CC">
        <w:rPr>
          <w:rFonts w:ascii="Arial" w:hAnsi="Arial" w:cs="Arial"/>
          <w:sz w:val="24"/>
          <w:szCs w:val="24"/>
        </w:rPr>
        <w:t xml:space="preserve"> in their reading, whether that is a linear print text or a multimodal film text. The breadth of visual approaches is important, as ‘what is on offer in the classroom influences what children are able to achieve in cons</w:t>
      </w:r>
      <w:r w:rsidR="009D6A38">
        <w:rPr>
          <w:rFonts w:ascii="Arial" w:hAnsi="Arial" w:cs="Arial"/>
          <w:sz w:val="24"/>
          <w:szCs w:val="24"/>
        </w:rPr>
        <w:t>tructing these texts’ (QCA/UKLA 2004, p.</w:t>
      </w:r>
      <w:r w:rsidRPr="008B09CC">
        <w:rPr>
          <w:rFonts w:ascii="Arial" w:hAnsi="Arial" w:cs="Arial"/>
          <w:sz w:val="24"/>
          <w:szCs w:val="24"/>
        </w:rPr>
        <w:t xml:space="preserve"> 18)</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Film Education</w:t>
      </w:r>
      <w:r w:rsidR="009D6A38">
        <w:rPr>
          <w:rFonts w:ascii="Arial" w:hAnsi="Arial" w:cs="Arial"/>
          <w:sz w:val="24"/>
          <w:szCs w:val="24"/>
        </w:rPr>
        <w:t xml:space="preserve"> (2008)</w:t>
      </w:r>
      <w:r w:rsidRPr="008B09CC">
        <w:rPr>
          <w:rFonts w:ascii="Arial" w:hAnsi="Arial" w:cs="Arial"/>
          <w:sz w:val="24"/>
          <w:szCs w:val="24"/>
        </w:rPr>
        <w:t xml:space="preserve"> reiterates the importance of combining the 3Cs if quality film production is to be achieved. They question: </w:t>
      </w:r>
    </w:p>
    <w:p w:rsidR="00266172" w:rsidRPr="008B09CC" w:rsidRDefault="00266172" w:rsidP="00266172">
      <w:pPr>
        <w:spacing w:line="360" w:lineRule="auto"/>
        <w:ind w:left="1134" w:right="1371"/>
        <w:jc w:val="both"/>
        <w:rPr>
          <w:rFonts w:ascii="Arial" w:hAnsi="Arial" w:cs="Arial"/>
          <w:sz w:val="24"/>
          <w:szCs w:val="24"/>
        </w:rPr>
      </w:pPr>
      <w:r w:rsidRPr="008B09CC">
        <w:rPr>
          <w:rFonts w:ascii="Arial" w:hAnsi="Arial" w:cs="Arial"/>
          <w:sz w:val="24"/>
          <w:szCs w:val="24"/>
        </w:rPr>
        <w:t>How will they (the children) come to understand the creative possibilities of the process if not through a critical approach to others’ work, and their own? Once we know what ideas our students want to articulate and how they want to articulate them, then we will know what technology will be most appropriate for the purpose.</w:t>
      </w:r>
      <w:r w:rsidR="009D6A38">
        <w:rPr>
          <w:rFonts w:ascii="Arial" w:hAnsi="Arial" w:cs="Arial"/>
          <w:sz w:val="24"/>
          <w:szCs w:val="24"/>
        </w:rPr>
        <w:t xml:space="preserve"> (p. 3)</w:t>
      </w:r>
      <w:r w:rsidR="007B3E83">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Although it can be seen that analysis of film may support the understanding of creative production and vice-versa, </w:t>
      </w:r>
      <w:proofErr w:type="spellStart"/>
      <w:r w:rsidR="001B3306">
        <w:rPr>
          <w:rFonts w:ascii="Arial" w:hAnsi="Arial" w:cs="Arial"/>
          <w:sz w:val="24"/>
          <w:szCs w:val="24"/>
        </w:rPr>
        <w:t>Bazalgette</w:t>
      </w:r>
      <w:proofErr w:type="spellEnd"/>
      <w:r w:rsidRPr="008B09CC">
        <w:rPr>
          <w:rFonts w:ascii="Arial" w:hAnsi="Arial" w:cs="Arial"/>
          <w:sz w:val="24"/>
          <w:szCs w:val="24"/>
        </w:rPr>
        <w:t xml:space="preserve"> et</w:t>
      </w:r>
      <w:r w:rsidR="009D6A38">
        <w:rPr>
          <w:rFonts w:ascii="Arial" w:hAnsi="Arial" w:cs="Arial"/>
          <w:sz w:val="24"/>
          <w:szCs w:val="24"/>
        </w:rPr>
        <w:t xml:space="preserve"> al., 2007 (in </w:t>
      </w:r>
      <w:proofErr w:type="spellStart"/>
      <w:r w:rsidR="001B3306">
        <w:rPr>
          <w:rFonts w:ascii="Arial" w:hAnsi="Arial" w:cs="Arial"/>
          <w:sz w:val="24"/>
          <w:szCs w:val="24"/>
        </w:rPr>
        <w:t>Bazalgette</w:t>
      </w:r>
      <w:proofErr w:type="spellEnd"/>
      <w:r w:rsidR="009D6A38">
        <w:rPr>
          <w:rFonts w:ascii="Arial" w:hAnsi="Arial" w:cs="Arial"/>
          <w:sz w:val="24"/>
          <w:szCs w:val="24"/>
        </w:rPr>
        <w:t>, 2010,</w:t>
      </w:r>
      <w:r w:rsidRPr="008B09CC">
        <w:rPr>
          <w:rFonts w:ascii="Arial" w:hAnsi="Arial" w:cs="Arial"/>
          <w:sz w:val="24"/>
          <w:szCs w:val="24"/>
        </w:rPr>
        <w:t>) warns that there is a ‘false assumption that simply learning how to do something will also automatically develop a critical consciousness in learners and ensure that they become more discriminating media users.’</w:t>
      </w:r>
      <w:r w:rsidR="009D6A38">
        <w:rPr>
          <w:rFonts w:ascii="Arial" w:hAnsi="Arial" w:cs="Arial"/>
          <w:sz w:val="24"/>
          <w:szCs w:val="24"/>
        </w:rPr>
        <w:t xml:space="preserve"> (p. 3)</w:t>
      </w:r>
      <w:r w:rsidR="007B3E83">
        <w:rPr>
          <w:rFonts w:ascii="Arial" w:hAnsi="Arial" w:cs="Arial"/>
          <w:sz w:val="24"/>
          <w:szCs w:val="24"/>
        </w:rPr>
        <w:t>.</w:t>
      </w:r>
      <w:r w:rsidRPr="008B09CC">
        <w:rPr>
          <w:rFonts w:ascii="Arial" w:hAnsi="Arial" w:cs="Arial"/>
          <w:sz w:val="24"/>
          <w:szCs w:val="24"/>
        </w:rPr>
        <w:t xml:space="preserve">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It is clear that these steps will not </w:t>
      </w:r>
      <w:r w:rsidRPr="008B09CC">
        <w:rPr>
          <w:rFonts w:ascii="Arial" w:hAnsi="Arial" w:cs="Arial"/>
          <w:sz w:val="24"/>
          <w:szCs w:val="24"/>
          <w:u w:val="single"/>
        </w:rPr>
        <w:t>automatically</w:t>
      </w:r>
      <w:r w:rsidRPr="008B09CC">
        <w:rPr>
          <w:rFonts w:ascii="Arial" w:hAnsi="Arial" w:cs="Arial"/>
          <w:sz w:val="24"/>
          <w:szCs w:val="24"/>
        </w:rPr>
        <w:t xml:space="preserve"> occur but through the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proofErr w:type="spellEnd"/>
      <w:r w:rsidR="009D6A38">
        <w:rPr>
          <w:rFonts w:ascii="Arial" w:hAnsi="Arial" w:cs="Arial"/>
          <w:sz w:val="24"/>
          <w:szCs w:val="24"/>
        </w:rPr>
        <w:t xml:space="preserve"> research (2010</w:t>
      </w:r>
      <w:r w:rsidR="00E14640">
        <w:rPr>
          <w:rFonts w:ascii="Arial" w:hAnsi="Arial" w:cs="Arial"/>
          <w:sz w:val="24"/>
          <w:szCs w:val="24"/>
        </w:rPr>
        <w:t>) it</w:t>
      </w:r>
      <w:r w:rsidRPr="008B09CC">
        <w:rPr>
          <w:rFonts w:ascii="Arial" w:hAnsi="Arial" w:cs="Arial"/>
          <w:sz w:val="24"/>
          <w:szCs w:val="24"/>
        </w:rPr>
        <w:t xml:space="preserve"> was noticed how ‘film-making activity happening in parallel to film analysis supports the development of analytical </w:t>
      </w:r>
      <w:r w:rsidRPr="008B09CC">
        <w:rPr>
          <w:rFonts w:ascii="Arial" w:hAnsi="Arial" w:cs="Arial"/>
          <w:sz w:val="24"/>
          <w:szCs w:val="24"/>
        </w:rPr>
        <w:lastRenderedPageBreak/>
        <w:t>skills and the appropriate use of technical language</w:t>
      </w:r>
      <w:r w:rsidR="009D6A38">
        <w:rPr>
          <w:rFonts w:ascii="Arial" w:hAnsi="Arial" w:cs="Arial"/>
          <w:sz w:val="24"/>
          <w:szCs w:val="24"/>
        </w:rPr>
        <w:t>,</w:t>
      </w:r>
      <w:r w:rsidRPr="008B09CC">
        <w:rPr>
          <w:rFonts w:ascii="Arial" w:hAnsi="Arial" w:cs="Arial"/>
          <w:sz w:val="24"/>
          <w:szCs w:val="24"/>
        </w:rPr>
        <w:t xml:space="preserve"> and offers teachers another way of assessing children’s confidence</w:t>
      </w:r>
      <w:r w:rsidR="007B3E83">
        <w:rPr>
          <w:rFonts w:ascii="Arial" w:hAnsi="Arial" w:cs="Arial"/>
          <w:sz w:val="24"/>
          <w:szCs w:val="24"/>
        </w:rPr>
        <w:t>.</w:t>
      </w:r>
      <w:r w:rsidRPr="008B09CC">
        <w:rPr>
          <w:rFonts w:ascii="Arial" w:hAnsi="Arial" w:cs="Arial"/>
          <w:sz w:val="24"/>
          <w:szCs w:val="24"/>
        </w:rPr>
        <w:t>’</w:t>
      </w:r>
      <w:r w:rsidR="009D6A38">
        <w:rPr>
          <w:rFonts w:ascii="Arial" w:hAnsi="Arial" w:cs="Arial"/>
          <w:sz w:val="24"/>
          <w:szCs w:val="24"/>
        </w:rPr>
        <w:t xml:space="preserve"> (p. 6)</w:t>
      </w:r>
      <w:r w:rsidRPr="008B09CC">
        <w:rPr>
          <w:rFonts w:ascii="Arial" w:hAnsi="Arial" w:cs="Arial"/>
          <w:sz w:val="24"/>
          <w:szCs w:val="24"/>
        </w:rPr>
        <w:t>.</w:t>
      </w:r>
    </w:p>
    <w:p w:rsidR="00266172" w:rsidRPr="008B09CC" w:rsidRDefault="009D6A38" w:rsidP="00266172">
      <w:pPr>
        <w:spacing w:line="360" w:lineRule="auto"/>
        <w:jc w:val="both"/>
        <w:rPr>
          <w:rFonts w:ascii="Arial" w:hAnsi="Arial" w:cs="Arial"/>
          <w:sz w:val="24"/>
          <w:szCs w:val="24"/>
        </w:rPr>
      </w:pPr>
      <w:r>
        <w:rPr>
          <w:rFonts w:ascii="Arial" w:hAnsi="Arial" w:cs="Arial"/>
          <w:sz w:val="24"/>
          <w:szCs w:val="24"/>
        </w:rPr>
        <w:t>Buckingham (2003</w:t>
      </w:r>
      <w:r w:rsidR="00266172" w:rsidRPr="008B09CC">
        <w:rPr>
          <w:rFonts w:ascii="Arial" w:hAnsi="Arial" w:cs="Arial"/>
          <w:sz w:val="24"/>
          <w:szCs w:val="24"/>
        </w:rPr>
        <w:t>) argues the case that ‘the notion of ‘media literacy’ necessarily implies that ‘reading’ the media and ‘writing’ the media should be inextricably connected’</w:t>
      </w:r>
      <w:r>
        <w:rPr>
          <w:rFonts w:ascii="Arial" w:hAnsi="Arial" w:cs="Arial"/>
          <w:sz w:val="24"/>
          <w:szCs w:val="24"/>
        </w:rPr>
        <w:t xml:space="preserve"> (p. 82)</w:t>
      </w:r>
      <w:r w:rsidR="00266172" w:rsidRPr="008B09CC">
        <w:rPr>
          <w:rFonts w:ascii="Arial" w:hAnsi="Arial" w:cs="Arial"/>
          <w:sz w:val="24"/>
          <w:szCs w:val="24"/>
        </w:rPr>
        <w:t xml:space="preserve">. He also suggests that it is generally the area in which children reveal most enthusiasm for the subject, as the ‘practical hands-on use of media technology frequently offers the most direct, engaging and effective way of </w:t>
      </w:r>
      <w:r>
        <w:rPr>
          <w:rFonts w:ascii="Arial" w:hAnsi="Arial" w:cs="Arial"/>
          <w:sz w:val="24"/>
          <w:szCs w:val="24"/>
        </w:rPr>
        <w:t>exploring a given topic’. (p.</w:t>
      </w:r>
      <w:r w:rsidR="00266172" w:rsidRPr="008B09CC">
        <w:rPr>
          <w:rFonts w:ascii="Arial" w:hAnsi="Arial" w:cs="Arial"/>
          <w:sz w:val="24"/>
          <w:szCs w:val="24"/>
        </w:rPr>
        <w:t xml:space="preserve"> 82)</w:t>
      </w:r>
      <w:r w:rsidR="007B3E83">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Apart from anything else, film making offers the children another medium through which to apply new language and consolidate the grammar of film, making those </w:t>
      </w:r>
      <w:r w:rsidRPr="008B09CC">
        <w:rPr>
          <w:rFonts w:ascii="Arial" w:hAnsi="Arial" w:cs="Arial"/>
          <w:i/>
          <w:sz w:val="24"/>
          <w:szCs w:val="24"/>
        </w:rPr>
        <w:t xml:space="preserve">paradigmatic </w:t>
      </w:r>
      <w:r w:rsidRPr="008B09CC">
        <w:rPr>
          <w:rFonts w:ascii="Arial" w:hAnsi="Arial" w:cs="Arial"/>
          <w:sz w:val="24"/>
          <w:szCs w:val="24"/>
        </w:rPr>
        <w:t>choices as previousl</w:t>
      </w:r>
      <w:r w:rsidR="00B640D5">
        <w:rPr>
          <w:rFonts w:ascii="Arial" w:hAnsi="Arial" w:cs="Arial"/>
          <w:sz w:val="24"/>
          <w:szCs w:val="24"/>
        </w:rPr>
        <w:t>y explained by Buckingham (2003, p.</w:t>
      </w:r>
      <w:r w:rsidRPr="008B09CC">
        <w:rPr>
          <w:rFonts w:ascii="Arial" w:hAnsi="Arial" w:cs="Arial"/>
          <w:sz w:val="24"/>
          <w:szCs w:val="24"/>
        </w:rPr>
        <w:t xml:space="preserve"> 56). It also provides a vehicle through which to observe and access children’s knowledge of the conventions of film, their understanding of the </w:t>
      </w:r>
      <w:r w:rsidRPr="008B09CC">
        <w:rPr>
          <w:rFonts w:ascii="Arial" w:hAnsi="Arial" w:cs="Arial"/>
          <w:i/>
          <w:sz w:val="24"/>
          <w:szCs w:val="24"/>
        </w:rPr>
        <w:t>syntagmatic</w:t>
      </w:r>
      <w:r w:rsidRPr="008B09CC">
        <w:rPr>
          <w:rFonts w:ascii="Arial" w:hAnsi="Arial" w:cs="Arial"/>
          <w:sz w:val="24"/>
          <w:szCs w:val="24"/>
        </w:rPr>
        <w:t xml:space="preserve"> combinations, particularly if their language has not developed enough to articulate their level of understanding.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Within this focus on the role of film in school</w:t>
      </w:r>
      <w:r w:rsidR="00F15EE0">
        <w:rPr>
          <w:rFonts w:ascii="Arial" w:hAnsi="Arial" w:cs="Arial"/>
          <w:sz w:val="24"/>
          <w:szCs w:val="24"/>
        </w:rPr>
        <w:t>, our attention now turns to</w:t>
      </w:r>
      <w:r w:rsidRPr="008B09CC">
        <w:rPr>
          <w:rFonts w:ascii="Arial" w:hAnsi="Arial" w:cs="Arial"/>
          <w:sz w:val="24"/>
          <w:szCs w:val="24"/>
        </w:rPr>
        <w:t xml:space="preserve"> future requirements. Whether we are considering film analysis, creative production or both, a structured approach to its integration and development across the curriculum is needed. Within this, an understanding of progression is fundamental if children are to develop their knowledge, comprehension and skills in this media. </w:t>
      </w:r>
    </w:p>
    <w:p w:rsidR="00266172" w:rsidRPr="008B09CC" w:rsidRDefault="00266172" w:rsidP="00266172">
      <w:pPr>
        <w:spacing w:line="360" w:lineRule="auto"/>
        <w:jc w:val="both"/>
        <w:rPr>
          <w:rFonts w:ascii="Arial" w:hAnsi="Arial" w:cs="Arial"/>
          <w:i/>
          <w:sz w:val="24"/>
          <w:szCs w:val="24"/>
        </w:rPr>
      </w:pPr>
      <w:r w:rsidRPr="008B09CC">
        <w:rPr>
          <w:rFonts w:ascii="Arial" w:hAnsi="Arial" w:cs="Arial"/>
          <w:b/>
          <w:i/>
          <w:sz w:val="24"/>
          <w:szCs w:val="24"/>
        </w:rPr>
        <w:t>The future of film education</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In January 2012, Lord Chris Smith published his review of British film policy – ‘A Future for British Film’. Within th</w:t>
      </w:r>
      <w:r w:rsidR="00544CD0">
        <w:rPr>
          <w:rFonts w:ascii="Arial" w:hAnsi="Arial" w:cs="Arial"/>
          <w:sz w:val="24"/>
          <w:szCs w:val="24"/>
        </w:rPr>
        <w:t>e summary paper (January 2012</w:t>
      </w:r>
      <w:r w:rsidRPr="008B09CC">
        <w:rPr>
          <w:rFonts w:ascii="Arial" w:hAnsi="Arial" w:cs="Arial"/>
          <w:sz w:val="24"/>
          <w:szCs w:val="24"/>
        </w:rPr>
        <w:t>) the proposals were described as ‘a revolutionary new approach to film education in British schools’</w:t>
      </w:r>
      <w:r w:rsidR="00544CD0">
        <w:rPr>
          <w:rFonts w:ascii="Arial" w:hAnsi="Arial" w:cs="Arial"/>
          <w:sz w:val="24"/>
          <w:szCs w:val="24"/>
        </w:rPr>
        <w:t xml:space="preserve"> (p. 1)</w:t>
      </w:r>
      <w:r w:rsidRPr="008B09CC">
        <w:rPr>
          <w:rFonts w:ascii="Arial" w:hAnsi="Arial" w:cs="Arial"/>
          <w:sz w:val="24"/>
          <w:szCs w:val="24"/>
        </w:rPr>
        <w:t xml:space="preserve">. The report contained 56 proposals to the British Film Institute, the film industry and the government, including: </w:t>
      </w:r>
    </w:p>
    <w:p w:rsidR="00266172" w:rsidRPr="008B09CC" w:rsidRDefault="00266172" w:rsidP="00266172">
      <w:pPr>
        <w:spacing w:line="360" w:lineRule="auto"/>
        <w:ind w:left="1134" w:right="1371"/>
        <w:jc w:val="both"/>
        <w:rPr>
          <w:rFonts w:ascii="Arial" w:hAnsi="Arial" w:cs="Arial"/>
          <w:sz w:val="24"/>
          <w:szCs w:val="24"/>
        </w:rPr>
      </w:pPr>
      <w:r w:rsidRPr="008B09CC">
        <w:rPr>
          <w:rFonts w:ascii="Arial" w:hAnsi="Arial" w:cs="Arial"/>
          <w:sz w:val="24"/>
          <w:szCs w:val="24"/>
        </w:rPr>
        <w:t xml:space="preserve">A new programme to bring film education into every school, giving every pupil the chance to see, understand and learn about British film. Film education has a vital role to play in ensuring that everyone in the UK has the </w:t>
      </w:r>
      <w:r w:rsidRPr="008B09CC">
        <w:rPr>
          <w:rFonts w:ascii="Arial" w:hAnsi="Arial" w:cs="Arial"/>
          <w:sz w:val="24"/>
          <w:szCs w:val="24"/>
        </w:rPr>
        <w:lastRenderedPageBreak/>
        <w:t>opportunity to engage with film. By enhancing the stock of knowledge and information about film, in particular among children and young people, film education can assist in growing the audience of today and tomorrow, ensuring that audiences have an improved understanding and appreciation of different kinds of film, whilst stimulating creativity.</w:t>
      </w:r>
      <w:r w:rsidR="00544CD0">
        <w:rPr>
          <w:rFonts w:ascii="Arial" w:hAnsi="Arial" w:cs="Arial"/>
          <w:sz w:val="24"/>
          <w:szCs w:val="24"/>
        </w:rPr>
        <w:t xml:space="preserve"> (p. 1)</w:t>
      </w:r>
      <w:r w:rsidR="007B3E83">
        <w:rPr>
          <w:rFonts w:ascii="Arial" w:hAnsi="Arial" w:cs="Arial"/>
          <w:sz w:val="24"/>
          <w:szCs w:val="24"/>
        </w:rPr>
        <w:t>.</w:t>
      </w:r>
    </w:p>
    <w:p w:rsidR="00266172" w:rsidRPr="008B09CC" w:rsidRDefault="00266172" w:rsidP="00266172">
      <w:pPr>
        <w:spacing w:line="360" w:lineRule="auto"/>
        <w:ind w:right="95"/>
        <w:jc w:val="both"/>
        <w:rPr>
          <w:rFonts w:ascii="Arial" w:hAnsi="Arial" w:cs="Arial"/>
          <w:sz w:val="24"/>
          <w:szCs w:val="24"/>
        </w:rPr>
      </w:pPr>
      <w:r w:rsidRPr="008B09CC">
        <w:rPr>
          <w:rFonts w:ascii="Arial" w:hAnsi="Arial" w:cs="Arial"/>
          <w:sz w:val="24"/>
          <w:szCs w:val="24"/>
        </w:rPr>
        <w:t xml:space="preserve">These recommendations resulted in the creation of a new national body responsible for developing film education in England and Wales – </w:t>
      </w:r>
      <w:r w:rsidR="00544CD0">
        <w:rPr>
          <w:rFonts w:ascii="Arial" w:hAnsi="Arial" w:cs="Arial"/>
          <w:sz w:val="24"/>
          <w:szCs w:val="24"/>
        </w:rPr>
        <w:t>‘</w:t>
      </w:r>
      <w:r w:rsidRPr="008B09CC">
        <w:rPr>
          <w:rFonts w:ascii="Arial" w:hAnsi="Arial" w:cs="Arial"/>
          <w:sz w:val="24"/>
          <w:szCs w:val="24"/>
        </w:rPr>
        <w:t>Into Film</w:t>
      </w:r>
      <w:r w:rsidR="00544CD0">
        <w:rPr>
          <w:rFonts w:ascii="Arial" w:hAnsi="Arial" w:cs="Arial"/>
          <w:sz w:val="24"/>
          <w:szCs w:val="24"/>
        </w:rPr>
        <w:t>’</w:t>
      </w:r>
      <w:r w:rsidRPr="008B09CC">
        <w:rPr>
          <w:rFonts w:ascii="Arial" w:hAnsi="Arial" w:cs="Arial"/>
          <w:sz w:val="24"/>
          <w:szCs w:val="24"/>
        </w:rPr>
        <w:t xml:space="preserve">, (previously known as ‘Film Nation UK’). Alongside these high profile recommendations and a plethora of research which challenges our definitions of literacy and text in a curriculum which is fit for the future, we may expect a renaissance in Literacy in classrooms across England, recognising the value of integrating and embedding film into the curriculum. However, film is not explicitly recognised within the new National Curriculum in England Framework document (DfE, September 2013). </w:t>
      </w:r>
    </w:p>
    <w:p w:rsidR="00266172" w:rsidRPr="008B09CC" w:rsidRDefault="00266172" w:rsidP="00266172">
      <w:pPr>
        <w:spacing w:line="360" w:lineRule="auto"/>
        <w:ind w:right="95"/>
        <w:jc w:val="both"/>
        <w:rPr>
          <w:rFonts w:ascii="Arial" w:hAnsi="Arial" w:cs="Arial"/>
          <w:sz w:val="24"/>
          <w:szCs w:val="24"/>
        </w:rPr>
      </w:pPr>
      <w:r w:rsidRPr="008B09CC">
        <w:rPr>
          <w:rFonts w:ascii="Arial" w:hAnsi="Arial" w:cs="Arial"/>
          <w:sz w:val="24"/>
          <w:szCs w:val="24"/>
        </w:rPr>
        <w:t>The new curriculum divides the reading programmes of study into:</w:t>
      </w:r>
    </w:p>
    <w:p w:rsidR="00266172" w:rsidRPr="008B09CC" w:rsidRDefault="00266172" w:rsidP="008E71A3">
      <w:pPr>
        <w:pStyle w:val="ListParagraph"/>
        <w:numPr>
          <w:ilvl w:val="0"/>
          <w:numId w:val="11"/>
        </w:numPr>
        <w:spacing w:line="360" w:lineRule="auto"/>
        <w:ind w:right="95"/>
        <w:contextualSpacing/>
        <w:jc w:val="both"/>
      </w:pPr>
      <w:r w:rsidRPr="008B09CC">
        <w:t>word reading (decoding and phonics)</w:t>
      </w:r>
    </w:p>
    <w:p w:rsidR="00266172" w:rsidRPr="008B09CC" w:rsidRDefault="00266172" w:rsidP="008E71A3">
      <w:pPr>
        <w:pStyle w:val="ListParagraph"/>
        <w:numPr>
          <w:ilvl w:val="0"/>
          <w:numId w:val="11"/>
        </w:numPr>
        <w:spacing w:line="360" w:lineRule="auto"/>
        <w:ind w:right="95"/>
        <w:contextualSpacing/>
        <w:jc w:val="both"/>
      </w:pPr>
      <w:r w:rsidRPr="008B09CC">
        <w:t>comprehension (both listening and reading)</w:t>
      </w:r>
    </w:p>
    <w:p w:rsidR="00266172" w:rsidRPr="008B09CC" w:rsidRDefault="00266172" w:rsidP="00266172">
      <w:pPr>
        <w:spacing w:line="360" w:lineRule="auto"/>
        <w:ind w:right="95"/>
        <w:jc w:val="both"/>
        <w:rPr>
          <w:rFonts w:ascii="Arial" w:hAnsi="Arial" w:cs="Arial"/>
          <w:sz w:val="24"/>
          <w:szCs w:val="24"/>
        </w:rPr>
      </w:pPr>
      <w:r w:rsidRPr="008B09CC">
        <w:rPr>
          <w:rFonts w:ascii="Arial" w:hAnsi="Arial" w:cs="Arial"/>
          <w:sz w:val="24"/>
          <w:szCs w:val="24"/>
        </w:rPr>
        <w:t>Creative production of ‘texts’ refers to:</w:t>
      </w:r>
    </w:p>
    <w:p w:rsidR="00266172" w:rsidRPr="008B09CC" w:rsidRDefault="00266172" w:rsidP="008E71A3">
      <w:pPr>
        <w:pStyle w:val="ListParagraph"/>
        <w:numPr>
          <w:ilvl w:val="0"/>
          <w:numId w:val="12"/>
        </w:numPr>
        <w:spacing w:line="360" w:lineRule="auto"/>
        <w:ind w:right="95"/>
        <w:contextualSpacing/>
        <w:jc w:val="both"/>
      </w:pPr>
      <w:r w:rsidRPr="008B09CC">
        <w:t>transcription (spelling and handwriting)</w:t>
      </w:r>
    </w:p>
    <w:p w:rsidR="00266172" w:rsidRPr="008B09CC" w:rsidRDefault="00266172" w:rsidP="008E71A3">
      <w:pPr>
        <w:pStyle w:val="ListParagraph"/>
        <w:numPr>
          <w:ilvl w:val="0"/>
          <w:numId w:val="12"/>
        </w:numPr>
        <w:spacing w:line="360" w:lineRule="auto"/>
        <w:ind w:right="95"/>
        <w:contextualSpacing/>
        <w:jc w:val="both"/>
      </w:pPr>
      <w:r w:rsidRPr="008B09CC">
        <w:t>composition (articulating ideas and structuring them in speech and writing)</w:t>
      </w:r>
    </w:p>
    <w:p w:rsidR="00266172" w:rsidRPr="008B09CC" w:rsidRDefault="00266172" w:rsidP="00266172">
      <w:pPr>
        <w:spacing w:line="360" w:lineRule="auto"/>
        <w:ind w:right="95"/>
        <w:jc w:val="both"/>
        <w:rPr>
          <w:rFonts w:ascii="Arial" w:hAnsi="Arial" w:cs="Arial"/>
          <w:sz w:val="24"/>
          <w:szCs w:val="24"/>
        </w:rPr>
      </w:pPr>
      <w:r w:rsidRPr="008B09CC">
        <w:rPr>
          <w:rFonts w:ascii="Arial" w:hAnsi="Arial" w:cs="Arial"/>
          <w:sz w:val="24"/>
          <w:szCs w:val="24"/>
        </w:rPr>
        <w:t>The creative production of film and animation also no longer sits comfortably within an IT curriculum, as in the Nati</w:t>
      </w:r>
      <w:r w:rsidR="00544CD0">
        <w:rPr>
          <w:rFonts w:ascii="Arial" w:hAnsi="Arial" w:cs="Arial"/>
          <w:sz w:val="24"/>
          <w:szCs w:val="24"/>
        </w:rPr>
        <w:t>onal Curriculum (September 2013</w:t>
      </w:r>
      <w:r w:rsidRPr="008B09CC">
        <w:rPr>
          <w:rFonts w:ascii="Arial" w:hAnsi="Arial" w:cs="Arial"/>
          <w:sz w:val="24"/>
          <w:szCs w:val="24"/>
        </w:rPr>
        <w:t>) this has now changed to ‘computing’, with an emphasis on ‘computer science, in which pupils are taught the principles of information and computation, and how digital systems work’</w:t>
      </w:r>
      <w:r w:rsidR="00544CD0">
        <w:rPr>
          <w:rFonts w:ascii="Arial" w:hAnsi="Arial" w:cs="Arial"/>
          <w:sz w:val="24"/>
          <w:szCs w:val="24"/>
        </w:rPr>
        <w:t xml:space="preserve"> (p. 178)</w:t>
      </w:r>
      <w:r w:rsidRPr="008B09CC">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Although the statutory programmes of study and the non-statutory notes and guidance for English are explicit in </w:t>
      </w:r>
      <w:r w:rsidRPr="008B09CC">
        <w:rPr>
          <w:rFonts w:ascii="Arial" w:hAnsi="Arial" w:cs="Arial"/>
          <w:b/>
          <w:sz w:val="24"/>
          <w:szCs w:val="24"/>
        </w:rPr>
        <w:t>what</w:t>
      </w:r>
      <w:r w:rsidRPr="008B09CC">
        <w:rPr>
          <w:rFonts w:ascii="Arial" w:hAnsi="Arial" w:cs="Arial"/>
          <w:sz w:val="24"/>
          <w:szCs w:val="24"/>
        </w:rPr>
        <w:t xml:space="preserve"> is to be taught, they do not go into </w:t>
      </w:r>
      <w:r w:rsidRPr="008B09CC">
        <w:rPr>
          <w:rFonts w:ascii="Arial" w:hAnsi="Arial" w:cs="Arial"/>
          <w:sz w:val="24"/>
          <w:szCs w:val="24"/>
        </w:rPr>
        <w:lastRenderedPageBreak/>
        <w:t xml:space="preserve">detail as to </w:t>
      </w:r>
      <w:r w:rsidRPr="008B09CC">
        <w:rPr>
          <w:rFonts w:ascii="Arial" w:hAnsi="Arial" w:cs="Arial"/>
          <w:b/>
          <w:sz w:val="24"/>
          <w:szCs w:val="24"/>
        </w:rPr>
        <w:t>how</w:t>
      </w:r>
      <w:r w:rsidRPr="008B09CC">
        <w:rPr>
          <w:rFonts w:ascii="Arial" w:hAnsi="Arial" w:cs="Arial"/>
          <w:sz w:val="24"/>
          <w:szCs w:val="24"/>
        </w:rPr>
        <w:t xml:space="preserve"> this should be done, still leaving room for teachers to use their knowledge of what constitutes best practice that engages, motivates and raises standards across a range of ages and abi</w:t>
      </w:r>
      <w:r w:rsidR="00F10E70">
        <w:rPr>
          <w:rFonts w:ascii="Arial" w:hAnsi="Arial" w:cs="Arial"/>
          <w:sz w:val="24"/>
          <w:szCs w:val="24"/>
        </w:rPr>
        <w:t>lities. The DfE (September 2013</w:t>
      </w:r>
      <w:r w:rsidRPr="008B09CC">
        <w:rPr>
          <w:rFonts w:ascii="Arial" w:hAnsi="Arial" w:cs="Arial"/>
          <w:sz w:val="24"/>
          <w:szCs w:val="24"/>
        </w:rPr>
        <w:t>) states that reading ‘feeds pupils imagination and opens up a treasure-house of wonder and joy for curious young minds’</w:t>
      </w:r>
      <w:r w:rsidR="00F10E70">
        <w:rPr>
          <w:rFonts w:ascii="Arial" w:hAnsi="Arial" w:cs="Arial"/>
          <w:sz w:val="24"/>
          <w:szCs w:val="24"/>
        </w:rPr>
        <w:t xml:space="preserve"> (p. 14)</w:t>
      </w:r>
      <w:r w:rsidRPr="008B09CC">
        <w:rPr>
          <w:rFonts w:ascii="Arial" w:hAnsi="Arial" w:cs="Arial"/>
          <w:sz w:val="24"/>
          <w:szCs w:val="24"/>
        </w:rPr>
        <w:t>.</w:t>
      </w:r>
      <w:r w:rsidR="00F10E70">
        <w:rPr>
          <w:rFonts w:ascii="Arial" w:hAnsi="Arial" w:cs="Arial"/>
          <w:sz w:val="24"/>
          <w:szCs w:val="24"/>
        </w:rPr>
        <w:t xml:space="preserve"> </w:t>
      </w:r>
      <w:r w:rsidRPr="008B09CC">
        <w:rPr>
          <w:rFonts w:ascii="Arial" w:hAnsi="Arial" w:cs="Arial"/>
          <w:sz w:val="24"/>
          <w:szCs w:val="24"/>
        </w:rPr>
        <w:t xml:space="preserve"> Research in this review would suggest that film as a text meets this criteria and although it is not explicitly referenced in the new curriculum, there certainly seems to be a valuable place for its inclusion in meeting the literacy objectives – as a tool to improve writing and as a text in its own right alongside other print based media.</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Throughout this section which has focused on the role of film in school, it can be seen through the research of Buckingham (2008), Robinson and Mackey (2003) and Burn and Durran (2007), as well as many others, that this is a medium which has the potential for a powerful positive impact on the 21</w:t>
      </w:r>
      <w:r w:rsidRPr="008B09CC">
        <w:rPr>
          <w:rFonts w:ascii="Arial" w:hAnsi="Arial" w:cs="Arial"/>
          <w:sz w:val="24"/>
          <w:szCs w:val="24"/>
          <w:vertAlign w:val="superscript"/>
        </w:rPr>
        <w:t>st</w:t>
      </w:r>
      <w:r w:rsidRPr="008B09CC">
        <w:rPr>
          <w:rFonts w:ascii="Arial" w:hAnsi="Arial" w:cs="Arial"/>
          <w:sz w:val="24"/>
          <w:szCs w:val="24"/>
        </w:rPr>
        <w:t xml:space="preserve"> century classroom. It can excite and engage learners, and as such</w:t>
      </w:r>
      <w:r w:rsidR="00EA7BA8">
        <w:rPr>
          <w:rFonts w:ascii="Arial" w:hAnsi="Arial" w:cs="Arial"/>
          <w:sz w:val="24"/>
          <w:szCs w:val="24"/>
        </w:rPr>
        <w:t xml:space="preserve"> it</w:t>
      </w:r>
      <w:r w:rsidRPr="008B09CC">
        <w:rPr>
          <w:rFonts w:ascii="Arial" w:hAnsi="Arial" w:cs="Arial"/>
          <w:sz w:val="24"/>
          <w:szCs w:val="24"/>
        </w:rPr>
        <w:t xml:space="preserve"> would be a foolish mistake to ignore the opportunity a</w:t>
      </w:r>
      <w:r w:rsidR="00EA7BA8">
        <w:rPr>
          <w:rFonts w:ascii="Arial" w:hAnsi="Arial" w:cs="Arial"/>
          <w:sz w:val="24"/>
          <w:szCs w:val="24"/>
        </w:rPr>
        <w:t>nd potential that film offers</w:t>
      </w:r>
      <w:r w:rsidRPr="008B09CC">
        <w:rPr>
          <w:rFonts w:ascii="Arial" w:hAnsi="Arial" w:cs="Arial"/>
          <w:sz w:val="24"/>
          <w:szCs w:val="24"/>
        </w:rPr>
        <w:t xml:space="preserve"> the pupils of today. Not only through the small-scale research project of Morris (2005) and the larger scale</w:t>
      </w:r>
      <w:r w:rsidR="00F10E70">
        <w:rPr>
          <w:rFonts w:ascii="Arial" w:hAnsi="Arial" w:cs="Arial"/>
          <w:sz w:val="24"/>
          <w:szCs w:val="24"/>
        </w:rPr>
        <w:t xml:space="preserve"> Essex Writing Project (2007b</w:t>
      </w:r>
      <w:r w:rsidRPr="008B09CC">
        <w:rPr>
          <w:rFonts w:ascii="Arial" w:hAnsi="Arial" w:cs="Arial"/>
          <w:sz w:val="24"/>
          <w:szCs w:val="24"/>
        </w:rPr>
        <w:t xml:space="preserve">), which both demonstrated a significant positive impact on standards and motivation to write through the introduction of film into the curriculum, but also through the work of Nixon and Comber (2005) and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proofErr w:type="spellEnd"/>
      <w:r w:rsidRPr="008B09CC">
        <w:rPr>
          <w:rFonts w:ascii="Arial" w:hAnsi="Arial" w:cs="Arial"/>
          <w:sz w:val="24"/>
          <w:szCs w:val="24"/>
        </w:rPr>
        <w:t xml:space="preserve"> (2010), we can see how both the analysis of film as a text in its own right and the production of film are vital components of a literacy curriculum in today’s classrooms.</w:t>
      </w:r>
    </w:p>
    <w:p w:rsidR="00F31958" w:rsidRDefault="00266172" w:rsidP="00266172">
      <w:pPr>
        <w:spacing w:line="360" w:lineRule="auto"/>
        <w:jc w:val="both"/>
        <w:rPr>
          <w:rFonts w:ascii="Arial" w:hAnsi="Arial" w:cs="Arial"/>
          <w:sz w:val="24"/>
          <w:szCs w:val="24"/>
        </w:rPr>
      </w:pPr>
      <w:r w:rsidRPr="008B09CC">
        <w:rPr>
          <w:rFonts w:ascii="Arial" w:hAnsi="Arial" w:cs="Arial"/>
          <w:sz w:val="24"/>
          <w:szCs w:val="24"/>
        </w:rPr>
        <w:t>Through the research in the previous section, I came to the conclusion that film has a major role in the lives of children outside of school. In order for them to be able to fully appreciate and read film, it should surely be recognised as a valuable component in the school curriculum. I</w:t>
      </w:r>
      <w:r w:rsidR="00F10E70">
        <w:rPr>
          <w:rFonts w:ascii="Arial" w:hAnsi="Arial" w:cs="Arial"/>
          <w:sz w:val="24"/>
          <w:szCs w:val="24"/>
        </w:rPr>
        <w:t>f we take heed of Kress’s (2000, p.</w:t>
      </w:r>
      <w:r w:rsidRPr="008B09CC">
        <w:rPr>
          <w:rFonts w:ascii="Arial" w:hAnsi="Arial" w:cs="Arial"/>
          <w:sz w:val="24"/>
          <w:szCs w:val="24"/>
        </w:rPr>
        <w:t xml:space="preserve"> 36) findings that children will need support in the process of ‘transduction’, the links between film and print need to be</w:t>
      </w:r>
      <w:r w:rsidR="00F15EE0">
        <w:rPr>
          <w:rFonts w:ascii="Arial" w:hAnsi="Arial" w:cs="Arial"/>
          <w:sz w:val="24"/>
          <w:szCs w:val="24"/>
        </w:rPr>
        <w:t xml:space="preserve"> explored and</w:t>
      </w:r>
      <w:r w:rsidRPr="008B09CC">
        <w:rPr>
          <w:rFonts w:ascii="Arial" w:hAnsi="Arial" w:cs="Arial"/>
          <w:sz w:val="24"/>
          <w:szCs w:val="24"/>
        </w:rPr>
        <w:t xml:space="preserve"> made explicit. A progression in the children’s reading of film will provide a structured framework which could be applied to enable these links. In order to consider this progression and support the ‘transduction’ process, I now move onto analysing the relationship between reading film and reading print.</w:t>
      </w:r>
    </w:p>
    <w:p w:rsidR="00266172" w:rsidRPr="00F31958" w:rsidRDefault="00266172" w:rsidP="00266172">
      <w:pPr>
        <w:spacing w:line="360" w:lineRule="auto"/>
        <w:jc w:val="both"/>
        <w:rPr>
          <w:rFonts w:ascii="Arial" w:hAnsi="Arial" w:cs="Arial"/>
          <w:sz w:val="24"/>
          <w:szCs w:val="24"/>
        </w:rPr>
      </w:pPr>
      <w:r w:rsidRPr="008B09CC">
        <w:rPr>
          <w:rFonts w:ascii="Arial" w:hAnsi="Arial" w:cs="Arial"/>
          <w:b/>
          <w:sz w:val="24"/>
          <w:szCs w:val="24"/>
        </w:rPr>
        <w:lastRenderedPageBreak/>
        <w:t xml:space="preserve">2.5 The relationship between reading film and reading print texts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Through this section, I explore the relations</w:t>
      </w:r>
      <w:r w:rsidR="00F15EE0">
        <w:rPr>
          <w:rFonts w:ascii="Arial" w:hAnsi="Arial" w:cs="Arial"/>
          <w:sz w:val="24"/>
          <w:szCs w:val="24"/>
        </w:rPr>
        <w:t>hips between reading print</w:t>
      </w:r>
      <w:r w:rsidRPr="008B09CC">
        <w:rPr>
          <w:rFonts w:ascii="Arial" w:hAnsi="Arial" w:cs="Arial"/>
          <w:sz w:val="24"/>
          <w:szCs w:val="24"/>
        </w:rPr>
        <w:t xml:space="preserve"> and film texts. I begin by exploring research find</w:t>
      </w:r>
      <w:r w:rsidR="00F15EE0">
        <w:rPr>
          <w:rFonts w:ascii="Arial" w:hAnsi="Arial" w:cs="Arial"/>
          <w:sz w:val="24"/>
          <w:szCs w:val="24"/>
        </w:rPr>
        <w:t>ings associated with print</w:t>
      </w:r>
      <w:r w:rsidRPr="008B09CC">
        <w:rPr>
          <w:rFonts w:ascii="Arial" w:hAnsi="Arial" w:cs="Arial"/>
          <w:sz w:val="24"/>
          <w:szCs w:val="24"/>
        </w:rPr>
        <w:t xml:space="preserve"> texts and how these could support the reading of film within an asset model approach. I then move beyond looking at how film can support the reading comprehension of print, to considering the research about reading film as a text in its own right. Through this I define and explore the elements of multimodality and how this relates to reading a range of film texts. This leads to a consideration of teachers’ subject knowledge within the reading of film and the possible need for professional development in this area. I then combine these approaches to explore the parallels between research focused on reading print-based as well as film texts, including the language and grammar of film.</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As previously ascertained, ‘to be confident in the use and understanding of the moving, as of the p</w:t>
      </w:r>
      <w:r w:rsidR="006F640A">
        <w:rPr>
          <w:rFonts w:ascii="Arial" w:hAnsi="Arial" w:cs="Arial"/>
          <w:sz w:val="24"/>
          <w:szCs w:val="24"/>
        </w:rPr>
        <w:t>rinted word’ (UK Film Council, 2008, p.</w:t>
      </w:r>
      <w:r w:rsidRPr="008B09CC">
        <w:rPr>
          <w:rFonts w:ascii="Arial" w:hAnsi="Arial" w:cs="Arial"/>
          <w:sz w:val="24"/>
          <w:szCs w:val="24"/>
        </w:rPr>
        <w:t xml:space="preserve"> 1) are both essential aspects of literacy in the 21st century. The National Literacy Strategy’s ‘Searchlights Model for Reading’ (Figure 2.2), presented in the House of Commons Education an</w:t>
      </w:r>
      <w:r w:rsidR="006F640A">
        <w:rPr>
          <w:rFonts w:ascii="Arial" w:hAnsi="Arial" w:cs="Arial"/>
          <w:sz w:val="24"/>
          <w:szCs w:val="24"/>
        </w:rPr>
        <w:t>d Skills Committee report (2005, p.</w:t>
      </w:r>
      <w:r w:rsidRPr="008B09CC">
        <w:rPr>
          <w:rFonts w:ascii="Arial" w:hAnsi="Arial" w:cs="Arial"/>
          <w:sz w:val="24"/>
          <w:szCs w:val="24"/>
        </w:rPr>
        <w:t xml:space="preserve"> 1) emphasised that reading text is best taught by using a range of strategies simultaneously.  This model explored the four strategies of:</w:t>
      </w:r>
    </w:p>
    <w:p w:rsidR="00266172" w:rsidRPr="008B09CC" w:rsidRDefault="00266172" w:rsidP="008E71A3">
      <w:pPr>
        <w:pStyle w:val="ListParagraph"/>
        <w:numPr>
          <w:ilvl w:val="0"/>
          <w:numId w:val="13"/>
        </w:numPr>
        <w:spacing w:line="360" w:lineRule="auto"/>
        <w:contextualSpacing/>
        <w:jc w:val="both"/>
      </w:pPr>
      <w:r w:rsidRPr="008B09CC">
        <w:t>using phonic knowledge and skills to decode the text;</w:t>
      </w:r>
    </w:p>
    <w:p w:rsidR="00266172" w:rsidRPr="008B09CC" w:rsidRDefault="00266172" w:rsidP="008E71A3">
      <w:pPr>
        <w:pStyle w:val="ListParagraph"/>
        <w:numPr>
          <w:ilvl w:val="0"/>
          <w:numId w:val="13"/>
        </w:numPr>
        <w:spacing w:line="360" w:lineRule="auto"/>
        <w:contextualSpacing/>
        <w:jc w:val="both"/>
      </w:pPr>
      <w:r w:rsidRPr="008B09CC">
        <w:t>employing word recognition and graphic knowledge;</w:t>
      </w:r>
    </w:p>
    <w:p w:rsidR="00266172" w:rsidRPr="008B09CC" w:rsidRDefault="00266172" w:rsidP="008E71A3">
      <w:pPr>
        <w:pStyle w:val="ListParagraph"/>
        <w:numPr>
          <w:ilvl w:val="0"/>
          <w:numId w:val="13"/>
        </w:numPr>
        <w:spacing w:line="360" w:lineRule="auto"/>
        <w:contextualSpacing/>
        <w:jc w:val="both"/>
      </w:pPr>
      <w:r w:rsidRPr="008B09CC">
        <w:t>grammar, including knowledge of word order and punctuation;</w:t>
      </w:r>
    </w:p>
    <w:p w:rsidR="00266172" w:rsidRPr="008B09CC" w:rsidRDefault="00266172" w:rsidP="008E71A3">
      <w:pPr>
        <w:pStyle w:val="ListParagraph"/>
        <w:numPr>
          <w:ilvl w:val="0"/>
          <w:numId w:val="13"/>
        </w:numPr>
        <w:spacing w:line="360" w:lineRule="auto"/>
        <w:contextualSpacing/>
        <w:jc w:val="both"/>
      </w:pPr>
      <w:r w:rsidRPr="008B09CC">
        <w:t>understanding the context, to aid comprehension</w:t>
      </w:r>
    </w:p>
    <w:p w:rsidR="00266172" w:rsidRPr="008B09CC" w:rsidRDefault="00266172" w:rsidP="00266172">
      <w:pPr>
        <w:spacing w:line="360" w:lineRule="auto"/>
        <w:jc w:val="both"/>
        <w:rPr>
          <w:rFonts w:ascii="Arial" w:hAnsi="Arial" w:cs="Arial"/>
          <w:sz w:val="24"/>
          <w:szCs w:val="24"/>
          <w:u w:val="single"/>
        </w:rPr>
      </w:pPr>
    </w:p>
    <w:p w:rsidR="00266172" w:rsidRPr="008B09CC" w:rsidRDefault="00266172" w:rsidP="00266172">
      <w:pPr>
        <w:spacing w:line="360" w:lineRule="auto"/>
        <w:jc w:val="both"/>
        <w:rPr>
          <w:rFonts w:ascii="Arial" w:hAnsi="Arial" w:cs="Arial"/>
          <w:sz w:val="24"/>
          <w:szCs w:val="24"/>
          <w:u w:val="single"/>
        </w:rPr>
      </w:pPr>
    </w:p>
    <w:p w:rsidR="00266172" w:rsidRDefault="00266172" w:rsidP="00266172">
      <w:pPr>
        <w:spacing w:line="360" w:lineRule="auto"/>
        <w:jc w:val="both"/>
        <w:rPr>
          <w:rFonts w:ascii="Arial" w:hAnsi="Arial" w:cs="Arial"/>
          <w:sz w:val="24"/>
          <w:szCs w:val="24"/>
          <w:u w:val="single"/>
        </w:rPr>
      </w:pPr>
    </w:p>
    <w:p w:rsidR="00F31958" w:rsidRDefault="00F31958" w:rsidP="00266172">
      <w:pPr>
        <w:spacing w:line="360" w:lineRule="auto"/>
        <w:jc w:val="both"/>
        <w:rPr>
          <w:rFonts w:ascii="Arial" w:hAnsi="Arial" w:cs="Arial"/>
          <w:sz w:val="24"/>
          <w:szCs w:val="24"/>
          <w:u w:val="single"/>
        </w:rPr>
      </w:pPr>
    </w:p>
    <w:p w:rsidR="00F31958" w:rsidRDefault="00F31958" w:rsidP="00266172">
      <w:pPr>
        <w:spacing w:line="360" w:lineRule="auto"/>
        <w:jc w:val="both"/>
        <w:rPr>
          <w:rFonts w:ascii="Arial" w:hAnsi="Arial" w:cs="Arial"/>
          <w:sz w:val="24"/>
          <w:szCs w:val="24"/>
          <w:u w:val="single"/>
        </w:rPr>
      </w:pPr>
    </w:p>
    <w:p w:rsidR="00F31958" w:rsidRPr="008B09CC" w:rsidRDefault="00F31958" w:rsidP="00266172">
      <w:pPr>
        <w:spacing w:line="360" w:lineRule="auto"/>
        <w:jc w:val="both"/>
        <w:rPr>
          <w:rFonts w:ascii="Arial" w:hAnsi="Arial" w:cs="Arial"/>
          <w:sz w:val="24"/>
          <w:szCs w:val="24"/>
          <w:u w:val="single"/>
        </w:rPr>
      </w:pPr>
    </w:p>
    <w:p w:rsidR="00266172" w:rsidRPr="008B09CC" w:rsidRDefault="00266172" w:rsidP="00266172">
      <w:pPr>
        <w:spacing w:line="360" w:lineRule="auto"/>
        <w:jc w:val="both"/>
        <w:rPr>
          <w:rFonts w:ascii="Arial" w:hAnsi="Arial" w:cs="Arial"/>
          <w:sz w:val="24"/>
          <w:szCs w:val="24"/>
          <w:u w:val="single"/>
        </w:rPr>
      </w:pPr>
      <w:r w:rsidRPr="008B09CC">
        <w:rPr>
          <w:rFonts w:ascii="Arial" w:hAnsi="Arial" w:cs="Arial"/>
          <w:sz w:val="24"/>
          <w:szCs w:val="24"/>
          <w:u w:val="single"/>
        </w:rPr>
        <w:lastRenderedPageBreak/>
        <w:t xml:space="preserve">Figure </w:t>
      </w:r>
      <w:r w:rsidR="00477CD9" w:rsidRPr="008B09CC">
        <w:rPr>
          <w:rFonts w:ascii="Arial" w:hAnsi="Arial" w:cs="Arial"/>
          <w:sz w:val="24"/>
          <w:szCs w:val="24"/>
          <w:u w:val="single"/>
        </w:rPr>
        <w:t xml:space="preserve">2.2 </w:t>
      </w:r>
      <w:proofErr w:type="gramStart"/>
      <w:r w:rsidR="00477CD9" w:rsidRPr="008B09CC">
        <w:rPr>
          <w:rFonts w:ascii="Arial" w:hAnsi="Arial" w:cs="Arial"/>
          <w:sz w:val="24"/>
          <w:szCs w:val="24"/>
          <w:u w:val="single"/>
        </w:rPr>
        <w:t>The</w:t>
      </w:r>
      <w:proofErr w:type="gramEnd"/>
      <w:r w:rsidRPr="008B09CC">
        <w:rPr>
          <w:rFonts w:ascii="Arial" w:hAnsi="Arial" w:cs="Arial"/>
          <w:sz w:val="24"/>
          <w:szCs w:val="24"/>
          <w:u w:val="single"/>
        </w:rPr>
        <w:t xml:space="preserve"> Searchlights Model for Reading</w:t>
      </w:r>
    </w:p>
    <w:p w:rsidR="009A4024" w:rsidRDefault="00266172" w:rsidP="006F640A">
      <w:pPr>
        <w:jc w:val="both"/>
        <w:rPr>
          <w:rFonts w:ascii="Arial" w:hAnsi="Arial" w:cs="Arial"/>
          <w:sz w:val="24"/>
          <w:szCs w:val="24"/>
        </w:rPr>
      </w:pPr>
      <w:r w:rsidRPr="008B09CC">
        <w:rPr>
          <w:rFonts w:ascii="Arial" w:hAnsi="Arial" w:cs="Arial"/>
          <w:noProof/>
          <w:sz w:val="24"/>
          <w:szCs w:val="24"/>
          <w:lang w:eastAsia="en-GB"/>
        </w:rPr>
        <w:drawing>
          <wp:inline distT="0" distB="0" distL="0" distR="0">
            <wp:extent cx="5731510" cy="3106509"/>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31510" cy="3106509"/>
                    </a:xfrm>
                    <a:prstGeom prst="rect">
                      <a:avLst/>
                    </a:prstGeom>
                    <a:noFill/>
                    <a:ln w="9525">
                      <a:noFill/>
                      <a:miter lim="800000"/>
                      <a:headEnd/>
                      <a:tailEnd/>
                    </a:ln>
                  </pic:spPr>
                </pic:pic>
              </a:graphicData>
            </a:graphic>
          </wp:inline>
        </w:drawing>
      </w:r>
      <w:r w:rsidR="006F640A" w:rsidRPr="006F640A">
        <w:rPr>
          <w:rFonts w:ascii="Arial" w:hAnsi="Arial" w:cs="Arial"/>
          <w:sz w:val="20"/>
          <w:szCs w:val="20"/>
        </w:rPr>
        <w:t xml:space="preserve">From ‘Teaching Children to Read’ (p. 1), from </w:t>
      </w:r>
      <w:r w:rsidR="009A4024" w:rsidRPr="006F640A">
        <w:rPr>
          <w:rFonts w:ascii="Arial" w:hAnsi="Arial" w:cs="Arial"/>
          <w:sz w:val="20"/>
          <w:szCs w:val="20"/>
        </w:rPr>
        <w:t>House of Commons Education and Skills Committee repor</w:t>
      </w:r>
      <w:r w:rsidR="006F640A" w:rsidRPr="006F640A">
        <w:rPr>
          <w:rFonts w:ascii="Arial" w:hAnsi="Arial" w:cs="Arial"/>
          <w:sz w:val="20"/>
          <w:szCs w:val="20"/>
        </w:rPr>
        <w:t>t (2005). London: The Stationery Office, House of Commons</w:t>
      </w:r>
    </w:p>
    <w:p w:rsidR="006F640A" w:rsidRDefault="006F640A" w:rsidP="006F640A">
      <w:pPr>
        <w:jc w:val="both"/>
        <w:rPr>
          <w:rFonts w:ascii="Arial" w:hAnsi="Arial" w:cs="Arial"/>
          <w:sz w:val="24"/>
          <w:szCs w:val="24"/>
        </w:rPr>
      </w:pP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These strategies are undeniably employed in t</w:t>
      </w:r>
      <w:r w:rsidR="006F640A">
        <w:rPr>
          <w:rFonts w:ascii="Arial" w:hAnsi="Arial" w:cs="Arial"/>
          <w:sz w:val="24"/>
          <w:szCs w:val="24"/>
        </w:rPr>
        <w:t>he reading of print</w:t>
      </w:r>
      <w:r w:rsidR="009A4024">
        <w:rPr>
          <w:rFonts w:ascii="Arial" w:hAnsi="Arial" w:cs="Arial"/>
          <w:sz w:val="24"/>
          <w:szCs w:val="24"/>
        </w:rPr>
        <w:t xml:space="preserve"> text. H</w:t>
      </w:r>
      <w:r w:rsidRPr="008B09CC">
        <w:rPr>
          <w:rFonts w:ascii="Arial" w:hAnsi="Arial" w:cs="Arial"/>
          <w:sz w:val="24"/>
          <w:szCs w:val="24"/>
        </w:rPr>
        <w:t>owever</w:t>
      </w:r>
      <w:r w:rsidR="009A4024">
        <w:rPr>
          <w:rFonts w:ascii="Arial" w:hAnsi="Arial" w:cs="Arial"/>
          <w:sz w:val="24"/>
          <w:szCs w:val="24"/>
        </w:rPr>
        <w:t>,</w:t>
      </w:r>
      <w:r w:rsidRPr="008B09CC">
        <w:rPr>
          <w:rFonts w:ascii="Arial" w:hAnsi="Arial" w:cs="Arial"/>
          <w:sz w:val="24"/>
          <w:szCs w:val="24"/>
        </w:rPr>
        <w:t xml:space="preserve"> the </w:t>
      </w:r>
      <w:r w:rsidR="00617819">
        <w:rPr>
          <w:rFonts w:ascii="Arial" w:hAnsi="Arial" w:cs="Arial"/>
          <w:sz w:val="24"/>
          <w:szCs w:val="24"/>
        </w:rPr>
        <w:t>Rose</w:t>
      </w:r>
      <w:r w:rsidR="006F640A">
        <w:rPr>
          <w:rFonts w:ascii="Arial" w:hAnsi="Arial" w:cs="Arial"/>
          <w:sz w:val="24"/>
          <w:szCs w:val="24"/>
        </w:rPr>
        <w:t xml:space="preserve"> Report (2006, p.</w:t>
      </w:r>
      <w:r w:rsidRPr="008B09CC">
        <w:rPr>
          <w:rFonts w:ascii="Arial" w:hAnsi="Arial" w:cs="Arial"/>
          <w:sz w:val="24"/>
          <w:szCs w:val="24"/>
        </w:rPr>
        <w:t xml:space="preserve"> 40) turned out the lights on the searchlights model in favour of a different conceptual framework - the ‘Simple View of Reading’ (Figure 2.3). Although it was recognised that the searchlights were integral to the teaching and learning of reading, it was thought that it suggested that they were all </w:t>
      </w:r>
      <w:r w:rsidRPr="008B09CC">
        <w:rPr>
          <w:rFonts w:ascii="Arial" w:hAnsi="Arial" w:cs="Arial"/>
          <w:sz w:val="24"/>
          <w:szCs w:val="24"/>
          <w:u w:val="single"/>
        </w:rPr>
        <w:t>equally weighted</w:t>
      </w:r>
      <w:r w:rsidRPr="008B09CC">
        <w:rPr>
          <w:rFonts w:ascii="Arial" w:hAnsi="Arial" w:cs="Arial"/>
          <w:sz w:val="24"/>
          <w:szCs w:val="24"/>
        </w:rPr>
        <w:t xml:space="preserve"> strategies to be employed simultaneously. </w:t>
      </w:r>
      <w:r w:rsidR="00617819">
        <w:rPr>
          <w:rFonts w:ascii="Arial" w:hAnsi="Arial" w:cs="Arial"/>
          <w:sz w:val="24"/>
          <w:szCs w:val="24"/>
        </w:rPr>
        <w:t>Rose</w:t>
      </w:r>
      <w:r w:rsidRPr="008B09CC">
        <w:rPr>
          <w:rFonts w:ascii="Arial" w:hAnsi="Arial" w:cs="Arial"/>
          <w:sz w:val="24"/>
          <w:szCs w:val="24"/>
        </w:rPr>
        <w:t>’s model recognises the two processes of reading skills – word recognition and language comprehension - and suggests that neither is sufficient on its own.</w:t>
      </w:r>
    </w:p>
    <w:p w:rsidR="00266172" w:rsidRPr="008B09CC" w:rsidRDefault="00266172" w:rsidP="00266172">
      <w:pPr>
        <w:spacing w:line="360" w:lineRule="auto"/>
        <w:jc w:val="both"/>
        <w:rPr>
          <w:rFonts w:ascii="Arial" w:hAnsi="Arial" w:cs="Arial"/>
          <w:sz w:val="24"/>
          <w:szCs w:val="24"/>
          <w:u w:val="single"/>
        </w:rPr>
      </w:pPr>
    </w:p>
    <w:p w:rsidR="00266172" w:rsidRPr="008B09CC" w:rsidRDefault="00266172" w:rsidP="00266172">
      <w:pPr>
        <w:spacing w:line="360" w:lineRule="auto"/>
        <w:jc w:val="both"/>
        <w:rPr>
          <w:rFonts w:ascii="Arial" w:hAnsi="Arial" w:cs="Arial"/>
          <w:sz w:val="24"/>
          <w:szCs w:val="24"/>
          <w:u w:val="single"/>
        </w:rPr>
      </w:pPr>
    </w:p>
    <w:p w:rsidR="00266172" w:rsidRPr="008B09CC" w:rsidRDefault="00266172" w:rsidP="00266172">
      <w:pPr>
        <w:spacing w:line="360" w:lineRule="auto"/>
        <w:jc w:val="both"/>
        <w:rPr>
          <w:rFonts w:ascii="Arial" w:hAnsi="Arial" w:cs="Arial"/>
          <w:sz w:val="24"/>
          <w:szCs w:val="24"/>
          <w:u w:val="single"/>
        </w:rPr>
      </w:pPr>
    </w:p>
    <w:p w:rsidR="00266172" w:rsidRPr="008B09CC" w:rsidRDefault="00266172" w:rsidP="00266172">
      <w:pPr>
        <w:spacing w:line="360" w:lineRule="auto"/>
        <w:jc w:val="both"/>
        <w:rPr>
          <w:rFonts w:ascii="Arial" w:hAnsi="Arial" w:cs="Arial"/>
          <w:sz w:val="24"/>
          <w:szCs w:val="24"/>
          <w:u w:val="single"/>
        </w:rPr>
      </w:pPr>
    </w:p>
    <w:p w:rsidR="00266172" w:rsidRPr="008B09CC" w:rsidRDefault="00266172" w:rsidP="00266172">
      <w:pPr>
        <w:spacing w:line="360" w:lineRule="auto"/>
        <w:jc w:val="both"/>
        <w:rPr>
          <w:rFonts w:ascii="Arial" w:hAnsi="Arial" w:cs="Arial"/>
          <w:sz w:val="24"/>
          <w:szCs w:val="24"/>
          <w:u w:val="single"/>
        </w:rPr>
      </w:pPr>
    </w:p>
    <w:p w:rsidR="009A4024" w:rsidRDefault="009A4024" w:rsidP="00266172">
      <w:pPr>
        <w:spacing w:line="360" w:lineRule="auto"/>
        <w:jc w:val="both"/>
        <w:rPr>
          <w:rFonts w:ascii="Arial" w:hAnsi="Arial" w:cs="Arial"/>
          <w:sz w:val="24"/>
          <w:szCs w:val="24"/>
          <w:u w:val="single"/>
        </w:rPr>
      </w:pPr>
    </w:p>
    <w:p w:rsidR="00266172" w:rsidRPr="008B09CC" w:rsidRDefault="00266172" w:rsidP="00266172">
      <w:pPr>
        <w:spacing w:line="360" w:lineRule="auto"/>
        <w:jc w:val="both"/>
        <w:rPr>
          <w:rFonts w:ascii="Arial" w:hAnsi="Arial" w:cs="Arial"/>
          <w:sz w:val="24"/>
          <w:szCs w:val="24"/>
          <w:u w:val="single"/>
        </w:rPr>
      </w:pPr>
      <w:r w:rsidRPr="008B09CC">
        <w:rPr>
          <w:rFonts w:ascii="Arial" w:hAnsi="Arial" w:cs="Arial"/>
          <w:sz w:val="24"/>
          <w:szCs w:val="24"/>
          <w:u w:val="single"/>
        </w:rPr>
        <w:lastRenderedPageBreak/>
        <w:t xml:space="preserve">Figure </w:t>
      </w:r>
      <w:r w:rsidR="00477CD9" w:rsidRPr="008B09CC">
        <w:rPr>
          <w:rFonts w:ascii="Arial" w:hAnsi="Arial" w:cs="Arial"/>
          <w:sz w:val="24"/>
          <w:szCs w:val="24"/>
          <w:u w:val="single"/>
        </w:rPr>
        <w:t>2.3 ‘The</w:t>
      </w:r>
      <w:r w:rsidR="00702A39">
        <w:rPr>
          <w:rFonts w:ascii="Arial" w:hAnsi="Arial" w:cs="Arial"/>
          <w:sz w:val="24"/>
          <w:szCs w:val="24"/>
          <w:u w:val="single"/>
        </w:rPr>
        <w:t xml:space="preserve"> Simple View of Reading’</w:t>
      </w:r>
    </w:p>
    <w:p w:rsidR="00266172" w:rsidRPr="008B09CC" w:rsidRDefault="00266172" w:rsidP="00266172">
      <w:pPr>
        <w:spacing w:line="360" w:lineRule="auto"/>
        <w:jc w:val="both"/>
        <w:rPr>
          <w:rFonts w:ascii="Arial" w:hAnsi="Arial" w:cs="Arial"/>
          <w:sz w:val="24"/>
          <w:szCs w:val="24"/>
        </w:rPr>
      </w:pPr>
      <w:r w:rsidRPr="008B09CC">
        <w:rPr>
          <w:rFonts w:ascii="Arial" w:hAnsi="Arial" w:cs="Arial"/>
          <w:noProof/>
          <w:sz w:val="24"/>
          <w:szCs w:val="24"/>
          <w:lang w:eastAsia="en-GB"/>
        </w:rPr>
        <w:drawing>
          <wp:inline distT="0" distB="0" distL="0" distR="0">
            <wp:extent cx="4954718" cy="3148310"/>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959276" cy="3151206"/>
                    </a:xfrm>
                    <a:prstGeom prst="rect">
                      <a:avLst/>
                    </a:prstGeom>
                    <a:noFill/>
                    <a:ln w="9525">
                      <a:noFill/>
                      <a:miter lim="800000"/>
                      <a:headEnd/>
                      <a:tailEnd/>
                    </a:ln>
                  </pic:spPr>
                </pic:pic>
              </a:graphicData>
            </a:graphic>
          </wp:inline>
        </w:drawing>
      </w:r>
    </w:p>
    <w:p w:rsidR="00702A39" w:rsidRDefault="00702A39" w:rsidP="00266172">
      <w:pPr>
        <w:spacing w:line="360" w:lineRule="auto"/>
        <w:jc w:val="both"/>
        <w:rPr>
          <w:rFonts w:ascii="Arial" w:hAnsi="Arial" w:cs="Arial"/>
          <w:sz w:val="20"/>
          <w:szCs w:val="20"/>
        </w:rPr>
      </w:pPr>
      <w:r w:rsidRPr="00702A39">
        <w:rPr>
          <w:rFonts w:ascii="Arial" w:hAnsi="Arial" w:cs="Arial"/>
          <w:sz w:val="20"/>
          <w:szCs w:val="20"/>
        </w:rPr>
        <w:t>From ‘Independent Review of the Teaching of Early Reading’ (p. 40), by J. Rose (2006). London: DfES Publishing.</w:t>
      </w:r>
    </w:p>
    <w:p w:rsidR="006A3842" w:rsidRPr="00702A39" w:rsidRDefault="006A3842" w:rsidP="00266172">
      <w:pPr>
        <w:spacing w:line="360" w:lineRule="auto"/>
        <w:jc w:val="both"/>
        <w:rPr>
          <w:rFonts w:ascii="Arial" w:hAnsi="Arial" w:cs="Arial"/>
          <w:sz w:val="20"/>
          <w:szCs w:val="20"/>
        </w:rPr>
      </w:pP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This development also moved some way towards re-emphasising the importance of phonics knowledge to provide the firm foundation upon which all other reading skills can be based. This is not to say that all other skills are not developed until phonics is secure – quite the contrary. However, the essence of the </w:t>
      </w:r>
      <w:r w:rsidR="00617819">
        <w:rPr>
          <w:rFonts w:ascii="Arial" w:hAnsi="Arial" w:cs="Arial"/>
          <w:sz w:val="24"/>
          <w:szCs w:val="24"/>
        </w:rPr>
        <w:t>Rose</w:t>
      </w:r>
      <w:r w:rsidRPr="008B09CC">
        <w:rPr>
          <w:rFonts w:ascii="Arial" w:hAnsi="Arial" w:cs="Arial"/>
          <w:sz w:val="24"/>
          <w:szCs w:val="24"/>
        </w:rPr>
        <w:t xml:space="preserve"> Review emphasised the importance of a systematic and rigorous approach to the teaching of phonics in order to improve standards in reading.</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Although phonics is unequivocally crucial in the</w:t>
      </w:r>
      <w:r w:rsidR="006A3842">
        <w:rPr>
          <w:rFonts w:ascii="Arial" w:hAnsi="Arial" w:cs="Arial"/>
          <w:sz w:val="24"/>
          <w:szCs w:val="24"/>
        </w:rPr>
        <w:t xml:space="preserve"> teaching of reading print</w:t>
      </w:r>
      <w:r w:rsidRPr="008B09CC">
        <w:rPr>
          <w:rFonts w:ascii="Arial" w:hAnsi="Arial" w:cs="Arial"/>
          <w:sz w:val="24"/>
          <w:szCs w:val="24"/>
        </w:rPr>
        <w:t xml:space="preserve"> text, the focus of this research is to explore the other aspect of the Simple View of Reading - the language comprehension processes. Although the </w:t>
      </w:r>
      <w:r w:rsidR="00617819">
        <w:rPr>
          <w:rFonts w:ascii="Arial" w:hAnsi="Arial" w:cs="Arial"/>
          <w:sz w:val="24"/>
          <w:szCs w:val="24"/>
        </w:rPr>
        <w:t>Rose</w:t>
      </w:r>
      <w:r w:rsidRPr="008B09CC">
        <w:rPr>
          <w:rFonts w:ascii="Arial" w:hAnsi="Arial" w:cs="Arial"/>
          <w:sz w:val="24"/>
          <w:szCs w:val="24"/>
        </w:rPr>
        <w:t xml:space="preserve"> Review suggested a clear framework to develop children’s reading, to some extent the ‘Simple View of Reading’ may have simplified the skill of reading too much.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The process of language comprehension is a vast area to consider as one aspect of reading. Luke and Freebody (1999) developed the ‘four resources model of reading’ for Australian curriculum developers and teachers. They </w:t>
      </w:r>
      <w:r w:rsidRPr="008B09CC">
        <w:rPr>
          <w:rFonts w:ascii="Arial" w:hAnsi="Arial" w:cs="Arial"/>
          <w:sz w:val="24"/>
          <w:szCs w:val="24"/>
        </w:rPr>
        <w:lastRenderedPageBreak/>
        <w:t>explored how competent readers draw upon a ‘repertoire’ of practices in order to be skilled in reading. They refer to the four competences:</w:t>
      </w:r>
    </w:p>
    <w:p w:rsidR="00266172" w:rsidRPr="008B09CC" w:rsidRDefault="00266172" w:rsidP="008E71A3">
      <w:pPr>
        <w:pStyle w:val="ListParagraph"/>
        <w:numPr>
          <w:ilvl w:val="0"/>
          <w:numId w:val="14"/>
        </w:numPr>
        <w:spacing w:line="360" w:lineRule="auto"/>
        <w:contextualSpacing/>
        <w:jc w:val="both"/>
      </w:pPr>
      <w:r w:rsidRPr="008B09CC">
        <w:t>the coding competence – the decoding of text/phonological knowledge;</w:t>
      </w:r>
    </w:p>
    <w:p w:rsidR="00266172" w:rsidRPr="008B09CC" w:rsidRDefault="00266172" w:rsidP="008E71A3">
      <w:pPr>
        <w:pStyle w:val="ListParagraph"/>
        <w:numPr>
          <w:ilvl w:val="0"/>
          <w:numId w:val="14"/>
        </w:numPr>
        <w:spacing w:line="360" w:lineRule="auto"/>
        <w:contextualSpacing/>
        <w:jc w:val="both"/>
      </w:pPr>
      <w:r w:rsidRPr="008B09CC">
        <w:t>semantic competence – to use literal and inferential understanding to gain meaning from text;</w:t>
      </w:r>
    </w:p>
    <w:p w:rsidR="00266172" w:rsidRPr="008B09CC" w:rsidRDefault="00266172" w:rsidP="008E71A3">
      <w:pPr>
        <w:pStyle w:val="ListParagraph"/>
        <w:numPr>
          <w:ilvl w:val="0"/>
          <w:numId w:val="14"/>
        </w:numPr>
        <w:spacing w:line="360" w:lineRule="auto"/>
        <w:contextualSpacing/>
        <w:jc w:val="both"/>
      </w:pPr>
      <w:r w:rsidRPr="008B09CC">
        <w:t>pragmatic competence – to use texts in a functional way;</w:t>
      </w:r>
    </w:p>
    <w:p w:rsidR="00266172" w:rsidRPr="008B09CC" w:rsidRDefault="00266172" w:rsidP="008E71A3">
      <w:pPr>
        <w:pStyle w:val="ListParagraph"/>
        <w:numPr>
          <w:ilvl w:val="0"/>
          <w:numId w:val="14"/>
        </w:numPr>
        <w:spacing w:line="360" w:lineRule="auto"/>
        <w:contextualSpacing/>
        <w:jc w:val="both"/>
      </w:pPr>
      <w:proofErr w:type="gramStart"/>
      <w:r w:rsidRPr="008B09CC">
        <w:t>critical</w:t>
      </w:r>
      <w:proofErr w:type="gramEnd"/>
      <w:r w:rsidRPr="008B09CC">
        <w:t xml:space="preserve"> competence – to analyse texts and develop opinions on the structure and success of the text.</w:t>
      </w:r>
    </w:p>
    <w:p w:rsidR="00266172" w:rsidRPr="008B09CC" w:rsidRDefault="00266172" w:rsidP="004140FE">
      <w:pPr>
        <w:spacing w:line="360" w:lineRule="auto"/>
        <w:ind w:right="-1"/>
        <w:jc w:val="both"/>
      </w:pPr>
      <w:r w:rsidRPr="008B09CC">
        <w:rPr>
          <w:rFonts w:ascii="Arial" w:hAnsi="Arial" w:cs="Arial"/>
          <w:sz w:val="24"/>
          <w:szCs w:val="24"/>
        </w:rPr>
        <w:t>Although Luke and Freeb</w:t>
      </w:r>
      <w:r w:rsidR="006A3842">
        <w:rPr>
          <w:rFonts w:ascii="Arial" w:hAnsi="Arial" w:cs="Arial"/>
          <w:sz w:val="24"/>
          <w:szCs w:val="24"/>
        </w:rPr>
        <w:t>ody are referring to print</w:t>
      </w:r>
      <w:r w:rsidRPr="008B09CC">
        <w:rPr>
          <w:rFonts w:ascii="Arial" w:hAnsi="Arial" w:cs="Arial"/>
          <w:sz w:val="24"/>
          <w:szCs w:val="24"/>
        </w:rPr>
        <w:t xml:space="preserve"> text, I intend to explore how the </w:t>
      </w:r>
      <w:r w:rsidR="006A3842">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‘repertoire of practices’ can be applied to reading the moving image – particularly through further consideration of the Assessment Focuses for Reading</w:t>
      </w:r>
      <w:r w:rsidR="006A3842">
        <w:rPr>
          <w:rFonts w:ascii="Arial" w:hAnsi="Arial" w:cs="Arial"/>
          <w:sz w:val="24"/>
          <w:szCs w:val="24"/>
        </w:rPr>
        <w:t xml:space="preserve"> – see Appendix 1, (QCA, 2008)</w:t>
      </w:r>
      <w:r w:rsidRPr="008B09CC">
        <w:rPr>
          <w:rFonts w:ascii="Arial" w:hAnsi="Arial" w:cs="Arial"/>
          <w:sz w:val="24"/>
          <w:szCs w:val="24"/>
        </w:rPr>
        <w:t xml:space="preserve">. These are currently used as a teacher assessment tool in most primary schools, as a means of summative and formative assessment. They support teachers to identify a level of attainment within seven areas of reading, as well as recognise the next steps to move learning forward.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The</w:t>
      </w:r>
      <w:r w:rsidR="006A3842">
        <w:rPr>
          <w:rFonts w:ascii="Arial" w:hAnsi="Arial" w:cs="Arial"/>
          <w:sz w:val="24"/>
          <w:szCs w:val="24"/>
        </w:rPr>
        <w:t xml:space="preserve"> British Film Institute (2007</w:t>
      </w:r>
      <w:r w:rsidRPr="008B09CC">
        <w:rPr>
          <w:rFonts w:ascii="Arial" w:hAnsi="Arial" w:cs="Arial"/>
          <w:sz w:val="24"/>
          <w:szCs w:val="24"/>
        </w:rPr>
        <w:t>) present the argument that such competences as described by Luke and Freebody can be developed through a study of the moving image text, and suggest a critical approach to merging print based text and film, as ‘different media share many common textual strategies, and many of the key concepts necessary for the development of literacy are not medium specific’</w:t>
      </w:r>
      <w:r w:rsidR="006A3842">
        <w:rPr>
          <w:rFonts w:ascii="Arial" w:hAnsi="Arial" w:cs="Arial"/>
          <w:sz w:val="24"/>
          <w:szCs w:val="24"/>
        </w:rPr>
        <w:t xml:space="preserve"> (p. 9). Wilhelm (2004</w:t>
      </w:r>
      <w:r w:rsidRPr="008B09CC">
        <w:rPr>
          <w:rFonts w:ascii="Arial" w:hAnsi="Arial" w:cs="Arial"/>
          <w:sz w:val="24"/>
          <w:szCs w:val="24"/>
        </w:rPr>
        <w:t>) expands on this, stating that ‘Elliot Eisner posits that “those who cannot imagine, cannot read.” Although reading can lead to abstract thought, that thought depends at its base on concrete, highly visualised experiences of the individual reader. All thinking proceeds from the concrete to the abstract, from the visible to the invisible.’</w:t>
      </w:r>
      <w:r w:rsidR="006A3842">
        <w:rPr>
          <w:rFonts w:ascii="Arial" w:hAnsi="Arial" w:cs="Arial"/>
          <w:sz w:val="24"/>
          <w:szCs w:val="24"/>
        </w:rPr>
        <w:t xml:space="preserve"> (p. 14)</w:t>
      </w:r>
      <w:r w:rsidR="004140FE">
        <w:rPr>
          <w:rFonts w:ascii="Arial" w:hAnsi="Arial" w:cs="Arial"/>
          <w:sz w:val="24"/>
          <w:szCs w:val="24"/>
        </w:rPr>
        <w:t>.</w:t>
      </w:r>
    </w:p>
    <w:p w:rsidR="00266172" w:rsidRPr="008B09CC" w:rsidRDefault="00E53E81" w:rsidP="00266172">
      <w:pPr>
        <w:spacing w:line="360" w:lineRule="auto"/>
        <w:jc w:val="both"/>
        <w:rPr>
          <w:rFonts w:ascii="Arial" w:hAnsi="Arial" w:cs="Arial"/>
          <w:sz w:val="24"/>
          <w:szCs w:val="24"/>
        </w:rPr>
      </w:pPr>
      <w:r>
        <w:rPr>
          <w:rFonts w:ascii="Arial" w:hAnsi="Arial" w:cs="Arial"/>
          <w:sz w:val="24"/>
          <w:szCs w:val="24"/>
        </w:rPr>
        <w:t xml:space="preserve">In order to move from the concrete visual ‘stimulus’ to the abstract reflection, </w:t>
      </w:r>
      <w:r w:rsidR="00266172" w:rsidRPr="008B09CC">
        <w:rPr>
          <w:rFonts w:ascii="Arial" w:hAnsi="Arial" w:cs="Arial"/>
          <w:sz w:val="24"/>
          <w:szCs w:val="24"/>
        </w:rPr>
        <w:t>Morris (20</w:t>
      </w:r>
      <w:r w:rsidR="004140FE">
        <w:rPr>
          <w:rFonts w:ascii="Arial" w:hAnsi="Arial" w:cs="Arial"/>
          <w:sz w:val="24"/>
          <w:szCs w:val="24"/>
        </w:rPr>
        <w:t>05</w:t>
      </w:r>
      <w:r w:rsidR="00266172" w:rsidRPr="008B09CC">
        <w:rPr>
          <w:rFonts w:ascii="Arial" w:hAnsi="Arial" w:cs="Arial"/>
          <w:sz w:val="24"/>
          <w:szCs w:val="24"/>
        </w:rPr>
        <w:t>)</w:t>
      </w:r>
      <w:r>
        <w:rPr>
          <w:rFonts w:ascii="Arial" w:hAnsi="Arial" w:cs="Arial"/>
          <w:sz w:val="24"/>
          <w:szCs w:val="24"/>
        </w:rPr>
        <w:t xml:space="preserve"> presents this idea within the context of the curriculum, suggesting</w:t>
      </w:r>
      <w:r w:rsidR="00266172" w:rsidRPr="008B09CC">
        <w:rPr>
          <w:rFonts w:ascii="Arial" w:hAnsi="Arial" w:cs="Arial"/>
          <w:sz w:val="24"/>
          <w:szCs w:val="24"/>
        </w:rPr>
        <w:t xml:space="preserve"> that the ‘challenge for the curriculum is to provide opportunities for children to learn the ‘meta-language’ of films’, in order to understand the conventions of </w:t>
      </w:r>
      <w:r w:rsidR="00266172" w:rsidRPr="008B09CC">
        <w:rPr>
          <w:rFonts w:ascii="Arial" w:hAnsi="Arial" w:cs="Arial"/>
          <w:sz w:val="24"/>
          <w:szCs w:val="24"/>
        </w:rPr>
        <w:lastRenderedPageBreak/>
        <w:t>camera, light, colour and sound techniques and cohesive devices</w:t>
      </w:r>
      <w:r w:rsidR="004140FE">
        <w:rPr>
          <w:rFonts w:ascii="Arial" w:hAnsi="Arial" w:cs="Arial"/>
          <w:sz w:val="24"/>
          <w:szCs w:val="24"/>
        </w:rPr>
        <w:t>’ (p.23)</w:t>
      </w:r>
      <w:r w:rsidR="00266172" w:rsidRPr="008B09CC">
        <w:rPr>
          <w:rFonts w:ascii="Arial" w:hAnsi="Arial" w:cs="Arial"/>
          <w:sz w:val="24"/>
          <w:szCs w:val="24"/>
        </w:rPr>
        <w:t xml:space="preserve">. She argues that although they </w:t>
      </w:r>
      <w:r w:rsidR="001B3306">
        <w:rPr>
          <w:rFonts w:ascii="Arial" w:hAnsi="Arial" w:cs="Arial"/>
          <w:sz w:val="24"/>
          <w:szCs w:val="24"/>
        </w:rPr>
        <w:t>may be</w:t>
      </w:r>
      <w:r w:rsidR="00266172" w:rsidRPr="008B09CC">
        <w:rPr>
          <w:rFonts w:ascii="Arial" w:hAnsi="Arial" w:cs="Arial"/>
          <w:sz w:val="24"/>
          <w:szCs w:val="24"/>
        </w:rPr>
        <w:t xml:space="preserve"> ‘avid consumers of the vi</w:t>
      </w:r>
      <w:r w:rsidR="001A29B8">
        <w:rPr>
          <w:rFonts w:ascii="Arial" w:hAnsi="Arial" w:cs="Arial"/>
          <w:sz w:val="24"/>
          <w:szCs w:val="24"/>
        </w:rPr>
        <w:t>sual’, they may not necessarily</w:t>
      </w:r>
      <w:r w:rsidR="00266172" w:rsidRPr="008B09CC">
        <w:rPr>
          <w:rFonts w:ascii="Arial" w:hAnsi="Arial" w:cs="Arial"/>
          <w:sz w:val="24"/>
          <w:szCs w:val="24"/>
        </w:rPr>
        <w:t xml:space="preserve"> have the understanding to interpret these conventions. She states that:</w:t>
      </w:r>
    </w:p>
    <w:p w:rsidR="00266172" w:rsidRPr="008B09CC" w:rsidRDefault="00266172" w:rsidP="00266172">
      <w:pPr>
        <w:spacing w:line="360" w:lineRule="auto"/>
        <w:ind w:left="1134" w:right="1371"/>
        <w:jc w:val="both"/>
        <w:rPr>
          <w:rFonts w:ascii="Arial" w:hAnsi="Arial" w:cs="Arial"/>
          <w:sz w:val="24"/>
          <w:szCs w:val="24"/>
        </w:rPr>
      </w:pPr>
      <w:r w:rsidRPr="008B09CC">
        <w:rPr>
          <w:rFonts w:ascii="Arial" w:hAnsi="Arial" w:cs="Arial"/>
          <w:sz w:val="24"/>
          <w:szCs w:val="24"/>
        </w:rPr>
        <w:t>It is through a focus on the similarities between the narratives of film and printed text, that children will be enabled to find the ‘doorway’ through which they can introduce their knowledge of film effectively to enhance their written narratives.’</w:t>
      </w:r>
      <w:r w:rsidR="004140FE">
        <w:rPr>
          <w:rFonts w:ascii="Arial" w:hAnsi="Arial" w:cs="Arial"/>
          <w:sz w:val="24"/>
          <w:szCs w:val="24"/>
        </w:rPr>
        <w:t xml:space="preserve"> (p. 23)</w:t>
      </w:r>
      <w:r w:rsidR="007B3E83">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This reinforces the point made previously by Kress (2000) that children will need support in order to make these connections.</w:t>
      </w:r>
    </w:p>
    <w:p w:rsidR="00266172" w:rsidRPr="008B09CC" w:rsidRDefault="00266172" w:rsidP="00266172">
      <w:pPr>
        <w:spacing w:line="360" w:lineRule="auto"/>
        <w:jc w:val="both"/>
        <w:rPr>
          <w:rFonts w:ascii="Arial" w:hAnsi="Arial" w:cs="Arial"/>
          <w:b/>
          <w:color w:val="7030A0"/>
          <w:sz w:val="24"/>
          <w:szCs w:val="24"/>
        </w:rPr>
      </w:pPr>
      <w:r w:rsidRPr="008B09CC">
        <w:rPr>
          <w:rFonts w:ascii="Arial" w:hAnsi="Arial" w:cs="Arial"/>
          <w:sz w:val="24"/>
          <w:szCs w:val="24"/>
        </w:rPr>
        <w:t>Although Morris’s research focused on the moving image’s impact on writing, it should be possible to recognise that reading print and film are mutually supportive in teaching reading comprehension skills, through which we can develop a symbiotic approach to the teaching of reading. Teachers who began to integrate film into the curriculum through the development of visual literacy, usually to raise standards and motivation in writing, could also begin to recognise its potential within the reading curriculum, through focus</w:t>
      </w:r>
      <w:r w:rsidR="005159F0">
        <w:rPr>
          <w:rFonts w:ascii="Arial" w:hAnsi="Arial" w:cs="Arial"/>
          <w:sz w:val="24"/>
          <w:szCs w:val="24"/>
        </w:rPr>
        <w:t>ing on supporting Kress’s (2003, p.</w:t>
      </w:r>
      <w:r w:rsidRPr="008B09CC">
        <w:rPr>
          <w:rFonts w:ascii="Arial" w:hAnsi="Arial" w:cs="Arial"/>
          <w:sz w:val="24"/>
          <w:szCs w:val="24"/>
        </w:rPr>
        <w:t xml:space="preserve"> 36) process of transduction. </w:t>
      </w:r>
    </w:p>
    <w:p w:rsidR="00266172" w:rsidRPr="008B09CC" w:rsidRDefault="00266172" w:rsidP="00266172">
      <w:pPr>
        <w:spacing w:line="360" w:lineRule="auto"/>
        <w:jc w:val="both"/>
        <w:rPr>
          <w:rFonts w:ascii="Arial" w:hAnsi="Arial" w:cs="Arial"/>
          <w:b/>
          <w:i/>
          <w:sz w:val="24"/>
          <w:szCs w:val="24"/>
        </w:rPr>
      </w:pPr>
    </w:p>
    <w:p w:rsidR="00266172" w:rsidRPr="008B09CC" w:rsidRDefault="00266172" w:rsidP="00266172">
      <w:pPr>
        <w:spacing w:line="360" w:lineRule="auto"/>
        <w:jc w:val="both"/>
        <w:rPr>
          <w:rFonts w:ascii="Arial" w:hAnsi="Arial" w:cs="Arial"/>
          <w:b/>
          <w:i/>
          <w:sz w:val="24"/>
          <w:szCs w:val="24"/>
        </w:rPr>
      </w:pPr>
      <w:r w:rsidRPr="008B09CC">
        <w:rPr>
          <w:rFonts w:ascii="Arial" w:hAnsi="Arial" w:cs="Arial"/>
          <w:b/>
          <w:i/>
          <w:sz w:val="24"/>
          <w:szCs w:val="24"/>
        </w:rPr>
        <w:t>2.5.1 Moving beyond using film as a ‘stimulus’/tool – reading film as a medium in its own right</w:t>
      </w:r>
    </w:p>
    <w:p w:rsidR="00266172" w:rsidRPr="008B09CC" w:rsidRDefault="00266172" w:rsidP="00266172">
      <w:pPr>
        <w:spacing w:line="360" w:lineRule="auto"/>
        <w:jc w:val="both"/>
        <w:rPr>
          <w:rFonts w:ascii="Arial" w:hAnsi="Arial" w:cs="Arial"/>
          <w:color w:val="0000CC"/>
          <w:sz w:val="24"/>
          <w:szCs w:val="24"/>
        </w:rPr>
      </w:pPr>
      <w:r w:rsidRPr="008B09CC">
        <w:rPr>
          <w:rFonts w:ascii="Arial" w:hAnsi="Arial" w:cs="Arial"/>
          <w:sz w:val="24"/>
          <w:szCs w:val="24"/>
        </w:rPr>
        <w:t>Most of the large scale research projects, such as QCA/UKLA (2004)</w:t>
      </w:r>
      <w:r w:rsidRPr="008B09CC">
        <w:rPr>
          <w:rFonts w:ascii="Arial" w:hAnsi="Arial" w:cs="Arial"/>
          <w:b/>
          <w:color w:val="7030A0"/>
          <w:sz w:val="24"/>
          <w:szCs w:val="24"/>
        </w:rPr>
        <w:t xml:space="preserve"> </w:t>
      </w:r>
      <w:r w:rsidRPr="008B09CC">
        <w:rPr>
          <w:rFonts w:ascii="Arial" w:hAnsi="Arial" w:cs="Arial"/>
          <w:sz w:val="24"/>
          <w:szCs w:val="24"/>
        </w:rPr>
        <w:t>and the Essex</w:t>
      </w:r>
      <w:r w:rsidR="005159F0">
        <w:rPr>
          <w:rFonts w:ascii="Arial" w:hAnsi="Arial" w:cs="Arial"/>
          <w:sz w:val="24"/>
          <w:szCs w:val="24"/>
        </w:rPr>
        <w:t xml:space="preserve"> Writing</w:t>
      </w:r>
      <w:r w:rsidRPr="008B09CC">
        <w:rPr>
          <w:rFonts w:ascii="Arial" w:hAnsi="Arial" w:cs="Arial"/>
          <w:sz w:val="24"/>
          <w:szCs w:val="24"/>
        </w:rPr>
        <w:t xml:space="preserve"> Projects</w:t>
      </w:r>
      <w:r w:rsidR="008260DE">
        <w:rPr>
          <w:rFonts w:ascii="Arial" w:hAnsi="Arial" w:cs="Arial"/>
          <w:sz w:val="24"/>
          <w:szCs w:val="24"/>
        </w:rPr>
        <w:t xml:space="preserve"> (2007)</w:t>
      </w:r>
      <w:r w:rsidRPr="008B09CC">
        <w:rPr>
          <w:rFonts w:ascii="Arial" w:hAnsi="Arial" w:cs="Arial"/>
          <w:sz w:val="24"/>
          <w:szCs w:val="24"/>
        </w:rPr>
        <w:t xml:space="preserve"> focus on the impact of visual approaches on writing. Very few have focused on its impact on reading and although the integration of the moving image into the curriculum is regular</w:t>
      </w:r>
      <w:r w:rsidR="001A29B8">
        <w:rPr>
          <w:rFonts w:ascii="Arial" w:hAnsi="Arial" w:cs="Arial"/>
          <w:sz w:val="24"/>
          <w:szCs w:val="24"/>
        </w:rPr>
        <w:t>ly</w:t>
      </w:r>
      <w:r w:rsidRPr="008B09CC">
        <w:rPr>
          <w:rFonts w:ascii="Arial" w:hAnsi="Arial" w:cs="Arial"/>
          <w:sz w:val="24"/>
          <w:szCs w:val="24"/>
        </w:rPr>
        <w:t xml:space="preserve"> cited as having a positive impact on writing, little has been done to look at how it can develop reading skills. However, based on our own</w:t>
      </w:r>
      <w:r w:rsidR="001A29B8">
        <w:rPr>
          <w:rFonts w:ascii="Arial" w:hAnsi="Arial" w:cs="Arial"/>
          <w:sz w:val="24"/>
          <w:szCs w:val="24"/>
        </w:rPr>
        <w:t xml:space="preserve"> Lincolnshire/CfBT</w:t>
      </w:r>
      <w:r w:rsidRPr="008B09CC">
        <w:rPr>
          <w:rFonts w:ascii="Arial" w:hAnsi="Arial" w:cs="Arial"/>
          <w:sz w:val="24"/>
          <w:szCs w:val="24"/>
        </w:rPr>
        <w:t xml:space="preserve"> project data previously analysed (Table 2.1),</w:t>
      </w:r>
      <w:r w:rsidRPr="008B09CC">
        <w:rPr>
          <w:rFonts w:ascii="Arial" w:hAnsi="Arial" w:cs="Arial"/>
          <w:color w:val="7030A0"/>
          <w:sz w:val="24"/>
          <w:szCs w:val="24"/>
        </w:rPr>
        <w:t xml:space="preserve"> </w:t>
      </w:r>
      <w:r w:rsidRPr="008B09CC">
        <w:rPr>
          <w:rFonts w:ascii="Arial" w:hAnsi="Arial" w:cs="Arial"/>
          <w:sz w:val="24"/>
          <w:szCs w:val="24"/>
        </w:rPr>
        <w:t xml:space="preserve">this can be seen to have had a substantial impact on the standards in reading, particularly with the potentially more able reader. In this research study, I recognise the comprehension skills involved in </w:t>
      </w:r>
      <w:r w:rsidRPr="008B09CC">
        <w:rPr>
          <w:rFonts w:ascii="Arial" w:hAnsi="Arial" w:cs="Arial"/>
          <w:sz w:val="24"/>
          <w:szCs w:val="24"/>
        </w:rPr>
        <w:lastRenderedPageBreak/>
        <w:t xml:space="preserve">reading film as a medium in its own right to suggest a progression, and to also exemplify the ‘asset model’ which examines the mutually beneficial nature of reading a range of texts - print and film.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My involvement in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r w:rsidRPr="008B09CC">
        <w:rPr>
          <w:rFonts w:ascii="Arial" w:hAnsi="Arial" w:cs="Arial"/>
          <w:sz w:val="24"/>
          <w:szCs w:val="24"/>
        </w:rPr>
        <w:t>’s</w:t>
      </w:r>
      <w:proofErr w:type="spellEnd"/>
      <w:r w:rsidRPr="008B09CC">
        <w:rPr>
          <w:rFonts w:ascii="Arial" w:hAnsi="Arial" w:cs="Arial"/>
          <w:sz w:val="24"/>
          <w:szCs w:val="24"/>
        </w:rPr>
        <w:t xml:space="preserve"> research (2010) has been fundamental in establishing this current research project. The teachers from the 2010 project all reported that the integration of film into the curriculum promoted learning, talk and writing. ‘The difference in this research project was that the films were the central focus for the analysis, not the written products that emerged from</w:t>
      </w:r>
      <w:r w:rsidR="005159F0">
        <w:rPr>
          <w:rFonts w:ascii="Arial" w:hAnsi="Arial" w:cs="Arial"/>
          <w:sz w:val="24"/>
          <w:szCs w:val="24"/>
        </w:rPr>
        <w:t xml:space="preserve"> the analysis of them</w:t>
      </w:r>
      <w:r w:rsidRPr="008B09CC">
        <w:rPr>
          <w:rFonts w:ascii="Arial" w:hAnsi="Arial" w:cs="Arial"/>
          <w:sz w:val="24"/>
          <w:szCs w:val="24"/>
        </w:rPr>
        <w:t>’ (</w:t>
      </w:r>
      <w:proofErr w:type="spellStart"/>
      <w:r w:rsidR="005159F0">
        <w:rPr>
          <w:rFonts w:ascii="Arial" w:hAnsi="Arial" w:cs="Arial"/>
          <w:sz w:val="24"/>
          <w:szCs w:val="24"/>
        </w:rPr>
        <w:t>Bearne</w:t>
      </w:r>
      <w:proofErr w:type="spellEnd"/>
      <w:r w:rsidR="005159F0">
        <w:rPr>
          <w:rFonts w:ascii="Arial" w:hAnsi="Arial" w:cs="Arial"/>
          <w:sz w:val="24"/>
          <w:szCs w:val="24"/>
        </w:rPr>
        <w:t xml:space="preserve"> and </w:t>
      </w:r>
      <w:proofErr w:type="spellStart"/>
      <w:r w:rsidR="001B3306">
        <w:rPr>
          <w:rFonts w:ascii="Arial" w:hAnsi="Arial" w:cs="Arial"/>
          <w:sz w:val="24"/>
          <w:szCs w:val="24"/>
        </w:rPr>
        <w:t>Bazalgette</w:t>
      </w:r>
      <w:proofErr w:type="spellEnd"/>
      <w:r w:rsidR="005159F0">
        <w:rPr>
          <w:rFonts w:ascii="Arial" w:hAnsi="Arial" w:cs="Arial"/>
          <w:sz w:val="24"/>
          <w:szCs w:val="24"/>
        </w:rPr>
        <w:t>, 2010, p.</w:t>
      </w:r>
      <w:r w:rsidRPr="008B09CC">
        <w:rPr>
          <w:rFonts w:ascii="Arial" w:hAnsi="Arial" w:cs="Arial"/>
          <w:sz w:val="24"/>
          <w:szCs w:val="24"/>
        </w:rPr>
        <w:t xml:space="preserve"> 5). As well as exploring how reading film can impact on children’s ability to read text, it is important that we also consider the full nature of the asset model and consider how through the development of skills to read film </w:t>
      </w:r>
      <w:r w:rsidR="006356CF">
        <w:rPr>
          <w:rFonts w:ascii="Arial" w:hAnsi="Arial" w:cs="Arial"/>
          <w:sz w:val="24"/>
          <w:szCs w:val="24"/>
        </w:rPr>
        <w:t xml:space="preserve">we </w:t>
      </w:r>
      <w:r w:rsidRPr="008B09CC">
        <w:rPr>
          <w:rFonts w:ascii="Arial" w:hAnsi="Arial" w:cs="Arial"/>
          <w:sz w:val="24"/>
          <w:szCs w:val="24"/>
        </w:rPr>
        <w:t>can support the reading of a range of media.</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Children are growing up in an increasingly multimodal environment</w:t>
      </w:r>
      <w:r w:rsidR="005159F0">
        <w:rPr>
          <w:rFonts w:ascii="Arial" w:hAnsi="Arial" w:cs="Arial"/>
          <w:sz w:val="24"/>
          <w:szCs w:val="24"/>
        </w:rPr>
        <w:t xml:space="preserve">. </w:t>
      </w:r>
      <w:proofErr w:type="spellStart"/>
      <w:r w:rsidR="005159F0">
        <w:rPr>
          <w:rFonts w:ascii="Arial" w:hAnsi="Arial" w:cs="Arial"/>
          <w:sz w:val="24"/>
          <w:szCs w:val="24"/>
        </w:rPr>
        <w:t>Bearne</w:t>
      </w:r>
      <w:proofErr w:type="spellEnd"/>
      <w:r w:rsidR="005159F0">
        <w:rPr>
          <w:rFonts w:ascii="Arial" w:hAnsi="Arial" w:cs="Arial"/>
          <w:sz w:val="24"/>
          <w:szCs w:val="24"/>
        </w:rPr>
        <w:t xml:space="preserve"> and </w:t>
      </w:r>
      <w:proofErr w:type="spellStart"/>
      <w:r w:rsidR="001B3306">
        <w:rPr>
          <w:rFonts w:ascii="Arial" w:hAnsi="Arial" w:cs="Arial"/>
          <w:sz w:val="24"/>
          <w:szCs w:val="24"/>
        </w:rPr>
        <w:t>Bazalgette</w:t>
      </w:r>
      <w:proofErr w:type="spellEnd"/>
      <w:r w:rsidR="005159F0">
        <w:rPr>
          <w:rFonts w:ascii="Arial" w:hAnsi="Arial" w:cs="Arial"/>
          <w:sz w:val="24"/>
          <w:szCs w:val="24"/>
        </w:rPr>
        <w:t xml:space="preserve"> (2010</w:t>
      </w:r>
      <w:r w:rsidRPr="008B09CC">
        <w:rPr>
          <w:rFonts w:ascii="Arial" w:hAnsi="Arial" w:cs="Arial"/>
          <w:sz w:val="24"/>
          <w:szCs w:val="24"/>
        </w:rPr>
        <w:t>) define this multimodality as combining elements of:</w:t>
      </w:r>
    </w:p>
    <w:p w:rsidR="00266172" w:rsidRPr="008B09CC" w:rsidRDefault="00266172" w:rsidP="008E71A3">
      <w:pPr>
        <w:pStyle w:val="ListParagraph"/>
        <w:numPr>
          <w:ilvl w:val="0"/>
          <w:numId w:val="15"/>
        </w:numPr>
        <w:spacing w:line="360" w:lineRule="auto"/>
        <w:contextualSpacing/>
        <w:jc w:val="both"/>
      </w:pPr>
      <w:r w:rsidRPr="008B09CC">
        <w:t>‘</w:t>
      </w:r>
      <w:r w:rsidRPr="008B09CC">
        <w:rPr>
          <w:b/>
        </w:rPr>
        <w:t xml:space="preserve">Performance: </w:t>
      </w:r>
      <w:r w:rsidRPr="008B09CC">
        <w:t>gesture, movement, posture, facial expression;</w:t>
      </w:r>
    </w:p>
    <w:p w:rsidR="00266172" w:rsidRPr="008B09CC" w:rsidRDefault="00266172" w:rsidP="008E71A3">
      <w:pPr>
        <w:pStyle w:val="ListParagraph"/>
        <w:numPr>
          <w:ilvl w:val="0"/>
          <w:numId w:val="15"/>
        </w:numPr>
        <w:spacing w:line="360" w:lineRule="auto"/>
        <w:contextualSpacing/>
        <w:jc w:val="both"/>
      </w:pPr>
      <w:r w:rsidRPr="008B09CC">
        <w:rPr>
          <w:b/>
        </w:rPr>
        <w:t xml:space="preserve">Images: </w:t>
      </w:r>
      <w:r w:rsidRPr="008B09CC">
        <w:t>moving and still, photographic, drawn, painted, computer-generated, etc.;</w:t>
      </w:r>
    </w:p>
    <w:p w:rsidR="00266172" w:rsidRPr="008B09CC" w:rsidRDefault="00266172" w:rsidP="008E71A3">
      <w:pPr>
        <w:pStyle w:val="ListParagraph"/>
        <w:numPr>
          <w:ilvl w:val="0"/>
          <w:numId w:val="15"/>
        </w:numPr>
        <w:spacing w:line="360" w:lineRule="auto"/>
        <w:contextualSpacing/>
        <w:jc w:val="both"/>
      </w:pPr>
      <w:r w:rsidRPr="008B09CC">
        <w:rPr>
          <w:b/>
        </w:rPr>
        <w:t xml:space="preserve">Sound: </w:t>
      </w:r>
      <w:r w:rsidRPr="008B09CC">
        <w:t>spoken words, sound effects, music and silence;</w:t>
      </w:r>
    </w:p>
    <w:p w:rsidR="00266172" w:rsidRPr="008B09CC" w:rsidRDefault="00266172" w:rsidP="008E71A3">
      <w:pPr>
        <w:pStyle w:val="ListParagraph"/>
        <w:numPr>
          <w:ilvl w:val="0"/>
          <w:numId w:val="15"/>
        </w:numPr>
        <w:spacing w:line="360" w:lineRule="auto"/>
        <w:contextualSpacing/>
        <w:jc w:val="both"/>
      </w:pPr>
      <w:r w:rsidRPr="008B09CC">
        <w:rPr>
          <w:b/>
        </w:rPr>
        <w:t>Writing:</w:t>
      </w:r>
      <w:r w:rsidRPr="008B09CC">
        <w:t xml:space="preserve"> including font, graphics and layout;</w:t>
      </w:r>
    </w:p>
    <w:p w:rsidR="00266172" w:rsidRPr="008B09CC" w:rsidRDefault="00266172" w:rsidP="008E71A3">
      <w:pPr>
        <w:pStyle w:val="ListParagraph"/>
        <w:numPr>
          <w:ilvl w:val="0"/>
          <w:numId w:val="15"/>
        </w:numPr>
        <w:spacing w:line="360" w:lineRule="auto"/>
        <w:contextualSpacing/>
        <w:jc w:val="both"/>
      </w:pPr>
      <w:r w:rsidRPr="008B09CC">
        <w:rPr>
          <w:b/>
        </w:rPr>
        <w:t>Duration:</w:t>
      </w:r>
      <w:r w:rsidRPr="008B09CC">
        <w:t xml:space="preserve"> shot length, sequence, rhythm and transitions.’</w:t>
      </w:r>
      <w:r w:rsidR="005159F0">
        <w:t xml:space="preserve"> (p. 7)</w:t>
      </w:r>
    </w:p>
    <w:p w:rsidR="00266172" w:rsidRPr="008B09CC" w:rsidRDefault="00266172" w:rsidP="00266172">
      <w:pPr>
        <w:spacing w:line="360" w:lineRule="auto"/>
        <w:jc w:val="both"/>
        <w:rPr>
          <w:rFonts w:ascii="Arial" w:hAnsi="Arial" w:cs="Arial"/>
          <w:sz w:val="24"/>
          <w:szCs w:val="24"/>
        </w:rPr>
      </w:pPr>
      <w:proofErr w:type="spellStart"/>
      <w:r w:rsidRPr="008B09CC">
        <w:rPr>
          <w:rFonts w:ascii="Arial" w:hAnsi="Arial" w:cs="Arial"/>
          <w:sz w:val="24"/>
          <w:szCs w:val="24"/>
        </w:rPr>
        <w:t>Bazalgette</w:t>
      </w:r>
      <w:proofErr w:type="spellEnd"/>
      <w:r w:rsidR="005159F0">
        <w:rPr>
          <w:rFonts w:ascii="Arial" w:hAnsi="Arial" w:cs="Arial"/>
          <w:sz w:val="24"/>
          <w:szCs w:val="24"/>
        </w:rPr>
        <w:t xml:space="preserve"> (2010, p.</w:t>
      </w:r>
      <w:r w:rsidRPr="008B09CC">
        <w:rPr>
          <w:rFonts w:ascii="Arial" w:hAnsi="Arial" w:cs="Arial"/>
          <w:sz w:val="24"/>
          <w:szCs w:val="24"/>
        </w:rPr>
        <w:t xml:space="preserve"> 5) offers a warning about how the term </w:t>
      </w:r>
      <w:r w:rsidR="005568B3">
        <w:rPr>
          <w:rFonts w:ascii="Arial" w:hAnsi="Arial" w:cs="Arial"/>
          <w:sz w:val="24"/>
          <w:szCs w:val="24"/>
        </w:rPr>
        <w:t>‘</w:t>
      </w:r>
      <w:r w:rsidRPr="008B09CC">
        <w:rPr>
          <w:rFonts w:ascii="Arial" w:hAnsi="Arial" w:cs="Arial"/>
          <w:sz w:val="24"/>
          <w:szCs w:val="24"/>
        </w:rPr>
        <w:t>multimodal</w:t>
      </w:r>
      <w:r w:rsidR="005568B3">
        <w:rPr>
          <w:rFonts w:ascii="Arial" w:hAnsi="Arial" w:cs="Arial"/>
          <w:sz w:val="24"/>
          <w:szCs w:val="24"/>
        </w:rPr>
        <w:t>’</w:t>
      </w:r>
      <w:r w:rsidRPr="008B09CC">
        <w:rPr>
          <w:rFonts w:ascii="Arial" w:hAnsi="Arial" w:cs="Arial"/>
          <w:sz w:val="24"/>
          <w:szCs w:val="24"/>
        </w:rPr>
        <w:t xml:space="preserve"> text is used, as it generally groups together all texts that are not pure print. Film obviously encompasses many of these multimodal elements which the 21</w:t>
      </w:r>
      <w:r w:rsidRPr="008B09CC">
        <w:rPr>
          <w:rFonts w:ascii="Arial" w:hAnsi="Arial" w:cs="Arial"/>
          <w:sz w:val="24"/>
          <w:szCs w:val="24"/>
          <w:vertAlign w:val="superscript"/>
        </w:rPr>
        <w:t>st</w:t>
      </w:r>
      <w:r w:rsidRPr="008B09CC">
        <w:rPr>
          <w:rFonts w:ascii="Arial" w:hAnsi="Arial" w:cs="Arial"/>
          <w:sz w:val="24"/>
          <w:szCs w:val="24"/>
        </w:rPr>
        <w:t xml:space="preserve"> century child needs to be skilled in reading. Therefore, it must be crucial that children can understand how to effectively read these film texts, and that </w:t>
      </w:r>
      <w:proofErr w:type="gramStart"/>
      <w:r w:rsidRPr="008B09CC">
        <w:rPr>
          <w:rFonts w:ascii="Arial" w:hAnsi="Arial" w:cs="Arial"/>
          <w:sz w:val="24"/>
          <w:szCs w:val="24"/>
        </w:rPr>
        <w:t>teachers</w:t>
      </w:r>
      <w:proofErr w:type="gramEnd"/>
      <w:r w:rsidRPr="008B09CC">
        <w:rPr>
          <w:rFonts w:ascii="Arial" w:hAnsi="Arial" w:cs="Arial"/>
          <w:sz w:val="24"/>
          <w:szCs w:val="24"/>
        </w:rPr>
        <w:t xml:space="preserve"> feel equipped to support this learning. All the multimodal features of our ‘current text landscape have implications for our teachin</w:t>
      </w:r>
      <w:r w:rsidR="005159F0">
        <w:rPr>
          <w:rFonts w:ascii="Arial" w:hAnsi="Arial" w:cs="Arial"/>
          <w:sz w:val="24"/>
          <w:szCs w:val="24"/>
        </w:rPr>
        <w:t>g’ (</w:t>
      </w:r>
      <w:proofErr w:type="spellStart"/>
      <w:r w:rsidR="005159F0">
        <w:rPr>
          <w:rFonts w:ascii="Arial" w:hAnsi="Arial" w:cs="Arial"/>
          <w:sz w:val="24"/>
          <w:szCs w:val="24"/>
        </w:rPr>
        <w:t>Bearne</w:t>
      </w:r>
      <w:proofErr w:type="spellEnd"/>
      <w:r w:rsidR="005159F0">
        <w:rPr>
          <w:rFonts w:ascii="Arial" w:hAnsi="Arial" w:cs="Arial"/>
          <w:sz w:val="24"/>
          <w:szCs w:val="24"/>
        </w:rPr>
        <w:t xml:space="preserve"> and </w:t>
      </w:r>
      <w:proofErr w:type="spellStart"/>
      <w:r w:rsidR="001B3306">
        <w:rPr>
          <w:rFonts w:ascii="Arial" w:hAnsi="Arial" w:cs="Arial"/>
          <w:sz w:val="24"/>
          <w:szCs w:val="24"/>
        </w:rPr>
        <w:t>Bazalgette</w:t>
      </w:r>
      <w:proofErr w:type="spellEnd"/>
      <w:r w:rsidR="005159F0">
        <w:rPr>
          <w:rFonts w:ascii="Arial" w:hAnsi="Arial" w:cs="Arial"/>
          <w:sz w:val="24"/>
          <w:szCs w:val="24"/>
        </w:rPr>
        <w:t>, 2010, p.</w:t>
      </w:r>
      <w:r w:rsidRPr="008B09CC">
        <w:rPr>
          <w:rFonts w:ascii="Arial" w:hAnsi="Arial" w:cs="Arial"/>
          <w:sz w:val="24"/>
          <w:szCs w:val="24"/>
        </w:rPr>
        <w:t xml:space="preserve"> 7)</w:t>
      </w:r>
      <w:r w:rsidR="00233EFE">
        <w:rPr>
          <w:rFonts w:ascii="Arial" w:hAnsi="Arial" w:cs="Arial"/>
          <w:sz w:val="24"/>
          <w:szCs w:val="24"/>
        </w:rPr>
        <w:t>.</w:t>
      </w:r>
    </w:p>
    <w:p w:rsidR="00266172" w:rsidRPr="008B09CC" w:rsidRDefault="005159F0" w:rsidP="00266172">
      <w:pPr>
        <w:spacing w:line="360" w:lineRule="auto"/>
        <w:jc w:val="both"/>
        <w:rPr>
          <w:rFonts w:ascii="Arial" w:hAnsi="Arial" w:cs="Arial"/>
          <w:sz w:val="24"/>
          <w:szCs w:val="24"/>
        </w:rPr>
      </w:pPr>
      <w:proofErr w:type="spellStart"/>
      <w:r>
        <w:rPr>
          <w:rFonts w:ascii="Arial" w:hAnsi="Arial" w:cs="Arial"/>
          <w:sz w:val="24"/>
          <w:szCs w:val="24"/>
        </w:rPr>
        <w:t>Bearne</w:t>
      </w:r>
      <w:proofErr w:type="spellEnd"/>
      <w:r>
        <w:rPr>
          <w:rFonts w:ascii="Arial" w:hAnsi="Arial" w:cs="Arial"/>
          <w:sz w:val="24"/>
          <w:szCs w:val="24"/>
        </w:rPr>
        <w:t xml:space="preserve"> and </w:t>
      </w:r>
      <w:proofErr w:type="spellStart"/>
      <w:r w:rsidR="001B3306">
        <w:rPr>
          <w:rFonts w:ascii="Arial" w:hAnsi="Arial" w:cs="Arial"/>
          <w:sz w:val="24"/>
          <w:szCs w:val="24"/>
        </w:rPr>
        <w:t>Bazalgette</w:t>
      </w:r>
      <w:proofErr w:type="spellEnd"/>
      <w:r>
        <w:rPr>
          <w:rFonts w:ascii="Arial" w:hAnsi="Arial" w:cs="Arial"/>
          <w:sz w:val="24"/>
          <w:szCs w:val="24"/>
        </w:rPr>
        <w:t xml:space="preserve"> (2010</w:t>
      </w:r>
      <w:r w:rsidR="00266172" w:rsidRPr="008B09CC">
        <w:rPr>
          <w:rFonts w:ascii="Arial" w:hAnsi="Arial" w:cs="Arial"/>
          <w:sz w:val="24"/>
          <w:szCs w:val="24"/>
        </w:rPr>
        <w:t xml:space="preserve">) recognise that the teachers’ own experience is a crucial factor in being able to support children in reading the moving image, as a </w:t>
      </w:r>
      <w:r w:rsidR="00266172" w:rsidRPr="008B09CC">
        <w:rPr>
          <w:rFonts w:ascii="Arial" w:hAnsi="Arial" w:cs="Arial"/>
          <w:sz w:val="24"/>
          <w:szCs w:val="24"/>
        </w:rPr>
        <w:lastRenderedPageBreak/>
        <w:t>text in its own right. If they have little experience of the analysis of film, ‘they may fall back on superficial approaches to</w:t>
      </w:r>
      <w:r w:rsidR="001A29B8">
        <w:rPr>
          <w:rFonts w:ascii="Arial" w:hAnsi="Arial" w:cs="Arial"/>
          <w:sz w:val="24"/>
          <w:szCs w:val="24"/>
        </w:rPr>
        <w:t xml:space="preserve"> film, which fail</w:t>
      </w:r>
      <w:r w:rsidR="00266172" w:rsidRPr="008B09CC">
        <w:rPr>
          <w:rFonts w:ascii="Arial" w:hAnsi="Arial" w:cs="Arial"/>
          <w:sz w:val="24"/>
          <w:szCs w:val="24"/>
        </w:rPr>
        <w:t xml:space="preserve"> to take account of their constructed nature and do not help children to articulate their own interpretations and questions’</w:t>
      </w:r>
      <w:r>
        <w:rPr>
          <w:rFonts w:ascii="Arial" w:hAnsi="Arial" w:cs="Arial"/>
          <w:sz w:val="24"/>
          <w:szCs w:val="24"/>
        </w:rPr>
        <w:t xml:space="preserve"> (p. 5)</w:t>
      </w:r>
      <w:r w:rsidR="00266172" w:rsidRPr="008B09CC">
        <w:rPr>
          <w:rFonts w:ascii="Arial" w:hAnsi="Arial" w:cs="Arial"/>
          <w:sz w:val="24"/>
          <w:szCs w:val="24"/>
        </w:rPr>
        <w:t>. This links back to Buckland’s findings</w:t>
      </w:r>
      <w:r>
        <w:rPr>
          <w:rFonts w:ascii="Arial" w:hAnsi="Arial" w:cs="Arial"/>
          <w:sz w:val="24"/>
          <w:szCs w:val="24"/>
        </w:rPr>
        <w:t xml:space="preserve"> (2008, p. 4) who warn</w:t>
      </w:r>
      <w:r w:rsidR="00266172" w:rsidRPr="008B09CC">
        <w:rPr>
          <w:rFonts w:ascii="Arial" w:hAnsi="Arial" w:cs="Arial"/>
          <w:sz w:val="24"/>
          <w:szCs w:val="24"/>
        </w:rPr>
        <w:t xml:space="preserve"> of the dangers of resorting to superficial ways of talking about film, where analysis consists purely of presenting personal opinions about the content. This is also symptomatic of children’s analysis of print when they are unfamiliar with authorial techniques and struggle to move beyond responses which convey opinion about content when discussing the success of the</w:t>
      </w:r>
      <w:r w:rsidR="00233EFE">
        <w:rPr>
          <w:rFonts w:ascii="Arial" w:hAnsi="Arial" w:cs="Arial"/>
          <w:sz w:val="24"/>
          <w:szCs w:val="24"/>
        </w:rPr>
        <w:t xml:space="preserve"> print</w:t>
      </w:r>
      <w:r w:rsidR="00266172" w:rsidRPr="008B09CC">
        <w:rPr>
          <w:rFonts w:ascii="Arial" w:hAnsi="Arial" w:cs="Arial"/>
          <w:sz w:val="24"/>
          <w:szCs w:val="24"/>
        </w:rPr>
        <w:t xml:space="preserve"> text.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This issue of teachers’ own experience and confidence in analysis links back to the findings from our digital media project schools. Where teachers used film </w:t>
      </w:r>
      <w:r w:rsidR="007B3E83">
        <w:rPr>
          <w:rFonts w:ascii="Arial" w:hAnsi="Arial" w:cs="Arial"/>
          <w:sz w:val="24"/>
          <w:szCs w:val="24"/>
        </w:rPr>
        <w:t>as a stimulus</w:t>
      </w:r>
      <w:r w:rsidRPr="008B09CC">
        <w:rPr>
          <w:rFonts w:ascii="Arial" w:hAnsi="Arial" w:cs="Arial"/>
          <w:sz w:val="24"/>
          <w:szCs w:val="24"/>
        </w:rPr>
        <w:t xml:space="preserve"> (generating ideas and vocabulary)</w:t>
      </w:r>
      <w:r w:rsidR="007B3E83">
        <w:rPr>
          <w:rFonts w:ascii="Arial" w:hAnsi="Arial" w:cs="Arial"/>
          <w:sz w:val="24"/>
          <w:szCs w:val="24"/>
        </w:rPr>
        <w:t>,</w:t>
      </w:r>
      <w:r w:rsidRPr="008B09CC">
        <w:rPr>
          <w:rFonts w:ascii="Arial" w:hAnsi="Arial" w:cs="Arial"/>
          <w:sz w:val="24"/>
          <w:szCs w:val="24"/>
        </w:rPr>
        <w:t xml:space="preserve"> it had an initial impact on standards and motivation, as generally the children were engaged by the film. However, if the teaching stopped at the point of using film only as a stimulus and never explored it as a medium in its own right, we found that the initial increase in standards and motivation would plateau, as film in the curriculum as a stimulus became expected. In schools where children have been challenged to ‘read’ the film, consider reflections, opinions and make authorial/directorial links, the engagement with film has continued. Kress (2003) recognises that 21</w:t>
      </w:r>
      <w:r w:rsidRPr="008B09CC">
        <w:rPr>
          <w:rFonts w:ascii="Arial" w:hAnsi="Arial" w:cs="Arial"/>
          <w:sz w:val="24"/>
          <w:szCs w:val="24"/>
          <w:vertAlign w:val="superscript"/>
        </w:rPr>
        <w:t>st</w:t>
      </w:r>
      <w:r w:rsidRPr="008B09CC">
        <w:rPr>
          <w:rFonts w:ascii="Arial" w:hAnsi="Arial" w:cs="Arial"/>
          <w:sz w:val="24"/>
          <w:szCs w:val="24"/>
        </w:rPr>
        <w:t xml:space="preserve"> century readers have a wealth of choices of multimodal texts available to them, and as such, the strategies and skills needed for reading are highlighted and under scrutiny. This leads to obvious implications for teachers’ subject knowledge of reading and may lead to professional development issues to support the reading of film.</w:t>
      </w:r>
    </w:p>
    <w:p w:rsidR="003D572F"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We may also need to extend this further and explore how children can be supported to read different types of film text, in the </w:t>
      </w:r>
      <w:r w:rsidR="00477CD9">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way we encourage and scaffold children to read a range of print-based texts</w:t>
      </w:r>
      <w:r w:rsidR="00F10746">
        <w:rPr>
          <w:rFonts w:ascii="Arial" w:hAnsi="Arial" w:cs="Arial"/>
          <w:sz w:val="24"/>
          <w:szCs w:val="24"/>
        </w:rPr>
        <w:t>. Robinson and Mackey (2003</w:t>
      </w:r>
      <w:r w:rsidRPr="008B09CC">
        <w:rPr>
          <w:rFonts w:ascii="Arial" w:hAnsi="Arial" w:cs="Arial"/>
          <w:sz w:val="24"/>
          <w:szCs w:val="24"/>
        </w:rPr>
        <w:t>) refer to the different formats that children’s viewing may take:</w:t>
      </w:r>
    </w:p>
    <w:p w:rsidR="00266172" w:rsidRPr="008B09CC" w:rsidRDefault="00266172" w:rsidP="007B3E83">
      <w:pPr>
        <w:pStyle w:val="ListParagraph"/>
        <w:numPr>
          <w:ilvl w:val="0"/>
          <w:numId w:val="16"/>
        </w:numPr>
        <w:spacing w:line="360" w:lineRule="auto"/>
        <w:ind w:left="1134" w:right="1133" w:hanging="774"/>
        <w:contextualSpacing/>
        <w:jc w:val="both"/>
      </w:pPr>
      <w:r w:rsidRPr="008B09CC">
        <w:t>story (real world or cartoon);</w:t>
      </w:r>
    </w:p>
    <w:p w:rsidR="00266172" w:rsidRPr="008B09CC" w:rsidRDefault="00266172" w:rsidP="007B3E83">
      <w:pPr>
        <w:pStyle w:val="ListParagraph"/>
        <w:numPr>
          <w:ilvl w:val="0"/>
          <w:numId w:val="16"/>
        </w:numPr>
        <w:spacing w:line="360" w:lineRule="auto"/>
        <w:ind w:left="1134" w:right="1133" w:hanging="774"/>
        <w:contextualSpacing/>
        <w:jc w:val="both"/>
      </w:pPr>
      <w:r w:rsidRPr="008B09CC">
        <w:t>information;</w:t>
      </w:r>
    </w:p>
    <w:p w:rsidR="00266172" w:rsidRPr="008B09CC" w:rsidRDefault="00266172" w:rsidP="007B3E83">
      <w:pPr>
        <w:pStyle w:val="ListParagraph"/>
        <w:numPr>
          <w:ilvl w:val="0"/>
          <w:numId w:val="16"/>
        </w:numPr>
        <w:spacing w:line="360" w:lineRule="auto"/>
        <w:ind w:left="1134" w:right="1133" w:hanging="774"/>
        <w:contextualSpacing/>
        <w:jc w:val="both"/>
      </w:pPr>
      <w:r w:rsidRPr="008B09CC">
        <w:lastRenderedPageBreak/>
        <w:t>a loose blend of the two (a child-oriented programme such as ‘Se</w:t>
      </w:r>
      <w:r w:rsidR="00477CD9">
        <w:t>s</w:t>
      </w:r>
      <w:r w:rsidR="00617819">
        <w:t>ame</w:t>
      </w:r>
      <w:r w:rsidRPr="008B09CC">
        <w:t xml:space="preserve"> Street’ or ‘Blue Peter’ or an adult genre such as a cookery programme);</w:t>
      </w:r>
    </w:p>
    <w:p w:rsidR="00266172" w:rsidRPr="008B09CC" w:rsidRDefault="00266172" w:rsidP="007B3E83">
      <w:pPr>
        <w:pStyle w:val="ListParagraph"/>
        <w:numPr>
          <w:ilvl w:val="0"/>
          <w:numId w:val="16"/>
        </w:numPr>
        <w:spacing w:line="360" w:lineRule="auto"/>
        <w:ind w:left="1134" w:right="1133" w:hanging="774"/>
        <w:contextualSpacing/>
        <w:jc w:val="both"/>
      </w:pPr>
      <w:r w:rsidRPr="008B09CC">
        <w:t>recreational non-narrative, such as sports;</w:t>
      </w:r>
    </w:p>
    <w:p w:rsidR="00266172" w:rsidRPr="008B09CC" w:rsidRDefault="00266172" w:rsidP="007B3E83">
      <w:pPr>
        <w:pStyle w:val="ListParagraph"/>
        <w:numPr>
          <w:ilvl w:val="0"/>
          <w:numId w:val="16"/>
        </w:numPr>
        <w:spacing w:line="360" w:lineRule="auto"/>
        <w:ind w:left="1134" w:right="1133" w:hanging="774"/>
        <w:contextualSpacing/>
        <w:jc w:val="both"/>
      </w:pPr>
      <w:r w:rsidRPr="008B09CC">
        <w:t>persuasive materials (mainly advertisements, but also in other forms);</w:t>
      </w:r>
    </w:p>
    <w:p w:rsidR="00266172" w:rsidRPr="008B09CC" w:rsidRDefault="00266172" w:rsidP="007B3E83">
      <w:pPr>
        <w:pStyle w:val="ListParagraph"/>
        <w:numPr>
          <w:ilvl w:val="0"/>
          <w:numId w:val="16"/>
        </w:numPr>
        <w:spacing w:line="360" w:lineRule="auto"/>
        <w:ind w:left="1134" w:right="1133" w:hanging="774"/>
        <w:contextualSpacing/>
        <w:jc w:val="both"/>
      </w:pPr>
      <w:proofErr w:type="gramStart"/>
      <w:r w:rsidRPr="008B09CC">
        <w:t>music</w:t>
      </w:r>
      <w:proofErr w:type="gramEnd"/>
      <w:r w:rsidRPr="008B09CC">
        <w:t xml:space="preserve"> with associated visuals.</w:t>
      </w:r>
      <w:r w:rsidR="00F10746">
        <w:t xml:space="preserve"> (p.133)</w:t>
      </w:r>
      <w:r w:rsidR="007B3E83">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This would suggest that we should be exploring how children read the different forms of moving image and examine whether different skills are applied, as the range is broader than the simple distinction we may make between fiction and non-fiction print based texts</w:t>
      </w:r>
      <w:r w:rsidR="00F10746">
        <w:rPr>
          <w:rFonts w:ascii="Arial" w:hAnsi="Arial" w:cs="Arial"/>
          <w:sz w:val="24"/>
          <w:szCs w:val="24"/>
        </w:rPr>
        <w:t xml:space="preserve">. </w:t>
      </w:r>
      <w:proofErr w:type="spellStart"/>
      <w:r w:rsidR="00F10746">
        <w:rPr>
          <w:rFonts w:ascii="Arial" w:hAnsi="Arial" w:cs="Arial"/>
          <w:sz w:val="24"/>
          <w:szCs w:val="24"/>
        </w:rPr>
        <w:t>Bearne</w:t>
      </w:r>
      <w:proofErr w:type="spellEnd"/>
      <w:r w:rsidR="00F10746">
        <w:rPr>
          <w:rFonts w:ascii="Arial" w:hAnsi="Arial" w:cs="Arial"/>
          <w:sz w:val="24"/>
          <w:szCs w:val="24"/>
        </w:rPr>
        <w:t xml:space="preserve"> and </w:t>
      </w:r>
      <w:proofErr w:type="spellStart"/>
      <w:r w:rsidR="00F10746">
        <w:rPr>
          <w:rFonts w:ascii="Arial" w:hAnsi="Arial" w:cs="Arial"/>
          <w:sz w:val="24"/>
          <w:szCs w:val="24"/>
        </w:rPr>
        <w:t>Bazalgette</w:t>
      </w:r>
      <w:proofErr w:type="spellEnd"/>
      <w:r w:rsidR="00F10746">
        <w:rPr>
          <w:rFonts w:ascii="Arial" w:hAnsi="Arial" w:cs="Arial"/>
          <w:sz w:val="24"/>
          <w:szCs w:val="24"/>
        </w:rPr>
        <w:t xml:space="preserve"> (2010</w:t>
      </w:r>
      <w:r w:rsidRPr="008B09CC">
        <w:rPr>
          <w:rFonts w:ascii="Arial" w:hAnsi="Arial" w:cs="Arial"/>
          <w:sz w:val="24"/>
          <w:szCs w:val="24"/>
        </w:rPr>
        <w:t xml:space="preserve">) explain how the </w:t>
      </w:r>
      <w:r w:rsidR="00F10746">
        <w:rPr>
          <w:rFonts w:ascii="Arial" w:hAnsi="Arial" w:cs="Arial"/>
          <w:sz w:val="24"/>
          <w:szCs w:val="24"/>
        </w:rPr>
        <w:t>‘</w:t>
      </w:r>
      <w:r w:rsidRPr="008B09CC">
        <w:rPr>
          <w:rFonts w:ascii="Arial" w:hAnsi="Arial" w:cs="Arial"/>
          <w:sz w:val="24"/>
          <w:szCs w:val="24"/>
        </w:rPr>
        <w:t>Reframing Literacy</w:t>
      </w:r>
      <w:r w:rsidR="00F10746">
        <w:rPr>
          <w:rFonts w:ascii="Arial" w:hAnsi="Arial" w:cs="Arial"/>
          <w:sz w:val="24"/>
          <w:szCs w:val="24"/>
        </w:rPr>
        <w:t>’</w:t>
      </w:r>
      <w:r w:rsidRPr="008B09CC">
        <w:rPr>
          <w:rFonts w:ascii="Arial" w:hAnsi="Arial" w:cs="Arial"/>
          <w:sz w:val="24"/>
          <w:szCs w:val="24"/>
        </w:rPr>
        <w:t xml:space="preserve"> project</w:t>
      </w:r>
      <w:r w:rsidR="00F10746">
        <w:rPr>
          <w:rFonts w:ascii="Arial" w:hAnsi="Arial" w:cs="Arial"/>
          <w:sz w:val="24"/>
          <w:szCs w:val="24"/>
        </w:rPr>
        <w:t xml:space="preserve"> (BFI, 2007)</w:t>
      </w:r>
      <w:r w:rsidRPr="008B09CC">
        <w:rPr>
          <w:rFonts w:ascii="Arial" w:hAnsi="Arial" w:cs="Arial"/>
          <w:sz w:val="24"/>
          <w:szCs w:val="24"/>
        </w:rPr>
        <w:t xml:space="preserve"> identified key focus areas used to explore how children engaged with both film and print text texts. The areas researched were:</w:t>
      </w:r>
    </w:p>
    <w:p w:rsidR="00266172" w:rsidRPr="008B09CC" w:rsidRDefault="00266172" w:rsidP="008E71A3">
      <w:pPr>
        <w:pStyle w:val="ListParagraph"/>
        <w:numPr>
          <w:ilvl w:val="0"/>
          <w:numId w:val="17"/>
        </w:numPr>
        <w:spacing w:line="360" w:lineRule="auto"/>
        <w:contextualSpacing/>
        <w:jc w:val="both"/>
      </w:pPr>
      <w:r w:rsidRPr="008B09CC">
        <w:t>‘Authorial intent</w:t>
      </w:r>
    </w:p>
    <w:p w:rsidR="00266172" w:rsidRPr="008B09CC" w:rsidRDefault="00266172" w:rsidP="008E71A3">
      <w:pPr>
        <w:pStyle w:val="ListParagraph"/>
        <w:numPr>
          <w:ilvl w:val="0"/>
          <w:numId w:val="17"/>
        </w:numPr>
        <w:spacing w:line="360" w:lineRule="auto"/>
        <w:contextualSpacing/>
        <w:jc w:val="both"/>
      </w:pPr>
      <w:r w:rsidRPr="008B09CC">
        <w:t>Stylistic expectations</w:t>
      </w:r>
    </w:p>
    <w:p w:rsidR="00266172" w:rsidRPr="008B09CC" w:rsidRDefault="00266172" w:rsidP="008E71A3">
      <w:pPr>
        <w:pStyle w:val="ListParagraph"/>
        <w:numPr>
          <w:ilvl w:val="0"/>
          <w:numId w:val="17"/>
        </w:numPr>
        <w:spacing w:line="360" w:lineRule="auto"/>
        <w:contextualSpacing/>
        <w:jc w:val="both"/>
      </w:pPr>
      <w:r w:rsidRPr="008B09CC">
        <w:t>Generic expectations</w:t>
      </w:r>
    </w:p>
    <w:p w:rsidR="00266172" w:rsidRPr="008B09CC" w:rsidRDefault="00266172" w:rsidP="008E71A3">
      <w:pPr>
        <w:pStyle w:val="ListParagraph"/>
        <w:numPr>
          <w:ilvl w:val="0"/>
          <w:numId w:val="17"/>
        </w:numPr>
        <w:spacing w:line="360" w:lineRule="auto"/>
        <w:contextualSpacing/>
        <w:jc w:val="both"/>
      </w:pPr>
      <w:r w:rsidRPr="008B09CC">
        <w:t>Affective response</w:t>
      </w:r>
    </w:p>
    <w:p w:rsidR="00266172" w:rsidRPr="008B09CC" w:rsidRDefault="00266172" w:rsidP="008E71A3">
      <w:pPr>
        <w:pStyle w:val="ListParagraph"/>
        <w:numPr>
          <w:ilvl w:val="0"/>
          <w:numId w:val="17"/>
        </w:numPr>
        <w:spacing w:line="360" w:lineRule="auto"/>
        <w:contextualSpacing/>
        <w:jc w:val="both"/>
      </w:pPr>
      <w:r w:rsidRPr="008B09CC">
        <w:t>Identification with character</w:t>
      </w:r>
    </w:p>
    <w:p w:rsidR="00266172" w:rsidRPr="008B09CC" w:rsidRDefault="00266172" w:rsidP="008E71A3">
      <w:pPr>
        <w:pStyle w:val="ListParagraph"/>
        <w:numPr>
          <w:ilvl w:val="0"/>
          <w:numId w:val="17"/>
        </w:numPr>
        <w:spacing w:line="360" w:lineRule="auto"/>
        <w:contextualSpacing/>
        <w:jc w:val="both"/>
      </w:pPr>
      <w:r w:rsidRPr="008B09CC">
        <w:t>Investment with the text</w:t>
      </w:r>
    </w:p>
    <w:p w:rsidR="00266172" w:rsidRPr="008B09CC" w:rsidRDefault="00266172" w:rsidP="008E71A3">
      <w:pPr>
        <w:pStyle w:val="ListParagraph"/>
        <w:numPr>
          <w:ilvl w:val="0"/>
          <w:numId w:val="17"/>
        </w:numPr>
        <w:spacing w:line="360" w:lineRule="auto"/>
        <w:contextualSpacing/>
        <w:jc w:val="both"/>
      </w:pPr>
      <w:r w:rsidRPr="008B09CC">
        <w:t>Modality</w:t>
      </w:r>
      <w:r w:rsidR="00F10746">
        <w:t>’ (p. 7).</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This would influence how teachers could scaffold the children’s reading of the range of moving image texts and would impact on the progression stages of reading film. It will be valuable to research whether individual children read one type of text more effectively than others, as so often happens with print based texts, which is often linked to familiarity and enjoyment of a particular text type.</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If an asset model is to be adopted, we need to analyse the finer detail of how the elements may combine to support each other through an analysis of both print and visual cues. A starting point for this could be through the analysis of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Pr="008B09CC">
        <w:rPr>
          <w:rFonts w:ascii="Arial" w:hAnsi="Arial" w:cs="Arial"/>
          <w:sz w:val="24"/>
          <w:szCs w:val="24"/>
        </w:rPr>
        <w:t>Baz</w:t>
      </w:r>
      <w:r w:rsidR="00F10746">
        <w:rPr>
          <w:rFonts w:ascii="Arial" w:hAnsi="Arial" w:cs="Arial"/>
          <w:sz w:val="24"/>
          <w:szCs w:val="24"/>
        </w:rPr>
        <w:t>algette’s</w:t>
      </w:r>
      <w:proofErr w:type="spellEnd"/>
      <w:r w:rsidR="00F10746">
        <w:rPr>
          <w:rFonts w:ascii="Arial" w:hAnsi="Arial" w:cs="Arial"/>
          <w:sz w:val="24"/>
          <w:szCs w:val="24"/>
        </w:rPr>
        <w:t xml:space="preserve"> key focus areas (2010, p.</w:t>
      </w:r>
      <w:r w:rsidRPr="008B09CC">
        <w:rPr>
          <w:rFonts w:ascii="Arial" w:hAnsi="Arial" w:cs="Arial"/>
          <w:sz w:val="24"/>
          <w:szCs w:val="24"/>
        </w:rPr>
        <w:t xml:space="preserve"> 7) alongside the Assessment Focuses for Reading (QCA: 2008)</w:t>
      </w:r>
      <w:r w:rsidR="00300AA4">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lastRenderedPageBreak/>
        <w:t xml:space="preserve">Although </w:t>
      </w:r>
      <w:proofErr w:type="spellStart"/>
      <w:r w:rsidRPr="008B09CC">
        <w:rPr>
          <w:rFonts w:ascii="Arial" w:hAnsi="Arial" w:cs="Arial"/>
          <w:sz w:val="24"/>
          <w:szCs w:val="24"/>
        </w:rPr>
        <w:t>Bazalgette</w:t>
      </w:r>
      <w:proofErr w:type="spellEnd"/>
      <w:r w:rsidRPr="008B09CC">
        <w:rPr>
          <w:rFonts w:ascii="Arial" w:hAnsi="Arial" w:cs="Arial"/>
          <w:sz w:val="24"/>
          <w:szCs w:val="24"/>
        </w:rPr>
        <w:t xml:space="preserve"> (2010) reflects that the policy makers are finally accepting the value of reading film in the curriculum, in the primary sector as well as through the media studies and film studies curriculum, which has been in place in the secondary sector for a while, a strong case for this continues to be important. Film is not explicitly mentioned within the new National Curriculum (September, 2013) and will rely on teachers understanding its value and importance to maintain a strong position for its inclusion.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Pr="008B09CC">
        <w:rPr>
          <w:rFonts w:ascii="Arial" w:hAnsi="Arial" w:cs="Arial"/>
          <w:sz w:val="24"/>
          <w:szCs w:val="24"/>
        </w:rPr>
        <w:t>Wolstencroft</w:t>
      </w:r>
      <w:proofErr w:type="spellEnd"/>
      <w:r w:rsidRPr="008B09CC">
        <w:rPr>
          <w:rFonts w:ascii="Arial" w:hAnsi="Arial" w:cs="Arial"/>
          <w:sz w:val="24"/>
          <w:szCs w:val="24"/>
        </w:rPr>
        <w:t xml:space="preserve"> (2007) make a powerful case for the acceptance of multimodal texts within the literacy curriculum, as it encourages the reader to explore how the different elements of a text interact. </w:t>
      </w:r>
    </w:p>
    <w:p w:rsidR="00266172" w:rsidRPr="008B09CC" w:rsidRDefault="00266172" w:rsidP="00266172">
      <w:pPr>
        <w:spacing w:line="360" w:lineRule="auto"/>
        <w:jc w:val="both"/>
        <w:rPr>
          <w:rFonts w:ascii="Arial" w:hAnsi="Arial" w:cs="Arial"/>
          <w:b/>
          <w:i/>
          <w:sz w:val="24"/>
          <w:szCs w:val="24"/>
        </w:rPr>
      </w:pPr>
      <w:proofErr w:type="gramStart"/>
      <w:r w:rsidRPr="008B09CC">
        <w:rPr>
          <w:rFonts w:ascii="Arial" w:hAnsi="Arial" w:cs="Arial"/>
          <w:b/>
          <w:i/>
          <w:sz w:val="24"/>
          <w:szCs w:val="24"/>
        </w:rPr>
        <w:t>2.5.2  Links</w:t>
      </w:r>
      <w:proofErr w:type="gramEnd"/>
      <w:r w:rsidRPr="008B09CC">
        <w:rPr>
          <w:rFonts w:ascii="Arial" w:hAnsi="Arial" w:cs="Arial"/>
          <w:b/>
          <w:i/>
          <w:sz w:val="24"/>
          <w:szCs w:val="24"/>
        </w:rPr>
        <w:t xml:space="preserve"> between reading film and print-based texts</w:t>
      </w:r>
    </w:p>
    <w:p w:rsidR="003D3B38" w:rsidRDefault="00266172" w:rsidP="00F10746">
      <w:pPr>
        <w:spacing w:line="360" w:lineRule="auto"/>
        <w:ind w:left="720" w:right="849"/>
        <w:jc w:val="both"/>
        <w:rPr>
          <w:rFonts w:ascii="Arial" w:hAnsi="Arial" w:cs="Arial"/>
          <w:sz w:val="24"/>
          <w:szCs w:val="24"/>
        </w:rPr>
      </w:pPr>
      <w:r w:rsidRPr="008B09CC">
        <w:rPr>
          <w:rFonts w:ascii="Arial" w:hAnsi="Arial" w:cs="Arial"/>
          <w:sz w:val="24"/>
          <w:szCs w:val="24"/>
        </w:rPr>
        <w:t xml:space="preserve">It is often assumed that words are abstract entities made up of the straight and rounded lines of individual letters, and requiring intense training to decode, while moving images can be interpreted by the application of intuitive knowledge about the real world. Such assumptions do not acknowledge the complexity of </w:t>
      </w:r>
      <w:r w:rsidR="007B3E83">
        <w:rPr>
          <w:rFonts w:ascii="Arial" w:hAnsi="Arial" w:cs="Arial"/>
          <w:sz w:val="24"/>
          <w:szCs w:val="24"/>
        </w:rPr>
        <w:t>the situation</w:t>
      </w:r>
    </w:p>
    <w:p w:rsidR="00266172" w:rsidRPr="008B09CC" w:rsidRDefault="003D3B38" w:rsidP="003D3B38">
      <w:pPr>
        <w:spacing w:line="360" w:lineRule="auto"/>
        <w:ind w:left="720" w:right="567"/>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10746">
        <w:rPr>
          <w:rFonts w:ascii="Arial" w:hAnsi="Arial" w:cs="Arial"/>
          <w:sz w:val="24"/>
          <w:szCs w:val="24"/>
        </w:rPr>
        <w:t>(Robinson and Mackay, 2003, p.</w:t>
      </w:r>
      <w:r w:rsidR="00266172" w:rsidRPr="008B09CC">
        <w:rPr>
          <w:rFonts w:ascii="Arial" w:hAnsi="Arial" w:cs="Arial"/>
          <w:sz w:val="24"/>
          <w:szCs w:val="24"/>
        </w:rPr>
        <w:t xml:space="preserve"> 135)</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The present government’s policy on teaching ‘reading’ seems to reiterate this view of a hierarchy of skills. In the ‘Schools White Paper</w:t>
      </w:r>
      <w:r w:rsidR="00F10746">
        <w:rPr>
          <w:rFonts w:ascii="Arial" w:hAnsi="Arial" w:cs="Arial"/>
          <w:sz w:val="24"/>
          <w:szCs w:val="24"/>
        </w:rPr>
        <w:t>’ (DfE, 2010</w:t>
      </w:r>
      <w:r w:rsidRPr="008B09CC">
        <w:rPr>
          <w:rFonts w:ascii="Arial" w:hAnsi="Arial" w:cs="Arial"/>
          <w:sz w:val="24"/>
          <w:szCs w:val="24"/>
        </w:rPr>
        <w:t>) the government said they would ‘ensure that there is support available to every school for the teaching of systematic synthetic phonics, as the best method for teaching reading’</w:t>
      </w:r>
      <w:r w:rsidR="00F10746">
        <w:rPr>
          <w:rFonts w:ascii="Arial" w:hAnsi="Arial" w:cs="Arial"/>
          <w:sz w:val="24"/>
          <w:szCs w:val="24"/>
        </w:rPr>
        <w:t xml:space="preserve"> (p. 11)</w:t>
      </w:r>
      <w:r w:rsidRPr="008B09CC">
        <w:rPr>
          <w:rFonts w:ascii="Arial" w:hAnsi="Arial" w:cs="Arial"/>
          <w:sz w:val="24"/>
          <w:szCs w:val="24"/>
        </w:rPr>
        <w:t xml:space="preserve">. There was no mention of the host of other skills a reader needs to develop to become a competent and confident reader, who enjoys a range of texts. The government has also implemented a screening check for six year olds, which tests only their phonic skills. The check is administered under one to one conditions by a teacher. There are forty words (including twenty </w:t>
      </w:r>
      <w:proofErr w:type="spellStart"/>
      <w:r w:rsidRPr="008B09CC">
        <w:rPr>
          <w:rFonts w:ascii="Arial" w:hAnsi="Arial" w:cs="Arial"/>
          <w:sz w:val="24"/>
          <w:szCs w:val="24"/>
        </w:rPr>
        <w:t>decodable</w:t>
      </w:r>
      <w:proofErr w:type="spellEnd"/>
      <w:r w:rsidRPr="008B09CC">
        <w:rPr>
          <w:rFonts w:ascii="Arial" w:hAnsi="Arial" w:cs="Arial"/>
          <w:sz w:val="24"/>
          <w:szCs w:val="24"/>
        </w:rPr>
        <w:t xml:space="preserve"> non-words or pseudo-words and twenty lower frequency real words). There is no denying that phonics is an essential skill in order to decode</w:t>
      </w:r>
      <w:r w:rsidR="00DA0565">
        <w:rPr>
          <w:rFonts w:ascii="Arial" w:hAnsi="Arial" w:cs="Arial"/>
          <w:sz w:val="24"/>
          <w:szCs w:val="24"/>
        </w:rPr>
        <w:t xml:space="preserve"> in English</w:t>
      </w:r>
      <w:r w:rsidRPr="008B09CC">
        <w:rPr>
          <w:rFonts w:ascii="Arial" w:hAnsi="Arial" w:cs="Arial"/>
          <w:sz w:val="24"/>
          <w:szCs w:val="24"/>
        </w:rPr>
        <w:t xml:space="preserve">, but it could be argued that reading effectively employs a vast range of other skills which need to be embraced and nurtured to encourage children to be literate readers of all texts.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lastRenderedPageBreak/>
        <w:t xml:space="preserve">Although Rabinowitz’s research was published in 1987, his thoughts on the ‘rules of reading’ in relation to the reading of print are interesting to compare with the skills needed to effectively read </w:t>
      </w:r>
      <w:r w:rsidR="00A76C46">
        <w:rPr>
          <w:rFonts w:ascii="Arial" w:hAnsi="Arial" w:cs="Arial"/>
          <w:sz w:val="24"/>
          <w:szCs w:val="24"/>
        </w:rPr>
        <w:t>film. Robinson and Mackey (2010, p.</w:t>
      </w:r>
      <w:r w:rsidRPr="008B09CC">
        <w:rPr>
          <w:rFonts w:ascii="Arial" w:hAnsi="Arial" w:cs="Arial"/>
          <w:sz w:val="24"/>
          <w:szCs w:val="24"/>
        </w:rPr>
        <w:t xml:space="preserve"> 239) suggest that one starting point for future research is to consider the application of these rules to a wider range of texts.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Rabinowitz’s (1987</w:t>
      </w:r>
      <w:r w:rsidR="00A76C46">
        <w:rPr>
          <w:rFonts w:ascii="Arial" w:hAnsi="Arial" w:cs="Arial"/>
          <w:sz w:val="24"/>
          <w:szCs w:val="24"/>
        </w:rPr>
        <w:t>, p. 43</w:t>
      </w:r>
      <w:r w:rsidRPr="008B09CC">
        <w:rPr>
          <w:rFonts w:ascii="Arial" w:hAnsi="Arial" w:cs="Arial"/>
          <w:sz w:val="24"/>
          <w:szCs w:val="24"/>
        </w:rPr>
        <w:t xml:space="preserve">) first set of rules are ‘the rules of notice’. We teach children the skills of authorial intent in print, through analysing how various features draw in the reader, such as the use of an embedded clause; the carefully placed simple sentence for effect; or opening with a question. We would not expect the majority of children to notice these and understand the deliberate craft of the writer in using them. They become specific learning objectives which are studied and imitated in their own writing.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Reading film has similar parallels. The deliberate use of a camera angle to imply certain characteristics, e.g. the low angle shot on a character to suggest an imposing and strong figure; the use of music and sound effects to suggest a particular mood; the deliberate care of lighting a shot to imply a specific atmosphere; the quick-paced edit to suggest pace and danger; are just a few of the strategies a film-maker can use to engage the viewer and encourage interaction, interpretation and prediction of the film text. We expect children to merely notice these things, and in fact some elements become intuitive in an experienced viewer, such as a suspenseful piece of music leads the viewer to expect something dangerous or terrible is about to happen. However, if these techniques are analysed, it encourages a deeper, more considered viewing of the film as a text. If we teach authorial intent in print-based texts, then surely a 21</w:t>
      </w:r>
      <w:r w:rsidRPr="008B09CC">
        <w:rPr>
          <w:rFonts w:ascii="Arial" w:hAnsi="Arial" w:cs="Arial"/>
          <w:sz w:val="24"/>
          <w:szCs w:val="24"/>
          <w:vertAlign w:val="superscript"/>
        </w:rPr>
        <w:t>st</w:t>
      </w:r>
      <w:r w:rsidRPr="008B09CC">
        <w:rPr>
          <w:rFonts w:ascii="Arial" w:hAnsi="Arial" w:cs="Arial"/>
          <w:sz w:val="24"/>
          <w:szCs w:val="24"/>
        </w:rPr>
        <w:t xml:space="preserve"> century reader of a wider range of texts would be entitled to consider directorial intent as well.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Rabinowitz’s second</w:t>
      </w:r>
      <w:r w:rsidR="007B3E83">
        <w:rPr>
          <w:rFonts w:ascii="Arial" w:hAnsi="Arial" w:cs="Arial"/>
          <w:sz w:val="24"/>
          <w:szCs w:val="24"/>
        </w:rPr>
        <w:t xml:space="preserve"> set of</w:t>
      </w:r>
      <w:r w:rsidRPr="008B09CC">
        <w:rPr>
          <w:rFonts w:ascii="Arial" w:hAnsi="Arial" w:cs="Arial"/>
          <w:sz w:val="24"/>
          <w:szCs w:val="24"/>
        </w:rPr>
        <w:t xml:space="preserve"> rules</w:t>
      </w:r>
      <w:r w:rsidR="00A76C46">
        <w:rPr>
          <w:rFonts w:ascii="Arial" w:hAnsi="Arial" w:cs="Arial"/>
          <w:sz w:val="24"/>
          <w:szCs w:val="24"/>
        </w:rPr>
        <w:t xml:space="preserve"> (</w:t>
      </w:r>
      <w:r w:rsidR="00DC4C4E">
        <w:rPr>
          <w:rFonts w:ascii="Arial" w:hAnsi="Arial" w:cs="Arial"/>
          <w:sz w:val="24"/>
          <w:szCs w:val="24"/>
        </w:rPr>
        <w:t xml:space="preserve">1987, </w:t>
      </w:r>
      <w:r w:rsidR="00A76C46">
        <w:rPr>
          <w:rFonts w:ascii="Arial" w:hAnsi="Arial" w:cs="Arial"/>
          <w:sz w:val="24"/>
          <w:szCs w:val="24"/>
        </w:rPr>
        <w:t>p. 44)</w:t>
      </w:r>
      <w:r w:rsidRPr="008B09CC">
        <w:rPr>
          <w:rFonts w:ascii="Arial" w:hAnsi="Arial" w:cs="Arial"/>
          <w:sz w:val="24"/>
          <w:szCs w:val="24"/>
        </w:rPr>
        <w:t xml:space="preserve"> are applied after the reader has decided what to pay attention to after the ‘rules of notice’. These are the ‘rules of signification’ and are analytical sk</w:t>
      </w:r>
      <w:r w:rsidR="00DA0565">
        <w:rPr>
          <w:rFonts w:ascii="Arial" w:hAnsi="Arial" w:cs="Arial"/>
          <w:sz w:val="24"/>
          <w:szCs w:val="24"/>
        </w:rPr>
        <w:t>ills used to determine how, as</w:t>
      </w:r>
      <w:r w:rsidRPr="008B09CC">
        <w:rPr>
          <w:rFonts w:ascii="Arial" w:hAnsi="Arial" w:cs="Arial"/>
          <w:sz w:val="24"/>
          <w:szCs w:val="24"/>
        </w:rPr>
        <w:t xml:space="preserve"> reader</w:t>
      </w:r>
      <w:r w:rsidR="00DA0565">
        <w:rPr>
          <w:rFonts w:ascii="Arial" w:hAnsi="Arial" w:cs="Arial"/>
          <w:sz w:val="24"/>
          <w:szCs w:val="24"/>
        </w:rPr>
        <w:t>s</w:t>
      </w:r>
      <w:r w:rsidRPr="008B09CC">
        <w:rPr>
          <w:rFonts w:ascii="Arial" w:hAnsi="Arial" w:cs="Arial"/>
          <w:sz w:val="24"/>
          <w:szCs w:val="24"/>
        </w:rPr>
        <w:t xml:space="preserve">, we are being manipulated or steered into a particular belief. Here we may question whether the author is deliberately setting up a situation in which to mislead the reader, in order to conclude the piece with a twist in the tale. We question the </w:t>
      </w:r>
      <w:r w:rsidRPr="008B09CC">
        <w:rPr>
          <w:rFonts w:ascii="Arial" w:hAnsi="Arial" w:cs="Arial"/>
          <w:sz w:val="24"/>
          <w:szCs w:val="24"/>
        </w:rPr>
        <w:lastRenderedPageBreak/>
        <w:t>trustworthiness of an author of a non-fiction text – is this an accurate and knowledgeable factual report? It could also include a study of bias in newspaper reports. A thorough knowledge of the author’s craft is required in order to engage with a text at this level.</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Again, reading film has similar parallels, often using the skill of camera shot to deliberately reveal or hide specific information from the viewer. When we see the coverage of an event in a news report, are we shown the full picture, e.g. when we see a public figure opening a new runway at an airport, are we also shown the environmental protestors, or are they just out of shot? In narrative, is the director cleverly keeping something out of shot to be revealed at a later time? </w:t>
      </w:r>
      <w:proofErr w:type="spellStart"/>
      <w:r w:rsidRPr="008B09CC">
        <w:rPr>
          <w:rFonts w:ascii="Arial" w:hAnsi="Arial" w:cs="Arial"/>
          <w:sz w:val="24"/>
          <w:szCs w:val="24"/>
        </w:rPr>
        <w:t>Bergala</w:t>
      </w:r>
      <w:proofErr w:type="spellEnd"/>
      <w:r w:rsidRPr="008B09CC">
        <w:rPr>
          <w:rFonts w:ascii="Arial" w:hAnsi="Arial" w:cs="Arial"/>
          <w:sz w:val="24"/>
          <w:szCs w:val="24"/>
        </w:rPr>
        <w:t xml:space="preserve"> (2010) discusses how this concept is at the heart of every film-making decision/choice from the outset and includes:</w:t>
      </w:r>
    </w:p>
    <w:p w:rsidR="00266172" w:rsidRPr="008B09CC" w:rsidRDefault="00266172" w:rsidP="008E71A3">
      <w:pPr>
        <w:pStyle w:val="ListParagraph"/>
        <w:numPr>
          <w:ilvl w:val="0"/>
          <w:numId w:val="18"/>
        </w:numPr>
        <w:spacing w:line="360" w:lineRule="auto"/>
        <w:contextualSpacing/>
        <w:jc w:val="both"/>
      </w:pPr>
      <w:r w:rsidRPr="008B09CC">
        <w:t>‘what is written/not written</w:t>
      </w:r>
    </w:p>
    <w:p w:rsidR="00266172" w:rsidRPr="008B09CC" w:rsidRDefault="00266172" w:rsidP="008E71A3">
      <w:pPr>
        <w:pStyle w:val="ListParagraph"/>
        <w:numPr>
          <w:ilvl w:val="0"/>
          <w:numId w:val="18"/>
        </w:numPr>
        <w:spacing w:line="360" w:lineRule="auto"/>
        <w:contextualSpacing/>
        <w:jc w:val="both"/>
      </w:pPr>
      <w:r w:rsidRPr="008B09CC">
        <w:t>revealed/not revealed</w:t>
      </w:r>
    </w:p>
    <w:p w:rsidR="00266172" w:rsidRPr="008B09CC" w:rsidRDefault="00266172" w:rsidP="008E71A3">
      <w:pPr>
        <w:pStyle w:val="ListParagraph"/>
        <w:numPr>
          <w:ilvl w:val="0"/>
          <w:numId w:val="18"/>
        </w:numPr>
        <w:spacing w:line="360" w:lineRule="auto"/>
        <w:contextualSpacing/>
        <w:jc w:val="both"/>
      </w:pPr>
      <w:r w:rsidRPr="008B09CC">
        <w:t>visible/invisible (reference to mise-en-scene)</w:t>
      </w:r>
    </w:p>
    <w:p w:rsidR="00266172" w:rsidRPr="008B09CC" w:rsidRDefault="00266172" w:rsidP="008E71A3">
      <w:pPr>
        <w:pStyle w:val="ListParagraph"/>
        <w:numPr>
          <w:ilvl w:val="0"/>
          <w:numId w:val="18"/>
        </w:numPr>
        <w:spacing w:line="360" w:lineRule="auto"/>
        <w:contextualSpacing/>
        <w:jc w:val="both"/>
      </w:pPr>
      <w:r w:rsidRPr="008B09CC">
        <w:t>what is kept/edited out</w:t>
      </w:r>
    </w:p>
    <w:p w:rsidR="00266172" w:rsidRPr="008B09CC" w:rsidRDefault="00266172" w:rsidP="008E71A3">
      <w:pPr>
        <w:pStyle w:val="ListParagraph"/>
        <w:numPr>
          <w:ilvl w:val="0"/>
          <w:numId w:val="18"/>
        </w:numPr>
        <w:spacing w:line="360" w:lineRule="auto"/>
        <w:contextualSpacing/>
        <w:jc w:val="both"/>
      </w:pPr>
      <w:r w:rsidRPr="008B09CC">
        <w:t>said/not said</w:t>
      </w:r>
    </w:p>
    <w:p w:rsidR="00266172" w:rsidRPr="008B09CC" w:rsidRDefault="00266172" w:rsidP="008E71A3">
      <w:pPr>
        <w:pStyle w:val="ListParagraph"/>
        <w:numPr>
          <w:ilvl w:val="0"/>
          <w:numId w:val="18"/>
        </w:numPr>
        <w:spacing w:line="360" w:lineRule="auto"/>
        <w:contextualSpacing/>
        <w:jc w:val="both"/>
      </w:pPr>
      <w:r w:rsidRPr="008B09CC">
        <w:t>heard/not heard</w:t>
      </w:r>
    </w:p>
    <w:p w:rsidR="00266172" w:rsidRPr="008B09CC" w:rsidRDefault="00266172" w:rsidP="008E71A3">
      <w:pPr>
        <w:pStyle w:val="ListParagraph"/>
        <w:numPr>
          <w:ilvl w:val="0"/>
          <w:numId w:val="18"/>
        </w:numPr>
        <w:spacing w:line="360" w:lineRule="auto"/>
        <w:contextualSpacing/>
        <w:jc w:val="both"/>
      </w:pPr>
      <w:proofErr w:type="gramStart"/>
      <w:r w:rsidRPr="008B09CC">
        <w:t>show</w:t>
      </w:r>
      <w:proofErr w:type="gramEnd"/>
      <w:r w:rsidRPr="008B09CC">
        <w:t xml:space="preserve"> of emotion/or is it concealed</w:t>
      </w:r>
      <w:r w:rsidR="00F10746">
        <w:t>.</w:t>
      </w:r>
      <w:r w:rsidRPr="008B09CC">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In print, a good author does not reveal all there is to know about a character or situation at the start of a novel, this is revealed as the plot develops in order to keep the reader engaged. The </w:t>
      </w:r>
      <w:r w:rsidR="00A76C46">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skill is paralleled in film, as </w:t>
      </w:r>
      <w:proofErr w:type="spellStart"/>
      <w:r w:rsidRPr="008B09CC">
        <w:rPr>
          <w:rFonts w:ascii="Arial" w:hAnsi="Arial" w:cs="Arial"/>
          <w:sz w:val="24"/>
          <w:szCs w:val="24"/>
        </w:rPr>
        <w:t>Bergala</w:t>
      </w:r>
      <w:proofErr w:type="spellEnd"/>
      <w:r w:rsidRPr="008B09CC">
        <w:rPr>
          <w:rFonts w:ascii="Arial" w:hAnsi="Arial" w:cs="Arial"/>
          <w:sz w:val="24"/>
          <w:szCs w:val="24"/>
        </w:rPr>
        <w:t xml:space="preserve"> (2010) explains how the film-maker will orchestrate:</w:t>
      </w:r>
    </w:p>
    <w:p w:rsidR="00266172" w:rsidRPr="008B09CC" w:rsidRDefault="00266172" w:rsidP="00266172">
      <w:pPr>
        <w:spacing w:line="360" w:lineRule="auto"/>
        <w:ind w:left="1134" w:right="1371"/>
        <w:jc w:val="both"/>
        <w:rPr>
          <w:rFonts w:ascii="Arial" w:hAnsi="Arial" w:cs="Arial"/>
          <w:sz w:val="24"/>
          <w:szCs w:val="24"/>
        </w:rPr>
      </w:pPr>
      <w:r w:rsidRPr="008B09CC">
        <w:rPr>
          <w:rFonts w:ascii="Arial" w:hAnsi="Arial" w:cs="Arial"/>
          <w:sz w:val="24"/>
          <w:szCs w:val="24"/>
        </w:rPr>
        <w:t xml:space="preserve">A controlled unveiling of the scene for the benefit of the audience piquing one’s sense of expectation/curiosity: exposing some, not all, of the scene, character, plot, etc. Film-makers must wield the power of suggestion: to </w:t>
      </w:r>
      <w:r w:rsidRPr="008B09CC">
        <w:rPr>
          <w:rFonts w:ascii="Arial" w:hAnsi="Arial" w:cs="Arial"/>
          <w:i/>
          <w:sz w:val="24"/>
          <w:szCs w:val="24"/>
        </w:rPr>
        <w:t>suggest</w:t>
      </w:r>
      <w:r w:rsidRPr="008B09CC">
        <w:rPr>
          <w:rFonts w:ascii="Arial" w:hAnsi="Arial" w:cs="Arial"/>
          <w:sz w:val="24"/>
          <w:szCs w:val="24"/>
        </w:rPr>
        <w:t xml:space="preserve"> lies somewhere between sho</w:t>
      </w:r>
      <w:r w:rsidR="00A76C46">
        <w:rPr>
          <w:rFonts w:ascii="Arial" w:hAnsi="Arial" w:cs="Arial"/>
          <w:sz w:val="24"/>
          <w:szCs w:val="24"/>
        </w:rPr>
        <w:t>wing/hiding</w:t>
      </w:r>
      <w:r w:rsidRPr="008B09CC">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A sophisticated viewer of film will read the complexities associated with the director’s deliberate choice to hide or reveal. Again, this is an area of study and </w:t>
      </w:r>
      <w:r w:rsidRPr="008B09CC">
        <w:rPr>
          <w:rFonts w:ascii="Arial" w:hAnsi="Arial" w:cs="Arial"/>
          <w:sz w:val="24"/>
          <w:szCs w:val="24"/>
        </w:rPr>
        <w:lastRenderedPageBreak/>
        <w:t xml:space="preserve">is not one we could expect children to understand through pure immersion in film as a text. </w:t>
      </w:r>
    </w:p>
    <w:p w:rsidR="00266172" w:rsidRPr="008B09CC" w:rsidRDefault="00A76C46" w:rsidP="00266172">
      <w:pPr>
        <w:spacing w:line="360" w:lineRule="auto"/>
        <w:jc w:val="both"/>
        <w:rPr>
          <w:rFonts w:ascii="Arial" w:hAnsi="Arial" w:cs="Arial"/>
          <w:sz w:val="24"/>
          <w:szCs w:val="24"/>
        </w:rPr>
      </w:pPr>
      <w:r>
        <w:rPr>
          <w:rFonts w:ascii="Arial" w:hAnsi="Arial" w:cs="Arial"/>
          <w:sz w:val="24"/>
          <w:szCs w:val="24"/>
        </w:rPr>
        <w:t>Robinson and Mackey (2010, p.</w:t>
      </w:r>
      <w:r w:rsidR="00266172" w:rsidRPr="008B09CC">
        <w:rPr>
          <w:rFonts w:ascii="Arial" w:hAnsi="Arial" w:cs="Arial"/>
          <w:sz w:val="24"/>
          <w:szCs w:val="24"/>
        </w:rPr>
        <w:t xml:space="preserve"> 239) also link the concept of the ‘rules of signification’ to the ingredients of film which are ‘extraneous to the internal world of the story, but highly relevant to our interpretive operation’. For example, if we observe </w:t>
      </w:r>
      <w:r w:rsidR="00477CD9" w:rsidRPr="008B09CC">
        <w:rPr>
          <w:rFonts w:ascii="Arial" w:hAnsi="Arial" w:cs="Arial"/>
          <w:sz w:val="24"/>
          <w:szCs w:val="24"/>
        </w:rPr>
        <w:t>well-known</w:t>
      </w:r>
      <w:r w:rsidR="00266172" w:rsidRPr="008B09CC">
        <w:rPr>
          <w:rFonts w:ascii="Arial" w:hAnsi="Arial" w:cs="Arial"/>
          <w:sz w:val="24"/>
          <w:szCs w:val="24"/>
        </w:rPr>
        <w:t xml:space="preserve"> actors, we expect them to play ‘to type’ or play significant roles in the film. Film-makers can utilise this or find it may work to their disadvantage as, ‘a significant character can be ‘slid into ‘a print story rather more unobtrusively in many cases.</w:t>
      </w:r>
      <w:r>
        <w:rPr>
          <w:rFonts w:ascii="Arial" w:hAnsi="Arial" w:cs="Arial"/>
          <w:sz w:val="24"/>
          <w:szCs w:val="24"/>
        </w:rPr>
        <w:t>’ (p. 239).</w:t>
      </w:r>
    </w:p>
    <w:p w:rsidR="000176CA" w:rsidRDefault="00266172" w:rsidP="00A76C46">
      <w:pPr>
        <w:pStyle w:val="Pa5"/>
        <w:spacing w:line="360" w:lineRule="auto"/>
        <w:jc w:val="both"/>
        <w:rPr>
          <w:rFonts w:ascii="Arial" w:hAnsi="Arial" w:cs="Arial"/>
        </w:rPr>
      </w:pPr>
      <w:r w:rsidRPr="008B09CC">
        <w:rPr>
          <w:rFonts w:ascii="Arial" w:hAnsi="Arial" w:cs="Arial"/>
        </w:rPr>
        <w:t>The ‘rules of configuration’</w:t>
      </w:r>
      <w:r w:rsidR="00A76C46">
        <w:rPr>
          <w:rFonts w:ascii="Arial" w:hAnsi="Arial" w:cs="Arial"/>
        </w:rPr>
        <w:t xml:space="preserve"> (</w:t>
      </w:r>
      <w:r w:rsidR="00DC4C4E">
        <w:rPr>
          <w:rFonts w:ascii="Arial" w:hAnsi="Arial" w:cs="Arial"/>
        </w:rPr>
        <w:t xml:space="preserve">1987, </w:t>
      </w:r>
      <w:r w:rsidR="00A76C46">
        <w:rPr>
          <w:rFonts w:ascii="Arial" w:hAnsi="Arial" w:cs="Arial"/>
        </w:rPr>
        <w:t>p. 44)</w:t>
      </w:r>
      <w:r w:rsidRPr="008B09CC">
        <w:rPr>
          <w:rFonts w:ascii="Arial" w:hAnsi="Arial" w:cs="Arial"/>
        </w:rPr>
        <w:t xml:space="preserve"> are Rabinowitz’s third category. These relate to text structure and organisation. A reader will engage with a text which is logically sequenced (non-fiction) or structured in such a way through fiction to guide us through the plot. This is where a reader uses simple literal comprehension as well as inference to predict plot outcomes. It is also where a reader will apply their knowledge of genre to support their prediction. They know that ‘something’ will happen in a story, but ‘not anything’ can happen. Reading Assessment Focus 3 (deduce, infer or interpret information, events or ideas from texts) and the DfE/National Strategies (2011) ‘features of text types’ support the teacher to teach these skills related to text w</w:t>
      </w:r>
      <w:r w:rsidR="00A76C46">
        <w:rPr>
          <w:rFonts w:ascii="Arial" w:hAnsi="Arial" w:cs="Arial"/>
        </w:rPr>
        <w:t xml:space="preserve">ithin a progressive structure. </w:t>
      </w:r>
    </w:p>
    <w:p w:rsidR="00A76C46" w:rsidRPr="00A76C46" w:rsidRDefault="00A76C46" w:rsidP="00A76C46"/>
    <w:p w:rsidR="00266172" w:rsidRPr="000176CA" w:rsidRDefault="00266172" w:rsidP="000176CA">
      <w:pPr>
        <w:spacing w:line="360" w:lineRule="auto"/>
        <w:jc w:val="both"/>
        <w:rPr>
          <w:rFonts w:ascii="Arial" w:hAnsi="Arial" w:cs="Arial"/>
          <w:sz w:val="24"/>
          <w:szCs w:val="24"/>
        </w:rPr>
      </w:pPr>
      <w:r w:rsidRPr="008B09CC">
        <w:rPr>
          <w:rFonts w:ascii="Arial" w:hAnsi="Arial" w:cs="Arial"/>
          <w:sz w:val="24"/>
          <w:szCs w:val="24"/>
        </w:rPr>
        <w:t>Through Rabinowitz’s third rule, it can be explored how similar skills can be applied to the reading of film, through an awareness that nothing occurs by accident in a film, whether that is linked to plot, e.g. a character missing a train at the start of a film will become significant, or the mise-en-scene. All aspects of the viewing are constructed for a reason. At this level, the children show an understanding of the director’s intent and an awareness of the ‘film-maker’s toolkit’ in order to consider Buckingham’s ‘syntagmatic combinations’</w:t>
      </w:r>
      <w:r w:rsidR="00DC4C4E">
        <w:rPr>
          <w:rFonts w:ascii="Arial" w:hAnsi="Arial" w:cs="Arial"/>
          <w:sz w:val="24"/>
          <w:szCs w:val="24"/>
        </w:rPr>
        <w:t xml:space="preserve"> (2003, p. 56)</w:t>
      </w:r>
      <w:r w:rsidRPr="008B09CC">
        <w:rPr>
          <w:rFonts w:ascii="Arial" w:hAnsi="Arial" w:cs="Arial"/>
          <w:sz w:val="24"/>
          <w:szCs w:val="24"/>
        </w:rPr>
        <w:t>. It has already been explored how less ex</w:t>
      </w:r>
      <w:r w:rsidR="00DA0565">
        <w:rPr>
          <w:rFonts w:ascii="Arial" w:hAnsi="Arial" w:cs="Arial"/>
          <w:sz w:val="24"/>
          <w:szCs w:val="24"/>
        </w:rPr>
        <w:t>perienced viewers of film tend</w:t>
      </w:r>
      <w:r w:rsidRPr="008B09CC">
        <w:rPr>
          <w:rFonts w:ascii="Arial" w:hAnsi="Arial" w:cs="Arial"/>
          <w:sz w:val="24"/>
          <w:szCs w:val="24"/>
        </w:rPr>
        <w:t xml:space="preserve"> to show deeper emotional reactions to film and less of an awareness </w:t>
      </w:r>
      <w:r w:rsidR="00DA0565">
        <w:rPr>
          <w:rFonts w:ascii="Arial" w:hAnsi="Arial" w:cs="Arial"/>
          <w:sz w:val="24"/>
          <w:szCs w:val="24"/>
        </w:rPr>
        <w:t>of how the film-maker has</w:t>
      </w:r>
      <w:r w:rsidRPr="008B09CC">
        <w:rPr>
          <w:rFonts w:ascii="Arial" w:hAnsi="Arial" w:cs="Arial"/>
          <w:sz w:val="24"/>
          <w:szCs w:val="24"/>
        </w:rPr>
        <w:t xml:space="preserve"> deliberately steered their responses. This differs from a more experienced viewer, who may still have an emotional response to film, but can </w:t>
      </w:r>
      <w:r w:rsidRPr="008B09CC">
        <w:rPr>
          <w:rFonts w:ascii="Arial" w:hAnsi="Arial" w:cs="Arial"/>
          <w:sz w:val="24"/>
          <w:szCs w:val="24"/>
        </w:rPr>
        <w:lastRenderedPageBreak/>
        <w:t>also reflect from a directorial intent point of view. This was exemplified by Buckingham’s son</w:t>
      </w:r>
      <w:r w:rsidR="00DC4C4E">
        <w:rPr>
          <w:rFonts w:ascii="Arial" w:hAnsi="Arial" w:cs="Arial"/>
          <w:sz w:val="24"/>
          <w:szCs w:val="24"/>
        </w:rPr>
        <w:t xml:space="preserve"> (1996, p.</w:t>
      </w:r>
      <w:r w:rsidR="006134ED">
        <w:rPr>
          <w:rFonts w:ascii="Arial" w:hAnsi="Arial" w:cs="Arial"/>
          <w:sz w:val="24"/>
          <w:szCs w:val="24"/>
        </w:rPr>
        <w:t xml:space="preserve"> 2)</w:t>
      </w:r>
      <w:r w:rsidRPr="008B09CC">
        <w:rPr>
          <w:rFonts w:ascii="Arial" w:hAnsi="Arial" w:cs="Arial"/>
          <w:sz w:val="24"/>
          <w:szCs w:val="24"/>
        </w:rPr>
        <w:t xml:space="preserve">, who advised his father not to worry </w:t>
      </w:r>
      <w:r w:rsidR="006134ED">
        <w:rPr>
          <w:rFonts w:ascii="Arial" w:hAnsi="Arial" w:cs="Arial"/>
          <w:sz w:val="24"/>
          <w:szCs w:val="24"/>
        </w:rPr>
        <w:t xml:space="preserve">about the disturbing scenes in </w:t>
      </w:r>
      <w:r w:rsidR="00DC4C4E">
        <w:rPr>
          <w:rFonts w:ascii="Arial" w:hAnsi="Arial" w:cs="Arial"/>
          <w:sz w:val="24"/>
          <w:szCs w:val="24"/>
        </w:rPr>
        <w:t>‘</w:t>
      </w:r>
      <w:r w:rsidRPr="00DC4C4E">
        <w:rPr>
          <w:rFonts w:ascii="Arial" w:hAnsi="Arial" w:cs="Arial"/>
          <w:sz w:val="24"/>
          <w:szCs w:val="24"/>
        </w:rPr>
        <w:t>Cas</w:t>
      </w:r>
      <w:r w:rsidR="006134ED" w:rsidRPr="00DC4C4E">
        <w:rPr>
          <w:rFonts w:ascii="Arial" w:hAnsi="Arial" w:cs="Arial"/>
          <w:sz w:val="24"/>
          <w:szCs w:val="24"/>
        </w:rPr>
        <w:t>ualty</w:t>
      </w:r>
      <w:r w:rsidR="00DC4C4E">
        <w:rPr>
          <w:rFonts w:ascii="Arial" w:hAnsi="Arial" w:cs="Arial"/>
          <w:sz w:val="24"/>
          <w:szCs w:val="24"/>
        </w:rPr>
        <w:t>’</w:t>
      </w:r>
      <w:r w:rsidR="006134ED">
        <w:rPr>
          <w:rFonts w:ascii="Arial" w:hAnsi="Arial" w:cs="Arial"/>
          <w:sz w:val="24"/>
          <w:szCs w:val="24"/>
        </w:rPr>
        <w:t xml:space="preserve"> </w:t>
      </w:r>
      <w:r w:rsidR="00DC4C4E">
        <w:rPr>
          <w:rFonts w:ascii="Arial" w:hAnsi="Arial" w:cs="Arial"/>
          <w:sz w:val="24"/>
          <w:szCs w:val="24"/>
        </w:rPr>
        <w:t xml:space="preserve">(Brock </w:t>
      </w:r>
      <w:r w:rsidR="006134ED" w:rsidRPr="006134ED">
        <w:rPr>
          <w:rFonts w:ascii="Arial" w:hAnsi="Arial" w:cs="Arial"/>
          <w:sz w:val="24"/>
          <w:szCs w:val="24"/>
        </w:rPr>
        <w:t xml:space="preserve">and Unwin, 1986 </w:t>
      </w:r>
      <w:proofErr w:type="gramStart"/>
      <w:r w:rsidR="006134ED" w:rsidRPr="006134ED">
        <w:rPr>
          <w:rFonts w:ascii="Arial" w:hAnsi="Arial" w:cs="Arial"/>
          <w:sz w:val="24"/>
          <w:szCs w:val="24"/>
        </w:rPr>
        <w:t>-)</w:t>
      </w:r>
      <w:proofErr w:type="gramEnd"/>
      <w:r w:rsidRPr="006134ED">
        <w:rPr>
          <w:rFonts w:ascii="Arial" w:hAnsi="Arial" w:cs="Arial"/>
          <w:sz w:val="24"/>
          <w:szCs w:val="24"/>
        </w:rPr>
        <w:t>,</w:t>
      </w:r>
      <w:r w:rsidRPr="008B09CC">
        <w:rPr>
          <w:rFonts w:ascii="Arial" w:hAnsi="Arial" w:cs="Arial"/>
          <w:sz w:val="24"/>
          <w:szCs w:val="24"/>
        </w:rPr>
        <w:t xml:space="preserve"> as the blood was not real. This level of response to film will be expanded upon in the ‘film s</w:t>
      </w:r>
      <w:r w:rsidR="000176CA">
        <w:rPr>
          <w:rFonts w:ascii="Arial" w:hAnsi="Arial" w:cs="Arial"/>
          <w:sz w:val="24"/>
          <w:szCs w:val="24"/>
        </w:rPr>
        <w:t>tudies’ section of this review.</w:t>
      </w:r>
    </w:p>
    <w:p w:rsidR="00266172" w:rsidRDefault="00266172" w:rsidP="000176CA">
      <w:pPr>
        <w:pStyle w:val="Pa5"/>
        <w:spacing w:line="360" w:lineRule="auto"/>
        <w:jc w:val="both"/>
        <w:rPr>
          <w:rFonts w:ascii="Arial" w:hAnsi="Arial" w:cs="Arial"/>
        </w:rPr>
      </w:pPr>
      <w:r w:rsidRPr="008B09CC">
        <w:rPr>
          <w:rFonts w:ascii="Arial" w:hAnsi="Arial" w:cs="Arial"/>
        </w:rPr>
        <w:t>Rabinowitz refers to his final set of rules as ‘the rules of coherence’</w:t>
      </w:r>
      <w:r w:rsidR="00DC4C4E">
        <w:rPr>
          <w:rFonts w:ascii="Arial" w:hAnsi="Arial" w:cs="Arial"/>
        </w:rPr>
        <w:t xml:space="preserve"> (1987, p.45)</w:t>
      </w:r>
      <w:r w:rsidRPr="008B09CC">
        <w:rPr>
          <w:rFonts w:ascii="Arial" w:hAnsi="Arial" w:cs="Arial"/>
        </w:rPr>
        <w:t>. These refer to the way in which we reflect on a piece of print text on its completion. It is at this point that we put connections together from the whole piece, reconsider earlier parts of the text in light of new information and reflect on the text as a whole. As these rules are applied to the reading of text retrospectively, they are regularly considered in a social setting, where readers share their experiences, views and opinions of a text. As book</w:t>
      </w:r>
      <w:r w:rsidR="00DA0565">
        <w:rPr>
          <w:rFonts w:ascii="Arial" w:hAnsi="Arial" w:cs="Arial"/>
        </w:rPr>
        <w:t xml:space="preserve"> groups are a</w:t>
      </w:r>
      <w:r w:rsidR="008920EC">
        <w:rPr>
          <w:rFonts w:ascii="Arial" w:hAnsi="Arial" w:cs="Arial"/>
        </w:rPr>
        <w:t xml:space="preserve"> feature of</w:t>
      </w:r>
      <w:r w:rsidRPr="008B09CC">
        <w:rPr>
          <w:rFonts w:ascii="Arial" w:hAnsi="Arial" w:cs="Arial"/>
        </w:rPr>
        <w:t xml:space="preserve"> today’s society, many novels now suggest questions for discussion at the end of the book, to guide the reader into applying the rules of coherence i</w:t>
      </w:r>
      <w:r w:rsidR="000176CA">
        <w:rPr>
          <w:rFonts w:ascii="Arial" w:hAnsi="Arial" w:cs="Arial"/>
        </w:rPr>
        <w:t xml:space="preserve">n a systematic meaningful way. </w:t>
      </w:r>
    </w:p>
    <w:p w:rsidR="000176CA" w:rsidRPr="000176CA" w:rsidRDefault="000176CA" w:rsidP="000176CA"/>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When applying the rules of coherence to reading film, we can easily see how these are regularly considered immediately after the viewing of a film, as an au</w:t>
      </w:r>
      <w:r w:rsidR="00DC4C4E">
        <w:rPr>
          <w:rFonts w:ascii="Arial" w:hAnsi="Arial" w:cs="Arial"/>
          <w:sz w:val="24"/>
          <w:szCs w:val="24"/>
        </w:rPr>
        <w:t>dience leaves the cinema. Murray (2009</w:t>
      </w:r>
      <w:r w:rsidRPr="008B09CC">
        <w:rPr>
          <w:rFonts w:ascii="Arial" w:hAnsi="Arial" w:cs="Arial"/>
          <w:sz w:val="24"/>
          <w:szCs w:val="24"/>
        </w:rPr>
        <w:t>) reflects on his experiences of his school’s Film Club as a seventeen year old in the 1980s. He discusses how he responded emotionally to a range of films at the time, but also how he ‘enjoyed the discussions we had over coffee later: the heated exchanges, the differing interpretations, and the joy of discovering other people w</w:t>
      </w:r>
      <w:r w:rsidR="008920EC">
        <w:rPr>
          <w:rFonts w:ascii="Arial" w:hAnsi="Arial" w:cs="Arial"/>
          <w:sz w:val="24"/>
          <w:szCs w:val="24"/>
        </w:rPr>
        <w:t>ho feel exactly the way you do’</w:t>
      </w:r>
      <w:r w:rsidR="00DC4C4E">
        <w:rPr>
          <w:rFonts w:ascii="Arial" w:hAnsi="Arial" w:cs="Arial"/>
          <w:sz w:val="24"/>
          <w:szCs w:val="24"/>
        </w:rPr>
        <w:t xml:space="preserve"> (p. 8).</w:t>
      </w:r>
      <w:r w:rsidRPr="008B09CC">
        <w:rPr>
          <w:rFonts w:ascii="Arial" w:hAnsi="Arial" w:cs="Arial"/>
          <w:sz w:val="24"/>
          <w:szCs w:val="24"/>
        </w:rPr>
        <w:t xml:space="preserve"> This is not an additional optional extra at the end of a viewing of a film, but whether considered in this kind of social environment or reflected upon at a personal level, the rules of coherence are an important aspect of the skills required to effectively read film.</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I have found it interesting to consider how Rabinowitz’s ‘rules of reading’</w:t>
      </w:r>
      <w:r w:rsidR="00DC4C4E">
        <w:rPr>
          <w:rFonts w:ascii="Arial" w:hAnsi="Arial" w:cs="Arial"/>
          <w:sz w:val="24"/>
          <w:szCs w:val="24"/>
        </w:rPr>
        <w:t xml:space="preserve"> (1987)</w:t>
      </w:r>
      <w:r w:rsidRPr="008B09CC">
        <w:rPr>
          <w:rFonts w:ascii="Arial" w:hAnsi="Arial" w:cs="Arial"/>
          <w:sz w:val="24"/>
          <w:szCs w:val="24"/>
        </w:rPr>
        <w:t xml:space="preserve"> are relat</w:t>
      </w:r>
      <w:r w:rsidR="00DC4C4E">
        <w:rPr>
          <w:rFonts w:ascii="Arial" w:hAnsi="Arial" w:cs="Arial"/>
          <w:sz w:val="24"/>
          <w:szCs w:val="24"/>
        </w:rPr>
        <w:t xml:space="preserve">ed to Luke and </w:t>
      </w:r>
      <w:proofErr w:type="spellStart"/>
      <w:r w:rsidR="00DC4C4E">
        <w:rPr>
          <w:rFonts w:ascii="Arial" w:hAnsi="Arial" w:cs="Arial"/>
          <w:sz w:val="24"/>
          <w:szCs w:val="24"/>
        </w:rPr>
        <w:t>Freebody’s</w:t>
      </w:r>
      <w:proofErr w:type="spellEnd"/>
      <w:r w:rsidRPr="008B09CC">
        <w:rPr>
          <w:rFonts w:ascii="Arial" w:hAnsi="Arial" w:cs="Arial"/>
          <w:sz w:val="24"/>
          <w:szCs w:val="24"/>
        </w:rPr>
        <w:t xml:space="preserve"> competences</w:t>
      </w:r>
      <w:r w:rsidR="00DC4C4E">
        <w:rPr>
          <w:rFonts w:ascii="Arial" w:hAnsi="Arial" w:cs="Arial"/>
          <w:sz w:val="24"/>
          <w:szCs w:val="24"/>
        </w:rPr>
        <w:t xml:space="preserve"> (1999), </w:t>
      </w:r>
      <w:r w:rsidRPr="008B09CC">
        <w:rPr>
          <w:rFonts w:ascii="Arial" w:hAnsi="Arial" w:cs="Arial"/>
          <w:sz w:val="24"/>
          <w:szCs w:val="24"/>
        </w:rPr>
        <w:t>pre</w:t>
      </w:r>
      <w:r w:rsidR="00DC4C4E">
        <w:rPr>
          <w:rFonts w:ascii="Arial" w:hAnsi="Arial" w:cs="Arial"/>
          <w:sz w:val="24"/>
          <w:szCs w:val="24"/>
        </w:rPr>
        <w:t>viously explored in this review</w:t>
      </w:r>
      <w:r w:rsidRPr="008B09CC">
        <w:rPr>
          <w:rFonts w:ascii="Arial" w:hAnsi="Arial" w:cs="Arial"/>
          <w:sz w:val="24"/>
          <w:szCs w:val="24"/>
        </w:rPr>
        <w:t>. Although both pieces of research refer to print and were written over a decade apart, their comparisons with reading film are unequivocally linked, as explored in Table 2.2:</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u w:val="single"/>
        </w:rPr>
        <w:lastRenderedPageBreak/>
        <w:t xml:space="preserve">Table 2.2 Links between Rabinowitz’s ‘rules of reading’, Luke and </w:t>
      </w:r>
      <w:proofErr w:type="spellStart"/>
      <w:r w:rsidRPr="008B09CC">
        <w:rPr>
          <w:rFonts w:ascii="Arial" w:hAnsi="Arial" w:cs="Arial"/>
          <w:sz w:val="24"/>
          <w:szCs w:val="24"/>
          <w:u w:val="single"/>
        </w:rPr>
        <w:t>Freebody’s</w:t>
      </w:r>
      <w:proofErr w:type="spellEnd"/>
      <w:r w:rsidRPr="008B09CC">
        <w:rPr>
          <w:rFonts w:ascii="Arial" w:hAnsi="Arial" w:cs="Arial"/>
          <w:sz w:val="24"/>
          <w:szCs w:val="24"/>
          <w:u w:val="single"/>
        </w:rPr>
        <w:t xml:space="preserve"> ‘competences’ and the skills required to read film texts</w:t>
      </w:r>
    </w:p>
    <w:tbl>
      <w:tblPr>
        <w:tblStyle w:val="TableGrid"/>
        <w:tblW w:w="0" w:type="auto"/>
        <w:tblLook w:val="04A0"/>
      </w:tblPr>
      <w:tblGrid>
        <w:gridCol w:w="2883"/>
        <w:gridCol w:w="2892"/>
        <w:gridCol w:w="2945"/>
      </w:tblGrid>
      <w:tr w:rsidR="00DC4C4E" w:rsidRPr="008B09CC" w:rsidTr="004A5F87">
        <w:tc>
          <w:tcPr>
            <w:tcW w:w="3088" w:type="dxa"/>
          </w:tcPr>
          <w:p w:rsidR="00266172" w:rsidRPr="008B09CC" w:rsidRDefault="00266172" w:rsidP="004A5F87">
            <w:pPr>
              <w:spacing w:line="276" w:lineRule="auto"/>
              <w:rPr>
                <w:rFonts w:cs="Arial"/>
                <w:szCs w:val="24"/>
              </w:rPr>
            </w:pPr>
            <w:r w:rsidRPr="008B09CC">
              <w:rPr>
                <w:rFonts w:cs="Arial"/>
                <w:szCs w:val="24"/>
              </w:rPr>
              <w:t>Rabinowitz’s ‘rules of reading’</w:t>
            </w:r>
          </w:p>
        </w:tc>
        <w:tc>
          <w:tcPr>
            <w:tcW w:w="3089" w:type="dxa"/>
          </w:tcPr>
          <w:p w:rsidR="00266172" w:rsidRPr="008B09CC" w:rsidRDefault="00266172" w:rsidP="004A5F87">
            <w:pPr>
              <w:spacing w:line="276" w:lineRule="auto"/>
              <w:rPr>
                <w:rFonts w:cs="Arial"/>
                <w:szCs w:val="24"/>
              </w:rPr>
            </w:pPr>
            <w:r w:rsidRPr="008B09CC">
              <w:rPr>
                <w:rFonts w:cs="Arial"/>
                <w:szCs w:val="24"/>
              </w:rPr>
              <w:t xml:space="preserve">Luke and </w:t>
            </w:r>
            <w:proofErr w:type="spellStart"/>
            <w:r w:rsidRPr="008B09CC">
              <w:rPr>
                <w:rFonts w:cs="Arial"/>
                <w:szCs w:val="24"/>
              </w:rPr>
              <w:t>Freebody’s</w:t>
            </w:r>
            <w:proofErr w:type="spellEnd"/>
            <w:r w:rsidRPr="008B09CC">
              <w:rPr>
                <w:rFonts w:cs="Arial"/>
                <w:szCs w:val="24"/>
              </w:rPr>
              <w:t xml:space="preserve"> competences</w:t>
            </w:r>
          </w:p>
        </w:tc>
        <w:tc>
          <w:tcPr>
            <w:tcW w:w="3089" w:type="dxa"/>
          </w:tcPr>
          <w:p w:rsidR="00266172" w:rsidRPr="008B09CC" w:rsidRDefault="00266172" w:rsidP="004A5F87">
            <w:pPr>
              <w:spacing w:line="276" w:lineRule="auto"/>
              <w:rPr>
                <w:rFonts w:cs="Arial"/>
                <w:szCs w:val="24"/>
              </w:rPr>
            </w:pPr>
            <w:r w:rsidRPr="008B09CC">
              <w:rPr>
                <w:rFonts w:cs="Arial"/>
                <w:szCs w:val="24"/>
              </w:rPr>
              <w:t>Links to reading film</w:t>
            </w:r>
          </w:p>
        </w:tc>
      </w:tr>
      <w:tr w:rsidR="00DC4C4E" w:rsidRPr="008B09CC" w:rsidTr="004A5F87">
        <w:tc>
          <w:tcPr>
            <w:tcW w:w="3088" w:type="dxa"/>
          </w:tcPr>
          <w:p w:rsidR="00266172" w:rsidRPr="008B09CC" w:rsidRDefault="00266172" w:rsidP="004A5F87">
            <w:pPr>
              <w:spacing w:line="276" w:lineRule="auto"/>
              <w:rPr>
                <w:rFonts w:cs="Arial"/>
                <w:szCs w:val="24"/>
              </w:rPr>
            </w:pPr>
            <w:r w:rsidRPr="008B09CC">
              <w:rPr>
                <w:rFonts w:cs="Arial"/>
                <w:szCs w:val="24"/>
              </w:rPr>
              <w:t>Rules of notice</w:t>
            </w:r>
          </w:p>
        </w:tc>
        <w:tc>
          <w:tcPr>
            <w:tcW w:w="3089" w:type="dxa"/>
          </w:tcPr>
          <w:p w:rsidR="00266172" w:rsidRPr="008B09CC" w:rsidRDefault="00266172" w:rsidP="004A5F87">
            <w:pPr>
              <w:spacing w:line="276" w:lineRule="auto"/>
              <w:rPr>
                <w:rFonts w:cs="Arial"/>
                <w:szCs w:val="24"/>
              </w:rPr>
            </w:pPr>
            <w:r w:rsidRPr="008B09CC">
              <w:rPr>
                <w:rFonts w:cs="Arial"/>
                <w:szCs w:val="24"/>
              </w:rPr>
              <w:t>*Coding competence</w:t>
            </w:r>
          </w:p>
        </w:tc>
        <w:tc>
          <w:tcPr>
            <w:tcW w:w="3089" w:type="dxa"/>
          </w:tcPr>
          <w:p w:rsidR="00266172" w:rsidRPr="008B09CC" w:rsidRDefault="00DC4C4E" w:rsidP="004A5F87">
            <w:pPr>
              <w:spacing w:line="276" w:lineRule="auto"/>
              <w:rPr>
                <w:rFonts w:cs="Arial"/>
                <w:szCs w:val="24"/>
              </w:rPr>
            </w:pPr>
            <w:r>
              <w:rPr>
                <w:rFonts w:cs="Arial"/>
                <w:szCs w:val="24"/>
              </w:rPr>
              <w:t xml:space="preserve">Recognising the aspects of film – the </w:t>
            </w:r>
            <w:r w:rsidR="001C38B9">
              <w:rPr>
                <w:rFonts w:cs="Arial"/>
                <w:szCs w:val="24"/>
              </w:rPr>
              <w:t>‘</w:t>
            </w:r>
            <w:r>
              <w:rPr>
                <w:rFonts w:cs="Arial"/>
                <w:szCs w:val="24"/>
              </w:rPr>
              <w:t xml:space="preserve">film-maker’s toolkit’. </w:t>
            </w:r>
            <w:r w:rsidR="00266172" w:rsidRPr="008B09CC">
              <w:rPr>
                <w:rFonts w:cs="Arial"/>
                <w:szCs w:val="24"/>
              </w:rPr>
              <w:t>Directorial intent – how the elements of film are applied for a particular reason/effect</w:t>
            </w:r>
            <w:r w:rsidR="00C04970">
              <w:rPr>
                <w:rFonts w:cs="Arial"/>
                <w:szCs w:val="24"/>
              </w:rPr>
              <w:t>.</w:t>
            </w:r>
          </w:p>
        </w:tc>
      </w:tr>
      <w:tr w:rsidR="00DC4C4E" w:rsidRPr="008B09CC" w:rsidTr="004A5F87">
        <w:tc>
          <w:tcPr>
            <w:tcW w:w="3088" w:type="dxa"/>
          </w:tcPr>
          <w:p w:rsidR="00266172" w:rsidRPr="008B09CC" w:rsidRDefault="00266172" w:rsidP="004A5F87">
            <w:pPr>
              <w:spacing w:line="276" w:lineRule="auto"/>
              <w:rPr>
                <w:rFonts w:cs="Arial"/>
                <w:szCs w:val="24"/>
              </w:rPr>
            </w:pPr>
            <w:r w:rsidRPr="008B09CC">
              <w:rPr>
                <w:rFonts w:cs="Arial"/>
                <w:szCs w:val="24"/>
              </w:rPr>
              <w:t>Rules of signification</w:t>
            </w:r>
          </w:p>
        </w:tc>
        <w:tc>
          <w:tcPr>
            <w:tcW w:w="3089" w:type="dxa"/>
          </w:tcPr>
          <w:p w:rsidR="00266172" w:rsidRPr="008B09CC" w:rsidRDefault="00266172" w:rsidP="004A5F87">
            <w:pPr>
              <w:spacing w:line="276" w:lineRule="auto"/>
              <w:rPr>
                <w:rFonts w:cs="Arial"/>
                <w:szCs w:val="24"/>
              </w:rPr>
            </w:pPr>
            <w:r w:rsidRPr="008B09CC">
              <w:rPr>
                <w:rFonts w:cs="Arial"/>
                <w:szCs w:val="24"/>
              </w:rPr>
              <w:t>Semantic competence</w:t>
            </w:r>
          </w:p>
        </w:tc>
        <w:tc>
          <w:tcPr>
            <w:tcW w:w="3089" w:type="dxa"/>
          </w:tcPr>
          <w:p w:rsidR="00266172" w:rsidRPr="008B09CC" w:rsidRDefault="00266172" w:rsidP="004A5F87">
            <w:pPr>
              <w:spacing w:line="276" w:lineRule="auto"/>
              <w:rPr>
                <w:rFonts w:cs="Arial"/>
                <w:szCs w:val="24"/>
              </w:rPr>
            </w:pPr>
            <w:r w:rsidRPr="008B09CC">
              <w:rPr>
                <w:rFonts w:cs="Arial"/>
                <w:szCs w:val="24"/>
              </w:rPr>
              <w:t>The director’s deliberate decision regarding what is revealed, hidden or suggested</w:t>
            </w:r>
            <w:r w:rsidR="00C04970">
              <w:rPr>
                <w:rFonts w:cs="Arial"/>
                <w:szCs w:val="24"/>
              </w:rPr>
              <w:t>.</w:t>
            </w:r>
          </w:p>
        </w:tc>
      </w:tr>
      <w:tr w:rsidR="00DC4C4E" w:rsidRPr="008B09CC" w:rsidTr="004A5F87">
        <w:tc>
          <w:tcPr>
            <w:tcW w:w="3088" w:type="dxa"/>
          </w:tcPr>
          <w:p w:rsidR="00266172" w:rsidRPr="008B09CC" w:rsidRDefault="00266172" w:rsidP="004A5F87">
            <w:pPr>
              <w:spacing w:line="276" w:lineRule="auto"/>
              <w:rPr>
                <w:rFonts w:cs="Arial"/>
                <w:szCs w:val="24"/>
              </w:rPr>
            </w:pPr>
            <w:r w:rsidRPr="008B09CC">
              <w:rPr>
                <w:rFonts w:cs="Arial"/>
                <w:szCs w:val="24"/>
              </w:rPr>
              <w:t>Rules of configuration</w:t>
            </w:r>
          </w:p>
        </w:tc>
        <w:tc>
          <w:tcPr>
            <w:tcW w:w="3089" w:type="dxa"/>
          </w:tcPr>
          <w:p w:rsidR="00266172" w:rsidRPr="008B09CC" w:rsidRDefault="00266172" w:rsidP="004A5F87">
            <w:pPr>
              <w:spacing w:line="276" w:lineRule="auto"/>
              <w:rPr>
                <w:rFonts w:cs="Arial"/>
                <w:szCs w:val="24"/>
              </w:rPr>
            </w:pPr>
            <w:r w:rsidRPr="008B09CC">
              <w:rPr>
                <w:rFonts w:cs="Arial"/>
                <w:szCs w:val="24"/>
              </w:rPr>
              <w:t>Pragmatic competence</w:t>
            </w:r>
          </w:p>
        </w:tc>
        <w:tc>
          <w:tcPr>
            <w:tcW w:w="3089" w:type="dxa"/>
          </w:tcPr>
          <w:p w:rsidR="00266172" w:rsidRPr="008B09CC" w:rsidRDefault="00266172" w:rsidP="004A5F87">
            <w:pPr>
              <w:spacing w:line="276" w:lineRule="auto"/>
              <w:rPr>
                <w:rFonts w:cs="Arial"/>
                <w:szCs w:val="24"/>
              </w:rPr>
            </w:pPr>
            <w:r w:rsidRPr="008B09CC">
              <w:rPr>
                <w:rFonts w:cs="Arial"/>
                <w:szCs w:val="24"/>
              </w:rPr>
              <w:t>Expectations of genre. The structure of the scene (mise-en-scene) and of the film as a whole, (plot outline / non-narrative sequence)</w:t>
            </w:r>
            <w:r w:rsidR="00C04970">
              <w:rPr>
                <w:rFonts w:cs="Arial"/>
                <w:szCs w:val="24"/>
              </w:rPr>
              <w:t>.</w:t>
            </w:r>
          </w:p>
        </w:tc>
      </w:tr>
      <w:tr w:rsidR="00DC4C4E" w:rsidRPr="008B09CC" w:rsidTr="004A5F87">
        <w:tc>
          <w:tcPr>
            <w:tcW w:w="3088" w:type="dxa"/>
          </w:tcPr>
          <w:p w:rsidR="00266172" w:rsidRPr="008B09CC" w:rsidRDefault="00266172" w:rsidP="004A5F87">
            <w:pPr>
              <w:spacing w:line="276" w:lineRule="auto"/>
              <w:rPr>
                <w:rFonts w:cs="Arial"/>
                <w:szCs w:val="24"/>
              </w:rPr>
            </w:pPr>
            <w:r w:rsidRPr="008B09CC">
              <w:rPr>
                <w:rFonts w:cs="Arial"/>
                <w:szCs w:val="24"/>
              </w:rPr>
              <w:t>Rules of coherence</w:t>
            </w:r>
          </w:p>
        </w:tc>
        <w:tc>
          <w:tcPr>
            <w:tcW w:w="3089" w:type="dxa"/>
          </w:tcPr>
          <w:p w:rsidR="00266172" w:rsidRPr="008B09CC" w:rsidRDefault="00266172" w:rsidP="004A5F87">
            <w:pPr>
              <w:spacing w:line="276" w:lineRule="auto"/>
              <w:rPr>
                <w:rFonts w:cs="Arial"/>
                <w:szCs w:val="24"/>
              </w:rPr>
            </w:pPr>
            <w:r w:rsidRPr="008B09CC">
              <w:rPr>
                <w:rFonts w:cs="Arial"/>
                <w:szCs w:val="24"/>
              </w:rPr>
              <w:t>Critical competence</w:t>
            </w:r>
          </w:p>
        </w:tc>
        <w:tc>
          <w:tcPr>
            <w:tcW w:w="3089" w:type="dxa"/>
          </w:tcPr>
          <w:p w:rsidR="00266172" w:rsidRPr="008B09CC" w:rsidRDefault="00266172" w:rsidP="004A5F87">
            <w:pPr>
              <w:spacing w:line="276" w:lineRule="auto"/>
              <w:rPr>
                <w:rFonts w:cs="Arial"/>
                <w:szCs w:val="24"/>
              </w:rPr>
            </w:pPr>
            <w:r w:rsidRPr="008B09CC">
              <w:rPr>
                <w:rFonts w:cs="Arial"/>
                <w:szCs w:val="24"/>
              </w:rPr>
              <w:t xml:space="preserve">Reflection on the film text, as a whole. Making connections within the film and connections with other text/experiences. To compose informed opinions of the film, considering the wider framework of the film </w:t>
            </w:r>
            <w:r w:rsidR="000176CA">
              <w:rPr>
                <w:rFonts w:cs="Arial"/>
                <w:szCs w:val="24"/>
              </w:rPr>
              <w:t xml:space="preserve">– historical, cultural, </w:t>
            </w:r>
            <w:proofErr w:type="gramStart"/>
            <w:r w:rsidR="000176CA">
              <w:rPr>
                <w:rFonts w:cs="Arial"/>
                <w:szCs w:val="24"/>
              </w:rPr>
              <w:t>social</w:t>
            </w:r>
            <w:proofErr w:type="gramEnd"/>
            <w:r w:rsidR="00C04970">
              <w:rPr>
                <w:rFonts w:cs="Arial"/>
                <w:szCs w:val="24"/>
              </w:rPr>
              <w:t>.</w:t>
            </w:r>
          </w:p>
        </w:tc>
      </w:tr>
    </w:tbl>
    <w:p w:rsidR="00266172" w:rsidRPr="008B09CC" w:rsidRDefault="00266172" w:rsidP="00266172">
      <w:pPr>
        <w:jc w:val="both"/>
        <w:rPr>
          <w:rFonts w:ascii="Arial" w:hAnsi="Arial" w:cs="Arial"/>
          <w:sz w:val="24"/>
          <w:szCs w:val="24"/>
        </w:rPr>
      </w:pPr>
    </w:p>
    <w:p w:rsidR="00266172" w:rsidRPr="008B09CC" w:rsidRDefault="00EB74D0" w:rsidP="00266172">
      <w:pPr>
        <w:spacing w:line="360" w:lineRule="auto"/>
        <w:ind w:left="720"/>
        <w:jc w:val="both"/>
        <w:rPr>
          <w:rFonts w:ascii="Arial" w:hAnsi="Arial" w:cs="Arial"/>
          <w:sz w:val="24"/>
          <w:szCs w:val="24"/>
        </w:rPr>
      </w:pPr>
      <w:r>
        <w:rPr>
          <w:rFonts w:ascii="Arial" w:hAnsi="Arial" w:cs="Arial"/>
          <w:noProof/>
          <w:sz w:val="24"/>
          <w:szCs w:val="24"/>
          <w:lang w:eastAsia="en-GB"/>
        </w:rPr>
        <w:pict>
          <v:shapetype id="_x0000_t202" coordsize="21600,21600" o:spt="202" path="m,l,21600r21600,l21600,xe">
            <v:stroke joinstyle="miter"/>
            <v:path gradientshapeok="t" o:connecttype="rect"/>
          </v:shapetype>
          <v:shape id="_x0000_s1029" type="#_x0000_t202" style="position:absolute;left:0;text-align:left;margin-left:12pt;margin-top:-3.75pt;width:18.75pt;height:19.5pt;z-index:251662336" stroked="f">
            <v:textbox style="mso-next-textbox:#_x0000_s1029">
              <w:txbxContent>
                <w:p w:rsidR="000C54A5" w:rsidRDefault="000C54A5" w:rsidP="00266172">
                  <w:r w:rsidRPr="00F31AA6">
                    <w:t>*</w:t>
                  </w:r>
                </w:p>
              </w:txbxContent>
            </v:textbox>
          </v:shape>
        </w:pict>
      </w:r>
      <w:r w:rsidR="00266172" w:rsidRPr="008B09CC">
        <w:rPr>
          <w:rFonts w:ascii="Arial" w:hAnsi="Arial" w:cs="Arial"/>
          <w:sz w:val="24"/>
          <w:szCs w:val="24"/>
        </w:rPr>
        <w:t xml:space="preserve">Luke and </w:t>
      </w:r>
      <w:proofErr w:type="spellStart"/>
      <w:r w:rsidR="00266172" w:rsidRPr="008B09CC">
        <w:rPr>
          <w:rFonts w:ascii="Arial" w:hAnsi="Arial" w:cs="Arial"/>
          <w:sz w:val="24"/>
          <w:szCs w:val="24"/>
        </w:rPr>
        <w:t>Freebody’s</w:t>
      </w:r>
      <w:proofErr w:type="spellEnd"/>
      <w:r w:rsidR="00266172" w:rsidRPr="008B09CC">
        <w:rPr>
          <w:rFonts w:ascii="Arial" w:hAnsi="Arial" w:cs="Arial"/>
          <w:sz w:val="24"/>
          <w:szCs w:val="24"/>
        </w:rPr>
        <w:t xml:space="preserve"> ‘coding competence’ makes closer reference to the phonics and word recognition skills required for decoding text. However, although the link is not direct, if we regard phonic knowledge as being able to decode to access meaning, coding competence could be linked to being able to recognise shot type and filming processes, in order to consider their specific use to imply meaning.</w:t>
      </w:r>
    </w:p>
    <w:p w:rsidR="00640118" w:rsidRDefault="00640118" w:rsidP="00266172">
      <w:pPr>
        <w:spacing w:line="360" w:lineRule="auto"/>
        <w:jc w:val="both"/>
        <w:rPr>
          <w:rFonts w:ascii="Arial" w:hAnsi="Arial" w:cs="Arial"/>
          <w:sz w:val="24"/>
          <w:szCs w:val="24"/>
        </w:rPr>
      </w:pPr>
      <w:proofErr w:type="spellStart"/>
      <w:r>
        <w:rPr>
          <w:rFonts w:ascii="Arial" w:hAnsi="Arial" w:cs="Arial"/>
          <w:sz w:val="24"/>
          <w:szCs w:val="24"/>
        </w:rPr>
        <w:t>Bussis</w:t>
      </w:r>
      <w:proofErr w:type="spellEnd"/>
      <w:r>
        <w:rPr>
          <w:rFonts w:ascii="Arial" w:hAnsi="Arial" w:cs="Arial"/>
          <w:sz w:val="24"/>
          <w:szCs w:val="24"/>
        </w:rPr>
        <w:t xml:space="preserve"> et al. (1985, p.</w:t>
      </w:r>
      <w:r w:rsidR="00266172" w:rsidRPr="008B09CC">
        <w:rPr>
          <w:rFonts w:ascii="Arial" w:hAnsi="Arial" w:cs="Arial"/>
          <w:sz w:val="24"/>
          <w:szCs w:val="24"/>
        </w:rPr>
        <w:t xml:space="preserve"> 67) refer to the process of reading print metaphorically as an ‘orchestration’. This metaphor, is in fact, even more appropriate when </w:t>
      </w:r>
      <w:r w:rsidR="00266172" w:rsidRPr="008B09CC">
        <w:rPr>
          <w:rFonts w:ascii="Arial" w:hAnsi="Arial" w:cs="Arial"/>
          <w:sz w:val="24"/>
          <w:szCs w:val="24"/>
        </w:rPr>
        <w:lastRenderedPageBreak/>
        <w:t>considering the skills required for reading film. Robinson and Mackey</w:t>
      </w:r>
      <w:r>
        <w:rPr>
          <w:rFonts w:ascii="Arial" w:hAnsi="Arial" w:cs="Arial"/>
          <w:sz w:val="24"/>
          <w:szCs w:val="24"/>
        </w:rPr>
        <w:t xml:space="preserve"> (2003) explain that in film: </w:t>
      </w:r>
    </w:p>
    <w:p w:rsidR="00266172" w:rsidRPr="008B09CC" w:rsidRDefault="00640118" w:rsidP="00640118">
      <w:pPr>
        <w:spacing w:line="360" w:lineRule="auto"/>
        <w:ind w:left="1134" w:right="1133"/>
        <w:jc w:val="both"/>
        <w:rPr>
          <w:rFonts w:ascii="Arial" w:hAnsi="Arial" w:cs="Arial"/>
          <w:sz w:val="24"/>
          <w:szCs w:val="24"/>
        </w:rPr>
      </w:pPr>
      <w:r>
        <w:rPr>
          <w:rFonts w:ascii="Arial" w:hAnsi="Arial" w:cs="Arial"/>
          <w:sz w:val="24"/>
          <w:szCs w:val="24"/>
        </w:rPr>
        <w:t>T</w:t>
      </w:r>
      <w:r w:rsidR="00266172" w:rsidRPr="008B09CC">
        <w:rPr>
          <w:rFonts w:ascii="Arial" w:hAnsi="Arial" w:cs="Arial"/>
          <w:sz w:val="24"/>
          <w:szCs w:val="24"/>
        </w:rPr>
        <w:t xml:space="preserve">he selection of what is relevant and helpful </w:t>
      </w:r>
      <w:r w:rsidR="001B3306">
        <w:rPr>
          <w:rFonts w:ascii="Arial" w:hAnsi="Arial" w:cs="Arial"/>
          <w:sz w:val="24"/>
          <w:szCs w:val="24"/>
        </w:rPr>
        <w:t>may be</w:t>
      </w:r>
      <w:r w:rsidR="00266172" w:rsidRPr="008B09CC">
        <w:rPr>
          <w:rFonts w:ascii="Arial" w:hAnsi="Arial" w:cs="Arial"/>
          <w:sz w:val="24"/>
          <w:szCs w:val="24"/>
        </w:rPr>
        <w:t xml:space="preserve"> more complex where the text has many potential channels through which to offer information. So a televisual text, with its range of points of view, movement, multiple voices, background music, sound effects and even subtitles, offers a rich </w:t>
      </w:r>
      <w:r>
        <w:rPr>
          <w:rFonts w:ascii="Arial" w:hAnsi="Arial" w:cs="Arial"/>
          <w:sz w:val="24"/>
          <w:szCs w:val="24"/>
        </w:rPr>
        <w:t>experience from which to select</w:t>
      </w:r>
      <w:r w:rsidR="00266172" w:rsidRPr="008B09CC">
        <w:rPr>
          <w:rFonts w:ascii="Arial" w:hAnsi="Arial" w:cs="Arial"/>
          <w:sz w:val="24"/>
          <w:szCs w:val="24"/>
        </w:rPr>
        <w:t>.</w:t>
      </w:r>
      <w:r>
        <w:rPr>
          <w:rFonts w:ascii="Arial" w:hAnsi="Arial" w:cs="Arial"/>
          <w:sz w:val="24"/>
          <w:szCs w:val="24"/>
        </w:rPr>
        <w:t xml:space="preserve"> (p.137).</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However, as </w:t>
      </w:r>
      <w:proofErr w:type="spellStart"/>
      <w:r w:rsidR="001B3306">
        <w:rPr>
          <w:rFonts w:ascii="Arial" w:hAnsi="Arial" w:cs="Arial"/>
          <w:sz w:val="24"/>
          <w:szCs w:val="24"/>
        </w:rPr>
        <w:t>Bazalgette</w:t>
      </w:r>
      <w:proofErr w:type="spellEnd"/>
      <w:r w:rsidRPr="008B09CC">
        <w:rPr>
          <w:rFonts w:ascii="Arial" w:hAnsi="Arial" w:cs="Arial"/>
          <w:sz w:val="24"/>
          <w:szCs w:val="24"/>
        </w:rPr>
        <w:t xml:space="preserve"> (2010) points outs, although some of the skills for reading text and film are transferable and are mutually supportive, it isn’t as simple as that. In order for a print based narrative to be understood, it needs to be read in the intended order. If this is compared to the reading of a still image, we can see that all the features can be accessed simultaneously and the ‘reader’ chooses in which order they want to consider the different aspects of the image. This could be defined as the difference between the linear reading of a print-based text and the radial reading of a still image. A film, however, combines all the skills required for radial reading of the image, and skills to infer understanding from the soundtrack, as well as the duration of the linear internal structure and sequence of events determined by the film-maker. I would therefore suggest that film is not ‘easier’ to read than text – the reader of film may not have to decode the </w:t>
      </w:r>
      <w:r w:rsidR="00962BCB">
        <w:rPr>
          <w:rFonts w:ascii="Arial" w:hAnsi="Arial" w:cs="Arial"/>
          <w:sz w:val="24"/>
          <w:szCs w:val="24"/>
        </w:rPr>
        <w:t>words on a page, but they do</w:t>
      </w:r>
      <w:r w:rsidRPr="008B09CC">
        <w:rPr>
          <w:rFonts w:ascii="Arial" w:hAnsi="Arial" w:cs="Arial"/>
          <w:sz w:val="24"/>
          <w:szCs w:val="24"/>
        </w:rPr>
        <w:t xml:space="preserve"> need to employ a range of linear and radial reading skills simultaneously. This reinforces the wo</w:t>
      </w:r>
      <w:r w:rsidR="00640118">
        <w:rPr>
          <w:rFonts w:ascii="Arial" w:hAnsi="Arial" w:cs="Arial"/>
          <w:sz w:val="24"/>
          <w:szCs w:val="24"/>
        </w:rPr>
        <w:t>rk by Robinson and Mackey (2003, p.</w:t>
      </w:r>
      <w:r w:rsidRPr="008B09CC">
        <w:rPr>
          <w:rFonts w:ascii="Arial" w:hAnsi="Arial" w:cs="Arial"/>
          <w:sz w:val="24"/>
          <w:szCs w:val="24"/>
        </w:rPr>
        <w:t xml:space="preserve"> 126) previously explored in this review, who argued against the research which suggested that reading film is often considered as ‘play’ and an ‘undemanding activity’.</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Within the context of education, this is the ideal opportunity to </w:t>
      </w:r>
      <w:r w:rsidR="009D18C3">
        <w:rPr>
          <w:rFonts w:ascii="Arial" w:hAnsi="Arial" w:cs="Arial"/>
          <w:sz w:val="24"/>
          <w:szCs w:val="24"/>
        </w:rPr>
        <w:t>develop</w:t>
      </w:r>
      <w:r w:rsidRPr="008B09CC">
        <w:rPr>
          <w:rFonts w:ascii="Arial" w:hAnsi="Arial" w:cs="Arial"/>
          <w:sz w:val="24"/>
          <w:szCs w:val="24"/>
        </w:rPr>
        <w:t xml:space="preserve"> contributions of informed opinions from children, as well as encouraging them to reflect on connections with other texts (film or print) and experiences, linking to the intertextual references </w:t>
      </w:r>
      <w:r w:rsidR="00640118">
        <w:rPr>
          <w:rFonts w:ascii="Arial" w:hAnsi="Arial" w:cs="Arial"/>
          <w:sz w:val="24"/>
          <w:szCs w:val="24"/>
        </w:rPr>
        <w:t>already explored by Parry (2011, p. 31) and Buckingham (1996, p.</w:t>
      </w:r>
      <w:r w:rsidRPr="008B09CC">
        <w:rPr>
          <w:rFonts w:ascii="Arial" w:hAnsi="Arial" w:cs="Arial"/>
          <w:sz w:val="24"/>
          <w:szCs w:val="24"/>
        </w:rPr>
        <w:t xml:space="preserve"> 2). It is through the rules of coherence, in this context, that teachers can also address the challenging components of Assessment Focus 7 (to relate texts to their social, cultural and historical traditions). This </w:t>
      </w:r>
      <w:r w:rsidRPr="008B09CC">
        <w:rPr>
          <w:rFonts w:ascii="Arial" w:hAnsi="Arial" w:cs="Arial"/>
          <w:sz w:val="24"/>
          <w:szCs w:val="24"/>
        </w:rPr>
        <w:lastRenderedPageBreak/>
        <w:t xml:space="preserve">also links to the viewpoint I have already considered, explored by </w:t>
      </w:r>
      <w:proofErr w:type="spellStart"/>
      <w:r w:rsidRPr="008B09CC">
        <w:rPr>
          <w:rFonts w:ascii="Arial" w:hAnsi="Arial" w:cs="Arial"/>
          <w:sz w:val="24"/>
          <w:szCs w:val="24"/>
        </w:rPr>
        <w:t>Puttnam</w:t>
      </w:r>
      <w:proofErr w:type="spellEnd"/>
      <w:r w:rsidRPr="008B09CC">
        <w:rPr>
          <w:rFonts w:ascii="Arial" w:hAnsi="Arial" w:cs="Arial"/>
          <w:sz w:val="24"/>
          <w:szCs w:val="24"/>
        </w:rPr>
        <w:t xml:space="preserve"> (2011) and the British F</w:t>
      </w:r>
      <w:r w:rsidR="00640118">
        <w:rPr>
          <w:rFonts w:ascii="Arial" w:hAnsi="Arial" w:cs="Arial"/>
          <w:sz w:val="24"/>
          <w:szCs w:val="24"/>
        </w:rPr>
        <w:t>ilm Institute (2003a, p.</w:t>
      </w:r>
      <w:r w:rsidRPr="008B09CC">
        <w:rPr>
          <w:rFonts w:ascii="Arial" w:hAnsi="Arial" w:cs="Arial"/>
          <w:sz w:val="24"/>
          <w:szCs w:val="24"/>
        </w:rPr>
        <w:t xml:space="preserve"> 5), which suggests the power of film to understand a range of cultures and societies, as well supporting the children to consider their role in the world. In order for these discussions to </w:t>
      </w:r>
      <w:r w:rsidR="00CA15B3">
        <w:rPr>
          <w:rFonts w:ascii="Arial" w:hAnsi="Arial" w:cs="Arial"/>
          <w:sz w:val="24"/>
          <w:szCs w:val="24"/>
        </w:rPr>
        <w:t>take place, I felt it important</w:t>
      </w:r>
      <w:r w:rsidRPr="008B09CC">
        <w:rPr>
          <w:rFonts w:ascii="Arial" w:hAnsi="Arial" w:cs="Arial"/>
          <w:sz w:val="24"/>
          <w:szCs w:val="24"/>
        </w:rPr>
        <w:t xml:space="preserve"> to consider the contexts within which children view films, which is discussed in the next section.</w:t>
      </w:r>
    </w:p>
    <w:p w:rsidR="00266172" w:rsidRPr="008B09CC" w:rsidRDefault="00CA15B3" w:rsidP="00266172">
      <w:pPr>
        <w:spacing w:line="360" w:lineRule="auto"/>
        <w:jc w:val="both"/>
        <w:rPr>
          <w:rFonts w:ascii="Arial" w:hAnsi="Arial" w:cs="Arial"/>
          <w:b/>
          <w:i/>
          <w:sz w:val="24"/>
          <w:szCs w:val="24"/>
        </w:rPr>
      </w:pPr>
      <w:r>
        <w:rPr>
          <w:rFonts w:ascii="Arial" w:hAnsi="Arial" w:cs="Arial"/>
          <w:b/>
          <w:i/>
          <w:sz w:val="24"/>
          <w:szCs w:val="24"/>
        </w:rPr>
        <w:t>2.5</w:t>
      </w:r>
      <w:r w:rsidR="00266172" w:rsidRPr="008B09CC">
        <w:rPr>
          <w:rFonts w:ascii="Arial" w:hAnsi="Arial" w:cs="Arial"/>
          <w:b/>
          <w:i/>
          <w:sz w:val="24"/>
          <w:szCs w:val="24"/>
        </w:rPr>
        <w:t>.3</w:t>
      </w:r>
      <w:r w:rsidR="00266172" w:rsidRPr="008B09CC">
        <w:rPr>
          <w:rFonts w:ascii="Arial" w:hAnsi="Arial" w:cs="Arial"/>
          <w:b/>
          <w:sz w:val="24"/>
          <w:szCs w:val="24"/>
        </w:rPr>
        <w:t xml:space="preserve"> </w:t>
      </w:r>
      <w:r w:rsidR="00266172" w:rsidRPr="008B09CC">
        <w:rPr>
          <w:rFonts w:ascii="Arial" w:hAnsi="Arial" w:cs="Arial"/>
          <w:b/>
          <w:i/>
          <w:sz w:val="24"/>
          <w:szCs w:val="24"/>
        </w:rPr>
        <w:t>The context of the viewing/social skills</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The context for reading film may also impact on the level of understanding. The contexts of the cinema, living room and classroom are very different. Although projection and sound are usually good in all contexts, the cinema experience obviously provides the best technologies for viewing film. Children’s expectations of what is to be expected from them </w:t>
      </w:r>
      <w:r w:rsidR="001B3306">
        <w:rPr>
          <w:rFonts w:ascii="Arial" w:hAnsi="Arial" w:cs="Arial"/>
          <w:sz w:val="24"/>
          <w:szCs w:val="24"/>
        </w:rPr>
        <w:t>may be</w:t>
      </w:r>
      <w:r w:rsidRPr="008B09CC">
        <w:rPr>
          <w:rFonts w:ascii="Arial" w:hAnsi="Arial" w:cs="Arial"/>
          <w:sz w:val="24"/>
          <w:szCs w:val="24"/>
        </w:rPr>
        <w:t xml:space="preserve"> very different in different contexts – viewing film at home and in the cinema is generally associated with film for enjoyment. The context of film in the classroom is usually regarded as an environment for learning and analysis.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Films are often viewed socially in the context</w:t>
      </w:r>
      <w:r w:rsidR="00025E8E">
        <w:rPr>
          <w:rFonts w:ascii="Arial" w:hAnsi="Arial" w:cs="Arial"/>
          <w:sz w:val="24"/>
          <w:szCs w:val="24"/>
        </w:rPr>
        <w:t xml:space="preserve"> of the cinema and the home</w:t>
      </w:r>
      <w:r w:rsidRPr="008B09CC">
        <w:rPr>
          <w:rFonts w:ascii="Arial" w:hAnsi="Arial" w:cs="Arial"/>
          <w:sz w:val="24"/>
          <w:szCs w:val="24"/>
        </w:rPr>
        <w:t xml:space="preserve">. However, cinema viewing does not provide the </w:t>
      </w:r>
      <w:r w:rsidR="00477CD9">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opportunity for discussion throughout the film, in the </w:t>
      </w:r>
      <w:r w:rsidR="00477CD9">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way that a home environment might. By contrast, the home environment may also be where more solitary viewing takes place, where children watch their favourite DVDs alone. This therefore makes the skills associated with Rabinowitz’s ‘rules of coherence’</w:t>
      </w:r>
      <w:r w:rsidR="00640118">
        <w:rPr>
          <w:rFonts w:ascii="Arial" w:hAnsi="Arial" w:cs="Arial"/>
          <w:sz w:val="24"/>
          <w:szCs w:val="24"/>
        </w:rPr>
        <w:t xml:space="preserve"> (1987, p. 45)</w:t>
      </w:r>
      <w:r w:rsidRPr="008B09CC">
        <w:rPr>
          <w:rFonts w:ascii="Arial" w:hAnsi="Arial" w:cs="Arial"/>
          <w:sz w:val="24"/>
          <w:szCs w:val="24"/>
        </w:rPr>
        <w:t xml:space="preserve"> more difficult (or less immediate) to achieve through sharing with others. It will be interesting to reflect on whether children therefore interpret film differently in different environments.</w:t>
      </w:r>
    </w:p>
    <w:p w:rsidR="00266172" w:rsidRPr="008B09CC" w:rsidRDefault="00573F72" w:rsidP="00266172">
      <w:pPr>
        <w:spacing w:line="360" w:lineRule="auto"/>
        <w:jc w:val="both"/>
        <w:rPr>
          <w:rFonts w:ascii="Arial" w:hAnsi="Arial" w:cs="Arial"/>
          <w:sz w:val="24"/>
          <w:szCs w:val="24"/>
        </w:rPr>
      </w:pPr>
      <w:r>
        <w:rPr>
          <w:rFonts w:ascii="Arial" w:hAnsi="Arial" w:cs="Arial"/>
          <w:sz w:val="24"/>
          <w:szCs w:val="24"/>
        </w:rPr>
        <w:t>The BFI</w:t>
      </w:r>
      <w:r w:rsidR="00640118">
        <w:rPr>
          <w:rFonts w:ascii="Arial" w:hAnsi="Arial" w:cs="Arial"/>
          <w:sz w:val="24"/>
          <w:szCs w:val="24"/>
        </w:rPr>
        <w:t xml:space="preserve"> (2003a</w:t>
      </w:r>
      <w:r w:rsidR="00266172" w:rsidRPr="008B09CC">
        <w:rPr>
          <w:rFonts w:ascii="Arial" w:hAnsi="Arial" w:cs="Arial"/>
          <w:sz w:val="24"/>
          <w:szCs w:val="24"/>
        </w:rPr>
        <w:t>) state that by the time a child is three years old ‘they have learned the codes and conventions through which moving images tell stories’</w:t>
      </w:r>
      <w:r w:rsidR="00640118">
        <w:rPr>
          <w:rFonts w:ascii="Arial" w:hAnsi="Arial" w:cs="Arial"/>
          <w:sz w:val="24"/>
          <w:szCs w:val="24"/>
        </w:rPr>
        <w:t xml:space="preserve"> (p. 3)</w:t>
      </w:r>
      <w:r w:rsidR="00266172" w:rsidRPr="008B09CC">
        <w:rPr>
          <w:rFonts w:ascii="Arial" w:hAnsi="Arial" w:cs="Arial"/>
          <w:sz w:val="24"/>
          <w:szCs w:val="24"/>
        </w:rPr>
        <w:t xml:space="preserve">. </w:t>
      </w:r>
      <w:r w:rsidR="00640118">
        <w:rPr>
          <w:rFonts w:ascii="Arial" w:hAnsi="Arial" w:cs="Arial"/>
          <w:sz w:val="24"/>
          <w:szCs w:val="24"/>
        </w:rPr>
        <w:t>However, Nixon and Comber (</w:t>
      </w:r>
      <w:r w:rsidR="00B22C3B">
        <w:rPr>
          <w:rFonts w:ascii="Arial" w:hAnsi="Arial" w:cs="Arial"/>
          <w:sz w:val="24"/>
          <w:szCs w:val="24"/>
        </w:rPr>
        <w:t>2005</w:t>
      </w:r>
      <w:r w:rsidR="00266172" w:rsidRPr="008B09CC">
        <w:rPr>
          <w:rFonts w:ascii="Arial" w:hAnsi="Arial" w:cs="Arial"/>
          <w:sz w:val="24"/>
          <w:szCs w:val="24"/>
        </w:rPr>
        <w:t>) can profess the fact that parents do not always recognise or value these skills. When integrating the reading of film and the creation of film into their curriculum, they relay the incident of a visit from a parent who stated, ‘First of all, if you’re going to be doing this sort of thing in the classroom, can you send some flash cards home so we can do some real work at home?’</w:t>
      </w:r>
      <w:r w:rsidR="00B22C3B">
        <w:rPr>
          <w:rFonts w:ascii="Arial" w:hAnsi="Arial" w:cs="Arial"/>
          <w:sz w:val="24"/>
          <w:szCs w:val="24"/>
        </w:rPr>
        <w:t xml:space="preserve"> (p. 219)</w:t>
      </w:r>
      <w:r w:rsidR="008920EC">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lastRenderedPageBreak/>
        <w:t>Sanger et al</w:t>
      </w:r>
      <w:r w:rsidR="009E49B8">
        <w:rPr>
          <w:rFonts w:ascii="Arial" w:hAnsi="Arial" w:cs="Arial"/>
          <w:sz w:val="24"/>
          <w:szCs w:val="24"/>
        </w:rPr>
        <w:t>.</w:t>
      </w:r>
      <w:r w:rsidRPr="008B09CC">
        <w:rPr>
          <w:rFonts w:ascii="Arial" w:hAnsi="Arial" w:cs="Arial"/>
          <w:sz w:val="24"/>
          <w:szCs w:val="24"/>
        </w:rPr>
        <w:t xml:space="preserve"> (1997) discuss how the role of the mediating adult is diminishing. This is proving to be a barrier for many young children who find that there is no adult </w:t>
      </w:r>
      <w:r w:rsidR="009E49B8">
        <w:rPr>
          <w:rFonts w:ascii="Arial" w:hAnsi="Arial" w:cs="Arial"/>
          <w:sz w:val="24"/>
          <w:szCs w:val="24"/>
        </w:rPr>
        <w:t xml:space="preserve">at home </w:t>
      </w:r>
      <w:r w:rsidRPr="008B09CC">
        <w:rPr>
          <w:rFonts w:ascii="Arial" w:hAnsi="Arial" w:cs="Arial"/>
          <w:sz w:val="24"/>
          <w:szCs w:val="24"/>
        </w:rPr>
        <w:t>with whom to share their encounte</w:t>
      </w:r>
      <w:r w:rsidR="009E49B8">
        <w:rPr>
          <w:rFonts w:ascii="Arial" w:hAnsi="Arial" w:cs="Arial"/>
          <w:sz w:val="24"/>
          <w:szCs w:val="24"/>
        </w:rPr>
        <w:t>rs with multimodal texts</w:t>
      </w:r>
      <w:r w:rsidRPr="008B09CC">
        <w:rPr>
          <w:rFonts w:ascii="Arial" w:hAnsi="Arial" w:cs="Arial"/>
          <w:sz w:val="24"/>
          <w:szCs w:val="24"/>
        </w:rPr>
        <w:t>. If popular culture texts, such as film, are also not valued within the school environment, the child is left adrift. Their understanding of the film text is therefore likely to meet a ceiling, as they are less likely to be able to employ the strategies linked to Rabinowitz’s</w:t>
      </w:r>
      <w:r w:rsidR="009E49B8">
        <w:rPr>
          <w:rFonts w:ascii="Arial" w:hAnsi="Arial" w:cs="Arial"/>
          <w:sz w:val="24"/>
          <w:szCs w:val="24"/>
        </w:rPr>
        <w:t xml:space="preserve"> (1987)</w:t>
      </w:r>
      <w:r w:rsidRPr="008B09CC">
        <w:rPr>
          <w:rFonts w:ascii="Arial" w:hAnsi="Arial" w:cs="Arial"/>
          <w:sz w:val="24"/>
          <w:szCs w:val="24"/>
        </w:rPr>
        <w:t xml:space="preserve"> ‘rules of signification, configuration or coherence’ without guidance or discussion, as explored.</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When preparing the children for some form of analysis of film, it is often regarded as best practice to watch the short film or clip through first (this is obviously not</w:t>
      </w:r>
      <w:r w:rsidR="009E49B8">
        <w:rPr>
          <w:rFonts w:ascii="Arial" w:hAnsi="Arial" w:cs="Arial"/>
          <w:sz w:val="24"/>
          <w:szCs w:val="24"/>
        </w:rPr>
        <w:t xml:space="preserve"> easily</w:t>
      </w:r>
      <w:r w:rsidRPr="008B09CC">
        <w:rPr>
          <w:rFonts w:ascii="Arial" w:hAnsi="Arial" w:cs="Arial"/>
          <w:sz w:val="24"/>
          <w:szCs w:val="24"/>
        </w:rPr>
        <w:t xml:space="preserve"> possible if the whole film is to be read). The reasoning behind this, is that not only does it give the children an opportunity to assimilate the information from the multifaceted medium of film, but it also provides the opportunity to watch, enjoy and discuss initial thoughts and opinions</w:t>
      </w:r>
      <w:r w:rsidR="009E49B8">
        <w:rPr>
          <w:rFonts w:ascii="Arial" w:hAnsi="Arial" w:cs="Arial"/>
          <w:sz w:val="24"/>
          <w:szCs w:val="24"/>
        </w:rPr>
        <w:t xml:space="preserve">. </w:t>
      </w:r>
      <w:proofErr w:type="spellStart"/>
      <w:r w:rsidR="009E49B8">
        <w:rPr>
          <w:rFonts w:ascii="Arial" w:hAnsi="Arial" w:cs="Arial"/>
          <w:sz w:val="24"/>
          <w:szCs w:val="24"/>
        </w:rPr>
        <w:t>Bearne</w:t>
      </w:r>
      <w:proofErr w:type="spellEnd"/>
      <w:r w:rsidR="009E49B8">
        <w:rPr>
          <w:rFonts w:ascii="Arial" w:hAnsi="Arial" w:cs="Arial"/>
          <w:sz w:val="24"/>
          <w:szCs w:val="24"/>
        </w:rPr>
        <w:t xml:space="preserve"> and </w:t>
      </w:r>
      <w:proofErr w:type="spellStart"/>
      <w:r w:rsidR="009E49B8">
        <w:rPr>
          <w:rFonts w:ascii="Arial" w:hAnsi="Arial" w:cs="Arial"/>
          <w:sz w:val="24"/>
          <w:szCs w:val="24"/>
        </w:rPr>
        <w:t>Bazalgette</w:t>
      </w:r>
      <w:proofErr w:type="spellEnd"/>
      <w:r w:rsidR="009E49B8">
        <w:rPr>
          <w:rFonts w:ascii="Arial" w:hAnsi="Arial" w:cs="Arial"/>
          <w:sz w:val="24"/>
          <w:szCs w:val="24"/>
        </w:rPr>
        <w:t xml:space="preserve"> (2010</w:t>
      </w:r>
      <w:r w:rsidRPr="008B09CC">
        <w:rPr>
          <w:rFonts w:ascii="Arial" w:hAnsi="Arial" w:cs="Arial"/>
          <w:sz w:val="24"/>
          <w:szCs w:val="24"/>
        </w:rPr>
        <w:t>) found that the teachers in the research project noted that the ‘nature of the children’s discussion was very different when they watched the film</w:t>
      </w:r>
      <w:r w:rsidR="00D708C1">
        <w:rPr>
          <w:rFonts w:ascii="Arial" w:hAnsi="Arial" w:cs="Arial"/>
          <w:sz w:val="24"/>
          <w:szCs w:val="24"/>
        </w:rPr>
        <w:t xml:space="preserve"> as a whole and were asked open-</w:t>
      </w:r>
      <w:r w:rsidRPr="008B09CC">
        <w:rPr>
          <w:rFonts w:ascii="Arial" w:hAnsi="Arial" w:cs="Arial"/>
          <w:sz w:val="24"/>
          <w:szCs w:val="24"/>
        </w:rPr>
        <w:t>ended questions as opposed to a more structured viewing that required attention to specific aspects’</w:t>
      </w:r>
      <w:r w:rsidR="009E49B8">
        <w:rPr>
          <w:rFonts w:ascii="Arial" w:hAnsi="Arial" w:cs="Arial"/>
          <w:sz w:val="24"/>
          <w:szCs w:val="24"/>
        </w:rPr>
        <w:t xml:space="preserve"> (p. 5)</w:t>
      </w:r>
      <w:r w:rsidRPr="008B09CC">
        <w:rPr>
          <w:rFonts w:ascii="Arial" w:hAnsi="Arial" w:cs="Arial"/>
          <w:sz w:val="24"/>
          <w:szCs w:val="24"/>
        </w:rPr>
        <w:t>.  There is obviously a need for both forms of viewing, but it could be argued that it is useful for readers of film to access the text as a whole to consider meaning</w:t>
      </w:r>
      <w:r w:rsidR="00857582">
        <w:rPr>
          <w:rFonts w:ascii="Arial" w:hAnsi="Arial" w:cs="Arial"/>
          <w:sz w:val="24"/>
          <w:szCs w:val="24"/>
        </w:rPr>
        <w:t>,</w:t>
      </w:r>
      <w:r w:rsidRPr="008B09CC">
        <w:rPr>
          <w:rFonts w:ascii="Arial" w:hAnsi="Arial" w:cs="Arial"/>
          <w:sz w:val="24"/>
          <w:szCs w:val="24"/>
        </w:rPr>
        <w:t xml:space="preserve"> as well as in small parts or extracts. Teachers should also be conscious of not becoming too ‘extract heavy’ in their film curriculum, showing the </w:t>
      </w:r>
      <w:r w:rsidR="00477CD9">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awa</w:t>
      </w:r>
      <w:r w:rsidR="00DA0565">
        <w:rPr>
          <w:rFonts w:ascii="Arial" w:hAnsi="Arial" w:cs="Arial"/>
          <w:sz w:val="24"/>
          <w:szCs w:val="24"/>
        </w:rPr>
        <w:t>reness they apply to print</w:t>
      </w:r>
      <w:r w:rsidRPr="008B09CC">
        <w:rPr>
          <w:rFonts w:ascii="Arial" w:hAnsi="Arial" w:cs="Arial"/>
          <w:sz w:val="24"/>
          <w:szCs w:val="24"/>
        </w:rPr>
        <w:t xml:space="preserve"> texts.</w:t>
      </w:r>
    </w:p>
    <w:p w:rsidR="00266172" w:rsidRPr="008B09CC" w:rsidRDefault="00266172" w:rsidP="00266172">
      <w:pPr>
        <w:spacing w:line="360" w:lineRule="auto"/>
        <w:jc w:val="both"/>
        <w:rPr>
          <w:rFonts w:ascii="Arial" w:hAnsi="Arial" w:cs="Arial"/>
          <w:b/>
          <w:color w:val="7030A0"/>
          <w:sz w:val="24"/>
          <w:szCs w:val="24"/>
        </w:rPr>
      </w:pPr>
      <w:r w:rsidRPr="008B09CC">
        <w:rPr>
          <w:rFonts w:ascii="Arial" w:hAnsi="Arial" w:cs="Arial"/>
          <w:sz w:val="24"/>
          <w:szCs w:val="24"/>
        </w:rPr>
        <w:t>If the context of viewing films is regarded as important, as it may provide the environment through which to discuss and develop an understanding of film, then we also need to consider the vocabulary associated with this</w:t>
      </w:r>
      <w:r w:rsidR="00514DD9">
        <w:rPr>
          <w:rFonts w:ascii="Arial" w:hAnsi="Arial" w:cs="Arial"/>
          <w:sz w:val="24"/>
          <w:szCs w:val="24"/>
        </w:rPr>
        <w:t>, which is explored in the next section</w:t>
      </w:r>
      <w:r w:rsidRPr="008B09CC">
        <w:rPr>
          <w:rFonts w:ascii="Arial" w:hAnsi="Arial" w:cs="Arial"/>
          <w:sz w:val="24"/>
          <w:szCs w:val="24"/>
        </w:rPr>
        <w:t>.</w:t>
      </w:r>
    </w:p>
    <w:p w:rsidR="00F3347B" w:rsidRDefault="00F3347B" w:rsidP="00266172">
      <w:pPr>
        <w:spacing w:line="360" w:lineRule="auto"/>
        <w:jc w:val="both"/>
        <w:rPr>
          <w:rFonts w:ascii="Arial" w:hAnsi="Arial" w:cs="Arial"/>
          <w:b/>
          <w:i/>
          <w:sz w:val="24"/>
          <w:szCs w:val="24"/>
        </w:rPr>
      </w:pPr>
    </w:p>
    <w:p w:rsidR="003D572F" w:rsidRDefault="003D572F" w:rsidP="00266172">
      <w:pPr>
        <w:spacing w:line="360" w:lineRule="auto"/>
        <w:jc w:val="both"/>
        <w:rPr>
          <w:rFonts w:ascii="Arial" w:hAnsi="Arial" w:cs="Arial"/>
          <w:b/>
          <w:i/>
          <w:sz w:val="24"/>
          <w:szCs w:val="24"/>
        </w:rPr>
      </w:pPr>
    </w:p>
    <w:p w:rsidR="00DA0565" w:rsidRDefault="00DA0565" w:rsidP="00266172">
      <w:pPr>
        <w:spacing w:line="360" w:lineRule="auto"/>
        <w:jc w:val="both"/>
        <w:rPr>
          <w:rFonts w:ascii="Arial" w:hAnsi="Arial" w:cs="Arial"/>
          <w:b/>
          <w:i/>
          <w:sz w:val="24"/>
          <w:szCs w:val="24"/>
        </w:rPr>
      </w:pPr>
    </w:p>
    <w:p w:rsidR="00DA0565" w:rsidRDefault="00DA0565" w:rsidP="00266172">
      <w:pPr>
        <w:spacing w:line="360" w:lineRule="auto"/>
        <w:jc w:val="both"/>
        <w:rPr>
          <w:rFonts w:ascii="Arial" w:hAnsi="Arial" w:cs="Arial"/>
          <w:b/>
          <w:i/>
          <w:sz w:val="24"/>
          <w:szCs w:val="24"/>
        </w:rPr>
      </w:pPr>
    </w:p>
    <w:p w:rsidR="00266172" w:rsidRPr="008B09CC" w:rsidRDefault="00514DD9" w:rsidP="00266172">
      <w:pPr>
        <w:spacing w:line="360" w:lineRule="auto"/>
        <w:jc w:val="both"/>
        <w:rPr>
          <w:rFonts w:ascii="Arial" w:hAnsi="Arial" w:cs="Arial"/>
          <w:sz w:val="24"/>
          <w:szCs w:val="24"/>
        </w:rPr>
      </w:pPr>
      <w:proofErr w:type="gramStart"/>
      <w:r>
        <w:rPr>
          <w:rFonts w:ascii="Arial" w:hAnsi="Arial" w:cs="Arial"/>
          <w:b/>
          <w:i/>
          <w:sz w:val="24"/>
          <w:szCs w:val="24"/>
        </w:rPr>
        <w:lastRenderedPageBreak/>
        <w:t>2.5</w:t>
      </w:r>
      <w:r w:rsidR="00266172" w:rsidRPr="008B09CC">
        <w:rPr>
          <w:rFonts w:ascii="Arial" w:hAnsi="Arial" w:cs="Arial"/>
          <w:b/>
          <w:i/>
          <w:sz w:val="24"/>
          <w:szCs w:val="24"/>
        </w:rPr>
        <w:t>.4  Film</w:t>
      </w:r>
      <w:proofErr w:type="gramEnd"/>
      <w:r w:rsidR="00266172" w:rsidRPr="008B09CC">
        <w:rPr>
          <w:rFonts w:ascii="Arial" w:hAnsi="Arial" w:cs="Arial"/>
          <w:b/>
          <w:i/>
          <w:sz w:val="24"/>
          <w:szCs w:val="24"/>
        </w:rPr>
        <w:t xml:space="preserve"> Language </w:t>
      </w:r>
    </w:p>
    <w:p w:rsidR="00266172" w:rsidRPr="008B09CC" w:rsidRDefault="00E37577" w:rsidP="00266172">
      <w:pPr>
        <w:spacing w:line="360" w:lineRule="auto"/>
        <w:jc w:val="both"/>
        <w:rPr>
          <w:rFonts w:ascii="Arial" w:hAnsi="Arial" w:cs="Arial"/>
          <w:b/>
          <w:color w:val="7030A0"/>
          <w:sz w:val="24"/>
          <w:szCs w:val="24"/>
          <w:highlight w:val="cyan"/>
        </w:rPr>
      </w:pPr>
      <w:r>
        <w:rPr>
          <w:rFonts w:ascii="Arial" w:hAnsi="Arial" w:cs="Arial"/>
          <w:sz w:val="24"/>
          <w:szCs w:val="24"/>
        </w:rPr>
        <w:t>The BFI</w:t>
      </w:r>
      <w:r w:rsidR="009E49B8">
        <w:rPr>
          <w:rFonts w:ascii="Arial" w:hAnsi="Arial" w:cs="Arial"/>
          <w:sz w:val="24"/>
          <w:szCs w:val="24"/>
        </w:rPr>
        <w:t xml:space="preserve"> (2002,</w:t>
      </w:r>
      <w:r w:rsidR="00266172" w:rsidRPr="008B09CC">
        <w:rPr>
          <w:rFonts w:ascii="Arial" w:hAnsi="Arial" w:cs="Arial"/>
          <w:sz w:val="24"/>
          <w:szCs w:val="24"/>
        </w:rPr>
        <w:t xml:space="preserve"> </w:t>
      </w:r>
      <w:r w:rsidR="009E49B8">
        <w:rPr>
          <w:rFonts w:ascii="Arial" w:hAnsi="Arial" w:cs="Arial"/>
          <w:sz w:val="24"/>
          <w:szCs w:val="24"/>
        </w:rPr>
        <w:t xml:space="preserve">p. </w:t>
      </w:r>
      <w:r w:rsidR="00266172" w:rsidRPr="008B09CC">
        <w:rPr>
          <w:rFonts w:ascii="Arial" w:hAnsi="Arial" w:cs="Arial"/>
          <w:sz w:val="24"/>
          <w:szCs w:val="24"/>
        </w:rPr>
        <w:t>52) suggests a progression for the language of moving image. This is pitched for a Key Stage 3 media studies or film course. However, film could be considered as a pedagogical tool for developing children’s language and is an area to consider through the progression of children’s reading of film.</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The grammar of film is not instinctively clear to children. Terminology associated with camera angles and editing may need explicit instruction, if children are to understand how they are used, provide a lexicon to consider further discussion and articulate their response to the film</w:t>
      </w:r>
      <w:r w:rsidR="00A22612">
        <w:rPr>
          <w:rFonts w:ascii="Arial" w:hAnsi="Arial" w:cs="Arial"/>
          <w:sz w:val="24"/>
          <w:szCs w:val="24"/>
        </w:rPr>
        <w:t>. Robinson and Mackey (2003</w:t>
      </w:r>
      <w:r w:rsidRPr="008B09CC">
        <w:rPr>
          <w:rFonts w:ascii="Arial" w:hAnsi="Arial" w:cs="Arial"/>
          <w:sz w:val="24"/>
          <w:szCs w:val="24"/>
        </w:rPr>
        <w:t>) emphasise the importance that children are familiar with the language of film, as ‘these elements of the moving image provide special and temporal information that young viewers must learn how to process into their final interpreta</w:t>
      </w:r>
      <w:r w:rsidR="008920EC">
        <w:rPr>
          <w:rFonts w:ascii="Arial" w:hAnsi="Arial" w:cs="Arial"/>
          <w:sz w:val="24"/>
          <w:szCs w:val="24"/>
        </w:rPr>
        <w:t>tion’</w:t>
      </w:r>
      <w:r w:rsidR="00A22612">
        <w:rPr>
          <w:rFonts w:ascii="Arial" w:hAnsi="Arial" w:cs="Arial"/>
          <w:sz w:val="24"/>
          <w:szCs w:val="24"/>
        </w:rPr>
        <w:t xml:space="preserve"> (p.135).</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It is however, not enough to be able to just ‘spot the shots’ or recognise a specific type of music. The knowledge of the language of film will help the child begin to communicate their understanding, which will lead to this understanding being internalised. This will subsequently support them in moving towards being a capable reader of film, in the </w:t>
      </w:r>
      <w:r w:rsidR="00617819">
        <w:rPr>
          <w:rFonts w:ascii="Arial" w:hAnsi="Arial" w:cs="Arial"/>
          <w:sz w:val="24"/>
          <w:szCs w:val="24"/>
        </w:rPr>
        <w:t>same</w:t>
      </w:r>
      <w:r w:rsidRPr="008B09CC">
        <w:rPr>
          <w:rFonts w:ascii="Arial" w:hAnsi="Arial" w:cs="Arial"/>
          <w:sz w:val="24"/>
          <w:szCs w:val="24"/>
        </w:rPr>
        <w:t xml:space="preserve"> way that the child needs to understand and</w:t>
      </w:r>
      <w:r w:rsidR="00A22612">
        <w:rPr>
          <w:rFonts w:ascii="Arial" w:hAnsi="Arial" w:cs="Arial"/>
          <w:sz w:val="24"/>
          <w:szCs w:val="24"/>
        </w:rPr>
        <w:t xml:space="preserve"> apply the grammar of print text</w:t>
      </w:r>
      <w:r w:rsidRPr="008B09CC">
        <w:rPr>
          <w:rFonts w:ascii="Arial" w:hAnsi="Arial" w:cs="Arial"/>
          <w:sz w:val="24"/>
          <w:szCs w:val="24"/>
        </w:rPr>
        <w:t xml:space="preserve"> to become a proficient reader of print. Robinson and Mackey (2003) take this a step further and discuss how this language needs to be firmly embedded in the child’s vocabulary: </w:t>
      </w:r>
    </w:p>
    <w:p w:rsidR="00266172" w:rsidRPr="008B09CC" w:rsidRDefault="00266172" w:rsidP="00266172">
      <w:pPr>
        <w:spacing w:line="360" w:lineRule="auto"/>
        <w:ind w:left="1134" w:right="1371"/>
        <w:jc w:val="both"/>
        <w:rPr>
          <w:rFonts w:ascii="Arial" w:hAnsi="Arial" w:cs="Arial"/>
          <w:sz w:val="24"/>
          <w:szCs w:val="24"/>
        </w:rPr>
      </w:pPr>
      <w:r w:rsidRPr="008B09CC">
        <w:rPr>
          <w:rFonts w:ascii="Arial" w:hAnsi="Arial" w:cs="Arial"/>
          <w:sz w:val="24"/>
          <w:szCs w:val="24"/>
        </w:rPr>
        <w:t xml:space="preserve">As with print processing, comprehension of these features must reach a level of automaticity before it can be relied on not to interfere with the creation of meaning; the interpretation of moving images, like the interpretation of print, calls for an ability to orchestrate many sources of information within the limits of a finite capacity for attention’. </w:t>
      </w:r>
      <w:r w:rsidR="00A22612">
        <w:rPr>
          <w:rFonts w:ascii="Arial" w:hAnsi="Arial" w:cs="Arial"/>
          <w:sz w:val="24"/>
          <w:szCs w:val="24"/>
        </w:rPr>
        <w:t>(p.135)</w:t>
      </w:r>
      <w:r w:rsidR="008920EC">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Following the consideration of these points, we can return to </w:t>
      </w:r>
      <w:r w:rsidR="00617819">
        <w:rPr>
          <w:rFonts w:ascii="Arial" w:hAnsi="Arial" w:cs="Arial"/>
          <w:sz w:val="24"/>
          <w:szCs w:val="24"/>
        </w:rPr>
        <w:t>Rose</w:t>
      </w:r>
      <w:r w:rsidRPr="008B09CC">
        <w:rPr>
          <w:rFonts w:ascii="Arial" w:hAnsi="Arial" w:cs="Arial"/>
          <w:sz w:val="24"/>
          <w:szCs w:val="24"/>
        </w:rPr>
        <w:t xml:space="preserve">’s Simple View of Reading (2006), (Figure 2.3). </w:t>
      </w:r>
      <w:r w:rsidR="00617819">
        <w:rPr>
          <w:rFonts w:ascii="Arial" w:hAnsi="Arial" w:cs="Arial"/>
          <w:sz w:val="24"/>
          <w:szCs w:val="24"/>
        </w:rPr>
        <w:t>Rose</w:t>
      </w:r>
      <w:r w:rsidRPr="008B09CC">
        <w:rPr>
          <w:rFonts w:ascii="Arial" w:hAnsi="Arial" w:cs="Arial"/>
          <w:sz w:val="24"/>
          <w:szCs w:val="24"/>
        </w:rPr>
        <w:t xml:space="preserve"> discussed how a fully effective </w:t>
      </w:r>
      <w:r w:rsidRPr="008B09CC">
        <w:rPr>
          <w:rFonts w:ascii="Arial" w:hAnsi="Arial" w:cs="Arial"/>
          <w:sz w:val="24"/>
          <w:szCs w:val="24"/>
        </w:rPr>
        <w:lastRenderedPageBreak/>
        <w:t xml:space="preserve">reading of print requires both good word recognition and good comprehension. Without secure phonics knowledge and word recognition skills, reading comprehension can be difficult to develop. Our knowledge of the elements of film – sound, light, camera shot, etc. allow us to combine the reading of the different elements to apply comprehension to a scene. One possibility is that we consider the knowledge and understanding of the vocabulary of film to be compared to the word recognition skills required for the reading of print. When the children’s knowledge of the grammar of film is secure, we can fully develop their deeper understanding as they have become competent ‘decoders’ of the text.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Throughout this section, I have analysed the links between the reading of film and the reading of print, fully exploring Tyner’s (1998) ‘asset model’ approach within this context. It was useful to </w:t>
      </w:r>
      <w:r w:rsidR="00F77F1F">
        <w:rPr>
          <w:rFonts w:ascii="Arial" w:hAnsi="Arial" w:cs="Arial"/>
          <w:sz w:val="24"/>
          <w:szCs w:val="24"/>
        </w:rPr>
        <w:t>reflect on</w:t>
      </w:r>
      <w:r w:rsidRPr="008B09CC">
        <w:rPr>
          <w:rFonts w:ascii="Arial" w:hAnsi="Arial" w:cs="Arial"/>
          <w:sz w:val="24"/>
          <w:szCs w:val="24"/>
        </w:rPr>
        <w:t xml:space="preserve"> the models for reading print, including the Australian ‘four resources model of reading’ (Luke and Freebody, 1999) and consider how they could be applied to the reading of film. This begins to move us beyond using film as a stimulus or as a tool to support writing, and into considering how it can be read as a text in its own right. I have ta</w:t>
      </w:r>
      <w:r w:rsidR="00A22612">
        <w:rPr>
          <w:rFonts w:ascii="Arial" w:hAnsi="Arial" w:cs="Arial"/>
          <w:sz w:val="24"/>
          <w:szCs w:val="24"/>
        </w:rPr>
        <w:t>ken Robinson and Mackey’s (2010, p.</w:t>
      </w:r>
      <w:r w:rsidRPr="008B09CC">
        <w:rPr>
          <w:rFonts w:ascii="Arial" w:hAnsi="Arial" w:cs="Arial"/>
          <w:sz w:val="24"/>
          <w:szCs w:val="24"/>
        </w:rPr>
        <w:t xml:space="preserve"> 239) advice that a good starting point for further research would be to begin with an analysis of Rabinowitz’s ‘rules of reading’</w:t>
      </w:r>
      <w:r w:rsidR="00A22612">
        <w:rPr>
          <w:rFonts w:ascii="Arial" w:hAnsi="Arial" w:cs="Arial"/>
          <w:sz w:val="24"/>
          <w:szCs w:val="24"/>
        </w:rPr>
        <w:t xml:space="preserve"> (1987)</w:t>
      </w:r>
      <w:r w:rsidRPr="008B09CC">
        <w:rPr>
          <w:rFonts w:ascii="Arial" w:hAnsi="Arial" w:cs="Arial"/>
          <w:sz w:val="24"/>
          <w:szCs w:val="24"/>
        </w:rPr>
        <w:t xml:space="preserve">. Through analysing these, it became apparent how they linked with Luke and </w:t>
      </w:r>
      <w:proofErr w:type="spellStart"/>
      <w:r w:rsidRPr="008B09CC">
        <w:rPr>
          <w:rFonts w:ascii="Arial" w:hAnsi="Arial" w:cs="Arial"/>
          <w:sz w:val="24"/>
          <w:szCs w:val="24"/>
        </w:rPr>
        <w:t>Freebody’s</w:t>
      </w:r>
      <w:proofErr w:type="spellEnd"/>
      <w:r w:rsidRPr="008B09CC">
        <w:rPr>
          <w:rFonts w:ascii="Arial" w:hAnsi="Arial" w:cs="Arial"/>
          <w:sz w:val="24"/>
          <w:szCs w:val="24"/>
        </w:rPr>
        <w:t xml:space="preserve"> research. I was then able to consider how these would support an understanding of the links related to reading film in order to suggest a correlation model (Table 2.2).</w:t>
      </w:r>
    </w:p>
    <w:p w:rsidR="00266172" w:rsidRPr="008B09CC" w:rsidRDefault="00266172" w:rsidP="00266172">
      <w:pPr>
        <w:spacing w:line="360" w:lineRule="auto"/>
        <w:jc w:val="both"/>
        <w:rPr>
          <w:rFonts w:ascii="Arial" w:hAnsi="Arial" w:cs="Arial"/>
          <w:b/>
          <w:sz w:val="24"/>
          <w:szCs w:val="24"/>
        </w:rPr>
      </w:pPr>
      <w:r w:rsidRPr="008B09CC">
        <w:rPr>
          <w:rFonts w:ascii="Arial" w:hAnsi="Arial" w:cs="Arial"/>
          <w:sz w:val="24"/>
          <w:szCs w:val="24"/>
        </w:rPr>
        <w:t>The links have been a very useful consideration, but if we are to fully integrate reading film (not just as a tool to scaffold learning in another medium), then we also need to consider the skills required to support children in their reading of film, and not just as a comparison to their reading of print. It is for this reason, that I now move onto consider the development of a ‘film studies’ approach to reading film as a text. By identifying the skills involved, I can then apply this</w:t>
      </w:r>
      <w:r w:rsidR="008920EC">
        <w:rPr>
          <w:rFonts w:ascii="Arial" w:hAnsi="Arial" w:cs="Arial"/>
          <w:sz w:val="24"/>
          <w:szCs w:val="24"/>
        </w:rPr>
        <w:t xml:space="preserve"> understanding</w:t>
      </w:r>
      <w:r w:rsidRPr="008B09CC">
        <w:rPr>
          <w:rFonts w:ascii="Arial" w:hAnsi="Arial" w:cs="Arial"/>
          <w:sz w:val="24"/>
          <w:szCs w:val="24"/>
        </w:rPr>
        <w:t>, alongside the data from the visits, to consider a progression in reading film.</w:t>
      </w:r>
    </w:p>
    <w:p w:rsidR="003D572F" w:rsidRDefault="003D572F" w:rsidP="00266172">
      <w:pPr>
        <w:spacing w:line="360" w:lineRule="auto"/>
        <w:jc w:val="both"/>
        <w:rPr>
          <w:rFonts w:ascii="Arial" w:hAnsi="Arial" w:cs="Arial"/>
          <w:b/>
          <w:sz w:val="24"/>
          <w:szCs w:val="24"/>
        </w:rPr>
      </w:pPr>
    </w:p>
    <w:p w:rsidR="00266172" w:rsidRPr="008B09CC" w:rsidRDefault="00477CD9" w:rsidP="00266172">
      <w:pPr>
        <w:spacing w:line="360" w:lineRule="auto"/>
        <w:jc w:val="both"/>
        <w:rPr>
          <w:rFonts w:ascii="Arial" w:hAnsi="Arial" w:cs="Arial"/>
          <w:sz w:val="24"/>
          <w:szCs w:val="24"/>
        </w:rPr>
      </w:pPr>
      <w:r w:rsidRPr="008B09CC">
        <w:rPr>
          <w:rFonts w:ascii="Arial" w:hAnsi="Arial" w:cs="Arial"/>
          <w:b/>
          <w:sz w:val="24"/>
          <w:szCs w:val="24"/>
        </w:rPr>
        <w:lastRenderedPageBreak/>
        <w:t>2.6 Film</w:t>
      </w:r>
      <w:r w:rsidR="00266172" w:rsidRPr="008B09CC">
        <w:rPr>
          <w:rFonts w:ascii="Arial" w:hAnsi="Arial" w:cs="Arial"/>
          <w:b/>
          <w:sz w:val="24"/>
          <w:szCs w:val="24"/>
        </w:rPr>
        <w:t xml:space="preserve"> Studies - Reading film as a text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In the film studies section of the literature review I explore how research considers multimodality as a form of semiotics. Through this approach children consider not only </w:t>
      </w:r>
      <w:r w:rsidRPr="008B09CC">
        <w:rPr>
          <w:rFonts w:ascii="Arial" w:hAnsi="Arial" w:cs="Arial"/>
          <w:b/>
          <w:sz w:val="24"/>
          <w:szCs w:val="24"/>
        </w:rPr>
        <w:t xml:space="preserve">what </w:t>
      </w:r>
      <w:r w:rsidRPr="008B09CC">
        <w:rPr>
          <w:rFonts w:ascii="Arial" w:hAnsi="Arial" w:cs="Arial"/>
          <w:sz w:val="24"/>
          <w:szCs w:val="24"/>
        </w:rPr>
        <w:t xml:space="preserve">a film is saying, but also </w:t>
      </w:r>
      <w:r w:rsidRPr="008B09CC">
        <w:rPr>
          <w:rFonts w:ascii="Arial" w:hAnsi="Arial" w:cs="Arial"/>
          <w:b/>
          <w:sz w:val="24"/>
          <w:szCs w:val="24"/>
        </w:rPr>
        <w:t xml:space="preserve">how </w:t>
      </w:r>
      <w:r w:rsidRPr="008B09CC">
        <w:rPr>
          <w:rFonts w:ascii="Arial" w:hAnsi="Arial" w:cs="Arial"/>
          <w:sz w:val="24"/>
          <w:szCs w:val="24"/>
        </w:rPr>
        <w:t>it is saying it, through developing an understanding of the ‘film-maker’s toolkit’. A symbiotic approach to film analysis is investigated through combining children’s interpretive responses and their understanding of the semiotics of film. This is structured through exploring Burn and Parker’s (2003) kineikonic mode, combining aspects of film analysis.</w:t>
      </w:r>
    </w:p>
    <w:p w:rsidR="00266172" w:rsidRPr="008B09CC" w:rsidRDefault="006B2D3A" w:rsidP="00266172">
      <w:pPr>
        <w:spacing w:line="360" w:lineRule="auto"/>
        <w:jc w:val="both"/>
        <w:rPr>
          <w:rFonts w:ascii="Arial" w:hAnsi="Arial" w:cs="Arial"/>
          <w:sz w:val="24"/>
          <w:szCs w:val="24"/>
        </w:rPr>
      </w:pPr>
      <w:r>
        <w:rPr>
          <w:rFonts w:ascii="Arial" w:hAnsi="Arial" w:cs="Arial"/>
          <w:sz w:val="24"/>
          <w:szCs w:val="24"/>
        </w:rPr>
        <w:t>Burn and Parker (2003, p.</w:t>
      </w:r>
      <w:r w:rsidR="00266172" w:rsidRPr="008B09CC">
        <w:rPr>
          <w:rFonts w:ascii="Arial" w:hAnsi="Arial" w:cs="Arial"/>
          <w:sz w:val="24"/>
          <w:szCs w:val="24"/>
        </w:rPr>
        <w:t xml:space="preserve"> 4) discuss multimodality theory as a form of semiotics. They make the compariso</w:t>
      </w:r>
      <w:r>
        <w:rPr>
          <w:rFonts w:ascii="Arial" w:hAnsi="Arial" w:cs="Arial"/>
          <w:sz w:val="24"/>
          <w:szCs w:val="24"/>
        </w:rPr>
        <w:t>n with print based text</w:t>
      </w:r>
      <w:r w:rsidR="00266172" w:rsidRPr="008B09CC">
        <w:rPr>
          <w:rFonts w:ascii="Arial" w:hAnsi="Arial" w:cs="Arial"/>
          <w:sz w:val="24"/>
          <w:szCs w:val="24"/>
        </w:rPr>
        <w:t>, so that in order ‘to analyse a text made of words, you need some idea of how language works. Semiotics is based on the idea that similar understandings can be developed for systems of communication other than language’</w:t>
      </w:r>
      <w:r>
        <w:rPr>
          <w:rFonts w:ascii="Arial" w:hAnsi="Arial" w:cs="Arial"/>
          <w:sz w:val="24"/>
          <w:szCs w:val="24"/>
        </w:rPr>
        <w:t xml:space="preserve"> (p. 1)</w:t>
      </w:r>
      <w:r w:rsidR="00266172" w:rsidRPr="008B09CC">
        <w:rPr>
          <w:rFonts w:ascii="Arial" w:hAnsi="Arial" w:cs="Arial"/>
          <w:sz w:val="24"/>
          <w:szCs w:val="24"/>
        </w:rPr>
        <w:t>. They explain how this has had a firm grounding in media studies for quite some time, in contrast to the theories presented in the field of cultural studies. They suggest that in the subject of cultural studies, the emphasis is not so much on the ‘rules’ of reading the ‘text’, but more on the reader’s response, ‘seeing meaning-making more as part of the audience’s interpretive effort than as part of the text’s structural function’</w:t>
      </w:r>
      <w:r>
        <w:rPr>
          <w:rFonts w:ascii="Arial" w:hAnsi="Arial" w:cs="Arial"/>
          <w:sz w:val="24"/>
          <w:szCs w:val="24"/>
        </w:rPr>
        <w:t xml:space="preserve"> (p. 2)</w:t>
      </w:r>
      <w:r w:rsidR="00266172" w:rsidRPr="008B09CC">
        <w:rPr>
          <w:rFonts w:ascii="Arial" w:hAnsi="Arial" w:cs="Arial"/>
          <w:sz w:val="24"/>
          <w:szCs w:val="24"/>
        </w:rPr>
        <w:t xml:space="preserve">. Burn and Parker restore a balance between the two.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Whilst it can be said that children’s inferential reading of any text type may become more secure when the inference is based on experience or understanding of the content, it cannot be presumed that this is the predominant skill of reading, whether </w:t>
      </w:r>
      <w:r w:rsidR="007900AA">
        <w:rPr>
          <w:rFonts w:ascii="Arial" w:hAnsi="Arial" w:cs="Arial"/>
          <w:sz w:val="24"/>
          <w:szCs w:val="24"/>
        </w:rPr>
        <w:t>it is being</w:t>
      </w:r>
      <w:r w:rsidRPr="008B09CC">
        <w:rPr>
          <w:rFonts w:ascii="Arial" w:hAnsi="Arial" w:cs="Arial"/>
          <w:sz w:val="24"/>
          <w:szCs w:val="24"/>
        </w:rPr>
        <w:t xml:space="preserve"> applied to reading print or film. Linking back to the National Literacy Strategy’s ‘Searchlights Model for Reading’ (2005), (Figure 2.2) although significant, this element can be seen as forming just one aspect of the skills required. Certainly, if a progression in reading film is to be ascertained then we would need more structure than a cultural studies model may offer. Conversely though, an effective reader of film may find they are able to understand, challenge and question their text if equipped with some degree of experience of the content, which would link to Assessment Focus 7 (QCA, </w:t>
      </w:r>
      <w:r w:rsidRPr="008B09CC">
        <w:rPr>
          <w:rFonts w:ascii="Arial" w:hAnsi="Arial" w:cs="Arial"/>
          <w:sz w:val="24"/>
          <w:szCs w:val="24"/>
        </w:rPr>
        <w:lastRenderedPageBreak/>
        <w:t>2008), ‘relate texts to their social, cultural and historical contexts and literary traditions’.</w:t>
      </w:r>
    </w:p>
    <w:p w:rsidR="00266172" w:rsidRPr="008B09CC" w:rsidRDefault="006B2D3A" w:rsidP="00266172">
      <w:pPr>
        <w:spacing w:line="360" w:lineRule="auto"/>
        <w:jc w:val="both"/>
        <w:rPr>
          <w:rFonts w:ascii="Arial" w:hAnsi="Arial" w:cs="Arial"/>
          <w:sz w:val="24"/>
          <w:szCs w:val="24"/>
        </w:rPr>
      </w:pPr>
      <w:r>
        <w:rPr>
          <w:rFonts w:ascii="Arial" w:hAnsi="Arial" w:cs="Arial"/>
          <w:sz w:val="24"/>
          <w:szCs w:val="24"/>
        </w:rPr>
        <w:t>Burn and Parker (2003</w:t>
      </w:r>
      <w:r w:rsidR="00266172" w:rsidRPr="008B09CC">
        <w:rPr>
          <w:rFonts w:ascii="Arial" w:hAnsi="Arial" w:cs="Arial"/>
          <w:sz w:val="24"/>
          <w:szCs w:val="24"/>
        </w:rPr>
        <w:t xml:space="preserve">) link the two by exploring ‘theoretical approaches which look both at what a text is saying and how it is saying it, in a relatively clear and systematic way; while at the </w:t>
      </w:r>
      <w:r>
        <w:rPr>
          <w:rFonts w:ascii="Arial" w:hAnsi="Arial" w:cs="Arial"/>
          <w:sz w:val="24"/>
          <w:szCs w:val="24"/>
        </w:rPr>
        <w:t>s</w:t>
      </w:r>
      <w:r w:rsidR="00617819">
        <w:rPr>
          <w:rFonts w:ascii="Arial" w:hAnsi="Arial" w:cs="Arial"/>
          <w:sz w:val="24"/>
          <w:szCs w:val="24"/>
        </w:rPr>
        <w:t>ame</w:t>
      </w:r>
      <w:r w:rsidR="00266172" w:rsidRPr="008B09CC">
        <w:rPr>
          <w:rFonts w:ascii="Arial" w:hAnsi="Arial" w:cs="Arial"/>
          <w:sz w:val="24"/>
          <w:szCs w:val="24"/>
        </w:rPr>
        <w:t xml:space="preserve"> time considering how real audiences engage with texts and how texts are produced in the real world’</w:t>
      </w:r>
      <w:r>
        <w:rPr>
          <w:rFonts w:ascii="Arial" w:hAnsi="Arial" w:cs="Arial"/>
          <w:sz w:val="24"/>
          <w:szCs w:val="24"/>
        </w:rPr>
        <w:t xml:space="preserve"> (p. 3)</w:t>
      </w:r>
      <w:r w:rsidR="00266172" w:rsidRPr="008B09CC">
        <w:rPr>
          <w:rFonts w:ascii="Arial" w:hAnsi="Arial" w:cs="Arial"/>
          <w:sz w:val="24"/>
          <w:szCs w:val="24"/>
        </w:rPr>
        <w:t xml:space="preserve">.  This has been a key text in my research, as in order to establish a progression through which children will develop the skills and understanding to effectively read film, we need to consider how they comprehend </w:t>
      </w:r>
      <w:r w:rsidR="00266172" w:rsidRPr="008B09CC">
        <w:rPr>
          <w:rFonts w:ascii="Arial" w:hAnsi="Arial" w:cs="Arial"/>
          <w:b/>
          <w:sz w:val="24"/>
          <w:szCs w:val="24"/>
        </w:rPr>
        <w:t>what</w:t>
      </w:r>
      <w:r w:rsidR="00266172" w:rsidRPr="008B09CC">
        <w:rPr>
          <w:rFonts w:ascii="Arial" w:hAnsi="Arial" w:cs="Arial"/>
          <w:sz w:val="24"/>
          <w:szCs w:val="24"/>
        </w:rPr>
        <w:t xml:space="preserve"> the film text is saying and </w:t>
      </w:r>
      <w:r w:rsidR="00266172" w:rsidRPr="008B09CC">
        <w:rPr>
          <w:rFonts w:ascii="Arial" w:hAnsi="Arial" w:cs="Arial"/>
          <w:b/>
          <w:sz w:val="24"/>
          <w:szCs w:val="24"/>
        </w:rPr>
        <w:t>how</w:t>
      </w:r>
      <w:r w:rsidR="00266172" w:rsidRPr="008B09CC">
        <w:rPr>
          <w:rFonts w:ascii="Arial" w:hAnsi="Arial" w:cs="Arial"/>
          <w:sz w:val="24"/>
          <w:szCs w:val="24"/>
        </w:rPr>
        <w:t xml:space="preserve"> is it saying it. To relate this to print based texts</w:t>
      </w:r>
      <w:r>
        <w:rPr>
          <w:rFonts w:ascii="Arial" w:hAnsi="Arial" w:cs="Arial"/>
          <w:sz w:val="24"/>
          <w:szCs w:val="24"/>
        </w:rPr>
        <w:t>,</w:t>
      </w:r>
      <w:r w:rsidR="00266172" w:rsidRPr="008B09CC">
        <w:rPr>
          <w:rFonts w:ascii="Arial" w:hAnsi="Arial" w:cs="Arial"/>
          <w:sz w:val="24"/>
          <w:szCs w:val="24"/>
        </w:rPr>
        <w:t xml:space="preserve"> we would be exploring the </w:t>
      </w:r>
      <w:r w:rsidR="00266172" w:rsidRPr="008B09CC">
        <w:rPr>
          <w:rFonts w:ascii="Arial" w:hAnsi="Arial" w:cs="Arial"/>
          <w:b/>
          <w:sz w:val="24"/>
          <w:szCs w:val="24"/>
        </w:rPr>
        <w:t xml:space="preserve">‘what’ </w:t>
      </w:r>
      <w:r w:rsidR="00266172" w:rsidRPr="008B09CC">
        <w:rPr>
          <w:rFonts w:ascii="Arial" w:hAnsi="Arial" w:cs="Arial"/>
          <w:sz w:val="24"/>
          <w:szCs w:val="24"/>
        </w:rPr>
        <w:t>through Assessment Focus</w:t>
      </w:r>
      <w:r>
        <w:rPr>
          <w:rFonts w:ascii="Arial" w:hAnsi="Arial" w:cs="Arial"/>
          <w:sz w:val="24"/>
          <w:szCs w:val="24"/>
        </w:rPr>
        <w:t>es</w:t>
      </w:r>
      <w:r w:rsidR="00266172" w:rsidRPr="008B09CC">
        <w:rPr>
          <w:rFonts w:ascii="Arial" w:hAnsi="Arial" w:cs="Arial"/>
          <w:sz w:val="24"/>
          <w:szCs w:val="24"/>
        </w:rPr>
        <w:t xml:space="preserve"> two and three – the literal and the inference/deduction, and the </w:t>
      </w:r>
      <w:r w:rsidR="00266172" w:rsidRPr="008B09CC">
        <w:rPr>
          <w:rFonts w:ascii="Arial" w:hAnsi="Arial" w:cs="Arial"/>
          <w:b/>
          <w:sz w:val="24"/>
          <w:szCs w:val="24"/>
        </w:rPr>
        <w:t>‘how’</w:t>
      </w:r>
      <w:r w:rsidR="00266172" w:rsidRPr="008B09CC">
        <w:rPr>
          <w:rFonts w:ascii="Arial" w:hAnsi="Arial" w:cs="Arial"/>
          <w:sz w:val="24"/>
          <w:szCs w:val="24"/>
        </w:rPr>
        <w:t xml:space="preserve"> through Assessment Focuses four to six, which deal with authorial intent. As well as encouraging the children to interpret the film text, we are</w:t>
      </w:r>
      <w:r w:rsidR="00921125">
        <w:rPr>
          <w:rFonts w:ascii="Arial" w:hAnsi="Arial" w:cs="Arial"/>
          <w:sz w:val="24"/>
          <w:szCs w:val="24"/>
        </w:rPr>
        <w:t xml:space="preserve"> asking them to be reflective in</w:t>
      </w:r>
      <w:r w:rsidR="00266172" w:rsidRPr="008B09CC">
        <w:rPr>
          <w:rFonts w:ascii="Arial" w:hAnsi="Arial" w:cs="Arial"/>
          <w:sz w:val="24"/>
          <w:szCs w:val="24"/>
        </w:rPr>
        <w:t xml:space="preserve"> their responses, which opportunities to screen and debate films would provide.</w:t>
      </w:r>
    </w:p>
    <w:p w:rsidR="00266172" w:rsidRPr="008B09CC" w:rsidRDefault="006B2D3A" w:rsidP="00266172">
      <w:pPr>
        <w:spacing w:line="360" w:lineRule="auto"/>
        <w:jc w:val="both"/>
        <w:rPr>
          <w:rFonts w:ascii="Arial" w:hAnsi="Arial" w:cs="Arial"/>
          <w:sz w:val="24"/>
          <w:szCs w:val="24"/>
        </w:rPr>
      </w:pPr>
      <w:r>
        <w:rPr>
          <w:rFonts w:ascii="Arial" w:hAnsi="Arial" w:cs="Arial"/>
          <w:sz w:val="24"/>
          <w:szCs w:val="24"/>
        </w:rPr>
        <w:t>Burn and Parker (2003</w:t>
      </w:r>
      <w:r w:rsidR="00266172" w:rsidRPr="008B09CC">
        <w:rPr>
          <w:rFonts w:ascii="Arial" w:hAnsi="Arial" w:cs="Arial"/>
          <w:sz w:val="24"/>
          <w:szCs w:val="24"/>
        </w:rPr>
        <w:t>) explore this further through discussing Kress and van Leeuwen’s suggestion (2001) that, ‘texts, rather than being ‘once-for-all’ systems of signification, are in fact a dynamic set of processes of production, interpretation, reproduction and so on’</w:t>
      </w:r>
      <w:r>
        <w:rPr>
          <w:rFonts w:ascii="Arial" w:hAnsi="Arial" w:cs="Arial"/>
          <w:sz w:val="24"/>
          <w:szCs w:val="24"/>
        </w:rPr>
        <w:t xml:space="preserve"> (p. 7)</w:t>
      </w:r>
      <w:r w:rsidR="00266172" w:rsidRPr="008B09CC">
        <w:rPr>
          <w:rFonts w:ascii="Arial" w:hAnsi="Arial" w:cs="Arial"/>
          <w:sz w:val="24"/>
          <w:szCs w:val="24"/>
        </w:rPr>
        <w:t xml:space="preserve">. Therefore, the interpretation of a multimodal text moves beyond the skills of understanding a set of rules and a simple decoding activity. This may lead to a plethora of interpretations of the </w:t>
      </w:r>
      <w:r w:rsidR="00477CD9">
        <w:rPr>
          <w:rFonts w:ascii="Arial" w:hAnsi="Arial" w:cs="Arial"/>
          <w:sz w:val="24"/>
          <w:szCs w:val="24"/>
        </w:rPr>
        <w:t>s</w:t>
      </w:r>
      <w:r w:rsidR="00617819">
        <w:rPr>
          <w:rFonts w:ascii="Arial" w:hAnsi="Arial" w:cs="Arial"/>
          <w:sz w:val="24"/>
          <w:szCs w:val="24"/>
        </w:rPr>
        <w:t>ame</w:t>
      </w:r>
      <w:r w:rsidR="00266172" w:rsidRPr="008B09CC">
        <w:rPr>
          <w:rFonts w:ascii="Arial" w:hAnsi="Arial" w:cs="Arial"/>
          <w:sz w:val="24"/>
          <w:szCs w:val="24"/>
        </w:rPr>
        <w:t xml:space="preserve"> text, which is regularly exemplified through a range of responses to the </w:t>
      </w:r>
      <w:r w:rsidR="00E81D3B">
        <w:rPr>
          <w:rFonts w:ascii="Arial" w:hAnsi="Arial" w:cs="Arial"/>
          <w:sz w:val="24"/>
          <w:szCs w:val="24"/>
        </w:rPr>
        <w:t>s</w:t>
      </w:r>
      <w:r w:rsidR="00617819">
        <w:rPr>
          <w:rFonts w:ascii="Arial" w:hAnsi="Arial" w:cs="Arial"/>
          <w:sz w:val="24"/>
          <w:szCs w:val="24"/>
        </w:rPr>
        <w:t>ame</w:t>
      </w:r>
      <w:r w:rsidR="00266172" w:rsidRPr="008B09CC">
        <w:rPr>
          <w:rFonts w:ascii="Arial" w:hAnsi="Arial" w:cs="Arial"/>
          <w:sz w:val="24"/>
          <w:szCs w:val="24"/>
        </w:rPr>
        <w:t xml:space="preserve"> print or film text. Burn and Parker (2003</w:t>
      </w:r>
      <w:r w:rsidR="00C05AFD">
        <w:rPr>
          <w:rFonts w:ascii="Arial" w:hAnsi="Arial" w:cs="Arial"/>
          <w:sz w:val="24"/>
          <w:szCs w:val="24"/>
        </w:rPr>
        <w:t>, p.</w:t>
      </w:r>
      <w:r w:rsidR="00266172" w:rsidRPr="008B09CC">
        <w:rPr>
          <w:rFonts w:ascii="Arial" w:hAnsi="Arial" w:cs="Arial"/>
          <w:sz w:val="24"/>
          <w:szCs w:val="24"/>
        </w:rPr>
        <w:t xml:space="preserve"> 7) summarise how Kress and van Leeuwen (2001) ‘systematize this idea’ to provide a structure referred to as the ‘communicative strata’. This consists of four strata:</w:t>
      </w:r>
    </w:p>
    <w:p w:rsidR="00266172" w:rsidRPr="008B09CC" w:rsidRDefault="00266172" w:rsidP="0019326B">
      <w:pPr>
        <w:pStyle w:val="ListParagraph"/>
        <w:numPr>
          <w:ilvl w:val="0"/>
          <w:numId w:val="21"/>
        </w:numPr>
        <w:spacing w:line="360" w:lineRule="auto"/>
        <w:contextualSpacing/>
        <w:jc w:val="both"/>
      </w:pPr>
      <w:r w:rsidRPr="008B09CC">
        <w:rPr>
          <w:b/>
        </w:rPr>
        <w:t>Discourse</w:t>
      </w:r>
      <w:r w:rsidRPr="008B09CC">
        <w:t xml:space="preserve"> – defined as ‘knowledge of (som</w:t>
      </w:r>
      <w:r w:rsidR="004B615B">
        <w:t xml:space="preserve">e aspect of) reality’ (2003, p. </w:t>
      </w:r>
      <w:r w:rsidRPr="008B09CC">
        <w:t>7). This can be related to genre and the particular codes and communications specific to that genre. Consideration is obviously given to this aspect before a text is constructed, but then it permeates through the whole piece. It also relates to Rabin</w:t>
      </w:r>
      <w:r w:rsidR="00E81D3B">
        <w:t>o</w:t>
      </w:r>
      <w:r w:rsidRPr="008B09CC">
        <w:t>witz’s ‘ru</w:t>
      </w:r>
      <w:r w:rsidR="004B615B">
        <w:t>les of configuration’ (1987, p. 44</w:t>
      </w:r>
      <w:r w:rsidRPr="008B09CC">
        <w:t>) and ‘</w:t>
      </w:r>
      <w:proofErr w:type="spellStart"/>
      <w:r w:rsidRPr="008B09CC">
        <w:t>Freebody</w:t>
      </w:r>
      <w:r w:rsidR="004B615B">
        <w:t>’s</w:t>
      </w:r>
      <w:proofErr w:type="spellEnd"/>
      <w:r w:rsidR="004B615B">
        <w:t xml:space="preserve"> ‘pragmatic competence’ (1999, p.</w:t>
      </w:r>
      <w:r w:rsidRPr="008B09CC">
        <w:t xml:space="preserve"> 1) with reference to the interpretation of genre. However, Kress and van </w:t>
      </w:r>
      <w:r w:rsidRPr="008B09CC">
        <w:lastRenderedPageBreak/>
        <w:t>Leeuwen (2001) suggest that the interpretation of a text (in this context, the reading of a film), is in itself an ‘act of production in its own right’.</w:t>
      </w:r>
    </w:p>
    <w:p w:rsidR="00266172" w:rsidRPr="008B09CC" w:rsidRDefault="00266172" w:rsidP="0019326B">
      <w:pPr>
        <w:pStyle w:val="ListParagraph"/>
        <w:numPr>
          <w:ilvl w:val="0"/>
          <w:numId w:val="21"/>
        </w:numPr>
        <w:spacing w:line="360" w:lineRule="auto"/>
        <w:contextualSpacing/>
        <w:jc w:val="both"/>
        <w:rPr>
          <w:b/>
        </w:rPr>
      </w:pPr>
      <w:r w:rsidRPr="008B09CC">
        <w:rPr>
          <w:b/>
        </w:rPr>
        <w:t xml:space="preserve">Design </w:t>
      </w:r>
      <w:r w:rsidRPr="008B09CC">
        <w:t>– this relates to the ‘choice of mode. To tell a story, you need to decide whether it will be told orally, or in writing, or perhaps as a visual narrative’ (</w:t>
      </w:r>
      <w:r w:rsidR="004B615B">
        <w:t xml:space="preserve">Burn and Parker, </w:t>
      </w:r>
      <w:r w:rsidRPr="008B09CC">
        <w:t>2003</w:t>
      </w:r>
      <w:r w:rsidR="004B615B">
        <w:t>, p.</w:t>
      </w:r>
      <w:r w:rsidRPr="008B09CC">
        <w:t xml:space="preserve"> 7). Effective reading of the ‘design’ or choice of ‘design’ in production supports Nixon and Comb</w:t>
      </w:r>
      <w:r w:rsidR="004B615B">
        <w:t>er’s previous exploration (2005</w:t>
      </w:r>
      <w:r w:rsidRPr="008B09CC">
        <w:t>) of how ‘literacy foregrounds purpose’</w:t>
      </w:r>
      <w:r w:rsidR="004B615B">
        <w:t xml:space="preserve"> (p. 226)</w:t>
      </w:r>
      <w:r w:rsidRPr="008B09CC">
        <w:t xml:space="preserve">. Within the context of this research, I have restricted the focus of design to film. </w:t>
      </w:r>
    </w:p>
    <w:p w:rsidR="00787CD4" w:rsidRPr="00787CD4" w:rsidRDefault="00266172" w:rsidP="0019326B">
      <w:pPr>
        <w:pStyle w:val="ListParagraph"/>
        <w:numPr>
          <w:ilvl w:val="0"/>
          <w:numId w:val="21"/>
        </w:numPr>
        <w:spacing w:line="360" w:lineRule="auto"/>
        <w:contextualSpacing/>
        <w:jc w:val="both"/>
        <w:rPr>
          <w:b/>
        </w:rPr>
      </w:pPr>
      <w:r w:rsidRPr="008B09CC">
        <w:rPr>
          <w:b/>
        </w:rPr>
        <w:t>Production</w:t>
      </w:r>
      <w:r w:rsidRPr="008B09CC">
        <w:t xml:space="preserve"> – this relates to the choice of medium and how our ‘story’ will</w:t>
      </w:r>
      <w:r w:rsidR="004B615B">
        <w:t xml:space="preserve"> be told. Burn and Parker (2003</w:t>
      </w:r>
      <w:r w:rsidRPr="008B09CC">
        <w:t>) discuss how the production aspects of a multimodal text, such as film, are ‘not significant after-thoughts, but part of what makes the text mean what it does’</w:t>
      </w:r>
      <w:r w:rsidR="004B615B">
        <w:t xml:space="preserve"> (p. 7)</w:t>
      </w:r>
      <w:r w:rsidRPr="008B09CC">
        <w:t>. In this research the production choices are limited to film and animation, but within these there are a range of production choices to be made associated with how the story will be conveyed - considering such aspects as narrative voice, use of camera, light, sound, editing techniques, etc.</w:t>
      </w:r>
      <w:r w:rsidR="00BC64E9">
        <w:t>.</w:t>
      </w:r>
      <w:r w:rsidRPr="008B09CC">
        <w:t xml:space="preserve"> Burn a</w:t>
      </w:r>
      <w:r w:rsidR="00D14F31">
        <w:t>nd Parker (2003</w:t>
      </w:r>
      <w:r w:rsidRPr="008B09CC">
        <w:t>) discuss that the ‘introduction of electronic media goes much further, not simply adding another set of material resources, but changing the nature of representation in profound ways’</w:t>
      </w:r>
      <w:r w:rsidR="00D14F31">
        <w:t xml:space="preserve"> (p. 7). Murch (2001, p.</w:t>
      </w:r>
      <w:r w:rsidRPr="008B09CC">
        <w:t xml:space="preserve"> 10) reflects on this through a conversation he was engaged with on the nature of editing, when someone commented that editing was just ‘cutting out the bad bits’. He explained that ‘it is much more than that. Editing is structure, colour, dynamics, manipulation of time, all these other things, etc., etc.’</w:t>
      </w:r>
      <w:r w:rsidR="00D14F31">
        <w:t xml:space="preserve"> (p. 10)</w:t>
      </w:r>
      <w:r w:rsidR="007200AA">
        <w:t>.</w:t>
      </w:r>
      <w:r w:rsidRPr="008B09CC">
        <w:t xml:space="preserve"> He also goes on to consider that ‘what is bad in one film</w:t>
      </w:r>
      <w:r w:rsidR="00D14F31">
        <w:t xml:space="preserve"> may be good in another’ (p. </w:t>
      </w:r>
      <w:r w:rsidRPr="008B09CC">
        <w:t>11), as this is all about production choices for a particular effect/response on the reader of film.</w:t>
      </w:r>
    </w:p>
    <w:p w:rsidR="00266172" w:rsidRPr="00787CD4" w:rsidRDefault="00266172" w:rsidP="0019326B">
      <w:pPr>
        <w:pStyle w:val="ListParagraph"/>
        <w:numPr>
          <w:ilvl w:val="0"/>
          <w:numId w:val="21"/>
        </w:numPr>
        <w:spacing w:line="360" w:lineRule="auto"/>
        <w:contextualSpacing/>
        <w:jc w:val="both"/>
        <w:rPr>
          <w:b/>
        </w:rPr>
      </w:pPr>
      <w:r w:rsidRPr="00787CD4">
        <w:rPr>
          <w:b/>
        </w:rPr>
        <w:t>Distribution</w:t>
      </w:r>
      <w:r w:rsidRPr="008B09CC">
        <w:t xml:space="preserve"> – this relates to the many ways in which texts can be distributed. In relation to film as a text, this would be associated with the many ways of viewing a film in a range of con</w:t>
      </w:r>
      <w:r w:rsidR="00D14F31">
        <w:t>texts. Burn and Parker, (2003</w:t>
      </w:r>
      <w:r w:rsidRPr="008B09CC">
        <w:t xml:space="preserve">) discuss the issue of texts which are distributed through technology and how the ‘plasticity of these media in the digital era </w:t>
      </w:r>
      <w:r w:rsidRPr="008B09CC">
        <w:lastRenderedPageBreak/>
        <w:t>means that the dividing line between the design and production of a text and its distribution becomes hard to distinguish’</w:t>
      </w:r>
      <w:r w:rsidR="00D14F31">
        <w:t xml:space="preserve"> (p. 8)</w:t>
      </w:r>
      <w:r w:rsidRPr="008B09CC">
        <w:t xml:space="preserve">. If we consider this within the context of viewing a film text via the internet on You Tube, we would usually relate to this being a distribution choice. However, the film could be easily downloaded, dropped into editing software and re-edited, which would now be associated with the production process. </w:t>
      </w:r>
      <w:r w:rsidR="00D14F31">
        <w:t>This may be an infringement on copyright, but is still technically possible.</w:t>
      </w:r>
    </w:p>
    <w:p w:rsidR="00266172" w:rsidRPr="008B09CC" w:rsidRDefault="00D14F31" w:rsidP="00266172">
      <w:pPr>
        <w:spacing w:line="360" w:lineRule="auto"/>
        <w:jc w:val="both"/>
        <w:rPr>
          <w:rFonts w:ascii="Arial" w:hAnsi="Arial" w:cs="Arial"/>
          <w:sz w:val="24"/>
          <w:szCs w:val="24"/>
        </w:rPr>
      </w:pPr>
      <w:r>
        <w:rPr>
          <w:rFonts w:ascii="Arial" w:hAnsi="Arial" w:cs="Arial"/>
          <w:sz w:val="24"/>
          <w:szCs w:val="24"/>
        </w:rPr>
        <w:t>As Burn and Parker (2003, p.</w:t>
      </w:r>
      <w:r w:rsidR="00266172" w:rsidRPr="008B09CC">
        <w:rPr>
          <w:rFonts w:ascii="Arial" w:hAnsi="Arial" w:cs="Arial"/>
          <w:sz w:val="24"/>
          <w:szCs w:val="24"/>
        </w:rPr>
        <w:t xml:space="preserve"> 3) explore, the semiotics and the children’s interpretive responses of reading text do not seem to be opposing systems. This can be applied specifically to film to explore how these may work together in a symbiotic way to create an </w:t>
      </w:r>
      <w:r w:rsidR="00E81D3B" w:rsidRPr="008B09CC">
        <w:rPr>
          <w:rFonts w:ascii="Arial" w:hAnsi="Arial" w:cs="Arial"/>
          <w:sz w:val="24"/>
          <w:szCs w:val="24"/>
        </w:rPr>
        <w:t>all-round</w:t>
      </w:r>
      <w:r w:rsidR="00266172" w:rsidRPr="008B09CC">
        <w:rPr>
          <w:rFonts w:ascii="Arial" w:hAnsi="Arial" w:cs="Arial"/>
          <w:sz w:val="24"/>
          <w:szCs w:val="24"/>
        </w:rPr>
        <w:t xml:space="preserve"> effective reading of a film text:</w:t>
      </w:r>
    </w:p>
    <w:p w:rsidR="00266172" w:rsidRPr="008B09CC" w:rsidRDefault="00266172" w:rsidP="0019326B">
      <w:pPr>
        <w:pStyle w:val="ListParagraph"/>
        <w:numPr>
          <w:ilvl w:val="0"/>
          <w:numId w:val="19"/>
        </w:numPr>
        <w:spacing w:line="360" w:lineRule="auto"/>
        <w:contextualSpacing/>
        <w:jc w:val="both"/>
      </w:pPr>
      <w:proofErr w:type="gramStart"/>
      <w:r w:rsidRPr="008B09CC">
        <w:t>application</w:t>
      </w:r>
      <w:proofErr w:type="gramEnd"/>
      <w:r w:rsidRPr="008B09CC">
        <w:t xml:space="preserve"> of the ‘rules’ of film to understand the scene (knowledge of camera shot, light, sound, </w:t>
      </w:r>
      <w:r w:rsidR="00E81D3B" w:rsidRPr="008B09CC">
        <w:t>etc.</w:t>
      </w:r>
      <w:r w:rsidRPr="008B09CC">
        <w:t>);</w:t>
      </w:r>
    </w:p>
    <w:p w:rsidR="00266172" w:rsidRPr="008B09CC" w:rsidRDefault="00266172" w:rsidP="0019326B">
      <w:pPr>
        <w:pStyle w:val="ListParagraph"/>
        <w:numPr>
          <w:ilvl w:val="0"/>
          <w:numId w:val="19"/>
        </w:numPr>
        <w:spacing w:line="360" w:lineRule="auto"/>
        <w:contextualSpacing/>
        <w:jc w:val="both"/>
      </w:pPr>
      <w:r w:rsidRPr="008B09CC">
        <w:t>how the film-maker has combined the rules to impact on the viewer in a specific and deliberate way (authorial intent)</w:t>
      </w:r>
    </w:p>
    <w:p w:rsidR="00266172" w:rsidRPr="008B09CC" w:rsidRDefault="00266172" w:rsidP="0019326B">
      <w:pPr>
        <w:pStyle w:val="ListParagraph"/>
        <w:numPr>
          <w:ilvl w:val="0"/>
          <w:numId w:val="19"/>
        </w:numPr>
        <w:spacing w:line="360" w:lineRule="auto"/>
        <w:contextualSpacing/>
        <w:jc w:val="both"/>
      </w:pPr>
      <w:proofErr w:type="gramStart"/>
      <w:r w:rsidRPr="008B09CC">
        <w:t>to</w:t>
      </w:r>
      <w:proofErr w:type="gramEnd"/>
      <w:r w:rsidRPr="008B09CC">
        <w:t xml:space="preserve"> suggest a personal response and opinion on the success of the scene.</w:t>
      </w:r>
    </w:p>
    <w:p w:rsidR="00140C88" w:rsidRDefault="00266172" w:rsidP="00266172">
      <w:pPr>
        <w:spacing w:line="360" w:lineRule="auto"/>
        <w:jc w:val="both"/>
        <w:rPr>
          <w:rFonts w:ascii="Arial" w:hAnsi="Arial" w:cs="Arial"/>
          <w:sz w:val="24"/>
          <w:szCs w:val="24"/>
        </w:rPr>
      </w:pPr>
      <w:r w:rsidRPr="008B09CC">
        <w:rPr>
          <w:rFonts w:ascii="Arial" w:hAnsi="Arial" w:cs="Arial"/>
          <w:sz w:val="24"/>
          <w:szCs w:val="24"/>
        </w:rPr>
        <w:t>Retur</w:t>
      </w:r>
      <w:r w:rsidR="00D14F31">
        <w:rPr>
          <w:rFonts w:ascii="Arial" w:hAnsi="Arial" w:cs="Arial"/>
          <w:sz w:val="24"/>
          <w:szCs w:val="24"/>
        </w:rPr>
        <w:t>ning to Burn and Parker’s (2003, p.</w:t>
      </w:r>
      <w:r w:rsidRPr="008B09CC">
        <w:rPr>
          <w:rFonts w:ascii="Arial" w:hAnsi="Arial" w:cs="Arial"/>
          <w:sz w:val="24"/>
          <w:szCs w:val="24"/>
        </w:rPr>
        <w:t xml:space="preserve"> 4) explanation of ‘multimodality as a form of semiotic</w:t>
      </w:r>
      <w:r w:rsidR="00D14F31">
        <w:rPr>
          <w:rFonts w:ascii="Arial" w:hAnsi="Arial" w:cs="Arial"/>
          <w:sz w:val="24"/>
          <w:szCs w:val="24"/>
        </w:rPr>
        <w:t xml:space="preserve">s’ addresses </w:t>
      </w:r>
      <w:proofErr w:type="spellStart"/>
      <w:r w:rsidR="001B3306">
        <w:rPr>
          <w:rFonts w:ascii="Arial" w:hAnsi="Arial" w:cs="Arial"/>
          <w:sz w:val="24"/>
          <w:szCs w:val="24"/>
        </w:rPr>
        <w:t>Bazalgette</w:t>
      </w:r>
      <w:r w:rsidR="00D14F31">
        <w:rPr>
          <w:rFonts w:ascii="Arial" w:hAnsi="Arial" w:cs="Arial"/>
          <w:sz w:val="24"/>
          <w:szCs w:val="24"/>
        </w:rPr>
        <w:t>’s</w:t>
      </w:r>
      <w:proofErr w:type="spellEnd"/>
      <w:r w:rsidR="00D14F31">
        <w:rPr>
          <w:rFonts w:ascii="Arial" w:hAnsi="Arial" w:cs="Arial"/>
          <w:sz w:val="24"/>
          <w:szCs w:val="24"/>
        </w:rPr>
        <w:t xml:space="preserve"> (2010, p.</w:t>
      </w:r>
      <w:r w:rsidRPr="008B09CC">
        <w:rPr>
          <w:rFonts w:ascii="Arial" w:hAnsi="Arial" w:cs="Arial"/>
          <w:sz w:val="24"/>
          <w:szCs w:val="24"/>
        </w:rPr>
        <w:t xml:space="preserve"> 5) concerns over the superficial understanding of the term ‘multimodal text’, used to describe everything that is not pure print. By considering multimodal theory as a form of sem</w:t>
      </w:r>
      <w:r w:rsidR="00140C88">
        <w:rPr>
          <w:rFonts w:ascii="Arial" w:hAnsi="Arial" w:cs="Arial"/>
          <w:sz w:val="24"/>
          <w:szCs w:val="24"/>
        </w:rPr>
        <w:t>iotics, Burn and Parker (2003</w:t>
      </w:r>
      <w:r w:rsidRPr="008B09CC">
        <w:rPr>
          <w:rFonts w:ascii="Arial" w:hAnsi="Arial" w:cs="Arial"/>
          <w:sz w:val="24"/>
          <w:szCs w:val="24"/>
        </w:rPr>
        <w:t>) explain how the analysis of a ‘sign system’ provides ‘semiotic principles common to all forms of communication that are relevant in any given instance’</w:t>
      </w:r>
      <w:r w:rsidR="00140C88">
        <w:rPr>
          <w:rFonts w:ascii="Arial" w:hAnsi="Arial" w:cs="Arial"/>
          <w:sz w:val="24"/>
          <w:szCs w:val="24"/>
        </w:rPr>
        <w:t xml:space="preserve"> (p. 4)</w:t>
      </w:r>
      <w:r w:rsidRPr="008B09CC">
        <w:rPr>
          <w:rFonts w:ascii="Arial" w:hAnsi="Arial" w:cs="Arial"/>
          <w:sz w:val="24"/>
          <w:szCs w:val="24"/>
        </w:rPr>
        <w:t>. They apply this through an example of an analysis of a film text, by considering ‘how patterns of editing, spoken language and music might all contribute to the overall effect which we recognise as rhythm’</w:t>
      </w:r>
      <w:r w:rsidR="00140C88">
        <w:rPr>
          <w:rFonts w:ascii="Arial" w:hAnsi="Arial" w:cs="Arial"/>
          <w:sz w:val="24"/>
          <w:szCs w:val="24"/>
        </w:rPr>
        <w:t xml:space="preserve"> (p. 4)</w:t>
      </w:r>
      <w:r w:rsidRPr="008B09CC">
        <w:rPr>
          <w:rFonts w:ascii="Arial" w:hAnsi="Arial" w:cs="Arial"/>
          <w:sz w:val="24"/>
          <w:szCs w:val="24"/>
        </w:rPr>
        <w:t>. They explain how if we appl</w:t>
      </w:r>
      <w:r w:rsidR="00140C88">
        <w:rPr>
          <w:rFonts w:ascii="Arial" w:hAnsi="Arial" w:cs="Arial"/>
          <w:sz w:val="24"/>
          <w:szCs w:val="24"/>
        </w:rPr>
        <w:t>y the principles of semiotics:</w:t>
      </w:r>
      <w:r w:rsidRPr="008B09CC">
        <w:rPr>
          <w:rFonts w:ascii="Arial" w:hAnsi="Arial" w:cs="Arial"/>
          <w:sz w:val="24"/>
          <w:szCs w:val="24"/>
        </w:rPr>
        <w:t xml:space="preserve"> </w:t>
      </w:r>
    </w:p>
    <w:p w:rsidR="00266172" w:rsidRPr="008B09CC" w:rsidRDefault="00266172" w:rsidP="00140C88">
      <w:pPr>
        <w:spacing w:line="360" w:lineRule="auto"/>
        <w:ind w:left="1134" w:right="1133"/>
        <w:jc w:val="both"/>
        <w:rPr>
          <w:rFonts w:ascii="Arial" w:hAnsi="Arial" w:cs="Arial"/>
          <w:sz w:val="24"/>
          <w:szCs w:val="24"/>
        </w:rPr>
      </w:pPr>
      <w:r w:rsidRPr="008B09CC">
        <w:rPr>
          <w:rFonts w:ascii="Arial" w:hAnsi="Arial" w:cs="Arial"/>
          <w:sz w:val="24"/>
          <w:szCs w:val="24"/>
        </w:rPr>
        <w:t xml:space="preserve">it looks for ways to describe systematically how these modes relate to each other: how the meaning of words might be changed by accompanying gestures; how images of outer space are changed by their combination </w:t>
      </w:r>
      <w:r w:rsidRPr="008B09CC">
        <w:rPr>
          <w:rFonts w:ascii="Arial" w:hAnsi="Arial" w:cs="Arial"/>
          <w:sz w:val="24"/>
          <w:szCs w:val="24"/>
        </w:rPr>
        <w:lastRenderedPageBreak/>
        <w:t>wit</w:t>
      </w:r>
      <w:r w:rsidR="005C000D">
        <w:rPr>
          <w:rFonts w:ascii="Arial" w:hAnsi="Arial" w:cs="Arial"/>
          <w:sz w:val="24"/>
          <w:szCs w:val="24"/>
        </w:rPr>
        <w:t xml:space="preserve">h a Strauss waltz in Kubrick’s </w:t>
      </w:r>
      <w:r w:rsidRPr="005C000D">
        <w:rPr>
          <w:rFonts w:ascii="Arial" w:hAnsi="Arial" w:cs="Arial"/>
          <w:i/>
          <w:sz w:val="24"/>
          <w:szCs w:val="24"/>
        </w:rPr>
        <w:t>2001: A Space Odyssey</w:t>
      </w:r>
      <w:r w:rsidR="00140C88">
        <w:rPr>
          <w:rFonts w:ascii="Arial" w:hAnsi="Arial" w:cs="Arial"/>
          <w:sz w:val="24"/>
          <w:szCs w:val="24"/>
        </w:rPr>
        <w:t xml:space="preserve"> (p.</w:t>
      </w:r>
      <w:r w:rsidRPr="008B09CC">
        <w:rPr>
          <w:rFonts w:ascii="Arial" w:hAnsi="Arial" w:cs="Arial"/>
          <w:sz w:val="24"/>
          <w:szCs w:val="24"/>
        </w:rPr>
        <w:t xml:space="preserve"> 4).</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The key word to consider here is ‘combination’, for this is how the reader of film combines the different elements to comprehend meaning. Therefore, although it can be seen that it is important for children to have a discrete understanding of the different elements of film as a text (and the progression associated with them), e.g. camera angle and movement; colour and light; editing techniques, sound, mise-en-scene, we need to be able to combine our understanding of these, if we are to read a multimodal text such as film, in anything other than a superficial way.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This is </w:t>
      </w:r>
      <w:r w:rsidR="00140C88">
        <w:rPr>
          <w:rFonts w:ascii="Arial" w:hAnsi="Arial" w:cs="Arial"/>
          <w:sz w:val="24"/>
          <w:szCs w:val="24"/>
        </w:rPr>
        <w:t>highlighted by Buckland (2008</w:t>
      </w:r>
      <w:r w:rsidRPr="008B09CC">
        <w:rPr>
          <w:rFonts w:ascii="Arial" w:hAnsi="Arial" w:cs="Arial"/>
          <w:sz w:val="24"/>
          <w:szCs w:val="24"/>
        </w:rPr>
        <w:t xml:space="preserve">) who distinguishes between the </w:t>
      </w:r>
      <w:r w:rsidRPr="008B09CC">
        <w:rPr>
          <w:rFonts w:ascii="Arial" w:hAnsi="Arial" w:cs="Arial"/>
          <w:i/>
          <w:sz w:val="24"/>
          <w:szCs w:val="24"/>
        </w:rPr>
        <w:t>description</w:t>
      </w:r>
      <w:r w:rsidRPr="008B09CC">
        <w:rPr>
          <w:rFonts w:ascii="Arial" w:hAnsi="Arial" w:cs="Arial"/>
          <w:sz w:val="24"/>
          <w:szCs w:val="24"/>
        </w:rPr>
        <w:t xml:space="preserve"> of film and the </w:t>
      </w:r>
      <w:r w:rsidRPr="008B09CC">
        <w:rPr>
          <w:rFonts w:ascii="Arial" w:hAnsi="Arial" w:cs="Arial"/>
          <w:i/>
          <w:sz w:val="24"/>
          <w:szCs w:val="24"/>
        </w:rPr>
        <w:t>analysis</w:t>
      </w:r>
      <w:r w:rsidRPr="008B09CC">
        <w:rPr>
          <w:rFonts w:ascii="Arial" w:hAnsi="Arial" w:cs="Arial"/>
          <w:sz w:val="24"/>
          <w:szCs w:val="24"/>
        </w:rPr>
        <w:t>. ‘With description, we repeat in words what we see in a film... or we can describe the film’s form</w:t>
      </w:r>
      <w:r w:rsidR="007200AA">
        <w:rPr>
          <w:rFonts w:ascii="Arial" w:hAnsi="Arial" w:cs="Arial"/>
          <w:sz w:val="24"/>
          <w:szCs w:val="24"/>
        </w:rPr>
        <w:t xml:space="preserve"> (how the film is constructed).’</w:t>
      </w:r>
      <w:r w:rsidR="00140C88">
        <w:rPr>
          <w:rFonts w:ascii="Arial" w:hAnsi="Arial" w:cs="Arial"/>
          <w:sz w:val="24"/>
          <w:szCs w:val="24"/>
        </w:rPr>
        <w:t xml:space="preserve"> (p. 2).</w:t>
      </w:r>
      <w:r w:rsidRPr="008B09CC">
        <w:rPr>
          <w:rFonts w:ascii="Arial" w:hAnsi="Arial" w:cs="Arial"/>
          <w:sz w:val="24"/>
          <w:szCs w:val="24"/>
        </w:rPr>
        <w:t xml:space="preserve"> This would be basically a repetition of what the film depicts in a written or oral form. When considering a progression in reading film, analysis may be considered as the next step, once an understanding of for</w:t>
      </w:r>
      <w:r w:rsidR="00140C88">
        <w:rPr>
          <w:rFonts w:ascii="Arial" w:hAnsi="Arial" w:cs="Arial"/>
          <w:sz w:val="24"/>
          <w:szCs w:val="24"/>
        </w:rPr>
        <w:t>m is in place. Buckland (2008</w:t>
      </w:r>
      <w:r w:rsidRPr="008B09CC">
        <w:rPr>
          <w:rFonts w:ascii="Arial" w:hAnsi="Arial" w:cs="Arial"/>
          <w:sz w:val="24"/>
          <w:szCs w:val="24"/>
        </w:rPr>
        <w:t>) defines analysis as ‘examining a film’s overall form or structure – that is, the film’s design. We look for patterns and give significance to films, or individual scenes.</w:t>
      </w:r>
      <w:r w:rsidR="00140C88">
        <w:rPr>
          <w:rFonts w:ascii="Arial" w:hAnsi="Arial" w:cs="Arial"/>
          <w:sz w:val="24"/>
          <w:szCs w:val="24"/>
        </w:rPr>
        <w:t>’ (p. 2)</w:t>
      </w:r>
      <w:r w:rsidR="007200AA">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Buckland</w:t>
      </w:r>
      <w:r w:rsidR="00140C88">
        <w:rPr>
          <w:rFonts w:ascii="Arial" w:hAnsi="Arial" w:cs="Arial"/>
          <w:sz w:val="24"/>
          <w:szCs w:val="24"/>
        </w:rPr>
        <w:t xml:space="preserve"> (2008)</w:t>
      </w:r>
      <w:r w:rsidRPr="008B09CC">
        <w:rPr>
          <w:rFonts w:ascii="Arial" w:hAnsi="Arial" w:cs="Arial"/>
          <w:sz w:val="24"/>
          <w:szCs w:val="24"/>
        </w:rPr>
        <w:t xml:space="preserve"> links this principle to the art critic Clive Bell’s term of ‘significant form’, explaining how he used this: </w:t>
      </w:r>
    </w:p>
    <w:p w:rsidR="00266172" w:rsidRPr="008B09CC" w:rsidRDefault="00266172" w:rsidP="00266172">
      <w:pPr>
        <w:spacing w:line="360" w:lineRule="auto"/>
        <w:ind w:left="851" w:right="828"/>
        <w:jc w:val="both"/>
        <w:rPr>
          <w:rFonts w:ascii="Arial" w:hAnsi="Arial" w:cs="Arial"/>
          <w:sz w:val="24"/>
          <w:szCs w:val="24"/>
        </w:rPr>
      </w:pPr>
      <w:r w:rsidRPr="008B09CC">
        <w:rPr>
          <w:rFonts w:ascii="Arial" w:hAnsi="Arial" w:cs="Arial"/>
          <w:sz w:val="24"/>
          <w:szCs w:val="24"/>
        </w:rPr>
        <w:t xml:space="preserve">To indicate what he believes distinguishes good art from bad art. When we say that a film has ‘significant form’, what we mean is that the whole is more than the sum of its parts. The film’s parts add up to create a new entity that does not exist in each part. </w:t>
      </w:r>
      <w:r w:rsidR="00140C88">
        <w:rPr>
          <w:rFonts w:ascii="Arial" w:hAnsi="Arial" w:cs="Arial"/>
          <w:sz w:val="24"/>
          <w:szCs w:val="24"/>
        </w:rPr>
        <w:t>(p. 2)</w:t>
      </w:r>
      <w:r w:rsidR="007200AA">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Buckland explores how this ‘significant form’ can be recognised when reading a film text. He </w:t>
      </w:r>
      <w:r w:rsidR="004F164C">
        <w:rPr>
          <w:rFonts w:ascii="Arial" w:hAnsi="Arial" w:cs="Arial"/>
          <w:sz w:val="24"/>
          <w:szCs w:val="24"/>
        </w:rPr>
        <w:t>proposes</w:t>
      </w:r>
      <w:r w:rsidRPr="008B09CC">
        <w:rPr>
          <w:rFonts w:ascii="Arial" w:hAnsi="Arial" w:cs="Arial"/>
          <w:sz w:val="24"/>
          <w:szCs w:val="24"/>
        </w:rPr>
        <w:t xml:space="preserve"> that a broad knowledge of the inner workings of film should be acquired and ‘to analyse the decision-making process that took place in a film’s construction’</w:t>
      </w:r>
      <w:r w:rsidR="00140C88">
        <w:rPr>
          <w:rFonts w:ascii="Arial" w:hAnsi="Arial" w:cs="Arial"/>
          <w:sz w:val="24"/>
          <w:szCs w:val="24"/>
        </w:rPr>
        <w:t xml:space="preserve"> (p. 3)</w:t>
      </w:r>
      <w:r w:rsidRPr="008B09CC">
        <w:rPr>
          <w:rFonts w:ascii="Arial" w:hAnsi="Arial" w:cs="Arial"/>
          <w:sz w:val="24"/>
          <w:szCs w:val="24"/>
        </w:rPr>
        <w:t xml:space="preserve">. He suggests that this involves exploring the range of ‘technical, stylistic and narrative options available to a film-maker and the </w:t>
      </w:r>
      <w:r w:rsidRPr="008B09CC">
        <w:rPr>
          <w:rFonts w:ascii="Arial" w:hAnsi="Arial" w:cs="Arial"/>
          <w:sz w:val="24"/>
          <w:szCs w:val="24"/>
        </w:rPr>
        <w:lastRenderedPageBreak/>
        <w:t>choices that he or she makes in putting together a film’</w:t>
      </w:r>
      <w:r w:rsidR="00140C88">
        <w:rPr>
          <w:rFonts w:ascii="Arial" w:hAnsi="Arial" w:cs="Arial"/>
          <w:sz w:val="24"/>
          <w:szCs w:val="24"/>
        </w:rPr>
        <w:t xml:space="preserve"> (p. 3)</w:t>
      </w:r>
      <w:r w:rsidRPr="008B09CC">
        <w:rPr>
          <w:rFonts w:ascii="Arial" w:hAnsi="Arial" w:cs="Arial"/>
          <w:sz w:val="24"/>
          <w:szCs w:val="24"/>
        </w:rPr>
        <w:t>. As previous research (such as Winn (1985), referenced by Robinson and Mackey (2003)), has considered the comprehension of film as a less academic and ‘easier’ activity, this would seem at odds with the explanation of the skills required by Burn and Par</w:t>
      </w:r>
      <w:r w:rsidR="00140C88">
        <w:rPr>
          <w:rFonts w:ascii="Arial" w:hAnsi="Arial" w:cs="Arial"/>
          <w:sz w:val="24"/>
          <w:szCs w:val="24"/>
        </w:rPr>
        <w:t>ker (2003) and Buckland (2008</w:t>
      </w:r>
      <w:r w:rsidRPr="008B09CC">
        <w:rPr>
          <w:rFonts w:ascii="Arial" w:hAnsi="Arial" w:cs="Arial"/>
          <w:sz w:val="24"/>
          <w:szCs w:val="24"/>
        </w:rPr>
        <w:t>). Buckland explains that an analysis of a film’s construction ‘combines the study of film practice and film aesthetics’, through which we need to consider both practical choices, such as the duration of a camera shot and the ‘aesthetic effects these choices have on the film spectator’</w:t>
      </w:r>
      <w:r w:rsidR="00140C88">
        <w:rPr>
          <w:rFonts w:ascii="Arial" w:hAnsi="Arial" w:cs="Arial"/>
          <w:sz w:val="24"/>
          <w:szCs w:val="24"/>
        </w:rPr>
        <w:t xml:space="preserve"> (p. 3)</w:t>
      </w:r>
      <w:r w:rsidRPr="008B09CC">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There is also the concern that this form of analysis of the parts in order to appreciate the whole can lead to an over-analytical approach, which in turn can be de-motivating for adults and c</w:t>
      </w:r>
      <w:r w:rsidR="00140C88">
        <w:rPr>
          <w:rFonts w:ascii="Arial" w:hAnsi="Arial" w:cs="Arial"/>
          <w:sz w:val="24"/>
          <w:szCs w:val="24"/>
        </w:rPr>
        <w:t>hildren alike. Buckland (2008</w:t>
      </w:r>
      <w:r w:rsidRPr="008B09CC">
        <w:rPr>
          <w:rFonts w:ascii="Arial" w:hAnsi="Arial" w:cs="Arial"/>
          <w:sz w:val="24"/>
          <w:szCs w:val="24"/>
        </w:rPr>
        <w:t>) addresses this issue by asking us to consider if analysis in this form ‘destroys the pleasurable experiences we get when we go to the cinema’</w:t>
      </w:r>
      <w:r w:rsidR="00140C88">
        <w:rPr>
          <w:rFonts w:ascii="Arial" w:hAnsi="Arial" w:cs="Arial"/>
          <w:sz w:val="24"/>
          <w:szCs w:val="24"/>
        </w:rPr>
        <w:t xml:space="preserve"> (p. 3)</w:t>
      </w:r>
      <w:r w:rsidRPr="008B09CC">
        <w:rPr>
          <w:rFonts w:ascii="Arial" w:hAnsi="Arial" w:cs="Arial"/>
          <w:sz w:val="24"/>
          <w:szCs w:val="24"/>
        </w:rPr>
        <w:t xml:space="preserve">. His response is to argue that ‘film studies does not destroy our experiences of films but </w:t>
      </w:r>
      <w:r w:rsidRPr="008B09CC">
        <w:rPr>
          <w:rFonts w:ascii="Arial" w:hAnsi="Arial" w:cs="Arial"/>
          <w:i/>
          <w:sz w:val="24"/>
          <w:szCs w:val="24"/>
        </w:rPr>
        <w:t>transforms</w:t>
      </w:r>
      <w:r w:rsidRPr="008B09CC">
        <w:rPr>
          <w:rFonts w:ascii="Arial" w:hAnsi="Arial" w:cs="Arial"/>
          <w:sz w:val="24"/>
          <w:szCs w:val="24"/>
        </w:rPr>
        <w:t xml:space="preserve"> them’ and refers to lines by T.S. Eliot in ‘The Dry Savages’ to exemplify this:</w:t>
      </w:r>
    </w:p>
    <w:p w:rsidR="00266172" w:rsidRPr="008B09CC" w:rsidRDefault="00266172" w:rsidP="00266172">
      <w:pPr>
        <w:spacing w:line="360" w:lineRule="auto"/>
        <w:jc w:val="both"/>
        <w:rPr>
          <w:rFonts w:ascii="Arial" w:hAnsi="Arial" w:cs="Arial"/>
          <w:i/>
          <w:sz w:val="24"/>
          <w:szCs w:val="24"/>
        </w:rPr>
      </w:pPr>
      <w:r w:rsidRPr="008B09CC">
        <w:rPr>
          <w:rFonts w:ascii="Arial" w:hAnsi="Arial" w:cs="Arial"/>
          <w:sz w:val="24"/>
          <w:szCs w:val="24"/>
        </w:rPr>
        <w:tab/>
      </w:r>
      <w:r w:rsidRPr="008B09CC">
        <w:rPr>
          <w:rFonts w:ascii="Arial" w:hAnsi="Arial" w:cs="Arial"/>
          <w:i/>
          <w:sz w:val="24"/>
          <w:szCs w:val="24"/>
        </w:rPr>
        <w:t>We had the experience but missed the meaning</w:t>
      </w:r>
    </w:p>
    <w:p w:rsidR="00266172" w:rsidRPr="008B09CC" w:rsidRDefault="00266172" w:rsidP="00266172">
      <w:pPr>
        <w:spacing w:line="360" w:lineRule="auto"/>
        <w:jc w:val="both"/>
        <w:rPr>
          <w:rFonts w:ascii="Arial" w:hAnsi="Arial" w:cs="Arial"/>
          <w:i/>
          <w:sz w:val="24"/>
          <w:szCs w:val="24"/>
        </w:rPr>
      </w:pPr>
      <w:r w:rsidRPr="008B09CC">
        <w:rPr>
          <w:rFonts w:ascii="Arial" w:hAnsi="Arial" w:cs="Arial"/>
          <w:i/>
          <w:sz w:val="24"/>
          <w:szCs w:val="24"/>
        </w:rPr>
        <w:tab/>
        <w:t>And approach to the meaning restores the experience</w:t>
      </w:r>
    </w:p>
    <w:p w:rsidR="00266172" w:rsidRPr="008B09CC" w:rsidRDefault="00266172" w:rsidP="00266172">
      <w:pPr>
        <w:spacing w:line="360" w:lineRule="auto"/>
        <w:ind w:firstLine="720"/>
        <w:jc w:val="both"/>
        <w:rPr>
          <w:rFonts w:ascii="Arial" w:hAnsi="Arial" w:cs="Arial"/>
          <w:i/>
          <w:sz w:val="24"/>
          <w:szCs w:val="24"/>
        </w:rPr>
      </w:pPr>
      <w:r w:rsidRPr="008B09CC">
        <w:rPr>
          <w:rFonts w:ascii="Arial" w:hAnsi="Arial" w:cs="Arial"/>
          <w:i/>
          <w:sz w:val="24"/>
          <w:szCs w:val="24"/>
        </w:rPr>
        <w:t xml:space="preserve">In a different form...     </w:t>
      </w:r>
    </w:p>
    <w:p w:rsidR="00266172" w:rsidRPr="008B09CC" w:rsidRDefault="00441482" w:rsidP="00266172">
      <w:pPr>
        <w:spacing w:line="360" w:lineRule="auto"/>
        <w:jc w:val="both"/>
        <w:rPr>
          <w:rFonts w:ascii="Arial" w:hAnsi="Arial" w:cs="Arial"/>
          <w:sz w:val="24"/>
          <w:szCs w:val="24"/>
        </w:rPr>
      </w:pPr>
      <w:r>
        <w:rPr>
          <w:rFonts w:ascii="Arial" w:hAnsi="Arial" w:cs="Arial"/>
          <w:sz w:val="24"/>
          <w:szCs w:val="24"/>
        </w:rPr>
        <w:t>Buckland (2008</w:t>
      </w:r>
      <w:r w:rsidR="00266172" w:rsidRPr="008B09CC">
        <w:rPr>
          <w:rFonts w:ascii="Arial" w:hAnsi="Arial" w:cs="Arial"/>
          <w:sz w:val="24"/>
          <w:szCs w:val="24"/>
        </w:rPr>
        <w:t>) explains that the ‘opposition Eliot sets up between experience and meaning is useful in explaining the relationship between watching a film and analysing it’. He explains that this transformed experience ‘primarily involves developing a critical understanding of how films are made and</w:t>
      </w:r>
      <w:r w:rsidR="007200AA">
        <w:rPr>
          <w:rFonts w:ascii="Arial" w:hAnsi="Arial" w:cs="Arial"/>
          <w:sz w:val="24"/>
          <w:szCs w:val="24"/>
        </w:rPr>
        <w:t xml:space="preserve"> what effects they have on you’</w:t>
      </w:r>
      <w:r w:rsidR="00266172" w:rsidRPr="008B09CC">
        <w:rPr>
          <w:rFonts w:ascii="Arial" w:hAnsi="Arial" w:cs="Arial"/>
          <w:sz w:val="24"/>
          <w:szCs w:val="24"/>
        </w:rPr>
        <w:t xml:space="preserve"> </w:t>
      </w:r>
      <w:r>
        <w:rPr>
          <w:rFonts w:ascii="Arial" w:hAnsi="Arial" w:cs="Arial"/>
          <w:sz w:val="24"/>
          <w:szCs w:val="24"/>
        </w:rPr>
        <w:t>(p. 3).</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Although this research will not investigate the area of film production, it is useful to consider this to a degree. As Burn an</w:t>
      </w:r>
      <w:r w:rsidR="00441482">
        <w:rPr>
          <w:rFonts w:ascii="Arial" w:hAnsi="Arial" w:cs="Arial"/>
          <w:sz w:val="24"/>
          <w:szCs w:val="24"/>
        </w:rPr>
        <w:t>d Parker (2003</w:t>
      </w:r>
      <w:r w:rsidRPr="008B09CC">
        <w:rPr>
          <w:rFonts w:ascii="Arial" w:hAnsi="Arial" w:cs="Arial"/>
          <w:sz w:val="24"/>
          <w:szCs w:val="24"/>
        </w:rPr>
        <w:t>) explain, ‘as with any text, we need some way to analyse the processes and</w:t>
      </w:r>
      <w:r w:rsidR="007200AA">
        <w:rPr>
          <w:rFonts w:ascii="Arial" w:hAnsi="Arial" w:cs="Arial"/>
          <w:sz w:val="24"/>
          <w:szCs w:val="24"/>
        </w:rPr>
        <w:t xml:space="preserve"> regimes of textual production’</w:t>
      </w:r>
      <w:r w:rsidR="00441482">
        <w:rPr>
          <w:rFonts w:ascii="Arial" w:hAnsi="Arial" w:cs="Arial"/>
          <w:sz w:val="24"/>
          <w:szCs w:val="24"/>
        </w:rPr>
        <w:t xml:space="preserve"> (p. 9).</w:t>
      </w:r>
      <w:r w:rsidRPr="008B09CC">
        <w:rPr>
          <w:rFonts w:ascii="Arial" w:hAnsi="Arial" w:cs="Arial"/>
          <w:sz w:val="24"/>
          <w:szCs w:val="24"/>
        </w:rPr>
        <w:t xml:space="preserve"> Children should be aware that production choices can be made by one person with editing software on a home computer or a film crew of experts, each highly qualified in their specialist</w:t>
      </w:r>
      <w:r w:rsidR="00441482">
        <w:rPr>
          <w:rFonts w:ascii="Arial" w:hAnsi="Arial" w:cs="Arial"/>
          <w:sz w:val="24"/>
          <w:szCs w:val="24"/>
        </w:rPr>
        <w:t xml:space="preserve"> field. Burn and Parker (2003</w:t>
      </w:r>
      <w:r w:rsidRPr="008B09CC">
        <w:rPr>
          <w:rFonts w:ascii="Arial" w:hAnsi="Arial" w:cs="Arial"/>
          <w:sz w:val="24"/>
          <w:szCs w:val="24"/>
        </w:rPr>
        <w:t xml:space="preserve">) go on to explain the importance of how ‘multimodality offers ways to recognise the </w:t>
      </w:r>
      <w:r w:rsidRPr="008B09CC">
        <w:rPr>
          <w:rFonts w:ascii="Arial" w:hAnsi="Arial" w:cs="Arial"/>
          <w:sz w:val="24"/>
          <w:szCs w:val="24"/>
        </w:rPr>
        <w:lastRenderedPageBreak/>
        <w:t>particular forms of meaning contributed by these different configurations of people and techno</w:t>
      </w:r>
      <w:r w:rsidR="007200AA">
        <w:rPr>
          <w:rFonts w:ascii="Arial" w:hAnsi="Arial" w:cs="Arial"/>
          <w:sz w:val="24"/>
          <w:szCs w:val="24"/>
        </w:rPr>
        <w:t>logies in the making of a text’</w:t>
      </w:r>
      <w:r w:rsidR="00441482">
        <w:rPr>
          <w:rFonts w:ascii="Arial" w:hAnsi="Arial" w:cs="Arial"/>
          <w:sz w:val="24"/>
          <w:szCs w:val="24"/>
        </w:rPr>
        <w:t xml:space="preserve"> (p. 9).</w:t>
      </w:r>
      <w:r w:rsidRPr="008B09CC">
        <w:rPr>
          <w:rFonts w:ascii="Arial" w:hAnsi="Arial" w:cs="Arial"/>
          <w:sz w:val="24"/>
          <w:szCs w:val="24"/>
        </w:rPr>
        <w:t xml:space="preserve"> It is t</w:t>
      </w:r>
      <w:r w:rsidR="002A0D9A">
        <w:rPr>
          <w:rFonts w:ascii="Arial" w:hAnsi="Arial" w:cs="Arial"/>
          <w:sz w:val="24"/>
          <w:szCs w:val="24"/>
        </w:rPr>
        <w:t>his form of analysis that I refer</w:t>
      </w:r>
      <w:r w:rsidRPr="008B09CC">
        <w:rPr>
          <w:rFonts w:ascii="Arial" w:hAnsi="Arial" w:cs="Arial"/>
          <w:sz w:val="24"/>
          <w:szCs w:val="24"/>
        </w:rPr>
        <w:t xml:space="preserve"> to as having an understanding of the ‘film-maker’s toolkit’ - through ascertaining a knowledge of the different elements used to create this multimodal text, we can understand at a deeper level, how we read them. This will then help to inform a progression in the skills of reading film.</w:t>
      </w:r>
    </w:p>
    <w:p w:rsidR="00266172" w:rsidRPr="008B09CC" w:rsidRDefault="002A0D9A" w:rsidP="00266172">
      <w:pPr>
        <w:spacing w:line="360" w:lineRule="auto"/>
        <w:jc w:val="both"/>
        <w:rPr>
          <w:rFonts w:ascii="Arial" w:hAnsi="Arial" w:cs="Arial"/>
          <w:sz w:val="24"/>
          <w:szCs w:val="24"/>
        </w:rPr>
      </w:pPr>
      <w:r>
        <w:rPr>
          <w:rFonts w:ascii="Arial" w:hAnsi="Arial" w:cs="Arial"/>
          <w:sz w:val="24"/>
          <w:szCs w:val="24"/>
        </w:rPr>
        <w:t>Burn and Parker, (2003, p.</w:t>
      </w:r>
      <w:r w:rsidR="00266172" w:rsidRPr="008B09CC">
        <w:rPr>
          <w:rFonts w:ascii="Arial" w:hAnsi="Arial" w:cs="Arial"/>
          <w:sz w:val="24"/>
          <w:szCs w:val="24"/>
        </w:rPr>
        <w:t xml:space="preserve"> 13) explain the term they use for the mode of the moving image – </w:t>
      </w:r>
      <w:r w:rsidR="00266172" w:rsidRPr="008B09CC">
        <w:rPr>
          <w:rFonts w:ascii="Arial" w:hAnsi="Arial" w:cs="Arial"/>
          <w:b/>
          <w:sz w:val="24"/>
          <w:szCs w:val="24"/>
        </w:rPr>
        <w:t xml:space="preserve">the kineikonic mode. </w:t>
      </w:r>
      <w:r w:rsidR="00266172" w:rsidRPr="008B09CC">
        <w:rPr>
          <w:rFonts w:ascii="Arial" w:hAnsi="Arial" w:cs="Arial"/>
          <w:sz w:val="24"/>
          <w:szCs w:val="24"/>
        </w:rPr>
        <w:t xml:space="preserve">They explain how they have combined the aspects of film analysis as defined by Metz (1974) into this mode. They discuss how Metz proposed that a way to analyse film as a language would be to identify which aspects were ‘cinematic’ – aspects of filming and editing. He excluded other modes, such as use of music and dramatic action, from his research, referring to these as ‘filmic’. Surely, it is difficult to assume a hierarchy of importance or significance of the various aspects in this way, as they all contribute in a symbiotic way to the reading of the film text.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As such, Burn and Parker combined the two within their exploration of the kineikonic mode. This was explored through their analysis of a GCSE Media Studies film about skateboarding produced by students. Their task was to film their own documentary, reflecting the characteristics</w:t>
      </w:r>
      <w:r w:rsidR="002A0D9A">
        <w:rPr>
          <w:rFonts w:ascii="Arial" w:hAnsi="Arial" w:cs="Arial"/>
          <w:sz w:val="24"/>
          <w:szCs w:val="24"/>
        </w:rPr>
        <w:t xml:space="preserve"> of a ‘tribute’ documentary</w:t>
      </w:r>
      <w:r w:rsidRPr="008B09CC">
        <w:rPr>
          <w:rFonts w:ascii="Arial" w:hAnsi="Arial" w:cs="Arial"/>
          <w:sz w:val="24"/>
          <w:szCs w:val="24"/>
        </w:rPr>
        <w:t>. Although the example explores the creation of film, it is through this we can ascertain the students</w:t>
      </w:r>
      <w:r w:rsidR="00D267F8">
        <w:rPr>
          <w:rFonts w:ascii="Arial" w:hAnsi="Arial" w:cs="Arial"/>
          <w:sz w:val="24"/>
          <w:szCs w:val="24"/>
        </w:rPr>
        <w:t>’</w:t>
      </w:r>
      <w:r w:rsidRPr="008B09CC">
        <w:rPr>
          <w:rFonts w:ascii="Arial" w:hAnsi="Arial" w:cs="Arial"/>
          <w:sz w:val="24"/>
          <w:szCs w:val="24"/>
        </w:rPr>
        <w:t xml:space="preserve"> understanding of the film-maker’s toolkit, which in turn impacts on their general reading of film. The features of a tribute film were established through viewing an example before the students were asked to make their own, analysing how the various multimodal aspects of film are shaped by decisions made throughout the filming and editing pro</w:t>
      </w:r>
      <w:r w:rsidR="002A0D9A">
        <w:rPr>
          <w:rFonts w:ascii="Arial" w:hAnsi="Arial" w:cs="Arial"/>
          <w:sz w:val="24"/>
          <w:szCs w:val="24"/>
        </w:rPr>
        <w:t>cess. Burn and Parker, (2003</w:t>
      </w:r>
      <w:r w:rsidRPr="008B09CC">
        <w:rPr>
          <w:rFonts w:ascii="Arial" w:hAnsi="Arial" w:cs="Arial"/>
          <w:sz w:val="24"/>
          <w:szCs w:val="24"/>
        </w:rPr>
        <w:t>) explained how the student</w:t>
      </w:r>
      <w:r w:rsidR="002A66ED">
        <w:rPr>
          <w:rFonts w:ascii="Arial" w:hAnsi="Arial" w:cs="Arial"/>
          <w:sz w:val="24"/>
          <w:szCs w:val="24"/>
        </w:rPr>
        <w:t>s’ final outcome demonstrated ‘</w:t>
      </w:r>
      <w:r w:rsidRPr="008B09CC">
        <w:rPr>
          <w:rFonts w:ascii="Arial" w:hAnsi="Arial" w:cs="Arial"/>
          <w:sz w:val="24"/>
          <w:szCs w:val="24"/>
        </w:rPr>
        <w:t>a planned set of representational resources, integrated by the logic of the kineikonic mode, and designed using specific conventions of the t</w:t>
      </w:r>
      <w:r w:rsidR="007200AA">
        <w:rPr>
          <w:rFonts w:ascii="Arial" w:hAnsi="Arial" w:cs="Arial"/>
          <w:sz w:val="24"/>
          <w:szCs w:val="24"/>
        </w:rPr>
        <w:t>ribute video they have studied.’</w:t>
      </w:r>
      <w:r w:rsidR="002A0D9A">
        <w:rPr>
          <w:rFonts w:ascii="Arial" w:hAnsi="Arial" w:cs="Arial"/>
          <w:sz w:val="24"/>
          <w:szCs w:val="24"/>
        </w:rPr>
        <w:t xml:space="preserve"> (p. 14).</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Scenes were planned, filmed and edited in the </w:t>
      </w:r>
      <w:r w:rsidR="00E81D3B">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way that an author, would plan, write and redraft a novel.</w:t>
      </w:r>
      <w:r w:rsidR="002A0D9A">
        <w:rPr>
          <w:rFonts w:ascii="Arial" w:hAnsi="Arial" w:cs="Arial"/>
          <w:sz w:val="24"/>
          <w:szCs w:val="24"/>
        </w:rPr>
        <w:t xml:space="preserve"> However, Burn and Parker (2003</w:t>
      </w:r>
      <w:r w:rsidRPr="008B09CC">
        <w:rPr>
          <w:rFonts w:ascii="Arial" w:hAnsi="Arial" w:cs="Arial"/>
          <w:sz w:val="24"/>
          <w:szCs w:val="24"/>
        </w:rPr>
        <w:t xml:space="preserve">) analyse the potential of improvisation available to the film-maker, which is a tool less </w:t>
      </w:r>
      <w:r w:rsidRPr="008B09CC">
        <w:rPr>
          <w:rFonts w:ascii="Arial" w:hAnsi="Arial" w:cs="Arial"/>
          <w:sz w:val="24"/>
          <w:szCs w:val="24"/>
        </w:rPr>
        <w:lastRenderedPageBreak/>
        <w:t>associated with print based text. The student film-makers ‘were always on the lookout for serendipitous moments to capture which would fit the discourse’</w:t>
      </w:r>
      <w:r w:rsidR="002A0D9A">
        <w:rPr>
          <w:rFonts w:ascii="Arial" w:hAnsi="Arial" w:cs="Arial"/>
          <w:sz w:val="24"/>
          <w:szCs w:val="24"/>
        </w:rPr>
        <w:t xml:space="preserve"> (p.16)</w:t>
      </w:r>
      <w:r w:rsidRPr="008B09CC">
        <w:rPr>
          <w:rFonts w:ascii="Arial" w:hAnsi="Arial" w:cs="Arial"/>
          <w:sz w:val="24"/>
          <w:szCs w:val="24"/>
        </w:rPr>
        <w:t xml:space="preserve">. In understanding the film-maker’s toolkit, it could be considered important that the children understand how a film-maker may take advantage of a chance opportunity to add to the intention of the film or the impact on the viewer, in a way less likely to occur to the author of a print based text. It would be interesting to note whether children could recognise the difference between the ‘chance’ scenes in a planned documentary and the improvisational nature of a ‘fly-on-the-wall’ documentary and whether this impacts on their reading of the film.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As Burn and Parker </w:t>
      </w:r>
      <w:r w:rsidR="002A0D9A">
        <w:rPr>
          <w:rFonts w:ascii="Arial" w:hAnsi="Arial" w:cs="Arial"/>
          <w:sz w:val="24"/>
          <w:szCs w:val="24"/>
        </w:rPr>
        <w:t xml:space="preserve">(2003) </w:t>
      </w:r>
      <w:r w:rsidRPr="008B09CC">
        <w:rPr>
          <w:rFonts w:ascii="Arial" w:hAnsi="Arial" w:cs="Arial"/>
          <w:sz w:val="24"/>
          <w:szCs w:val="24"/>
        </w:rPr>
        <w:t xml:space="preserve">state: </w:t>
      </w:r>
    </w:p>
    <w:p w:rsidR="00266172" w:rsidRPr="008B09CC" w:rsidRDefault="00266172" w:rsidP="00266172">
      <w:pPr>
        <w:spacing w:line="360" w:lineRule="auto"/>
        <w:ind w:left="1134" w:right="1371"/>
        <w:jc w:val="both"/>
        <w:rPr>
          <w:rFonts w:ascii="Arial" w:hAnsi="Arial" w:cs="Arial"/>
          <w:sz w:val="24"/>
          <w:szCs w:val="24"/>
        </w:rPr>
      </w:pPr>
      <w:r w:rsidRPr="008B09CC">
        <w:rPr>
          <w:rFonts w:ascii="Arial" w:hAnsi="Arial" w:cs="Arial"/>
          <w:sz w:val="24"/>
          <w:szCs w:val="24"/>
        </w:rPr>
        <w:t xml:space="preserve">The moving image subsumes drama, itself a complex and powerful ensemble of modes, in certain ways. The history of cinema is closely related to drama, using sets, actors, directors, scripts, lighting and so on in many ways originally derived from and still closely related to theatre. </w:t>
      </w:r>
      <w:r w:rsidR="00A80B3A">
        <w:rPr>
          <w:rFonts w:ascii="Arial" w:hAnsi="Arial" w:cs="Arial"/>
          <w:sz w:val="24"/>
          <w:szCs w:val="24"/>
        </w:rPr>
        <w:t>(p.27)</w:t>
      </w:r>
      <w:r w:rsidR="007200AA">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However, in the example of the studen</w:t>
      </w:r>
      <w:r w:rsidR="00A80B3A">
        <w:rPr>
          <w:rFonts w:ascii="Arial" w:hAnsi="Arial" w:cs="Arial"/>
          <w:sz w:val="24"/>
          <w:szCs w:val="24"/>
        </w:rPr>
        <w:t>ts’ film, Burn and Parker (2003, p. 18)</w:t>
      </w:r>
      <w:r w:rsidRPr="008B09CC">
        <w:rPr>
          <w:rFonts w:ascii="Arial" w:hAnsi="Arial" w:cs="Arial"/>
          <w:sz w:val="24"/>
          <w:szCs w:val="24"/>
        </w:rPr>
        <w:t xml:space="preserve"> explore the disjunctive nature of film where the skateboarders are performing for the camera. They describe the skateboarders as performing tricks, breaking off from them, repeating them etc. in a form of </w:t>
      </w:r>
      <w:r w:rsidRPr="008B09CC">
        <w:rPr>
          <w:rFonts w:ascii="Arial" w:hAnsi="Arial" w:cs="Arial"/>
          <w:b/>
          <w:sz w:val="24"/>
          <w:szCs w:val="24"/>
        </w:rPr>
        <w:t>‘</w:t>
      </w:r>
      <w:r w:rsidRPr="008B09CC">
        <w:rPr>
          <w:rFonts w:ascii="Arial" w:hAnsi="Arial" w:cs="Arial"/>
          <w:sz w:val="24"/>
          <w:szCs w:val="24"/>
        </w:rPr>
        <w:t xml:space="preserve">conscious representation’. They relate this to a kind of drama, ‘but its </w:t>
      </w:r>
      <w:proofErr w:type="spellStart"/>
      <w:r w:rsidRPr="008B09CC">
        <w:rPr>
          <w:rFonts w:ascii="Arial" w:hAnsi="Arial" w:cs="Arial"/>
          <w:sz w:val="24"/>
          <w:szCs w:val="24"/>
        </w:rPr>
        <w:t>disjunctiveness</w:t>
      </w:r>
      <w:proofErr w:type="spellEnd"/>
      <w:r w:rsidRPr="008B09CC">
        <w:rPr>
          <w:rFonts w:ascii="Arial" w:hAnsi="Arial" w:cs="Arial"/>
          <w:sz w:val="24"/>
          <w:szCs w:val="24"/>
        </w:rPr>
        <w:t xml:space="preserve"> is a design for the moving image, not for the usual display of the skaters in ‘real’ life, nor for the theatre, in both of which continuity is the rule’</w:t>
      </w:r>
      <w:r w:rsidR="00A80B3A">
        <w:rPr>
          <w:rFonts w:ascii="Arial" w:hAnsi="Arial" w:cs="Arial"/>
          <w:sz w:val="24"/>
          <w:szCs w:val="24"/>
        </w:rPr>
        <w:t xml:space="preserve"> (p. 17)</w:t>
      </w:r>
      <w:r w:rsidRPr="008B09CC">
        <w:rPr>
          <w:rFonts w:ascii="Arial" w:hAnsi="Arial" w:cs="Arial"/>
          <w:sz w:val="24"/>
          <w:szCs w:val="24"/>
        </w:rPr>
        <w:t>. This demonstrated the semiotic principles of the kineikonic mode, ‘so that all movements, gestures and speech are modelled by the framing, angle and movement of the camera, and the intentionality of the envisaged edit’</w:t>
      </w:r>
      <w:r w:rsidR="00A80B3A">
        <w:rPr>
          <w:rFonts w:ascii="Arial" w:hAnsi="Arial" w:cs="Arial"/>
          <w:sz w:val="24"/>
          <w:szCs w:val="24"/>
        </w:rPr>
        <w:t xml:space="preserve"> (p.18)</w:t>
      </w:r>
      <w:r w:rsidRPr="008B09CC">
        <w:rPr>
          <w:rFonts w:ascii="Arial" w:hAnsi="Arial" w:cs="Arial"/>
          <w:sz w:val="24"/>
          <w:szCs w:val="24"/>
        </w:rPr>
        <w:t>.</w:t>
      </w:r>
    </w:p>
    <w:p w:rsidR="00266172" w:rsidRPr="008B09CC" w:rsidRDefault="00266172" w:rsidP="00266172">
      <w:pPr>
        <w:spacing w:line="360" w:lineRule="auto"/>
        <w:jc w:val="both"/>
        <w:rPr>
          <w:rFonts w:ascii="Arial" w:hAnsi="Arial" w:cs="Arial"/>
          <w:b/>
          <w:sz w:val="24"/>
          <w:szCs w:val="24"/>
        </w:rPr>
      </w:pPr>
      <w:r w:rsidRPr="008B09CC">
        <w:rPr>
          <w:rFonts w:ascii="Arial" w:hAnsi="Arial" w:cs="Arial"/>
          <w:sz w:val="24"/>
          <w:szCs w:val="24"/>
        </w:rPr>
        <w:t>Burn and Parker</w:t>
      </w:r>
      <w:r w:rsidR="00AE318D">
        <w:rPr>
          <w:rFonts w:ascii="Arial" w:hAnsi="Arial" w:cs="Arial"/>
          <w:sz w:val="24"/>
          <w:szCs w:val="24"/>
        </w:rPr>
        <w:t xml:space="preserve"> (2003)</w:t>
      </w:r>
      <w:r w:rsidRPr="008B09CC">
        <w:rPr>
          <w:rFonts w:ascii="Arial" w:hAnsi="Arial" w:cs="Arial"/>
          <w:sz w:val="24"/>
          <w:szCs w:val="24"/>
        </w:rPr>
        <w:t xml:space="preserve"> also investigate how the modalities o</w:t>
      </w:r>
      <w:r w:rsidR="00DA0565">
        <w:rPr>
          <w:rFonts w:ascii="Arial" w:hAnsi="Arial" w:cs="Arial"/>
          <w:sz w:val="24"/>
          <w:szCs w:val="24"/>
        </w:rPr>
        <w:t>f film</w:t>
      </w:r>
      <w:r w:rsidRPr="008B09CC">
        <w:rPr>
          <w:rFonts w:ascii="Arial" w:hAnsi="Arial" w:cs="Arial"/>
          <w:sz w:val="24"/>
          <w:szCs w:val="24"/>
        </w:rPr>
        <w:t xml:space="preserve"> work in a complex series of ‘layers’. This was exemplified when an old man entered the scene, and was unaware of the filming, but became one of those serendipitous moments that a film-maker could use to impact on the viewer. It was interesting to note how the skateboarders moved from the conscious representation mode </w:t>
      </w:r>
      <w:r w:rsidRPr="008B09CC">
        <w:rPr>
          <w:rFonts w:ascii="Arial" w:hAnsi="Arial" w:cs="Arial"/>
          <w:sz w:val="24"/>
          <w:szCs w:val="24"/>
        </w:rPr>
        <w:lastRenderedPageBreak/>
        <w:t xml:space="preserve">into one of improvisation and closer to ‘real-life’. However, as the skateboarders were fully aware of the camera, this was not absolute ‘real-life’ as they played the role of their ‘constructed selves, put together for public </w:t>
      </w:r>
      <w:r w:rsidR="00AE318D">
        <w:rPr>
          <w:rFonts w:ascii="Arial" w:hAnsi="Arial" w:cs="Arial"/>
          <w:sz w:val="24"/>
          <w:szCs w:val="24"/>
        </w:rPr>
        <w:t>display’ (p.</w:t>
      </w:r>
      <w:r w:rsidRPr="008B09CC">
        <w:rPr>
          <w:rFonts w:ascii="Arial" w:hAnsi="Arial" w:cs="Arial"/>
          <w:sz w:val="24"/>
          <w:szCs w:val="24"/>
        </w:rPr>
        <w:t xml:space="preserve"> 17). The old man however, does not realise he is being filmed, so behaves in a way closer to ‘real life’. Up to the point where the old man enters the film, the film-makers have complete control of the variables of the kineikonic mode. This shows how a film text can be controlled through: conscious representation, improvisation demonstrating a constructe</w:t>
      </w:r>
      <w:r w:rsidR="00DA0565">
        <w:rPr>
          <w:rFonts w:ascii="Arial" w:hAnsi="Arial" w:cs="Arial"/>
          <w:sz w:val="24"/>
          <w:szCs w:val="24"/>
        </w:rPr>
        <w:t>d self or real life action. As</w:t>
      </w:r>
      <w:r w:rsidRPr="008B09CC">
        <w:rPr>
          <w:rFonts w:ascii="Arial" w:hAnsi="Arial" w:cs="Arial"/>
          <w:sz w:val="24"/>
          <w:szCs w:val="24"/>
        </w:rPr>
        <w:t xml:space="preserve"> sophisticated reader</w:t>
      </w:r>
      <w:r w:rsidR="00DA0565">
        <w:rPr>
          <w:rFonts w:ascii="Arial" w:hAnsi="Arial" w:cs="Arial"/>
          <w:sz w:val="24"/>
          <w:szCs w:val="24"/>
        </w:rPr>
        <w:t>s</w:t>
      </w:r>
      <w:r w:rsidRPr="008B09CC">
        <w:rPr>
          <w:rFonts w:ascii="Arial" w:hAnsi="Arial" w:cs="Arial"/>
          <w:sz w:val="24"/>
          <w:szCs w:val="24"/>
        </w:rPr>
        <w:t xml:space="preserve"> of film, we need to determine the difference between these levels of reality, as this will have a significant bearing on how we interpret the action.</w:t>
      </w:r>
    </w:p>
    <w:p w:rsidR="00266172" w:rsidRPr="008B09CC" w:rsidRDefault="00AE318D" w:rsidP="00266172">
      <w:pPr>
        <w:spacing w:line="360" w:lineRule="auto"/>
        <w:jc w:val="both"/>
        <w:rPr>
          <w:rFonts w:ascii="Arial" w:hAnsi="Arial" w:cs="Arial"/>
          <w:sz w:val="24"/>
          <w:szCs w:val="24"/>
        </w:rPr>
      </w:pPr>
      <w:r>
        <w:rPr>
          <w:rFonts w:ascii="Arial" w:hAnsi="Arial" w:cs="Arial"/>
          <w:sz w:val="24"/>
          <w:szCs w:val="24"/>
        </w:rPr>
        <w:t>Burn and Parker (2003</w:t>
      </w:r>
      <w:r w:rsidR="00266172" w:rsidRPr="008B09CC">
        <w:rPr>
          <w:rFonts w:ascii="Arial" w:hAnsi="Arial" w:cs="Arial"/>
          <w:sz w:val="24"/>
          <w:szCs w:val="24"/>
        </w:rPr>
        <w:t>) explore each mode within the context of the skateboarding film, and the way ‘they are integrated by the kineikonic mode through the interplay of shots, their design and order and their relationship with one an</w:t>
      </w:r>
      <w:r w:rsidR="007200AA">
        <w:rPr>
          <w:rFonts w:ascii="Arial" w:hAnsi="Arial" w:cs="Arial"/>
          <w:sz w:val="24"/>
          <w:szCs w:val="24"/>
        </w:rPr>
        <w:t>other in space and through time.’</w:t>
      </w:r>
      <w:r>
        <w:rPr>
          <w:rFonts w:ascii="Arial" w:hAnsi="Arial" w:cs="Arial"/>
          <w:sz w:val="24"/>
          <w:szCs w:val="24"/>
        </w:rPr>
        <w:t xml:space="preserve"> (p.19).</w:t>
      </w:r>
    </w:p>
    <w:p w:rsidR="00266172" w:rsidRPr="008B09CC" w:rsidRDefault="00266172" w:rsidP="00266172">
      <w:pPr>
        <w:spacing w:line="360" w:lineRule="auto"/>
        <w:jc w:val="both"/>
        <w:rPr>
          <w:rFonts w:ascii="Arial" w:hAnsi="Arial" w:cs="Arial"/>
          <w:sz w:val="24"/>
          <w:szCs w:val="24"/>
        </w:rPr>
      </w:pPr>
      <w:r w:rsidRPr="008B09CC">
        <w:rPr>
          <w:rFonts w:ascii="Arial" w:hAnsi="Arial" w:cs="Arial"/>
          <w:i/>
          <w:sz w:val="24"/>
          <w:szCs w:val="24"/>
        </w:rPr>
        <w:t>Sound/Music/Soundtrack</w:t>
      </w:r>
      <w:r w:rsidR="00AE318D">
        <w:rPr>
          <w:rFonts w:ascii="Arial" w:hAnsi="Arial" w:cs="Arial"/>
          <w:sz w:val="24"/>
          <w:szCs w:val="24"/>
        </w:rPr>
        <w:t xml:space="preserve"> – Burn and Parker, (2003, p.</w:t>
      </w:r>
      <w:r w:rsidRPr="008B09CC">
        <w:rPr>
          <w:rFonts w:ascii="Arial" w:hAnsi="Arial" w:cs="Arial"/>
          <w:sz w:val="24"/>
          <w:szCs w:val="24"/>
        </w:rPr>
        <w:t xml:space="preserve"> 20) analyse the various functions of music in film. They refer to the ‘rhythmic determinant’ in influencing the cutting or editing. They also discuss how music can be used to create a social or cultural reference point. Lyrics may reflect a cultural position, narra</w:t>
      </w:r>
      <w:r w:rsidR="00AE318D">
        <w:rPr>
          <w:rFonts w:ascii="Arial" w:hAnsi="Arial" w:cs="Arial"/>
          <w:sz w:val="24"/>
          <w:szCs w:val="24"/>
        </w:rPr>
        <w:t>tive view</w:t>
      </w:r>
      <w:r w:rsidRPr="008B09CC">
        <w:rPr>
          <w:rFonts w:ascii="Arial" w:hAnsi="Arial" w:cs="Arial"/>
          <w:sz w:val="24"/>
          <w:szCs w:val="24"/>
        </w:rPr>
        <w:t xml:space="preserve"> or reflect a character’s viewpoint or mood. It may reflect the musical preferences of the characters portrayed, encouraging the viewer to include this information when processing their reading of characterisation. </w:t>
      </w:r>
    </w:p>
    <w:p w:rsidR="00266172" w:rsidRPr="008B09CC" w:rsidRDefault="00AE318D" w:rsidP="00266172">
      <w:pPr>
        <w:spacing w:line="360" w:lineRule="auto"/>
        <w:jc w:val="both"/>
        <w:rPr>
          <w:rFonts w:ascii="Arial" w:hAnsi="Arial" w:cs="Arial"/>
          <w:sz w:val="24"/>
          <w:szCs w:val="24"/>
        </w:rPr>
      </w:pPr>
      <w:r>
        <w:rPr>
          <w:rFonts w:ascii="Arial" w:hAnsi="Arial" w:cs="Arial"/>
          <w:sz w:val="24"/>
          <w:szCs w:val="24"/>
        </w:rPr>
        <w:t>Buckland (2008</w:t>
      </w:r>
      <w:r w:rsidR="00266172" w:rsidRPr="008B09CC">
        <w:rPr>
          <w:rFonts w:ascii="Arial" w:hAnsi="Arial" w:cs="Arial"/>
          <w:sz w:val="24"/>
          <w:szCs w:val="24"/>
        </w:rPr>
        <w:t xml:space="preserve">) observes that the sound options available to film-makers are as rich as the visual options. He explains that ‘a crucial term that needs to be introduced in the discussion of sound is </w:t>
      </w:r>
      <w:proofErr w:type="spellStart"/>
      <w:r w:rsidR="00266172" w:rsidRPr="008B09CC">
        <w:rPr>
          <w:rFonts w:ascii="Arial" w:hAnsi="Arial" w:cs="Arial"/>
          <w:sz w:val="24"/>
          <w:szCs w:val="24"/>
        </w:rPr>
        <w:t>diegesis</w:t>
      </w:r>
      <w:proofErr w:type="spellEnd"/>
      <w:r w:rsidR="00266172" w:rsidRPr="008B09CC">
        <w:rPr>
          <w:rFonts w:ascii="Arial" w:hAnsi="Arial" w:cs="Arial"/>
          <w:sz w:val="24"/>
          <w:szCs w:val="24"/>
        </w:rPr>
        <w:t>, which in film studies simply means the story (or narrative) world of film’</w:t>
      </w:r>
      <w:r>
        <w:rPr>
          <w:rFonts w:ascii="Arial" w:hAnsi="Arial" w:cs="Arial"/>
          <w:sz w:val="24"/>
          <w:szCs w:val="24"/>
        </w:rPr>
        <w:t xml:space="preserve"> (p. 24)</w:t>
      </w:r>
      <w:r w:rsidR="00266172" w:rsidRPr="008B09CC">
        <w:rPr>
          <w:rFonts w:ascii="Arial" w:hAnsi="Arial" w:cs="Arial"/>
          <w:sz w:val="24"/>
          <w:szCs w:val="24"/>
        </w:rPr>
        <w:t xml:space="preserve">. He distinguishes between diegetic (external and internal) and non-diegetic. Diegetic sounds are located in the narrative world and an external diegetic sound has a physical origin in the narrative, e.g. a telephone ringing in the scene (regardless of whether the phone is in shot or not). An example of an internal diegetic sound would be the articulation of the internal monologue of a character. A non-diegetic sound sits outside of the narrative, such as the music soundtrack or the documentary voice </w:t>
      </w:r>
      <w:r w:rsidR="00266172" w:rsidRPr="008B09CC">
        <w:rPr>
          <w:rFonts w:ascii="Arial" w:hAnsi="Arial" w:cs="Arial"/>
          <w:sz w:val="24"/>
          <w:szCs w:val="24"/>
        </w:rPr>
        <w:lastRenderedPageBreak/>
        <w:t>over. An understanding of how the film-maker uses these different forms of sound, e.g. to establish mood through a non-diegetic soundtrack or to convey internal thoughts through diegetic sound, will support the proficient reader of film</w:t>
      </w:r>
    </w:p>
    <w:p w:rsidR="00266172" w:rsidRPr="008B09CC" w:rsidRDefault="00266172" w:rsidP="00266172">
      <w:pPr>
        <w:spacing w:line="360" w:lineRule="auto"/>
        <w:jc w:val="both"/>
        <w:rPr>
          <w:rFonts w:ascii="Arial" w:hAnsi="Arial" w:cs="Arial"/>
          <w:sz w:val="24"/>
          <w:szCs w:val="24"/>
        </w:rPr>
      </w:pPr>
      <w:r w:rsidRPr="008B09CC">
        <w:rPr>
          <w:rFonts w:ascii="Arial" w:hAnsi="Arial" w:cs="Arial"/>
          <w:i/>
          <w:sz w:val="24"/>
          <w:szCs w:val="24"/>
        </w:rPr>
        <w:t>Dialogue</w:t>
      </w:r>
      <w:r w:rsidRPr="008B09CC">
        <w:rPr>
          <w:rFonts w:ascii="Arial" w:hAnsi="Arial" w:cs="Arial"/>
          <w:sz w:val="24"/>
          <w:szCs w:val="24"/>
        </w:rPr>
        <w:t xml:space="preserve"> – This can establish role and character, not only in what is said, but also in how it is said and the order of the speech. In </w:t>
      </w:r>
      <w:r w:rsidR="00AE318D">
        <w:rPr>
          <w:rFonts w:ascii="Arial" w:hAnsi="Arial" w:cs="Arial"/>
          <w:sz w:val="24"/>
          <w:szCs w:val="24"/>
        </w:rPr>
        <w:t>Burn and Parker’s example (2003, p.</w:t>
      </w:r>
      <w:r w:rsidRPr="008B09CC">
        <w:rPr>
          <w:rFonts w:ascii="Arial" w:hAnsi="Arial" w:cs="Arial"/>
          <w:sz w:val="24"/>
          <w:szCs w:val="24"/>
        </w:rPr>
        <w:t xml:space="preserve"> 22) the anti-establishment hero has the ‘last word’.</w:t>
      </w:r>
    </w:p>
    <w:p w:rsidR="00266172" w:rsidRPr="008B09CC" w:rsidRDefault="00266172" w:rsidP="00266172">
      <w:pPr>
        <w:spacing w:line="360" w:lineRule="auto"/>
        <w:jc w:val="both"/>
        <w:rPr>
          <w:rFonts w:ascii="Arial" w:hAnsi="Arial" w:cs="Arial"/>
          <w:sz w:val="24"/>
          <w:szCs w:val="24"/>
        </w:rPr>
      </w:pPr>
      <w:r w:rsidRPr="008B09CC">
        <w:rPr>
          <w:rFonts w:ascii="Arial" w:hAnsi="Arial" w:cs="Arial"/>
          <w:i/>
          <w:sz w:val="24"/>
          <w:szCs w:val="24"/>
        </w:rPr>
        <w:t>Action/narrative</w:t>
      </w:r>
      <w:r w:rsidRPr="008B09CC">
        <w:rPr>
          <w:rFonts w:ascii="Arial" w:hAnsi="Arial" w:cs="Arial"/>
          <w:sz w:val="24"/>
          <w:szCs w:val="24"/>
        </w:rPr>
        <w:t xml:space="preserve"> – Action can be used in a similar way to dialogue, to establish characters and characteristic </w:t>
      </w:r>
      <w:r w:rsidR="00AE318D">
        <w:rPr>
          <w:rFonts w:ascii="Arial" w:hAnsi="Arial" w:cs="Arial"/>
          <w:sz w:val="24"/>
          <w:szCs w:val="24"/>
        </w:rPr>
        <w:t>features. Burn and Parker (2003, p.</w:t>
      </w:r>
      <w:r w:rsidRPr="008B09CC">
        <w:rPr>
          <w:rFonts w:ascii="Arial" w:hAnsi="Arial" w:cs="Arial"/>
          <w:sz w:val="24"/>
          <w:szCs w:val="24"/>
        </w:rPr>
        <w:t xml:space="preserve"> 20) explore how action is portrayed through the framing of the shots. The film-maker has complete control over this during conscious representational stages, which become more limited when filming real life. Through the framing of the shots, the film-maker has control over what he chooses the viewer to see and can also define the space through which the action occurs. This links back to </w:t>
      </w:r>
      <w:proofErr w:type="spellStart"/>
      <w:r w:rsidRPr="008B09CC">
        <w:rPr>
          <w:rFonts w:ascii="Arial" w:hAnsi="Arial" w:cs="Arial"/>
          <w:sz w:val="24"/>
          <w:szCs w:val="24"/>
        </w:rPr>
        <w:t>Bergala’s</w:t>
      </w:r>
      <w:proofErr w:type="spellEnd"/>
      <w:r w:rsidRPr="008B09CC">
        <w:rPr>
          <w:rFonts w:ascii="Arial" w:hAnsi="Arial" w:cs="Arial"/>
          <w:sz w:val="24"/>
          <w:szCs w:val="24"/>
        </w:rPr>
        <w:t xml:space="preserve"> analysis</w:t>
      </w:r>
      <w:r w:rsidR="00AE318D">
        <w:rPr>
          <w:rFonts w:ascii="Arial" w:hAnsi="Arial" w:cs="Arial"/>
          <w:sz w:val="24"/>
          <w:szCs w:val="24"/>
        </w:rPr>
        <w:t xml:space="preserve"> (2010)</w:t>
      </w:r>
      <w:r w:rsidRPr="008B09CC">
        <w:rPr>
          <w:rFonts w:ascii="Arial" w:hAnsi="Arial" w:cs="Arial"/>
          <w:sz w:val="24"/>
          <w:szCs w:val="24"/>
        </w:rPr>
        <w:t xml:space="preserve"> of how a film-maker will consciously control what is hidden, revealed and suggested.</w:t>
      </w:r>
    </w:p>
    <w:p w:rsidR="00266172" w:rsidRPr="008B09CC" w:rsidRDefault="00266172" w:rsidP="00266172">
      <w:pPr>
        <w:spacing w:line="360" w:lineRule="auto"/>
        <w:jc w:val="both"/>
        <w:rPr>
          <w:rFonts w:ascii="Arial" w:hAnsi="Arial" w:cs="Arial"/>
          <w:sz w:val="24"/>
          <w:szCs w:val="24"/>
        </w:rPr>
      </w:pPr>
      <w:r w:rsidRPr="008B09CC">
        <w:rPr>
          <w:rFonts w:ascii="Arial" w:hAnsi="Arial" w:cs="Arial"/>
          <w:i/>
          <w:sz w:val="24"/>
          <w:szCs w:val="24"/>
        </w:rPr>
        <w:t>Positioning and Mise-en-scene</w:t>
      </w:r>
      <w:r w:rsidR="00AE318D">
        <w:rPr>
          <w:rFonts w:ascii="Arial" w:hAnsi="Arial" w:cs="Arial"/>
          <w:sz w:val="24"/>
          <w:szCs w:val="24"/>
        </w:rPr>
        <w:t xml:space="preserve"> – The BFI (2002</w:t>
      </w:r>
      <w:r w:rsidRPr="008B09CC">
        <w:rPr>
          <w:rFonts w:ascii="Arial" w:hAnsi="Arial" w:cs="Arial"/>
          <w:sz w:val="24"/>
          <w:szCs w:val="24"/>
        </w:rPr>
        <w:t>) define mise-en-scene as a ‘French term from the theatre which literally means ‘what’s put in the scene’</w:t>
      </w:r>
      <w:r w:rsidR="00AE318D">
        <w:rPr>
          <w:rFonts w:ascii="Arial" w:hAnsi="Arial" w:cs="Arial"/>
          <w:sz w:val="24"/>
          <w:szCs w:val="24"/>
        </w:rPr>
        <w:t xml:space="preserve"> (p. 64)</w:t>
      </w:r>
      <w:r w:rsidRPr="008B09CC">
        <w:rPr>
          <w:rFonts w:ascii="Arial" w:hAnsi="Arial" w:cs="Arial"/>
          <w:sz w:val="24"/>
          <w:szCs w:val="24"/>
        </w:rPr>
        <w:t>. In the cinema it refers to the elements of a shot – the set, the props, the actors, the use of colour and light – and the way these elements are composed and choreogra</w:t>
      </w:r>
      <w:r w:rsidR="00AE318D">
        <w:rPr>
          <w:rFonts w:ascii="Arial" w:hAnsi="Arial" w:cs="Arial"/>
          <w:sz w:val="24"/>
          <w:szCs w:val="24"/>
        </w:rPr>
        <w:t>phed’. Burn and Parker (2003</w:t>
      </w:r>
      <w:r w:rsidRPr="008B09CC">
        <w:rPr>
          <w:rFonts w:ascii="Arial" w:hAnsi="Arial" w:cs="Arial"/>
          <w:sz w:val="24"/>
          <w:szCs w:val="24"/>
        </w:rPr>
        <w:t>) also discuss the importance of the positioning of people and objects within the mise-en-scene and how the ‘movement through space that enhances the opposition between protagonist and antagonist’</w:t>
      </w:r>
      <w:r w:rsidR="00AE318D">
        <w:rPr>
          <w:rFonts w:ascii="Arial" w:hAnsi="Arial" w:cs="Arial"/>
          <w:sz w:val="24"/>
          <w:szCs w:val="24"/>
        </w:rPr>
        <w:t xml:space="preserve"> (p. 23),</w:t>
      </w:r>
      <w:r w:rsidRPr="008B09CC">
        <w:rPr>
          <w:rFonts w:ascii="Arial" w:hAnsi="Arial" w:cs="Arial"/>
          <w:sz w:val="24"/>
          <w:szCs w:val="24"/>
        </w:rPr>
        <w:t xml:space="preserve"> can be useful information for the reader of film. They also discuss how ‘physical distance serves as an appropriat</w:t>
      </w:r>
      <w:r w:rsidR="00CA450C">
        <w:rPr>
          <w:rFonts w:ascii="Arial" w:hAnsi="Arial" w:cs="Arial"/>
          <w:sz w:val="24"/>
          <w:szCs w:val="24"/>
        </w:rPr>
        <w:t>e signifier of social distance’</w:t>
      </w:r>
      <w:r w:rsidR="00AE318D">
        <w:rPr>
          <w:rFonts w:ascii="Arial" w:hAnsi="Arial" w:cs="Arial"/>
          <w:sz w:val="24"/>
          <w:szCs w:val="24"/>
        </w:rPr>
        <w:t xml:space="preserve"> (p. 23).</w:t>
      </w:r>
      <w:r w:rsidRPr="008B09CC">
        <w:rPr>
          <w:rFonts w:ascii="Arial" w:hAnsi="Arial" w:cs="Arial"/>
          <w:sz w:val="24"/>
          <w:szCs w:val="24"/>
        </w:rPr>
        <w:t xml:space="preserve"> This can be seen in the early sc</w:t>
      </w:r>
      <w:r w:rsidR="00C97A4E">
        <w:rPr>
          <w:rFonts w:ascii="Arial" w:hAnsi="Arial" w:cs="Arial"/>
          <w:sz w:val="24"/>
          <w:szCs w:val="24"/>
        </w:rPr>
        <w:t xml:space="preserve">enes in the film </w:t>
      </w:r>
      <w:r w:rsidR="00AE318D">
        <w:rPr>
          <w:rFonts w:ascii="Arial" w:hAnsi="Arial" w:cs="Arial"/>
          <w:sz w:val="24"/>
          <w:szCs w:val="24"/>
        </w:rPr>
        <w:t>‘</w:t>
      </w:r>
      <w:r w:rsidR="00C97A4E" w:rsidRPr="00AE318D">
        <w:rPr>
          <w:rFonts w:ascii="Arial" w:hAnsi="Arial" w:cs="Arial"/>
          <w:sz w:val="24"/>
          <w:szCs w:val="24"/>
        </w:rPr>
        <w:t>Matilda</w:t>
      </w:r>
      <w:r w:rsidR="00AE318D">
        <w:rPr>
          <w:rFonts w:ascii="Arial" w:hAnsi="Arial" w:cs="Arial"/>
          <w:sz w:val="24"/>
          <w:szCs w:val="24"/>
        </w:rPr>
        <w:t>’</w:t>
      </w:r>
      <w:r w:rsidRPr="008B09CC">
        <w:rPr>
          <w:rFonts w:ascii="Arial" w:hAnsi="Arial" w:cs="Arial"/>
          <w:sz w:val="24"/>
          <w:szCs w:val="24"/>
        </w:rPr>
        <w:t xml:space="preserve"> (</w:t>
      </w:r>
      <w:r w:rsidR="00AE318D">
        <w:rPr>
          <w:rFonts w:ascii="Arial" w:hAnsi="Arial" w:cs="Arial"/>
          <w:sz w:val="24"/>
          <w:szCs w:val="24"/>
        </w:rPr>
        <w:t>DeVito,</w:t>
      </w:r>
      <w:r w:rsidR="00C97A4E">
        <w:rPr>
          <w:rFonts w:ascii="Arial" w:hAnsi="Arial" w:cs="Arial"/>
          <w:sz w:val="24"/>
          <w:szCs w:val="24"/>
        </w:rPr>
        <w:t xml:space="preserve"> </w:t>
      </w:r>
      <w:r w:rsidRPr="008B09CC">
        <w:rPr>
          <w:rFonts w:ascii="Arial" w:hAnsi="Arial" w:cs="Arial"/>
          <w:sz w:val="24"/>
          <w:szCs w:val="24"/>
        </w:rPr>
        <w:t xml:space="preserve">1996). The character Matilda is placed at a distance from other members of her family, to suggest a ‘social distance’. Barriers, e.g. kitchen work surfaces and tables, are sometimes placed between Matilda and her family. Consideration has also been made to the viewers’ proximity to the characters and objects in the scene. Objects are cleverly placed near the camera to provide a contrived perspective, e.g. the kettle placed near the lens appears to </w:t>
      </w:r>
      <w:r w:rsidRPr="008B09CC">
        <w:rPr>
          <w:rFonts w:ascii="Arial" w:hAnsi="Arial" w:cs="Arial"/>
          <w:sz w:val="24"/>
          <w:szCs w:val="24"/>
        </w:rPr>
        <w:lastRenderedPageBreak/>
        <w:t>be huge, which accentuates the small vulnerable nature of the young child placed further away, stand</w:t>
      </w:r>
      <w:r w:rsidR="009272E9">
        <w:rPr>
          <w:rFonts w:ascii="Arial" w:hAnsi="Arial" w:cs="Arial"/>
          <w:sz w:val="24"/>
          <w:szCs w:val="24"/>
        </w:rPr>
        <w:t>ing behind it. Buckland (2008</w:t>
      </w:r>
      <w:r w:rsidRPr="008B09CC">
        <w:rPr>
          <w:rFonts w:ascii="Arial" w:hAnsi="Arial" w:cs="Arial"/>
          <w:sz w:val="24"/>
          <w:szCs w:val="24"/>
        </w:rPr>
        <w:t>) refers to this as ‘mise-en-shot’ – ‘the way the mise-en-scene is filmed’</w:t>
      </w:r>
      <w:r w:rsidR="009272E9">
        <w:rPr>
          <w:rFonts w:ascii="Arial" w:hAnsi="Arial" w:cs="Arial"/>
          <w:sz w:val="24"/>
          <w:szCs w:val="24"/>
        </w:rPr>
        <w:t xml:space="preserve"> (p. 9)</w:t>
      </w:r>
      <w:r w:rsidRPr="008B09CC">
        <w:rPr>
          <w:rFonts w:ascii="Arial" w:hAnsi="Arial" w:cs="Arial"/>
          <w:sz w:val="24"/>
          <w:szCs w:val="24"/>
        </w:rPr>
        <w:t>, a term invented by the film-maker Serge</w:t>
      </w:r>
      <w:r w:rsidR="009272E9">
        <w:rPr>
          <w:rFonts w:ascii="Arial" w:hAnsi="Arial" w:cs="Arial"/>
          <w:sz w:val="24"/>
          <w:szCs w:val="24"/>
        </w:rPr>
        <w:t>i Eisenstein. Buckland (2008</w:t>
      </w:r>
      <w:r w:rsidRPr="008B09CC">
        <w:rPr>
          <w:rFonts w:ascii="Arial" w:hAnsi="Arial" w:cs="Arial"/>
          <w:sz w:val="24"/>
          <w:szCs w:val="24"/>
        </w:rPr>
        <w:t>) summaries the distinction as:</w:t>
      </w:r>
    </w:p>
    <w:p w:rsidR="00266172" w:rsidRPr="008B09CC" w:rsidRDefault="00266172" w:rsidP="0019326B">
      <w:pPr>
        <w:pStyle w:val="ListParagraph"/>
        <w:numPr>
          <w:ilvl w:val="0"/>
          <w:numId w:val="23"/>
        </w:numPr>
        <w:spacing w:line="360" w:lineRule="auto"/>
        <w:contextualSpacing/>
        <w:jc w:val="both"/>
      </w:pPr>
      <w:r w:rsidRPr="008B09CC">
        <w:t>‘</w:t>
      </w:r>
      <w:r w:rsidRPr="008B09CC">
        <w:rPr>
          <w:i/>
        </w:rPr>
        <w:t>Mise-en-scene</w:t>
      </w:r>
      <w:r w:rsidRPr="008B09CC">
        <w:t xml:space="preserve"> designates what appears in front of the camera – set design, lighting and character movement.</w:t>
      </w:r>
    </w:p>
    <w:p w:rsidR="00266172" w:rsidRPr="008B09CC" w:rsidRDefault="00266172" w:rsidP="0019326B">
      <w:pPr>
        <w:pStyle w:val="ListParagraph"/>
        <w:numPr>
          <w:ilvl w:val="0"/>
          <w:numId w:val="23"/>
        </w:numPr>
        <w:spacing w:line="360" w:lineRule="auto"/>
        <w:contextualSpacing/>
        <w:jc w:val="both"/>
      </w:pPr>
      <w:r w:rsidRPr="008B09CC">
        <w:rPr>
          <w:i/>
        </w:rPr>
        <w:t>Mise-en-shot</w:t>
      </w:r>
      <w:r w:rsidRPr="008B09CC">
        <w:t xml:space="preserve"> means ‘putting into shots’ or simply ‘shooting (a film).’</w:t>
      </w:r>
      <w:r w:rsidR="009272E9">
        <w:t xml:space="preserve"> (p. 23)</w:t>
      </w:r>
      <w:r w:rsidR="00CA450C">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i/>
          <w:sz w:val="24"/>
          <w:szCs w:val="24"/>
        </w:rPr>
        <w:t>Use of text</w:t>
      </w:r>
      <w:r w:rsidR="009272E9">
        <w:rPr>
          <w:rFonts w:ascii="Arial" w:hAnsi="Arial" w:cs="Arial"/>
          <w:sz w:val="24"/>
          <w:szCs w:val="24"/>
        </w:rPr>
        <w:t xml:space="preserve"> – Burn and Parker, (2003</w:t>
      </w:r>
      <w:r w:rsidRPr="008B09CC">
        <w:rPr>
          <w:rFonts w:ascii="Arial" w:hAnsi="Arial" w:cs="Arial"/>
          <w:sz w:val="24"/>
          <w:szCs w:val="24"/>
        </w:rPr>
        <w:t>) refer to titling as having ‘a practical intermodal purpose’</w:t>
      </w:r>
      <w:r w:rsidR="009272E9">
        <w:rPr>
          <w:rFonts w:ascii="Arial" w:hAnsi="Arial" w:cs="Arial"/>
          <w:sz w:val="24"/>
          <w:szCs w:val="24"/>
        </w:rPr>
        <w:t xml:space="preserve"> (p. 21)</w:t>
      </w:r>
      <w:r w:rsidRPr="008B09CC">
        <w:rPr>
          <w:rFonts w:ascii="Arial" w:hAnsi="Arial" w:cs="Arial"/>
          <w:sz w:val="24"/>
          <w:szCs w:val="24"/>
        </w:rPr>
        <w:t>. The film-maker has the choice over whether to place the title over images (still or moving) or ‘blank space or colour’ Font colour and design of the titling may also represent an aspect of theme, mood or genre. All these elements may impact on the proficient reader of film.</w:t>
      </w:r>
    </w:p>
    <w:p w:rsidR="00266172" w:rsidRPr="008B09CC" w:rsidRDefault="00266172" w:rsidP="00266172">
      <w:pPr>
        <w:spacing w:line="360" w:lineRule="auto"/>
        <w:jc w:val="both"/>
        <w:rPr>
          <w:rFonts w:ascii="Arial" w:hAnsi="Arial" w:cs="Arial"/>
          <w:sz w:val="24"/>
          <w:szCs w:val="24"/>
        </w:rPr>
      </w:pPr>
      <w:r w:rsidRPr="008B09CC">
        <w:rPr>
          <w:rFonts w:ascii="Arial" w:hAnsi="Arial" w:cs="Arial"/>
          <w:i/>
          <w:sz w:val="24"/>
          <w:szCs w:val="24"/>
        </w:rPr>
        <w:t xml:space="preserve">Camera angle, shot and movement – </w:t>
      </w:r>
      <w:r w:rsidR="009272E9">
        <w:rPr>
          <w:rFonts w:ascii="Arial" w:hAnsi="Arial" w:cs="Arial"/>
          <w:sz w:val="24"/>
          <w:szCs w:val="24"/>
        </w:rPr>
        <w:t>Burn and Parker (2003</w:t>
      </w:r>
      <w:r w:rsidRPr="008B09CC">
        <w:rPr>
          <w:rFonts w:ascii="Arial" w:hAnsi="Arial" w:cs="Arial"/>
          <w:sz w:val="24"/>
          <w:szCs w:val="24"/>
        </w:rPr>
        <w:t>) explain how the camera is used to establish the character of the old man who enters the scene. It is also used to establish territory, or in this case, a challenge to his territory, as ‘the camera describes a space for him to move through, then pans with him to reinforce our sense of identification with his actions and his right to left, foreground to background trajectory.</w:t>
      </w:r>
      <w:r w:rsidR="009272E9">
        <w:rPr>
          <w:rFonts w:ascii="Arial" w:hAnsi="Arial" w:cs="Arial"/>
          <w:sz w:val="24"/>
          <w:szCs w:val="24"/>
        </w:rPr>
        <w:t>’ (p. 20).</w:t>
      </w:r>
      <w:r w:rsidRPr="008B09CC">
        <w:rPr>
          <w:rFonts w:ascii="Arial" w:hAnsi="Arial" w:cs="Arial"/>
          <w:sz w:val="24"/>
          <w:szCs w:val="24"/>
        </w:rPr>
        <w:t xml:space="preserve"> In order for children to be secure within the film equivalent of Freebody and Luke’s ‘coding competence’ (1999) and Rabinowitz’s ‘rules of notice’ (1987), they would need to be skilled at recognising the different shot types and angles, moving onto the understanding of the directorial intent in the choice of shot.</w:t>
      </w:r>
    </w:p>
    <w:p w:rsidR="00266172" w:rsidRPr="008B09CC" w:rsidRDefault="009272E9" w:rsidP="00266172">
      <w:pPr>
        <w:spacing w:line="360" w:lineRule="auto"/>
        <w:jc w:val="both"/>
        <w:rPr>
          <w:rFonts w:ascii="Arial" w:hAnsi="Arial" w:cs="Arial"/>
          <w:sz w:val="24"/>
          <w:szCs w:val="24"/>
        </w:rPr>
      </w:pPr>
      <w:r>
        <w:rPr>
          <w:rFonts w:ascii="Arial" w:hAnsi="Arial" w:cs="Arial"/>
          <w:sz w:val="24"/>
          <w:szCs w:val="24"/>
        </w:rPr>
        <w:t>Buckland (2008, p.</w:t>
      </w:r>
      <w:r w:rsidR="00266172" w:rsidRPr="008B09CC">
        <w:rPr>
          <w:rFonts w:ascii="Arial" w:hAnsi="Arial" w:cs="Arial"/>
          <w:sz w:val="24"/>
          <w:szCs w:val="24"/>
        </w:rPr>
        <w:t xml:space="preserve"> 3) makes the point that ‘all film-makers use the </w:t>
      </w:r>
      <w:r w:rsidR="00E81D3B">
        <w:rPr>
          <w:rFonts w:ascii="Arial" w:hAnsi="Arial" w:cs="Arial"/>
          <w:sz w:val="24"/>
          <w:szCs w:val="24"/>
        </w:rPr>
        <w:t>s</w:t>
      </w:r>
      <w:r w:rsidR="00617819">
        <w:rPr>
          <w:rFonts w:ascii="Arial" w:hAnsi="Arial" w:cs="Arial"/>
          <w:sz w:val="24"/>
          <w:szCs w:val="24"/>
        </w:rPr>
        <w:t>ame</w:t>
      </w:r>
      <w:r w:rsidR="00266172" w:rsidRPr="008B09CC">
        <w:rPr>
          <w:rFonts w:ascii="Arial" w:hAnsi="Arial" w:cs="Arial"/>
          <w:sz w:val="24"/>
          <w:szCs w:val="24"/>
        </w:rPr>
        <w:t xml:space="preserve"> standard tools, but not in the </w:t>
      </w:r>
      <w:r w:rsidR="00E81D3B">
        <w:rPr>
          <w:rFonts w:ascii="Arial" w:hAnsi="Arial" w:cs="Arial"/>
          <w:sz w:val="24"/>
          <w:szCs w:val="24"/>
        </w:rPr>
        <w:t>s</w:t>
      </w:r>
      <w:r w:rsidR="00617819">
        <w:rPr>
          <w:rFonts w:ascii="Arial" w:hAnsi="Arial" w:cs="Arial"/>
          <w:sz w:val="24"/>
          <w:szCs w:val="24"/>
        </w:rPr>
        <w:t>ame</w:t>
      </w:r>
      <w:r w:rsidR="00266172" w:rsidRPr="008B09CC">
        <w:rPr>
          <w:rFonts w:ascii="Arial" w:hAnsi="Arial" w:cs="Arial"/>
          <w:sz w:val="24"/>
          <w:szCs w:val="24"/>
        </w:rPr>
        <w:t xml:space="preserve"> way’. He exemplifies this by comparing the differences in the use of a tracking shot in Spielbe</w:t>
      </w:r>
      <w:r w:rsidR="00734F3D">
        <w:rPr>
          <w:rFonts w:ascii="Arial" w:hAnsi="Arial" w:cs="Arial"/>
          <w:sz w:val="24"/>
          <w:szCs w:val="24"/>
        </w:rPr>
        <w:t xml:space="preserve">rg’s </w:t>
      </w:r>
      <w:r>
        <w:rPr>
          <w:rFonts w:ascii="Arial" w:hAnsi="Arial" w:cs="Arial"/>
          <w:sz w:val="24"/>
          <w:szCs w:val="24"/>
        </w:rPr>
        <w:t>‘</w:t>
      </w:r>
      <w:r w:rsidR="00734F3D" w:rsidRPr="009272E9">
        <w:rPr>
          <w:rFonts w:ascii="Arial" w:hAnsi="Arial" w:cs="Arial"/>
          <w:sz w:val="24"/>
          <w:szCs w:val="24"/>
        </w:rPr>
        <w:t>Jurassic Park</w:t>
      </w:r>
      <w:r>
        <w:rPr>
          <w:rFonts w:ascii="Arial" w:hAnsi="Arial" w:cs="Arial"/>
          <w:sz w:val="24"/>
          <w:szCs w:val="24"/>
        </w:rPr>
        <w:t>’</w:t>
      </w:r>
      <w:r w:rsidR="00266172" w:rsidRPr="008B09CC">
        <w:rPr>
          <w:rFonts w:ascii="Arial" w:hAnsi="Arial" w:cs="Arial"/>
          <w:sz w:val="24"/>
          <w:szCs w:val="24"/>
        </w:rPr>
        <w:t xml:space="preserve"> (1993) to</w:t>
      </w:r>
      <w:r w:rsidR="00734F3D">
        <w:rPr>
          <w:rFonts w:ascii="Arial" w:hAnsi="Arial" w:cs="Arial"/>
          <w:sz w:val="24"/>
          <w:szCs w:val="24"/>
        </w:rPr>
        <w:t xml:space="preserve"> one in Jean-Luc Godard’s film </w:t>
      </w:r>
      <w:r>
        <w:rPr>
          <w:rFonts w:ascii="Arial" w:hAnsi="Arial" w:cs="Arial"/>
          <w:sz w:val="24"/>
          <w:szCs w:val="24"/>
        </w:rPr>
        <w:t>‘</w:t>
      </w:r>
      <w:r w:rsidR="00266172" w:rsidRPr="009272E9">
        <w:rPr>
          <w:rFonts w:ascii="Arial" w:hAnsi="Arial" w:cs="Arial"/>
          <w:sz w:val="24"/>
          <w:szCs w:val="24"/>
        </w:rPr>
        <w:t>Weekend</w:t>
      </w:r>
      <w:r>
        <w:rPr>
          <w:rFonts w:ascii="Arial" w:hAnsi="Arial" w:cs="Arial"/>
          <w:sz w:val="24"/>
          <w:szCs w:val="24"/>
        </w:rPr>
        <w:t>’</w:t>
      </w:r>
      <w:r w:rsidR="00734F3D">
        <w:rPr>
          <w:rFonts w:ascii="Arial" w:hAnsi="Arial" w:cs="Arial"/>
          <w:sz w:val="24"/>
          <w:szCs w:val="24"/>
        </w:rPr>
        <w:t>,</w:t>
      </w:r>
      <w:r w:rsidR="00266172" w:rsidRPr="00734F3D">
        <w:rPr>
          <w:rFonts w:ascii="Arial" w:hAnsi="Arial" w:cs="Arial"/>
          <w:sz w:val="24"/>
          <w:szCs w:val="24"/>
        </w:rPr>
        <w:t xml:space="preserve"> </w:t>
      </w:r>
      <w:r w:rsidR="00266172" w:rsidRPr="008B09CC">
        <w:rPr>
          <w:rFonts w:ascii="Arial" w:hAnsi="Arial" w:cs="Arial"/>
          <w:sz w:val="24"/>
          <w:szCs w:val="24"/>
        </w:rPr>
        <w:t>(1968). He also compares the preferred camera shot and editing techniques of Alfred Hitchcock and Orson Welles. Welles successfully uses the ‘long take’ - a shot of l</w:t>
      </w:r>
      <w:r>
        <w:rPr>
          <w:rFonts w:ascii="Arial" w:hAnsi="Arial" w:cs="Arial"/>
          <w:sz w:val="24"/>
          <w:szCs w:val="24"/>
        </w:rPr>
        <w:t>ong duration. Buckland (2008</w:t>
      </w:r>
      <w:r w:rsidR="00266172" w:rsidRPr="008B09CC">
        <w:rPr>
          <w:rFonts w:ascii="Arial" w:hAnsi="Arial" w:cs="Arial"/>
          <w:sz w:val="24"/>
          <w:szCs w:val="24"/>
        </w:rPr>
        <w:t xml:space="preserve">) gives details of the impact of such as shot - that ‘the static nature of the camera for a long period of time limits the spectator’s involvement with the events and the characters...and it observes the dramatic unities of </w:t>
      </w:r>
      <w:r w:rsidR="00266172" w:rsidRPr="008B09CC">
        <w:rPr>
          <w:rFonts w:ascii="Arial" w:hAnsi="Arial" w:cs="Arial"/>
          <w:sz w:val="24"/>
          <w:szCs w:val="24"/>
        </w:rPr>
        <w:lastRenderedPageBreak/>
        <w:t>space and time’</w:t>
      </w:r>
      <w:r>
        <w:rPr>
          <w:rFonts w:ascii="Arial" w:hAnsi="Arial" w:cs="Arial"/>
          <w:sz w:val="24"/>
          <w:szCs w:val="24"/>
        </w:rPr>
        <w:t xml:space="preserve"> (p. 15)</w:t>
      </w:r>
      <w:r w:rsidR="00266172" w:rsidRPr="008B09CC">
        <w:rPr>
          <w:rFonts w:ascii="Arial" w:hAnsi="Arial" w:cs="Arial"/>
          <w:sz w:val="24"/>
          <w:szCs w:val="24"/>
        </w:rPr>
        <w:t xml:space="preserve">. In contrast Hitchcock </w:t>
      </w:r>
      <w:r w:rsidR="0076480B">
        <w:rPr>
          <w:rFonts w:ascii="Arial" w:hAnsi="Arial" w:cs="Arial"/>
          <w:sz w:val="24"/>
          <w:szCs w:val="24"/>
        </w:rPr>
        <w:t xml:space="preserve">generally </w:t>
      </w:r>
      <w:r w:rsidR="00266172" w:rsidRPr="008B09CC">
        <w:rPr>
          <w:rFonts w:ascii="Arial" w:hAnsi="Arial" w:cs="Arial"/>
          <w:sz w:val="24"/>
          <w:szCs w:val="24"/>
        </w:rPr>
        <w:t>preferred editing to t</w:t>
      </w:r>
      <w:r>
        <w:rPr>
          <w:rFonts w:ascii="Arial" w:hAnsi="Arial" w:cs="Arial"/>
          <w:sz w:val="24"/>
          <w:szCs w:val="24"/>
        </w:rPr>
        <w:t>he long take. Buckland (2008</w:t>
      </w:r>
      <w:r w:rsidR="00266172" w:rsidRPr="008B09CC">
        <w:rPr>
          <w:rFonts w:ascii="Arial" w:hAnsi="Arial" w:cs="Arial"/>
          <w:sz w:val="24"/>
          <w:szCs w:val="24"/>
        </w:rPr>
        <w:t>) makes it clear that this is because ‘editing gives the director almost complete control over the events and actors, since the scene only comes together when the shots are edited together’</w:t>
      </w:r>
      <w:r>
        <w:rPr>
          <w:rFonts w:ascii="Arial" w:hAnsi="Arial" w:cs="Arial"/>
          <w:sz w:val="24"/>
          <w:szCs w:val="24"/>
        </w:rPr>
        <w:t xml:space="preserve"> (p. 21)</w:t>
      </w:r>
      <w:r w:rsidR="00266172" w:rsidRPr="008B09CC">
        <w:rPr>
          <w:rFonts w:ascii="Arial" w:hAnsi="Arial" w:cs="Arial"/>
          <w:sz w:val="24"/>
          <w:szCs w:val="24"/>
        </w:rPr>
        <w:t xml:space="preserve">. We may ask the question as to why a film-maker would risk all the continuity pit-falls which would disorientate the reader of film. </w:t>
      </w:r>
      <w:r w:rsidR="00F268B4">
        <w:rPr>
          <w:rFonts w:ascii="Arial" w:hAnsi="Arial" w:cs="Arial"/>
          <w:sz w:val="24"/>
          <w:szCs w:val="24"/>
        </w:rPr>
        <w:t xml:space="preserve">Gottlieb (1995) reports on how </w:t>
      </w:r>
      <w:r w:rsidR="00266172" w:rsidRPr="008B09CC">
        <w:rPr>
          <w:rFonts w:ascii="Arial" w:hAnsi="Arial" w:cs="Arial"/>
          <w:sz w:val="24"/>
          <w:szCs w:val="24"/>
        </w:rPr>
        <w:t>Hitchcock himself answers this for us:</w:t>
      </w:r>
    </w:p>
    <w:p w:rsidR="00266172" w:rsidRPr="00F268B4" w:rsidRDefault="00266172" w:rsidP="00F268B4">
      <w:pPr>
        <w:spacing w:line="360" w:lineRule="auto"/>
        <w:ind w:left="1134" w:right="1371"/>
        <w:jc w:val="both"/>
        <w:rPr>
          <w:rFonts w:ascii="Arial" w:hAnsi="Arial" w:cs="Arial"/>
          <w:sz w:val="24"/>
          <w:szCs w:val="24"/>
        </w:rPr>
      </w:pPr>
      <w:r w:rsidRPr="00F268B4">
        <w:rPr>
          <w:rFonts w:ascii="Arial" w:hAnsi="Arial" w:cs="Arial"/>
          <w:sz w:val="24"/>
          <w:szCs w:val="24"/>
        </w:rPr>
        <w:t>...if I have to shoot a long scene con</w:t>
      </w:r>
      <w:r w:rsidR="0076480B">
        <w:rPr>
          <w:rFonts w:ascii="Arial" w:hAnsi="Arial" w:cs="Arial"/>
          <w:sz w:val="24"/>
          <w:szCs w:val="24"/>
        </w:rPr>
        <w:t>tinuously I always feel I am lo</w:t>
      </w:r>
      <w:r w:rsidRPr="00F268B4">
        <w:rPr>
          <w:rFonts w:ascii="Arial" w:hAnsi="Arial" w:cs="Arial"/>
          <w:sz w:val="24"/>
          <w:szCs w:val="24"/>
        </w:rPr>
        <w:t>sing grip on it, from a cinematic point of view. The camera, I feel, is simply standing there, hoping to catch something with a visual point to it... The screen ought to speak its own language, freshly coined, and it can’t do that unless it treats an acted scene as a piece of raw material which must be broken up, taken to bits, before it can be woven into an expressive visual pattern.</w:t>
      </w:r>
      <w:r w:rsidR="00F268B4">
        <w:rPr>
          <w:rFonts w:ascii="Arial" w:hAnsi="Arial" w:cs="Arial"/>
          <w:sz w:val="24"/>
          <w:szCs w:val="24"/>
        </w:rPr>
        <w:t xml:space="preserve"> (p. 255)</w:t>
      </w:r>
      <w:r w:rsidR="00CA450C">
        <w:rPr>
          <w:rFonts w:ascii="Arial" w:hAnsi="Arial" w:cs="Arial"/>
          <w:sz w:val="24"/>
          <w:szCs w:val="24"/>
        </w:rPr>
        <w:t>.</w:t>
      </w:r>
      <w:r w:rsidRPr="008B09CC">
        <w:rPr>
          <w:rFonts w:ascii="Arial" w:hAnsi="Arial" w:cs="Arial"/>
          <w:i/>
          <w:sz w:val="24"/>
          <w:szCs w:val="24"/>
        </w:rPr>
        <w:tab/>
      </w:r>
      <w:r w:rsidRPr="008B09CC">
        <w:rPr>
          <w:rFonts w:ascii="Arial" w:hAnsi="Arial" w:cs="Arial"/>
          <w:i/>
          <w:sz w:val="24"/>
          <w:szCs w:val="24"/>
        </w:rPr>
        <w:tab/>
        <w:t xml:space="preserve">                                        </w:t>
      </w:r>
    </w:p>
    <w:p w:rsidR="00266172" w:rsidRPr="008B09CC" w:rsidRDefault="00F268B4" w:rsidP="00266172">
      <w:pPr>
        <w:spacing w:line="360" w:lineRule="auto"/>
        <w:jc w:val="both"/>
        <w:rPr>
          <w:rFonts w:ascii="Arial" w:hAnsi="Arial" w:cs="Arial"/>
          <w:sz w:val="24"/>
          <w:szCs w:val="24"/>
        </w:rPr>
      </w:pPr>
      <w:r>
        <w:rPr>
          <w:rFonts w:ascii="Arial" w:hAnsi="Arial" w:cs="Arial"/>
          <w:sz w:val="24"/>
          <w:szCs w:val="24"/>
        </w:rPr>
        <w:t>Buckland (2008</w:t>
      </w:r>
      <w:r w:rsidR="00266172" w:rsidRPr="008B09CC">
        <w:rPr>
          <w:rFonts w:ascii="Arial" w:hAnsi="Arial" w:cs="Arial"/>
          <w:sz w:val="24"/>
          <w:szCs w:val="24"/>
        </w:rPr>
        <w:t>) states that in order to ‘understand the special qualities of each film, you need to develop a film-maker’s perspective, his or her sensitivity to single shots and scenes in individual films’</w:t>
      </w:r>
      <w:r>
        <w:rPr>
          <w:rFonts w:ascii="Arial" w:hAnsi="Arial" w:cs="Arial"/>
          <w:sz w:val="24"/>
          <w:szCs w:val="24"/>
        </w:rPr>
        <w:t xml:space="preserve"> (p. 3)</w:t>
      </w:r>
      <w:r w:rsidR="00266172" w:rsidRPr="008B09CC">
        <w:rPr>
          <w:rFonts w:ascii="Arial" w:hAnsi="Arial" w:cs="Arial"/>
          <w:sz w:val="24"/>
          <w:szCs w:val="24"/>
        </w:rPr>
        <w:t xml:space="preserve">. Considering the progression in children’s reading of film, this could be a step for a later progression. After they have ascertained an understanding of a particular mode, e.g. recognition of shot type and purpose, they could move on to analyse patterns and themes/techniques used by particular film-makers, in the </w:t>
      </w:r>
      <w:r w:rsidR="00E81D3B">
        <w:rPr>
          <w:rFonts w:ascii="Arial" w:hAnsi="Arial" w:cs="Arial"/>
          <w:sz w:val="24"/>
          <w:szCs w:val="24"/>
        </w:rPr>
        <w:t>s</w:t>
      </w:r>
      <w:r w:rsidR="00617819">
        <w:rPr>
          <w:rFonts w:ascii="Arial" w:hAnsi="Arial" w:cs="Arial"/>
          <w:sz w:val="24"/>
          <w:szCs w:val="24"/>
        </w:rPr>
        <w:t>ame</w:t>
      </w:r>
      <w:r w:rsidR="00266172" w:rsidRPr="008B09CC">
        <w:rPr>
          <w:rFonts w:ascii="Arial" w:hAnsi="Arial" w:cs="Arial"/>
          <w:sz w:val="24"/>
          <w:szCs w:val="24"/>
        </w:rPr>
        <w:t xml:space="preserve"> way authorial technique and</w:t>
      </w:r>
      <w:r>
        <w:rPr>
          <w:rFonts w:ascii="Arial" w:hAnsi="Arial" w:cs="Arial"/>
          <w:sz w:val="24"/>
          <w:szCs w:val="24"/>
        </w:rPr>
        <w:t xml:space="preserve"> style is studied in print texts. Buckland (2008</w:t>
      </w:r>
      <w:r w:rsidR="00266172" w:rsidRPr="008B09CC">
        <w:rPr>
          <w:rFonts w:ascii="Arial" w:hAnsi="Arial" w:cs="Arial"/>
          <w:sz w:val="24"/>
          <w:szCs w:val="24"/>
        </w:rPr>
        <w:t xml:space="preserve">) ‘explores this concept of the director as </w:t>
      </w:r>
      <w:r w:rsidR="00266172" w:rsidRPr="008B09CC">
        <w:rPr>
          <w:rFonts w:ascii="Arial" w:hAnsi="Arial" w:cs="Arial"/>
          <w:i/>
          <w:sz w:val="24"/>
          <w:szCs w:val="24"/>
        </w:rPr>
        <w:t xml:space="preserve">auteur </w:t>
      </w:r>
      <w:r w:rsidR="00266172" w:rsidRPr="008B09CC">
        <w:rPr>
          <w:rFonts w:ascii="Arial" w:hAnsi="Arial" w:cs="Arial"/>
          <w:sz w:val="24"/>
          <w:szCs w:val="24"/>
        </w:rPr>
        <w:t>(author)</w:t>
      </w:r>
      <w:r>
        <w:rPr>
          <w:rFonts w:ascii="Arial" w:hAnsi="Arial" w:cs="Arial"/>
          <w:sz w:val="24"/>
          <w:szCs w:val="24"/>
        </w:rPr>
        <w:t>’ (p. 5)</w:t>
      </w:r>
      <w:r w:rsidR="00266172" w:rsidRPr="008B09CC">
        <w:rPr>
          <w:rFonts w:ascii="Arial" w:hAnsi="Arial" w:cs="Arial"/>
          <w:sz w:val="24"/>
          <w:szCs w:val="24"/>
        </w:rPr>
        <w:t xml:space="preserve">, analysing stylistic and thematic approaches by specific directors. </w:t>
      </w:r>
    </w:p>
    <w:p w:rsidR="00266172" w:rsidRPr="008B09CC" w:rsidRDefault="00266172" w:rsidP="00266172">
      <w:pPr>
        <w:spacing w:before="240" w:line="360" w:lineRule="auto"/>
        <w:jc w:val="both"/>
        <w:rPr>
          <w:rFonts w:ascii="Arial" w:hAnsi="Arial" w:cs="Arial"/>
          <w:sz w:val="24"/>
          <w:szCs w:val="24"/>
        </w:rPr>
      </w:pPr>
      <w:r w:rsidRPr="008B09CC">
        <w:rPr>
          <w:rFonts w:ascii="Arial" w:hAnsi="Arial" w:cs="Arial"/>
          <w:i/>
          <w:sz w:val="24"/>
          <w:szCs w:val="24"/>
        </w:rPr>
        <w:t xml:space="preserve">Editing </w:t>
      </w:r>
      <w:r w:rsidR="00F268B4">
        <w:rPr>
          <w:rFonts w:ascii="Arial" w:hAnsi="Arial" w:cs="Arial"/>
          <w:sz w:val="24"/>
          <w:szCs w:val="24"/>
        </w:rPr>
        <w:t>– Burn and Parker (2003, p.</w:t>
      </w:r>
      <w:r w:rsidRPr="008B09CC">
        <w:rPr>
          <w:rFonts w:ascii="Arial" w:hAnsi="Arial" w:cs="Arial"/>
          <w:sz w:val="24"/>
          <w:szCs w:val="24"/>
        </w:rPr>
        <w:t xml:space="preserve"> 23) refer to editing as the ‘multimodal mixing desk’, where all the elements of the different modes are blended together. They highlight that the function of editing ‘is not simply that of assembly, but of re</w:t>
      </w:r>
      <w:r w:rsidR="00F268B4">
        <w:rPr>
          <w:rFonts w:ascii="Arial" w:hAnsi="Arial" w:cs="Arial"/>
          <w:sz w:val="24"/>
          <w:szCs w:val="24"/>
        </w:rPr>
        <w:t>design’.  They explain</w:t>
      </w:r>
      <w:r w:rsidRPr="008B09CC">
        <w:rPr>
          <w:rFonts w:ascii="Arial" w:hAnsi="Arial" w:cs="Arial"/>
          <w:sz w:val="24"/>
          <w:szCs w:val="24"/>
        </w:rPr>
        <w:t xml:space="preserve"> that it is at this stage that ‘superfluous material or moments which threaten to disrupt the narrative or create ambiguity’</w:t>
      </w:r>
      <w:r w:rsidR="00F268B4">
        <w:rPr>
          <w:rFonts w:ascii="Arial" w:hAnsi="Arial" w:cs="Arial"/>
          <w:sz w:val="24"/>
          <w:szCs w:val="24"/>
        </w:rPr>
        <w:t xml:space="preserve"> (p. 22)</w:t>
      </w:r>
      <w:r w:rsidRPr="008B09CC">
        <w:rPr>
          <w:rFonts w:ascii="Arial" w:hAnsi="Arial" w:cs="Arial"/>
          <w:sz w:val="24"/>
          <w:szCs w:val="24"/>
        </w:rPr>
        <w:t xml:space="preserve"> can be sent to the cutting room floor. However, as we have seen from </w:t>
      </w:r>
      <w:r w:rsidR="00F268B4">
        <w:rPr>
          <w:rFonts w:ascii="Arial" w:hAnsi="Arial" w:cs="Arial"/>
          <w:sz w:val="24"/>
          <w:szCs w:val="24"/>
        </w:rPr>
        <w:lastRenderedPageBreak/>
        <w:t>Murch (2001, p.</w:t>
      </w:r>
      <w:r w:rsidRPr="008B09CC">
        <w:rPr>
          <w:rFonts w:ascii="Arial" w:hAnsi="Arial" w:cs="Arial"/>
          <w:sz w:val="24"/>
          <w:szCs w:val="24"/>
        </w:rPr>
        <w:t xml:space="preserve"> 10), it goes beyond ‘cutting out the b</w:t>
      </w:r>
      <w:r w:rsidR="00F268B4">
        <w:rPr>
          <w:rFonts w:ascii="Arial" w:hAnsi="Arial" w:cs="Arial"/>
          <w:sz w:val="24"/>
          <w:szCs w:val="24"/>
        </w:rPr>
        <w:t>ad bits’. Burn and Parker (2003, p.</w:t>
      </w:r>
      <w:r w:rsidRPr="008B09CC">
        <w:rPr>
          <w:rFonts w:ascii="Arial" w:hAnsi="Arial" w:cs="Arial"/>
          <w:sz w:val="24"/>
          <w:szCs w:val="24"/>
        </w:rPr>
        <w:t xml:space="preserve"> 22) explore how, for example, the management of time, through the editing process, can be manipulated to impact on the viewer in a variety of ways, e.g. a key moment in a scene </w:t>
      </w:r>
      <w:r w:rsidR="001B3306">
        <w:rPr>
          <w:rFonts w:ascii="Arial" w:hAnsi="Arial" w:cs="Arial"/>
          <w:sz w:val="24"/>
          <w:szCs w:val="24"/>
        </w:rPr>
        <w:t>may be</w:t>
      </w:r>
      <w:r w:rsidRPr="008B09CC">
        <w:rPr>
          <w:rFonts w:ascii="Arial" w:hAnsi="Arial" w:cs="Arial"/>
          <w:sz w:val="24"/>
          <w:szCs w:val="24"/>
        </w:rPr>
        <w:t xml:space="preserve"> accentuated through slowing down the action or repetition of shots may be used to suggest something of high value to the interpretation of the scene. </w:t>
      </w:r>
    </w:p>
    <w:p w:rsidR="00266172" w:rsidRPr="008B09CC" w:rsidRDefault="00266172" w:rsidP="00266172">
      <w:pPr>
        <w:spacing w:before="240" w:line="360" w:lineRule="auto"/>
        <w:jc w:val="both"/>
        <w:rPr>
          <w:rFonts w:ascii="Arial" w:hAnsi="Arial" w:cs="Arial"/>
          <w:sz w:val="24"/>
          <w:szCs w:val="24"/>
        </w:rPr>
      </w:pPr>
      <w:r w:rsidRPr="008B09CC">
        <w:rPr>
          <w:rFonts w:ascii="Arial" w:hAnsi="Arial" w:cs="Arial"/>
          <w:sz w:val="24"/>
          <w:szCs w:val="24"/>
        </w:rPr>
        <w:t>They explore the</w:t>
      </w:r>
      <w:r w:rsidR="00F268B4">
        <w:rPr>
          <w:rFonts w:ascii="Arial" w:hAnsi="Arial" w:cs="Arial"/>
          <w:sz w:val="24"/>
          <w:szCs w:val="24"/>
        </w:rPr>
        <w:t xml:space="preserve"> ‘signification of order’ (2003, p. </w:t>
      </w:r>
      <w:r w:rsidRPr="008B09CC">
        <w:rPr>
          <w:rFonts w:ascii="Arial" w:hAnsi="Arial" w:cs="Arial"/>
          <w:sz w:val="24"/>
          <w:szCs w:val="24"/>
        </w:rPr>
        <w:t xml:space="preserve">21) of the shots and how the positioning of the shots in a sequence can determine the ‘dynamic nature’ of the scene. The editor has control over the chronology of the sequence – an early event can be cut and placed later in the sequence to change or intensify the meaning – removing it from its ‘real time’ position. </w:t>
      </w:r>
    </w:p>
    <w:p w:rsidR="00266172" w:rsidRPr="008B09CC" w:rsidRDefault="00266172" w:rsidP="00266172">
      <w:pPr>
        <w:spacing w:before="240" w:line="360" w:lineRule="auto"/>
        <w:jc w:val="both"/>
        <w:rPr>
          <w:rFonts w:ascii="Arial" w:hAnsi="Arial" w:cs="Arial"/>
          <w:sz w:val="24"/>
          <w:szCs w:val="24"/>
        </w:rPr>
      </w:pPr>
      <w:r w:rsidRPr="008B09CC">
        <w:rPr>
          <w:rFonts w:ascii="Arial" w:hAnsi="Arial" w:cs="Arial"/>
          <w:sz w:val="24"/>
          <w:szCs w:val="24"/>
        </w:rPr>
        <w:t>Interchanging the shot sequence or including a cut-away can change the meaning of the film completely. Hitchcock showed this in a documentary (</w:t>
      </w:r>
      <w:proofErr w:type="spellStart"/>
      <w:r w:rsidRPr="008B09CC">
        <w:rPr>
          <w:rFonts w:ascii="Arial" w:hAnsi="Arial" w:cs="Arial"/>
          <w:sz w:val="24"/>
          <w:szCs w:val="24"/>
        </w:rPr>
        <w:t>Markle</w:t>
      </w:r>
      <w:proofErr w:type="spellEnd"/>
      <w:r w:rsidRPr="008B09CC">
        <w:rPr>
          <w:rFonts w:ascii="Arial" w:hAnsi="Arial" w:cs="Arial"/>
          <w:sz w:val="24"/>
          <w:szCs w:val="24"/>
        </w:rPr>
        <w:t xml:space="preserve">, 1964), explaining the </w:t>
      </w:r>
      <w:proofErr w:type="spellStart"/>
      <w:r w:rsidRPr="008B09CC">
        <w:rPr>
          <w:rFonts w:ascii="Arial" w:hAnsi="Arial" w:cs="Arial"/>
          <w:sz w:val="24"/>
          <w:szCs w:val="24"/>
        </w:rPr>
        <w:t>Kuleshov</w:t>
      </w:r>
      <w:proofErr w:type="spellEnd"/>
      <w:r w:rsidRPr="008B09CC">
        <w:rPr>
          <w:rFonts w:ascii="Arial" w:hAnsi="Arial" w:cs="Arial"/>
          <w:sz w:val="24"/>
          <w:szCs w:val="24"/>
        </w:rPr>
        <w:t xml:space="preserve"> effect, where he filmed himself facing the camera and smiled. He then demonstrated a change in how the viewer would interpret the smile and therefore infer something about his character by using a technique called the ‘</w:t>
      </w:r>
      <w:proofErr w:type="spellStart"/>
      <w:r w:rsidRPr="008B09CC">
        <w:rPr>
          <w:rFonts w:ascii="Arial" w:hAnsi="Arial" w:cs="Arial"/>
          <w:sz w:val="24"/>
          <w:szCs w:val="24"/>
        </w:rPr>
        <w:t>eyeline</w:t>
      </w:r>
      <w:proofErr w:type="spellEnd"/>
      <w:r w:rsidRPr="008B09CC">
        <w:rPr>
          <w:rFonts w:ascii="Arial" w:hAnsi="Arial" w:cs="Arial"/>
          <w:sz w:val="24"/>
          <w:szCs w:val="24"/>
        </w:rPr>
        <w:t xml:space="preserve"> match’. In t</w:t>
      </w:r>
      <w:r w:rsidR="00F844A3">
        <w:rPr>
          <w:rFonts w:ascii="Arial" w:hAnsi="Arial" w:cs="Arial"/>
          <w:sz w:val="24"/>
          <w:szCs w:val="24"/>
        </w:rPr>
        <w:t>he first scene, he edited a cut-</w:t>
      </w:r>
      <w:r w:rsidRPr="008B09CC">
        <w:rPr>
          <w:rFonts w:ascii="Arial" w:hAnsi="Arial" w:cs="Arial"/>
          <w:sz w:val="24"/>
          <w:szCs w:val="24"/>
        </w:rPr>
        <w:t>away shot just before the smile. This shot showed a short scene of a woman with her ba</w:t>
      </w:r>
      <w:r w:rsidR="00F844A3">
        <w:rPr>
          <w:rFonts w:ascii="Arial" w:hAnsi="Arial" w:cs="Arial"/>
          <w:sz w:val="24"/>
          <w:szCs w:val="24"/>
        </w:rPr>
        <w:t>by. In the second film, the cut-</w:t>
      </w:r>
      <w:r w:rsidRPr="008B09CC">
        <w:rPr>
          <w:rFonts w:ascii="Arial" w:hAnsi="Arial" w:cs="Arial"/>
          <w:sz w:val="24"/>
          <w:szCs w:val="24"/>
        </w:rPr>
        <w:t xml:space="preserve">away was positioned in the </w:t>
      </w:r>
      <w:r w:rsidR="00E81D3B">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place, but showed a shot of a y</w:t>
      </w:r>
      <w:r w:rsidR="00AD07C4">
        <w:rPr>
          <w:rFonts w:ascii="Arial" w:hAnsi="Arial" w:cs="Arial"/>
          <w:sz w:val="24"/>
          <w:szCs w:val="24"/>
        </w:rPr>
        <w:t>oung woman in a bikini. The cut-</w:t>
      </w:r>
      <w:r w:rsidRPr="008B09CC">
        <w:rPr>
          <w:rFonts w:ascii="Arial" w:hAnsi="Arial" w:cs="Arial"/>
          <w:sz w:val="24"/>
          <w:szCs w:val="24"/>
        </w:rPr>
        <w:t>away was used to suggest to the viewer the reason for Hitchcock’s smile by revealing what he was looking at, and therefore providing different interpret</w:t>
      </w:r>
      <w:r w:rsidR="00F268B4">
        <w:rPr>
          <w:rFonts w:ascii="Arial" w:hAnsi="Arial" w:cs="Arial"/>
          <w:sz w:val="24"/>
          <w:szCs w:val="24"/>
        </w:rPr>
        <w:t>ations of his character. Buckland (2008</w:t>
      </w:r>
      <w:r w:rsidRPr="008B09CC">
        <w:rPr>
          <w:rFonts w:ascii="Arial" w:hAnsi="Arial" w:cs="Arial"/>
          <w:sz w:val="24"/>
          <w:szCs w:val="24"/>
        </w:rPr>
        <w:t xml:space="preserve">) demonstrates how this continuity editing technique of the </w:t>
      </w:r>
      <w:proofErr w:type="spellStart"/>
      <w:r w:rsidRPr="008B09CC">
        <w:rPr>
          <w:rFonts w:ascii="Arial" w:hAnsi="Arial" w:cs="Arial"/>
          <w:sz w:val="24"/>
          <w:szCs w:val="24"/>
        </w:rPr>
        <w:t>eyeline</w:t>
      </w:r>
      <w:proofErr w:type="spellEnd"/>
      <w:r w:rsidRPr="008B09CC">
        <w:rPr>
          <w:rFonts w:ascii="Arial" w:hAnsi="Arial" w:cs="Arial"/>
          <w:sz w:val="24"/>
          <w:szCs w:val="24"/>
        </w:rPr>
        <w:t xml:space="preserve"> match follows the ‘line of the character’s glance and has therefore matched the two shots together, creating coherence and spatial orientation’</w:t>
      </w:r>
      <w:r w:rsidR="00F268B4">
        <w:rPr>
          <w:rFonts w:ascii="Arial" w:hAnsi="Arial" w:cs="Arial"/>
          <w:sz w:val="24"/>
          <w:szCs w:val="24"/>
        </w:rPr>
        <w:t xml:space="preserve"> (p. 20)</w:t>
      </w:r>
      <w:r w:rsidRPr="008B09CC">
        <w:rPr>
          <w:rFonts w:ascii="Arial" w:hAnsi="Arial" w:cs="Arial"/>
          <w:sz w:val="24"/>
          <w:szCs w:val="24"/>
        </w:rPr>
        <w:t>.</w:t>
      </w:r>
    </w:p>
    <w:p w:rsidR="00266172" w:rsidRPr="008B09CC" w:rsidRDefault="00266172" w:rsidP="00266172">
      <w:pPr>
        <w:spacing w:before="240" w:line="360" w:lineRule="auto"/>
        <w:jc w:val="both"/>
        <w:rPr>
          <w:rFonts w:ascii="Arial" w:hAnsi="Arial" w:cs="Arial"/>
          <w:sz w:val="24"/>
          <w:szCs w:val="24"/>
        </w:rPr>
      </w:pPr>
      <w:r w:rsidRPr="008B09CC">
        <w:rPr>
          <w:rFonts w:ascii="Arial" w:hAnsi="Arial" w:cs="Arial"/>
          <w:sz w:val="24"/>
          <w:szCs w:val="24"/>
        </w:rPr>
        <w:t xml:space="preserve">In contrast to the importance of continuity to suggest a particular message to the </w:t>
      </w:r>
      <w:r w:rsidR="00F268B4">
        <w:rPr>
          <w:rFonts w:ascii="Arial" w:hAnsi="Arial" w:cs="Arial"/>
          <w:sz w:val="24"/>
          <w:szCs w:val="24"/>
        </w:rPr>
        <w:t>reader of film, Buckland (2008</w:t>
      </w:r>
      <w:r w:rsidRPr="008B09CC">
        <w:rPr>
          <w:rFonts w:ascii="Arial" w:hAnsi="Arial" w:cs="Arial"/>
          <w:sz w:val="24"/>
          <w:szCs w:val="24"/>
        </w:rPr>
        <w:t>) explains how montage ‘does not attempt to construct a coherent scenic space, but attempts to create symbolic meanings’</w:t>
      </w:r>
      <w:r w:rsidR="00F268B4">
        <w:rPr>
          <w:rFonts w:ascii="Arial" w:hAnsi="Arial" w:cs="Arial"/>
          <w:sz w:val="24"/>
          <w:szCs w:val="24"/>
        </w:rPr>
        <w:t xml:space="preserve"> (p. 27)</w:t>
      </w:r>
      <w:r w:rsidRPr="008B09CC">
        <w:rPr>
          <w:rFonts w:ascii="Arial" w:hAnsi="Arial" w:cs="Arial"/>
          <w:sz w:val="24"/>
          <w:szCs w:val="24"/>
        </w:rPr>
        <w:t xml:space="preserve">. He explores how montage ‘creates associations (symbolic meanings) that are greater than the sum of their parts. In other words from the montage of two shots is created a chain of associations that does not exist in any of the </w:t>
      </w:r>
      <w:r w:rsidRPr="008B09CC">
        <w:rPr>
          <w:rFonts w:ascii="Arial" w:hAnsi="Arial" w:cs="Arial"/>
          <w:sz w:val="24"/>
          <w:szCs w:val="24"/>
        </w:rPr>
        <w:lastRenderedPageBreak/>
        <w:t>shots’</w:t>
      </w:r>
      <w:r w:rsidR="00F268B4">
        <w:rPr>
          <w:rFonts w:ascii="Arial" w:hAnsi="Arial" w:cs="Arial"/>
          <w:sz w:val="24"/>
          <w:szCs w:val="24"/>
        </w:rPr>
        <w:t xml:space="preserve"> (p. 27)</w:t>
      </w:r>
      <w:r w:rsidRPr="008B09CC">
        <w:rPr>
          <w:rFonts w:ascii="Arial" w:hAnsi="Arial" w:cs="Arial"/>
          <w:sz w:val="24"/>
          <w:szCs w:val="24"/>
        </w:rPr>
        <w:t>. This links us back to the early reference of visua</w:t>
      </w:r>
      <w:r w:rsidR="00F268B4">
        <w:rPr>
          <w:rFonts w:ascii="Arial" w:hAnsi="Arial" w:cs="Arial"/>
          <w:sz w:val="24"/>
          <w:szCs w:val="24"/>
        </w:rPr>
        <w:t>l literacy by John Debes, (1968, p.</w:t>
      </w:r>
      <w:r w:rsidRPr="008B09CC">
        <w:rPr>
          <w:rFonts w:ascii="Arial" w:hAnsi="Arial" w:cs="Arial"/>
          <w:sz w:val="24"/>
          <w:szCs w:val="24"/>
        </w:rPr>
        <w:t xml:space="preserve"> 125), who referred to it as a ‘group of vision competencies’, and suggested that this could go back as far as ancien</w:t>
      </w:r>
      <w:r w:rsidR="00F268B4">
        <w:rPr>
          <w:rFonts w:ascii="Arial" w:hAnsi="Arial" w:cs="Arial"/>
          <w:sz w:val="24"/>
          <w:szCs w:val="24"/>
        </w:rPr>
        <w:t>t cave drawings. Buckland (2008, p.</w:t>
      </w:r>
      <w:r w:rsidRPr="008B09CC">
        <w:rPr>
          <w:rFonts w:ascii="Arial" w:hAnsi="Arial" w:cs="Arial"/>
          <w:sz w:val="24"/>
          <w:szCs w:val="24"/>
        </w:rPr>
        <w:t xml:space="preserve"> 28) quotes </w:t>
      </w:r>
      <w:proofErr w:type="spellStart"/>
      <w:r w:rsidRPr="008B09CC">
        <w:rPr>
          <w:rFonts w:ascii="Arial" w:hAnsi="Arial" w:cs="Arial"/>
          <w:sz w:val="24"/>
          <w:szCs w:val="24"/>
        </w:rPr>
        <w:t>Eisentein’s</w:t>
      </w:r>
      <w:proofErr w:type="spellEnd"/>
      <w:r w:rsidRPr="008B09CC">
        <w:rPr>
          <w:rFonts w:ascii="Arial" w:hAnsi="Arial" w:cs="Arial"/>
          <w:sz w:val="24"/>
          <w:szCs w:val="24"/>
        </w:rPr>
        <w:t xml:space="preserve"> (film-maker) explanation of how montage works by referring to Egyptian hieroglyphs:</w:t>
      </w:r>
    </w:p>
    <w:p w:rsidR="00266172" w:rsidRPr="008B09CC" w:rsidRDefault="00266172" w:rsidP="00F268B4">
      <w:pPr>
        <w:spacing w:before="240" w:line="360" w:lineRule="auto"/>
        <w:ind w:left="1134" w:right="1088"/>
        <w:jc w:val="both"/>
        <w:rPr>
          <w:rFonts w:ascii="Arial" w:hAnsi="Arial" w:cs="Arial"/>
          <w:sz w:val="24"/>
          <w:szCs w:val="24"/>
        </w:rPr>
      </w:pPr>
      <w:r w:rsidRPr="008B09CC">
        <w:rPr>
          <w:rFonts w:ascii="Arial" w:hAnsi="Arial" w:cs="Arial"/>
          <w:sz w:val="24"/>
          <w:szCs w:val="24"/>
        </w:rPr>
        <w:t>The point is that the combination of two hieroglyphs of the simplest series is regarded not as the sum total but as their product, i.e. as a value of another dimension, another degree: each taken separately corresponds to an object but their combination corresponds to a concept. The combination of two representable objects achieves the representation of something that cannot be graphically represented. For example: the representation of water and of an eye signifies ‘to weep’. But – this is a montage!!</w:t>
      </w:r>
      <w:r w:rsidR="00F268B4">
        <w:rPr>
          <w:rFonts w:ascii="Arial" w:hAnsi="Arial" w:cs="Arial"/>
          <w:sz w:val="24"/>
          <w:szCs w:val="24"/>
        </w:rPr>
        <w:t xml:space="preserve"> (p. 139).</w:t>
      </w:r>
    </w:p>
    <w:p w:rsidR="00266172" w:rsidRPr="008B09CC" w:rsidRDefault="00266172" w:rsidP="00266172">
      <w:pPr>
        <w:spacing w:before="240" w:line="360" w:lineRule="auto"/>
        <w:jc w:val="both"/>
        <w:rPr>
          <w:rFonts w:ascii="Arial" w:hAnsi="Arial" w:cs="Arial"/>
          <w:sz w:val="24"/>
          <w:szCs w:val="24"/>
        </w:rPr>
      </w:pPr>
      <w:r w:rsidRPr="008B09CC">
        <w:rPr>
          <w:rFonts w:ascii="Arial" w:hAnsi="Arial" w:cs="Arial"/>
          <w:sz w:val="24"/>
          <w:szCs w:val="24"/>
        </w:rPr>
        <w:t>The editing process allows for the separate modes to be viewed in isolation, then to be manipulated and combined in order to achieve a deliberate effect on the viewer, reinforcing Clive Bell’s suggestion of ‘significant form’, focusing on the ‘whole’ rather than discre</w:t>
      </w:r>
      <w:r w:rsidR="00205E35">
        <w:rPr>
          <w:rFonts w:ascii="Arial" w:hAnsi="Arial" w:cs="Arial"/>
          <w:sz w:val="24"/>
          <w:szCs w:val="24"/>
        </w:rPr>
        <w:t>te parts. Burn and Parker (2003, p.</w:t>
      </w:r>
      <w:r w:rsidRPr="008B09CC">
        <w:rPr>
          <w:rFonts w:ascii="Arial" w:hAnsi="Arial" w:cs="Arial"/>
          <w:sz w:val="24"/>
          <w:szCs w:val="24"/>
        </w:rPr>
        <w:t xml:space="preserve"> 24) explore how the ‘mixing desk’ is used to ‘orchestrate the whole message’ and they suggest that there are three </w:t>
      </w:r>
      <w:r w:rsidR="00205E35">
        <w:rPr>
          <w:rFonts w:ascii="Arial" w:hAnsi="Arial" w:cs="Arial"/>
          <w:sz w:val="24"/>
          <w:szCs w:val="24"/>
        </w:rPr>
        <w:t>‘</w:t>
      </w:r>
      <w:r w:rsidRPr="008B09CC">
        <w:rPr>
          <w:rFonts w:ascii="Arial" w:hAnsi="Arial" w:cs="Arial"/>
          <w:sz w:val="24"/>
          <w:szCs w:val="24"/>
        </w:rPr>
        <w:t>important principles of multimodal combination</w:t>
      </w:r>
      <w:r w:rsidR="00205E35">
        <w:rPr>
          <w:rFonts w:ascii="Arial" w:hAnsi="Arial" w:cs="Arial"/>
          <w:sz w:val="24"/>
          <w:szCs w:val="24"/>
        </w:rPr>
        <w:t>’</w:t>
      </w:r>
      <w:r w:rsidRPr="008B09CC">
        <w:rPr>
          <w:rFonts w:ascii="Arial" w:hAnsi="Arial" w:cs="Arial"/>
          <w:sz w:val="24"/>
          <w:szCs w:val="24"/>
        </w:rPr>
        <w:t xml:space="preserve"> at work in their example piece:</w:t>
      </w:r>
    </w:p>
    <w:p w:rsidR="00266172" w:rsidRPr="008B09CC" w:rsidRDefault="00266172" w:rsidP="0019326B">
      <w:pPr>
        <w:pStyle w:val="ListParagraph"/>
        <w:numPr>
          <w:ilvl w:val="0"/>
          <w:numId w:val="22"/>
        </w:numPr>
        <w:spacing w:before="240" w:line="360" w:lineRule="auto"/>
        <w:contextualSpacing/>
        <w:jc w:val="both"/>
      </w:pPr>
      <w:r w:rsidRPr="008B09CC">
        <w:t>Pre-filmic (referenced by Met</w:t>
      </w:r>
      <w:r w:rsidR="00205E35">
        <w:t>z, 1974). Burn and Parker (2003, p.</w:t>
      </w:r>
      <w:r w:rsidRPr="008B09CC">
        <w:t xml:space="preserve"> 24) refer to this as ‘found’ material. In their example this material would be opportunist shots of the o</w:t>
      </w:r>
      <w:r w:rsidR="00205E35">
        <w:t>ld man and the music, (although,</w:t>
      </w:r>
      <w:r w:rsidRPr="008B09CC">
        <w:t xml:space="preserve"> film scores are often deliberately created to ‘match’ the moving image, in the </w:t>
      </w:r>
      <w:r w:rsidR="00CA450C">
        <w:t>films</w:t>
      </w:r>
      <w:r w:rsidRPr="008B09CC">
        <w:t xml:space="preserve"> with large budgets).</w:t>
      </w:r>
    </w:p>
    <w:p w:rsidR="00266172" w:rsidRPr="008B09CC" w:rsidRDefault="00205E35" w:rsidP="0019326B">
      <w:pPr>
        <w:pStyle w:val="ListParagraph"/>
        <w:numPr>
          <w:ilvl w:val="0"/>
          <w:numId w:val="22"/>
        </w:numPr>
        <w:spacing w:before="240" w:line="360" w:lineRule="auto"/>
        <w:contextualSpacing/>
        <w:jc w:val="both"/>
      </w:pPr>
      <w:r>
        <w:t xml:space="preserve">Pro-filmic resources (2003, p. </w:t>
      </w:r>
      <w:r w:rsidR="00266172" w:rsidRPr="008B09CC">
        <w:t xml:space="preserve">24) – ‘modal assemblies made for the kineikonic’. In the example film of the skateboarders, they ‘demonstrate their cultural selves’, but this has been repurposed to organise its structure. However, they have used deliberate ‘movements, rhythm, </w:t>
      </w:r>
      <w:r w:rsidR="00266172" w:rsidRPr="008B09CC">
        <w:lastRenderedPageBreak/>
        <w:t>costume, gesture and speech of skateboarding’. These could be seen as performed versions of ‘self’ as opposed to real world.</w:t>
      </w:r>
    </w:p>
    <w:p w:rsidR="00266172" w:rsidRPr="008B09CC" w:rsidRDefault="00266172" w:rsidP="0019326B">
      <w:pPr>
        <w:pStyle w:val="ListParagraph"/>
        <w:numPr>
          <w:ilvl w:val="0"/>
          <w:numId w:val="22"/>
        </w:numPr>
        <w:spacing w:before="240" w:line="360" w:lineRule="auto"/>
        <w:contextualSpacing/>
        <w:jc w:val="both"/>
      </w:pPr>
      <w:r w:rsidRPr="008B09CC">
        <w:t>Cinematic language (referenced by Metz, 1974). This is where the modes are deliberately combined for a purposeful and considered impact on the viewer.</w:t>
      </w:r>
    </w:p>
    <w:p w:rsidR="00266172" w:rsidRPr="008B09CC" w:rsidRDefault="00266172" w:rsidP="00266172">
      <w:pPr>
        <w:spacing w:before="240" w:line="360" w:lineRule="auto"/>
        <w:jc w:val="both"/>
        <w:rPr>
          <w:rFonts w:ascii="Arial" w:hAnsi="Arial" w:cs="Arial"/>
          <w:sz w:val="24"/>
          <w:szCs w:val="24"/>
        </w:rPr>
      </w:pPr>
      <w:r w:rsidRPr="008B09CC">
        <w:rPr>
          <w:rFonts w:ascii="Arial" w:hAnsi="Arial" w:cs="Arial"/>
          <w:sz w:val="24"/>
          <w:szCs w:val="24"/>
        </w:rPr>
        <w:t>Burn and Parker (2003) explore these kineikonic modes and how they combine to make meaning in film. These have been a key focus of this research, as well as other aspects which will be explored through the methodology chapter, such as use of colour and light, shot duration, etc. The ‘mixing desk’ analogy is con</w:t>
      </w:r>
      <w:r w:rsidR="00205E35">
        <w:rPr>
          <w:rFonts w:ascii="Arial" w:hAnsi="Arial" w:cs="Arial"/>
          <w:sz w:val="24"/>
          <w:szCs w:val="24"/>
        </w:rPr>
        <w:t>tinued by Burn and Parker (2003, p.</w:t>
      </w:r>
      <w:r w:rsidRPr="008B09CC">
        <w:rPr>
          <w:rFonts w:ascii="Arial" w:hAnsi="Arial" w:cs="Arial"/>
          <w:sz w:val="24"/>
          <w:szCs w:val="24"/>
        </w:rPr>
        <w:t xml:space="preserve"> 25) by exploring how the kineikonic modes combine:</w:t>
      </w:r>
    </w:p>
    <w:p w:rsidR="00266172" w:rsidRPr="008B09CC" w:rsidRDefault="00266172" w:rsidP="0019326B">
      <w:pPr>
        <w:pStyle w:val="ListParagraph"/>
        <w:numPr>
          <w:ilvl w:val="0"/>
          <w:numId w:val="22"/>
        </w:numPr>
        <w:spacing w:before="240" w:line="360" w:lineRule="auto"/>
        <w:contextualSpacing/>
        <w:jc w:val="both"/>
      </w:pPr>
      <w:r w:rsidRPr="008B09CC">
        <w:t>‘Functional modes’ – identifying ‘which mode has a stronger weight, or determining function, at any given moment’. An understanding of the ‘functional load’ can support the reading of the film. For example, in Burn and Parker’s skateboarding film the old man’s dialogue is drowned out by the music soundtrack, in contrast to the skateboarder which is balanced in volume. This suggests an imbalance of power towards the skateboarder and the futility of the man’s objections. Burn and Parker</w:t>
      </w:r>
      <w:r w:rsidR="00205E35">
        <w:t xml:space="preserve"> (2003</w:t>
      </w:r>
      <w:r w:rsidRPr="008B09CC">
        <w:t xml:space="preserve">) explain that ‘here, the relation between the modes is one of </w:t>
      </w:r>
      <w:r w:rsidRPr="008B09CC">
        <w:rPr>
          <w:i/>
        </w:rPr>
        <w:t>opposition</w:t>
      </w:r>
      <w:r w:rsidRPr="008B09CC">
        <w:t xml:space="preserve"> (the music against the old man’s speech) and </w:t>
      </w:r>
      <w:r w:rsidRPr="008B09CC">
        <w:rPr>
          <w:i/>
        </w:rPr>
        <w:t>complementary</w:t>
      </w:r>
      <w:r w:rsidRPr="008B09CC">
        <w:t xml:space="preserve"> (the music and Leo’s speech).</w:t>
      </w:r>
      <w:r w:rsidR="00205E35">
        <w:t xml:space="preserve"> (p. 25)</w:t>
      </w:r>
    </w:p>
    <w:p w:rsidR="00266172" w:rsidRPr="008B09CC" w:rsidRDefault="00266172" w:rsidP="0019326B">
      <w:pPr>
        <w:pStyle w:val="ListParagraph"/>
        <w:numPr>
          <w:ilvl w:val="0"/>
          <w:numId w:val="22"/>
        </w:numPr>
        <w:spacing w:before="240" w:line="360" w:lineRule="auto"/>
        <w:contextualSpacing/>
        <w:jc w:val="both"/>
      </w:pPr>
      <w:r w:rsidRPr="008B09CC">
        <w:t>Complementary modes – The modes in the opening scenes of the skateboarding film (choreographed movements, constructed camera shot and movement, music and editing to the rhythm of the music) ‘are all in a complementary relation, working to produce a common rhythm, a common cultural discourse and a narrative</w:t>
      </w:r>
      <w:r w:rsidR="00205E35">
        <w:t xml:space="preserve"> placement’ (p.</w:t>
      </w:r>
      <w:r w:rsidRPr="008B09CC">
        <w:t xml:space="preserve"> 25). These modes combine together in equal weighting.</w:t>
      </w:r>
    </w:p>
    <w:p w:rsidR="00266172" w:rsidRPr="008B09CC" w:rsidRDefault="00266172" w:rsidP="0019326B">
      <w:pPr>
        <w:pStyle w:val="ListParagraph"/>
        <w:numPr>
          <w:ilvl w:val="0"/>
          <w:numId w:val="22"/>
        </w:numPr>
        <w:spacing w:before="240" w:line="360" w:lineRule="auto"/>
        <w:contextualSpacing/>
        <w:jc w:val="both"/>
      </w:pPr>
      <w:r w:rsidRPr="008B09CC">
        <w:t>Compensatory m</w:t>
      </w:r>
      <w:r w:rsidR="00205E35">
        <w:t>odes – Burn and Parker, (2003</w:t>
      </w:r>
      <w:r w:rsidRPr="008B09CC">
        <w:t>) describe this as the ‘use of one mode to accomplish what cannot be done in another’</w:t>
      </w:r>
      <w:r w:rsidR="00205E35">
        <w:t xml:space="preserve"> (p. 25)</w:t>
      </w:r>
      <w:r w:rsidRPr="008B09CC">
        <w:t xml:space="preserve">. In their example, as the film-makers could not film close to the old man (as they wanted to capture a ‘real life’ event), they could not achieve their desired shot of close up, to depict the ‘villain’ of the piece. As the subject </w:t>
      </w:r>
      <w:r w:rsidRPr="008B09CC">
        <w:lastRenderedPageBreak/>
        <w:t>was further away than ideal, resulting in a medium-long shot, titles were used in this shot. Burn and Parker explain that this technique of using one mode to compensate for what couldn’t be done in another, achieves the purpos</w:t>
      </w:r>
      <w:r w:rsidR="00CA450C">
        <w:t>e of ‘aggrandizing the old man’</w:t>
      </w:r>
      <w:r w:rsidR="00205E35">
        <w:t xml:space="preserve"> (p. 25)</w:t>
      </w:r>
      <w:r w:rsidR="00CA450C">
        <w:t>.</w:t>
      </w:r>
    </w:p>
    <w:p w:rsidR="00266172" w:rsidRPr="008B09CC" w:rsidRDefault="00266172" w:rsidP="0085748F">
      <w:pPr>
        <w:spacing w:line="360" w:lineRule="auto"/>
        <w:ind w:right="-1"/>
        <w:jc w:val="both"/>
        <w:rPr>
          <w:rFonts w:ascii="Arial" w:hAnsi="Arial" w:cs="Arial"/>
          <w:sz w:val="24"/>
          <w:szCs w:val="24"/>
        </w:rPr>
      </w:pPr>
      <w:r w:rsidRPr="008B09CC">
        <w:rPr>
          <w:rFonts w:ascii="Arial" w:hAnsi="Arial" w:cs="Arial"/>
          <w:sz w:val="24"/>
          <w:szCs w:val="24"/>
        </w:rPr>
        <w:t>Buckland</w:t>
      </w:r>
      <w:r w:rsidR="0085748F">
        <w:rPr>
          <w:rFonts w:ascii="Arial" w:hAnsi="Arial" w:cs="Arial"/>
          <w:sz w:val="24"/>
          <w:szCs w:val="24"/>
        </w:rPr>
        <w:t xml:space="preserve"> (2008, p.5)</w:t>
      </w:r>
      <w:r w:rsidRPr="008B09CC">
        <w:rPr>
          <w:rFonts w:ascii="Arial" w:hAnsi="Arial" w:cs="Arial"/>
          <w:sz w:val="24"/>
          <w:szCs w:val="24"/>
        </w:rPr>
        <w:t xml:space="preserve"> divides his analysis into internal and external perspectives on the </w:t>
      </w:r>
      <w:r w:rsidR="0085748F">
        <w:rPr>
          <w:rFonts w:ascii="Arial" w:hAnsi="Arial" w:cs="Arial"/>
          <w:sz w:val="24"/>
          <w:szCs w:val="24"/>
        </w:rPr>
        <w:t xml:space="preserve">reading of film. </w:t>
      </w:r>
      <w:r w:rsidRPr="008B09CC">
        <w:rPr>
          <w:rFonts w:ascii="Arial" w:hAnsi="Arial" w:cs="Arial"/>
          <w:sz w:val="24"/>
          <w:szCs w:val="24"/>
        </w:rPr>
        <w:t xml:space="preserve">An </w:t>
      </w:r>
      <w:r w:rsidR="0085748F">
        <w:rPr>
          <w:rFonts w:ascii="Arial" w:hAnsi="Arial" w:cs="Arial"/>
          <w:sz w:val="24"/>
          <w:szCs w:val="24"/>
        </w:rPr>
        <w:t>‘</w:t>
      </w:r>
      <w:r w:rsidRPr="008B09CC">
        <w:rPr>
          <w:rFonts w:ascii="Arial" w:hAnsi="Arial" w:cs="Arial"/>
          <w:sz w:val="24"/>
          <w:szCs w:val="24"/>
        </w:rPr>
        <w:t>internal perspective studies the film itself, in isolation from any historical, moral or social context.</w:t>
      </w:r>
      <w:r w:rsidR="0085748F">
        <w:rPr>
          <w:rFonts w:ascii="Arial" w:hAnsi="Arial" w:cs="Arial"/>
          <w:sz w:val="24"/>
          <w:szCs w:val="24"/>
        </w:rPr>
        <w:t>’</w:t>
      </w:r>
      <w:r w:rsidRPr="008B09CC">
        <w:rPr>
          <w:rFonts w:ascii="Arial" w:hAnsi="Arial" w:cs="Arial"/>
          <w:sz w:val="24"/>
          <w:szCs w:val="24"/>
        </w:rPr>
        <w:t xml:space="preserve"> In contrast, an external perspective, also sometimes called ‘contextual criticism’, ‘studies the relation between film and particular aspects of reality outside it. This type of criticism places a film within its historical and social context.</w:t>
      </w:r>
      <w:r w:rsidR="0085748F">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This links Bu</w:t>
      </w:r>
      <w:r w:rsidR="0085748F">
        <w:rPr>
          <w:rFonts w:ascii="Arial" w:hAnsi="Arial" w:cs="Arial"/>
          <w:sz w:val="24"/>
          <w:szCs w:val="24"/>
        </w:rPr>
        <w:t>rn and Parker’s reference (2003, p.</w:t>
      </w:r>
      <w:r w:rsidRPr="008B09CC">
        <w:rPr>
          <w:rFonts w:ascii="Arial" w:hAnsi="Arial" w:cs="Arial"/>
          <w:sz w:val="24"/>
          <w:szCs w:val="24"/>
        </w:rPr>
        <w:t xml:space="preserve"> 5) to Hodge and Kress’s (1988) research around ‘social semiotics’. They explain this as ‘a theory of sign-making which sees all acts of communication as social. In this theory, the sign-maker always has a social interest, or motivation to communicate.’ Burn and Parker develop this further through their exploration of ‘functional theo</w:t>
      </w:r>
      <w:r w:rsidR="0085748F">
        <w:rPr>
          <w:rFonts w:ascii="Arial" w:hAnsi="Arial" w:cs="Arial"/>
          <w:sz w:val="24"/>
          <w:szCs w:val="24"/>
        </w:rPr>
        <w:t>ry’ (2003, p.</w:t>
      </w:r>
      <w:r w:rsidRPr="008B09CC">
        <w:rPr>
          <w:rFonts w:ascii="Arial" w:hAnsi="Arial" w:cs="Arial"/>
          <w:sz w:val="24"/>
          <w:szCs w:val="24"/>
        </w:rPr>
        <w:t xml:space="preserve"> 6) as this </w:t>
      </w:r>
      <w:r w:rsidR="0085748F">
        <w:rPr>
          <w:rFonts w:ascii="Arial" w:hAnsi="Arial" w:cs="Arial"/>
          <w:sz w:val="24"/>
          <w:szCs w:val="24"/>
        </w:rPr>
        <w:t>‘</w:t>
      </w:r>
      <w:r w:rsidRPr="008B09CC">
        <w:rPr>
          <w:rFonts w:ascii="Arial" w:hAnsi="Arial" w:cs="Arial"/>
          <w:sz w:val="24"/>
          <w:szCs w:val="24"/>
        </w:rPr>
        <w:t>multimodal theory sees all communicative acts as having three overarching social functions’, which ‘provide a basis for the way we might approach analysis and the questions we might want to ask about a text. The three functions descri</w:t>
      </w:r>
      <w:r w:rsidR="0085748F">
        <w:rPr>
          <w:rFonts w:ascii="Arial" w:hAnsi="Arial" w:cs="Arial"/>
          <w:sz w:val="24"/>
          <w:szCs w:val="24"/>
        </w:rPr>
        <w:t xml:space="preserve">bed are: </w:t>
      </w:r>
    </w:p>
    <w:p w:rsidR="00266172" w:rsidRPr="008B09CC" w:rsidRDefault="00266172" w:rsidP="0019326B">
      <w:pPr>
        <w:pStyle w:val="ListParagraph"/>
        <w:numPr>
          <w:ilvl w:val="0"/>
          <w:numId w:val="20"/>
        </w:numPr>
        <w:spacing w:line="360" w:lineRule="auto"/>
        <w:contextualSpacing/>
        <w:jc w:val="both"/>
      </w:pPr>
      <w:r w:rsidRPr="008B09CC">
        <w:t>Representational – ‘to represent some aspect of the world’</w:t>
      </w:r>
    </w:p>
    <w:p w:rsidR="00266172" w:rsidRPr="008B09CC" w:rsidRDefault="00266172" w:rsidP="0019326B">
      <w:pPr>
        <w:pStyle w:val="ListParagraph"/>
        <w:numPr>
          <w:ilvl w:val="0"/>
          <w:numId w:val="20"/>
        </w:numPr>
        <w:spacing w:line="360" w:lineRule="auto"/>
        <w:contextualSpacing/>
        <w:jc w:val="both"/>
      </w:pPr>
      <w:proofErr w:type="spellStart"/>
      <w:r w:rsidRPr="008B09CC">
        <w:t>Orientational</w:t>
      </w:r>
      <w:proofErr w:type="spellEnd"/>
      <w:r w:rsidRPr="008B09CC">
        <w:t xml:space="preserve"> – ‘to establish relations between those who are communicating’</w:t>
      </w:r>
    </w:p>
    <w:p w:rsidR="00266172" w:rsidRPr="008B09CC" w:rsidRDefault="00266172" w:rsidP="0019326B">
      <w:pPr>
        <w:pStyle w:val="ListParagraph"/>
        <w:numPr>
          <w:ilvl w:val="0"/>
          <w:numId w:val="20"/>
        </w:numPr>
        <w:spacing w:line="360" w:lineRule="auto"/>
        <w:contextualSpacing/>
        <w:jc w:val="both"/>
      </w:pPr>
      <w:r w:rsidRPr="008B09CC">
        <w:t>Organisational – ‘to organise the communication as text, compose it in such a way that it is coherent and cohesive’</w:t>
      </w:r>
      <w:r w:rsidR="0085748F">
        <w:t>. (2003, p.</w:t>
      </w:r>
      <w:r w:rsidR="0085748F" w:rsidRPr="008B09CC">
        <w:t xml:space="preserve"> 6):</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Although Luke and </w:t>
      </w:r>
      <w:proofErr w:type="spellStart"/>
      <w:r w:rsidRPr="008B09CC">
        <w:rPr>
          <w:rFonts w:ascii="Arial" w:hAnsi="Arial" w:cs="Arial"/>
          <w:sz w:val="24"/>
          <w:szCs w:val="24"/>
        </w:rPr>
        <w:t>Freebody</w:t>
      </w:r>
      <w:r w:rsidR="0076480B">
        <w:rPr>
          <w:rFonts w:ascii="Arial" w:hAnsi="Arial" w:cs="Arial"/>
          <w:sz w:val="24"/>
          <w:szCs w:val="24"/>
        </w:rPr>
        <w:t>’s</w:t>
      </w:r>
      <w:proofErr w:type="spellEnd"/>
      <w:r w:rsidR="0085748F">
        <w:rPr>
          <w:rFonts w:ascii="Arial" w:hAnsi="Arial" w:cs="Arial"/>
          <w:sz w:val="24"/>
          <w:szCs w:val="24"/>
        </w:rPr>
        <w:t xml:space="preserve"> ‘competences’</w:t>
      </w:r>
      <w:r w:rsidRPr="008B09CC">
        <w:rPr>
          <w:rFonts w:ascii="Arial" w:hAnsi="Arial" w:cs="Arial"/>
          <w:sz w:val="24"/>
          <w:szCs w:val="24"/>
        </w:rPr>
        <w:t xml:space="preserve"> (1999) and Rabinowitz’s ‘rules of reading’ (1987) were written directly about print based texts, it can be seen when applied to the links for the reading of film (Table 2.2), that these three overarching functions of a multimodal text interweave throughout. This may also place the reading of any text in the social context.</w:t>
      </w:r>
    </w:p>
    <w:p w:rsidR="00266172" w:rsidRPr="008B09CC" w:rsidRDefault="0085748F" w:rsidP="00266172">
      <w:pPr>
        <w:spacing w:line="360" w:lineRule="auto"/>
        <w:jc w:val="both"/>
        <w:rPr>
          <w:rFonts w:ascii="Arial" w:hAnsi="Arial" w:cs="Arial"/>
          <w:sz w:val="24"/>
          <w:szCs w:val="24"/>
        </w:rPr>
      </w:pPr>
      <w:r>
        <w:rPr>
          <w:rFonts w:ascii="Arial" w:hAnsi="Arial" w:cs="Arial"/>
          <w:sz w:val="24"/>
          <w:szCs w:val="24"/>
        </w:rPr>
        <w:t>Burn and Parker (2003</w:t>
      </w:r>
      <w:r w:rsidR="00266172" w:rsidRPr="008B09CC">
        <w:rPr>
          <w:rFonts w:ascii="Arial" w:hAnsi="Arial" w:cs="Arial"/>
          <w:sz w:val="24"/>
          <w:szCs w:val="24"/>
        </w:rPr>
        <w:t xml:space="preserve">) summarise these theories by reflecting that the emerging picture is an ‘optimistic one, where children’s use of communicative </w:t>
      </w:r>
      <w:r w:rsidR="00266172" w:rsidRPr="008B09CC">
        <w:rPr>
          <w:rFonts w:ascii="Arial" w:hAnsi="Arial" w:cs="Arial"/>
          <w:sz w:val="24"/>
          <w:szCs w:val="24"/>
        </w:rPr>
        <w:lastRenderedPageBreak/>
        <w:t>forms is often knowledgeable, confident and purposeful’</w:t>
      </w:r>
      <w:r>
        <w:rPr>
          <w:rFonts w:ascii="Arial" w:hAnsi="Arial" w:cs="Arial"/>
          <w:sz w:val="24"/>
          <w:szCs w:val="24"/>
        </w:rPr>
        <w:t xml:space="preserve"> (p. 5)</w:t>
      </w:r>
      <w:r w:rsidR="00266172" w:rsidRPr="008B09CC">
        <w:rPr>
          <w:rFonts w:ascii="Arial" w:hAnsi="Arial" w:cs="Arial"/>
          <w:sz w:val="24"/>
          <w:szCs w:val="24"/>
        </w:rPr>
        <w:t>. They also recognise the need for broad pedagogies in this area if children are to learn how to read and create media texts. However,</w:t>
      </w:r>
      <w:r w:rsidR="00AF07F9">
        <w:rPr>
          <w:rFonts w:ascii="Arial" w:hAnsi="Arial" w:cs="Arial"/>
          <w:sz w:val="24"/>
          <w:szCs w:val="24"/>
        </w:rPr>
        <w:t xml:space="preserve"> as I have suggested previously,</w:t>
      </w:r>
      <w:r w:rsidR="00266172" w:rsidRPr="008B09CC">
        <w:rPr>
          <w:rFonts w:ascii="Arial" w:hAnsi="Arial" w:cs="Arial"/>
          <w:sz w:val="24"/>
          <w:szCs w:val="24"/>
        </w:rPr>
        <w:t xml:space="preserve"> these pedagogies are not always obvious in the current curriculum and in the recent ‘National Curriculum in England’ (September 2013) there is little explicit opportunity to build these pedagogies into the literacy curriculum. Conversely, the British Film Institute</w:t>
      </w:r>
      <w:r w:rsidR="0031215B">
        <w:rPr>
          <w:rFonts w:ascii="Arial" w:hAnsi="Arial" w:cs="Arial"/>
          <w:sz w:val="24"/>
          <w:szCs w:val="24"/>
        </w:rPr>
        <w:t xml:space="preserve"> (2012)</w:t>
      </w:r>
      <w:r w:rsidR="00266172" w:rsidRPr="008B09CC">
        <w:rPr>
          <w:rFonts w:ascii="Arial" w:hAnsi="Arial" w:cs="Arial"/>
          <w:sz w:val="24"/>
          <w:szCs w:val="24"/>
        </w:rPr>
        <w:t xml:space="preserve"> are presenting the counter-a</w:t>
      </w:r>
      <w:r w:rsidR="00AF07F9">
        <w:rPr>
          <w:rFonts w:ascii="Arial" w:hAnsi="Arial" w:cs="Arial"/>
          <w:sz w:val="24"/>
          <w:szCs w:val="24"/>
        </w:rPr>
        <w:t>rgument to this element of the c</w:t>
      </w:r>
      <w:r w:rsidR="00266172" w:rsidRPr="008B09CC">
        <w:rPr>
          <w:rFonts w:ascii="Arial" w:hAnsi="Arial" w:cs="Arial"/>
          <w:sz w:val="24"/>
          <w:szCs w:val="24"/>
        </w:rPr>
        <w:t>urriculum through major advances in the case for the inclu</w:t>
      </w:r>
      <w:r w:rsidR="0031215B">
        <w:rPr>
          <w:rFonts w:ascii="Arial" w:hAnsi="Arial" w:cs="Arial"/>
          <w:sz w:val="24"/>
          <w:szCs w:val="24"/>
        </w:rPr>
        <w:t>sion of film in the curriculum</w:t>
      </w:r>
      <w:r w:rsidR="00266172" w:rsidRPr="008B09CC">
        <w:rPr>
          <w:rFonts w:ascii="Arial" w:hAnsi="Arial" w:cs="Arial"/>
          <w:sz w:val="24"/>
          <w:szCs w:val="24"/>
        </w:rPr>
        <w:t xml:space="preserve">. However, without some form of structure, film may remain a superficial element or used only as a tool to support the understanding of another curriculum area.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From the analysis in this section, particularly the research by Burn and Parker (2003) into multimodality as a form of semiotics and the exploration of the kineikonic mode, I have been able to consider the aspects of film studies that children in the primary phases need to understand in order to read film in a meaningful way. From this</w:t>
      </w:r>
      <w:r w:rsidR="00EB482B">
        <w:rPr>
          <w:rFonts w:ascii="Arial" w:hAnsi="Arial" w:cs="Arial"/>
          <w:sz w:val="24"/>
          <w:szCs w:val="24"/>
        </w:rPr>
        <w:t xml:space="preserve"> understanding</w:t>
      </w:r>
      <w:r w:rsidRPr="008B09CC">
        <w:rPr>
          <w:rFonts w:ascii="Arial" w:hAnsi="Arial" w:cs="Arial"/>
          <w:sz w:val="24"/>
          <w:szCs w:val="24"/>
        </w:rPr>
        <w:t xml:space="preserve"> and the data collected from my visits, I will be able to combine the research from literature and the interpretive responses from the children, in order to inform the progression in reading film.</w:t>
      </w:r>
      <w:r w:rsidR="0031215B">
        <w:rPr>
          <w:rFonts w:ascii="Arial" w:hAnsi="Arial" w:cs="Arial"/>
          <w:sz w:val="24"/>
          <w:szCs w:val="24"/>
        </w:rPr>
        <w:t xml:space="preserve"> Although Burn and Parker (2003, p. 7) and Buckland (2008, p.</w:t>
      </w:r>
      <w:r w:rsidRPr="008B09CC">
        <w:rPr>
          <w:rFonts w:ascii="Arial" w:hAnsi="Arial" w:cs="Arial"/>
          <w:sz w:val="24"/>
          <w:szCs w:val="24"/>
        </w:rPr>
        <w:t xml:space="preserve"> 3) emphasis</w:t>
      </w:r>
      <w:r w:rsidR="0031215B">
        <w:rPr>
          <w:rFonts w:ascii="Arial" w:hAnsi="Arial" w:cs="Arial"/>
          <w:sz w:val="24"/>
          <w:szCs w:val="24"/>
        </w:rPr>
        <w:t>e</w:t>
      </w:r>
      <w:r w:rsidRPr="008B09CC">
        <w:rPr>
          <w:rFonts w:ascii="Arial" w:hAnsi="Arial" w:cs="Arial"/>
          <w:sz w:val="24"/>
          <w:szCs w:val="24"/>
        </w:rPr>
        <w:t xml:space="preserve"> that the reading of film should be concerned with the synthesis of the range of film-maker’s ‘tools’, I believe that the progression would benefit from explicitly showing how each aspect develops, in order for them to then be combined, linking to aspects of Kress and van Leeuwen’s (2001) ‘communicative strata’ and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r w:rsidRPr="008B09CC">
        <w:rPr>
          <w:rFonts w:ascii="Arial" w:hAnsi="Arial" w:cs="Arial"/>
          <w:sz w:val="24"/>
          <w:szCs w:val="24"/>
        </w:rPr>
        <w:t>’s</w:t>
      </w:r>
      <w:proofErr w:type="spellEnd"/>
      <w:r w:rsidRPr="008B09CC">
        <w:rPr>
          <w:rFonts w:ascii="Arial" w:hAnsi="Arial" w:cs="Arial"/>
          <w:sz w:val="24"/>
          <w:szCs w:val="24"/>
        </w:rPr>
        <w:t xml:space="preserve"> (2010) ‘grammar of film’.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In this way, the progression document should support teachers’ understanding of the development of reading film and how the strands can be combined to enable a deeper reading of the text. If teachers are able to use the framework as a tool to support assessment of reading, they will be able to ascertain the current stage of attainment by the children and have a structure with which to consider the next steps. This will then assist them to fully embed reading film as a text in its own right in the curriculum. In order to achieve this ambition, I now move on to analyse the research on how the assessment of reading film links to the wider context of assessment for learning.</w:t>
      </w:r>
    </w:p>
    <w:p w:rsidR="00266172" w:rsidRPr="008B09CC" w:rsidRDefault="00266172" w:rsidP="00266172">
      <w:pPr>
        <w:spacing w:line="360" w:lineRule="auto"/>
        <w:jc w:val="both"/>
        <w:rPr>
          <w:rFonts w:ascii="Arial" w:hAnsi="Arial" w:cs="Arial"/>
          <w:b/>
          <w:sz w:val="24"/>
          <w:szCs w:val="24"/>
        </w:rPr>
      </w:pPr>
      <w:r w:rsidRPr="008B09CC">
        <w:rPr>
          <w:rFonts w:ascii="Arial" w:hAnsi="Arial" w:cs="Arial"/>
          <w:b/>
          <w:sz w:val="24"/>
          <w:szCs w:val="24"/>
        </w:rPr>
        <w:lastRenderedPageBreak/>
        <w:t xml:space="preserve">2.7 Assessment and progression in reading film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In the final section of the literature review, I consider the principles of effective assessment for learning within the context of reading film, including the provision of feedback to children, the active involvement of pupils in their own learning, open questioning, </w:t>
      </w:r>
      <w:proofErr w:type="gramStart"/>
      <w:r w:rsidRPr="008B09CC">
        <w:rPr>
          <w:rFonts w:ascii="Arial" w:hAnsi="Arial" w:cs="Arial"/>
          <w:sz w:val="24"/>
          <w:szCs w:val="24"/>
        </w:rPr>
        <w:t>talk</w:t>
      </w:r>
      <w:proofErr w:type="gramEnd"/>
      <w:r w:rsidRPr="008B09CC">
        <w:rPr>
          <w:rFonts w:ascii="Arial" w:hAnsi="Arial" w:cs="Arial"/>
          <w:sz w:val="24"/>
          <w:szCs w:val="24"/>
        </w:rPr>
        <w:t xml:space="preserve"> for learning and peer and </w:t>
      </w:r>
      <w:r w:rsidR="00E81D3B" w:rsidRPr="008B09CC">
        <w:rPr>
          <w:rFonts w:ascii="Arial" w:hAnsi="Arial" w:cs="Arial"/>
          <w:sz w:val="24"/>
          <w:szCs w:val="24"/>
        </w:rPr>
        <w:t>self-assessment</w:t>
      </w:r>
      <w:r w:rsidRPr="008B09CC">
        <w:rPr>
          <w:rFonts w:ascii="Arial" w:hAnsi="Arial" w:cs="Arial"/>
          <w:sz w:val="24"/>
          <w:szCs w:val="24"/>
        </w:rPr>
        <w:t>. I have explored comparisons of international data and studies focused on reading as well as the implications for the new National Curriculum in England (September 2013). Consideration for the assessment of children’s reading when film is embedded into the curriculum is explored, leading to the identification of a need for a progression framework.</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Embedding film into the curriculum will have future implications on how we assess children’s reading.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proofErr w:type="spellEnd"/>
      <w:r w:rsidRPr="008B09CC">
        <w:rPr>
          <w:rFonts w:ascii="Arial" w:hAnsi="Arial" w:cs="Arial"/>
          <w:sz w:val="24"/>
          <w:szCs w:val="24"/>
        </w:rPr>
        <w:t xml:space="preserve"> (2010) recognise that teachers are developing skills in observing and assessing children’s wider literacy. This has become more apparent since the introduction of ‘Assessing Pupil Progress’ (DfE/The National Strategies, 2011) and moving away from an over-reliance on testing. Because of this, there is now a need to consider how teachers orchestrate learning to elicit informative responses and listen to children’s opinions and understanding of a film text, and to then consider how those responses are built on, within the context of Assessment for Learning.</w:t>
      </w:r>
    </w:p>
    <w:p w:rsidR="00266172" w:rsidRPr="008B09CC" w:rsidRDefault="006346F6" w:rsidP="00266172">
      <w:pPr>
        <w:spacing w:line="360" w:lineRule="auto"/>
        <w:jc w:val="both"/>
        <w:rPr>
          <w:rFonts w:ascii="Arial" w:hAnsi="Arial" w:cs="Arial"/>
          <w:sz w:val="24"/>
          <w:szCs w:val="24"/>
        </w:rPr>
      </w:pPr>
      <w:r>
        <w:rPr>
          <w:rFonts w:ascii="Arial" w:hAnsi="Arial" w:cs="Arial"/>
          <w:sz w:val="24"/>
          <w:szCs w:val="24"/>
        </w:rPr>
        <w:t>Clarke (2001</w:t>
      </w:r>
      <w:r w:rsidR="00266172" w:rsidRPr="008B09CC">
        <w:rPr>
          <w:rFonts w:ascii="Arial" w:hAnsi="Arial" w:cs="Arial"/>
          <w:sz w:val="24"/>
          <w:szCs w:val="24"/>
        </w:rPr>
        <w:t>) reflects on how educators’ understanding of assessment has increased over recent years, leading to ‘a more comprehensive picture of what really makes children progress’</w:t>
      </w:r>
      <w:r>
        <w:rPr>
          <w:rFonts w:ascii="Arial" w:hAnsi="Arial" w:cs="Arial"/>
          <w:sz w:val="24"/>
          <w:szCs w:val="24"/>
        </w:rPr>
        <w:t xml:space="preserve"> (p. 1)</w:t>
      </w:r>
      <w:r w:rsidR="00266172" w:rsidRPr="008B09CC">
        <w:rPr>
          <w:rFonts w:ascii="Arial" w:hAnsi="Arial" w:cs="Arial"/>
          <w:sz w:val="24"/>
          <w:szCs w:val="24"/>
        </w:rPr>
        <w:t xml:space="preserve">. She reflects on the evolution of assessment by considering the situation in 1997, where the government emphasis was strongly in favour of summative assessments, which would provide an end of year or end of key stage level. In 1999 the Assessment Reform Group (consisting of a group of assessment academics) made a robust case to switch emphasis towards formative assessment. As part of this, Paul Black and Dylan </w:t>
      </w:r>
      <w:proofErr w:type="spellStart"/>
      <w:r w:rsidR="00266172" w:rsidRPr="008B09CC">
        <w:rPr>
          <w:rFonts w:ascii="Arial" w:hAnsi="Arial" w:cs="Arial"/>
          <w:sz w:val="24"/>
          <w:szCs w:val="24"/>
        </w:rPr>
        <w:t>Wiliam</w:t>
      </w:r>
      <w:proofErr w:type="spellEnd"/>
      <w:r w:rsidR="00266172" w:rsidRPr="008B09CC">
        <w:rPr>
          <w:rFonts w:ascii="Arial" w:hAnsi="Arial" w:cs="Arial"/>
          <w:sz w:val="24"/>
          <w:szCs w:val="24"/>
        </w:rPr>
        <w:t xml:space="preserve"> (from King’s College, University of London) were commissioned to research the impact of formative assessment and whether this could be used to raise attainment.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lastRenderedPageBreak/>
        <w:t>Clarke considers the functions of summative and formative assessment through a gardening analogy, comparing the learning of children with the growth of plants. She explains</w:t>
      </w:r>
      <w:r w:rsidR="002E64D4">
        <w:rPr>
          <w:rFonts w:ascii="Arial" w:hAnsi="Arial" w:cs="Arial"/>
          <w:sz w:val="24"/>
          <w:szCs w:val="24"/>
        </w:rPr>
        <w:t xml:space="preserve"> (2001)</w:t>
      </w:r>
      <w:r w:rsidRPr="008B09CC">
        <w:rPr>
          <w:rFonts w:ascii="Arial" w:hAnsi="Arial" w:cs="Arial"/>
          <w:sz w:val="24"/>
          <w:szCs w:val="24"/>
        </w:rPr>
        <w:t>:</w:t>
      </w:r>
    </w:p>
    <w:p w:rsidR="00266172" w:rsidRPr="008B09CC" w:rsidRDefault="00266172" w:rsidP="00266172">
      <w:pPr>
        <w:spacing w:line="360" w:lineRule="auto"/>
        <w:ind w:left="1134" w:right="1371"/>
        <w:jc w:val="both"/>
        <w:rPr>
          <w:rFonts w:ascii="Arial" w:hAnsi="Arial" w:cs="Arial"/>
          <w:sz w:val="24"/>
          <w:szCs w:val="24"/>
        </w:rPr>
      </w:pPr>
      <w:r w:rsidRPr="008B09CC">
        <w:rPr>
          <w:rFonts w:ascii="Arial" w:hAnsi="Arial" w:cs="Arial"/>
          <w:b/>
          <w:i/>
          <w:sz w:val="24"/>
          <w:szCs w:val="24"/>
        </w:rPr>
        <w:t>Summative</w:t>
      </w:r>
      <w:r w:rsidRPr="008B09CC">
        <w:rPr>
          <w:rFonts w:ascii="Arial" w:hAnsi="Arial" w:cs="Arial"/>
          <w:sz w:val="24"/>
          <w:szCs w:val="24"/>
        </w:rPr>
        <w:t xml:space="preserve"> assessment of the plants is the process of simply measuring them. The measurements might be interesting to compare and analyse, but in themselves, they do not affect the growth of plants. </w:t>
      </w:r>
      <w:r w:rsidRPr="008B09CC">
        <w:rPr>
          <w:rFonts w:ascii="Arial" w:hAnsi="Arial" w:cs="Arial"/>
          <w:b/>
          <w:i/>
          <w:sz w:val="24"/>
          <w:szCs w:val="24"/>
        </w:rPr>
        <w:t>Formative</w:t>
      </w:r>
      <w:r w:rsidRPr="008B09CC">
        <w:rPr>
          <w:rFonts w:ascii="Arial" w:hAnsi="Arial" w:cs="Arial"/>
          <w:sz w:val="24"/>
          <w:szCs w:val="24"/>
        </w:rPr>
        <w:t xml:space="preserve"> assessment, on the other hand, is the garden equivalent of feeding and watering the plants – directly affecting their growth. Formative assessment describes </w:t>
      </w:r>
      <w:r w:rsidRPr="008B09CC">
        <w:rPr>
          <w:rFonts w:ascii="Arial" w:hAnsi="Arial" w:cs="Arial"/>
          <w:i/>
          <w:sz w:val="24"/>
          <w:szCs w:val="24"/>
        </w:rPr>
        <w:t>processes of teaching and learning</w:t>
      </w:r>
      <w:r w:rsidRPr="008B09CC">
        <w:rPr>
          <w:rFonts w:ascii="Arial" w:hAnsi="Arial" w:cs="Arial"/>
          <w:sz w:val="24"/>
          <w:szCs w:val="24"/>
        </w:rPr>
        <w:t xml:space="preserve">, whereas summative assessment takes place </w:t>
      </w:r>
      <w:r w:rsidRPr="008B09CC">
        <w:rPr>
          <w:rFonts w:ascii="Arial" w:hAnsi="Arial" w:cs="Arial"/>
          <w:i/>
          <w:sz w:val="24"/>
          <w:szCs w:val="24"/>
        </w:rPr>
        <w:t>after</w:t>
      </w:r>
      <w:r w:rsidRPr="008B09CC">
        <w:rPr>
          <w:rFonts w:ascii="Arial" w:hAnsi="Arial" w:cs="Arial"/>
          <w:sz w:val="24"/>
          <w:szCs w:val="24"/>
        </w:rPr>
        <w:t xml:space="preserve"> the teaching and learning. </w:t>
      </w:r>
      <w:r w:rsidR="002E64D4">
        <w:rPr>
          <w:rFonts w:ascii="Arial" w:hAnsi="Arial" w:cs="Arial"/>
          <w:sz w:val="24"/>
          <w:szCs w:val="24"/>
        </w:rPr>
        <w:t>(p. 2)</w:t>
      </w:r>
      <w:r w:rsidR="00CA450C">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I am not suggesting that a discrete subject area of ‘Film Studies’ is introduced into the primary curriculum; that would require a progression which would enable summative assessments in the reading of film and the award of a level or grade. However, film sits comfortably in the Literacy curriculum within the broader picture of reading and responding to, (as well as creating) a range of texts. A formative assessment of a child’s reading of a film text can inform our understanding within the process of teaching and learning, and is integral in the reading curriculum.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This, in turn, could support an increase in attainment in reading, when considering the research reported in the Assessment Reform Group/Black and </w:t>
      </w:r>
      <w:proofErr w:type="spellStart"/>
      <w:r w:rsidRPr="008B09CC">
        <w:rPr>
          <w:rFonts w:ascii="Arial" w:hAnsi="Arial" w:cs="Arial"/>
          <w:sz w:val="24"/>
          <w:szCs w:val="24"/>
        </w:rPr>
        <w:t>Wiliam’s</w:t>
      </w:r>
      <w:proofErr w:type="spellEnd"/>
      <w:r w:rsidRPr="008B09CC">
        <w:rPr>
          <w:rFonts w:ascii="Arial" w:hAnsi="Arial" w:cs="Arial"/>
          <w:sz w:val="24"/>
          <w:szCs w:val="24"/>
        </w:rPr>
        <w:t xml:space="preserve"> paper (1999). In this large-scale research project they trawled a range of rigorous studies which reflected on the impact of a variety of Assessment for Learning strategies, such as pupil self-evaluation and feedback</w:t>
      </w:r>
      <w:r w:rsidR="00CB0DA3">
        <w:rPr>
          <w:rFonts w:ascii="Arial" w:hAnsi="Arial" w:cs="Arial"/>
          <w:sz w:val="24"/>
          <w:szCs w:val="24"/>
        </w:rPr>
        <w:t>,</w:t>
      </w:r>
      <w:r w:rsidRPr="008B09CC">
        <w:rPr>
          <w:rFonts w:ascii="Arial" w:hAnsi="Arial" w:cs="Arial"/>
          <w:sz w:val="24"/>
          <w:szCs w:val="24"/>
        </w:rPr>
        <w:t xml:space="preserve"> and sharing learning </w:t>
      </w:r>
      <w:r w:rsidR="00CB0DA3">
        <w:rPr>
          <w:rFonts w:ascii="Arial" w:hAnsi="Arial" w:cs="Arial"/>
          <w:sz w:val="24"/>
          <w:szCs w:val="24"/>
        </w:rPr>
        <w:t xml:space="preserve">goals. Black and </w:t>
      </w:r>
      <w:proofErr w:type="spellStart"/>
      <w:r w:rsidR="00CB0DA3">
        <w:rPr>
          <w:rFonts w:ascii="Arial" w:hAnsi="Arial" w:cs="Arial"/>
          <w:sz w:val="24"/>
          <w:szCs w:val="24"/>
        </w:rPr>
        <w:t>Wiliam</w:t>
      </w:r>
      <w:proofErr w:type="spellEnd"/>
      <w:r w:rsidR="00CB0DA3">
        <w:rPr>
          <w:rFonts w:ascii="Arial" w:hAnsi="Arial" w:cs="Arial"/>
          <w:sz w:val="24"/>
          <w:szCs w:val="24"/>
        </w:rPr>
        <w:t xml:space="preserve"> (1998b</w:t>
      </w:r>
      <w:r w:rsidRPr="008B09CC">
        <w:rPr>
          <w:rFonts w:ascii="Arial" w:hAnsi="Arial" w:cs="Arial"/>
          <w:sz w:val="24"/>
          <w:szCs w:val="24"/>
        </w:rPr>
        <w:t>) state that formative assessment ‘is at the heart of effective teaching’</w:t>
      </w:r>
      <w:r w:rsidR="00CB0DA3">
        <w:rPr>
          <w:rFonts w:ascii="Arial" w:hAnsi="Arial" w:cs="Arial"/>
          <w:sz w:val="24"/>
          <w:szCs w:val="24"/>
        </w:rPr>
        <w:t xml:space="preserve"> (p.</w:t>
      </w:r>
      <w:r w:rsidR="00A60BE8">
        <w:rPr>
          <w:rFonts w:ascii="Arial" w:hAnsi="Arial" w:cs="Arial"/>
          <w:sz w:val="24"/>
          <w:szCs w:val="24"/>
        </w:rPr>
        <w:t xml:space="preserve"> </w:t>
      </w:r>
      <w:r w:rsidR="00CB0DA3">
        <w:rPr>
          <w:rFonts w:ascii="Arial" w:hAnsi="Arial" w:cs="Arial"/>
          <w:sz w:val="24"/>
          <w:szCs w:val="24"/>
        </w:rPr>
        <w:t>2)</w:t>
      </w:r>
      <w:r w:rsidRPr="008B09CC">
        <w:rPr>
          <w:rFonts w:ascii="Arial" w:hAnsi="Arial" w:cs="Arial"/>
          <w:sz w:val="24"/>
          <w:szCs w:val="24"/>
        </w:rPr>
        <w:t>. Clarke</w:t>
      </w:r>
      <w:r w:rsidR="00CB0DA3">
        <w:rPr>
          <w:rFonts w:ascii="Arial" w:hAnsi="Arial" w:cs="Arial"/>
          <w:sz w:val="24"/>
          <w:szCs w:val="24"/>
        </w:rPr>
        <w:t xml:space="preserve"> (2001)</w:t>
      </w:r>
      <w:r w:rsidRPr="008B09CC">
        <w:rPr>
          <w:rFonts w:ascii="Arial" w:hAnsi="Arial" w:cs="Arial"/>
          <w:sz w:val="24"/>
          <w:szCs w:val="24"/>
        </w:rPr>
        <w:t xml:space="preserve"> summarises their findings to state: </w:t>
      </w:r>
    </w:p>
    <w:p w:rsidR="00266172" w:rsidRPr="008B09CC" w:rsidRDefault="00266172" w:rsidP="00266172">
      <w:pPr>
        <w:spacing w:line="360" w:lineRule="auto"/>
        <w:ind w:left="1134" w:right="1371"/>
        <w:jc w:val="both"/>
        <w:rPr>
          <w:rFonts w:ascii="Arial" w:hAnsi="Arial" w:cs="Arial"/>
          <w:sz w:val="24"/>
          <w:szCs w:val="24"/>
        </w:rPr>
      </w:pPr>
      <w:r w:rsidRPr="008B09CC">
        <w:rPr>
          <w:rFonts w:ascii="Arial" w:hAnsi="Arial" w:cs="Arial"/>
          <w:sz w:val="24"/>
          <w:szCs w:val="24"/>
        </w:rPr>
        <w:t xml:space="preserve">They found that formative assessment strategies do indeed raise standards of attainment, with a greater effect for children of a lower ability. At GCSE they were </w:t>
      </w:r>
      <w:r w:rsidRPr="008B09CC">
        <w:rPr>
          <w:rFonts w:ascii="Arial" w:hAnsi="Arial" w:cs="Arial"/>
          <w:sz w:val="24"/>
          <w:szCs w:val="24"/>
        </w:rPr>
        <w:lastRenderedPageBreak/>
        <w:t xml:space="preserve">able to calculate that the improvement amounts to between one and two grades increase. They did not calculate what this might mean for primary age levels, but the implications are clear. </w:t>
      </w:r>
      <w:r w:rsidR="00CB0DA3">
        <w:rPr>
          <w:rFonts w:ascii="Arial" w:hAnsi="Arial" w:cs="Arial"/>
          <w:sz w:val="24"/>
          <w:szCs w:val="24"/>
        </w:rPr>
        <w:t>(p.</w:t>
      </w:r>
      <w:r w:rsidR="00A60BE8">
        <w:rPr>
          <w:rFonts w:ascii="Arial" w:hAnsi="Arial" w:cs="Arial"/>
          <w:sz w:val="24"/>
          <w:szCs w:val="24"/>
        </w:rPr>
        <w:t xml:space="preserve"> </w:t>
      </w:r>
      <w:r w:rsidR="00CB0DA3">
        <w:rPr>
          <w:rFonts w:ascii="Arial" w:hAnsi="Arial" w:cs="Arial"/>
          <w:sz w:val="24"/>
          <w:szCs w:val="24"/>
        </w:rPr>
        <w:t>3)</w:t>
      </w:r>
      <w:r w:rsidR="00CA450C">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If we are not taking into account the full range of reading strategies across the breadth of text types in the variety of forms accessed by the 21</w:t>
      </w:r>
      <w:r w:rsidRPr="008B09CC">
        <w:rPr>
          <w:rFonts w:ascii="Arial" w:hAnsi="Arial" w:cs="Arial"/>
          <w:sz w:val="24"/>
          <w:szCs w:val="24"/>
          <w:vertAlign w:val="superscript"/>
        </w:rPr>
        <w:t>st</w:t>
      </w:r>
      <w:r w:rsidRPr="008B09CC">
        <w:rPr>
          <w:rFonts w:ascii="Arial" w:hAnsi="Arial" w:cs="Arial"/>
          <w:sz w:val="24"/>
          <w:szCs w:val="24"/>
        </w:rPr>
        <w:t xml:space="preserve"> century reader, we cannot fully apply assessment for learning strategies. In order to do this effectively and systematically though, a progression in reading film needs to be established. This progression would provide a structure for </w:t>
      </w:r>
      <w:r w:rsidRPr="008B09CC">
        <w:rPr>
          <w:rFonts w:ascii="Arial" w:hAnsi="Arial" w:cs="Arial"/>
          <w:b/>
          <w:sz w:val="24"/>
          <w:szCs w:val="24"/>
        </w:rPr>
        <w:t>what</w:t>
      </w:r>
      <w:r w:rsidRPr="008B09CC">
        <w:rPr>
          <w:rFonts w:ascii="Arial" w:hAnsi="Arial" w:cs="Arial"/>
          <w:sz w:val="24"/>
          <w:szCs w:val="24"/>
        </w:rPr>
        <w:t xml:space="preserve"> is to be assessed, but it is also important to consider </w:t>
      </w:r>
      <w:r w:rsidRPr="008B09CC">
        <w:rPr>
          <w:rFonts w:ascii="Arial" w:hAnsi="Arial" w:cs="Arial"/>
          <w:b/>
          <w:sz w:val="24"/>
          <w:szCs w:val="24"/>
        </w:rPr>
        <w:t xml:space="preserve">how </w:t>
      </w:r>
      <w:r w:rsidRPr="008B09CC">
        <w:rPr>
          <w:rFonts w:ascii="Arial" w:hAnsi="Arial" w:cs="Arial"/>
          <w:sz w:val="24"/>
          <w:szCs w:val="24"/>
        </w:rPr>
        <w:t xml:space="preserve">the assessments could have maximum impact on attainment through a formative approach. </w:t>
      </w:r>
    </w:p>
    <w:p w:rsidR="00266172" w:rsidRPr="008B09CC" w:rsidRDefault="00CB0DA3" w:rsidP="00266172">
      <w:pPr>
        <w:spacing w:line="360" w:lineRule="auto"/>
        <w:jc w:val="both"/>
        <w:rPr>
          <w:rFonts w:ascii="Arial" w:hAnsi="Arial" w:cs="Arial"/>
          <w:b/>
          <w:i/>
          <w:sz w:val="24"/>
          <w:szCs w:val="24"/>
        </w:rPr>
      </w:pPr>
      <w:r>
        <w:rPr>
          <w:rFonts w:ascii="Arial" w:hAnsi="Arial" w:cs="Arial"/>
          <w:b/>
          <w:i/>
          <w:sz w:val="24"/>
          <w:szCs w:val="24"/>
        </w:rPr>
        <w:t xml:space="preserve">2.7.1 </w:t>
      </w:r>
      <w:r w:rsidR="00266172" w:rsidRPr="008B09CC">
        <w:rPr>
          <w:rFonts w:ascii="Arial" w:hAnsi="Arial" w:cs="Arial"/>
          <w:b/>
          <w:i/>
          <w:sz w:val="24"/>
          <w:szCs w:val="24"/>
        </w:rPr>
        <w:t>How do we assess the reading of film?</w:t>
      </w:r>
    </w:p>
    <w:p w:rsidR="00CB0DA3" w:rsidRDefault="00CB0DA3" w:rsidP="00CB0DA3">
      <w:pPr>
        <w:spacing w:line="360" w:lineRule="auto"/>
        <w:jc w:val="both"/>
        <w:rPr>
          <w:rFonts w:ascii="Arial" w:hAnsi="Arial" w:cs="Arial"/>
          <w:sz w:val="24"/>
          <w:szCs w:val="24"/>
        </w:rPr>
      </w:pPr>
      <w:r>
        <w:rPr>
          <w:rFonts w:ascii="Arial" w:hAnsi="Arial" w:cs="Arial"/>
          <w:sz w:val="24"/>
          <w:szCs w:val="24"/>
        </w:rPr>
        <w:t>As Clarke (2001</w:t>
      </w:r>
      <w:r w:rsidR="00266172" w:rsidRPr="008B09CC">
        <w:rPr>
          <w:rFonts w:ascii="Arial" w:hAnsi="Arial" w:cs="Arial"/>
          <w:sz w:val="24"/>
          <w:szCs w:val="24"/>
        </w:rPr>
        <w:t xml:space="preserve">) states ‘we need both summative </w:t>
      </w:r>
      <w:r w:rsidR="00266172" w:rsidRPr="008B09CC">
        <w:rPr>
          <w:rFonts w:ascii="Arial" w:hAnsi="Arial" w:cs="Arial"/>
          <w:i/>
          <w:sz w:val="24"/>
          <w:szCs w:val="24"/>
        </w:rPr>
        <w:t>and</w:t>
      </w:r>
      <w:r w:rsidR="00266172" w:rsidRPr="008B09CC">
        <w:rPr>
          <w:rFonts w:ascii="Arial" w:hAnsi="Arial" w:cs="Arial"/>
          <w:sz w:val="24"/>
          <w:szCs w:val="24"/>
        </w:rPr>
        <w:t xml:space="preserve"> formative assessment, not one or the other, because they both fulfil different, parallel purposes, as the gardening analogy shows’</w:t>
      </w:r>
      <w:r>
        <w:rPr>
          <w:rFonts w:ascii="Arial" w:hAnsi="Arial" w:cs="Arial"/>
          <w:sz w:val="24"/>
          <w:szCs w:val="24"/>
        </w:rPr>
        <w:t xml:space="preserve"> (p.</w:t>
      </w:r>
      <w:r w:rsidR="00A60BE8">
        <w:rPr>
          <w:rFonts w:ascii="Arial" w:hAnsi="Arial" w:cs="Arial"/>
          <w:sz w:val="24"/>
          <w:szCs w:val="24"/>
        </w:rPr>
        <w:t xml:space="preserve"> </w:t>
      </w:r>
      <w:r>
        <w:rPr>
          <w:rFonts w:ascii="Arial" w:hAnsi="Arial" w:cs="Arial"/>
          <w:sz w:val="24"/>
          <w:szCs w:val="24"/>
        </w:rPr>
        <w:t>6)</w:t>
      </w:r>
      <w:r w:rsidR="00266172" w:rsidRPr="008B09CC">
        <w:rPr>
          <w:rFonts w:ascii="Arial" w:hAnsi="Arial" w:cs="Arial"/>
          <w:sz w:val="24"/>
          <w:szCs w:val="24"/>
        </w:rPr>
        <w:t xml:space="preserve">. However, as we are unlikely to be seeking a summative final grade in the reading of film, our approach for assessment is likely to be a formative one, to inform our understanding of the next steps in learning for the pupils. In order to address this question of </w:t>
      </w:r>
      <w:r w:rsidR="00266172" w:rsidRPr="008B09CC">
        <w:rPr>
          <w:rFonts w:ascii="Arial" w:hAnsi="Arial" w:cs="Arial"/>
          <w:b/>
          <w:sz w:val="24"/>
          <w:szCs w:val="24"/>
        </w:rPr>
        <w:t>how</w:t>
      </w:r>
      <w:r w:rsidR="00266172" w:rsidRPr="008B09CC">
        <w:rPr>
          <w:rFonts w:ascii="Arial" w:hAnsi="Arial" w:cs="Arial"/>
          <w:sz w:val="24"/>
          <w:szCs w:val="24"/>
        </w:rPr>
        <w:t xml:space="preserve"> we assess the reading of film, it is useful to return </w:t>
      </w:r>
      <w:r>
        <w:rPr>
          <w:rFonts w:ascii="Arial" w:hAnsi="Arial" w:cs="Arial"/>
          <w:sz w:val="24"/>
          <w:szCs w:val="24"/>
        </w:rPr>
        <w:t xml:space="preserve">to the work of Black and </w:t>
      </w:r>
      <w:proofErr w:type="spellStart"/>
      <w:r>
        <w:rPr>
          <w:rFonts w:ascii="Arial" w:hAnsi="Arial" w:cs="Arial"/>
          <w:sz w:val="24"/>
          <w:szCs w:val="24"/>
        </w:rPr>
        <w:t>Wiliam</w:t>
      </w:r>
      <w:proofErr w:type="spellEnd"/>
      <w:r>
        <w:rPr>
          <w:rFonts w:ascii="Arial" w:hAnsi="Arial" w:cs="Arial"/>
          <w:sz w:val="24"/>
          <w:szCs w:val="24"/>
        </w:rPr>
        <w:t xml:space="preserve">. Clark (2001) summaries their suggestions for improvements in learning, which depend on the inclusion of five key </w:t>
      </w:r>
      <w:r w:rsidRPr="00CB0DA3">
        <w:rPr>
          <w:rFonts w:ascii="Arial" w:hAnsi="Arial" w:cs="Arial"/>
          <w:sz w:val="24"/>
          <w:szCs w:val="24"/>
        </w:rPr>
        <w:t>factors:</w:t>
      </w:r>
      <w:r w:rsidR="00266172" w:rsidRPr="00CB0DA3">
        <w:rPr>
          <w:rFonts w:ascii="Arial" w:hAnsi="Arial" w:cs="Arial"/>
          <w:sz w:val="24"/>
          <w:szCs w:val="24"/>
        </w:rPr>
        <w:t xml:space="preserve"> </w:t>
      </w:r>
    </w:p>
    <w:p w:rsidR="00E334EE" w:rsidRDefault="00E334EE" w:rsidP="0019326B">
      <w:pPr>
        <w:pStyle w:val="ListParagraph"/>
        <w:numPr>
          <w:ilvl w:val="0"/>
          <w:numId w:val="26"/>
        </w:numPr>
        <w:spacing w:line="360" w:lineRule="auto"/>
        <w:contextualSpacing/>
        <w:jc w:val="both"/>
      </w:pPr>
      <w:r>
        <w:t>the provision of effective feedback to pupils;</w:t>
      </w:r>
    </w:p>
    <w:p w:rsidR="00266172" w:rsidRPr="008B09CC" w:rsidRDefault="00266172" w:rsidP="0019326B">
      <w:pPr>
        <w:pStyle w:val="ListParagraph"/>
        <w:numPr>
          <w:ilvl w:val="0"/>
          <w:numId w:val="26"/>
        </w:numPr>
        <w:spacing w:line="360" w:lineRule="auto"/>
        <w:contextualSpacing/>
        <w:jc w:val="both"/>
      </w:pPr>
      <w:r w:rsidRPr="008B09CC">
        <w:t>the active involvement of pupils in their own learning;</w:t>
      </w:r>
    </w:p>
    <w:p w:rsidR="00266172" w:rsidRPr="008B09CC" w:rsidRDefault="00266172" w:rsidP="0019326B">
      <w:pPr>
        <w:pStyle w:val="ListParagraph"/>
        <w:numPr>
          <w:ilvl w:val="0"/>
          <w:numId w:val="26"/>
        </w:numPr>
        <w:spacing w:line="360" w:lineRule="auto"/>
        <w:contextualSpacing/>
        <w:jc w:val="both"/>
      </w:pPr>
      <w:r w:rsidRPr="008B09CC">
        <w:t>adjusting teaching to take account of the results of the assessment;</w:t>
      </w:r>
    </w:p>
    <w:p w:rsidR="00266172" w:rsidRPr="008B09CC" w:rsidRDefault="00266172" w:rsidP="0019326B">
      <w:pPr>
        <w:pStyle w:val="ListParagraph"/>
        <w:numPr>
          <w:ilvl w:val="0"/>
          <w:numId w:val="26"/>
        </w:numPr>
        <w:spacing w:line="360" w:lineRule="auto"/>
        <w:contextualSpacing/>
        <w:jc w:val="both"/>
      </w:pPr>
      <w:r w:rsidRPr="008B09CC">
        <w:t>a recognition of the profound influence assessment has on the motivation and self-esteem of pupils, both of which are crucial influences on learning;</w:t>
      </w:r>
    </w:p>
    <w:p w:rsidR="003D572F" w:rsidRDefault="00266172" w:rsidP="0019326B">
      <w:pPr>
        <w:pStyle w:val="ListParagraph"/>
        <w:numPr>
          <w:ilvl w:val="0"/>
          <w:numId w:val="26"/>
        </w:numPr>
        <w:spacing w:line="360" w:lineRule="auto"/>
        <w:contextualSpacing/>
        <w:jc w:val="both"/>
      </w:pPr>
      <w:proofErr w:type="gramStart"/>
      <w:r w:rsidRPr="008B09CC">
        <w:t>the</w:t>
      </w:r>
      <w:proofErr w:type="gramEnd"/>
      <w:r w:rsidRPr="008B09CC">
        <w:t xml:space="preserve"> need for pupils to be able to assess themselves and understand how to improve.’</w:t>
      </w:r>
      <w:r w:rsidR="00E334EE">
        <w:t xml:space="preserve"> (p.</w:t>
      </w:r>
      <w:r w:rsidR="00A60BE8">
        <w:t xml:space="preserve"> </w:t>
      </w:r>
      <w:r w:rsidR="00E334EE">
        <w:t>4)</w:t>
      </w:r>
      <w:r w:rsidR="0023328E">
        <w:t>.</w:t>
      </w:r>
    </w:p>
    <w:p w:rsidR="00266172" w:rsidRPr="003D572F" w:rsidRDefault="00266172" w:rsidP="003D572F">
      <w:pPr>
        <w:spacing w:line="360" w:lineRule="auto"/>
        <w:contextualSpacing/>
        <w:jc w:val="both"/>
        <w:rPr>
          <w:rFonts w:ascii="Arial" w:hAnsi="Arial" w:cs="Arial"/>
          <w:sz w:val="24"/>
          <w:szCs w:val="24"/>
        </w:rPr>
      </w:pPr>
      <w:r w:rsidRPr="003D572F">
        <w:rPr>
          <w:rFonts w:ascii="Arial" w:hAnsi="Arial" w:cs="Arial"/>
          <w:sz w:val="24"/>
          <w:szCs w:val="24"/>
        </w:rPr>
        <w:lastRenderedPageBreak/>
        <w:t>It is these five key findings that provide the structure to help us consider how we can assess reading, whether that is the reading of film or print. I now move on to analyse these in further depth.</w:t>
      </w:r>
    </w:p>
    <w:p w:rsidR="00E334EE" w:rsidRPr="00E334EE" w:rsidRDefault="00E334EE" w:rsidP="00E334EE">
      <w:pPr>
        <w:spacing w:line="360" w:lineRule="auto"/>
        <w:contextualSpacing/>
        <w:jc w:val="both"/>
        <w:rPr>
          <w:rFonts w:ascii="Arial" w:hAnsi="Arial" w:cs="Arial"/>
          <w:sz w:val="24"/>
          <w:szCs w:val="24"/>
        </w:rPr>
      </w:pPr>
    </w:p>
    <w:p w:rsidR="00266172" w:rsidRPr="008B09CC" w:rsidRDefault="00266172" w:rsidP="00266172">
      <w:pPr>
        <w:spacing w:line="360" w:lineRule="auto"/>
        <w:jc w:val="both"/>
        <w:rPr>
          <w:rFonts w:ascii="Arial" w:hAnsi="Arial" w:cs="Arial"/>
          <w:i/>
          <w:sz w:val="24"/>
          <w:szCs w:val="24"/>
        </w:rPr>
      </w:pPr>
      <w:r w:rsidRPr="008B09CC">
        <w:rPr>
          <w:rFonts w:ascii="Arial" w:hAnsi="Arial" w:cs="Arial"/>
          <w:i/>
          <w:sz w:val="24"/>
          <w:szCs w:val="24"/>
        </w:rPr>
        <w:t>The provision of effective feedback to pupils</w:t>
      </w:r>
    </w:p>
    <w:p w:rsidR="00266172" w:rsidRPr="008B09CC" w:rsidRDefault="00E334EE" w:rsidP="00266172">
      <w:pPr>
        <w:spacing w:line="360" w:lineRule="auto"/>
        <w:jc w:val="both"/>
        <w:rPr>
          <w:rFonts w:ascii="Arial" w:hAnsi="Arial" w:cs="Arial"/>
          <w:sz w:val="24"/>
          <w:szCs w:val="24"/>
        </w:rPr>
      </w:pPr>
      <w:r>
        <w:rPr>
          <w:rFonts w:ascii="Arial" w:hAnsi="Arial" w:cs="Arial"/>
          <w:sz w:val="24"/>
          <w:szCs w:val="24"/>
        </w:rPr>
        <w:t xml:space="preserve">Black and </w:t>
      </w:r>
      <w:proofErr w:type="spellStart"/>
      <w:r>
        <w:rPr>
          <w:rFonts w:ascii="Arial" w:hAnsi="Arial" w:cs="Arial"/>
          <w:sz w:val="24"/>
          <w:szCs w:val="24"/>
        </w:rPr>
        <w:t>Wiliam</w:t>
      </w:r>
      <w:proofErr w:type="spellEnd"/>
      <w:r>
        <w:rPr>
          <w:rFonts w:ascii="Arial" w:hAnsi="Arial" w:cs="Arial"/>
          <w:sz w:val="24"/>
          <w:szCs w:val="24"/>
        </w:rPr>
        <w:t xml:space="preserve"> (1998</w:t>
      </w:r>
      <w:r w:rsidR="00266172" w:rsidRPr="008B09CC">
        <w:rPr>
          <w:rFonts w:ascii="Arial" w:hAnsi="Arial" w:cs="Arial"/>
          <w:sz w:val="24"/>
          <w:szCs w:val="24"/>
        </w:rPr>
        <w:t>) stated that the ‘giving of marks and the grading functions are over-emphasised, while the giving of useful advice and the learning function are under-emphasised’</w:t>
      </w:r>
      <w:r>
        <w:rPr>
          <w:rFonts w:ascii="Arial" w:hAnsi="Arial" w:cs="Arial"/>
          <w:sz w:val="24"/>
          <w:szCs w:val="24"/>
        </w:rPr>
        <w:t xml:space="preserve"> (p.</w:t>
      </w:r>
      <w:r w:rsidR="00A60BE8">
        <w:rPr>
          <w:rFonts w:ascii="Arial" w:hAnsi="Arial" w:cs="Arial"/>
          <w:sz w:val="24"/>
          <w:szCs w:val="24"/>
        </w:rPr>
        <w:t xml:space="preserve"> </w:t>
      </w:r>
      <w:r>
        <w:rPr>
          <w:rFonts w:ascii="Arial" w:hAnsi="Arial" w:cs="Arial"/>
          <w:sz w:val="24"/>
          <w:szCs w:val="24"/>
        </w:rPr>
        <w:t>6)</w:t>
      </w:r>
      <w:r w:rsidR="00266172" w:rsidRPr="008B09CC">
        <w:rPr>
          <w:rFonts w:ascii="Arial" w:hAnsi="Arial" w:cs="Arial"/>
          <w:sz w:val="24"/>
          <w:szCs w:val="24"/>
        </w:rPr>
        <w:t>. It could be argued that this situation has moved on from 1998, and quality marking and feedback through formative assessment is now the expected standard, as reflected in the ‘</w:t>
      </w:r>
      <w:r w:rsidR="00EC058F">
        <w:rPr>
          <w:rFonts w:ascii="Arial" w:hAnsi="Arial" w:cs="Arial"/>
          <w:sz w:val="24"/>
          <w:szCs w:val="24"/>
        </w:rPr>
        <w:t>DfE Teachers’ Standards (2012</w:t>
      </w:r>
      <w:r w:rsidR="00266172" w:rsidRPr="008B09CC">
        <w:rPr>
          <w:rFonts w:ascii="Arial" w:hAnsi="Arial" w:cs="Arial"/>
          <w:sz w:val="24"/>
          <w:szCs w:val="24"/>
        </w:rPr>
        <w:t>), ‘To make accurate and productive use of assessment – give pupils regular feedback, both orally and through accurate marking, and encourage pupils to respond to the feedback’</w:t>
      </w:r>
      <w:r w:rsidR="00EC058F">
        <w:rPr>
          <w:rFonts w:ascii="Arial" w:hAnsi="Arial" w:cs="Arial"/>
          <w:sz w:val="24"/>
          <w:szCs w:val="24"/>
        </w:rPr>
        <w:t xml:space="preserve"> (p.</w:t>
      </w:r>
      <w:r w:rsidR="00A60BE8">
        <w:rPr>
          <w:rFonts w:ascii="Arial" w:hAnsi="Arial" w:cs="Arial"/>
          <w:sz w:val="24"/>
          <w:szCs w:val="24"/>
        </w:rPr>
        <w:t xml:space="preserve"> </w:t>
      </w:r>
      <w:r w:rsidR="00EC058F">
        <w:rPr>
          <w:rFonts w:ascii="Arial" w:hAnsi="Arial" w:cs="Arial"/>
          <w:sz w:val="24"/>
          <w:szCs w:val="24"/>
        </w:rPr>
        <w:t>7)</w:t>
      </w:r>
      <w:r w:rsidR="00266172" w:rsidRPr="008B09CC">
        <w:rPr>
          <w:rFonts w:ascii="Arial" w:hAnsi="Arial" w:cs="Arial"/>
          <w:sz w:val="24"/>
          <w:szCs w:val="24"/>
        </w:rPr>
        <w:t>. This could also be as a response to the widely acknowledged research</w:t>
      </w:r>
      <w:r w:rsidR="00EC058F">
        <w:rPr>
          <w:rFonts w:ascii="Arial" w:hAnsi="Arial" w:cs="Arial"/>
          <w:sz w:val="24"/>
          <w:szCs w:val="24"/>
        </w:rPr>
        <w:t xml:space="preserve"> of Black and </w:t>
      </w:r>
      <w:proofErr w:type="spellStart"/>
      <w:r w:rsidR="00EC058F">
        <w:rPr>
          <w:rFonts w:ascii="Arial" w:hAnsi="Arial" w:cs="Arial"/>
          <w:sz w:val="24"/>
          <w:szCs w:val="24"/>
        </w:rPr>
        <w:t>Wiliam</w:t>
      </w:r>
      <w:proofErr w:type="spellEnd"/>
      <w:r w:rsidR="00EC058F">
        <w:rPr>
          <w:rFonts w:ascii="Arial" w:hAnsi="Arial" w:cs="Arial"/>
          <w:sz w:val="24"/>
          <w:szCs w:val="24"/>
        </w:rPr>
        <w:t xml:space="preserve"> (1998a, 1998b</w:t>
      </w:r>
      <w:r w:rsidR="00266172" w:rsidRPr="008B09CC">
        <w:rPr>
          <w:rFonts w:ascii="Arial" w:hAnsi="Arial" w:cs="Arial"/>
          <w:sz w:val="24"/>
          <w:szCs w:val="24"/>
        </w:rPr>
        <w:t xml:space="preserve">) and the practical advocacy of their work through Clarke (2001, 2003).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Cla</w:t>
      </w:r>
      <w:r w:rsidR="00EC058F">
        <w:rPr>
          <w:rFonts w:ascii="Arial" w:hAnsi="Arial" w:cs="Arial"/>
          <w:sz w:val="24"/>
          <w:szCs w:val="24"/>
        </w:rPr>
        <w:t>rke (2003</w:t>
      </w:r>
      <w:r w:rsidRPr="008B09CC">
        <w:rPr>
          <w:rFonts w:ascii="Arial" w:hAnsi="Arial" w:cs="Arial"/>
          <w:sz w:val="24"/>
          <w:szCs w:val="24"/>
        </w:rPr>
        <w:t>) states that ‘oral feedback is the most natural and frequent feedback experience for children: feedback from the teacher, to the teacher and from and to peers. At its best, it is tailor-made and powerful to meeting the needs of the child’</w:t>
      </w:r>
      <w:r w:rsidR="00EC058F">
        <w:rPr>
          <w:rFonts w:ascii="Arial" w:hAnsi="Arial" w:cs="Arial"/>
          <w:sz w:val="24"/>
          <w:szCs w:val="24"/>
        </w:rPr>
        <w:t xml:space="preserve"> (p.</w:t>
      </w:r>
      <w:r w:rsidR="00A60BE8">
        <w:rPr>
          <w:rFonts w:ascii="Arial" w:hAnsi="Arial" w:cs="Arial"/>
          <w:sz w:val="24"/>
          <w:szCs w:val="24"/>
        </w:rPr>
        <w:t xml:space="preserve"> </w:t>
      </w:r>
      <w:r w:rsidR="00EC058F">
        <w:rPr>
          <w:rFonts w:ascii="Arial" w:hAnsi="Arial" w:cs="Arial"/>
          <w:sz w:val="24"/>
          <w:szCs w:val="24"/>
        </w:rPr>
        <w:t>55)</w:t>
      </w:r>
      <w:r w:rsidRPr="008B09CC">
        <w:rPr>
          <w:rFonts w:ascii="Arial" w:hAnsi="Arial" w:cs="Arial"/>
          <w:sz w:val="24"/>
          <w:szCs w:val="24"/>
        </w:rPr>
        <w:t xml:space="preserve">. Any ‘progression table’ which outlines the next steps for learning can be helpful for a teacher to confirm with the child what aspects they have achieved and how this can be developed in order to raise attainment. It moves away from grades and from child to child comparisons, as Black and </w:t>
      </w:r>
      <w:proofErr w:type="spellStart"/>
      <w:r w:rsidRPr="008B09CC">
        <w:rPr>
          <w:rFonts w:ascii="Arial" w:hAnsi="Arial" w:cs="Arial"/>
          <w:sz w:val="24"/>
          <w:szCs w:val="24"/>
        </w:rPr>
        <w:t>Wiliam</w:t>
      </w:r>
      <w:proofErr w:type="spellEnd"/>
      <w:r w:rsidRPr="008B09CC">
        <w:rPr>
          <w:rFonts w:ascii="Arial" w:hAnsi="Arial" w:cs="Arial"/>
          <w:sz w:val="24"/>
          <w:szCs w:val="24"/>
        </w:rPr>
        <w:t xml:space="preserve"> (1998</w:t>
      </w:r>
      <w:r w:rsidR="00EC058F">
        <w:rPr>
          <w:rFonts w:ascii="Arial" w:hAnsi="Arial" w:cs="Arial"/>
          <w:sz w:val="24"/>
          <w:szCs w:val="24"/>
        </w:rPr>
        <w:t>b</w:t>
      </w:r>
      <w:r w:rsidRPr="008B09CC">
        <w:rPr>
          <w:rFonts w:ascii="Arial" w:hAnsi="Arial" w:cs="Arial"/>
          <w:sz w:val="24"/>
          <w:szCs w:val="24"/>
        </w:rPr>
        <w:t>) alert us to the dangers of these ‘approaches in which pupils are compared to one another, the prime purpose of which appears to them to be competition rather than personal improvement’</w:t>
      </w:r>
      <w:r w:rsidR="00EC058F">
        <w:rPr>
          <w:rFonts w:ascii="Arial" w:hAnsi="Arial" w:cs="Arial"/>
          <w:sz w:val="24"/>
          <w:szCs w:val="24"/>
        </w:rPr>
        <w:t xml:space="preserve"> (p.</w:t>
      </w:r>
      <w:r w:rsidR="00A60BE8">
        <w:rPr>
          <w:rFonts w:ascii="Arial" w:hAnsi="Arial" w:cs="Arial"/>
          <w:sz w:val="24"/>
          <w:szCs w:val="24"/>
        </w:rPr>
        <w:t xml:space="preserve"> </w:t>
      </w:r>
      <w:r w:rsidR="00EC058F">
        <w:rPr>
          <w:rFonts w:ascii="Arial" w:hAnsi="Arial" w:cs="Arial"/>
          <w:sz w:val="24"/>
          <w:szCs w:val="24"/>
        </w:rPr>
        <w:t>6)</w:t>
      </w:r>
      <w:r w:rsidRPr="008B09CC">
        <w:rPr>
          <w:rFonts w:ascii="Arial" w:hAnsi="Arial" w:cs="Arial"/>
          <w:sz w:val="24"/>
          <w:szCs w:val="24"/>
        </w:rPr>
        <w:t>. Clarke</w:t>
      </w:r>
      <w:r w:rsidR="00A60BE8">
        <w:rPr>
          <w:rFonts w:ascii="Arial" w:hAnsi="Arial" w:cs="Arial"/>
          <w:sz w:val="24"/>
          <w:szCs w:val="24"/>
        </w:rPr>
        <w:t xml:space="preserve"> (2003)</w:t>
      </w:r>
      <w:r w:rsidRPr="008B09CC">
        <w:rPr>
          <w:rFonts w:ascii="Arial" w:hAnsi="Arial" w:cs="Arial"/>
          <w:sz w:val="24"/>
          <w:szCs w:val="24"/>
        </w:rPr>
        <w:t xml:space="preserve"> studies the impact of this approach where: </w:t>
      </w:r>
    </w:p>
    <w:p w:rsidR="00266172" w:rsidRPr="008B09CC" w:rsidRDefault="00266172" w:rsidP="00A60BE8">
      <w:pPr>
        <w:spacing w:line="360" w:lineRule="auto"/>
        <w:ind w:left="1134" w:right="1371"/>
        <w:jc w:val="both"/>
        <w:rPr>
          <w:rFonts w:ascii="Arial" w:hAnsi="Arial" w:cs="Arial"/>
          <w:sz w:val="24"/>
          <w:szCs w:val="24"/>
        </w:rPr>
      </w:pPr>
      <w:r w:rsidRPr="008B09CC">
        <w:rPr>
          <w:rFonts w:ascii="Arial" w:hAnsi="Arial" w:cs="Arial"/>
          <w:sz w:val="24"/>
          <w:szCs w:val="24"/>
        </w:rPr>
        <w:t xml:space="preserve">Children are continually aware of how their abilities compared with others. This has a direct impact on the self-efficacy, or how they perceive their abilities. By giving children feedback about how they have done </w:t>
      </w:r>
      <w:r w:rsidRPr="008B09CC">
        <w:rPr>
          <w:rFonts w:ascii="Arial" w:hAnsi="Arial" w:cs="Arial"/>
          <w:i/>
          <w:sz w:val="24"/>
          <w:szCs w:val="24"/>
        </w:rPr>
        <w:t xml:space="preserve">against the criteria of the task, </w:t>
      </w:r>
      <w:r w:rsidRPr="008B09CC">
        <w:rPr>
          <w:rFonts w:ascii="Arial" w:hAnsi="Arial" w:cs="Arial"/>
          <w:sz w:val="24"/>
          <w:szCs w:val="24"/>
        </w:rPr>
        <w:t xml:space="preserve">children are released </w:t>
      </w:r>
      <w:r w:rsidRPr="008B09CC">
        <w:rPr>
          <w:rFonts w:ascii="Arial" w:hAnsi="Arial" w:cs="Arial"/>
          <w:sz w:val="24"/>
          <w:szCs w:val="24"/>
        </w:rPr>
        <w:lastRenderedPageBreak/>
        <w:t>from these comparisons and given breathing space to move forward.</w:t>
      </w:r>
      <w:r w:rsidR="00A60BE8">
        <w:rPr>
          <w:rFonts w:ascii="Arial" w:hAnsi="Arial" w:cs="Arial"/>
          <w:sz w:val="24"/>
          <w:szCs w:val="24"/>
        </w:rPr>
        <w:t xml:space="preserve"> (p. 51)</w:t>
      </w:r>
      <w:r w:rsidR="0023328E">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Within the context of reading print texts we have a clear progression through the levelling guidance of the National Curriculum (DfE/QCA, 1999) and the detail from the Assessing Pupil Progress Guidelines (QCA, 2008), Appendix 2. However, we currently have little understanding of a progression specifically related to the reading of film to enable teachers and children to consider their responses against a criteria, and it therefore becomes ‘tempting’ to begin comparing</w:t>
      </w:r>
      <w:r w:rsidR="00A60BE8">
        <w:rPr>
          <w:rFonts w:ascii="Arial" w:hAnsi="Arial" w:cs="Arial"/>
          <w:sz w:val="24"/>
          <w:szCs w:val="24"/>
        </w:rPr>
        <w:t xml:space="preserve"> the responses of</w:t>
      </w:r>
      <w:r w:rsidR="0076480B">
        <w:rPr>
          <w:rFonts w:ascii="Arial" w:hAnsi="Arial" w:cs="Arial"/>
          <w:sz w:val="24"/>
          <w:szCs w:val="24"/>
        </w:rPr>
        <w:t xml:space="preserve"> individuals</w:t>
      </w:r>
      <w:r w:rsidRPr="008B09CC">
        <w:rPr>
          <w:rFonts w:ascii="Arial" w:hAnsi="Arial" w:cs="Arial"/>
          <w:sz w:val="24"/>
          <w:szCs w:val="24"/>
        </w:rPr>
        <w:t xml:space="preserve"> against each other.</w:t>
      </w:r>
    </w:p>
    <w:p w:rsidR="00266172" w:rsidRPr="008B09CC" w:rsidRDefault="00266172" w:rsidP="00266172">
      <w:pPr>
        <w:spacing w:line="360" w:lineRule="auto"/>
        <w:jc w:val="both"/>
        <w:rPr>
          <w:rFonts w:ascii="Arial" w:hAnsi="Arial" w:cs="Arial"/>
          <w:i/>
          <w:sz w:val="24"/>
          <w:szCs w:val="24"/>
        </w:rPr>
      </w:pPr>
      <w:r w:rsidRPr="008B09CC">
        <w:rPr>
          <w:rFonts w:ascii="Arial" w:hAnsi="Arial" w:cs="Arial"/>
          <w:i/>
          <w:sz w:val="24"/>
          <w:szCs w:val="24"/>
        </w:rPr>
        <w:t>The active involvement of pupils in their own learning</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Effective formative assessment underpins the whole cycle of teaching and learning. As </w:t>
      </w:r>
      <w:r w:rsidR="00A60BE8">
        <w:rPr>
          <w:rFonts w:ascii="Arial" w:hAnsi="Arial" w:cs="Arial"/>
          <w:sz w:val="24"/>
          <w:szCs w:val="24"/>
        </w:rPr>
        <w:t xml:space="preserve">Black and </w:t>
      </w:r>
      <w:proofErr w:type="spellStart"/>
      <w:r w:rsidR="00A60BE8">
        <w:rPr>
          <w:rFonts w:ascii="Arial" w:hAnsi="Arial" w:cs="Arial"/>
          <w:sz w:val="24"/>
          <w:szCs w:val="24"/>
        </w:rPr>
        <w:t>Wiliam</w:t>
      </w:r>
      <w:proofErr w:type="spellEnd"/>
      <w:r w:rsidR="00A60BE8">
        <w:rPr>
          <w:rFonts w:ascii="Arial" w:hAnsi="Arial" w:cs="Arial"/>
          <w:sz w:val="24"/>
          <w:szCs w:val="24"/>
        </w:rPr>
        <w:t xml:space="preserve"> state (1998b</w:t>
      </w:r>
      <w:r w:rsidRPr="008B09CC">
        <w:rPr>
          <w:rFonts w:ascii="Arial" w:hAnsi="Arial" w:cs="Arial"/>
          <w:sz w:val="24"/>
          <w:szCs w:val="24"/>
        </w:rPr>
        <w:t>) ‘tasks have to be justified in terms of the learning aims that they serve, and they can only work well if opportunities for pupils to communicate their evolving understanding are built into the planning’</w:t>
      </w:r>
      <w:r w:rsidR="00A60BE8">
        <w:rPr>
          <w:rFonts w:ascii="Arial" w:hAnsi="Arial" w:cs="Arial"/>
          <w:sz w:val="24"/>
          <w:szCs w:val="24"/>
        </w:rPr>
        <w:t xml:space="preserve"> (p. 10)</w:t>
      </w:r>
      <w:r w:rsidRPr="008B09CC">
        <w:rPr>
          <w:rFonts w:ascii="Arial" w:hAnsi="Arial" w:cs="Arial"/>
          <w:sz w:val="24"/>
          <w:szCs w:val="24"/>
        </w:rPr>
        <w:t xml:space="preserve">. The </w:t>
      </w:r>
      <w:proofErr w:type="spellStart"/>
      <w:r w:rsidRPr="008B09CC">
        <w:rPr>
          <w:rFonts w:ascii="Arial" w:hAnsi="Arial" w:cs="Arial"/>
          <w:sz w:val="24"/>
          <w:szCs w:val="24"/>
        </w:rPr>
        <w:t>Df</w:t>
      </w:r>
      <w:r w:rsidR="00A60BE8">
        <w:rPr>
          <w:rFonts w:ascii="Arial" w:hAnsi="Arial" w:cs="Arial"/>
          <w:sz w:val="24"/>
          <w:szCs w:val="24"/>
        </w:rPr>
        <w:t>E’s</w:t>
      </w:r>
      <w:proofErr w:type="spellEnd"/>
      <w:r w:rsidR="00A60BE8">
        <w:rPr>
          <w:rFonts w:ascii="Arial" w:hAnsi="Arial" w:cs="Arial"/>
          <w:sz w:val="24"/>
          <w:szCs w:val="24"/>
        </w:rPr>
        <w:t xml:space="preserve"> Teachers’ Standards (2012</w:t>
      </w:r>
      <w:r w:rsidRPr="008B09CC">
        <w:rPr>
          <w:rFonts w:ascii="Arial" w:hAnsi="Arial" w:cs="Arial"/>
          <w:sz w:val="24"/>
          <w:szCs w:val="24"/>
        </w:rPr>
        <w:t>) state that teachers should ‘promote good progress and outcomes by pupils – encourage pupils to take a responsible and conscientious attitude to their own work and study’</w:t>
      </w:r>
      <w:r w:rsidR="00A60BE8">
        <w:rPr>
          <w:rFonts w:ascii="Arial" w:hAnsi="Arial" w:cs="Arial"/>
          <w:sz w:val="24"/>
          <w:szCs w:val="24"/>
        </w:rPr>
        <w:t xml:space="preserve"> (p. 6)</w:t>
      </w:r>
      <w:r w:rsidRPr="008B09CC">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Questioning is a strategy regularly used to involve and engage pupils as well as ascertain their level of un</w:t>
      </w:r>
      <w:r w:rsidR="00A60BE8">
        <w:rPr>
          <w:rFonts w:ascii="Arial" w:hAnsi="Arial" w:cs="Arial"/>
          <w:sz w:val="24"/>
          <w:szCs w:val="24"/>
        </w:rPr>
        <w:t>derstanding. As Clarke (2001</w:t>
      </w:r>
      <w:r w:rsidRPr="008B09CC">
        <w:rPr>
          <w:rFonts w:ascii="Arial" w:hAnsi="Arial" w:cs="Arial"/>
          <w:sz w:val="24"/>
          <w:szCs w:val="24"/>
        </w:rPr>
        <w:t>) points out, ‘teachers ask children many questions, many of which are closed, often unproductive questions. Closed questions imply that the teacher has a predetermined correct response in mind’</w:t>
      </w:r>
      <w:r w:rsidR="00A60BE8">
        <w:rPr>
          <w:rFonts w:ascii="Arial" w:hAnsi="Arial" w:cs="Arial"/>
          <w:sz w:val="24"/>
          <w:szCs w:val="24"/>
        </w:rPr>
        <w:t xml:space="preserve"> (p. 87)</w:t>
      </w:r>
      <w:r w:rsidRPr="008B09CC">
        <w:rPr>
          <w:rFonts w:ascii="Arial" w:hAnsi="Arial" w:cs="Arial"/>
          <w:sz w:val="24"/>
          <w:szCs w:val="24"/>
        </w:rPr>
        <w:t>. She advocates the use of open questions as these encourage responses which make progressive cognitive demands and support the children to move beyond a literal response, assisting the development of children’s thinking and understanding. Unless we are simply spotting the shot type, most questioning of film by the teacher and the children falls into open questioning, leading to a higher cognitive response.</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The need for open-ended questions within the context of eliciting children’s understanding of film is crucial</w:t>
      </w:r>
      <w:r w:rsidR="00A60BE8">
        <w:rPr>
          <w:rFonts w:ascii="Arial" w:hAnsi="Arial" w:cs="Arial"/>
          <w:sz w:val="24"/>
          <w:szCs w:val="24"/>
        </w:rPr>
        <w:t xml:space="preserve">. </w:t>
      </w:r>
      <w:proofErr w:type="spellStart"/>
      <w:r w:rsidR="00A60BE8">
        <w:rPr>
          <w:rFonts w:ascii="Arial" w:hAnsi="Arial" w:cs="Arial"/>
          <w:sz w:val="24"/>
          <w:szCs w:val="24"/>
        </w:rPr>
        <w:t>Bearne</w:t>
      </w:r>
      <w:proofErr w:type="spellEnd"/>
      <w:r w:rsidR="00A60BE8">
        <w:rPr>
          <w:rFonts w:ascii="Arial" w:hAnsi="Arial" w:cs="Arial"/>
          <w:sz w:val="24"/>
          <w:szCs w:val="24"/>
        </w:rPr>
        <w:t xml:space="preserve"> and </w:t>
      </w:r>
      <w:proofErr w:type="spellStart"/>
      <w:r w:rsidR="001B3306">
        <w:rPr>
          <w:rFonts w:ascii="Arial" w:hAnsi="Arial" w:cs="Arial"/>
          <w:sz w:val="24"/>
          <w:szCs w:val="24"/>
        </w:rPr>
        <w:t>Bazalgette</w:t>
      </w:r>
      <w:proofErr w:type="spellEnd"/>
      <w:r w:rsidR="00A60BE8">
        <w:rPr>
          <w:rFonts w:ascii="Arial" w:hAnsi="Arial" w:cs="Arial"/>
          <w:sz w:val="24"/>
          <w:szCs w:val="24"/>
        </w:rPr>
        <w:t xml:space="preserve"> (2010</w:t>
      </w:r>
      <w:r w:rsidRPr="008B09CC">
        <w:rPr>
          <w:rFonts w:ascii="Arial" w:hAnsi="Arial" w:cs="Arial"/>
          <w:sz w:val="24"/>
          <w:szCs w:val="24"/>
        </w:rPr>
        <w:t xml:space="preserve">) recognised through the research on progression that in order to ascertain a clear view of </w:t>
      </w:r>
      <w:r w:rsidRPr="008B09CC">
        <w:rPr>
          <w:rFonts w:ascii="Arial" w:hAnsi="Arial" w:cs="Arial"/>
          <w:sz w:val="24"/>
          <w:szCs w:val="24"/>
        </w:rPr>
        <w:lastRenderedPageBreak/>
        <w:t xml:space="preserve">children’s </w:t>
      </w:r>
      <w:r w:rsidR="00BA6ABC">
        <w:rPr>
          <w:rFonts w:ascii="Arial" w:hAnsi="Arial" w:cs="Arial"/>
          <w:sz w:val="24"/>
          <w:szCs w:val="24"/>
        </w:rPr>
        <w:t>comprehension</w:t>
      </w:r>
      <w:r w:rsidRPr="008B09CC">
        <w:rPr>
          <w:rFonts w:ascii="Arial" w:hAnsi="Arial" w:cs="Arial"/>
          <w:sz w:val="24"/>
          <w:szCs w:val="24"/>
        </w:rPr>
        <w:t>, ‘teachers needed to provide scaffolding to enable children to demonstrate their understanding. This scaffolding needed to move away from the traditional ‘Initiation – Response – Feedback’ questioning frameworks to be truly open-ended and exploratory in nature</w:t>
      </w:r>
      <w:r w:rsidR="00A60BE8">
        <w:rPr>
          <w:rFonts w:ascii="Arial" w:hAnsi="Arial" w:cs="Arial"/>
          <w:sz w:val="24"/>
          <w:szCs w:val="24"/>
        </w:rPr>
        <w:t>.</w:t>
      </w:r>
      <w:r w:rsidRPr="008B09CC">
        <w:rPr>
          <w:rFonts w:ascii="Arial" w:hAnsi="Arial" w:cs="Arial"/>
          <w:sz w:val="24"/>
          <w:szCs w:val="24"/>
        </w:rPr>
        <w:t>’</w:t>
      </w:r>
      <w:r w:rsidR="00A60BE8">
        <w:rPr>
          <w:rFonts w:ascii="Arial" w:hAnsi="Arial" w:cs="Arial"/>
          <w:sz w:val="24"/>
          <w:szCs w:val="24"/>
        </w:rPr>
        <w:t xml:space="preserve"> (p. 6)</w:t>
      </w:r>
      <w:r w:rsidRPr="008B09CC">
        <w:rPr>
          <w:rFonts w:ascii="Arial" w:hAnsi="Arial" w:cs="Arial"/>
          <w:sz w:val="24"/>
          <w:szCs w:val="24"/>
        </w:rPr>
        <w:t xml:space="preserve">. </w:t>
      </w:r>
    </w:p>
    <w:p w:rsidR="00266172" w:rsidRPr="008B09CC" w:rsidRDefault="00A53DDA" w:rsidP="00266172">
      <w:pPr>
        <w:spacing w:line="360" w:lineRule="auto"/>
        <w:jc w:val="both"/>
        <w:rPr>
          <w:rFonts w:ascii="Arial" w:hAnsi="Arial" w:cs="Arial"/>
          <w:sz w:val="24"/>
          <w:szCs w:val="24"/>
        </w:rPr>
      </w:pPr>
      <w:r>
        <w:rPr>
          <w:rFonts w:ascii="Arial" w:hAnsi="Arial" w:cs="Arial"/>
          <w:sz w:val="24"/>
          <w:szCs w:val="24"/>
        </w:rPr>
        <w:t>Clarke (2001, p.</w:t>
      </w:r>
      <w:r w:rsidR="00266172" w:rsidRPr="008B09CC">
        <w:rPr>
          <w:rFonts w:ascii="Arial" w:hAnsi="Arial" w:cs="Arial"/>
          <w:sz w:val="24"/>
          <w:szCs w:val="24"/>
        </w:rPr>
        <w:t xml:space="preserve"> 87) explains that one of the key considerations could be the ‘wait-time’ teachers allow when expecting a response from children. She found that the average time teachers allocated to this was 2 seconds, before providing an answer themselves or moving on to ask another child. Her research also explains how children need at least five seconds to assimilate the question or task, consider their own understanding and formulate a response. If the wait time is too short, children will not necessarily be able to provide responses which accurately reflect their understanding, which in turn provides a false picture – misinforming assessment for learning.</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It can also be seen that this type of questioning can lead to disengagement fr</w:t>
      </w:r>
      <w:r w:rsidR="00A53DDA">
        <w:rPr>
          <w:rFonts w:ascii="Arial" w:hAnsi="Arial" w:cs="Arial"/>
          <w:sz w:val="24"/>
          <w:szCs w:val="24"/>
        </w:rPr>
        <w:t>om children, as Clarke (2001</w:t>
      </w:r>
      <w:r w:rsidRPr="008B09CC">
        <w:rPr>
          <w:rFonts w:ascii="Arial" w:hAnsi="Arial" w:cs="Arial"/>
          <w:sz w:val="24"/>
          <w:szCs w:val="24"/>
        </w:rPr>
        <w:t>) explains, ‘if this is the norm in a classroom, children often don’t try to think of a response, because they know that the answer or another question will quickly follow’</w:t>
      </w:r>
      <w:r w:rsidR="00A53DDA">
        <w:rPr>
          <w:rFonts w:ascii="Arial" w:hAnsi="Arial" w:cs="Arial"/>
          <w:sz w:val="24"/>
          <w:szCs w:val="24"/>
        </w:rPr>
        <w:t xml:space="preserve"> (p. 87)</w:t>
      </w:r>
      <w:r w:rsidRPr="008B09CC">
        <w:rPr>
          <w:rFonts w:ascii="Arial" w:hAnsi="Arial" w:cs="Arial"/>
          <w:sz w:val="24"/>
          <w:szCs w:val="24"/>
        </w:rPr>
        <w:t xml:space="preserve">. This leads to some children leaving the answering of questions to a few who have the capacity to respond quickly, or are willing to take the risk of making a ‘public’ </w:t>
      </w:r>
      <w:r w:rsidR="00A53DDA">
        <w:rPr>
          <w:rFonts w:ascii="Arial" w:hAnsi="Arial" w:cs="Arial"/>
          <w:sz w:val="24"/>
          <w:szCs w:val="24"/>
        </w:rPr>
        <w:t xml:space="preserve">mistake. Black and </w:t>
      </w:r>
      <w:proofErr w:type="spellStart"/>
      <w:r w:rsidR="00A53DDA">
        <w:rPr>
          <w:rFonts w:ascii="Arial" w:hAnsi="Arial" w:cs="Arial"/>
          <w:sz w:val="24"/>
          <w:szCs w:val="24"/>
        </w:rPr>
        <w:t>Wiliam</w:t>
      </w:r>
      <w:proofErr w:type="spellEnd"/>
      <w:r w:rsidR="00A53DDA">
        <w:rPr>
          <w:rFonts w:ascii="Arial" w:hAnsi="Arial" w:cs="Arial"/>
          <w:sz w:val="24"/>
          <w:szCs w:val="24"/>
        </w:rPr>
        <w:t xml:space="preserve"> (1998, p.</w:t>
      </w:r>
      <w:r w:rsidRPr="008B09CC">
        <w:rPr>
          <w:rFonts w:ascii="Arial" w:hAnsi="Arial" w:cs="Arial"/>
          <w:sz w:val="24"/>
          <w:szCs w:val="24"/>
        </w:rPr>
        <w:t xml:space="preserve"> 12) suggest a range of strategies to prevent this from occurring, such as extending wait time, building in opportunities for children to discuss a response with a partner and giving them a choice of responses from which to select. They state that, ‘it is essential that any dialogue should evoke thoughtful reflection in which all pupils can be encouraged to take part, for only then can the formative process start to work’</w:t>
      </w:r>
      <w:r w:rsidR="0023328E">
        <w:rPr>
          <w:rFonts w:ascii="Arial" w:hAnsi="Arial" w:cs="Arial"/>
          <w:sz w:val="24"/>
          <w:szCs w:val="24"/>
        </w:rPr>
        <w:t xml:space="preserve"> (p. 12)</w:t>
      </w:r>
      <w:r w:rsidRPr="008B09CC">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Robin Alexander’s wo</w:t>
      </w:r>
      <w:r w:rsidR="00A53DDA">
        <w:rPr>
          <w:rFonts w:ascii="Arial" w:hAnsi="Arial" w:cs="Arial"/>
          <w:sz w:val="24"/>
          <w:szCs w:val="24"/>
        </w:rPr>
        <w:t>rk (2004</w:t>
      </w:r>
      <w:r w:rsidRPr="008B09CC">
        <w:rPr>
          <w:rFonts w:ascii="Arial" w:hAnsi="Arial" w:cs="Arial"/>
          <w:sz w:val="24"/>
          <w:szCs w:val="24"/>
        </w:rPr>
        <w:t>) on dialogic teaching supports this development of a higher level of talk to extend learning. He states that ‘dialogic teaching harnesses the power of talk to stimulate and extend pupils’ thinking and advance their learning and understanding. It helps the teacher to more precisely diagnose pupils’ needs, frame their learning tasks and assess their progress</w:t>
      </w:r>
      <w:r w:rsidR="00A53DDA">
        <w:rPr>
          <w:rFonts w:ascii="Arial" w:hAnsi="Arial" w:cs="Arial"/>
          <w:sz w:val="24"/>
          <w:szCs w:val="24"/>
        </w:rPr>
        <w:t>.</w:t>
      </w:r>
      <w:r w:rsidRPr="008B09CC">
        <w:rPr>
          <w:rFonts w:ascii="Arial" w:hAnsi="Arial" w:cs="Arial"/>
          <w:sz w:val="24"/>
          <w:szCs w:val="24"/>
        </w:rPr>
        <w:t>’</w:t>
      </w:r>
      <w:r w:rsidR="00A53DDA">
        <w:rPr>
          <w:rFonts w:ascii="Arial" w:hAnsi="Arial" w:cs="Arial"/>
          <w:sz w:val="24"/>
          <w:szCs w:val="24"/>
        </w:rPr>
        <w:t xml:space="preserve"> (p. 2)</w:t>
      </w:r>
      <w:r w:rsidRPr="008B09CC">
        <w:rPr>
          <w:rFonts w:ascii="Arial" w:hAnsi="Arial" w:cs="Arial"/>
          <w:sz w:val="24"/>
          <w:szCs w:val="24"/>
        </w:rPr>
        <w:t xml:space="preserve">. He emphasises that this approach is not just another term for ‘Speaking and Listening’ as recognised by the National Curriculum (DfE/QCA, 1999), but </w:t>
      </w:r>
      <w:r w:rsidRPr="008B09CC">
        <w:rPr>
          <w:rFonts w:ascii="Arial" w:hAnsi="Arial" w:cs="Arial"/>
          <w:sz w:val="24"/>
          <w:szCs w:val="24"/>
        </w:rPr>
        <w:lastRenderedPageBreak/>
        <w:t>has a distinctive pedagogy which extends throughout the w</w:t>
      </w:r>
      <w:r w:rsidR="00805E7B">
        <w:rPr>
          <w:rFonts w:ascii="Arial" w:hAnsi="Arial" w:cs="Arial"/>
          <w:sz w:val="24"/>
          <w:szCs w:val="24"/>
        </w:rPr>
        <w:t>hole curriculum. Alexander (2004</w:t>
      </w:r>
      <w:r w:rsidRPr="008B09CC">
        <w:rPr>
          <w:rFonts w:ascii="Arial" w:hAnsi="Arial" w:cs="Arial"/>
          <w:sz w:val="24"/>
          <w:szCs w:val="24"/>
        </w:rPr>
        <w:t>) summaries the four repertoires which combine to form Dialogic Teaching:</w:t>
      </w:r>
    </w:p>
    <w:p w:rsidR="00266172" w:rsidRPr="008B09CC" w:rsidRDefault="00266172" w:rsidP="0019326B">
      <w:pPr>
        <w:pStyle w:val="ListParagraph"/>
        <w:numPr>
          <w:ilvl w:val="0"/>
          <w:numId w:val="30"/>
        </w:numPr>
        <w:spacing w:line="360" w:lineRule="auto"/>
        <w:contextualSpacing/>
        <w:jc w:val="both"/>
      </w:pPr>
      <w:r w:rsidRPr="008B09CC">
        <w:t>talk for everyday life</w:t>
      </w:r>
    </w:p>
    <w:p w:rsidR="00266172" w:rsidRPr="008B09CC" w:rsidRDefault="00266172" w:rsidP="0019326B">
      <w:pPr>
        <w:pStyle w:val="ListParagraph"/>
        <w:numPr>
          <w:ilvl w:val="0"/>
          <w:numId w:val="30"/>
        </w:numPr>
        <w:spacing w:line="360" w:lineRule="auto"/>
        <w:contextualSpacing/>
        <w:jc w:val="both"/>
      </w:pPr>
      <w:r w:rsidRPr="008B09CC">
        <w:t>learning talk</w:t>
      </w:r>
    </w:p>
    <w:p w:rsidR="00266172" w:rsidRPr="008B09CC" w:rsidRDefault="00266172" w:rsidP="0019326B">
      <w:pPr>
        <w:pStyle w:val="ListParagraph"/>
        <w:numPr>
          <w:ilvl w:val="0"/>
          <w:numId w:val="30"/>
        </w:numPr>
        <w:spacing w:line="360" w:lineRule="auto"/>
        <w:contextualSpacing/>
        <w:jc w:val="both"/>
      </w:pPr>
      <w:r w:rsidRPr="008B09CC">
        <w:t>teaching talk</w:t>
      </w:r>
    </w:p>
    <w:p w:rsidR="00266172" w:rsidRPr="008B09CC" w:rsidRDefault="00805E7B" w:rsidP="0019326B">
      <w:pPr>
        <w:pStyle w:val="ListParagraph"/>
        <w:numPr>
          <w:ilvl w:val="0"/>
          <w:numId w:val="30"/>
        </w:numPr>
        <w:spacing w:line="360" w:lineRule="auto"/>
        <w:contextualSpacing/>
        <w:jc w:val="both"/>
      </w:pPr>
      <w:r>
        <w:t>classroom organisation</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By addressing these four repertoires, the quality of talk for learning is developed. It also significantly raises the profile of ‘talk’ and Alexander’s research reflects on how this is not so highly valued in England as in other nations. He explores how talk is often used just as a tool to support and improve writing and it is through the writing that progress is mainly judged by the whole education community – parents, teachers an</w:t>
      </w:r>
      <w:r w:rsidR="00B712D5">
        <w:rPr>
          <w:rFonts w:ascii="Arial" w:hAnsi="Arial" w:cs="Arial"/>
          <w:sz w:val="24"/>
          <w:szCs w:val="24"/>
        </w:rPr>
        <w:t>d Ofsted etc. Alexander (2004</w:t>
      </w:r>
      <w:r w:rsidRPr="008B09CC">
        <w:rPr>
          <w:rFonts w:ascii="Arial" w:hAnsi="Arial" w:cs="Arial"/>
          <w:sz w:val="24"/>
          <w:szCs w:val="24"/>
        </w:rPr>
        <w:t>) states that ‘in England more than in many other countries, an educational culture has evolved in which writing is viewed as the only ‘real’ school work and as the most reliable medium for measuring pupils’ learning’</w:t>
      </w:r>
      <w:r w:rsidR="00B712D5">
        <w:rPr>
          <w:rFonts w:ascii="Arial" w:hAnsi="Arial" w:cs="Arial"/>
          <w:sz w:val="24"/>
          <w:szCs w:val="24"/>
        </w:rPr>
        <w:t xml:space="preserve"> (p. 5)</w:t>
      </w:r>
      <w:r w:rsidRPr="008B09CC">
        <w:rPr>
          <w:rFonts w:ascii="Arial" w:hAnsi="Arial" w:cs="Arial"/>
          <w:sz w:val="24"/>
          <w:szCs w:val="24"/>
        </w:rPr>
        <w:t>. It is interesting to note that even the assessment of pupils</w:t>
      </w:r>
      <w:r w:rsidR="0076480B">
        <w:rPr>
          <w:rFonts w:ascii="Arial" w:hAnsi="Arial" w:cs="Arial"/>
          <w:sz w:val="24"/>
          <w:szCs w:val="24"/>
        </w:rPr>
        <w:t>’</w:t>
      </w:r>
      <w:r w:rsidRPr="008B09CC">
        <w:rPr>
          <w:rFonts w:ascii="Arial" w:hAnsi="Arial" w:cs="Arial"/>
          <w:sz w:val="24"/>
          <w:szCs w:val="24"/>
        </w:rPr>
        <w:t xml:space="preserve"> </w:t>
      </w:r>
      <w:r w:rsidRPr="008B09CC">
        <w:rPr>
          <w:rFonts w:ascii="Arial" w:hAnsi="Arial" w:cs="Arial"/>
          <w:b/>
          <w:sz w:val="24"/>
          <w:szCs w:val="24"/>
        </w:rPr>
        <w:t>reading</w:t>
      </w:r>
      <w:r w:rsidRPr="008B09CC">
        <w:rPr>
          <w:rFonts w:ascii="Arial" w:hAnsi="Arial" w:cs="Arial"/>
          <w:sz w:val="24"/>
          <w:szCs w:val="24"/>
        </w:rPr>
        <w:t xml:space="preserve"> at the end of Key Stage 2 through the SATs is tested through </w:t>
      </w:r>
      <w:r w:rsidRPr="008B09CC">
        <w:rPr>
          <w:rFonts w:ascii="Arial" w:hAnsi="Arial" w:cs="Arial"/>
          <w:b/>
          <w:sz w:val="24"/>
          <w:szCs w:val="24"/>
        </w:rPr>
        <w:t>writing</w:t>
      </w:r>
      <w:r w:rsidRPr="008B09CC">
        <w:rPr>
          <w:rFonts w:ascii="Arial" w:hAnsi="Arial" w:cs="Arial"/>
          <w:sz w:val="24"/>
          <w:szCs w:val="24"/>
        </w:rPr>
        <w:t xml:space="preserve"> answers to a reading comprehension. This then </w:t>
      </w:r>
      <w:r w:rsidR="0056782C">
        <w:rPr>
          <w:rFonts w:ascii="Arial" w:hAnsi="Arial" w:cs="Arial"/>
          <w:sz w:val="24"/>
          <w:szCs w:val="24"/>
        </w:rPr>
        <w:t>provides the key</w:t>
      </w:r>
      <w:r w:rsidRPr="008B09CC">
        <w:rPr>
          <w:rFonts w:ascii="Arial" w:hAnsi="Arial" w:cs="Arial"/>
          <w:sz w:val="24"/>
          <w:szCs w:val="24"/>
        </w:rPr>
        <w:t xml:space="preserve"> measure of reading attainment and progress in primary schools</w:t>
      </w:r>
      <w:r w:rsidR="0056782C">
        <w:rPr>
          <w:rFonts w:ascii="Arial" w:hAnsi="Arial" w:cs="Arial"/>
          <w:sz w:val="24"/>
          <w:szCs w:val="24"/>
        </w:rPr>
        <w:t>, at the end of Key Stage 2,</w:t>
      </w:r>
      <w:r w:rsidRPr="008B09CC">
        <w:rPr>
          <w:rFonts w:ascii="Arial" w:hAnsi="Arial" w:cs="Arial"/>
          <w:sz w:val="24"/>
          <w:szCs w:val="24"/>
        </w:rPr>
        <w:t xml:space="preserve"> through the league tables. As such, booster programmes often support children to answer a reading question in a succinct written form.</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Traditionally, planning in the primary curriculum often begins with the teacher working towards an agreed set of objectives and topics/themes to be covered throughout the term. Many Foundation Stage </w:t>
      </w:r>
      <w:proofErr w:type="spellStart"/>
      <w:r w:rsidRPr="008B09CC">
        <w:rPr>
          <w:rFonts w:ascii="Arial" w:hAnsi="Arial" w:cs="Arial"/>
          <w:sz w:val="24"/>
          <w:szCs w:val="24"/>
        </w:rPr>
        <w:t>practioners</w:t>
      </w:r>
      <w:proofErr w:type="spellEnd"/>
      <w:r w:rsidRPr="008B09CC">
        <w:rPr>
          <w:rFonts w:ascii="Arial" w:hAnsi="Arial" w:cs="Arial"/>
          <w:sz w:val="24"/>
          <w:szCs w:val="24"/>
        </w:rPr>
        <w:t xml:space="preserve"> will also employ a more child-led approach to planning. This does not only encompass Assessment for </w:t>
      </w:r>
      <w:proofErr w:type="gramStart"/>
      <w:r w:rsidRPr="008B09CC">
        <w:rPr>
          <w:rFonts w:ascii="Arial" w:hAnsi="Arial" w:cs="Arial"/>
          <w:sz w:val="24"/>
          <w:szCs w:val="24"/>
        </w:rPr>
        <w:t>Learning</w:t>
      </w:r>
      <w:proofErr w:type="gramEnd"/>
      <w:r w:rsidRPr="008B09CC">
        <w:rPr>
          <w:rFonts w:ascii="Arial" w:hAnsi="Arial" w:cs="Arial"/>
          <w:sz w:val="24"/>
          <w:szCs w:val="24"/>
        </w:rPr>
        <w:t xml:space="preserve"> techniques, but includes the children’s interests, questions and addresses possible misconceptions. Sacco (2011: 198) explored reconceptualising early childhood education in her thesis. One of her significant findings was that ‘communication is at the heart of child-appropriate practice’ </w:t>
      </w:r>
      <w:r w:rsidR="00B712D5">
        <w:rPr>
          <w:rFonts w:ascii="Arial" w:hAnsi="Arial" w:cs="Arial"/>
          <w:sz w:val="24"/>
          <w:szCs w:val="24"/>
        </w:rPr>
        <w:t xml:space="preserve">(p. 198) </w:t>
      </w:r>
      <w:r w:rsidRPr="008B09CC">
        <w:rPr>
          <w:rFonts w:ascii="Arial" w:hAnsi="Arial" w:cs="Arial"/>
          <w:sz w:val="24"/>
          <w:szCs w:val="24"/>
        </w:rPr>
        <w:t>and that one of the ‘key themes that emerged as a result of this study was the children</w:t>
      </w:r>
      <w:r w:rsidR="0023328E">
        <w:rPr>
          <w:rFonts w:ascii="Arial" w:hAnsi="Arial" w:cs="Arial"/>
          <w:sz w:val="24"/>
          <w:szCs w:val="24"/>
        </w:rPr>
        <w:t>’s plea for grownups to listen’</w:t>
      </w:r>
      <w:r w:rsidR="00B712D5">
        <w:rPr>
          <w:rFonts w:ascii="Arial" w:hAnsi="Arial" w:cs="Arial"/>
          <w:sz w:val="24"/>
          <w:szCs w:val="24"/>
        </w:rPr>
        <w:t xml:space="preserve"> (p. 198).</w:t>
      </w:r>
      <w:r w:rsidRPr="008B09CC">
        <w:rPr>
          <w:rFonts w:ascii="Arial" w:hAnsi="Arial" w:cs="Arial"/>
          <w:sz w:val="24"/>
          <w:szCs w:val="24"/>
        </w:rPr>
        <w:t xml:space="preserve"> This is surely not only </w:t>
      </w:r>
      <w:r w:rsidRPr="008B09CC">
        <w:rPr>
          <w:rFonts w:ascii="Arial" w:hAnsi="Arial" w:cs="Arial"/>
          <w:sz w:val="24"/>
          <w:szCs w:val="24"/>
        </w:rPr>
        <w:lastRenderedPageBreak/>
        <w:t xml:space="preserve">relevant to the early years in education, but throughout. If we build the children’s interests and questions into our planning, then this is more likely to engage them in a curriculum which they perceive as more relevant to them.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Mumford et al.’s research project, (2013) explored film education practice in the Yorkshire and Humber region. It reported examples of best practice as well as identifying areas for further development. One of the successful </w:t>
      </w:r>
      <w:r w:rsidR="00B712D5">
        <w:rPr>
          <w:rFonts w:ascii="Arial" w:hAnsi="Arial" w:cs="Arial"/>
          <w:sz w:val="24"/>
          <w:szCs w:val="24"/>
        </w:rPr>
        <w:t>case studies discussed</w:t>
      </w:r>
      <w:r w:rsidRPr="008B09CC">
        <w:rPr>
          <w:rFonts w:ascii="Arial" w:hAnsi="Arial" w:cs="Arial"/>
          <w:sz w:val="24"/>
          <w:szCs w:val="24"/>
        </w:rPr>
        <w:t xml:space="preserve"> cre</w:t>
      </w:r>
      <w:r w:rsidR="00E57720">
        <w:rPr>
          <w:rFonts w:ascii="Arial" w:hAnsi="Arial" w:cs="Arial"/>
          <w:sz w:val="24"/>
          <w:szCs w:val="24"/>
        </w:rPr>
        <w:t>dited its success to being built</w:t>
      </w:r>
      <w:r w:rsidRPr="008B09CC">
        <w:rPr>
          <w:rFonts w:ascii="Arial" w:hAnsi="Arial" w:cs="Arial"/>
          <w:sz w:val="24"/>
          <w:szCs w:val="24"/>
        </w:rPr>
        <w:t xml:space="preserve"> on this child-led approach to learning: </w:t>
      </w:r>
    </w:p>
    <w:p w:rsidR="00266172" w:rsidRPr="008B09CC" w:rsidRDefault="00266172" w:rsidP="00266172">
      <w:pPr>
        <w:spacing w:line="360" w:lineRule="auto"/>
        <w:ind w:left="851" w:right="828"/>
        <w:jc w:val="both"/>
        <w:rPr>
          <w:rFonts w:ascii="Arial" w:hAnsi="Arial" w:cs="Arial"/>
          <w:sz w:val="24"/>
          <w:szCs w:val="24"/>
        </w:rPr>
      </w:pPr>
      <w:r w:rsidRPr="008B09CC">
        <w:rPr>
          <w:rFonts w:ascii="Arial" w:hAnsi="Arial" w:cs="Arial"/>
          <w:sz w:val="24"/>
          <w:szCs w:val="24"/>
        </w:rPr>
        <w:t>Children were encouraged to identify stories they were interested in telling and questions they wanted to ask about how film is made. They were given a high degree of autonomy and involvement in every aspect of the production. The project maintained an experimental approach to pedagogy.</w:t>
      </w:r>
      <w:r w:rsidR="00B712D5">
        <w:rPr>
          <w:rFonts w:ascii="Arial" w:hAnsi="Arial" w:cs="Arial"/>
          <w:sz w:val="24"/>
          <w:szCs w:val="24"/>
        </w:rPr>
        <w:t xml:space="preserve"> (p. 13).</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One of the dangers of establishing a progression in the reading of film is that it may become too prescriptive and will not fulfil the function of providing a framework through which children’s own inte</w:t>
      </w:r>
      <w:r w:rsidR="009B3BB2">
        <w:rPr>
          <w:rFonts w:ascii="Arial" w:hAnsi="Arial" w:cs="Arial"/>
          <w:sz w:val="24"/>
          <w:szCs w:val="24"/>
        </w:rPr>
        <w:t>rests and questions</w:t>
      </w:r>
      <w:r w:rsidRPr="008B09CC">
        <w:rPr>
          <w:rFonts w:ascii="Arial" w:hAnsi="Arial" w:cs="Arial"/>
          <w:sz w:val="24"/>
          <w:szCs w:val="24"/>
        </w:rPr>
        <w:t xml:space="preserve"> can be developed. Care should be taken that the progression does not become a rigid scheme of work.</w:t>
      </w:r>
    </w:p>
    <w:p w:rsidR="00266172" w:rsidRPr="008B09CC" w:rsidRDefault="00266172" w:rsidP="00266172">
      <w:pPr>
        <w:spacing w:line="360" w:lineRule="auto"/>
        <w:jc w:val="both"/>
        <w:rPr>
          <w:rFonts w:ascii="Arial" w:hAnsi="Arial" w:cs="Arial"/>
          <w:sz w:val="24"/>
          <w:szCs w:val="24"/>
        </w:rPr>
      </w:pPr>
    </w:p>
    <w:p w:rsidR="00266172" w:rsidRPr="008B09CC" w:rsidRDefault="00266172" w:rsidP="00266172">
      <w:pPr>
        <w:spacing w:line="360" w:lineRule="auto"/>
        <w:jc w:val="both"/>
        <w:rPr>
          <w:rFonts w:ascii="Arial" w:hAnsi="Arial" w:cs="Arial"/>
          <w:sz w:val="24"/>
          <w:szCs w:val="24"/>
        </w:rPr>
      </w:pPr>
      <w:r w:rsidRPr="008B09CC">
        <w:rPr>
          <w:rFonts w:ascii="Arial" w:hAnsi="Arial" w:cs="Arial"/>
          <w:i/>
          <w:sz w:val="24"/>
          <w:szCs w:val="24"/>
        </w:rPr>
        <w:t>Adjusting teaching to take account of the results of the assessment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The </w:t>
      </w:r>
      <w:proofErr w:type="spellStart"/>
      <w:r w:rsidRPr="008B09CC">
        <w:rPr>
          <w:rFonts w:ascii="Arial" w:hAnsi="Arial" w:cs="Arial"/>
          <w:sz w:val="24"/>
          <w:szCs w:val="24"/>
        </w:rPr>
        <w:t>Df</w:t>
      </w:r>
      <w:r w:rsidR="00FA2FAE">
        <w:rPr>
          <w:rFonts w:ascii="Arial" w:hAnsi="Arial" w:cs="Arial"/>
          <w:sz w:val="24"/>
          <w:szCs w:val="24"/>
        </w:rPr>
        <w:t>E’s</w:t>
      </w:r>
      <w:proofErr w:type="spellEnd"/>
      <w:r w:rsidR="00FA2FAE">
        <w:rPr>
          <w:rFonts w:ascii="Arial" w:hAnsi="Arial" w:cs="Arial"/>
          <w:sz w:val="24"/>
          <w:szCs w:val="24"/>
        </w:rPr>
        <w:t xml:space="preserve"> Teachers’ Standards (2012</w:t>
      </w:r>
      <w:r w:rsidRPr="008B09CC">
        <w:rPr>
          <w:rFonts w:ascii="Arial" w:hAnsi="Arial" w:cs="Arial"/>
          <w:sz w:val="24"/>
          <w:szCs w:val="24"/>
        </w:rPr>
        <w:t>) state that teachers should ‘be aware of pupils’ capabilities and their prior knowledge, and plan teaching to build on these’</w:t>
      </w:r>
      <w:r w:rsidR="00FA2FAE">
        <w:rPr>
          <w:rFonts w:ascii="Arial" w:hAnsi="Arial" w:cs="Arial"/>
          <w:sz w:val="24"/>
          <w:szCs w:val="24"/>
        </w:rPr>
        <w:t xml:space="preserve"> (p. 6)</w:t>
      </w:r>
      <w:r w:rsidRPr="008B09CC">
        <w:rPr>
          <w:rFonts w:ascii="Arial" w:hAnsi="Arial" w:cs="Arial"/>
          <w:sz w:val="24"/>
          <w:szCs w:val="24"/>
        </w:rPr>
        <w:t xml:space="preserve">. Black and </w:t>
      </w:r>
      <w:proofErr w:type="spellStart"/>
      <w:r w:rsidRPr="008B09CC">
        <w:rPr>
          <w:rFonts w:ascii="Arial" w:hAnsi="Arial" w:cs="Arial"/>
          <w:sz w:val="24"/>
          <w:szCs w:val="24"/>
        </w:rPr>
        <w:t>Wiliam</w:t>
      </w:r>
      <w:proofErr w:type="spellEnd"/>
      <w:r w:rsidRPr="008B09CC">
        <w:rPr>
          <w:rFonts w:ascii="Arial" w:hAnsi="Arial" w:cs="Arial"/>
          <w:sz w:val="24"/>
          <w:szCs w:val="24"/>
        </w:rPr>
        <w:t xml:space="preserve"> (1998</w:t>
      </w:r>
      <w:r w:rsidR="00FA2FAE">
        <w:rPr>
          <w:rFonts w:ascii="Arial" w:hAnsi="Arial" w:cs="Arial"/>
          <w:sz w:val="24"/>
          <w:szCs w:val="24"/>
        </w:rPr>
        <w:t>b</w:t>
      </w:r>
      <w:r w:rsidRPr="008B09CC">
        <w:rPr>
          <w:rFonts w:ascii="Arial" w:hAnsi="Arial" w:cs="Arial"/>
          <w:sz w:val="24"/>
          <w:szCs w:val="24"/>
        </w:rPr>
        <w:t>) suggest that teachers begin by ‘confronting the question “Do I really know enough about the understanding of my pupils to be able to help each of them?”</w:t>
      </w:r>
      <w:r w:rsidR="00FA2FAE">
        <w:rPr>
          <w:rFonts w:ascii="Arial" w:hAnsi="Arial" w:cs="Arial"/>
          <w:sz w:val="24"/>
          <w:szCs w:val="24"/>
        </w:rPr>
        <w:t>’ (p. 13)</w:t>
      </w:r>
      <w:r w:rsidRPr="008B09CC">
        <w:rPr>
          <w:rFonts w:ascii="Arial" w:hAnsi="Arial" w:cs="Arial"/>
          <w:sz w:val="24"/>
          <w:szCs w:val="24"/>
        </w:rPr>
        <w:t xml:space="preserve">. In a series of </w:t>
      </w:r>
      <w:r w:rsidR="00E81D3B" w:rsidRPr="008B09CC">
        <w:rPr>
          <w:rFonts w:ascii="Arial" w:hAnsi="Arial" w:cs="Arial"/>
          <w:sz w:val="24"/>
          <w:szCs w:val="24"/>
        </w:rPr>
        <w:t>well-planned</w:t>
      </w:r>
      <w:r w:rsidRPr="008B09CC">
        <w:rPr>
          <w:rFonts w:ascii="Arial" w:hAnsi="Arial" w:cs="Arial"/>
          <w:sz w:val="24"/>
          <w:szCs w:val="24"/>
        </w:rPr>
        <w:t xml:space="preserve"> lessons, Black and </w:t>
      </w:r>
      <w:proofErr w:type="spellStart"/>
      <w:r w:rsidRPr="008B09CC">
        <w:rPr>
          <w:rFonts w:ascii="Arial" w:hAnsi="Arial" w:cs="Arial"/>
          <w:sz w:val="24"/>
          <w:szCs w:val="24"/>
        </w:rPr>
        <w:t>Wiliam</w:t>
      </w:r>
      <w:proofErr w:type="spellEnd"/>
      <w:r w:rsidRPr="008B09CC">
        <w:rPr>
          <w:rFonts w:ascii="Arial" w:hAnsi="Arial" w:cs="Arial"/>
          <w:sz w:val="24"/>
          <w:szCs w:val="24"/>
        </w:rPr>
        <w:t xml:space="preserve"> (1998), and Clarke (2003) express the need for opportunities for discussion and observation to be built into the learning, but ‘it is then important to look at, or listen carefully to, the talk, the writing, the actions through which pupils develop and display the state of their understa</w:t>
      </w:r>
      <w:r w:rsidR="00FA2FAE">
        <w:rPr>
          <w:rFonts w:ascii="Arial" w:hAnsi="Arial" w:cs="Arial"/>
          <w:sz w:val="24"/>
          <w:szCs w:val="24"/>
        </w:rPr>
        <w:t xml:space="preserve">nding’, (Black and </w:t>
      </w:r>
      <w:proofErr w:type="spellStart"/>
      <w:r w:rsidR="00FA2FAE">
        <w:rPr>
          <w:rFonts w:ascii="Arial" w:hAnsi="Arial" w:cs="Arial"/>
          <w:sz w:val="24"/>
          <w:szCs w:val="24"/>
        </w:rPr>
        <w:t>Wiliam</w:t>
      </w:r>
      <w:proofErr w:type="spellEnd"/>
      <w:r w:rsidR="00FA2FAE">
        <w:rPr>
          <w:rFonts w:ascii="Arial" w:hAnsi="Arial" w:cs="Arial"/>
          <w:sz w:val="24"/>
          <w:szCs w:val="24"/>
        </w:rPr>
        <w:t>, 1998, p.</w:t>
      </w:r>
      <w:r w:rsidRPr="008B09CC">
        <w:rPr>
          <w:rFonts w:ascii="Arial" w:hAnsi="Arial" w:cs="Arial"/>
          <w:sz w:val="24"/>
          <w:szCs w:val="24"/>
        </w:rPr>
        <w:t xml:space="preserve"> 11). It is through this that teachers will be able to reflect on the learning and adapt or respond to the needs of individuals.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lastRenderedPageBreak/>
        <w:t>To apply this to the context of reading film, a teacher will be able to use these strategies to ascertain the children’s abilities to comprehend a film text. If this is plotted onto a progression in skills, it will enable the teacher to locate the position of current understanding and to identify how the learning could be adapted to support the child move to the next steps. This assessment for learning knowledge can also be compared to the teacher’s understanding of the child’s current position in reading print text and to consider how the reading of one media may support the other, utilising Tyner’s (1998) asset model approach. If the learning is adapted to meet the needs identified through assessment for learning of reading all forms of media, this is likely to accelerate progress in reading, as a clear route of progression is established to support teachers in adjusting their teaching.</w:t>
      </w:r>
    </w:p>
    <w:p w:rsidR="00266172" w:rsidRPr="008B09CC" w:rsidRDefault="00266172" w:rsidP="00266172">
      <w:pPr>
        <w:spacing w:line="360" w:lineRule="auto"/>
        <w:jc w:val="both"/>
        <w:rPr>
          <w:rFonts w:ascii="Arial" w:hAnsi="Arial" w:cs="Arial"/>
          <w:i/>
          <w:sz w:val="24"/>
          <w:szCs w:val="24"/>
        </w:rPr>
      </w:pPr>
      <w:r w:rsidRPr="008B09CC">
        <w:rPr>
          <w:rFonts w:ascii="Arial" w:hAnsi="Arial" w:cs="Arial"/>
          <w:i/>
          <w:sz w:val="24"/>
          <w:szCs w:val="24"/>
        </w:rPr>
        <w:t>A recognition of the profound influence assessment has on the motivation and self-esteem of pupils, both of which are crucial influences on learning</w:t>
      </w:r>
    </w:p>
    <w:p w:rsidR="00266172" w:rsidRPr="008B09CC" w:rsidRDefault="00FA2FAE" w:rsidP="00266172">
      <w:pPr>
        <w:spacing w:line="360" w:lineRule="auto"/>
        <w:jc w:val="both"/>
        <w:rPr>
          <w:rFonts w:ascii="Arial" w:hAnsi="Arial" w:cs="Arial"/>
          <w:sz w:val="24"/>
          <w:szCs w:val="24"/>
        </w:rPr>
      </w:pPr>
      <w:r>
        <w:rPr>
          <w:rFonts w:ascii="Arial" w:hAnsi="Arial" w:cs="Arial"/>
          <w:sz w:val="24"/>
          <w:szCs w:val="24"/>
        </w:rPr>
        <w:t>Clarke (2001, p.</w:t>
      </w:r>
      <w:r w:rsidR="00266172" w:rsidRPr="008B09CC">
        <w:rPr>
          <w:rFonts w:ascii="Arial" w:hAnsi="Arial" w:cs="Arial"/>
          <w:sz w:val="24"/>
          <w:szCs w:val="24"/>
        </w:rPr>
        <w:t xml:space="preserve"> 3) reflects on the research by Black and </w:t>
      </w:r>
      <w:proofErr w:type="spellStart"/>
      <w:r w:rsidR="00266172" w:rsidRPr="008B09CC">
        <w:rPr>
          <w:rFonts w:ascii="Arial" w:hAnsi="Arial" w:cs="Arial"/>
          <w:sz w:val="24"/>
          <w:szCs w:val="24"/>
        </w:rPr>
        <w:t>Wiliam</w:t>
      </w:r>
      <w:proofErr w:type="spellEnd"/>
      <w:r w:rsidR="00266172" w:rsidRPr="008B09CC">
        <w:rPr>
          <w:rFonts w:ascii="Arial" w:hAnsi="Arial" w:cs="Arial"/>
          <w:sz w:val="24"/>
          <w:szCs w:val="24"/>
        </w:rPr>
        <w:t xml:space="preserve"> (1998</w:t>
      </w:r>
      <w:r>
        <w:rPr>
          <w:rFonts w:ascii="Arial" w:hAnsi="Arial" w:cs="Arial"/>
          <w:sz w:val="24"/>
          <w:szCs w:val="24"/>
        </w:rPr>
        <w:t>b</w:t>
      </w:r>
      <w:r w:rsidR="00266172" w:rsidRPr="008B09CC">
        <w:rPr>
          <w:rFonts w:ascii="Arial" w:hAnsi="Arial" w:cs="Arial"/>
          <w:sz w:val="24"/>
          <w:szCs w:val="24"/>
        </w:rPr>
        <w:t xml:space="preserve">) and notes that clear themes emerged as a result of combining so many studies. However, the importance of high self-esteem was a consistent key influence which enabled successful learning. This factor was seen to have a significant impact on learning and attainment, as Black and </w:t>
      </w:r>
      <w:proofErr w:type="spellStart"/>
      <w:r w:rsidR="00266172" w:rsidRPr="008B09CC">
        <w:rPr>
          <w:rFonts w:ascii="Arial" w:hAnsi="Arial" w:cs="Arial"/>
          <w:sz w:val="24"/>
          <w:szCs w:val="24"/>
        </w:rPr>
        <w:t>Wiliam</w:t>
      </w:r>
      <w:proofErr w:type="spellEnd"/>
      <w:r>
        <w:rPr>
          <w:rFonts w:ascii="Arial" w:hAnsi="Arial" w:cs="Arial"/>
          <w:sz w:val="24"/>
          <w:szCs w:val="24"/>
        </w:rPr>
        <w:t xml:space="preserve"> (1998b)</w:t>
      </w:r>
      <w:r w:rsidR="00266172" w:rsidRPr="008B09CC">
        <w:rPr>
          <w:rFonts w:ascii="Arial" w:hAnsi="Arial" w:cs="Arial"/>
          <w:sz w:val="24"/>
          <w:szCs w:val="24"/>
        </w:rPr>
        <w:t xml:space="preserve"> stated: </w:t>
      </w:r>
    </w:p>
    <w:p w:rsidR="00266172" w:rsidRPr="008B09CC" w:rsidRDefault="00266172" w:rsidP="00266172">
      <w:pPr>
        <w:spacing w:line="360" w:lineRule="auto"/>
        <w:ind w:left="1134" w:right="1371"/>
        <w:jc w:val="both"/>
        <w:rPr>
          <w:rFonts w:ascii="Arial" w:hAnsi="Arial" w:cs="Arial"/>
          <w:sz w:val="24"/>
          <w:szCs w:val="24"/>
        </w:rPr>
      </w:pPr>
      <w:r w:rsidRPr="008B09CC">
        <w:rPr>
          <w:rFonts w:ascii="Arial" w:hAnsi="Arial" w:cs="Arial"/>
          <w:sz w:val="24"/>
          <w:szCs w:val="24"/>
        </w:rPr>
        <w:t>Pupils who encounter difficulties and poor results are led to believe that they lack ability, and this belief leads them to attribute their difficulties to a defect in themselves about which they cannot do a great deal. So they ‘retire hurt’</w:t>
      </w:r>
      <w:r w:rsidR="0023328E">
        <w:rPr>
          <w:rFonts w:ascii="Arial" w:hAnsi="Arial" w:cs="Arial"/>
          <w:sz w:val="24"/>
          <w:szCs w:val="24"/>
        </w:rPr>
        <w:t>,</w:t>
      </w:r>
      <w:r w:rsidRPr="008B09CC">
        <w:rPr>
          <w:rFonts w:ascii="Arial" w:hAnsi="Arial" w:cs="Arial"/>
          <w:sz w:val="24"/>
          <w:szCs w:val="24"/>
        </w:rPr>
        <w:t xml:space="preserve"> avoid investing in learning which could only lead to disappointment, and try to build up their self-esteem in other ways.</w:t>
      </w:r>
      <w:r w:rsidR="00FA2FAE">
        <w:rPr>
          <w:rFonts w:ascii="Arial" w:hAnsi="Arial" w:cs="Arial"/>
          <w:sz w:val="24"/>
          <w:szCs w:val="24"/>
        </w:rPr>
        <w:t xml:space="preserve"> (p. 9)</w:t>
      </w:r>
      <w:r w:rsidR="0023328E">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This is interesting when we reflect on the self-esteem of the early or struggling reader of print text, who may find decoding using phonics knowledge difficult to apply. In this case, it may be almost impossible to ask them to comprehend what they are reading as well. However, if our range of texts encompasses film, they may be able to confidently contribute to discussion, focusing on the comprehension of the text (whilst receiving intervention to support phonics </w:t>
      </w:r>
      <w:r w:rsidRPr="008B09CC">
        <w:rPr>
          <w:rFonts w:ascii="Arial" w:hAnsi="Arial" w:cs="Arial"/>
          <w:sz w:val="24"/>
          <w:szCs w:val="24"/>
        </w:rPr>
        <w:lastRenderedPageBreak/>
        <w:t>development at another time in the school day). This could help to maintain self-esteem and a positive attitude to regarding themselves as a reader, reinfor</w:t>
      </w:r>
      <w:r w:rsidR="00FA2FAE">
        <w:rPr>
          <w:rFonts w:ascii="Arial" w:hAnsi="Arial" w:cs="Arial"/>
          <w:sz w:val="24"/>
          <w:szCs w:val="24"/>
        </w:rPr>
        <w:t xml:space="preserve">cing Black and </w:t>
      </w:r>
      <w:proofErr w:type="spellStart"/>
      <w:r w:rsidR="00FA2FAE">
        <w:rPr>
          <w:rFonts w:ascii="Arial" w:hAnsi="Arial" w:cs="Arial"/>
          <w:sz w:val="24"/>
          <w:szCs w:val="24"/>
        </w:rPr>
        <w:t>Wiliam’s</w:t>
      </w:r>
      <w:proofErr w:type="spellEnd"/>
      <w:r w:rsidR="00FA2FAE">
        <w:rPr>
          <w:rFonts w:ascii="Arial" w:hAnsi="Arial" w:cs="Arial"/>
          <w:sz w:val="24"/>
          <w:szCs w:val="24"/>
        </w:rPr>
        <w:t xml:space="preserve"> (1998</w:t>
      </w:r>
      <w:r w:rsidRPr="008B09CC">
        <w:rPr>
          <w:rFonts w:ascii="Arial" w:hAnsi="Arial" w:cs="Arial"/>
          <w:sz w:val="24"/>
          <w:szCs w:val="24"/>
        </w:rPr>
        <w:t>) vision of ‘a culture of success, backed by a belief that all can achieve’</w:t>
      </w:r>
      <w:r w:rsidR="00FA2FAE">
        <w:rPr>
          <w:rFonts w:ascii="Arial" w:hAnsi="Arial" w:cs="Arial"/>
          <w:sz w:val="24"/>
          <w:szCs w:val="24"/>
        </w:rPr>
        <w:t xml:space="preserve"> (p. 9)</w:t>
      </w:r>
      <w:r w:rsidRPr="008B09CC">
        <w:rPr>
          <w:rFonts w:ascii="Arial" w:hAnsi="Arial" w:cs="Arial"/>
          <w:sz w:val="24"/>
          <w:szCs w:val="24"/>
        </w:rPr>
        <w:t>. This will also help the teacher assess the comprehension skills of their pupils as a separate entity to their phonics skills, which may be a barrier to acquiring this understanding of their comprehension abilities.</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The Progress in International Reading Study (PIRLS)</w:t>
      </w:r>
      <w:r w:rsidR="00FA2FAE">
        <w:rPr>
          <w:rFonts w:ascii="Arial" w:hAnsi="Arial" w:cs="Arial"/>
          <w:sz w:val="24"/>
          <w:szCs w:val="24"/>
        </w:rPr>
        <w:t xml:space="preserve"> </w:t>
      </w:r>
      <w:r w:rsidR="00FA2FAE" w:rsidRPr="008B09CC">
        <w:rPr>
          <w:rFonts w:ascii="Arial" w:hAnsi="Arial" w:cs="Arial"/>
          <w:sz w:val="24"/>
          <w:szCs w:val="24"/>
        </w:rPr>
        <w:t>by the International Association for the Evaluation of Education Achievement</w:t>
      </w:r>
      <w:r w:rsidRPr="008B09CC">
        <w:rPr>
          <w:rFonts w:ascii="Arial" w:hAnsi="Arial" w:cs="Arial"/>
          <w:sz w:val="24"/>
          <w:szCs w:val="24"/>
        </w:rPr>
        <w:t xml:space="preserve"> provides an interesting international comparison. It has a long history of research into </w:t>
      </w:r>
      <w:r w:rsidR="00984057" w:rsidRPr="008B09CC">
        <w:rPr>
          <w:rFonts w:ascii="Arial" w:hAnsi="Arial" w:cs="Arial"/>
          <w:sz w:val="24"/>
          <w:szCs w:val="24"/>
        </w:rPr>
        <w:t>reading</w:t>
      </w:r>
      <w:r w:rsidR="00984057">
        <w:rPr>
          <w:rFonts w:ascii="Arial" w:hAnsi="Arial" w:cs="Arial"/>
          <w:sz w:val="24"/>
          <w:szCs w:val="24"/>
        </w:rPr>
        <w:t xml:space="preserve"> </w:t>
      </w:r>
      <w:r w:rsidR="00984057" w:rsidRPr="008B09CC">
        <w:rPr>
          <w:rFonts w:ascii="Arial" w:hAnsi="Arial" w:cs="Arial"/>
          <w:sz w:val="24"/>
          <w:szCs w:val="24"/>
        </w:rPr>
        <w:t>achievement</w:t>
      </w:r>
      <w:r w:rsidRPr="008B09CC">
        <w:rPr>
          <w:rFonts w:ascii="Arial" w:hAnsi="Arial" w:cs="Arial"/>
          <w:sz w:val="24"/>
          <w:szCs w:val="24"/>
        </w:rPr>
        <w:t xml:space="preserve"> and attitudes. PIRLS 2011 is the third cycle of research which p</w:t>
      </w:r>
      <w:r w:rsidR="00760B1D">
        <w:rPr>
          <w:rFonts w:ascii="Arial" w:hAnsi="Arial" w:cs="Arial"/>
          <w:sz w:val="24"/>
          <w:szCs w:val="24"/>
        </w:rPr>
        <w:t xml:space="preserve">resents </w:t>
      </w:r>
      <w:r w:rsidRPr="008B09CC">
        <w:rPr>
          <w:rFonts w:ascii="Arial" w:hAnsi="Arial" w:cs="Arial"/>
          <w:sz w:val="24"/>
          <w:szCs w:val="24"/>
        </w:rPr>
        <w:t>information on trends in reading literacy by fourth grade students (Year 5 pu</w:t>
      </w:r>
      <w:r w:rsidR="00760B1D">
        <w:rPr>
          <w:rFonts w:ascii="Arial" w:hAnsi="Arial" w:cs="Arial"/>
          <w:sz w:val="24"/>
          <w:szCs w:val="24"/>
        </w:rPr>
        <w:t>pils in England). PIRLS (2011</w:t>
      </w:r>
      <w:r w:rsidRPr="008B09CC">
        <w:rPr>
          <w:rFonts w:ascii="Arial" w:hAnsi="Arial" w:cs="Arial"/>
          <w:sz w:val="24"/>
          <w:szCs w:val="24"/>
        </w:rPr>
        <w:t xml:space="preserve">) reports that it ‘represents a ‘gold standard’ internationally for reading comprehension at the fourth grade. Students with high performance in PIRLS can read, comprehend, and interpret relatively complex information in stories and </w:t>
      </w:r>
      <w:r w:rsidR="0023328E">
        <w:rPr>
          <w:rFonts w:ascii="Arial" w:hAnsi="Arial" w:cs="Arial"/>
          <w:sz w:val="24"/>
          <w:szCs w:val="24"/>
        </w:rPr>
        <w:t>articles of 800 to 1,000 words.’</w:t>
      </w:r>
      <w:r w:rsidR="00760B1D">
        <w:rPr>
          <w:rFonts w:ascii="Arial" w:hAnsi="Arial" w:cs="Arial"/>
          <w:sz w:val="24"/>
          <w:szCs w:val="24"/>
        </w:rPr>
        <w:t xml:space="preserve"> (p. 6).</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In total approximately 325,000 students participated in PIRLS 2011 and they found that ‘each successive PIRLS assessment has shown a strong positive relationship within countries between student attitudes towards reading and their reading achievement. The relationship is bidirectional, with attitudes and achievement mutually influe</w:t>
      </w:r>
      <w:r w:rsidR="00760B1D">
        <w:rPr>
          <w:rFonts w:ascii="Arial" w:hAnsi="Arial" w:cs="Arial"/>
          <w:sz w:val="24"/>
          <w:szCs w:val="24"/>
        </w:rPr>
        <w:t>ncing each other.’ (PIRLS, 2011, p.</w:t>
      </w:r>
      <w:r w:rsidRPr="008B09CC">
        <w:rPr>
          <w:rFonts w:ascii="Arial" w:hAnsi="Arial" w:cs="Arial"/>
          <w:sz w:val="24"/>
          <w:szCs w:val="24"/>
        </w:rPr>
        <w:t xml:space="preserve"> 19). This research also showed that ‘children with greater self-efficacy or high </w:t>
      </w:r>
      <w:r w:rsidR="00E81D3B" w:rsidRPr="008B09CC">
        <w:rPr>
          <w:rFonts w:ascii="Arial" w:hAnsi="Arial" w:cs="Arial"/>
          <w:sz w:val="24"/>
          <w:szCs w:val="24"/>
        </w:rPr>
        <w:t>self-esteem</w:t>
      </w:r>
      <w:r w:rsidRPr="008B09CC">
        <w:rPr>
          <w:rFonts w:ascii="Arial" w:hAnsi="Arial" w:cs="Arial"/>
          <w:sz w:val="24"/>
          <w:szCs w:val="24"/>
        </w:rPr>
        <w:t xml:space="preserve"> about themselves as readers typically are better readers’</w:t>
      </w:r>
      <w:r w:rsidR="00760B1D">
        <w:rPr>
          <w:rFonts w:ascii="Arial" w:hAnsi="Arial" w:cs="Arial"/>
          <w:sz w:val="24"/>
          <w:szCs w:val="24"/>
        </w:rPr>
        <w:t xml:space="preserve"> (p. 19)</w:t>
      </w:r>
      <w:r w:rsidRPr="008B09CC">
        <w:rPr>
          <w:rFonts w:ascii="Arial" w:hAnsi="Arial" w:cs="Arial"/>
          <w:sz w:val="24"/>
          <w:szCs w:val="24"/>
        </w:rPr>
        <w:t>. This in itself is not surprising to learn that motivation and enjoyment are linked to success, as generally we take more pleasure from tasks in which we feel competent. However, closer examination of the data associated with English pupils is interesting in this respect.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The Advanced Benchmark</w:t>
      </w:r>
      <w:r w:rsidR="00760B1D">
        <w:rPr>
          <w:rFonts w:ascii="Arial" w:hAnsi="Arial" w:cs="Arial"/>
          <w:sz w:val="24"/>
          <w:szCs w:val="24"/>
        </w:rPr>
        <w:t xml:space="preserve"> (2011)</w:t>
      </w:r>
      <w:r w:rsidRPr="008B09CC">
        <w:rPr>
          <w:rFonts w:ascii="Arial" w:hAnsi="Arial" w:cs="Arial"/>
          <w:sz w:val="24"/>
          <w:szCs w:val="24"/>
        </w:rPr>
        <w:t xml:space="preserve"> requires pupils to ‘integrate ideas and information across texts to provide </w:t>
      </w:r>
      <w:r w:rsidR="00760B1D">
        <w:rPr>
          <w:rFonts w:ascii="Arial" w:hAnsi="Arial" w:cs="Arial"/>
          <w:sz w:val="24"/>
          <w:szCs w:val="24"/>
        </w:rPr>
        <w:t>reasons and explanations’ (p.</w:t>
      </w:r>
      <w:r w:rsidRPr="008B09CC">
        <w:rPr>
          <w:rFonts w:ascii="Arial" w:hAnsi="Arial" w:cs="Arial"/>
          <w:sz w:val="24"/>
          <w:szCs w:val="24"/>
        </w:rPr>
        <w:t xml:space="preserve"> 8). Within this high</w:t>
      </w:r>
      <w:r w:rsidR="00760B1D">
        <w:rPr>
          <w:rFonts w:ascii="Arial" w:hAnsi="Arial" w:cs="Arial"/>
          <w:sz w:val="24"/>
          <w:szCs w:val="24"/>
        </w:rPr>
        <w:t xml:space="preserve"> level indicator, PIRLS (2001</w:t>
      </w:r>
      <w:r w:rsidRPr="008B09CC">
        <w:rPr>
          <w:rFonts w:ascii="Arial" w:hAnsi="Arial" w:cs="Arial"/>
          <w:sz w:val="24"/>
          <w:szCs w:val="24"/>
        </w:rPr>
        <w:t>) reported that ‘Singapore had the largest percentage of students (24%) reaching the PIRLS Advanced International Benchmark, followed by the Russian Federation, Northern Ireland, Finland, England and Hong Kong SAR (18-19%)</w:t>
      </w:r>
      <w:r w:rsidR="00760B1D">
        <w:rPr>
          <w:rFonts w:ascii="Arial" w:hAnsi="Arial" w:cs="Arial"/>
          <w:sz w:val="24"/>
          <w:szCs w:val="24"/>
        </w:rPr>
        <w:t>’ (p. 8)</w:t>
      </w:r>
      <w:r w:rsidRPr="008B09CC">
        <w:rPr>
          <w:rFonts w:ascii="Arial" w:hAnsi="Arial" w:cs="Arial"/>
          <w:sz w:val="24"/>
          <w:szCs w:val="24"/>
        </w:rPr>
        <w:t>. In reading achievement (2011</w:t>
      </w:r>
      <w:r w:rsidR="00760B1D">
        <w:rPr>
          <w:rFonts w:ascii="Arial" w:hAnsi="Arial" w:cs="Arial"/>
          <w:sz w:val="24"/>
          <w:szCs w:val="24"/>
        </w:rPr>
        <w:t xml:space="preserve">, </w:t>
      </w:r>
      <w:r w:rsidR="00760B1D">
        <w:rPr>
          <w:rFonts w:ascii="Arial" w:hAnsi="Arial" w:cs="Arial"/>
          <w:sz w:val="24"/>
          <w:szCs w:val="24"/>
        </w:rPr>
        <w:lastRenderedPageBreak/>
        <w:t>p.</w:t>
      </w:r>
      <w:r w:rsidRPr="008B09CC">
        <w:rPr>
          <w:rFonts w:ascii="Arial" w:hAnsi="Arial" w:cs="Arial"/>
          <w:sz w:val="24"/>
          <w:szCs w:val="24"/>
        </w:rPr>
        <w:t xml:space="preserve"> 38) England also ranked 11</w:t>
      </w:r>
      <w:r w:rsidRPr="008B09CC">
        <w:rPr>
          <w:rFonts w:ascii="Arial" w:hAnsi="Arial" w:cs="Arial"/>
          <w:sz w:val="24"/>
          <w:szCs w:val="24"/>
          <w:vertAlign w:val="superscript"/>
        </w:rPr>
        <w:t>th</w:t>
      </w:r>
      <w:r w:rsidRPr="008B09CC">
        <w:rPr>
          <w:rFonts w:ascii="Arial" w:hAnsi="Arial" w:cs="Arial"/>
          <w:sz w:val="24"/>
          <w:szCs w:val="24"/>
        </w:rPr>
        <w:t xml:space="preserve"> out of 45 countries. However, if we drill down a little further to explore the average read</w:t>
      </w:r>
      <w:r w:rsidR="00760B1D">
        <w:rPr>
          <w:rFonts w:ascii="Arial" w:hAnsi="Arial" w:cs="Arial"/>
          <w:sz w:val="24"/>
          <w:szCs w:val="24"/>
        </w:rPr>
        <w:t>ing achievement by gender (2011, p.</w:t>
      </w:r>
      <w:r w:rsidRPr="008B09CC">
        <w:rPr>
          <w:rFonts w:ascii="Arial" w:hAnsi="Arial" w:cs="Arial"/>
          <w:sz w:val="24"/>
          <w:szCs w:val="24"/>
        </w:rPr>
        <w:t xml:space="preserve"> 52) it can be seen that according to this data we have a significant difference between the higher attainment of girls than that of boys. In relation to the gender gap, the only countries with a larger gap than England are United Arab Emirates, Morocco, Qatar, Trinidad and Tobago, Oman and Saudi Arabia. From this we could ascertain that, despite being a focus for researchers and teachers for a number of years, we still have quite a serious issue with regards to the achievement of boys and reading.</w:t>
      </w:r>
    </w:p>
    <w:p w:rsidR="00266172" w:rsidRPr="008B09CC" w:rsidRDefault="0076480B" w:rsidP="00266172">
      <w:pPr>
        <w:spacing w:line="360" w:lineRule="auto"/>
        <w:jc w:val="both"/>
        <w:rPr>
          <w:rFonts w:ascii="Arial" w:hAnsi="Arial" w:cs="Arial"/>
          <w:sz w:val="24"/>
          <w:szCs w:val="24"/>
        </w:rPr>
      </w:pPr>
      <w:r>
        <w:rPr>
          <w:rFonts w:ascii="Arial" w:hAnsi="Arial" w:cs="Arial"/>
          <w:sz w:val="24"/>
          <w:szCs w:val="24"/>
        </w:rPr>
        <w:t xml:space="preserve">Although the Lincoln Project data explored in Table 2.1 </w:t>
      </w:r>
      <w:r w:rsidR="003C3A21">
        <w:rPr>
          <w:rFonts w:ascii="Arial" w:hAnsi="Arial" w:cs="Arial"/>
          <w:sz w:val="24"/>
          <w:szCs w:val="24"/>
        </w:rPr>
        <w:t>concentrated</w:t>
      </w:r>
      <w:r>
        <w:rPr>
          <w:rFonts w:ascii="Arial" w:hAnsi="Arial" w:cs="Arial"/>
          <w:sz w:val="24"/>
          <w:szCs w:val="24"/>
        </w:rPr>
        <w:t xml:space="preserve"> on attainment based on gender, t</w:t>
      </w:r>
      <w:r w:rsidR="00266172" w:rsidRPr="008B09CC">
        <w:rPr>
          <w:rFonts w:ascii="Arial" w:hAnsi="Arial" w:cs="Arial"/>
          <w:sz w:val="24"/>
          <w:szCs w:val="24"/>
        </w:rPr>
        <w:t>he O</w:t>
      </w:r>
      <w:r w:rsidR="00760B1D">
        <w:rPr>
          <w:rFonts w:ascii="Arial" w:hAnsi="Arial" w:cs="Arial"/>
          <w:sz w:val="24"/>
          <w:szCs w:val="24"/>
        </w:rPr>
        <w:t>ntario Education report (2004</w:t>
      </w:r>
      <w:r w:rsidR="00266172" w:rsidRPr="008B09CC">
        <w:rPr>
          <w:rFonts w:ascii="Arial" w:hAnsi="Arial" w:cs="Arial"/>
          <w:sz w:val="24"/>
          <w:szCs w:val="24"/>
        </w:rPr>
        <w:t xml:space="preserve">) focused on this issue of boys’ literacy and presented a word of caution when considering </w:t>
      </w:r>
      <w:r w:rsidR="003C3A21">
        <w:rPr>
          <w:rFonts w:ascii="Arial" w:hAnsi="Arial" w:cs="Arial"/>
          <w:sz w:val="24"/>
          <w:szCs w:val="24"/>
        </w:rPr>
        <w:t>t</w:t>
      </w:r>
      <w:r w:rsidR="00266172" w:rsidRPr="008B09CC">
        <w:rPr>
          <w:rFonts w:ascii="Arial" w:hAnsi="Arial" w:cs="Arial"/>
          <w:sz w:val="24"/>
          <w:szCs w:val="24"/>
        </w:rPr>
        <w:t xml:space="preserve">his area, as they found that ‘although gender is a significant factor, it is not the only factor at play in determining performance in reading and writing. In fact, the difference </w:t>
      </w:r>
      <w:r w:rsidR="00266172" w:rsidRPr="008B09CC">
        <w:rPr>
          <w:rFonts w:ascii="Arial" w:hAnsi="Arial" w:cs="Arial"/>
          <w:i/>
          <w:sz w:val="24"/>
          <w:szCs w:val="24"/>
        </w:rPr>
        <w:t>among</w:t>
      </w:r>
      <w:r w:rsidR="00266172" w:rsidRPr="008B09CC">
        <w:rPr>
          <w:rFonts w:ascii="Arial" w:hAnsi="Arial" w:cs="Arial"/>
          <w:sz w:val="24"/>
          <w:szCs w:val="24"/>
        </w:rPr>
        <w:t xml:space="preserve"> boys and </w:t>
      </w:r>
      <w:r w:rsidR="00266172" w:rsidRPr="008B09CC">
        <w:rPr>
          <w:rFonts w:ascii="Arial" w:hAnsi="Arial" w:cs="Arial"/>
          <w:i/>
          <w:sz w:val="24"/>
          <w:szCs w:val="24"/>
        </w:rPr>
        <w:t>among</w:t>
      </w:r>
      <w:r w:rsidR="00266172" w:rsidRPr="008B09CC">
        <w:rPr>
          <w:rFonts w:ascii="Arial" w:hAnsi="Arial" w:cs="Arial"/>
          <w:sz w:val="24"/>
          <w:szCs w:val="24"/>
        </w:rPr>
        <w:t xml:space="preserve"> girls is greater than the difference </w:t>
      </w:r>
      <w:r w:rsidR="00266172" w:rsidRPr="008B09CC">
        <w:rPr>
          <w:rFonts w:ascii="Arial" w:hAnsi="Arial" w:cs="Arial"/>
          <w:i/>
          <w:sz w:val="24"/>
          <w:szCs w:val="24"/>
        </w:rPr>
        <w:t>between</w:t>
      </w:r>
      <w:r w:rsidR="00266172" w:rsidRPr="008B09CC">
        <w:rPr>
          <w:rFonts w:ascii="Arial" w:hAnsi="Arial" w:cs="Arial"/>
          <w:sz w:val="24"/>
          <w:szCs w:val="24"/>
        </w:rPr>
        <w:t xml:space="preserve"> boys and girls</w:t>
      </w:r>
      <w:r w:rsidR="0023328E">
        <w:rPr>
          <w:rFonts w:ascii="Arial" w:hAnsi="Arial" w:cs="Arial"/>
          <w:sz w:val="24"/>
          <w:szCs w:val="24"/>
        </w:rPr>
        <w:t>.’</w:t>
      </w:r>
      <w:r w:rsidR="00B51210">
        <w:rPr>
          <w:rFonts w:ascii="Arial" w:hAnsi="Arial" w:cs="Arial"/>
          <w:sz w:val="24"/>
          <w:szCs w:val="24"/>
        </w:rPr>
        <w:t xml:space="preserve"> (p. 6). They advise caution not to focus too much on the gender differences</w:t>
      </w:r>
      <w:r w:rsidR="00266172" w:rsidRPr="008B09CC">
        <w:rPr>
          <w:rFonts w:ascii="Arial" w:hAnsi="Arial" w:cs="Arial"/>
          <w:sz w:val="24"/>
          <w:szCs w:val="24"/>
        </w:rPr>
        <w:t xml:space="preserve">, but </w:t>
      </w:r>
      <w:r w:rsidR="00B51210">
        <w:rPr>
          <w:rFonts w:ascii="Arial" w:hAnsi="Arial" w:cs="Arial"/>
          <w:sz w:val="24"/>
          <w:szCs w:val="24"/>
        </w:rPr>
        <w:t>‘</w:t>
      </w:r>
      <w:r w:rsidR="00266172" w:rsidRPr="008B09CC">
        <w:rPr>
          <w:rFonts w:ascii="Arial" w:hAnsi="Arial" w:cs="Arial"/>
          <w:sz w:val="24"/>
          <w:szCs w:val="24"/>
        </w:rPr>
        <w:t xml:space="preserve">rather to recognise that the effectiveness of certain approaches in literacy instruction </w:t>
      </w:r>
      <w:r w:rsidR="001B3306">
        <w:rPr>
          <w:rFonts w:ascii="Arial" w:hAnsi="Arial" w:cs="Arial"/>
          <w:sz w:val="24"/>
          <w:szCs w:val="24"/>
        </w:rPr>
        <w:t>may be</w:t>
      </w:r>
      <w:r w:rsidR="00266172" w:rsidRPr="008B09CC">
        <w:rPr>
          <w:rFonts w:ascii="Arial" w:hAnsi="Arial" w:cs="Arial"/>
          <w:sz w:val="24"/>
          <w:szCs w:val="24"/>
        </w:rPr>
        <w:t xml:space="preserve"> tied to gender</w:t>
      </w:r>
      <w:r w:rsidR="00B51210">
        <w:rPr>
          <w:rFonts w:ascii="Arial" w:hAnsi="Arial" w:cs="Arial"/>
          <w:sz w:val="24"/>
          <w:szCs w:val="24"/>
        </w:rPr>
        <w:t>’ (p. 6)</w:t>
      </w:r>
      <w:r w:rsidR="00811E51">
        <w:rPr>
          <w:rFonts w:ascii="Arial" w:hAnsi="Arial" w:cs="Arial"/>
          <w:sz w:val="24"/>
          <w:szCs w:val="24"/>
        </w:rPr>
        <w:t>.</w:t>
      </w:r>
      <w:r w:rsidR="00266172" w:rsidRPr="008B09CC">
        <w:rPr>
          <w:rFonts w:ascii="Arial" w:hAnsi="Arial" w:cs="Arial"/>
          <w:sz w:val="24"/>
          <w:szCs w:val="24"/>
        </w:rPr>
        <w:t xml:space="preserve"> </w:t>
      </w:r>
    </w:p>
    <w:p w:rsidR="00266172" w:rsidRPr="008B09CC" w:rsidRDefault="000D75F0" w:rsidP="00266172">
      <w:pPr>
        <w:spacing w:line="360" w:lineRule="auto"/>
        <w:jc w:val="both"/>
        <w:rPr>
          <w:rFonts w:ascii="Arial" w:hAnsi="Arial" w:cs="Arial"/>
          <w:sz w:val="24"/>
          <w:szCs w:val="24"/>
        </w:rPr>
      </w:pPr>
      <w:r>
        <w:rPr>
          <w:rFonts w:ascii="Arial" w:hAnsi="Arial" w:cs="Arial"/>
          <w:sz w:val="24"/>
          <w:szCs w:val="24"/>
        </w:rPr>
        <w:t>This</w:t>
      </w:r>
      <w:r w:rsidR="00B51210">
        <w:rPr>
          <w:rFonts w:ascii="Arial" w:hAnsi="Arial" w:cs="Arial"/>
          <w:sz w:val="24"/>
          <w:szCs w:val="24"/>
        </w:rPr>
        <w:t xml:space="preserve"> </w:t>
      </w:r>
      <w:r>
        <w:rPr>
          <w:rFonts w:ascii="Arial" w:hAnsi="Arial" w:cs="Arial"/>
          <w:sz w:val="24"/>
          <w:szCs w:val="24"/>
        </w:rPr>
        <w:t>discussion was also</w:t>
      </w:r>
      <w:r w:rsidR="00B51210">
        <w:rPr>
          <w:rFonts w:ascii="Arial" w:hAnsi="Arial" w:cs="Arial"/>
          <w:sz w:val="24"/>
          <w:szCs w:val="24"/>
        </w:rPr>
        <w:t xml:space="preserve"> developed by </w:t>
      </w:r>
      <w:r w:rsidR="00266172" w:rsidRPr="008B09CC">
        <w:rPr>
          <w:rFonts w:ascii="Arial" w:hAnsi="Arial" w:cs="Arial"/>
          <w:sz w:val="24"/>
          <w:szCs w:val="24"/>
        </w:rPr>
        <w:t xml:space="preserve">Hyatt </w:t>
      </w:r>
      <w:r>
        <w:rPr>
          <w:rFonts w:ascii="Arial" w:hAnsi="Arial" w:cs="Arial"/>
          <w:sz w:val="24"/>
          <w:szCs w:val="24"/>
        </w:rPr>
        <w:t>(200</w:t>
      </w:r>
      <w:r w:rsidR="00B51210">
        <w:rPr>
          <w:rFonts w:ascii="Arial" w:hAnsi="Arial" w:cs="Arial"/>
          <w:sz w:val="24"/>
          <w:szCs w:val="24"/>
        </w:rPr>
        <w:t xml:space="preserve">2) through </w:t>
      </w:r>
      <w:r>
        <w:rPr>
          <w:rFonts w:ascii="Arial" w:hAnsi="Arial" w:cs="Arial"/>
          <w:sz w:val="24"/>
          <w:szCs w:val="24"/>
        </w:rPr>
        <w:t xml:space="preserve">exploring the </w:t>
      </w:r>
      <w:r w:rsidR="00266172" w:rsidRPr="008B09CC">
        <w:rPr>
          <w:rFonts w:ascii="Arial" w:hAnsi="Arial" w:cs="Arial"/>
          <w:sz w:val="24"/>
          <w:szCs w:val="24"/>
        </w:rPr>
        <w:t xml:space="preserve">research by Wilhelm and Smith, who found that: </w:t>
      </w:r>
    </w:p>
    <w:p w:rsidR="00266172" w:rsidRPr="008B09CC" w:rsidRDefault="00266172" w:rsidP="00266172">
      <w:pPr>
        <w:spacing w:line="360" w:lineRule="auto"/>
        <w:ind w:left="851" w:right="828"/>
        <w:jc w:val="both"/>
        <w:rPr>
          <w:rFonts w:ascii="Arial" w:hAnsi="Arial" w:cs="Arial"/>
          <w:sz w:val="24"/>
          <w:szCs w:val="24"/>
        </w:rPr>
      </w:pPr>
      <w:r w:rsidRPr="008B09CC">
        <w:rPr>
          <w:rFonts w:ascii="Arial" w:hAnsi="Arial" w:cs="Arial"/>
          <w:sz w:val="24"/>
          <w:szCs w:val="24"/>
        </w:rPr>
        <w:t xml:space="preserve">Boys who were considered to be problem or highly reluctant readers in the classroom had very rich literate lives outside of school, and used various forms of literacy to pursue their interests and goals ... In essence, none of the boys in (Wilhelm and Smith’s) study rejected literacy. What they did almost universally reject was ‘school literacy’. </w:t>
      </w:r>
      <w:r w:rsidR="00B51210">
        <w:rPr>
          <w:rFonts w:ascii="Arial" w:hAnsi="Arial" w:cs="Arial"/>
          <w:sz w:val="24"/>
          <w:szCs w:val="24"/>
        </w:rPr>
        <w:t>(p. 12)</w:t>
      </w:r>
      <w:r w:rsidR="00811E51">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With regard to this, The On</w:t>
      </w:r>
      <w:r w:rsidR="00B51210">
        <w:rPr>
          <w:rFonts w:ascii="Arial" w:hAnsi="Arial" w:cs="Arial"/>
          <w:sz w:val="24"/>
          <w:szCs w:val="24"/>
        </w:rPr>
        <w:t>tario Education report (2004</w:t>
      </w:r>
      <w:r w:rsidRPr="008B09CC">
        <w:rPr>
          <w:rFonts w:ascii="Arial" w:hAnsi="Arial" w:cs="Arial"/>
          <w:sz w:val="24"/>
          <w:szCs w:val="24"/>
        </w:rPr>
        <w:t xml:space="preserve">) discusses Newkirk’s research which argues that ‘an openness to popular culture in the classroom </w:t>
      </w:r>
      <w:r w:rsidR="001B3306">
        <w:rPr>
          <w:rFonts w:ascii="Arial" w:hAnsi="Arial" w:cs="Arial"/>
          <w:sz w:val="24"/>
          <w:szCs w:val="24"/>
        </w:rPr>
        <w:t>may be</w:t>
      </w:r>
      <w:r w:rsidRPr="008B09CC">
        <w:rPr>
          <w:rFonts w:ascii="Arial" w:hAnsi="Arial" w:cs="Arial"/>
          <w:sz w:val="24"/>
          <w:szCs w:val="24"/>
        </w:rPr>
        <w:t xml:space="preserve"> beneficial for boys, and that it does not mean that established literature, the kind that has traditionally been valued i</w:t>
      </w:r>
      <w:r w:rsidR="00811E51">
        <w:rPr>
          <w:rFonts w:ascii="Arial" w:hAnsi="Arial" w:cs="Arial"/>
          <w:sz w:val="24"/>
          <w:szCs w:val="24"/>
        </w:rPr>
        <w:t>n schools, should be abandoned’</w:t>
      </w:r>
      <w:r w:rsidR="00B51210">
        <w:rPr>
          <w:rFonts w:ascii="Arial" w:hAnsi="Arial" w:cs="Arial"/>
          <w:sz w:val="24"/>
          <w:szCs w:val="24"/>
        </w:rPr>
        <w:t xml:space="preserve"> (p. 11). Morris (2005</w:t>
      </w:r>
      <w:r w:rsidRPr="008B09CC">
        <w:rPr>
          <w:rFonts w:ascii="Arial" w:hAnsi="Arial" w:cs="Arial"/>
          <w:sz w:val="24"/>
          <w:szCs w:val="24"/>
        </w:rPr>
        <w:t xml:space="preserve">) </w:t>
      </w:r>
      <w:r w:rsidR="00B51210">
        <w:rPr>
          <w:rFonts w:ascii="Arial" w:hAnsi="Arial" w:cs="Arial"/>
          <w:sz w:val="24"/>
          <w:szCs w:val="24"/>
        </w:rPr>
        <w:t xml:space="preserve">also </w:t>
      </w:r>
      <w:r w:rsidRPr="008B09CC">
        <w:rPr>
          <w:rFonts w:ascii="Arial" w:hAnsi="Arial" w:cs="Arial"/>
          <w:sz w:val="24"/>
          <w:szCs w:val="24"/>
        </w:rPr>
        <w:t xml:space="preserve">suggests that ‘teaching and the contexts of the classroom must be examined more closely to look at whether the literacy </w:t>
      </w:r>
      <w:r w:rsidRPr="008B09CC">
        <w:rPr>
          <w:rFonts w:ascii="Arial" w:hAnsi="Arial" w:cs="Arial"/>
          <w:sz w:val="24"/>
          <w:szCs w:val="24"/>
        </w:rPr>
        <w:lastRenderedPageBreak/>
        <w:t xml:space="preserve">teaching is </w:t>
      </w:r>
      <w:r w:rsidRPr="008B09CC">
        <w:rPr>
          <w:rFonts w:ascii="Arial" w:hAnsi="Arial" w:cs="Arial"/>
          <w:i/>
          <w:sz w:val="24"/>
          <w:szCs w:val="24"/>
        </w:rPr>
        <w:t>failing those pupils</w:t>
      </w:r>
      <w:r w:rsidRPr="008B09CC">
        <w:rPr>
          <w:rFonts w:ascii="Arial" w:hAnsi="Arial" w:cs="Arial"/>
          <w:sz w:val="24"/>
          <w:szCs w:val="24"/>
        </w:rPr>
        <w:t>, rather than just to accept that those pupils are failing’</w:t>
      </w:r>
      <w:r w:rsidR="00B51210">
        <w:rPr>
          <w:rFonts w:ascii="Arial" w:hAnsi="Arial" w:cs="Arial"/>
          <w:sz w:val="24"/>
          <w:szCs w:val="24"/>
        </w:rPr>
        <w:t xml:space="preserve"> (p. 5)</w:t>
      </w:r>
      <w:r w:rsidRPr="008B09CC">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PIRLS</w:t>
      </w:r>
      <w:r w:rsidR="00B51210">
        <w:rPr>
          <w:rFonts w:ascii="Arial" w:hAnsi="Arial" w:cs="Arial"/>
          <w:sz w:val="24"/>
          <w:szCs w:val="24"/>
        </w:rPr>
        <w:t xml:space="preserve"> (2011)</w:t>
      </w:r>
      <w:r w:rsidRPr="008B09CC">
        <w:rPr>
          <w:rFonts w:ascii="Arial" w:hAnsi="Arial" w:cs="Arial"/>
          <w:sz w:val="24"/>
          <w:szCs w:val="24"/>
        </w:rPr>
        <w:t xml:space="preserve"> also presents interesting data associated with attitudes towards reading. Despite a general understanding that high levels of achievement are regularly associated with good motivation, the data relating to English children can be seen to contradict this finding, as can be seen in Table 2.3: </w:t>
      </w:r>
    </w:p>
    <w:p w:rsidR="00266172" w:rsidRPr="008B09CC" w:rsidRDefault="00266172" w:rsidP="00266172">
      <w:pPr>
        <w:jc w:val="both"/>
        <w:rPr>
          <w:rFonts w:ascii="Arial" w:hAnsi="Arial" w:cs="Arial"/>
          <w:sz w:val="24"/>
          <w:szCs w:val="24"/>
          <w:u w:val="single"/>
        </w:rPr>
      </w:pPr>
      <w:r w:rsidRPr="008B09CC">
        <w:rPr>
          <w:rFonts w:ascii="Arial" w:hAnsi="Arial" w:cs="Arial"/>
          <w:sz w:val="24"/>
          <w:szCs w:val="24"/>
          <w:u w:val="single"/>
        </w:rPr>
        <w:t>Table 2.3 Table to show the comparisons of data relating to achievement and motivation (PIRLS</w:t>
      </w:r>
      <w:r w:rsidR="00E453C9">
        <w:rPr>
          <w:rFonts w:ascii="Arial" w:hAnsi="Arial" w:cs="Arial"/>
          <w:sz w:val="24"/>
          <w:szCs w:val="24"/>
          <w:u w:val="single"/>
        </w:rPr>
        <w:t>,</w:t>
      </w:r>
      <w:r w:rsidRPr="008B09CC">
        <w:rPr>
          <w:rFonts w:ascii="Arial" w:hAnsi="Arial" w:cs="Arial"/>
          <w:sz w:val="24"/>
          <w:szCs w:val="24"/>
          <w:u w:val="single"/>
        </w:rPr>
        <w:t xml:space="preserve"> 2011)</w:t>
      </w:r>
    </w:p>
    <w:tbl>
      <w:tblPr>
        <w:tblStyle w:val="TableGrid"/>
        <w:tblW w:w="0" w:type="auto"/>
        <w:tblLook w:val="04A0"/>
      </w:tblPr>
      <w:tblGrid>
        <w:gridCol w:w="5436"/>
        <w:gridCol w:w="3284"/>
      </w:tblGrid>
      <w:tr w:rsidR="00266172" w:rsidRPr="008B09CC" w:rsidTr="004A5F87">
        <w:tc>
          <w:tcPr>
            <w:tcW w:w="5778" w:type="dxa"/>
          </w:tcPr>
          <w:p w:rsidR="00266172" w:rsidRPr="008B09CC" w:rsidRDefault="00266172" w:rsidP="004A5F87">
            <w:pPr>
              <w:jc w:val="both"/>
              <w:rPr>
                <w:rFonts w:cs="Arial"/>
                <w:szCs w:val="24"/>
              </w:rPr>
            </w:pPr>
            <w:r w:rsidRPr="008B09CC">
              <w:rPr>
                <w:rFonts w:cs="Arial"/>
                <w:szCs w:val="24"/>
              </w:rPr>
              <w:t>Data to show:</w:t>
            </w:r>
          </w:p>
        </w:tc>
        <w:tc>
          <w:tcPr>
            <w:tcW w:w="3464" w:type="dxa"/>
          </w:tcPr>
          <w:p w:rsidR="00266172" w:rsidRPr="008B09CC" w:rsidRDefault="00266172" w:rsidP="004A5F87">
            <w:pPr>
              <w:jc w:val="both"/>
              <w:rPr>
                <w:rFonts w:cs="Arial"/>
                <w:szCs w:val="24"/>
              </w:rPr>
            </w:pPr>
            <w:r w:rsidRPr="008B09CC">
              <w:rPr>
                <w:rFonts w:cs="Arial"/>
                <w:szCs w:val="24"/>
              </w:rPr>
              <w:t xml:space="preserve">The ranking of English children (out of 45 countries) </w:t>
            </w:r>
          </w:p>
        </w:tc>
      </w:tr>
      <w:tr w:rsidR="00266172" w:rsidRPr="008B09CC" w:rsidTr="004A5F87">
        <w:tc>
          <w:tcPr>
            <w:tcW w:w="5778" w:type="dxa"/>
          </w:tcPr>
          <w:p w:rsidR="00266172" w:rsidRPr="008B09CC" w:rsidRDefault="00266172" w:rsidP="004A5F87">
            <w:pPr>
              <w:jc w:val="both"/>
              <w:rPr>
                <w:rFonts w:cs="Arial"/>
                <w:szCs w:val="24"/>
              </w:rPr>
            </w:pPr>
            <w:r w:rsidRPr="008B09CC">
              <w:rPr>
                <w:rFonts w:cs="Arial"/>
                <w:szCs w:val="24"/>
              </w:rPr>
              <w:t>Reading Achievement (2011: 38)</w:t>
            </w:r>
          </w:p>
        </w:tc>
        <w:tc>
          <w:tcPr>
            <w:tcW w:w="3464" w:type="dxa"/>
          </w:tcPr>
          <w:p w:rsidR="00266172" w:rsidRPr="008B09CC" w:rsidRDefault="00266172" w:rsidP="004A5F87">
            <w:pPr>
              <w:jc w:val="both"/>
              <w:rPr>
                <w:rFonts w:cs="Arial"/>
                <w:szCs w:val="24"/>
              </w:rPr>
            </w:pPr>
            <w:r w:rsidRPr="008B09CC">
              <w:rPr>
                <w:rFonts w:cs="Arial"/>
                <w:szCs w:val="24"/>
              </w:rPr>
              <w:t>11th</w:t>
            </w:r>
          </w:p>
        </w:tc>
      </w:tr>
      <w:tr w:rsidR="00266172" w:rsidRPr="008B09CC" w:rsidTr="004A5F87">
        <w:tc>
          <w:tcPr>
            <w:tcW w:w="5778" w:type="dxa"/>
          </w:tcPr>
          <w:p w:rsidR="00266172" w:rsidRPr="008B09CC" w:rsidRDefault="00266172" w:rsidP="004A5F87">
            <w:pPr>
              <w:jc w:val="both"/>
              <w:rPr>
                <w:rFonts w:cs="Arial"/>
                <w:szCs w:val="24"/>
              </w:rPr>
            </w:pPr>
            <w:r w:rsidRPr="008B09CC">
              <w:rPr>
                <w:rFonts w:cs="Arial"/>
                <w:szCs w:val="24"/>
              </w:rPr>
              <w:t>Attitude –Students who liked reading (2011: 204)</w:t>
            </w:r>
          </w:p>
        </w:tc>
        <w:tc>
          <w:tcPr>
            <w:tcW w:w="3464" w:type="dxa"/>
          </w:tcPr>
          <w:p w:rsidR="00266172" w:rsidRPr="008B09CC" w:rsidRDefault="00266172" w:rsidP="004A5F87">
            <w:pPr>
              <w:jc w:val="both"/>
              <w:rPr>
                <w:rFonts w:cs="Arial"/>
                <w:szCs w:val="24"/>
              </w:rPr>
            </w:pPr>
            <w:r w:rsidRPr="008B09CC">
              <w:rPr>
                <w:rFonts w:cs="Arial"/>
                <w:szCs w:val="24"/>
              </w:rPr>
              <w:t>26th</w:t>
            </w:r>
          </w:p>
        </w:tc>
      </w:tr>
      <w:tr w:rsidR="00266172" w:rsidRPr="008B09CC" w:rsidTr="004A5F87">
        <w:tc>
          <w:tcPr>
            <w:tcW w:w="5778" w:type="dxa"/>
          </w:tcPr>
          <w:p w:rsidR="00266172" w:rsidRPr="008B09CC" w:rsidRDefault="00266172" w:rsidP="004A5F87">
            <w:pPr>
              <w:jc w:val="both"/>
              <w:rPr>
                <w:rFonts w:cs="Arial"/>
                <w:szCs w:val="24"/>
              </w:rPr>
            </w:pPr>
            <w:r w:rsidRPr="008B09CC">
              <w:rPr>
                <w:rFonts w:cs="Arial"/>
                <w:szCs w:val="24"/>
              </w:rPr>
              <w:t>Attitude – Students confident in reading (2011: 208)</w:t>
            </w:r>
          </w:p>
        </w:tc>
        <w:tc>
          <w:tcPr>
            <w:tcW w:w="3464" w:type="dxa"/>
          </w:tcPr>
          <w:p w:rsidR="00266172" w:rsidRPr="008B09CC" w:rsidRDefault="00266172" w:rsidP="004A5F87">
            <w:pPr>
              <w:jc w:val="both"/>
              <w:rPr>
                <w:rFonts w:cs="Arial"/>
                <w:szCs w:val="24"/>
              </w:rPr>
            </w:pPr>
            <w:r w:rsidRPr="008B09CC">
              <w:rPr>
                <w:rFonts w:cs="Arial"/>
                <w:szCs w:val="24"/>
              </w:rPr>
              <w:t>25th</w:t>
            </w:r>
          </w:p>
        </w:tc>
      </w:tr>
      <w:tr w:rsidR="00266172" w:rsidRPr="008B09CC" w:rsidTr="004A5F87">
        <w:tc>
          <w:tcPr>
            <w:tcW w:w="5778" w:type="dxa"/>
          </w:tcPr>
          <w:p w:rsidR="00266172" w:rsidRPr="008B09CC" w:rsidRDefault="00266172" w:rsidP="004A5F87">
            <w:pPr>
              <w:jc w:val="both"/>
              <w:rPr>
                <w:rFonts w:cs="Arial"/>
                <w:szCs w:val="24"/>
              </w:rPr>
            </w:pPr>
            <w:r w:rsidRPr="008B09CC">
              <w:rPr>
                <w:rFonts w:cs="Arial"/>
                <w:szCs w:val="24"/>
              </w:rPr>
              <w:t>Attitude – Students motivated to read (2011: 206)</w:t>
            </w:r>
          </w:p>
        </w:tc>
        <w:tc>
          <w:tcPr>
            <w:tcW w:w="3464" w:type="dxa"/>
          </w:tcPr>
          <w:p w:rsidR="00266172" w:rsidRPr="008B09CC" w:rsidRDefault="00266172" w:rsidP="004A5F87">
            <w:pPr>
              <w:jc w:val="both"/>
              <w:rPr>
                <w:rFonts w:cs="Arial"/>
                <w:szCs w:val="24"/>
              </w:rPr>
            </w:pPr>
            <w:r w:rsidRPr="008B09CC">
              <w:rPr>
                <w:rFonts w:cs="Arial"/>
                <w:szCs w:val="24"/>
              </w:rPr>
              <w:t>40th</w:t>
            </w:r>
          </w:p>
        </w:tc>
      </w:tr>
    </w:tbl>
    <w:p w:rsidR="00266172" w:rsidRPr="008B09CC" w:rsidRDefault="00266172" w:rsidP="00266172">
      <w:pPr>
        <w:jc w:val="both"/>
        <w:rPr>
          <w:rFonts w:ascii="Arial" w:hAnsi="Arial" w:cs="Arial"/>
          <w:sz w:val="24"/>
          <w:szCs w:val="24"/>
          <w:u w:val="single"/>
        </w:rPr>
      </w:pP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This is interesting data, because this would suggest that although Y5 English students are achieving reasonably well in reading comprehension, they are far from motivated to read. This then leads to the question as to why this is the case. There are many factors of a social and educational nature which could contribute towards answering his question, however one reason could it be that we are not providing a reading curriculum in England which is motivational for our 21</w:t>
      </w:r>
      <w:r w:rsidRPr="008B09CC">
        <w:rPr>
          <w:rFonts w:ascii="Arial" w:hAnsi="Arial" w:cs="Arial"/>
          <w:sz w:val="24"/>
          <w:szCs w:val="24"/>
          <w:vertAlign w:val="superscript"/>
        </w:rPr>
        <w:t>st</w:t>
      </w:r>
      <w:r w:rsidRPr="008B09CC">
        <w:rPr>
          <w:rFonts w:ascii="Arial" w:hAnsi="Arial" w:cs="Arial"/>
          <w:sz w:val="24"/>
          <w:szCs w:val="24"/>
        </w:rPr>
        <w:t xml:space="preserve"> century readers and returns us to the question of inclusion of a range of media, such as film texts to support attainment and motivation in reading comprehension</w:t>
      </w:r>
      <w:r w:rsidR="003C3A21">
        <w:rPr>
          <w:rFonts w:ascii="Arial" w:hAnsi="Arial" w:cs="Arial"/>
          <w:sz w:val="24"/>
          <w:szCs w:val="24"/>
        </w:rPr>
        <w:t xml:space="preserve"> – a goal of this research</w:t>
      </w:r>
      <w:r w:rsidRPr="008B09CC">
        <w:rPr>
          <w:rFonts w:ascii="Arial" w:hAnsi="Arial" w:cs="Arial"/>
          <w:sz w:val="24"/>
          <w:szCs w:val="24"/>
        </w:rPr>
        <w:t>. Following the findings from PIRLS</w:t>
      </w:r>
      <w:r w:rsidR="008851CA">
        <w:rPr>
          <w:rFonts w:ascii="Arial" w:hAnsi="Arial" w:cs="Arial"/>
          <w:sz w:val="24"/>
          <w:szCs w:val="24"/>
        </w:rPr>
        <w:t xml:space="preserve"> (2011)</w:t>
      </w:r>
      <w:r w:rsidRPr="008B09CC">
        <w:rPr>
          <w:rFonts w:ascii="Arial" w:hAnsi="Arial" w:cs="Arial"/>
          <w:sz w:val="24"/>
          <w:szCs w:val="24"/>
        </w:rPr>
        <w:t xml:space="preserve"> which show students who are highly motivated generally achieve higher levels of success, if we are able to increase this motivation</w:t>
      </w:r>
      <w:r w:rsidR="008851CA">
        <w:rPr>
          <w:rFonts w:ascii="Arial" w:hAnsi="Arial" w:cs="Arial"/>
          <w:sz w:val="24"/>
          <w:szCs w:val="24"/>
        </w:rPr>
        <w:t>,</w:t>
      </w:r>
      <w:r w:rsidRPr="008B09CC">
        <w:rPr>
          <w:rFonts w:ascii="Arial" w:hAnsi="Arial" w:cs="Arial"/>
          <w:sz w:val="24"/>
          <w:szCs w:val="24"/>
        </w:rPr>
        <w:t xml:space="preserve"> English children may move up from 11</w:t>
      </w:r>
      <w:r w:rsidRPr="008B09CC">
        <w:rPr>
          <w:rFonts w:ascii="Arial" w:hAnsi="Arial" w:cs="Arial"/>
          <w:sz w:val="24"/>
          <w:szCs w:val="24"/>
          <w:vertAlign w:val="superscript"/>
        </w:rPr>
        <w:t>th</w:t>
      </w:r>
      <w:r w:rsidRPr="008B09CC">
        <w:rPr>
          <w:rFonts w:ascii="Arial" w:hAnsi="Arial" w:cs="Arial"/>
          <w:sz w:val="24"/>
          <w:szCs w:val="24"/>
        </w:rPr>
        <w:t xml:space="preserve"> in the ranking scores for achievement. </w:t>
      </w:r>
    </w:p>
    <w:p w:rsidR="00266172" w:rsidRDefault="00266172" w:rsidP="00266172">
      <w:pPr>
        <w:spacing w:line="360" w:lineRule="auto"/>
        <w:jc w:val="both"/>
        <w:rPr>
          <w:rFonts w:ascii="Arial" w:hAnsi="Arial" w:cs="Arial"/>
          <w:sz w:val="24"/>
          <w:szCs w:val="24"/>
        </w:rPr>
      </w:pPr>
    </w:p>
    <w:p w:rsidR="003C3A21" w:rsidRDefault="003C3A21" w:rsidP="00266172">
      <w:pPr>
        <w:spacing w:line="360" w:lineRule="auto"/>
        <w:jc w:val="both"/>
        <w:rPr>
          <w:rFonts w:ascii="Arial" w:hAnsi="Arial" w:cs="Arial"/>
          <w:sz w:val="24"/>
          <w:szCs w:val="24"/>
        </w:rPr>
      </w:pPr>
    </w:p>
    <w:p w:rsidR="003C3A21" w:rsidRPr="008B09CC" w:rsidRDefault="003C3A21" w:rsidP="00266172">
      <w:pPr>
        <w:spacing w:line="360" w:lineRule="auto"/>
        <w:jc w:val="both"/>
        <w:rPr>
          <w:rFonts w:ascii="Arial" w:hAnsi="Arial" w:cs="Arial"/>
          <w:sz w:val="24"/>
          <w:szCs w:val="24"/>
        </w:rPr>
      </w:pPr>
    </w:p>
    <w:p w:rsidR="00266172" w:rsidRPr="008B09CC" w:rsidRDefault="00266172" w:rsidP="00266172">
      <w:pPr>
        <w:spacing w:line="360" w:lineRule="auto"/>
        <w:jc w:val="both"/>
        <w:rPr>
          <w:rFonts w:ascii="Arial" w:hAnsi="Arial" w:cs="Arial"/>
          <w:i/>
          <w:sz w:val="24"/>
          <w:szCs w:val="24"/>
        </w:rPr>
      </w:pPr>
      <w:r w:rsidRPr="008B09CC">
        <w:rPr>
          <w:rFonts w:ascii="Arial" w:hAnsi="Arial" w:cs="Arial"/>
          <w:i/>
          <w:sz w:val="24"/>
          <w:szCs w:val="24"/>
        </w:rPr>
        <w:lastRenderedPageBreak/>
        <w:t>The need for pupils to be able to assess themselves and understand how to improve</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The </w:t>
      </w:r>
      <w:proofErr w:type="spellStart"/>
      <w:r w:rsidRPr="008B09CC">
        <w:rPr>
          <w:rFonts w:ascii="Arial" w:hAnsi="Arial" w:cs="Arial"/>
          <w:sz w:val="24"/>
          <w:szCs w:val="24"/>
        </w:rPr>
        <w:t>Df</w:t>
      </w:r>
      <w:r w:rsidR="008851CA">
        <w:rPr>
          <w:rFonts w:ascii="Arial" w:hAnsi="Arial" w:cs="Arial"/>
          <w:sz w:val="24"/>
          <w:szCs w:val="24"/>
        </w:rPr>
        <w:t>E’s</w:t>
      </w:r>
      <w:proofErr w:type="spellEnd"/>
      <w:r w:rsidR="008851CA">
        <w:rPr>
          <w:rFonts w:ascii="Arial" w:hAnsi="Arial" w:cs="Arial"/>
          <w:sz w:val="24"/>
          <w:szCs w:val="24"/>
        </w:rPr>
        <w:t xml:space="preserve"> Teachers’ Standards (2012</w:t>
      </w:r>
      <w:r w:rsidRPr="008B09CC">
        <w:rPr>
          <w:rFonts w:ascii="Arial" w:hAnsi="Arial" w:cs="Arial"/>
          <w:sz w:val="24"/>
          <w:szCs w:val="24"/>
        </w:rPr>
        <w:t>) state that teachers should ‘guide pupils to reflect on the progress they have made and their emerging needs’</w:t>
      </w:r>
      <w:r w:rsidR="008851CA">
        <w:rPr>
          <w:rFonts w:ascii="Arial" w:hAnsi="Arial" w:cs="Arial"/>
          <w:sz w:val="24"/>
          <w:szCs w:val="24"/>
        </w:rPr>
        <w:t xml:space="preserve"> (p. 6). Black and </w:t>
      </w:r>
      <w:proofErr w:type="spellStart"/>
      <w:r w:rsidR="008851CA">
        <w:rPr>
          <w:rFonts w:ascii="Arial" w:hAnsi="Arial" w:cs="Arial"/>
          <w:sz w:val="24"/>
          <w:szCs w:val="24"/>
        </w:rPr>
        <w:t>Wiliam</w:t>
      </w:r>
      <w:proofErr w:type="spellEnd"/>
      <w:r w:rsidR="008851CA">
        <w:rPr>
          <w:rFonts w:ascii="Arial" w:hAnsi="Arial" w:cs="Arial"/>
          <w:sz w:val="24"/>
          <w:szCs w:val="24"/>
        </w:rPr>
        <w:t xml:space="preserve"> (1998b</w:t>
      </w:r>
      <w:r w:rsidRPr="008B09CC">
        <w:rPr>
          <w:rFonts w:ascii="Arial" w:hAnsi="Arial" w:cs="Arial"/>
          <w:sz w:val="24"/>
          <w:szCs w:val="24"/>
        </w:rPr>
        <w:t>) state that the ‘link of formative assessment to self-assessment is not an accident – it is indeed inevitable</w:t>
      </w:r>
      <w:r w:rsidR="008851CA">
        <w:rPr>
          <w:rFonts w:ascii="Arial" w:hAnsi="Arial" w:cs="Arial"/>
          <w:sz w:val="24"/>
          <w:szCs w:val="24"/>
        </w:rPr>
        <w:t xml:space="preserve"> (p. 9)</w:t>
      </w:r>
      <w:r w:rsidRPr="008B09CC">
        <w:rPr>
          <w:rFonts w:ascii="Arial" w:hAnsi="Arial" w:cs="Arial"/>
          <w:sz w:val="24"/>
          <w:szCs w:val="24"/>
        </w:rPr>
        <w:t xml:space="preserve">’. They explore the problems of </w:t>
      </w:r>
      <w:r w:rsidR="00E81D3B" w:rsidRPr="008B09CC">
        <w:rPr>
          <w:rFonts w:ascii="Arial" w:hAnsi="Arial" w:cs="Arial"/>
          <w:sz w:val="24"/>
          <w:szCs w:val="24"/>
        </w:rPr>
        <w:t>self-assessment</w:t>
      </w:r>
      <w:r w:rsidRPr="008B09CC">
        <w:rPr>
          <w:rFonts w:ascii="Arial" w:hAnsi="Arial" w:cs="Arial"/>
          <w:sz w:val="24"/>
          <w:szCs w:val="24"/>
        </w:rPr>
        <w:t xml:space="preserve"> further to discover that the main issues are not associated with honest and trustworthy responses, as children are regularly quite harsh on judgements regarding their own learning and kind to others about theirs. They discovered that the main barrier to effective self and peer assessment was the absence of a framework or criteria against which to assess the learning.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A progression in reading film may provide this criteria, which would be even more powerful to support children’s learning if the purpose was made explicit, i.e. how the development of the skills for reading film is a transferable skill to support the progression of comprehension in print based m</w:t>
      </w:r>
      <w:r w:rsidR="008851CA">
        <w:rPr>
          <w:rFonts w:ascii="Arial" w:hAnsi="Arial" w:cs="Arial"/>
          <w:sz w:val="24"/>
          <w:szCs w:val="24"/>
        </w:rPr>
        <w:t xml:space="preserve">edia. Black and </w:t>
      </w:r>
      <w:proofErr w:type="spellStart"/>
      <w:r w:rsidR="008851CA">
        <w:rPr>
          <w:rFonts w:ascii="Arial" w:hAnsi="Arial" w:cs="Arial"/>
          <w:sz w:val="24"/>
          <w:szCs w:val="24"/>
        </w:rPr>
        <w:t>Wiliam</w:t>
      </w:r>
      <w:proofErr w:type="spellEnd"/>
      <w:r w:rsidR="008851CA">
        <w:rPr>
          <w:rFonts w:ascii="Arial" w:hAnsi="Arial" w:cs="Arial"/>
          <w:sz w:val="24"/>
          <w:szCs w:val="24"/>
        </w:rPr>
        <w:t xml:space="preserve"> (1998b</w:t>
      </w:r>
      <w:r w:rsidRPr="008B09CC">
        <w:rPr>
          <w:rFonts w:ascii="Arial" w:hAnsi="Arial" w:cs="Arial"/>
          <w:sz w:val="24"/>
          <w:szCs w:val="24"/>
        </w:rPr>
        <w:t>) comment that it is quite a sad situation that many pupils do not have such an overview of their learning, ‘and appear to have become accustomed to receiving classroom teaching as an arbitrary sequence of exercises with no overarching rationale’</w:t>
      </w:r>
      <w:r w:rsidR="008851CA">
        <w:rPr>
          <w:rFonts w:ascii="Arial" w:hAnsi="Arial" w:cs="Arial"/>
          <w:sz w:val="24"/>
          <w:szCs w:val="24"/>
        </w:rPr>
        <w:t xml:space="preserve"> (p. 10)</w:t>
      </w:r>
      <w:r w:rsidRPr="008B09CC">
        <w:rPr>
          <w:rFonts w:ascii="Arial" w:hAnsi="Arial" w:cs="Arial"/>
          <w:sz w:val="24"/>
          <w:szCs w:val="24"/>
        </w:rPr>
        <w:t xml:space="preserve">. With the structure of a progression or criteria to support </w:t>
      </w:r>
      <w:r w:rsidR="00E81D3B" w:rsidRPr="008B09CC">
        <w:rPr>
          <w:rFonts w:ascii="Arial" w:hAnsi="Arial" w:cs="Arial"/>
          <w:sz w:val="24"/>
          <w:szCs w:val="24"/>
        </w:rPr>
        <w:t>self-assessment</w:t>
      </w:r>
      <w:r w:rsidRPr="008B09CC">
        <w:rPr>
          <w:rFonts w:ascii="Arial" w:hAnsi="Arial" w:cs="Arial"/>
          <w:sz w:val="24"/>
          <w:szCs w:val="24"/>
        </w:rPr>
        <w:t>, children are enabled to reflect on their learning and acquire the ‘bigger picture’, as well as provided with the language to support self, peer and teacher assessment and feedback.</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A progression</w:t>
      </w:r>
      <w:r w:rsidR="0070596E">
        <w:rPr>
          <w:rFonts w:ascii="Arial" w:hAnsi="Arial" w:cs="Arial"/>
          <w:sz w:val="24"/>
          <w:szCs w:val="24"/>
        </w:rPr>
        <w:t xml:space="preserve"> framework for </w:t>
      </w:r>
      <w:r w:rsidRPr="008B09CC">
        <w:rPr>
          <w:rFonts w:ascii="Arial" w:hAnsi="Arial" w:cs="Arial"/>
          <w:sz w:val="24"/>
          <w:szCs w:val="24"/>
        </w:rPr>
        <w:t>reading film, will also provide the necessary elements for effecti</w:t>
      </w:r>
      <w:r w:rsidR="008851CA">
        <w:rPr>
          <w:rFonts w:ascii="Arial" w:hAnsi="Arial" w:cs="Arial"/>
          <w:sz w:val="24"/>
          <w:szCs w:val="24"/>
        </w:rPr>
        <w:t>ve learning discussed by Sadler</w:t>
      </w:r>
      <w:r w:rsidRPr="008B09CC">
        <w:rPr>
          <w:rFonts w:ascii="Arial" w:hAnsi="Arial" w:cs="Arial"/>
          <w:sz w:val="24"/>
          <w:szCs w:val="24"/>
        </w:rPr>
        <w:t xml:space="preserve"> </w:t>
      </w:r>
      <w:r w:rsidR="008851CA">
        <w:rPr>
          <w:rFonts w:ascii="Arial" w:hAnsi="Arial" w:cs="Arial"/>
          <w:sz w:val="24"/>
          <w:szCs w:val="24"/>
        </w:rPr>
        <w:t>(</w:t>
      </w:r>
      <w:r w:rsidRPr="008B09CC">
        <w:rPr>
          <w:rFonts w:ascii="Arial" w:hAnsi="Arial" w:cs="Arial"/>
          <w:sz w:val="24"/>
          <w:szCs w:val="24"/>
        </w:rPr>
        <w:t>1989</w:t>
      </w:r>
      <w:r w:rsidR="008851CA">
        <w:rPr>
          <w:rFonts w:ascii="Arial" w:hAnsi="Arial" w:cs="Arial"/>
          <w:sz w:val="24"/>
          <w:szCs w:val="24"/>
        </w:rPr>
        <w:t>)</w:t>
      </w:r>
      <w:r w:rsidR="00E82FC9">
        <w:rPr>
          <w:rFonts w:ascii="Arial" w:hAnsi="Arial" w:cs="Arial"/>
          <w:sz w:val="24"/>
          <w:szCs w:val="24"/>
        </w:rPr>
        <w:t xml:space="preserve">. Black and </w:t>
      </w:r>
      <w:proofErr w:type="spellStart"/>
      <w:r w:rsidR="00E82FC9">
        <w:rPr>
          <w:rFonts w:ascii="Arial" w:hAnsi="Arial" w:cs="Arial"/>
          <w:sz w:val="24"/>
          <w:szCs w:val="24"/>
        </w:rPr>
        <w:t>Wiliam</w:t>
      </w:r>
      <w:proofErr w:type="spellEnd"/>
      <w:r w:rsidR="00E82FC9">
        <w:rPr>
          <w:rFonts w:ascii="Arial" w:hAnsi="Arial" w:cs="Arial"/>
          <w:sz w:val="24"/>
          <w:szCs w:val="24"/>
        </w:rPr>
        <w:t xml:space="preserve"> (1998b</w:t>
      </w:r>
      <w:r w:rsidRPr="008B09CC">
        <w:rPr>
          <w:rFonts w:ascii="Arial" w:hAnsi="Arial" w:cs="Arial"/>
          <w:sz w:val="24"/>
          <w:szCs w:val="24"/>
        </w:rPr>
        <w:t xml:space="preserve">) summarise his findings to state that ‘where anyone is trying to learn, feedback about their efforts has three elements – the </w:t>
      </w:r>
      <w:r w:rsidRPr="008B09CC">
        <w:rPr>
          <w:rFonts w:ascii="Arial" w:hAnsi="Arial" w:cs="Arial"/>
          <w:i/>
          <w:sz w:val="24"/>
          <w:szCs w:val="24"/>
        </w:rPr>
        <w:t>desired</w:t>
      </w:r>
      <w:r w:rsidRPr="008B09CC">
        <w:rPr>
          <w:rFonts w:ascii="Arial" w:hAnsi="Arial" w:cs="Arial"/>
          <w:sz w:val="24"/>
          <w:szCs w:val="24"/>
        </w:rPr>
        <w:t xml:space="preserve"> goal, the evidence about their </w:t>
      </w:r>
      <w:r w:rsidRPr="008B09CC">
        <w:rPr>
          <w:rFonts w:ascii="Arial" w:hAnsi="Arial" w:cs="Arial"/>
          <w:i/>
          <w:sz w:val="24"/>
          <w:szCs w:val="24"/>
        </w:rPr>
        <w:t>present position</w:t>
      </w:r>
      <w:r w:rsidRPr="008B09CC">
        <w:rPr>
          <w:rFonts w:ascii="Arial" w:hAnsi="Arial" w:cs="Arial"/>
          <w:sz w:val="24"/>
          <w:szCs w:val="24"/>
        </w:rPr>
        <w:t xml:space="preserve">, and some understanding of a </w:t>
      </w:r>
      <w:r w:rsidRPr="008B09CC">
        <w:rPr>
          <w:rFonts w:ascii="Arial" w:hAnsi="Arial" w:cs="Arial"/>
          <w:i/>
          <w:sz w:val="24"/>
          <w:szCs w:val="24"/>
        </w:rPr>
        <w:t>way to close the gap</w:t>
      </w:r>
      <w:r w:rsidRPr="008B09CC">
        <w:rPr>
          <w:rFonts w:ascii="Arial" w:hAnsi="Arial" w:cs="Arial"/>
          <w:sz w:val="24"/>
          <w:szCs w:val="24"/>
        </w:rPr>
        <w:t xml:space="preserve"> between the two</w:t>
      </w:r>
      <w:r w:rsidR="00E82FC9">
        <w:rPr>
          <w:rFonts w:ascii="Arial" w:hAnsi="Arial" w:cs="Arial"/>
          <w:sz w:val="24"/>
          <w:szCs w:val="24"/>
        </w:rPr>
        <w:t>.</w:t>
      </w:r>
      <w:r w:rsidRPr="008B09CC">
        <w:rPr>
          <w:rFonts w:ascii="Arial" w:hAnsi="Arial" w:cs="Arial"/>
          <w:sz w:val="24"/>
          <w:szCs w:val="24"/>
        </w:rPr>
        <w:t>’</w:t>
      </w:r>
      <w:r w:rsidR="00E82FC9">
        <w:rPr>
          <w:rFonts w:ascii="Arial" w:hAnsi="Arial" w:cs="Arial"/>
          <w:sz w:val="24"/>
          <w:szCs w:val="24"/>
        </w:rPr>
        <w:t xml:space="preserve"> (p. 10)</w:t>
      </w:r>
      <w:r w:rsidRPr="008B09CC">
        <w:rPr>
          <w:rFonts w:ascii="Arial" w:hAnsi="Arial" w:cs="Arial"/>
          <w:sz w:val="24"/>
          <w:szCs w:val="24"/>
        </w:rPr>
        <w:t>. A progression</w:t>
      </w:r>
      <w:r w:rsidR="00EC5B5C">
        <w:rPr>
          <w:rFonts w:ascii="Arial" w:hAnsi="Arial" w:cs="Arial"/>
          <w:sz w:val="24"/>
          <w:szCs w:val="24"/>
        </w:rPr>
        <w:t xml:space="preserve"> framework for</w:t>
      </w:r>
      <w:r w:rsidRPr="008B09CC">
        <w:rPr>
          <w:rFonts w:ascii="Arial" w:hAnsi="Arial" w:cs="Arial"/>
          <w:sz w:val="24"/>
          <w:szCs w:val="24"/>
        </w:rPr>
        <w:t xml:space="preserve"> reading film will provide a </w:t>
      </w:r>
      <w:r w:rsidR="00EC5B5C">
        <w:rPr>
          <w:rFonts w:ascii="Arial" w:hAnsi="Arial" w:cs="Arial"/>
          <w:sz w:val="24"/>
          <w:szCs w:val="24"/>
        </w:rPr>
        <w:t>structure</w:t>
      </w:r>
      <w:r w:rsidRPr="008B09CC">
        <w:rPr>
          <w:rFonts w:ascii="Arial" w:hAnsi="Arial" w:cs="Arial"/>
          <w:sz w:val="24"/>
          <w:szCs w:val="24"/>
        </w:rPr>
        <w:t xml:space="preserve"> to enable the learner to consider these three elements in order to support progression in reading, regardless of the media in which the text is presented.</w:t>
      </w:r>
    </w:p>
    <w:p w:rsidR="00266172" w:rsidRPr="008B09CC" w:rsidRDefault="00E82FC9" w:rsidP="00266172">
      <w:pPr>
        <w:spacing w:line="360" w:lineRule="auto"/>
        <w:jc w:val="both"/>
        <w:rPr>
          <w:rFonts w:ascii="Arial" w:hAnsi="Arial" w:cs="Arial"/>
          <w:b/>
          <w:i/>
          <w:sz w:val="24"/>
          <w:szCs w:val="24"/>
        </w:rPr>
      </w:pPr>
      <w:r>
        <w:rPr>
          <w:rFonts w:ascii="Arial" w:hAnsi="Arial" w:cs="Arial"/>
          <w:b/>
          <w:i/>
          <w:sz w:val="24"/>
          <w:szCs w:val="24"/>
        </w:rPr>
        <w:lastRenderedPageBreak/>
        <w:t xml:space="preserve">2.7.2 </w:t>
      </w:r>
      <w:r w:rsidR="00266172" w:rsidRPr="008B09CC">
        <w:rPr>
          <w:rFonts w:ascii="Arial" w:hAnsi="Arial" w:cs="Arial"/>
          <w:b/>
          <w:i/>
          <w:sz w:val="24"/>
          <w:szCs w:val="24"/>
        </w:rPr>
        <w:t>What do we assess when considering reading (print and film)?</w:t>
      </w:r>
    </w:p>
    <w:p w:rsidR="00266172" w:rsidRPr="008B09CC" w:rsidRDefault="00E82FC9" w:rsidP="00266172">
      <w:pPr>
        <w:spacing w:line="360" w:lineRule="auto"/>
        <w:jc w:val="both"/>
        <w:rPr>
          <w:rFonts w:ascii="Arial" w:hAnsi="Arial" w:cs="Arial"/>
          <w:sz w:val="24"/>
          <w:szCs w:val="24"/>
        </w:rPr>
      </w:pPr>
      <w:r>
        <w:rPr>
          <w:rFonts w:ascii="Arial" w:hAnsi="Arial" w:cs="Arial"/>
          <w:sz w:val="24"/>
          <w:szCs w:val="24"/>
        </w:rPr>
        <w:t>PIRLS (2011</w:t>
      </w:r>
      <w:r w:rsidR="00266172" w:rsidRPr="008B09CC">
        <w:rPr>
          <w:rFonts w:ascii="Arial" w:hAnsi="Arial" w:cs="Arial"/>
          <w:sz w:val="24"/>
          <w:szCs w:val="24"/>
        </w:rPr>
        <w:t>) ‘measures a range of reading comprehension purposes and reports the results on two scales:</w:t>
      </w:r>
    </w:p>
    <w:p w:rsidR="00266172" w:rsidRPr="008B09CC" w:rsidRDefault="00266172" w:rsidP="0019326B">
      <w:pPr>
        <w:pStyle w:val="ListParagraph"/>
        <w:numPr>
          <w:ilvl w:val="0"/>
          <w:numId w:val="27"/>
        </w:numPr>
        <w:spacing w:line="360" w:lineRule="auto"/>
        <w:contextualSpacing/>
        <w:jc w:val="both"/>
      </w:pPr>
      <w:r w:rsidRPr="008B09CC">
        <w:t xml:space="preserve">Retrieving and straight forward </w:t>
      </w:r>
      <w:proofErr w:type="spellStart"/>
      <w:r w:rsidRPr="008B09CC">
        <w:t>inferencing</w:t>
      </w:r>
      <w:proofErr w:type="spellEnd"/>
      <w:r w:rsidRPr="008B09CC">
        <w:t>; and</w:t>
      </w:r>
    </w:p>
    <w:p w:rsidR="00266172" w:rsidRPr="008B09CC" w:rsidRDefault="00266172" w:rsidP="0019326B">
      <w:pPr>
        <w:pStyle w:val="ListParagraph"/>
        <w:numPr>
          <w:ilvl w:val="0"/>
          <w:numId w:val="27"/>
        </w:numPr>
        <w:spacing w:line="360" w:lineRule="auto"/>
        <w:contextualSpacing/>
        <w:jc w:val="both"/>
      </w:pPr>
      <w:r w:rsidRPr="008B09CC">
        <w:t>Interpreting, integrating and evaluating</w:t>
      </w:r>
      <w:r w:rsidR="00E82FC9">
        <w:t>’ (p. 9)</w:t>
      </w:r>
      <w:r w:rsidR="00811E51">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The first measure links directly to our current assessment using Assessment Focuses 2 and 3, but the second scale does not have a direct correlation to the Assessment Focuses currently used as a measure in England. However, the new National Curriculum (DfE</w:t>
      </w:r>
      <w:r w:rsidR="00E82FC9">
        <w:rPr>
          <w:rFonts w:ascii="Arial" w:hAnsi="Arial" w:cs="Arial"/>
          <w:sz w:val="24"/>
          <w:szCs w:val="24"/>
        </w:rPr>
        <w:t>, 2013</w:t>
      </w:r>
      <w:r w:rsidRPr="008B09CC">
        <w:rPr>
          <w:rFonts w:ascii="Arial" w:hAnsi="Arial" w:cs="Arial"/>
          <w:sz w:val="24"/>
          <w:szCs w:val="24"/>
        </w:rPr>
        <w:t xml:space="preserve">) integrates the skills required to address the second scale in the statutory requirements for Year 5/6: </w:t>
      </w:r>
    </w:p>
    <w:p w:rsidR="00266172" w:rsidRPr="008B09CC" w:rsidRDefault="00266172" w:rsidP="00E82FC9">
      <w:pPr>
        <w:spacing w:line="360" w:lineRule="auto"/>
        <w:ind w:left="1134" w:right="1133"/>
        <w:jc w:val="both"/>
        <w:rPr>
          <w:rFonts w:ascii="Arial" w:hAnsi="Arial" w:cs="Arial"/>
          <w:sz w:val="24"/>
          <w:szCs w:val="24"/>
        </w:rPr>
      </w:pPr>
      <w:r w:rsidRPr="008B09CC">
        <w:rPr>
          <w:rFonts w:ascii="Arial" w:hAnsi="Arial" w:cs="Arial"/>
          <w:sz w:val="24"/>
          <w:szCs w:val="24"/>
        </w:rPr>
        <w:t>Pupils should be:</w:t>
      </w:r>
    </w:p>
    <w:p w:rsidR="00266172" w:rsidRPr="008B09CC" w:rsidRDefault="00266172" w:rsidP="0019326B">
      <w:pPr>
        <w:pStyle w:val="ListParagraph"/>
        <w:numPr>
          <w:ilvl w:val="0"/>
          <w:numId w:val="28"/>
        </w:numPr>
        <w:spacing w:line="360" w:lineRule="auto"/>
        <w:ind w:left="1134" w:right="1133"/>
        <w:contextualSpacing/>
        <w:jc w:val="both"/>
      </w:pPr>
      <w:r w:rsidRPr="008B09CC">
        <w:t>reading books that are structured in different ways and reading for a range of purposes</w:t>
      </w:r>
    </w:p>
    <w:p w:rsidR="00266172" w:rsidRPr="008B09CC" w:rsidRDefault="00266172" w:rsidP="0019326B">
      <w:pPr>
        <w:pStyle w:val="ListParagraph"/>
        <w:numPr>
          <w:ilvl w:val="0"/>
          <w:numId w:val="28"/>
        </w:numPr>
        <w:spacing w:line="360" w:lineRule="auto"/>
        <w:ind w:left="1134" w:right="1133"/>
        <w:contextualSpacing/>
        <w:jc w:val="both"/>
      </w:pPr>
      <w:r w:rsidRPr="008B09CC">
        <w:t>recommending books that they have read to their peers, giving reasons for their choices</w:t>
      </w:r>
    </w:p>
    <w:p w:rsidR="00266172" w:rsidRPr="008B09CC" w:rsidRDefault="00266172" w:rsidP="0019326B">
      <w:pPr>
        <w:pStyle w:val="ListParagraph"/>
        <w:numPr>
          <w:ilvl w:val="0"/>
          <w:numId w:val="28"/>
        </w:numPr>
        <w:spacing w:line="360" w:lineRule="auto"/>
        <w:ind w:left="1134" w:right="1133"/>
        <w:contextualSpacing/>
        <w:jc w:val="both"/>
      </w:pPr>
      <w:r w:rsidRPr="008B09CC">
        <w:t>identifying and discussing themes and conventions in and across a wide range of writing</w:t>
      </w:r>
    </w:p>
    <w:p w:rsidR="00266172" w:rsidRPr="008B09CC" w:rsidRDefault="00266172" w:rsidP="0019326B">
      <w:pPr>
        <w:pStyle w:val="ListParagraph"/>
        <w:numPr>
          <w:ilvl w:val="0"/>
          <w:numId w:val="28"/>
        </w:numPr>
        <w:spacing w:line="360" w:lineRule="auto"/>
        <w:ind w:left="1134" w:right="1133"/>
        <w:contextualSpacing/>
        <w:jc w:val="both"/>
      </w:pPr>
      <w:proofErr w:type="gramStart"/>
      <w:r w:rsidRPr="008B09CC">
        <w:t>making</w:t>
      </w:r>
      <w:proofErr w:type="gramEnd"/>
      <w:r w:rsidRPr="008B09CC">
        <w:t xml:space="preserve"> comparisons within and across books</w:t>
      </w:r>
      <w:r w:rsidR="00C11EB3">
        <w:t>.</w:t>
      </w:r>
      <w:r w:rsidR="00E82FC9">
        <w:t xml:space="preserve"> (p. 43).</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There is a progression of objectives running throughout the Curriculum (September 2013) in the non-statutory notes and guidance which addresses the issue of children connecting their reading through themes and being able to effectively discuss these, culminating at Year 5 and 6 with the guidance:</w:t>
      </w:r>
    </w:p>
    <w:p w:rsidR="00266172" w:rsidRPr="008B09CC" w:rsidRDefault="00266172" w:rsidP="0019326B">
      <w:pPr>
        <w:pStyle w:val="ListParagraph"/>
        <w:numPr>
          <w:ilvl w:val="0"/>
          <w:numId w:val="29"/>
        </w:numPr>
        <w:spacing w:line="360" w:lineRule="auto"/>
        <w:ind w:left="1134" w:right="1133"/>
        <w:contextualSpacing/>
        <w:jc w:val="both"/>
      </w:pPr>
      <w:r w:rsidRPr="008B09CC">
        <w:t xml:space="preserve">‘Pupils should be taught to recognise themes in what they read, such as loss or heroism. They should have opportunities to compare characters, consider different accounts of the </w:t>
      </w:r>
      <w:r w:rsidR="00E81D3B">
        <w:t>s</w:t>
      </w:r>
      <w:r w:rsidR="00617819">
        <w:t>ame</w:t>
      </w:r>
      <w:r w:rsidRPr="008B09CC">
        <w:t xml:space="preserve"> event</w:t>
      </w:r>
      <w:r w:rsidR="00E82FC9">
        <w:t xml:space="preserve"> and discuss viewpoints (both of</w:t>
      </w:r>
      <w:r w:rsidRPr="008B09CC">
        <w:t xml:space="preserve"> authors and of fictional characters), within a text and across more than one text.</w:t>
      </w:r>
    </w:p>
    <w:p w:rsidR="00266172" w:rsidRPr="008B09CC" w:rsidRDefault="00266172" w:rsidP="0019326B">
      <w:pPr>
        <w:pStyle w:val="ListParagraph"/>
        <w:numPr>
          <w:ilvl w:val="0"/>
          <w:numId w:val="29"/>
        </w:numPr>
        <w:spacing w:line="360" w:lineRule="auto"/>
        <w:ind w:left="1134" w:right="1133"/>
        <w:contextualSpacing/>
        <w:jc w:val="both"/>
      </w:pPr>
      <w:r w:rsidRPr="008B09CC">
        <w:lastRenderedPageBreak/>
        <w:t>Pupils should have guidance about and feedback on the quality of their explanations and contributions to discussions.</w:t>
      </w:r>
      <w:r w:rsidR="00E82FC9">
        <w:t xml:space="preserve"> (p. 45).</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Developing a thematic approach to analysing texts could be made more accessible to children if moving image texts are integrated into the range available. For children who may still be struggling with phonics in Upper Key Stage 2, this may help maintain the motivation to discuss themes in and across texts, as well as providing an opportunity for the more able reader to consider higher order themes and conventions. If their ideas and understanding of themes are more secure, this will also provide a confident context for discussion, which will enable them to focus some attention to the quality of their discussion and debate. Combined with Alexander’s</w:t>
      </w:r>
      <w:r w:rsidR="00E82FC9">
        <w:rPr>
          <w:rFonts w:ascii="Arial" w:hAnsi="Arial" w:cs="Arial"/>
          <w:sz w:val="24"/>
          <w:szCs w:val="24"/>
        </w:rPr>
        <w:t xml:space="preserve"> (2004)</w:t>
      </w:r>
      <w:r w:rsidRPr="008B09CC">
        <w:rPr>
          <w:rFonts w:ascii="Arial" w:hAnsi="Arial" w:cs="Arial"/>
          <w:sz w:val="24"/>
          <w:szCs w:val="24"/>
        </w:rPr>
        <w:t xml:space="preserve"> D</w:t>
      </w:r>
      <w:r w:rsidR="00E82FC9">
        <w:rPr>
          <w:rFonts w:ascii="Arial" w:hAnsi="Arial" w:cs="Arial"/>
          <w:sz w:val="24"/>
          <w:szCs w:val="24"/>
        </w:rPr>
        <w:t>ialogic Teaching approach</w:t>
      </w:r>
      <w:r w:rsidRPr="008B09CC">
        <w:rPr>
          <w:rFonts w:ascii="Arial" w:hAnsi="Arial" w:cs="Arial"/>
          <w:sz w:val="24"/>
          <w:szCs w:val="24"/>
        </w:rPr>
        <w:t>, this may enable the teacher to focus discretely on these objectives in order to attain accurate assessment data.</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QCA </w:t>
      </w:r>
      <w:r w:rsidR="00E82FC9">
        <w:rPr>
          <w:rFonts w:ascii="Arial" w:hAnsi="Arial" w:cs="Arial"/>
          <w:sz w:val="24"/>
          <w:szCs w:val="24"/>
        </w:rPr>
        <w:t xml:space="preserve">(2004) </w:t>
      </w:r>
      <w:r w:rsidRPr="008B09CC">
        <w:rPr>
          <w:rFonts w:ascii="Arial" w:hAnsi="Arial" w:cs="Arial"/>
          <w:sz w:val="24"/>
          <w:szCs w:val="24"/>
        </w:rPr>
        <w:t xml:space="preserve">emphasise that: </w:t>
      </w:r>
    </w:p>
    <w:p w:rsidR="00266172" w:rsidRPr="008B09CC" w:rsidRDefault="00266172" w:rsidP="00266172">
      <w:pPr>
        <w:spacing w:line="360" w:lineRule="auto"/>
        <w:ind w:left="1134" w:right="1371"/>
        <w:jc w:val="both"/>
        <w:rPr>
          <w:rFonts w:ascii="Arial" w:hAnsi="Arial" w:cs="Arial"/>
          <w:sz w:val="24"/>
          <w:szCs w:val="24"/>
        </w:rPr>
      </w:pPr>
      <w:r w:rsidRPr="008B09CC">
        <w:rPr>
          <w:rFonts w:ascii="Arial" w:hAnsi="Arial" w:cs="Arial"/>
          <w:sz w:val="24"/>
          <w:szCs w:val="24"/>
        </w:rPr>
        <w:t>Children are surrounded by visual texts of all kinds at home and at school. Some are in print: illustrated stories, picture books, comics and magazines. Others are screen-based: television, video and different forms of multimedia communications. This means that children have experience of a wide range of texts that combine words and pictures, movement and sound, and they can use this in their classroom work.</w:t>
      </w:r>
      <w:r w:rsidR="00E82FC9">
        <w:rPr>
          <w:rFonts w:ascii="Arial" w:hAnsi="Arial" w:cs="Arial"/>
          <w:sz w:val="24"/>
          <w:szCs w:val="24"/>
        </w:rPr>
        <w:t xml:space="preserve"> (p. 3).</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Despite the fact that this was recognised at least ten years ago, little has changed at educational policy level to maximise the potential of the full range of texts and support teachers to implement strategies at </w:t>
      </w:r>
      <w:r w:rsidR="00843ADC">
        <w:rPr>
          <w:rFonts w:ascii="Arial" w:hAnsi="Arial" w:cs="Arial"/>
          <w:sz w:val="24"/>
          <w:szCs w:val="24"/>
        </w:rPr>
        <w:t>a practical level. QCA (2004</w:t>
      </w:r>
      <w:r w:rsidRPr="008B09CC">
        <w:rPr>
          <w:rFonts w:ascii="Arial" w:hAnsi="Arial" w:cs="Arial"/>
          <w:sz w:val="24"/>
          <w:szCs w:val="24"/>
        </w:rPr>
        <w:t>) recognises the implications that this has on professional development regarding multimodality, in supporting teachers to develop ways which explore ‘meaning making’ with children enabling them to consider ‘the use of different media and ways in which visual, multimodal and multimedia texts are constructed’</w:t>
      </w:r>
      <w:r w:rsidR="00843ADC">
        <w:rPr>
          <w:rFonts w:ascii="Arial" w:hAnsi="Arial" w:cs="Arial"/>
          <w:sz w:val="24"/>
          <w:szCs w:val="24"/>
        </w:rPr>
        <w:t xml:space="preserve"> (p. 24)</w:t>
      </w:r>
      <w:r w:rsidRPr="008B09CC">
        <w:rPr>
          <w:rFonts w:ascii="Arial" w:hAnsi="Arial" w:cs="Arial"/>
          <w:sz w:val="24"/>
          <w:szCs w:val="24"/>
        </w:rPr>
        <w:t xml:space="preserve">. </w:t>
      </w:r>
    </w:p>
    <w:p w:rsidR="00266172" w:rsidRPr="008B09CC" w:rsidRDefault="00843ADC" w:rsidP="00266172">
      <w:pPr>
        <w:spacing w:line="360" w:lineRule="auto"/>
        <w:jc w:val="both"/>
        <w:rPr>
          <w:rFonts w:ascii="Arial" w:hAnsi="Arial" w:cs="Arial"/>
          <w:sz w:val="24"/>
          <w:szCs w:val="24"/>
        </w:rPr>
      </w:pPr>
      <w:r>
        <w:rPr>
          <w:rFonts w:ascii="Arial" w:hAnsi="Arial" w:cs="Arial"/>
          <w:sz w:val="24"/>
          <w:szCs w:val="24"/>
        </w:rPr>
        <w:lastRenderedPageBreak/>
        <w:t>Levy (2011</w:t>
      </w:r>
      <w:r w:rsidR="00266172" w:rsidRPr="008B09CC">
        <w:rPr>
          <w:rFonts w:ascii="Arial" w:hAnsi="Arial" w:cs="Arial"/>
          <w:sz w:val="24"/>
          <w:szCs w:val="24"/>
        </w:rPr>
        <w:t>) identifies the challenges that a multimodal reading curriculum present for an assessment framework and that ‘given the change in textual landscape, it may be time to re-evaluate the role of assessment’</w:t>
      </w:r>
      <w:r>
        <w:rPr>
          <w:rFonts w:ascii="Arial" w:hAnsi="Arial" w:cs="Arial"/>
          <w:sz w:val="24"/>
          <w:szCs w:val="24"/>
        </w:rPr>
        <w:t xml:space="preserve"> (p. 141)</w:t>
      </w:r>
      <w:r w:rsidR="00266172" w:rsidRPr="008B09CC">
        <w:rPr>
          <w:rFonts w:ascii="Arial" w:hAnsi="Arial" w:cs="Arial"/>
          <w:sz w:val="24"/>
          <w:szCs w:val="24"/>
        </w:rPr>
        <w:t>. She does not make the case that reading should not be assessed, ‘rather, policy makers need to consider how reading assessment can be most usefully employed within the curriculum’</w:t>
      </w:r>
      <w:r>
        <w:rPr>
          <w:rFonts w:ascii="Arial" w:hAnsi="Arial" w:cs="Arial"/>
          <w:sz w:val="24"/>
          <w:szCs w:val="24"/>
        </w:rPr>
        <w:t xml:space="preserve"> (p.141)</w:t>
      </w:r>
      <w:r w:rsidR="00266172" w:rsidRPr="008B09CC">
        <w:rPr>
          <w:rFonts w:ascii="Arial" w:hAnsi="Arial" w:cs="Arial"/>
          <w:sz w:val="24"/>
          <w:szCs w:val="24"/>
        </w:rPr>
        <w:t xml:space="preserve">. </w:t>
      </w:r>
      <w:r>
        <w:rPr>
          <w:rFonts w:ascii="Arial" w:hAnsi="Arial" w:cs="Arial"/>
          <w:sz w:val="24"/>
          <w:szCs w:val="24"/>
        </w:rPr>
        <w:t>Although Bearne et al. (2007</w:t>
      </w:r>
      <w:r w:rsidR="00266172" w:rsidRPr="008B09CC">
        <w:rPr>
          <w:rFonts w:ascii="Arial" w:hAnsi="Arial" w:cs="Arial"/>
          <w:sz w:val="24"/>
          <w:szCs w:val="24"/>
        </w:rPr>
        <w:t xml:space="preserve">) make a strong case for children’s use of a range of skills to access meaning in multimodal texts which link directly to the Assessment Focuses for reading, they also state that this does not cover all features concerned. They </w:t>
      </w:r>
      <w:r>
        <w:rPr>
          <w:rFonts w:ascii="Arial" w:hAnsi="Arial" w:cs="Arial"/>
          <w:sz w:val="24"/>
          <w:szCs w:val="24"/>
        </w:rPr>
        <w:t>explain</w:t>
      </w:r>
      <w:r w:rsidR="00266172" w:rsidRPr="008B09CC">
        <w:rPr>
          <w:rFonts w:ascii="Arial" w:hAnsi="Arial" w:cs="Arial"/>
          <w:sz w:val="24"/>
          <w:szCs w:val="24"/>
        </w:rPr>
        <w:t xml:space="preserve"> that </w:t>
      </w:r>
      <w:r>
        <w:rPr>
          <w:rFonts w:ascii="Arial" w:hAnsi="Arial" w:cs="Arial"/>
          <w:sz w:val="24"/>
          <w:szCs w:val="24"/>
        </w:rPr>
        <w:t>‘</w:t>
      </w:r>
      <w:r w:rsidR="00266172" w:rsidRPr="008B09CC">
        <w:rPr>
          <w:rFonts w:ascii="Arial" w:hAnsi="Arial" w:cs="Arial"/>
          <w:sz w:val="24"/>
          <w:szCs w:val="24"/>
        </w:rPr>
        <w:t>the reading assessment focuses cannot capture the interpretation of sound, movement and colour as part of the reading process’</w:t>
      </w:r>
      <w:r>
        <w:rPr>
          <w:rFonts w:ascii="Arial" w:hAnsi="Arial" w:cs="Arial"/>
          <w:sz w:val="24"/>
          <w:szCs w:val="24"/>
        </w:rPr>
        <w:t xml:space="preserve"> (p. 20)</w:t>
      </w:r>
      <w:r w:rsidR="00266172" w:rsidRPr="008B09CC">
        <w:rPr>
          <w:rFonts w:ascii="Arial" w:hAnsi="Arial" w:cs="Arial"/>
          <w:sz w:val="24"/>
          <w:szCs w:val="24"/>
        </w:rPr>
        <w:t>.</w:t>
      </w:r>
    </w:p>
    <w:p w:rsidR="00266172" w:rsidRPr="008B09CC" w:rsidRDefault="00F20E0C" w:rsidP="00266172">
      <w:pPr>
        <w:spacing w:line="360" w:lineRule="auto"/>
        <w:jc w:val="both"/>
        <w:rPr>
          <w:rFonts w:ascii="Arial" w:hAnsi="Arial" w:cs="Arial"/>
          <w:b/>
          <w:i/>
          <w:sz w:val="24"/>
          <w:szCs w:val="24"/>
        </w:rPr>
      </w:pPr>
      <w:r>
        <w:rPr>
          <w:rFonts w:ascii="Arial" w:hAnsi="Arial" w:cs="Arial"/>
          <w:b/>
          <w:i/>
          <w:sz w:val="24"/>
          <w:szCs w:val="24"/>
        </w:rPr>
        <w:t xml:space="preserve">2.7.3 </w:t>
      </w:r>
      <w:r w:rsidR="00266172" w:rsidRPr="008B09CC">
        <w:rPr>
          <w:rFonts w:ascii="Arial" w:hAnsi="Arial" w:cs="Arial"/>
          <w:b/>
          <w:i/>
          <w:sz w:val="24"/>
          <w:szCs w:val="24"/>
        </w:rPr>
        <w:t>The need for a progression</w:t>
      </w:r>
      <w:r w:rsidR="003C3A21">
        <w:rPr>
          <w:rFonts w:ascii="Arial" w:hAnsi="Arial" w:cs="Arial"/>
          <w:b/>
          <w:i/>
          <w:sz w:val="24"/>
          <w:szCs w:val="24"/>
        </w:rPr>
        <w:t xml:space="preserve"> framework</w:t>
      </w:r>
      <w:r w:rsidR="00266172" w:rsidRPr="008B09CC">
        <w:rPr>
          <w:rFonts w:ascii="Arial" w:hAnsi="Arial" w:cs="Arial"/>
          <w:b/>
          <w:i/>
          <w:sz w:val="24"/>
          <w:szCs w:val="24"/>
        </w:rPr>
        <w:t xml:space="preserve"> and tracking </w:t>
      </w:r>
      <w:r w:rsidR="003C3A21">
        <w:rPr>
          <w:rFonts w:ascii="Arial" w:hAnsi="Arial" w:cs="Arial"/>
          <w:b/>
          <w:i/>
          <w:sz w:val="24"/>
          <w:szCs w:val="24"/>
        </w:rPr>
        <w:t>system</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If we recognise that children’s reading of print based texts and moving image are intrinsically linked, it must therefore be crucial to consider a progression within the skills of reading the moving image, in the </w:t>
      </w:r>
      <w:r w:rsidR="00E81D3B">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way that we consider the progression of reading print. When considering pr</w:t>
      </w:r>
      <w:r w:rsidR="00F20E0C">
        <w:rPr>
          <w:rFonts w:ascii="Arial" w:hAnsi="Arial" w:cs="Arial"/>
          <w:sz w:val="24"/>
          <w:szCs w:val="24"/>
        </w:rPr>
        <w:t>ogression of reading print</w:t>
      </w:r>
      <w:r w:rsidRPr="008B09CC">
        <w:rPr>
          <w:rFonts w:ascii="Arial" w:hAnsi="Arial" w:cs="Arial"/>
          <w:sz w:val="24"/>
          <w:szCs w:val="24"/>
        </w:rPr>
        <w:t xml:space="preserve"> texts, many schools currently use the Assessing Pupil Progress grids, (</w:t>
      </w:r>
      <w:r w:rsidR="00F20E0C">
        <w:rPr>
          <w:rFonts w:ascii="Arial" w:hAnsi="Arial" w:cs="Arial"/>
          <w:sz w:val="24"/>
          <w:szCs w:val="24"/>
        </w:rPr>
        <w:t>QCA, 2008</w:t>
      </w:r>
      <w:r w:rsidRPr="008B09CC">
        <w:rPr>
          <w:rFonts w:ascii="Arial" w:hAnsi="Arial" w:cs="Arial"/>
          <w:sz w:val="24"/>
          <w:szCs w:val="24"/>
        </w:rPr>
        <w:t xml:space="preserve">), (Appendix 2), which are based on the Assessment Focuses for reading. It remains to be seen how schools will adapt to the change in assessment procedures when levels are removed in 2016.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A progression in learning will still be a requirement. Through the </w:t>
      </w:r>
      <w:r w:rsidR="00971746">
        <w:rPr>
          <w:rFonts w:ascii="Arial" w:hAnsi="Arial" w:cs="Arial"/>
          <w:sz w:val="24"/>
          <w:szCs w:val="24"/>
        </w:rPr>
        <w:t>‘</w:t>
      </w:r>
      <w:r w:rsidRPr="008B09CC">
        <w:rPr>
          <w:rFonts w:ascii="Arial" w:hAnsi="Arial" w:cs="Arial"/>
          <w:sz w:val="24"/>
          <w:szCs w:val="24"/>
        </w:rPr>
        <w:t>Reframing Literacy Project</w:t>
      </w:r>
      <w:r w:rsidR="00971746">
        <w:rPr>
          <w:rFonts w:ascii="Arial" w:hAnsi="Arial" w:cs="Arial"/>
          <w:sz w:val="24"/>
          <w:szCs w:val="24"/>
        </w:rPr>
        <w:t>’</w:t>
      </w:r>
      <w:r w:rsidRPr="008B09CC">
        <w:rPr>
          <w:rFonts w:ascii="Arial" w:hAnsi="Arial" w:cs="Arial"/>
          <w:sz w:val="24"/>
          <w:szCs w:val="24"/>
        </w:rPr>
        <w:t xml:space="preserve">,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Pr="008B09CC">
        <w:rPr>
          <w:rFonts w:ascii="Arial" w:hAnsi="Arial" w:cs="Arial"/>
          <w:sz w:val="24"/>
          <w:szCs w:val="24"/>
        </w:rPr>
        <w:t>B</w:t>
      </w:r>
      <w:r w:rsidR="00971746">
        <w:rPr>
          <w:rFonts w:ascii="Arial" w:hAnsi="Arial" w:cs="Arial"/>
          <w:sz w:val="24"/>
          <w:szCs w:val="24"/>
        </w:rPr>
        <w:t>azalgette</w:t>
      </w:r>
      <w:proofErr w:type="spellEnd"/>
      <w:r w:rsidR="00971746">
        <w:rPr>
          <w:rFonts w:ascii="Arial" w:hAnsi="Arial" w:cs="Arial"/>
          <w:sz w:val="24"/>
          <w:szCs w:val="24"/>
        </w:rPr>
        <w:t xml:space="preserve"> (2010</w:t>
      </w:r>
      <w:r w:rsidRPr="008B09CC">
        <w:rPr>
          <w:rFonts w:ascii="Arial" w:hAnsi="Arial" w:cs="Arial"/>
          <w:sz w:val="24"/>
          <w:szCs w:val="24"/>
        </w:rPr>
        <w:t>) identified six descriptors which could be used for measuring progression. These descriptors ‘suggest what might be expected of young readers/viewers as they develop expertise with multimodality in:</w:t>
      </w:r>
    </w:p>
    <w:p w:rsidR="00266172" w:rsidRPr="008B09CC" w:rsidRDefault="00266172" w:rsidP="0019326B">
      <w:pPr>
        <w:pStyle w:val="ListParagraph"/>
        <w:numPr>
          <w:ilvl w:val="0"/>
          <w:numId w:val="25"/>
        </w:numPr>
        <w:spacing w:line="360" w:lineRule="auto"/>
        <w:contextualSpacing/>
        <w:jc w:val="both"/>
      </w:pPr>
      <w:r w:rsidRPr="008B09CC">
        <w:t>Engagement, understanding and response</w:t>
      </w:r>
    </w:p>
    <w:p w:rsidR="00266172" w:rsidRPr="008B09CC" w:rsidRDefault="00266172" w:rsidP="0019326B">
      <w:pPr>
        <w:pStyle w:val="ListParagraph"/>
        <w:numPr>
          <w:ilvl w:val="0"/>
          <w:numId w:val="25"/>
        </w:numPr>
        <w:spacing w:line="360" w:lineRule="auto"/>
        <w:contextualSpacing/>
        <w:jc w:val="both"/>
      </w:pPr>
      <w:r w:rsidRPr="008B09CC">
        <w:t>Inference and deduction</w:t>
      </w:r>
    </w:p>
    <w:p w:rsidR="00266172" w:rsidRPr="008B09CC" w:rsidRDefault="00266172" w:rsidP="0019326B">
      <w:pPr>
        <w:pStyle w:val="ListParagraph"/>
        <w:numPr>
          <w:ilvl w:val="0"/>
          <w:numId w:val="25"/>
        </w:numPr>
        <w:spacing w:line="360" w:lineRule="auto"/>
        <w:contextualSpacing/>
        <w:jc w:val="both"/>
      </w:pPr>
      <w:r w:rsidRPr="008B09CC">
        <w:t>Structure and organisation of texts</w:t>
      </w:r>
    </w:p>
    <w:p w:rsidR="00266172" w:rsidRPr="008B09CC" w:rsidRDefault="00266172" w:rsidP="0019326B">
      <w:pPr>
        <w:pStyle w:val="ListParagraph"/>
        <w:numPr>
          <w:ilvl w:val="0"/>
          <w:numId w:val="25"/>
        </w:numPr>
        <w:spacing w:line="360" w:lineRule="auto"/>
        <w:contextualSpacing/>
        <w:jc w:val="both"/>
      </w:pPr>
      <w:r w:rsidRPr="008B09CC">
        <w:t>Style and composition</w:t>
      </w:r>
    </w:p>
    <w:p w:rsidR="00266172" w:rsidRPr="008B09CC" w:rsidRDefault="00266172" w:rsidP="0019326B">
      <w:pPr>
        <w:pStyle w:val="ListParagraph"/>
        <w:numPr>
          <w:ilvl w:val="0"/>
          <w:numId w:val="25"/>
        </w:numPr>
        <w:spacing w:line="360" w:lineRule="auto"/>
        <w:contextualSpacing/>
        <w:jc w:val="both"/>
      </w:pPr>
      <w:r w:rsidRPr="008B09CC">
        <w:t>Purpose, viewpoint and effect of text on the audience</w:t>
      </w:r>
    </w:p>
    <w:p w:rsidR="00266172" w:rsidRDefault="00266172" w:rsidP="0019326B">
      <w:pPr>
        <w:pStyle w:val="ListParagraph"/>
        <w:numPr>
          <w:ilvl w:val="0"/>
          <w:numId w:val="25"/>
        </w:numPr>
        <w:spacing w:line="360" w:lineRule="auto"/>
        <w:contextualSpacing/>
        <w:jc w:val="both"/>
      </w:pPr>
      <w:r w:rsidRPr="008B09CC">
        <w:t>Social, cultural and historical context</w:t>
      </w:r>
      <w:r w:rsidR="00971746">
        <w:t>.</w:t>
      </w:r>
      <w:r w:rsidRPr="008B09CC">
        <w:t>’</w:t>
      </w:r>
      <w:r w:rsidR="00971746">
        <w:t xml:space="preserve"> (p. 7).</w:t>
      </w:r>
    </w:p>
    <w:p w:rsidR="00FD0C26" w:rsidRDefault="00971746" w:rsidP="00FD0C26">
      <w:pPr>
        <w:spacing w:line="360" w:lineRule="auto"/>
        <w:contextualSpacing/>
        <w:jc w:val="both"/>
        <w:rPr>
          <w:rFonts w:ascii="Arial" w:hAnsi="Arial" w:cs="Arial"/>
          <w:sz w:val="24"/>
          <w:szCs w:val="24"/>
        </w:rPr>
      </w:pPr>
      <w:proofErr w:type="spellStart"/>
      <w:r>
        <w:rPr>
          <w:rFonts w:ascii="Arial" w:hAnsi="Arial" w:cs="Arial"/>
          <w:sz w:val="24"/>
          <w:szCs w:val="24"/>
        </w:rPr>
        <w:lastRenderedPageBreak/>
        <w:t>Bearne</w:t>
      </w:r>
      <w:proofErr w:type="spellEnd"/>
      <w:r>
        <w:rPr>
          <w:rFonts w:ascii="Arial" w:hAnsi="Arial" w:cs="Arial"/>
          <w:sz w:val="24"/>
          <w:szCs w:val="24"/>
        </w:rPr>
        <w:t xml:space="preserve"> and </w:t>
      </w:r>
      <w:proofErr w:type="spellStart"/>
      <w:r w:rsidR="001B3306">
        <w:rPr>
          <w:rFonts w:ascii="Arial" w:hAnsi="Arial" w:cs="Arial"/>
          <w:sz w:val="24"/>
          <w:szCs w:val="24"/>
        </w:rPr>
        <w:t>Bazalgette</w:t>
      </w:r>
      <w:proofErr w:type="spellEnd"/>
      <w:r>
        <w:rPr>
          <w:rFonts w:ascii="Arial" w:hAnsi="Arial" w:cs="Arial"/>
          <w:sz w:val="24"/>
          <w:szCs w:val="24"/>
        </w:rPr>
        <w:t xml:space="preserve"> (2010, p.</w:t>
      </w:r>
      <w:r w:rsidR="00FD0C26">
        <w:rPr>
          <w:rFonts w:ascii="Arial" w:hAnsi="Arial" w:cs="Arial"/>
          <w:sz w:val="24"/>
          <w:szCs w:val="24"/>
        </w:rPr>
        <w:t xml:space="preserve"> 8) suggest a development through each of these descriptors across progression stages. The content is structured through the four stages of:</w:t>
      </w:r>
    </w:p>
    <w:p w:rsidR="00FD0C26" w:rsidRDefault="00FD0C26" w:rsidP="0019326B">
      <w:pPr>
        <w:pStyle w:val="ListParagraph"/>
        <w:numPr>
          <w:ilvl w:val="0"/>
          <w:numId w:val="44"/>
        </w:numPr>
        <w:spacing w:line="360" w:lineRule="auto"/>
        <w:contextualSpacing/>
        <w:jc w:val="both"/>
      </w:pPr>
      <w:r>
        <w:t>Emergent</w:t>
      </w:r>
    </w:p>
    <w:p w:rsidR="00FD0C26" w:rsidRDefault="00FD0C26" w:rsidP="0019326B">
      <w:pPr>
        <w:pStyle w:val="ListParagraph"/>
        <w:numPr>
          <w:ilvl w:val="0"/>
          <w:numId w:val="44"/>
        </w:numPr>
        <w:spacing w:line="360" w:lineRule="auto"/>
        <w:contextualSpacing/>
        <w:jc w:val="both"/>
      </w:pPr>
      <w:r>
        <w:t>Developing</w:t>
      </w:r>
    </w:p>
    <w:p w:rsidR="00FD0C26" w:rsidRDefault="00FD0C26" w:rsidP="0019326B">
      <w:pPr>
        <w:pStyle w:val="ListParagraph"/>
        <w:numPr>
          <w:ilvl w:val="0"/>
          <w:numId w:val="44"/>
        </w:numPr>
        <w:spacing w:line="360" w:lineRule="auto"/>
        <w:contextualSpacing/>
        <w:jc w:val="both"/>
      </w:pPr>
      <w:r>
        <w:t>Experienced</w:t>
      </w:r>
    </w:p>
    <w:p w:rsidR="00FD0C26" w:rsidRPr="008B09CC" w:rsidRDefault="00FD0C26" w:rsidP="0019326B">
      <w:pPr>
        <w:pStyle w:val="ListParagraph"/>
        <w:numPr>
          <w:ilvl w:val="0"/>
          <w:numId w:val="44"/>
        </w:numPr>
        <w:spacing w:line="360" w:lineRule="auto"/>
        <w:contextualSpacing/>
        <w:jc w:val="both"/>
      </w:pPr>
      <w:r>
        <w:t>Expert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For the purposes of this research, I have compared the</w:t>
      </w:r>
      <w:r w:rsidR="00FD0C26">
        <w:rPr>
          <w:rFonts w:ascii="Arial" w:hAnsi="Arial" w:cs="Arial"/>
          <w:sz w:val="24"/>
          <w:szCs w:val="24"/>
        </w:rPr>
        <w:t xml:space="preserve"> content of the</w:t>
      </w:r>
      <w:r w:rsidRPr="008B09CC">
        <w:rPr>
          <w:rFonts w:ascii="Arial" w:hAnsi="Arial" w:cs="Arial"/>
          <w:sz w:val="24"/>
          <w:szCs w:val="24"/>
        </w:rPr>
        <w:t xml:space="preserve"> el</w:t>
      </w:r>
      <w:r w:rsidR="00FD0C26">
        <w:rPr>
          <w:rFonts w:ascii="Arial" w:hAnsi="Arial" w:cs="Arial"/>
          <w:sz w:val="24"/>
          <w:szCs w:val="24"/>
        </w:rPr>
        <w:t>ements of the progression</w:t>
      </w:r>
      <w:r w:rsidRPr="008B09CC">
        <w:rPr>
          <w:rFonts w:ascii="Arial" w:hAnsi="Arial" w:cs="Arial"/>
          <w:sz w:val="24"/>
          <w:szCs w:val="24"/>
        </w:rPr>
        <w:t xml:space="preserve"> descriptors identified by </w:t>
      </w:r>
      <w:proofErr w:type="spellStart"/>
      <w:r w:rsidRPr="008B09CC">
        <w:rPr>
          <w:rFonts w:ascii="Arial" w:hAnsi="Arial" w:cs="Arial"/>
          <w:sz w:val="24"/>
          <w:szCs w:val="24"/>
        </w:rPr>
        <w:t>Be</w:t>
      </w:r>
      <w:r w:rsidR="00971746">
        <w:rPr>
          <w:rFonts w:ascii="Arial" w:hAnsi="Arial" w:cs="Arial"/>
          <w:sz w:val="24"/>
          <w:szCs w:val="24"/>
        </w:rPr>
        <w:t>arne</w:t>
      </w:r>
      <w:proofErr w:type="spellEnd"/>
      <w:r w:rsidR="00971746">
        <w:rPr>
          <w:rFonts w:ascii="Arial" w:hAnsi="Arial" w:cs="Arial"/>
          <w:sz w:val="24"/>
          <w:szCs w:val="24"/>
        </w:rPr>
        <w:t xml:space="preserve"> and </w:t>
      </w:r>
      <w:proofErr w:type="spellStart"/>
      <w:r w:rsidR="00971746">
        <w:rPr>
          <w:rFonts w:ascii="Arial" w:hAnsi="Arial" w:cs="Arial"/>
          <w:sz w:val="24"/>
          <w:szCs w:val="24"/>
        </w:rPr>
        <w:t>Bazalgette</w:t>
      </w:r>
      <w:proofErr w:type="spellEnd"/>
      <w:r w:rsidR="00971746">
        <w:rPr>
          <w:rFonts w:ascii="Arial" w:hAnsi="Arial" w:cs="Arial"/>
          <w:sz w:val="24"/>
          <w:szCs w:val="24"/>
        </w:rPr>
        <w:t xml:space="preserve"> (2010, p.</w:t>
      </w:r>
      <w:r w:rsidRPr="008B09CC">
        <w:rPr>
          <w:rFonts w:ascii="Arial" w:hAnsi="Arial" w:cs="Arial"/>
          <w:sz w:val="24"/>
          <w:szCs w:val="24"/>
        </w:rPr>
        <w:t xml:space="preserve"> 8-11) with the Assessment Focuses for reading and the progression provided in the APP grids (Appendix 2).</w:t>
      </w:r>
    </w:p>
    <w:p w:rsidR="00266172"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It can be seen that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Pr="008B09CC">
        <w:rPr>
          <w:rFonts w:ascii="Arial" w:hAnsi="Arial" w:cs="Arial"/>
          <w:sz w:val="24"/>
          <w:szCs w:val="24"/>
        </w:rPr>
        <w:t>Bazalgette’s</w:t>
      </w:r>
      <w:proofErr w:type="spellEnd"/>
      <w:r w:rsidRPr="008B09CC">
        <w:rPr>
          <w:rFonts w:ascii="Arial" w:hAnsi="Arial" w:cs="Arial"/>
          <w:sz w:val="24"/>
          <w:szCs w:val="24"/>
        </w:rPr>
        <w:t xml:space="preserve"> progression descriptors for a reader of a multimodal text such as film can be closely aligned to QCA’s APP descriptors in order to analyse progression within both media. Table 2.4 shows a summary of how the National Curriculum levels in reading align to the progression of reading film (from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Pr="008B09CC">
        <w:rPr>
          <w:rFonts w:ascii="Arial" w:hAnsi="Arial" w:cs="Arial"/>
          <w:sz w:val="24"/>
          <w:szCs w:val="24"/>
        </w:rPr>
        <w:t>Bazalgette’s</w:t>
      </w:r>
      <w:proofErr w:type="spellEnd"/>
      <w:r w:rsidRPr="008B09CC">
        <w:rPr>
          <w:rFonts w:ascii="Arial" w:hAnsi="Arial" w:cs="Arial"/>
          <w:sz w:val="24"/>
          <w:szCs w:val="24"/>
        </w:rPr>
        <w:t xml:space="preserve"> descriptors</w:t>
      </w:r>
      <w:r w:rsidR="00971746">
        <w:rPr>
          <w:rFonts w:ascii="Arial" w:hAnsi="Arial" w:cs="Arial"/>
          <w:sz w:val="24"/>
          <w:szCs w:val="24"/>
        </w:rPr>
        <w:t>, 2010</w:t>
      </w:r>
      <w:r w:rsidRPr="008B09CC">
        <w:rPr>
          <w:rFonts w:ascii="Arial" w:hAnsi="Arial" w:cs="Arial"/>
          <w:sz w:val="24"/>
          <w:szCs w:val="24"/>
        </w:rPr>
        <w:t>) and the progression of reading text (APP in reading</w:t>
      </w:r>
      <w:r w:rsidR="00971746">
        <w:rPr>
          <w:rFonts w:ascii="Arial" w:hAnsi="Arial" w:cs="Arial"/>
          <w:sz w:val="24"/>
          <w:szCs w:val="24"/>
        </w:rPr>
        <w:t>, 2008</w:t>
      </w:r>
      <w:r w:rsidRPr="008B09CC">
        <w:rPr>
          <w:rFonts w:ascii="Arial" w:hAnsi="Arial" w:cs="Arial"/>
          <w:sz w:val="24"/>
          <w:szCs w:val="24"/>
        </w:rPr>
        <w:t>).</w:t>
      </w:r>
    </w:p>
    <w:p w:rsidR="006D4782" w:rsidRPr="008B09CC" w:rsidRDefault="006D4782" w:rsidP="00266172">
      <w:pPr>
        <w:spacing w:line="360" w:lineRule="auto"/>
        <w:jc w:val="both"/>
        <w:rPr>
          <w:rFonts w:ascii="Arial" w:hAnsi="Arial" w:cs="Arial"/>
          <w:sz w:val="24"/>
          <w:szCs w:val="24"/>
        </w:rPr>
      </w:pPr>
      <w:r w:rsidRPr="000C54A5">
        <w:rPr>
          <w:rFonts w:ascii="Arial" w:hAnsi="Arial" w:cs="Arial"/>
          <w:sz w:val="24"/>
          <w:szCs w:val="24"/>
        </w:rPr>
        <w:t xml:space="preserve">The aim of my research is </w:t>
      </w:r>
      <w:r w:rsidR="001231A2" w:rsidRPr="000C54A5">
        <w:rPr>
          <w:rFonts w:ascii="Arial" w:hAnsi="Arial" w:cs="Arial"/>
          <w:sz w:val="24"/>
          <w:szCs w:val="24"/>
        </w:rPr>
        <w:t xml:space="preserve">to </w:t>
      </w:r>
      <w:r w:rsidRPr="000C54A5">
        <w:rPr>
          <w:rFonts w:ascii="Arial" w:hAnsi="Arial" w:cs="Arial"/>
          <w:sz w:val="24"/>
          <w:szCs w:val="24"/>
        </w:rPr>
        <w:t xml:space="preserve">suggest a progression framework, which like </w:t>
      </w:r>
      <w:proofErr w:type="spellStart"/>
      <w:r w:rsidRPr="000C54A5">
        <w:rPr>
          <w:rFonts w:ascii="Arial" w:hAnsi="Arial" w:cs="Arial"/>
          <w:sz w:val="24"/>
          <w:szCs w:val="24"/>
        </w:rPr>
        <w:t>Bearne</w:t>
      </w:r>
      <w:proofErr w:type="spellEnd"/>
      <w:r w:rsidRPr="000C54A5">
        <w:rPr>
          <w:rFonts w:ascii="Arial" w:hAnsi="Arial" w:cs="Arial"/>
          <w:sz w:val="24"/>
          <w:szCs w:val="24"/>
        </w:rPr>
        <w:t xml:space="preserve"> and </w:t>
      </w:r>
      <w:proofErr w:type="spellStart"/>
      <w:r w:rsidRPr="000C54A5">
        <w:rPr>
          <w:rFonts w:ascii="Arial" w:hAnsi="Arial" w:cs="Arial"/>
          <w:sz w:val="24"/>
          <w:szCs w:val="24"/>
        </w:rPr>
        <w:t>Bazalgette’s</w:t>
      </w:r>
      <w:proofErr w:type="spellEnd"/>
      <w:r w:rsidRPr="000C54A5">
        <w:rPr>
          <w:rFonts w:ascii="Arial" w:hAnsi="Arial" w:cs="Arial"/>
          <w:sz w:val="24"/>
          <w:szCs w:val="24"/>
        </w:rPr>
        <w:t>, is not linked to age-related expectations or levels, but to ascertain a ‘spiral’ structure to enable teachers to consider the next steps in learning. By not linking this to age-related expectations, this will add to the generalizability of the model, as it can be utilised for a range of other groups – both younger and older pupils</w:t>
      </w:r>
      <w:r w:rsidR="00A423E5" w:rsidRPr="000C54A5">
        <w:rPr>
          <w:rFonts w:ascii="Arial" w:hAnsi="Arial" w:cs="Arial"/>
          <w:sz w:val="24"/>
          <w:szCs w:val="24"/>
        </w:rPr>
        <w:t>.</w:t>
      </w:r>
      <w:r w:rsidRPr="000C54A5">
        <w:rPr>
          <w:rFonts w:ascii="Arial" w:hAnsi="Arial" w:cs="Arial"/>
          <w:sz w:val="24"/>
          <w:szCs w:val="24"/>
        </w:rPr>
        <w:t xml:space="preserve"> Therefore, as we move into a world of assessment without levels, </w:t>
      </w:r>
      <w:r w:rsidR="00A423E5" w:rsidRPr="000C54A5">
        <w:rPr>
          <w:rFonts w:ascii="Arial" w:hAnsi="Arial" w:cs="Arial"/>
          <w:sz w:val="24"/>
          <w:szCs w:val="24"/>
        </w:rPr>
        <w:t>to maintain comparisons to National Curriculum Level descriptors in this table,</w:t>
      </w:r>
      <w:r w:rsidR="00511433" w:rsidRPr="000C54A5">
        <w:rPr>
          <w:rFonts w:ascii="Arial" w:hAnsi="Arial" w:cs="Arial"/>
          <w:sz w:val="24"/>
          <w:szCs w:val="24"/>
        </w:rPr>
        <w:t xml:space="preserve"> could be seen</w:t>
      </w:r>
      <w:r w:rsidRPr="000C54A5">
        <w:rPr>
          <w:rFonts w:ascii="Arial" w:hAnsi="Arial" w:cs="Arial"/>
          <w:sz w:val="24"/>
          <w:szCs w:val="24"/>
        </w:rPr>
        <w:t xml:space="preserve"> </w:t>
      </w:r>
      <w:r w:rsidR="001231A2" w:rsidRPr="000C54A5">
        <w:rPr>
          <w:rFonts w:ascii="Arial" w:hAnsi="Arial" w:cs="Arial"/>
          <w:sz w:val="24"/>
          <w:szCs w:val="24"/>
        </w:rPr>
        <w:t xml:space="preserve">as </w:t>
      </w:r>
      <w:r w:rsidRPr="000C54A5">
        <w:rPr>
          <w:rFonts w:ascii="Arial" w:hAnsi="Arial" w:cs="Arial"/>
          <w:sz w:val="24"/>
          <w:szCs w:val="24"/>
        </w:rPr>
        <w:t>a regressive step. However, as teachers are currently very familiar with the expectations of reading at a range of levels, I felt that a comparison at this stage would enable connections to be made to print text</w:t>
      </w:r>
      <w:r w:rsidR="00A423E5" w:rsidRPr="000C54A5">
        <w:rPr>
          <w:rFonts w:ascii="Arial" w:hAnsi="Arial" w:cs="Arial"/>
          <w:sz w:val="24"/>
          <w:szCs w:val="24"/>
        </w:rPr>
        <w:t>,</w:t>
      </w:r>
      <w:r w:rsidRPr="000C54A5">
        <w:rPr>
          <w:rFonts w:ascii="Arial" w:hAnsi="Arial" w:cs="Arial"/>
          <w:sz w:val="24"/>
          <w:szCs w:val="24"/>
        </w:rPr>
        <w:t xml:space="preserve"> and to support this resea</w:t>
      </w:r>
      <w:r w:rsidR="00A423E5" w:rsidRPr="000C54A5">
        <w:rPr>
          <w:rFonts w:ascii="Arial" w:hAnsi="Arial" w:cs="Arial"/>
          <w:sz w:val="24"/>
          <w:szCs w:val="24"/>
        </w:rPr>
        <w:t>rch as an</w:t>
      </w:r>
      <w:r w:rsidRPr="000C54A5">
        <w:rPr>
          <w:rFonts w:ascii="Arial" w:hAnsi="Arial" w:cs="Arial"/>
          <w:sz w:val="24"/>
          <w:szCs w:val="24"/>
        </w:rPr>
        <w:t xml:space="preserve"> accessible and valuable study for primary teachers</w:t>
      </w:r>
      <w:r w:rsidR="00A423E5" w:rsidRPr="000C54A5">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There</w:t>
      </w:r>
      <w:r w:rsidR="00971746">
        <w:rPr>
          <w:rFonts w:ascii="Arial" w:hAnsi="Arial" w:cs="Arial"/>
          <w:sz w:val="24"/>
          <w:szCs w:val="24"/>
        </w:rPr>
        <w:t xml:space="preserve"> is no reference to Assessment F</w:t>
      </w:r>
      <w:r w:rsidRPr="008B09CC">
        <w:rPr>
          <w:rFonts w:ascii="Arial" w:hAnsi="Arial" w:cs="Arial"/>
          <w:sz w:val="24"/>
          <w:szCs w:val="24"/>
        </w:rPr>
        <w:t xml:space="preserve">ocus 1 in this table, as this considers the progression of decoding text – phonic skills and recognition of high frequency </w:t>
      </w:r>
      <w:r w:rsidRPr="008B09CC">
        <w:rPr>
          <w:rFonts w:ascii="Arial" w:hAnsi="Arial" w:cs="Arial"/>
          <w:sz w:val="24"/>
          <w:szCs w:val="24"/>
        </w:rPr>
        <w:lastRenderedPageBreak/>
        <w:t>words. There is also no direct correlation between the literal reading requirements of Assessment Focus 2 and the strand exploring ‘engagement, understanding and response’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Pr="008B09CC">
        <w:rPr>
          <w:rFonts w:ascii="Arial" w:hAnsi="Arial" w:cs="Arial"/>
          <w:sz w:val="24"/>
          <w:szCs w:val="24"/>
        </w:rPr>
        <w:t>Bazalgette</w:t>
      </w:r>
      <w:proofErr w:type="spellEnd"/>
      <w:r w:rsidRPr="008B09CC">
        <w:rPr>
          <w:rFonts w:ascii="Arial" w:hAnsi="Arial" w:cs="Arial"/>
          <w:sz w:val="24"/>
          <w:szCs w:val="24"/>
        </w:rPr>
        <w:t>, 2010). Therefore, the table explores the links from Assessment Focus 3 onwards from level 1 to level 8.</w:t>
      </w:r>
    </w:p>
    <w:p w:rsidR="003D572F" w:rsidRDefault="003D572F" w:rsidP="00266172">
      <w:pPr>
        <w:rPr>
          <w:rFonts w:ascii="Arial" w:hAnsi="Arial" w:cs="Arial"/>
          <w:sz w:val="24"/>
          <w:szCs w:val="24"/>
          <w:u w:val="single"/>
        </w:rPr>
      </w:pPr>
    </w:p>
    <w:p w:rsidR="003D572F" w:rsidRDefault="003D572F" w:rsidP="00266172">
      <w:pPr>
        <w:rPr>
          <w:rFonts w:ascii="Arial" w:hAnsi="Arial" w:cs="Arial"/>
          <w:sz w:val="24"/>
          <w:szCs w:val="24"/>
          <w:u w:val="single"/>
        </w:rPr>
      </w:pPr>
    </w:p>
    <w:p w:rsidR="003D572F" w:rsidRDefault="003D572F" w:rsidP="00266172">
      <w:pPr>
        <w:rPr>
          <w:rFonts w:ascii="Arial" w:hAnsi="Arial" w:cs="Arial"/>
          <w:sz w:val="24"/>
          <w:szCs w:val="24"/>
          <w:u w:val="single"/>
        </w:rPr>
      </w:pPr>
    </w:p>
    <w:p w:rsidR="003D572F" w:rsidRDefault="003D572F" w:rsidP="00266172">
      <w:pPr>
        <w:rPr>
          <w:rFonts w:ascii="Arial" w:hAnsi="Arial" w:cs="Arial"/>
          <w:sz w:val="24"/>
          <w:szCs w:val="24"/>
          <w:u w:val="single"/>
        </w:rPr>
      </w:pPr>
    </w:p>
    <w:p w:rsidR="00126FBE" w:rsidRDefault="00126FBE" w:rsidP="00266172">
      <w:pPr>
        <w:rPr>
          <w:rFonts w:ascii="Arial" w:hAnsi="Arial" w:cs="Arial"/>
          <w:sz w:val="24"/>
          <w:szCs w:val="24"/>
          <w:u w:val="single"/>
        </w:rPr>
        <w:sectPr w:rsidR="00126FBE" w:rsidSect="00E920C3">
          <w:pgSz w:w="11906" w:h="16838"/>
          <w:pgMar w:top="1440" w:right="1134" w:bottom="1440" w:left="2268" w:header="709" w:footer="709" w:gutter="0"/>
          <w:pgNumType w:start="1"/>
          <w:cols w:space="708"/>
          <w:docGrid w:linePitch="360"/>
        </w:sectPr>
      </w:pPr>
    </w:p>
    <w:p w:rsidR="00770822" w:rsidRDefault="00770822" w:rsidP="00266172">
      <w:pPr>
        <w:rPr>
          <w:rFonts w:ascii="Arial" w:hAnsi="Arial" w:cs="Arial"/>
          <w:sz w:val="24"/>
          <w:szCs w:val="24"/>
          <w:u w:val="single"/>
        </w:rPr>
      </w:pPr>
    </w:p>
    <w:p w:rsidR="00770822" w:rsidRDefault="00770822" w:rsidP="00266172">
      <w:pPr>
        <w:rPr>
          <w:rFonts w:ascii="Arial" w:hAnsi="Arial" w:cs="Arial"/>
          <w:sz w:val="24"/>
          <w:szCs w:val="24"/>
          <w:u w:val="single"/>
        </w:rPr>
      </w:pPr>
    </w:p>
    <w:p w:rsidR="00266172" w:rsidRPr="00770822" w:rsidRDefault="00266172" w:rsidP="00770822">
      <w:pPr>
        <w:rPr>
          <w:rFonts w:ascii="Arial" w:hAnsi="Arial" w:cs="Arial"/>
          <w:sz w:val="24"/>
          <w:szCs w:val="24"/>
          <w:u w:val="single"/>
        </w:rPr>
      </w:pPr>
      <w:r w:rsidRPr="008B09CC">
        <w:rPr>
          <w:rFonts w:ascii="Arial" w:hAnsi="Arial" w:cs="Arial"/>
          <w:sz w:val="24"/>
          <w:szCs w:val="24"/>
          <w:u w:val="single"/>
        </w:rPr>
        <w:t xml:space="preserve">Table 2.4 Table to show the correlation between the National Curriculum levels of APP for reading </w:t>
      </w:r>
      <w:r w:rsidR="00971746">
        <w:rPr>
          <w:rFonts w:ascii="Arial" w:hAnsi="Arial" w:cs="Arial"/>
          <w:sz w:val="24"/>
          <w:szCs w:val="24"/>
          <w:u w:val="single"/>
        </w:rPr>
        <w:t xml:space="preserve">(QCA, 2008) </w:t>
      </w:r>
      <w:r w:rsidRPr="008B09CC">
        <w:rPr>
          <w:rFonts w:ascii="Arial" w:hAnsi="Arial" w:cs="Arial"/>
          <w:sz w:val="24"/>
          <w:szCs w:val="24"/>
          <w:u w:val="single"/>
        </w:rPr>
        <w:t>and the Progression Descriptor</w:t>
      </w:r>
      <w:r w:rsidR="00770822">
        <w:rPr>
          <w:rFonts w:ascii="Arial" w:hAnsi="Arial" w:cs="Arial"/>
          <w:sz w:val="24"/>
          <w:szCs w:val="24"/>
          <w:u w:val="single"/>
        </w:rPr>
        <w:t>s (</w:t>
      </w:r>
      <w:proofErr w:type="spellStart"/>
      <w:r w:rsidR="00770822">
        <w:rPr>
          <w:rFonts w:ascii="Arial" w:hAnsi="Arial" w:cs="Arial"/>
          <w:sz w:val="24"/>
          <w:szCs w:val="24"/>
          <w:u w:val="single"/>
        </w:rPr>
        <w:t>Bearne</w:t>
      </w:r>
      <w:proofErr w:type="spellEnd"/>
      <w:r w:rsidR="00770822">
        <w:rPr>
          <w:rFonts w:ascii="Arial" w:hAnsi="Arial" w:cs="Arial"/>
          <w:sz w:val="24"/>
          <w:szCs w:val="24"/>
          <w:u w:val="single"/>
        </w:rPr>
        <w:t xml:space="preserve"> and </w:t>
      </w:r>
      <w:proofErr w:type="spellStart"/>
      <w:r w:rsidR="00770822">
        <w:rPr>
          <w:rFonts w:ascii="Arial" w:hAnsi="Arial" w:cs="Arial"/>
          <w:sz w:val="24"/>
          <w:szCs w:val="24"/>
          <w:u w:val="single"/>
        </w:rPr>
        <w:t>Bazalgette</w:t>
      </w:r>
      <w:proofErr w:type="spellEnd"/>
      <w:r w:rsidR="00770822">
        <w:rPr>
          <w:rFonts w:ascii="Arial" w:hAnsi="Arial" w:cs="Arial"/>
          <w:sz w:val="24"/>
          <w:szCs w:val="24"/>
          <w:u w:val="single"/>
        </w:rPr>
        <w:t>, 2010)</w:t>
      </w:r>
    </w:p>
    <w:tbl>
      <w:tblPr>
        <w:tblW w:w="142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0"/>
        <w:gridCol w:w="1701"/>
        <w:gridCol w:w="1134"/>
        <w:gridCol w:w="1701"/>
        <w:gridCol w:w="992"/>
        <w:gridCol w:w="1984"/>
        <w:gridCol w:w="851"/>
        <w:gridCol w:w="1984"/>
        <w:gridCol w:w="1025"/>
        <w:gridCol w:w="2268"/>
      </w:tblGrid>
      <w:tr w:rsidR="00770822" w:rsidRPr="00770822" w:rsidTr="00770822">
        <w:trPr>
          <w:trHeight w:hRule="exact" w:val="851"/>
        </w:trPr>
        <w:tc>
          <w:tcPr>
            <w:tcW w:w="640" w:type="dxa"/>
            <w:shd w:val="clear" w:color="auto" w:fill="D9D9D9"/>
          </w:tcPr>
          <w:p w:rsidR="00266172" w:rsidRPr="00770822" w:rsidRDefault="00266172" w:rsidP="004A5F87">
            <w:pPr>
              <w:jc w:val="center"/>
              <w:rPr>
                <w:rFonts w:ascii="Arial" w:hAnsi="Arial" w:cs="Arial"/>
              </w:rPr>
            </w:pPr>
            <w:r w:rsidRPr="00770822">
              <w:rPr>
                <w:rFonts w:ascii="Arial" w:hAnsi="Arial" w:cs="Arial"/>
              </w:rPr>
              <w:t>AF3</w:t>
            </w:r>
          </w:p>
        </w:tc>
        <w:tc>
          <w:tcPr>
            <w:tcW w:w="1701" w:type="dxa"/>
            <w:shd w:val="clear" w:color="auto" w:fill="D9D9D9"/>
          </w:tcPr>
          <w:p w:rsidR="00266172" w:rsidRPr="00770822" w:rsidRDefault="00266172" w:rsidP="00770822">
            <w:pPr>
              <w:jc w:val="center"/>
              <w:rPr>
                <w:rFonts w:ascii="Arial" w:hAnsi="Arial" w:cs="Arial"/>
              </w:rPr>
            </w:pPr>
            <w:r w:rsidRPr="00770822">
              <w:rPr>
                <w:rFonts w:ascii="Arial" w:hAnsi="Arial" w:cs="Arial"/>
              </w:rPr>
              <w:t>Inference and deduction</w:t>
            </w:r>
          </w:p>
          <w:p w:rsidR="00770822" w:rsidRPr="00770822" w:rsidRDefault="00770822" w:rsidP="00770822">
            <w:pPr>
              <w:jc w:val="center"/>
              <w:rPr>
                <w:rFonts w:ascii="Arial" w:hAnsi="Arial" w:cs="Arial"/>
              </w:rPr>
            </w:pPr>
          </w:p>
          <w:p w:rsidR="00770822" w:rsidRPr="00770822" w:rsidRDefault="00770822" w:rsidP="00770822">
            <w:pPr>
              <w:jc w:val="center"/>
              <w:rPr>
                <w:rFonts w:ascii="Arial" w:hAnsi="Arial" w:cs="Arial"/>
              </w:rPr>
            </w:pPr>
          </w:p>
        </w:tc>
        <w:tc>
          <w:tcPr>
            <w:tcW w:w="1134" w:type="dxa"/>
            <w:shd w:val="clear" w:color="auto" w:fill="D9D9D9"/>
          </w:tcPr>
          <w:p w:rsidR="00266172" w:rsidRPr="00770822" w:rsidRDefault="00266172" w:rsidP="00770822">
            <w:pPr>
              <w:jc w:val="center"/>
              <w:rPr>
                <w:rFonts w:ascii="Arial" w:hAnsi="Arial" w:cs="Arial"/>
              </w:rPr>
            </w:pPr>
            <w:r w:rsidRPr="00770822">
              <w:rPr>
                <w:rFonts w:ascii="Arial" w:hAnsi="Arial" w:cs="Arial"/>
              </w:rPr>
              <w:t>AF4</w:t>
            </w:r>
          </w:p>
        </w:tc>
        <w:tc>
          <w:tcPr>
            <w:tcW w:w="1701" w:type="dxa"/>
            <w:shd w:val="clear" w:color="auto" w:fill="D9D9D9"/>
          </w:tcPr>
          <w:p w:rsidR="00266172" w:rsidRPr="00770822" w:rsidRDefault="00770822" w:rsidP="00770822">
            <w:pPr>
              <w:jc w:val="center"/>
              <w:rPr>
                <w:rFonts w:ascii="Arial" w:hAnsi="Arial" w:cs="Arial"/>
              </w:rPr>
            </w:pPr>
            <w:r w:rsidRPr="00770822">
              <w:rPr>
                <w:rFonts w:ascii="Arial" w:hAnsi="Arial" w:cs="Arial"/>
              </w:rPr>
              <w:t>Structure and</w:t>
            </w:r>
            <w:r w:rsidR="00266172" w:rsidRPr="00770822">
              <w:rPr>
                <w:rFonts w:ascii="Arial" w:hAnsi="Arial" w:cs="Arial"/>
              </w:rPr>
              <w:t xml:space="preserve"> organisation of texts</w:t>
            </w:r>
          </w:p>
          <w:p w:rsidR="00770822" w:rsidRPr="00770822" w:rsidRDefault="00770822" w:rsidP="00770822">
            <w:pPr>
              <w:jc w:val="center"/>
              <w:rPr>
                <w:rFonts w:ascii="Arial" w:hAnsi="Arial" w:cs="Arial"/>
              </w:rPr>
            </w:pPr>
          </w:p>
        </w:tc>
        <w:tc>
          <w:tcPr>
            <w:tcW w:w="992" w:type="dxa"/>
            <w:shd w:val="clear" w:color="auto" w:fill="D9D9D9"/>
          </w:tcPr>
          <w:p w:rsidR="00266172" w:rsidRPr="00770822" w:rsidRDefault="00266172" w:rsidP="00770822">
            <w:pPr>
              <w:jc w:val="center"/>
              <w:rPr>
                <w:rFonts w:ascii="Arial" w:hAnsi="Arial" w:cs="Arial"/>
              </w:rPr>
            </w:pPr>
            <w:r w:rsidRPr="00770822">
              <w:rPr>
                <w:rFonts w:ascii="Arial" w:hAnsi="Arial" w:cs="Arial"/>
              </w:rPr>
              <w:t>AF5</w:t>
            </w:r>
          </w:p>
        </w:tc>
        <w:tc>
          <w:tcPr>
            <w:tcW w:w="1984" w:type="dxa"/>
            <w:shd w:val="clear" w:color="auto" w:fill="D9D9D9"/>
          </w:tcPr>
          <w:p w:rsidR="00266172" w:rsidRPr="00770822" w:rsidRDefault="00266172" w:rsidP="00770822">
            <w:pPr>
              <w:jc w:val="center"/>
              <w:rPr>
                <w:rFonts w:ascii="Arial" w:hAnsi="Arial" w:cs="Arial"/>
              </w:rPr>
            </w:pPr>
            <w:r w:rsidRPr="00770822">
              <w:rPr>
                <w:rFonts w:ascii="Arial" w:hAnsi="Arial" w:cs="Arial"/>
              </w:rPr>
              <w:t>Style and composition</w:t>
            </w:r>
          </w:p>
        </w:tc>
        <w:tc>
          <w:tcPr>
            <w:tcW w:w="851" w:type="dxa"/>
            <w:shd w:val="clear" w:color="auto" w:fill="D9D9D9"/>
          </w:tcPr>
          <w:p w:rsidR="00266172" w:rsidRPr="00770822" w:rsidRDefault="00266172" w:rsidP="00770822">
            <w:pPr>
              <w:jc w:val="center"/>
              <w:rPr>
                <w:rFonts w:ascii="Arial" w:hAnsi="Arial" w:cs="Arial"/>
              </w:rPr>
            </w:pPr>
            <w:r w:rsidRPr="00770822">
              <w:rPr>
                <w:rFonts w:ascii="Arial" w:hAnsi="Arial" w:cs="Arial"/>
              </w:rPr>
              <w:t>AF6</w:t>
            </w:r>
          </w:p>
        </w:tc>
        <w:tc>
          <w:tcPr>
            <w:tcW w:w="1984" w:type="dxa"/>
            <w:shd w:val="clear" w:color="auto" w:fill="D9D9D9"/>
          </w:tcPr>
          <w:p w:rsidR="00266172" w:rsidRPr="00770822" w:rsidRDefault="00266172" w:rsidP="00770822">
            <w:pPr>
              <w:jc w:val="center"/>
              <w:rPr>
                <w:rFonts w:ascii="Arial" w:hAnsi="Arial" w:cs="Arial"/>
              </w:rPr>
            </w:pPr>
            <w:r w:rsidRPr="00770822">
              <w:rPr>
                <w:rFonts w:ascii="Arial" w:hAnsi="Arial" w:cs="Arial"/>
              </w:rPr>
              <w:t>Purpose, viewpoint and effect on audience</w:t>
            </w:r>
          </w:p>
        </w:tc>
        <w:tc>
          <w:tcPr>
            <w:tcW w:w="1025" w:type="dxa"/>
            <w:shd w:val="clear" w:color="auto" w:fill="D9D9D9"/>
          </w:tcPr>
          <w:p w:rsidR="00266172" w:rsidRPr="00770822" w:rsidRDefault="00266172" w:rsidP="00770822">
            <w:pPr>
              <w:jc w:val="center"/>
              <w:rPr>
                <w:rFonts w:ascii="Arial" w:hAnsi="Arial" w:cs="Arial"/>
              </w:rPr>
            </w:pPr>
            <w:r w:rsidRPr="00770822">
              <w:rPr>
                <w:rFonts w:ascii="Arial" w:hAnsi="Arial" w:cs="Arial"/>
              </w:rPr>
              <w:t>AF7</w:t>
            </w:r>
          </w:p>
        </w:tc>
        <w:tc>
          <w:tcPr>
            <w:tcW w:w="2268" w:type="dxa"/>
            <w:shd w:val="clear" w:color="auto" w:fill="D9D9D9"/>
          </w:tcPr>
          <w:p w:rsidR="00266172" w:rsidRPr="00770822" w:rsidRDefault="00266172" w:rsidP="00770822">
            <w:pPr>
              <w:jc w:val="center"/>
              <w:rPr>
                <w:rFonts w:ascii="Arial" w:hAnsi="Arial" w:cs="Arial"/>
              </w:rPr>
            </w:pPr>
            <w:r w:rsidRPr="00770822">
              <w:rPr>
                <w:rFonts w:ascii="Arial" w:hAnsi="Arial" w:cs="Arial"/>
              </w:rPr>
              <w:t>Social, cultural and historical context</w:t>
            </w:r>
          </w:p>
        </w:tc>
      </w:tr>
      <w:tr w:rsidR="00770822" w:rsidRPr="00770822" w:rsidTr="00770822">
        <w:trPr>
          <w:trHeight w:hRule="exact" w:val="680"/>
        </w:trPr>
        <w:tc>
          <w:tcPr>
            <w:tcW w:w="640" w:type="dxa"/>
          </w:tcPr>
          <w:p w:rsidR="00266172" w:rsidRPr="00770822" w:rsidRDefault="00266172" w:rsidP="004A5F87">
            <w:pPr>
              <w:jc w:val="center"/>
              <w:rPr>
                <w:rFonts w:ascii="Arial" w:hAnsi="Arial" w:cs="Arial"/>
              </w:rPr>
            </w:pPr>
            <w:r w:rsidRPr="00770822">
              <w:rPr>
                <w:rFonts w:ascii="Arial" w:hAnsi="Arial" w:cs="Arial"/>
              </w:rPr>
              <w:t>L1</w:t>
            </w:r>
          </w:p>
        </w:tc>
        <w:tc>
          <w:tcPr>
            <w:tcW w:w="1701" w:type="dxa"/>
            <w:shd w:val="clear" w:color="auto" w:fill="C6D9F1"/>
          </w:tcPr>
          <w:p w:rsidR="00266172" w:rsidRPr="00770822" w:rsidRDefault="00770822" w:rsidP="00770822">
            <w:pPr>
              <w:jc w:val="center"/>
              <w:rPr>
                <w:rFonts w:ascii="Arial" w:hAnsi="Arial" w:cs="Arial"/>
              </w:rPr>
            </w:pPr>
            <w:r>
              <w:rPr>
                <w:rFonts w:ascii="Arial" w:hAnsi="Arial" w:cs="Arial"/>
              </w:rPr>
              <w:t>Emergent</w:t>
            </w:r>
          </w:p>
        </w:tc>
        <w:tc>
          <w:tcPr>
            <w:tcW w:w="1134" w:type="dxa"/>
          </w:tcPr>
          <w:p w:rsidR="00266172" w:rsidRPr="00770822" w:rsidRDefault="00266172" w:rsidP="004A5F87">
            <w:pPr>
              <w:jc w:val="center"/>
              <w:rPr>
                <w:rFonts w:ascii="Arial" w:hAnsi="Arial" w:cs="Arial"/>
              </w:rPr>
            </w:pPr>
            <w:r w:rsidRPr="00770822">
              <w:rPr>
                <w:rFonts w:ascii="Arial" w:hAnsi="Arial" w:cs="Arial"/>
              </w:rPr>
              <w:t>L1</w:t>
            </w:r>
          </w:p>
        </w:tc>
        <w:tc>
          <w:tcPr>
            <w:tcW w:w="1701" w:type="dxa"/>
            <w:shd w:val="clear" w:color="auto" w:fill="C6D9F1"/>
          </w:tcPr>
          <w:p w:rsidR="00266172" w:rsidRPr="00770822" w:rsidRDefault="00266172" w:rsidP="004A5F87">
            <w:pPr>
              <w:jc w:val="center"/>
              <w:rPr>
                <w:rFonts w:ascii="Arial" w:hAnsi="Arial" w:cs="Arial"/>
              </w:rPr>
            </w:pPr>
            <w:r w:rsidRPr="00770822">
              <w:rPr>
                <w:rFonts w:ascii="Arial" w:hAnsi="Arial" w:cs="Arial"/>
              </w:rPr>
              <w:t>Emergent</w:t>
            </w:r>
          </w:p>
        </w:tc>
        <w:tc>
          <w:tcPr>
            <w:tcW w:w="992" w:type="dxa"/>
          </w:tcPr>
          <w:p w:rsidR="00266172" w:rsidRPr="00770822" w:rsidRDefault="00266172" w:rsidP="004A5F87">
            <w:pPr>
              <w:jc w:val="center"/>
              <w:rPr>
                <w:rFonts w:ascii="Arial" w:hAnsi="Arial" w:cs="Arial"/>
              </w:rPr>
            </w:pPr>
            <w:r w:rsidRPr="00770822">
              <w:rPr>
                <w:rFonts w:ascii="Arial" w:hAnsi="Arial" w:cs="Arial"/>
              </w:rPr>
              <w:t>L1</w:t>
            </w:r>
          </w:p>
        </w:tc>
        <w:tc>
          <w:tcPr>
            <w:tcW w:w="1984" w:type="dxa"/>
            <w:shd w:val="clear" w:color="auto" w:fill="C6D9F1"/>
          </w:tcPr>
          <w:p w:rsidR="00266172" w:rsidRPr="00770822" w:rsidRDefault="00266172" w:rsidP="004A5F87">
            <w:pPr>
              <w:jc w:val="center"/>
              <w:rPr>
                <w:rFonts w:ascii="Arial" w:hAnsi="Arial" w:cs="Arial"/>
              </w:rPr>
            </w:pPr>
            <w:r w:rsidRPr="00770822">
              <w:rPr>
                <w:rFonts w:ascii="Arial" w:hAnsi="Arial" w:cs="Arial"/>
              </w:rPr>
              <w:t>Emergent</w:t>
            </w:r>
          </w:p>
        </w:tc>
        <w:tc>
          <w:tcPr>
            <w:tcW w:w="851" w:type="dxa"/>
          </w:tcPr>
          <w:p w:rsidR="00266172" w:rsidRPr="00770822" w:rsidRDefault="00266172" w:rsidP="004A5F87">
            <w:pPr>
              <w:jc w:val="center"/>
              <w:rPr>
                <w:rFonts w:ascii="Arial" w:hAnsi="Arial" w:cs="Arial"/>
              </w:rPr>
            </w:pPr>
            <w:r w:rsidRPr="00770822">
              <w:rPr>
                <w:rFonts w:ascii="Arial" w:hAnsi="Arial" w:cs="Arial"/>
              </w:rPr>
              <w:t>L1</w:t>
            </w:r>
          </w:p>
        </w:tc>
        <w:tc>
          <w:tcPr>
            <w:tcW w:w="1984" w:type="dxa"/>
            <w:shd w:val="clear" w:color="auto" w:fill="C6D9F1"/>
          </w:tcPr>
          <w:p w:rsidR="00266172" w:rsidRPr="00770822" w:rsidRDefault="00266172" w:rsidP="004A5F87">
            <w:pPr>
              <w:jc w:val="center"/>
              <w:rPr>
                <w:rFonts w:ascii="Arial" w:hAnsi="Arial" w:cs="Arial"/>
              </w:rPr>
            </w:pPr>
            <w:r w:rsidRPr="00770822">
              <w:rPr>
                <w:rFonts w:ascii="Arial" w:hAnsi="Arial" w:cs="Arial"/>
              </w:rPr>
              <w:t>Emergent</w:t>
            </w:r>
          </w:p>
        </w:tc>
        <w:tc>
          <w:tcPr>
            <w:tcW w:w="1025" w:type="dxa"/>
          </w:tcPr>
          <w:p w:rsidR="00266172" w:rsidRPr="00770822" w:rsidRDefault="00266172" w:rsidP="004A5F87">
            <w:pPr>
              <w:jc w:val="center"/>
              <w:rPr>
                <w:rFonts w:ascii="Arial" w:hAnsi="Arial" w:cs="Arial"/>
              </w:rPr>
            </w:pPr>
            <w:r w:rsidRPr="00770822">
              <w:rPr>
                <w:rFonts w:ascii="Arial" w:hAnsi="Arial" w:cs="Arial"/>
              </w:rPr>
              <w:t>L1</w:t>
            </w:r>
          </w:p>
        </w:tc>
        <w:tc>
          <w:tcPr>
            <w:tcW w:w="2268" w:type="dxa"/>
            <w:shd w:val="clear" w:color="auto" w:fill="C6D9F1"/>
          </w:tcPr>
          <w:p w:rsidR="00266172" w:rsidRPr="00770822" w:rsidRDefault="00266172" w:rsidP="004A5F87">
            <w:pPr>
              <w:jc w:val="center"/>
              <w:rPr>
                <w:rFonts w:ascii="Arial" w:hAnsi="Arial" w:cs="Arial"/>
              </w:rPr>
            </w:pPr>
            <w:r w:rsidRPr="00770822">
              <w:rPr>
                <w:rFonts w:ascii="Arial" w:hAnsi="Arial" w:cs="Arial"/>
              </w:rPr>
              <w:t>Emergent</w:t>
            </w:r>
          </w:p>
        </w:tc>
      </w:tr>
      <w:tr w:rsidR="00770822" w:rsidRPr="00770822" w:rsidTr="00770822">
        <w:trPr>
          <w:trHeight w:hRule="exact" w:val="680"/>
        </w:trPr>
        <w:tc>
          <w:tcPr>
            <w:tcW w:w="640" w:type="dxa"/>
          </w:tcPr>
          <w:p w:rsidR="00266172" w:rsidRPr="00770822" w:rsidRDefault="00266172" w:rsidP="004A5F87">
            <w:pPr>
              <w:jc w:val="center"/>
              <w:rPr>
                <w:rFonts w:ascii="Arial" w:hAnsi="Arial" w:cs="Arial"/>
              </w:rPr>
            </w:pPr>
            <w:r w:rsidRPr="00770822">
              <w:rPr>
                <w:rFonts w:ascii="Arial" w:hAnsi="Arial" w:cs="Arial"/>
              </w:rPr>
              <w:t>L2</w:t>
            </w:r>
          </w:p>
        </w:tc>
        <w:tc>
          <w:tcPr>
            <w:tcW w:w="1701" w:type="dxa"/>
            <w:shd w:val="clear" w:color="auto" w:fill="C6D9F1"/>
          </w:tcPr>
          <w:p w:rsidR="00266172" w:rsidRPr="00770822" w:rsidRDefault="00770822" w:rsidP="00770822">
            <w:pPr>
              <w:jc w:val="center"/>
              <w:rPr>
                <w:rFonts w:ascii="Arial" w:hAnsi="Arial" w:cs="Arial"/>
              </w:rPr>
            </w:pPr>
            <w:r>
              <w:rPr>
                <w:rFonts w:ascii="Arial" w:hAnsi="Arial" w:cs="Arial"/>
              </w:rPr>
              <w:t>Emergent</w:t>
            </w:r>
          </w:p>
        </w:tc>
        <w:tc>
          <w:tcPr>
            <w:tcW w:w="1134" w:type="dxa"/>
          </w:tcPr>
          <w:p w:rsidR="00266172" w:rsidRPr="00770822" w:rsidRDefault="00266172" w:rsidP="004A5F87">
            <w:pPr>
              <w:jc w:val="center"/>
              <w:rPr>
                <w:rFonts w:ascii="Arial" w:hAnsi="Arial" w:cs="Arial"/>
              </w:rPr>
            </w:pPr>
            <w:r w:rsidRPr="00770822">
              <w:rPr>
                <w:rFonts w:ascii="Arial" w:hAnsi="Arial" w:cs="Arial"/>
              </w:rPr>
              <w:t>L2</w:t>
            </w:r>
          </w:p>
        </w:tc>
        <w:tc>
          <w:tcPr>
            <w:tcW w:w="1701" w:type="dxa"/>
            <w:shd w:val="clear" w:color="auto" w:fill="C6D9F1"/>
          </w:tcPr>
          <w:p w:rsidR="00266172" w:rsidRPr="00770822" w:rsidRDefault="00266172" w:rsidP="004A5F87">
            <w:pPr>
              <w:jc w:val="center"/>
              <w:rPr>
                <w:rFonts w:ascii="Arial" w:hAnsi="Arial" w:cs="Arial"/>
              </w:rPr>
            </w:pPr>
            <w:r w:rsidRPr="00770822">
              <w:rPr>
                <w:rFonts w:ascii="Arial" w:hAnsi="Arial" w:cs="Arial"/>
              </w:rPr>
              <w:t>Emergent</w:t>
            </w:r>
          </w:p>
        </w:tc>
        <w:tc>
          <w:tcPr>
            <w:tcW w:w="992" w:type="dxa"/>
          </w:tcPr>
          <w:p w:rsidR="00266172" w:rsidRPr="00770822" w:rsidRDefault="00266172" w:rsidP="004A5F87">
            <w:pPr>
              <w:jc w:val="center"/>
              <w:rPr>
                <w:rFonts w:ascii="Arial" w:hAnsi="Arial" w:cs="Arial"/>
              </w:rPr>
            </w:pPr>
            <w:r w:rsidRPr="00770822">
              <w:rPr>
                <w:rFonts w:ascii="Arial" w:hAnsi="Arial" w:cs="Arial"/>
              </w:rPr>
              <w:t>L2</w:t>
            </w:r>
          </w:p>
        </w:tc>
        <w:tc>
          <w:tcPr>
            <w:tcW w:w="1984" w:type="dxa"/>
            <w:shd w:val="clear" w:color="auto" w:fill="C6D9F1"/>
          </w:tcPr>
          <w:p w:rsidR="00266172" w:rsidRPr="00770822" w:rsidRDefault="00266172" w:rsidP="004A5F87">
            <w:pPr>
              <w:jc w:val="center"/>
              <w:rPr>
                <w:rFonts w:ascii="Arial" w:hAnsi="Arial" w:cs="Arial"/>
              </w:rPr>
            </w:pPr>
            <w:r w:rsidRPr="00770822">
              <w:rPr>
                <w:rFonts w:ascii="Arial" w:hAnsi="Arial" w:cs="Arial"/>
              </w:rPr>
              <w:t>Emergent</w:t>
            </w:r>
          </w:p>
        </w:tc>
        <w:tc>
          <w:tcPr>
            <w:tcW w:w="851" w:type="dxa"/>
          </w:tcPr>
          <w:p w:rsidR="00266172" w:rsidRPr="00770822" w:rsidRDefault="00266172" w:rsidP="004A5F87">
            <w:pPr>
              <w:jc w:val="center"/>
              <w:rPr>
                <w:rFonts w:ascii="Arial" w:hAnsi="Arial" w:cs="Arial"/>
              </w:rPr>
            </w:pPr>
            <w:r w:rsidRPr="00770822">
              <w:rPr>
                <w:rFonts w:ascii="Arial" w:hAnsi="Arial" w:cs="Arial"/>
              </w:rPr>
              <w:t>L2</w:t>
            </w:r>
          </w:p>
        </w:tc>
        <w:tc>
          <w:tcPr>
            <w:tcW w:w="1984" w:type="dxa"/>
            <w:shd w:val="clear" w:color="auto" w:fill="C6D9F1"/>
          </w:tcPr>
          <w:p w:rsidR="00266172" w:rsidRPr="00770822" w:rsidRDefault="00266172" w:rsidP="004A5F87">
            <w:pPr>
              <w:jc w:val="center"/>
              <w:rPr>
                <w:rFonts w:ascii="Arial" w:hAnsi="Arial" w:cs="Arial"/>
              </w:rPr>
            </w:pPr>
            <w:r w:rsidRPr="00770822">
              <w:rPr>
                <w:rFonts w:ascii="Arial" w:hAnsi="Arial" w:cs="Arial"/>
              </w:rPr>
              <w:t>Emergent</w:t>
            </w:r>
          </w:p>
        </w:tc>
        <w:tc>
          <w:tcPr>
            <w:tcW w:w="1025" w:type="dxa"/>
          </w:tcPr>
          <w:p w:rsidR="00266172" w:rsidRPr="00770822" w:rsidRDefault="00266172" w:rsidP="004A5F87">
            <w:pPr>
              <w:jc w:val="center"/>
              <w:rPr>
                <w:rFonts w:ascii="Arial" w:hAnsi="Arial" w:cs="Arial"/>
              </w:rPr>
            </w:pPr>
            <w:r w:rsidRPr="00770822">
              <w:rPr>
                <w:rFonts w:ascii="Arial" w:hAnsi="Arial" w:cs="Arial"/>
              </w:rPr>
              <w:t>L2</w:t>
            </w:r>
          </w:p>
        </w:tc>
        <w:tc>
          <w:tcPr>
            <w:tcW w:w="2268" w:type="dxa"/>
            <w:shd w:val="clear" w:color="auto" w:fill="C6D9F1"/>
          </w:tcPr>
          <w:p w:rsidR="00266172" w:rsidRPr="00770822" w:rsidRDefault="00266172" w:rsidP="004A5F87">
            <w:pPr>
              <w:jc w:val="center"/>
              <w:rPr>
                <w:rFonts w:ascii="Arial" w:hAnsi="Arial" w:cs="Arial"/>
              </w:rPr>
            </w:pPr>
            <w:r w:rsidRPr="00770822">
              <w:rPr>
                <w:rFonts w:ascii="Arial" w:hAnsi="Arial" w:cs="Arial"/>
              </w:rPr>
              <w:t>Emergent</w:t>
            </w:r>
          </w:p>
        </w:tc>
      </w:tr>
      <w:tr w:rsidR="00770822" w:rsidRPr="00770822" w:rsidTr="00770822">
        <w:trPr>
          <w:trHeight w:hRule="exact" w:val="680"/>
        </w:trPr>
        <w:tc>
          <w:tcPr>
            <w:tcW w:w="640" w:type="dxa"/>
          </w:tcPr>
          <w:p w:rsidR="00266172" w:rsidRPr="00770822" w:rsidRDefault="00266172" w:rsidP="004A5F87">
            <w:pPr>
              <w:jc w:val="center"/>
              <w:rPr>
                <w:rFonts w:ascii="Arial" w:hAnsi="Arial" w:cs="Arial"/>
              </w:rPr>
            </w:pPr>
            <w:r w:rsidRPr="00770822">
              <w:rPr>
                <w:rFonts w:ascii="Arial" w:hAnsi="Arial" w:cs="Arial"/>
              </w:rPr>
              <w:t>L3</w:t>
            </w:r>
          </w:p>
        </w:tc>
        <w:tc>
          <w:tcPr>
            <w:tcW w:w="1701" w:type="dxa"/>
            <w:shd w:val="clear" w:color="auto" w:fill="C6D9F1"/>
          </w:tcPr>
          <w:p w:rsidR="00266172" w:rsidRPr="00770822" w:rsidRDefault="00266172" w:rsidP="004A5F87">
            <w:pPr>
              <w:jc w:val="center"/>
              <w:rPr>
                <w:rFonts w:ascii="Arial" w:hAnsi="Arial" w:cs="Arial"/>
              </w:rPr>
            </w:pPr>
            <w:r w:rsidRPr="00770822">
              <w:rPr>
                <w:rFonts w:ascii="Arial" w:hAnsi="Arial" w:cs="Arial"/>
              </w:rPr>
              <w:t>Emergent</w:t>
            </w:r>
          </w:p>
        </w:tc>
        <w:tc>
          <w:tcPr>
            <w:tcW w:w="1134" w:type="dxa"/>
          </w:tcPr>
          <w:p w:rsidR="00266172" w:rsidRPr="00770822" w:rsidRDefault="00266172" w:rsidP="004A5F87">
            <w:pPr>
              <w:jc w:val="center"/>
              <w:rPr>
                <w:rFonts w:ascii="Arial" w:hAnsi="Arial" w:cs="Arial"/>
              </w:rPr>
            </w:pPr>
            <w:r w:rsidRPr="00770822">
              <w:rPr>
                <w:rFonts w:ascii="Arial" w:hAnsi="Arial" w:cs="Arial"/>
              </w:rPr>
              <w:t>L3</w:t>
            </w:r>
          </w:p>
        </w:tc>
        <w:tc>
          <w:tcPr>
            <w:tcW w:w="1701" w:type="dxa"/>
            <w:shd w:val="clear" w:color="auto" w:fill="F2DBDB"/>
          </w:tcPr>
          <w:p w:rsidR="00266172" w:rsidRPr="00770822" w:rsidRDefault="00266172" w:rsidP="004A5F87">
            <w:pPr>
              <w:jc w:val="center"/>
              <w:rPr>
                <w:rFonts w:ascii="Arial" w:hAnsi="Arial" w:cs="Arial"/>
              </w:rPr>
            </w:pPr>
            <w:r w:rsidRPr="00770822">
              <w:rPr>
                <w:rFonts w:ascii="Arial" w:hAnsi="Arial" w:cs="Arial"/>
              </w:rPr>
              <w:t>Developing</w:t>
            </w:r>
          </w:p>
        </w:tc>
        <w:tc>
          <w:tcPr>
            <w:tcW w:w="992" w:type="dxa"/>
          </w:tcPr>
          <w:p w:rsidR="00266172" w:rsidRPr="00770822" w:rsidRDefault="00266172" w:rsidP="004A5F87">
            <w:pPr>
              <w:jc w:val="center"/>
              <w:rPr>
                <w:rFonts w:ascii="Arial" w:hAnsi="Arial" w:cs="Arial"/>
              </w:rPr>
            </w:pPr>
            <w:r w:rsidRPr="00770822">
              <w:rPr>
                <w:rFonts w:ascii="Arial" w:hAnsi="Arial" w:cs="Arial"/>
              </w:rPr>
              <w:t>L3</w:t>
            </w:r>
          </w:p>
        </w:tc>
        <w:tc>
          <w:tcPr>
            <w:tcW w:w="1984" w:type="dxa"/>
            <w:shd w:val="clear" w:color="auto" w:fill="F2DBDB"/>
          </w:tcPr>
          <w:p w:rsidR="00266172" w:rsidRPr="00770822" w:rsidRDefault="00266172" w:rsidP="004A5F87">
            <w:pPr>
              <w:jc w:val="center"/>
              <w:rPr>
                <w:rFonts w:ascii="Arial" w:hAnsi="Arial" w:cs="Arial"/>
              </w:rPr>
            </w:pPr>
            <w:r w:rsidRPr="00770822">
              <w:rPr>
                <w:rFonts w:ascii="Arial" w:hAnsi="Arial" w:cs="Arial"/>
              </w:rPr>
              <w:t>Developing</w:t>
            </w:r>
          </w:p>
        </w:tc>
        <w:tc>
          <w:tcPr>
            <w:tcW w:w="851" w:type="dxa"/>
          </w:tcPr>
          <w:p w:rsidR="00266172" w:rsidRPr="00770822" w:rsidRDefault="00266172" w:rsidP="004A5F87">
            <w:pPr>
              <w:jc w:val="center"/>
              <w:rPr>
                <w:rFonts w:ascii="Arial" w:hAnsi="Arial" w:cs="Arial"/>
              </w:rPr>
            </w:pPr>
            <w:r w:rsidRPr="00770822">
              <w:rPr>
                <w:rFonts w:ascii="Arial" w:hAnsi="Arial" w:cs="Arial"/>
              </w:rPr>
              <w:t>L3</w:t>
            </w:r>
          </w:p>
        </w:tc>
        <w:tc>
          <w:tcPr>
            <w:tcW w:w="1984" w:type="dxa"/>
            <w:shd w:val="clear" w:color="auto" w:fill="F2DBDB"/>
          </w:tcPr>
          <w:p w:rsidR="00266172" w:rsidRPr="00770822" w:rsidRDefault="00266172" w:rsidP="004A5F87">
            <w:pPr>
              <w:jc w:val="center"/>
              <w:rPr>
                <w:rFonts w:ascii="Arial" w:hAnsi="Arial" w:cs="Arial"/>
              </w:rPr>
            </w:pPr>
            <w:r w:rsidRPr="00770822">
              <w:rPr>
                <w:rFonts w:ascii="Arial" w:hAnsi="Arial" w:cs="Arial"/>
              </w:rPr>
              <w:t>Emergent / Developing</w:t>
            </w:r>
          </w:p>
        </w:tc>
        <w:tc>
          <w:tcPr>
            <w:tcW w:w="1025" w:type="dxa"/>
          </w:tcPr>
          <w:p w:rsidR="00266172" w:rsidRPr="00770822" w:rsidRDefault="00266172" w:rsidP="004A5F87">
            <w:pPr>
              <w:jc w:val="center"/>
              <w:rPr>
                <w:rFonts w:ascii="Arial" w:hAnsi="Arial" w:cs="Arial"/>
              </w:rPr>
            </w:pPr>
            <w:r w:rsidRPr="00770822">
              <w:rPr>
                <w:rFonts w:ascii="Arial" w:hAnsi="Arial" w:cs="Arial"/>
              </w:rPr>
              <w:t>L3</w:t>
            </w:r>
          </w:p>
        </w:tc>
        <w:tc>
          <w:tcPr>
            <w:tcW w:w="2268" w:type="dxa"/>
            <w:shd w:val="clear" w:color="auto" w:fill="F2DBDB"/>
          </w:tcPr>
          <w:p w:rsidR="00266172" w:rsidRPr="00770822" w:rsidRDefault="00266172" w:rsidP="004A5F87">
            <w:pPr>
              <w:jc w:val="center"/>
              <w:rPr>
                <w:rFonts w:ascii="Arial" w:hAnsi="Arial" w:cs="Arial"/>
              </w:rPr>
            </w:pPr>
            <w:r w:rsidRPr="00770822">
              <w:rPr>
                <w:rFonts w:ascii="Arial" w:hAnsi="Arial" w:cs="Arial"/>
              </w:rPr>
              <w:t>Developing</w:t>
            </w:r>
          </w:p>
        </w:tc>
      </w:tr>
      <w:tr w:rsidR="00770822" w:rsidRPr="00770822" w:rsidTr="00770822">
        <w:trPr>
          <w:trHeight w:hRule="exact" w:val="680"/>
        </w:trPr>
        <w:tc>
          <w:tcPr>
            <w:tcW w:w="640" w:type="dxa"/>
          </w:tcPr>
          <w:p w:rsidR="00266172" w:rsidRPr="00770822" w:rsidRDefault="00266172" w:rsidP="004A5F87">
            <w:pPr>
              <w:jc w:val="center"/>
              <w:rPr>
                <w:rFonts w:ascii="Arial" w:hAnsi="Arial" w:cs="Arial"/>
              </w:rPr>
            </w:pPr>
            <w:r w:rsidRPr="00770822">
              <w:rPr>
                <w:rFonts w:ascii="Arial" w:hAnsi="Arial" w:cs="Arial"/>
              </w:rPr>
              <w:t>L4</w:t>
            </w:r>
          </w:p>
        </w:tc>
        <w:tc>
          <w:tcPr>
            <w:tcW w:w="1701" w:type="dxa"/>
            <w:shd w:val="clear" w:color="auto" w:fill="F2DBDB"/>
          </w:tcPr>
          <w:p w:rsidR="00266172" w:rsidRDefault="00770822" w:rsidP="00770822">
            <w:pPr>
              <w:jc w:val="center"/>
              <w:rPr>
                <w:rFonts w:ascii="Arial" w:hAnsi="Arial" w:cs="Arial"/>
              </w:rPr>
            </w:pPr>
            <w:r>
              <w:rPr>
                <w:rFonts w:ascii="Arial" w:hAnsi="Arial" w:cs="Arial"/>
              </w:rPr>
              <w:t>Developing</w:t>
            </w:r>
          </w:p>
          <w:p w:rsidR="00770822" w:rsidRPr="00770822" w:rsidRDefault="00770822" w:rsidP="00770822">
            <w:pPr>
              <w:jc w:val="center"/>
              <w:rPr>
                <w:rFonts w:ascii="Arial" w:hAnsi="Arial" w:cs="Arial"/>
              </w:rPr>
            </w:pPr>
          </w:p>
        </w:tc>
        <w:tc>
          <w:tcPr>
            <w:tcW w:w="1134" w:type="dxa"/>
          </w:tcPr>
          <w:p w:rsidR="00266172" w:rsidRPr="00770822" w:rsidRDefault="00266172" w:rsidP="004A5F87">
            <w:pPr>
              <w:jc w:val="center"/>
              <w:rPr>
                <w:rFonts w:ascii="Arial" w:hAnsi="Arial" w:cs="Arial"/>
              </w:rPr>
            </w:pPr>
            <w:r w:rsidRPr="00770822">
              <w:rPr>
                <w:rFonts w:ascii="Arial" w:hAnsi="Arial" w:cs="Arial"/>
              </w:rPr>
              <w:t>L4</w:t>
            </w:r>
          </w:p>
        </w:tc>
        <w:tc>
          <w:tcPr>
            <w:tcW w:w="1701" w:type="dxa"/>
            <w:shd w:val="clear" w:color="auto" w:fill="D6E3BC"/>
          </w:tcPr>
          <w:p w:rsidR="00266172" w:rsidRPr="00770822" w:rsidRDefault="00266172" w:rsidP="004A5F87">
            <w:pPr>
              <w:jc w:val="center"/>
              <w:rPr>
                <w:rFonts w:ascii="Arial" w:hAnsi="Arial" w:cs="Arial"/>
              </w:rPr>
            </w:pPr>
            <w:r w:rsidRPr="00770822">
              <w:rPr>
                <w:rFonts w:ascii="Arial" w:hAnsi="Arial" w:cs="Arial"/>
              </w:rPr>
              <w:t>Experienced</w:t>
            </w:r>
          </w:p>
        </w:tc>
        <w:tc>
          <w:tcPr>
            <w:tcW w:w="992" w:type="dxa"/>
          </w:tcPr>
          <w:p w:rsidR="00266172" w:rsidRPr="00770822" w:rsidRDefault="00266172" w:rsidP="004A5F87">
            <w:pPr>
              <w:jc w:val="center"/>
              <w:rPr>
                <w:rFonts w:ascii="Arial" w:hAnsi="Arial" w:cs="Arial"/>
              </w:rPr>
            </w:pPr>
            <w:r w:rsidRPr="00770822">
              <w:rPr>
                <w:rFonts w:ascii="Arial" w:hAnsi="Arial" w:cs="Arial"/>
              </w:rPr>
              <w:t>L4</w:t>
            </w:r>
          </w:p>
        </w:tc>
        <w:tc>
          <w:tcPr>
            <w:tcW w:w="1984" w:type="dxa"/>
            <w:shd w:val="clear" w:color="auto" w:fill="F2DBDB"/>
          </w:tcPr>
          <w:p w:rsidR="00266172" w:rsidRPr="00770822" w:rsidRDefault="00266172" w:rsidP="004A5F87">
            <w:pPr>
              <w:jc w:val="center"/>
              <w:rPr>
                <w:rFonts w:ascii="Arial" w:hAnsi="Arial" w:cs="Arial"/>
              </w:rPr>
            </w:pPr>
            <w:r w:rsidRPr="00770822">
              <w:rPr>
                <w:rFonts w:ascii="Arial" w:hAnsi="Arial" w:cs="Arial"/>
              </w:rPr>
              <w:t>Developing</w:t>
            </w:r>
          </w:p>
        </w:tc>
        <w:tc>
          <w:tcPr>
            <w:tcW w:w="851" w:type="dxa"/>
          </w:tcPr>
          <w:p w:rsidR="00266172" w:rsidRPr="00770822" w:rsidRDefault="00266172" w:rsidP="004A5F87">
            <w:pPr>
              <w:jc w:val="center"/>
              <w:rPr>
                <w:rFonts w:ascii="Arial" w:hAnsi="Arial" w:cs="Arial"/>
              </w:rPr>
            </w:pPr>
            <w:r w:rsidRPr="00770822">
              <w:rPr>
                <w:rFonts w:ascii="Arial" w:hAnsi="Arial" w:cs="Arial"/>
              </w:rPr>
              <w:t>L4</w:t>
            </w:r>
          </w:p>
        </w:tc>
        <w:tc>
          <w:tcPr>
            <w:tcW w:w="1984" w:type="dxa"/>
            <w:shd w:val="clear" w:color="auto" w:fill="F2DBDB"/>
          </w:tcPr>
          <w:p w:rsidR="00266172" w:rsidRPr="00770822" w:rsidRDefault="00266172" w:rsidP="004A5F87">
            <w:pPr>
              <w:jc w:val="center"/>
              <w:rPr>
                <w:rFonts w:ascii="Arial" w:hAnsi="Arial" w:cs="Arial"/>
              </w:rPr>
            </w:pPr>
            <w:r w:rsidRPr="00770822">
              <w:rPr>
                <w:rFonts w:ascii="Arial" w:hAnsi="Arial" w:cs="Arial"/>
              </w:rPr>
              <w:t>Developing</w:t>
            </w:r>
          </w:p>
        </w:tc>
        <w:tc>
          <w:tcPr>
            <w:tcW w:w="1025" w:type="dxa"/>
          </w:tcPr>
          <w:p w:rsidR="00266172" w:rsidRPr="00770822" w:rsidRDefault="00266172" w:rsidP="004A5F87">
            <w:pPr>
              <w:jc w:val="center"/>
              <w:rPr>
                <w:rFonts w:ascii="Arial" w:hAnsi="Arial" w:cs="Arial"/>
              </w:rPr>
            </w:pPr>
            <w:r w:rsidRPr="00770822">
              <w:rPr>
                <w:rFonts w:ascii="Arial" w:hAnsi="Arial" w:cs="Arial"/>
              </w:rPr>
              <w:t>L4</w:t>
            </w:r>
          </w:p>
        </w:tc>
        <w:tc>
          <w:tcPr>
            <w:tcW w:w="2268" w:type="dxa"/>
            <w:shd w:val="clear" w:color="auto" w:fill="F2DBDB"/>
          </w:tcPr>
          <w:p w:rsidR="00266172" w:rsidRPr="00770822" w:rsidRDefault="00266172" w:rsidP="004A5F87">
            <w:pPr>
              <w:jc w:val="center"/>
              <w:rPr>
                <w:rFonts w:ascii="Arial" w:hAnsi="Arial" w:cs="Arial"/>
              </w:rPr>
            </w:pPr>
            <w:r w:rsidRPr="00770822">
              <w:rPr>
                <w:rFonts w:ascii="Arial" w:hAnsi="Arial" w:cs="Arial"/>
              </w:rPr>
              <w:t>Developing</w:t>
            </w:r>
          </w:p>
        </w:tc>
      </w:tr>
      <w:tr w:rsidR="00770822" w:rsidRPr="00770822" w:rsidTr="00770822">
        <w:trPr>
          <w:trHeight w:hRule="exact" w:val="680"/>
        </w:trPr>
        <w:tc>
          <w:tcPr>
            <w:tcW w:w="640" w:type="dxa"/>
          </w:tcPr>
          <w:p w:rsidR="00266172" w:rsidRPr="00770822" w:rsidRDefault="00266172" w:rsidP="004A5F87">
            <w:pPr>
              <w:jc w:val="center"/>
              <w:rPr>
                <w:rFonts w:ascii="Arial" w:hAnsi="Arial" w:cs="Arial"/>
              </w:rPr>
            </w:pPr>
            <w:r w:rsidRPr="00770822">
              <w:rPr>
                <w:rFonts w:ascii="Arial" w:hAnsi="Arial" w:cs="Arial"/>
              </w:rPr>
              <w:t>L5</w:t>
            </w:r>
          </w:p>
        </w:tc>
        <w:tc>
          <w:tcPr>
            <w:tcW w:w="1701" w:type="dxa"/>
            <w:shd w:val="clear" w:color="auto" w:fill="D6E3BC"/>
          </w:tcPr>
          <w:p w:rsidR="00266172" w:rsidRDefault="00266172" w:rsidP="004A5F87">
            <w:pPr>
              <w:jc w:val="center"/>
              <w:rPr>
                <w:rFonts w:ascii="Arial" w:hAnsi="Arial" w:cs="Arial"/>
              </w:rPr>
            </w:pPr>
            <w:r w:rsidRPr="00770822">
              <w:rPr>
                <w:rFonts w:ascii="Arial" w:hAnsi="Arial" w:cs="Arial"/>
              </w:rPr>
              <w:t>Experienced</w:t>
            </w:r>
          </w:p>
          <w:p w:rsidR="00770822" w:rsidRPr="00770822" w:rsidRDefault="00770822" w:rsidP="004A5F87">
            <w:pPr>
              <w:jc w:val="center"/>
              <w:rPr>
                <w:rFonts w:ascii="Arial" w:hAnsi="Arial" w:cs="Arial"/>
              </w:rPr>
            </w:pPr>
          </w:p>
        </w:tc>
        <w:tc>
          <w:tcPr>
            <w:tcW w:w="1134" w:type="dxa"/>
          </w:tcPr>
          <w:p w:rsidR="00266172" w:rsidRPr="00770822" w:rsidRDefault="00266172" w:rsidP="004A5F87">
            <w:pPr>
              <w:jc w:val="center"/>
              <w:rPr>
                <w:rFonts w:ascii="Arial" w:hAnsi="Arial" w:cs="Arial"/>
              </w:rPr>
            </w:pPr>
            <w:r w:rsidRPr="00770822">
              <w:rPr>
                <w:rFonts w:ascii="Arial" w:hAnsi="Arial" w:cs="Arial"/>
              </w:rPr>
              <w:t>L5</w:t>
            </w:r>
          </w:p>
        </w:tc>
        <w:tc>
          <w:tcPr>
            <w:tcW w:w="1701" w:type="dxa"/>
            <w:shd w:val="clear" w:color="auto" w:fill="D6E3BC"/>
          </w:tcPr>
          <w:p w:rsidR="00266172" w:rsidRPr="00770822" w:rsidRDefault="00266172" w:rsidP="004A5F87">
            <w:pPr>
              <w:jc w:val="center"/>
              <w:rPr>
                <w:rFonts w:ascii="Arial" w:hAnsi="Arial" w:cs="Arial"/>
              </w:rPr>
            </w:pPr>
            <w:r w:rsidRPr="00770822">
              <w:rPr>
                <w:rFonts w:ascii="Arial" w:hAnsi="Arial" w:cs="Arial"/>
              </w:rPr>
              <w:t>Experienced</w:t>
            </w:r>
          </w:p>
        </w:tc>
        <w:tc>
          <w:tcPr>
            <w:tcW w:w="992" w:type="dxa"/>
          </w:tcPr>
          <w:p w:rsidR="00266172" w:rsidRPr="00770822" w:rsidRDefault="00266172" w:rsidP="004A5F87">
            <w:pPr>
              <w:jc w:val="center"/>
              <w:rPr>
                <w:rFonts w:ascii="Arial" w:hAnsi="Arial" w:cs="Arial"/>
              </w:rPr>
            </w:pPr>
            <w:r w:rsidRPr="00770822">
              <w:rPr>
                <w:rFonts w:ascii="Arial" w:hAnsi="Arial" w:cs="Arial"/>
              </w:rPr>
              <w:t>L5</w:t>
            </w:r>
          </w:p>
        </w:tc>
        <w:tc>
          <w:tcPr>
            <w:tcW w:w="1984" w:type="dxa"/>
            <w:shd w:val="clear" w:color="auto" w:fill="D6E3BC"/>
          </w:tcPr>
          <w:p w:rsidR="00266172" w:rsidRPr="00770822" w:rsidRDefault="00266172" w:rsidP="004A5F87">
            <w:pPr>
              <w:jc w:val="center"/>
              <w:rPr>
                <w:rFonts w:ascii="Arial" w:hAnsi="Arial" w:cs="Arial"/>
              </w:rPr>
            </w:pPr>
            <w:r w:rsidRPr="00770822">
              <w:rPr>
                <w:rFonts w:ascii="Arial" w:hAnsi="Arial" w:cs="Arial"/>
              </w:rPr>
              <w:t>Experienced</w:t>
            </w:r>
          </w:p>
        </w:tc>
        <w:tc>
          <w:tcPr>
            <w:tcW w:w="851" w:type="dxa"/>
          </w:tcPr>
          <w:p w:rsidR="00266172" w:rsidRPr="00770822" w:rsidRDefault="00266172" w:rsidP="004A5F87">
            <w:pPr>
              <w:jc w:val="center"/>
              <w:rPr>
                <w:rFonts w:ascii="Arial" w:hAnsi="Arial" w:cs="Arial"/>
              </w:rPr>
            </w:pPr>
            <w:r w:rsidRPr="00770822">
              <w:rPr>
                <w:rFonts w:ascii="Arial" w:hAnsi="Arial" w:cs="Arial"/>
              </w:rPr>
              <w:t>L5</w:t>
            </w:r>
          </w:p>
        </w:tc>
        <w:tc>
          <w:tcPr>
            <w:tcW w:w="1984" w:type="dxa"/>
            <w:shd w:val="clear" w:color="auto" w:fill="D6E3BC"/>
          </w:tcPr>
          <w:p w:rsidR="00266172" w:rsidRPr="00770822" w:rsidRDefault="00266172" w:rsidP="004A5F87">
            <w:pPr>
              <w:jc w:val="center"/>
              <w:rPr>
                <w:rFonts w:ascii="Arial" w:hAnsi="Arial" w:cs="Arial"/>
              </w:rPr>
            </w:pPr>
            <w:r w:rsidRPr="00770822">
              <w:rPr>
                <w:rFonts w:ascii="Arial" w:hAnsi="Arial" w:cs="Arial"/>
              </w:rPr>
              <w:t>Experienced</w:t>
            </w:r>
          </w:p>
        </w:tc>
        <w:tc>
          <w:tcPr>
            <w:tcW w:w="1025" w:type="dxa"/>
          </w:tcPr>
          <w:p w:rsidR="00266172" w:rsidRPr="00770822" w:rsidRDefault="00266172" w:rsidP="004A5F87">
            <w:pPr>
              <w:jc w:val="center"/>
              <w:rPr>
                <w:rFonts w:ascii="Arial" w:hAnsi="Arial" w:cs="Arial"/>
              </w:rPr>
            </w:pPr>
            <w:r w:rsidRPr="00770822">
              <w:rPr>
                <w:rFonts w:ascii="Arial" w:hAnsi="Arial" w:cs="Arial"/>
              </w:rPr>
              <w:t>L5</w:t>
            </w:r>
          </w:p>
        </w:tc>
        <w:tc>
          <w:tcPr>
            <w:tcW w:w="2268" w:type="dxa"/>
            <w:shd w:val="clear" w:color="auto" w:fill="D6E3BC"/>
          </w:tcPr>
          <w:p w:rsidR="00266172" w:rsidRPr="00770822" w:rsidRDefault="00266172" w:rsidP="004A5F87">
            <w:pPr>
              <w:jc w:val="center"/>
              <w:rPr>
                <w:rFonts w:ascii="Arial" w:hAnsi="Arial" w:cs="Arial"/>
              </w:rPr>
            </w:pPr>
            <w:r w:rsidRPr="00770822">
              <w:rPr>
                <w:rFonts w:ascii="Arial" w:hAnsi="Arial" w:cs="Arial"/>
              </w:rPr>
              <w:t>Developing / Experienced</w:t>
            </w:r>
          </w:p>
        </w:tc>
      </w:tr>
      <w:tr w:rsidR="00770822" w:rsidRPr="00770822" w:rsidTr="00770822">
        <w:trPr>
          <w:trHeight w:hRule="exact" w:val="680"/>
        </w:trPr>
        <w:tc>
          <w:tcPr>
            <w:tcW w:w="640" w:type="dxa"/>
          </w:tcPr>
          <w:p w:rsidR="00266172" w:rsidRPr="00770822" w:rsidRDefault="00266172" w:rsidP="004A5F87">
            <w:pPr>
              <w:jc w:val="center"/>
              <w:rPr>
                <w:rFonts w:ascii="Arial" w:hAnsi="Arial" w:cs="Arial"/>
              </w:rPr>
            </w:pPr>
            <w:r w:rsidRPr="00770822">
              <w:rPr>
                <w:rFonts w:ascii="Arial" w:hAnsi="Arial" w:cs="Arial"/>
              </w:rPr>
              <w:t>L6</w:t>
            </w:r>
          </w:p>
        </w:tc>
        <w:tc>
          <w:tcPr>
            <w:tcW w:w="1701" w:type="dxa"/>
            <w:shd w:val="clear" w:color="auto" w:fill="CCC0D9"/>
          </w:tcPr>
          <w:p w:rsidR="00266172" w:rsidRPr="00770822" w:rsidRDefault="00266172" w:rsidP="004A5F87">
            <w:pPr>
              <w:jc w:val="center"/>
              <w:rPr>
                <w:rFonts w:ascii="Arial" w:hAnsi="Arial" w:cs="Arial"/>
              </w:rPr>
            </w:pPr>
            <w:r w:rsidRPr="00770822">
              <w:rPr>
                <w:rFonts w:ascii="Arial" w:hAnsi="Arial" w:cs="Arial"/>
              </w:rPr>
              <w:t>Expert</w:t>
            </w:r>
          </w:p>
          <w:p w:rsidR="00266172" w:rsidRPr="00770822" w:rsidRDefault="00266172" w:rsidP="004A5F87">
            <w:pPr>
              <w:jc w:val="center"/>
              <w:rPr>
                <w:rFonts w:ascii="Arial" w:hAnsi="Arial" w:cs="Arial"/>
              </w:rPr>
            </w:pPr>
          </w:p>
        </w:tc>
        <w:tc>
          <w:tcPr>
            <w:tcW w:w="1134" w:type="dxa"/>
          </w:tcPr>
          <w:p w:rsidR="00266172" w:rsidRPr="00770822" w:rsidRDefault="00266172" w:rsidP="004A5F87">
            <w:pPr>
              <w:jc w:val="center"/>
              <w:rPr>
                <w:rFonts w:ascii="Arial" w:hAnsi="Arial" w:cs="Arial"/>
              </w:rPr>
            </w:pPr>
            <w:r w:rsidRPr="00770822">
              <w:rPr>
                <w:rFonts w:ascii="Arial" w:hAnsi="Arial" w:cs="Arial"/>
              </w:rPr>
              <w:t>L6</w:t>
            </w:r>
          </w:p>
        </w:tc>
        <w:tc>
          <w:tcPr>
            <w:tcW w:w="1701" w:type="dxa"/>
            <w:shd w:val="clear" w:color="auto" w:fill="CCC0D9"/>
          </w:tcPr>
          <w:p w:rsidR="00266172" w:rsidRPr="00770822" w:rsidRDefault="00266172" w:rsidP="004A5F87">
            <w:pPr>
              <w:jc w:val="center"/>
              <w:rPr>
                <w:rFonts w:ascii="Arial" w:hAnsi="Arial" w:cs="Arial"/>
              </w:rPr>
            </w:pPr>
            <w:r w:rsidRPr="00770822">
              <w:rPr>
                <w:rFonts w:ascii="Arial" w:hAnsi="Arial" w:cs="Arial"/>
              </w:rPr>
              <w:t>Expert</w:t>
            </w:r>
          </w:p>
        </w:tc>
        <w:tc>
          <w:tcPr>
            <w:tcW w:w="992" w:type="dxa"/>
          </w:tcPr>
          <w:p w:rsidR="00266172" w:rsidRPr="00770822" w:rsidRDefault="00266172" w:rsidP="004A5F87">
            <w:pPr>
              <w:jc w:val="center"/>
              <w:rPr>
                <w:rFonts w:ascii="Arial" w:hAnsi="Arial" w:cs="Arial"/>
              </w:rPr>
            </w:pPr>
            <w:r w:rsidRPr="00770822">
              <w:rPr>
                <w:rFonts w:ascii="Arial" w:hAnsi="Arial" w:cs="Arial"/>
              </w:rPr>
              <w:t>L6</w:t>
            </w:r>
          </w:p>
        </w:tc>
        <w:tc>
          <w:tcPr>
            <w:tcW w:w="1984" w:type="dxa"/>
            <w:shd w:val="clear" w:color="auto" w:fill="D6E3BC"/>
          </w:tcPr>
          <w:p w:rsidR="00266172" w:rsidRPr="00770822" w:rsidRDefault="00266172" w:rsidP="004A5F87">
            <w:pPr>
              <w:jc w:val="center"/>
              <w:rPr>
                <w:rFonts w:ascii="Arial" w:hAnsi="Arial" w:cs="Arial"/>
              </w:rPr>
            </w:pPr>
            <w:r w:rsidRPr="00770822">
              <w:rPr>
                <w:rFonts w:ascii="Arial" w:hAnsi="Arial" w:cs="Arial"/>
              </w:rPr>
              <w:t>Experienced</w:t>
            </w:r>
          </w:p>
        </w:tc>
        <w:tc>
          <w:tcPr>
            <w:tcW w:w="851" w:type="dxa"/>
          </w:tcPr>
          <w:p w:rsidR="00266172" w:rsidRPr="00770822" w:rsidRDefault="00266172" w:rsidP="004A5F87">
            <w:pPr>
              <w:jc w:val="center"/>
              <w:rPr>
                <w:rFonts w:ascii="Arial" w:hAnsi="Arial" w:cs="Arial"/>
              </w:rPr>
            </w:pPr>
            <w:r w:rsidRPr="00770822">
              <w:rPr>
                <w:rFonts w:ascii="Arial" w:hAnsi="Arial" w:cs="Arial"/>
              </w:rPr>
              <w:t>L6</w:t>
            </w:r>
          </w:p>
        </w:tc>
        <w:tc>
          <w:tcPr>
            <w:tcW w:w="1984" w:type="dxa"/>
            <w:shd w:val="clear" w:color="auto" w:fill="D6E3BC"/>
          </w:tcPr>
          <w:p w:rsidR="00266172" w:rsidRPr="00770822" w:rsidRDefault="00266172" w:rsidP="004A5F87">
            <w:pPr>
              <w:jc w:val="center"/>
              <w:rPr>
                <w:rFonts w:ascii="Arial" w:hAnsi="Arial" w:cs="Arial"/>
              </w:rPr>
            </w:pPr>
            <w:r w:rsidRPr="00770822">
              <w:rPr>
                <w:rFonts w:ascii="Arial" w:hAnsi="Arial" w:cs="Arial"/>
              </w:rPr>
              <w:t>Experienced</w:t>
            </w:r>
          </w:p>
        </w:tc>
        <w:tc>
          <w:tcPr>
            <w:tcW w:w="1025" w:type="dxa"/>
          </w:tcPr>
          <w:p w:rsidR="00266172" w:rsidRPr="00770822" w:rsidRDefault="00266172" w:rsidP="004A5F87">
            <w:pPr>
              <w:jc w:val="center"/>
              <w:rPr>
                <w:rFonts w:ascii="Arial" w:hAnsi="Arial" w:cs="Arial"/>
              </w:rPr>
            </w:pPr>
            <w:r w:rsidRPr="00770822">
              <w:rPr>
                <w:rFonts w:ascii="Arial" w:hAnsi="Arial" w:cs="Arial"/>
              </w:rPr>
              <w:t>L6</w:t>
            </w:r>
          </w:p>
        </w:tc>
        <w:tc>
          <w:tcPr>
            <w:tcW w:w="2268" w:type="dxa"/>
            <w:shd w:val="clear" w:color="auto" w:fill="D6E3BC"/>
          </w:tcPr>
          <w:p w:rsidR="00266172" w:rsidRPr="00770822" w:rsidRDefault="00266172" w:rsidP="004A5F87">
            <w:pPr>
              <w:jc w:val="center"/>
              <w:rPr>
                <w:rFonts w:ascii="Arial" w:hAnsi="Arial" w:cs="Arial"/>
              </w:rPr>
            </w:pPr>
            <w:r w:rsidRPr="00770822">
              <w:rPr>
                <w:rFonts w:ascii="Arial" w:hAnsi="Arial" w:cs="Arial"/>
              </w:rPr>
              <w:t>Experienced</w:t>
            </w:r>
          </w:p>
        </w:tc>
      </w:tr>
      <w:tr w:rsidR="00770822" w:rsidRPr="00770822" w:rsidTr="00770822">
        <w:trPr>
          <w:trHeight w:hRule="exact" w:val="680"/>
        </w:trPr>
        <w:tc>
          <w:tcPr>
            <w:tcW w:w="640" w:type="dxa"/>
          </w:tcPr>
          <w:p w:rsidR="00266172" w:rsidRPr="00770822" w:rsidRDefault="00266172" w:rsidP="004A5F87">
            <w:pPr>
              <w:jc w:val="center"/>
              <w:rPr>
                <w:rFonts w:ascii="Arial" w:hAnsi="Arial" w:cs="Arial"/>
              </w:rPr>
            </w:pPr>
            <w:r w:rsidRPr="00770822">
              <w:rPr>
                <w:rFonts w:ascii="Arial" w:hAnsi="Arial" w:cs="Arial"/>
              </w:rPr>
              <w:t>L7</w:t>
            </w:r>
          </w:p>
        </w:tc>
        <w:tc>
          <w:tcPr>
            <w:tcW w:w="1701" w:type="dxa"/>
            <w:shd w:val="clear" w:color="auto" w:fill="CCC0D9"/>
          </w:tcPr>
          <w:p w:rsidR="00266172" w:rsidRPr="00770822" w:rsidRDefault="00266172" w:rsidP="004A5F87">
            <w:pPr>
              <w:jc w:val="center"/>
              <w:rPr>
                <w:rFonts w:ascii="Arial" w:hAnsi="Arial" w:cs="Arial"/>
              </w:rPr>
            </w:pPr>
            <w:r w:rsidRPr="00770822">
              <w:rPr>
                <w:rFonts w:ascii="Arial" w:hAnsi="Arial" w:cs="Arial"/>
              </w:rPr>
              <w:t>Expert</w:t>
            </w:r>
          </w:p>
        </w:tc>
        <w:tc>
          <w:tcPr>
            <w:tcW w:w="1134" w:type="dxa"/>
          </w:tcPr>
          <w:p w:rsidR="00266172" w:rsidRPr="00770822" w:rsidRDefault="00266172" w:rsidP="004A5F87">
            <w:pPr>
              <w:jc w:val="center"/>
              <w:rPr>
                <w:rFonts w:ascii="Arial" w:hAnsi="Arial" w:cs="Arial"/>
              </w:rPr>
            </w:pPr>
            <w:r w:rsidRPr="00770822">
              <w:rPr>
                <w:rFonts w:ascii="Arial" w:hAnsi="Arial" w:cs="Arial"/>
              </w:rPr>
              <w:t>L7</w:t>
            </w:r>
          </w:p>
        </w:tc>
        <w:tc>
          <w:tcPr>
            <w:tcW w:w="1701" w:type="dxa"/>
          </w:tcPr>
          <w:p w:rsidR="00266172" w:rsidRPr="00770822" w:rsidRDefault="00266172" w:rsidP="004A5F87">
            <w:pPr>
              <w:jc w:val="center"/>
              <w:rPr>
                <w:rFonts w:ascii="Arial" w:hAnsi="Arial" w:cs="Arial"/>
              </w:rPr>
            </w:pPr>
          </w:p>
        </w:tc>
        <w:tc>
          <w:tcPr>
            <w:tcW w:w="992" w:type="dxa"/>
          </w:tcPr>
          <w:p w:rsidR="00266172" w:rsidRPr="00770822" w:rsidRDefault="00266172" w:rsidP="004A5F87">
            <w:pPr>
              <w:jc w:val="center"/>
              <w:rPr>
                <w:rFonts w:ascii="Arial" w:hAnsi="Arial" w:cs="Arial"/>
              </w:rPr>
            </w:pPr>
            <w:r w:rsidRPr="00770822">
              <w:rPr>
                <w:rFonts w:ascii="Arial" w:hAnsi="Arial" w:cs="Arial"/>
              </w:rPr>
              <w:t>L7</w:t>
            </w:r>
          </w:p>
        </w:tc>
        <w:tc>
          <w:tcPr>
            <w:tcW w:w="1984" w:type="dxa"/>
            <w:shd w:val="clear" w:color="auto" w:fill="CCC0D9"/>
          </w:tcPr>
          <w:p w:rsidR="00266172" w:rsidRPr="00770822" w:rsidRDefault="00266172" w:rsidP="004A5F87">
            <w:pPr>
              <w:jc w:val="center"/>
              <w:rPr>
                <w:rFonts w:ascii="Arial" w:hAnsi="Arial" w:cs="Arial"/>
              </w:rPr>
            </w:pPr>
            <w:r w:rsidRPr="00770822">
              <w:rPr>
                <w:rFonts w:ascii="Arial" w:hAnsi="Arial" w:cs="Arial"/>
              </w:rPr>
              <w:t>Expert</w:t>
            </w:r>
          </w:p>
        </w:tc>
        <w:tc>
          <w:tcPr>
            <w:tcW w:w="851" w:type="dxa"/>
          </w:tcPr>
          <w:p w:rsidR="00266172" w:rsidRPr="00770822" w:rsidRDefault="00266172" w:rsidP="004A5F87">
            <w:pPr>
              <w:jc w:val="center"/>
              <w:rPr>
                <w:rFonts w:ascii="Arial" w:hAnsi="Arial" w:cs="Arial"/>
              </w:rPr>
            </w:pPr>
            <w:r w:rsidRPr="00770822">
              <w:rPr>
                <w:rFonts w:ascii="Arial" w:hAnsi="Arial" w:cs="Arial"/>
              </w:rPr>
              <w:t>L7</w:t>
            </w:r>
          </w:p>
        </w:tc>
        <w:tc>
          <w:tcPr>
            <w:tcW w:w="1984" w:type="dxa"/>
            <w:shd w:val="clear" w:color="auto" w:fill="CCC0D9"/>
          </w:tcPr>
          <w:p w:rsidR="00266172" w:rsidRPr="00770822" w:rsidRDefault="00266172" w:rsidP="004A5F87">
            <w:pPr>
              <w:jc w:val="center"/>
              <w:rPr>
                <w:rFonts w:ascii="Arial" w:hAnsi="Arial" w:cs="Arial"/>
              </w:rPr>
            </w:pPr>
            <w:r w:rsidRPr="00770822">
              <w:rPr>
                <w:rFonts w:ascii="Arial" w:hAnsi="Arial" w:cs="Arial"/>
              </w:rPr>
              <w:t>Experienced / Expert</w:t>
            </w:r>
          </w:p>
        </w:tc>
        <w:tc>
          <w:tcPr>
            <w:tcW w:w="1025" w:type="dxa"/>
          </w:tcPr>
          <w:p w:rsidR="00266172" w:rsidRPr="00770822" w:rsidRDefault="00266172" w:rsidP="004A5F87">
            <w:pPr>
              <w:jc w:val="center"/>
              <w:rPr>
                <w:rFonts w:ascii="Arial" w:hAnsi="Arial" w:cs="Arial"/>
              </w:rPr>
            </w:pPr>
            <w:r w:rsidRPr="00770822">
              <w:rPr>
                <w:rFonts w:ascii="Arial" w:hAnsi="Arial" w:cs="Arial"/>
              </w:rPr>
              <w:t>L7</w:t>
            </w:r>
          </w:p>
        </w:tc>
        <w:tc>
          <w:tcPr>
            <w:tcW w:w="2268" w:type="dxa"/>
            <w:shd w:val="clear" w:color="auto" w:fill="CCC0D9"/>
          </w:tcPr>
          <w:p w:rsidR="00266172" w:rsidRPr="00770822" w:rsidRDefault="00266172" w:rsidP="004A5F87">
            <w:pPr>
              <w:jc w:val="center"/>
              <w:rPr>
                <w:rFonts w:ascii="Arial" w:hAnsi="Arial" w:cs="Arial"/>
              </w:rPr>
            </w:pPr>
            <w:r w:rsidRPr="00770822">
              <w:rPr>
                <w:rFonts w:ascii="Arial" w:hAnsi="Arial" w:cs="Arial"/>
              </w:rPr>
              <w:t>Expert</w:t>
            </w:r>
          </w:p>
        </w:tc>
      </w:tr>
      <w:tr w:rsidR="00770822" w:rsidRPr="00770822" w:rsidTr="00770822">
        <w:trPr>
          <w:trHeight w:hRule="exact" w:val="680"/>
        </w:trPr>
        <w:tc>
          <w:tcPr>
            <w:tcW w:w="640" w:type="dxa"/>
          </w:tcPr>
          <w:p w:rsidR="00266172" w:rsidRPr="00770822" w:rsidRDefault="00266172" w:rsidP="004A5F87">
            <w:pPr>
              <w:jc w:val="center"/>
              <w:rPr>
                <w:rFonts w:ascii="Arial" w:hAnsi="Arial" w:cs="Arial"/>
              </w:rPr>
            </w:pPr>
            <w:r w:rsidRPr="00770822">
              <w:rPr>
                <w:rFonts w:ascii="Arial" w:hAnsi="Arial" w:cs="Arial"/>
              </w:rPr>
              <w:t>L8</w:t>
            </w:r>
          </w:p>
        </w:tc>
        <w:tc>
          <w:tcPr>
            <w:tcW w:w="1701" w:type="dxa"/>
            <w:shd w:val="clear" w:color="auto" w:fill="CCC0D9"/>
          </w:tcPr>
          <w:p w:rsidR="00266172" w:rsidRPr="00770822" w:rsidRDefault="00266172" w:rsidP="004A5F87">
            <w:pPr>
              <w:jc w:val="center"/>
              <w:rPr>
                <w:rFonts w:ascii="Arial" w:hAnsi="Arial" w:cs="Arial"/>
              </w:rPr>
            </w:pPr>
            <w:r w:rsidRPr="00770822">
              <w:rPr>
                <w:rFonts w:ascii="Arial" w:hAnsi="Arial" w:cs="Arial"/>
              </w:rPr>
              <w:t>Expert</w:t>
            </w:r>
          </w:p>
          <w:p w:rsidR="00266172" w:rsidRPr="00770822" w:rsidRDefault="00266172" w:rsidP="004A5F87">
            <w:pPr>
              <w:jc w:val="center"/>
              <w:rPr>
                <w:rFonts w:ascii="Arial" w:hAnsi="Arial" w:cs="Arial"/>
              </w:rPr>
            </w:pPr>
          </w:p>
        </w:tc>
        <w:tc>
          <w:tcPr>
            <w:tcW w:w="1134" w:type="dxa"/>
          </w:tcPr>
          <w:p w:rsidR="00266172" w:rsidRPr="00770822" w:rsidRDefault="00266172" w:rsidP="004A5F87">
            <w:pPr>
              <w:jc w:val="center"/>
              <w:rPr>
                <w:rFonts w:ascii="Arial" w:hAnsi="Arial" w:cs="Arial"/>
              </w:rPr>
            </w:pPr>
            <w:r w:rsidRPr="00770822">
              <w:rPr>
                <w:rFonts w:ascii="Arial" w:hAnsi="Arial" w:cs="Arial"/>
              </w:rPr>
              <w:t>L8</w:t>
            </w:r>
          </w:p>
        </w:tc>
        <w:tc>
          <w:tcPr>
            <w:tcW w:w="1701" w:type="dxa"/>
          </w:tcPr>
          <w:p w:rsidR="00266172" w:rsidRPr="00770822" w:rsidRDefault="00266172" w:rsidP="004A5F87">
            <w:pPr>
              <w:jc w:val="center"/>
              <w:rPr>
                <w:rFonts w:ascii="Arial" w:hAnsi="Arial" w:cs="Arial"/>
              </w:rPr>
            </w:pPr>
          </w:p>
        </w:tc>
        <w:tc>
          <w:tcPr>
            <w:tcW w:w="992" w:type="dxa"/>
          </w:tcPr>
          <w:p w:rsidR="00266172" w:rsidRPr="00770822" w:rsidRDefault="00266172" w:rsidP="004A5F87">
            <w:pPr>
              <w:jc w:val="center"/>
              <w:rPr>
                <w:rFonts w:ascii="Arial" w:hAnsi="Arial" w:cs="Arial"/>
              </w:rPr>
            </w:pPr>
            <w:r w:rsidRPr="00770822">
              <w:rPr>
                <w:rFonts w:ascii="Arial" w:hAnsi="Arial" w:cs="Arial"/>
              </w:rPr>
              <w:t>L8</w:t>
            </w:r>
          </w:p>
        </w:tc>
        <w:tc>
          <w:tcPr>
            <w:tcW w:w="1984" w:type="dxa"/>
          </w:tcPr>
          <w:p w:rsidR="00266172" w:rsidRPr="00770822" w:rsidRDefault="00266172" w:rsidP="004A5F87">
            <w:pPr>
              <w:jc w:val="center"/>
              <w:rPr>
                <w:rFonts w:ascii="Arial" w:hAnsi="Arial" w:cs="Arial"/>
              </w:rPr>
            </w:pPr>
          </w:p>
        </w:tc>
        <w:tc>
          <w:tcPr>
            <w:tcW w:w="851" w:type="dxa"/>
          </w:tcPr>
          <w:p w:rsidR="00266172" w:rsidRPr="00770822" w:rsidRDefault="00266172" w:rsidP="004A5F87">
            <w:pPr>
              <w:jc w:val="center"/>
              <w:rPr>
                <w:rFonts w:ascii="Arial" w:hAnsi="Arial" w:cs="Arial"/>
              </w:rPr>
            </w:pPr>
            <w:r w:rsidRPr="00770822">
              <w:rPr>
                <w:rFonts w:ascii="Arial" w:hAnsi="Arial" w:cs="Arial"/>
              </w:rPr>
              <w:t>L8</w:t>
            </w:r>
          </w:p>
        </w:tc>
        <w:tc>
          <w:tcPr>
            <w:tcW w:w="1984" w:type="dxa"/>
            <w:shd w:val="clear" w:color="auto" w:fill="CCC0D9"/>
          </w:tcPr>
          <w:p w:rsidR="00266172" w:rsidRPr="00770822" w:rsidRDefault="00266172" w:rsidP="004A5F87">
            <w:pPr>
              <w:jc w:val="center"/>
              <w:rPr>
                <w:rFonts w:ascii="Arial" w:hAnsi="Arial" w:cs="Arial"/>
              </w:rPr>
            </w:pPr>
            <w:r w:rsidRPr="00770822">
              <w:rPr>
                <w:rFonts w:ascii="Arial" w:hAnsi="Arial" w:cs="Arial"/>
              </w:rPr>
              <w:t>Expert</w:t>
            </w:r>
          </w:p>
        </w:tc>
        <w:tc>
          <w:tcPr>
            <w:tcW w:w="1025" w:type="dxa"/>
          </w:tcPr>
          <w:p w:rsidR="00266172" w:rsidRPr="00770822" w:rsidRDefault="00266172" w:rsidP="004A5F87">
            <w:pPr>
              <w:jc w:val="center"/>
              <w:rPr>
                <w:rFonts w:ascii="Arial" w:hAnsi="Arial" w:cs="Arial"/>
              </w:rPr>
            </w:pPr>
            <w:r w:rsidRPr="00770822">
              <w:rPr>
                <w:rFonts w:ascii="Arial" w:hAnsi="Arial" w:cs="Arial"/>
              </w:rPr>
              <w:t>L8</w:t>
            </w:r>
          </w:p>
        </w:tc>
        <w:tc>
          <w:tcPr>
            <w:tcW w:w="2268" w:type="dxa"/>
            <w:shd w:val="clear" w:color="auto" w:fill="CCC0D9"/>
          </w:tcPr>
          <w:p w:rsidR="00266172" w:rsidRPr="00770822" w:rsidRDefault="00266172" w:rsidP="004A5F87">
            <w:pPr>
              <w:jc w:val="center"/>
              <w:rPr>
                <w:rFonts w:ascii="Arial" w:hAnsi="Arial" w:cs="Arial"/>
              </w:rPr>
            </w:pPr>
            <w:r w:rsidRPr="00770822">
              <w:rPr>
                <w:rFonts w:ascii="Arial" w:hAnsi="Arial" w:cs="Arial"/>
              </w:rPr>
              <w:t>Expert</w:t>
            </w:r>
          </w:p>
        </w:tc>
      </w:tr>
    </w:tbl>
    <w:p w:rsidR="00266172" w:rsidRPr="008B09CC" w:rsidRDefault="00266172" w:rsidP="00266172">
      <w:pPr>
        <w:jc w:val="both"/>
        <w:rPr>
          <w:rFonts w:ascii="Arial" w:hAnsi="Arial" w:cs="Arial"/>
          <w:sz w:val="24"/>
          <w:szCs w:val="24"/>
        </w:rPr>
      </w:pPr>
    </w:p>
    <w:p w:rsidR="00126FBE" w:rsidRDefault="00126FBE" w:rsidP="00266172">
      <w:pPr>
        <w:spacing w:line="360" w:lineRule="auto"/>
        <w:jc w:val="both"/>
        <w:rPr>
          <w:rFonts w:ascii="Arial" w:hAnsi="Arial" w:cs="Arial"/>
          <w:sz w:val="24"/>
          <w:szCs w:val="24"/>
        </w:rPr>
        <w:sectPr w:rsidR="00126FBE" w:rsidSect="00126FBE">
          <w:pgSz w:w="16838" w:h="11906" w:orient="landscape"/>
          <w:pgMar w:top="1134" w:right="1440" w:bottom="2268" w:left="1440" w:header="709" w:footer="709" w:gutter="0"/>
          <w:cols w:space="708"/>
          <w:docGrid w:linePitch="360"/>
        </w:sectPr>
      </w:pP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lastRenderedPageBreak/>
        <w:t xml:space="preserve">The progression identified by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Pr="008B09CC">
        <w:rPr>
          <w:rFonts w:ascii="Arial" w:hAnsi="Arial" w:cs="Arial"/>
          <w:sz w:val="24"/>
          <w:szCs w:val="24"/>
        </w:rPr>
        <w:t>Bazalgette</w:t>
      </w:r>
      <w:proofErr w:type="spellEnd"/>
      <w:r w:rsidRPr="008B09CC">
        <w:rPr>
          <w:rFonts w:ascii="Arial" w:hAnsi="Arial" w:cs="Arial"/>
          <w:sz w:val="24"/>
          <w:szCs w:val="24"/>
        </w:rPr>
        <w:t xml:space="preserve"> </w:t>
      </w:r>
      <w:r w:rsidR="00971746">
        <w:rPr>
          <w:rFonts w:ascii="Arial" w:hAnsi="Arial" w:cs="Arial"/>
          <w:sz w:val="24"/>
          <w:szCs w:val="24"/>
        </w:rPr>
        <w:t xml:space="preserve">(2010) </w:t>
      </w:r>
      <w:r w:rsidRPr="008B09CC">
        <w:rPr>
          <w:rFonts w:ascii="Arial" w:hAnsi="Arial" w:cs="Arial"/>
          <w:sz w:val="24"/>
          <w:szCs w:val="24"/>
        </w:rPr>
        <w:t xml:space="preserve">is similar to the progression for inference and deduction, in that the criteria suggests that children who are only working at level 5 in their reading of text are applying higher order thinking when reading film – the equivalent to a level 7 and 8 standard. It could </w:t>
      </w:r>
      <w:r w:rsidR="00971746">
        <w:rPr>
          <w:rFonts w:ascii="Arial" w:hAnsi="Arial" w:cs="Arial"/>
          <w:sz w:val="24"/>
          <w:szCs w:val="24"/>
        </w:rPr>
        <w:t xml:space="preserve">also </w:t>
      </w:r>
      <w:r w:rsidRPr="008B09CC">
        <w:rPr>
          <w:rFonts w:ascii="Arial" w:hAnsi="Arial" w:cs="Arial"/>
          <w:sz w:val="24"/>
          <w:szCs w:val="24"/>
        </w:rPr>
        <w:t xml:space="preserve">be suggested that </w:t>
      </w:r>
      <w:r w:rsidR="001B3306">
        <w:rPr>
          <w:rFonts w:ascii="Arial" w:hAnsi="Arial" w:cs="Arial"/>
          <w:sz w:val="24"/>
          <w:szCs w:val="24"/>
        </w:rPr>
        <w:t>may be</w:t>
      </w:r>
      <w:r w:rsidRPr="008B09CC">
        <w:rPr>
          <w:rFonts w:ascii="Arial" w:hAnsi="Arial" w:cs="Arial"/>
          <w:sz w:val="24"/>
          <w:szCs w:val="24"/>
        </w:rPr>
        <w:t xml:space="preserve"> analysis of film provides a vehicle to consider a range of social and historical contexts, from which pupils could apply their understanding to a range of text – film and written.</w:t>
      </w:r>
    </w:p>
    <w:p w:rsidR="00266172" w:rsidRPr="008B09CC" w:rsidRDefault="00971746" w:rsidP="00266172">
      <w:pPr>
        <w:spacing w:line="360" w:lineRule="auto"/>
        <w:jc w:val="both"/>
        <w:rPr>
          <w:rFonts w:ascii="Arial" w:hAnsi="Arial" w:cs="Arial"/>
          <w:sz w:val="24"/>
          <w:szCs w:val="24"/>
        </w:rPr>
      </w:pPr>
      <w:proofErr w:type="spellStart"/>
      <w:r>
        <w:rPr>
          <w:rFonts w:ascii="Arial" w:hAnsi="Arial" w:cs="Arial"/>
          <w:sz w:val="24"/>
          <w:szCs w:val="24"/>
        </w:rPr>
        <w:t>Bearne</w:t>
      </w:r>
      <w:proofErr w:type="spellEnd"/>
      <w:r>
        <w:rPr>
          <w:rFonts w:ascii="Arial" w:hAnsi="Arial" w:cs="Arial"/>
          <w:sz w:val="24"/>
          <w:szCs w:val="24"/>
        </w:rPr>
        <w:t xml:space="preserve"> and </w:t>
      </w:r>
      <w:proofErr w:type="spellStart"/>
      <w:r w:rsidR="001B3306">
        <w:rPr>
          <w:rFonts w:ascii="Arial" w:hAnsi="Arial" w:cs="Arial"/>
          <w:sz w:val="24"/>
          <w:szCs w:val="24"/>
        </w:rPr>
        <w:t>Bazalgette</w:t>
      </w:r>
      <w:proofErr w:type="spellEnd"/>
      <w:r>
        <w:rPr>
          <w:rFonts w:ascii="Arial" w:hAnsi="Arial" w:cs="Arial"/>
          <w:sz w:val="24"/>
          <w:szCs w:val="24"/>
        </w:rPr>
        <w:t xml:space="preserve"> (2010) explore t</w:t>
      </w:r>
      <w:r w:rsidR="00266172" w:rsidRPr="008B09CC">
        <w:rPr>
          <w:rFonts w:ascii="Arial" w:hAnsi="Arial" w:cs="Arial"/>
          <w:sz w:val="24"/>
          <w:szCs w:val="24"/>
        </w:rPr>
        <w:t>wo of the three propositions underpinning the action research p</w:t>
      </w:r>
      <w:r w:rsidR="00E81D3B">
        <w:rPr>
          <w:rFonts w:ascii="Arial" w:hAnsi="Arial" w:cs="Arial"/>
          <w:sz w:val="24"/>
          <w:szCs w:val="24"/>
        </w:rPr>
        <w:t>roject ‘Reframing Literacy’ (BFI</w:t>
      </w:r>
      <w:r w:rsidR="00266172" w:rsidRPr="008B09CC">
        <w:rPr>
          <w:rFonts w:ascii="Arial" w:hAnsi="Arial" w:cs="Arial"/>
          <w:sz w:val="24"/>
          <w:szCs w:val="24"/>
        </w:rPr>
        <w:t xml:space="preserve">, 2007) </w:t>
      </w:r>
      <w:r>
        <w:rPr>
          <w:rFonts w:ascii="Arial" w:hAnsi="Arial" w:cs="Arial"/>
          <w:sz w:val="24"/>
          <w:szCs w:val="24"/>
        </w:rPr>
        <w:t xml:space="preserve">that </w:t>
      </w:r>
      <w:r w:rsidR="00266172" w:rsidRPr="008B09CC">
        <w:rPr>
          <w:rFonts w:ascii="Arial" w:hAnsi="Arial" w:cs="Arial"/>
          <w:sz w:val="24"/>
          <w:szCs w:val="24"/>
        </w:rPr>
        <w:t>relate to this issue of progression:</w:t>
      </w:r>
    </w:p>
    <w:p w:rsidR="00266172" w:rsidRPr="008B09CC" w:rsidRDefault="00971746" w:rsidP="0019326B">
      <w:pPr>
        <w:pStyle w:val="ListParagraph"/>
        <w:numPr>
          <w:ilvl w:val="0"/>
          <w:numId w:val="24"/>
        </w:numPr>
        <w:spacing w:line="360" w:lineRule="auto"/>
        <w:ind w:left="1134" w:right="1133"/>
        <w:contextualSpacing/>
        <w:jc w:val="both"/>
      </w:pPr>
      <w:r>
        <w:t>‘</w:t>
      </w:r>
      <w:r w:rsidR="00266172" w:rsidRPr="008B09CC">
        <w:t>That progression in moving image work tends to be poorly conceptualised.</w:t>
      </w:r>
    </w:p>
    <w:p w:rsidR="00266172" w:rsidRPr="008B09CC" w:rsidRDefault="00266172" w:rsidP="0019326B">
      <w:pPr>
        <w:pStyle w:val="ListParagraph"/>
        <w:numPr>
          <w:ilvl w:val="0"/>
          <w:numId w:val="24"/>
        </w:numPr>
        <w:spacing w:line="360" w:lineRule="auto"/>
        <w:ind w:left="1134" w:right="1133"/>
        <w:contextualSpacing/>
        <w:jc w:val="both"/>
      </w:pPr>
      <w:r w:rsidRPr="008B09CC">
        <w:t>That moving image education, as an element in creative learning, needs to be embedded in the core curriculum of schools and, in particular, in the progression frameworks for literacy.</w:t>
      </w:r>
      <w:r w:rsidR="00971746">
        <w:t>’ (p. 5).</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If we return to previous findings in this review which linked the ‘feature spotting of film’ to the word recognition skills required to decode print, then the ‘feature spotting’ and ‘noticing’ will be in the initial stages of a progressi</w:t>
      </w:r>
      <w:r w:rsidR="006B7F87">
        <w:rPr>
          <w:rFonts w:ascii="Arial" w:hAnsi="Arial" w:cs="Arial"/>
          <w:sz w:val="24"/>
          <w:szCs w:val="24"/>
        </w:rPr>
        <w:t>on. However, just as we would not</w:t>
      </w:r>
      <w:r w:rsidRPr="008B09CC">
        <w:rPr>
          <w:rFonts w:ascii="Arial" w:hAnsi="Arial" w:cs="Arial"/>
          <w:sz w:val="24"/>
          <w:szCs w:val="24"/>
        </w:rPr>
        <w:t xml:space="preserve"> want to teach only phonics and word recognition outside the cont</w:t>
      </w:r>
      <w:r w:rsidR="006B7F87">
        <w:rPr>
          <w:rFonts w:ascii="Arial" w:hAnsi="Arial" w:cs="Arial"/>
          <w:sz w:val="24"/>
          <w:szCs w:val="24"/>
        </w:rPr>
        <w:t>ext of reading print, we would not</w:t>
      </w:r>
      <w:r w:rsidRPr="008B09CC">
        <w:rPr>
          <w:rFonts w:ascii="Arial" w:hAnsi="Arial" w:cs="Arial"/>
          <w:sz w:val="24"/>
          <w:szCs w:val="24"/>
        </w:rPr>
        <w:t xml:space="preserve"> expect children to ascertain a secure understanding of basic film vocabulary outside the context of reading film. Also, vocabulary development in print is an ongoing skill which continues throughout life. The fea</w:t>
      </w:r>
      <w:r w:rsidR="00DC0E7D">
        <w:rPr>
          <w:rFonts w:ascii="Arial" w:hAnsi="Arial" w:cs="Arial"/>
          <w:sz w:val="24"/>
          <w:szCs w:val="24"/>
        </w:rPr>
        <w:t>ture spotting within film</w:t>
      </w:r>
      <w:r w:rsidRPr="008B09CC">
        <w:rPr>
          <w:rFonts w:ascii="Arial" w:hAnsi="Arial" w:cs="Arial"/>
          <w:sz w:val="24"/>
          <w:szCs w:val="24"/>
        </w:rPr>
        <w:t xml:space="preserve"> </w:t>
      </w:r>
      <w:r w:rsidR="00DC0E7D">
        <w:rPr>
          <w:rFonts w:ascii="Arial" w:hAnsi="Arial" w:cs="Arial"/>
          <w:sz w:val="24"/>
          <w:szCs w:val="24"/>
        </w:rPr>
        <w:t>could be</w:t>
      </w:r>
      <w:r w:rsidRPr="008B09CC">
        <w:rPr>
          <w:rFonts w:ascii="Arial" w:hAnsi="Arial" w:cs="Arial"/>
          <w:sz w:val="24"/>
          <w:szCs w:val="24"/>
        </w:rPr>
        <w:t xml:space="preserve"> perceived in a similar way, so although it will be an important feature of the early stages of a progression in reading film, the language will develop in later stages as the comprehension of film becomes more sophisticated.</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The progression in reading film is not age related in the </w:t>
      </w:r>
      <w:r w:rsidR="00E81D3B">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way we have age-related expectations linked to National Curriculum levels in reading text. It is a series of progressive skills. Through the research with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proofErr w:type="spellEnd"/>
      <w:r w:rsidRPr="008B09CC">
        <w:rPr>
          <w:rFonts w:ascii="Arial" w:hAnsi="Arial" w:cs="Arial"/>
          <w:sz w:val="24"/>
          <w:szCs w:val="24"/>
        </w:rPr>
        <w:t xml:space="preserve"> (2010) we were able to identify that younger children were able to recognise elements of the conventions of film, but do not necessarily have the </w:t>
      </w:r>
      <w:r w:rsidRPr="008B09CC">
        <w:rPr>
          <w:rFonts w:ascii="Arial" w:hAnsi="Arial" w:cs="Arial"/>
          <w:sz w:val="24"/>
          <w:szCs w:val="24"/>
        </w:rPr>
        <w:lastRenderedPageBreak/>
        <w:t>language to articulate this understanding. This can be inferred from their drawings and own film creation</w:t>
      </w:r>
      <w:r w:rsidR="00FD1128">
        <w:rPr>
          <w:rFonts w:ascii="Arial" w:hAnsi="Arial" w:cs="Arial"/>
          <w:sz w:val="24"/>
          <w:szCs w:val="24"/>
        </w:rPr>
        <w:t>s</w:t>
      </w:r>
      <w:r w:rsidRPr="008B09CC">
        <w:rPr>
          <w:rFonts w:ascii="Arial" w:hAnsi="Arial" w:cs="Arial"/>
          <w:sz w:val="24"/>
          <w:szCs w:val="24"/>
        </w:rPr>
        <w:t xml:space="preserve"> in response to their viewing.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As the government have announced the removal of the previous National Curriculum Levels of Attainment, the area of assessment is a current focus, and in some cases ‘concern’ for many teachers. Many are asking that with the removal of levels, what criteria will be used </w:t>
      </w:r>
      <w:r w:rsidR="00C11EB3">
        <w:rPr>
          <w:rFonts w:ascii="Arial" w:hAnsi="Arial" w:cs="Arial"/>
          <w:sz w:val="24"/>
          <w:szCs w:val="24"/>
        </w:rPr>
        <w:t>against which to assess</w:t>
      </w:r>
      <w:r w:rsidRPr="008B09CC">
        <w:rPr>
          <w:rFonts w:ascii="Arial" w:hAnsi="Arial" w:cs="Arial"/>
          <w:sz w:val="24"/>
          <w:szCs w:val="24"/>
        </w:rPr>
        <w:t>. As the government have stated that this system will allow schools ‘freedom’ to design their own curriculum and to assess against this, it could be argued that an understanding of progression is more vital than ever.</w:t>
      </w:r>
    </w:p>
    <w:p w:rsidR="00266172" w:rsidRPr="008B09CC" w:rsidRDefault="00266172" w:rsidP="00266172">
      <w:pPr>
        <w:spacing w:line="360" w:lineRule="auto"/>
        <w:jc w:val="both"/>
        <w:rPr>
          <w:rFonts w:ascii="Arial" w:hAnsi="Arial" w:cs="Arial"/>
          <w:sz w:val="24"/>
          <w:szCs w:val="24"/>
        </w:rPr>
      </w:pP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Within this section I have not only taken account of </w:t>
      </w:r>
      <w:r w:rsidRPr="008B09CC">
        <w:rPr>
          <w:rFonts w:ascii="Arial" w:hAnsi="Arial" w:cs="Arial"/>
          <w:b/>
          <w:sz w:val="24"/>
          <w:szCs w:val="24"/>
        </w:rPr>
        <w:t>what</w:t>
      </w:r>
      <w:r w:rsidRPr="008B09CC">
        <w:rPr>
          <w:rFonts w:ascii="Arial" w:hAnsi="Arial" w:cs="Arial"/>
          <w:sz w:val="24"/>
          <w:szCs w:val="24"/>
        </w:rPr>
        <w:t xml:space="preserve"> to assess - an outline which will be apparent from the progression document, but </w:t>
      </w:r>
      <w:r w:rsidRPr="008B09CC">
        <w:rPr>
          <w:rFonts w:ascii="Arial" w:hAnsi="Arial" w:cs="Arial"/>
          <w:b/>
          <w:sz w:val="24"/>
          <w:szCs w:val="24"/>
        </w:rPr>
        <w:t>how</w:t>
      </w:r>
      <w:r w:rsidRPr="008B09CC">
        <w:rPr>
          <w:rFonts w:ascii="Arial" w:hAnsi="Arial" w:cs="Arial"/>
          <w:sz w:val="24"/>
          <w:szCs w:val="24"/>
        </w:rPr>
        <w:t xml:space="preserve"> this can be effectively assessed and managed within the primary classroom. Through predominantly the work of Clarke (2001, 2003) and Black and </w:t>
      </w:r>
      <w:proofErr w:type="spellStart"/>
      <w:r w:rsidRPr="008B09CC">
        <w:rPr>
          <w:rFonts w:ascii="Arial" w:hAnsi="Arial" w:cs="Arial"/>
          <w:sz w:val="24"/>
          <w:szCs w:val="24"/>
        </w:rPr>
        <w:t>Wiliam</w:t>
      </w:r>
      <w:proofErr w:type="spellEnd"/>
      <w:r w:rsidRPr="008B09CC">
        <w:rPr>
          <w:rFonts w:ascii="Arial" w:hAnsi="Arial" w:cs="Arial"/>
          <w:sz w:val="24"/>
          <w:szCs w:val="24"/>
        </w:rPr>
        <w:t xml:space="preserve"> (1998</w:t>
      </w:r>
      <w:r w:rsidR="00FD1128">
        <w:rPr>
          <w:rFonts w:ascii="Arial" w:hAnsi="Arial" w:cs="Arial"/>
          <w:sz w:val="24"/>
          <w:szCs w:val="24"/>
        </w:rPr>
        <w:t>a, 1998b</w:t>
      </w:r>
      <w:r w:rsidRPr="008B09CC">
        <w:rPr>
          <w:rFonts w:ascii="Arial" w:hAnsi="Arial" w:cs="Arial"/>
          <w:sz w:val="24"/>
          <w:szCs w:val="24"/>
        </w:rPr>
        <w:t xml:space="preserve">), I have considered the effective assessment for learning strategies within the context of reading film. Essentially a progression framework will be of little use to teachers if they are unable to ascertain where their pupils are pitched within the stages of development, and how to observe their progress along the framework. Assessment for learning strategies, along with the techniques of ‘Dialogic Teaching’ (Alexander, 2004), provide a wealth of effective tools to enable this assessment to be made.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Combining the </w:t>
      </w:r>
      <w:r w:rsidRPr="008B09CC">
        <w:rPr>
          <w:rFonts w:ascii="Arial" w:hAnsi="Arial" w:cs="Arial"/>
          <w:b/>
          <w:sz w:val="24"/>
          <w:szCs w:val="24"/>
        </w:rPr>
        <w:t>what</w:t>
      </w:r>
      <w:r w:rsidRPr="008B09CC">
        <w:rPr>
          <w:rFonts w:ascii="Arial" w:hAnsi="Arial" w:cs="Arial"/>
          <w:sz w:val="24"/>
          <w:szCs w:val="24"/>
        </w:rPr>
        <w:t xml:space="preserve"> to assess through the Assessment Focuses</w:t>
      </w:r>
      <w:r w:rsidR="00FD1128">
        <w:rPr>
          <w:rFonts w:ascii="Arial" w:hAnsi="Arial" w:cs="Arial"/>
          <w:sz w:val="24"/>
          <w:szCs w:val="24"/>
        </w:rPr>
        <w:t xml:space="preserve"> (QCA, 2008)</w:t>
      </w:r>
      <w:r w:rsidRPr="008B09CC">
        <w:rPr>
          <w:rFonts w:ascii="Arial" w:hAnsi="Arial" w:cs="Arial"/>
          <w:sz w:val="24"/>
          <w:szCs w:val="24"/>
        </w:rPr>
        <w:t xml:space="preserve"> and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r w:rsidRPr="008B09CC">
        <w:rPr>
          <w:rFonts w:ascii="Arial" w:hAnsi="Arial" w:cs="Arial"/>
          <w:sz w:val="24"/>
          <w:szCs w:val="24"/>
        </w:rPr>
        <w:t>’s</w:t>
      </w:r>
      <w:proofErr w:type="spellEnd"/>
      <w:r w:rsidRPr="008B09CC">
        <w:rPr>
          <w:rFonts w:ascii="Arial" w:hAnsi="Arial" w:cs="Arial"/>
          <w:sz w:val="24"/>
          <w:szCs w:val="24"/>
        </w:rPr>
        <w:t xml:space="preserve"> research (2010) and the </w:t>
      </w:r>
      <w:r w:rsidRPr="008B09CC">
        <w:rPr>
          <w:rFonts w:ascii="Arial" w:hAnsi="Arial" w:cs="Arial"/>
          <w:b/>
          <w:sz w:val="24"/>
          <w:szCs w:val="24"/>
        </w:rPr>
        <w:t>how</w:t>
      </w:r>
      <w:r w:rsidRPr="008B09CC">
        <w:rPr>
          <w:rFonts w:ascii="Arial" w:hAnsi="Arial" w:cs="Arial"/>
          <w:sz w:val="24"/>
          <w:szCs w:val="24"/>
        </w:rPr>
        <w:t xml:space="preserve"> to assess through the assessment for learning strategies explored in this section, I now have a wealth of background research against which to analyse the children’s responses to film, in order to create an informed </w:t>
      </w:r>
      <w:r w:rsidR="003C3A21">
        <w:rPr>
          <w:rFonts w:ascii="Arial" w:hAnsi="Arial" w:cs="Arial"/>
          <w:sz w:val="24"/>
          <w:szCs w:val="24"/>
        </w:rPr>
        <w:t xml:space="preserve">framework of </w:t>
      </w:r>
      <w:r w:rsidRPr="008B09CC">
        <w:rPr>
          <w:rFonts w:ascii="Arial" w:hAnsi="Arial" w:cs="Arial"/>
          <w:sz w:val="24"/>
          <w:szCs w:val="24"/>
        </w:rPr>
        <w:t>progr</w:t>
      </w:r>
      <w:r w:rsidR="003C3A21">
        <w:rPr>
          <w:rFonts w:ascii="Arial" w:hAnsi="Arial" w:cs="Arial"/>
          <w:sz w:val="24"/>
          <w:szCs w:val="24"/>
        </w:rPr>
        <w:t>ession in reading film</w:t>
      </w:r>
      <w:r w:rsidRPr="008B09CC">
        <w:rPr>
          <w:rFonts w:ascii="Arial" w:hAnsi="Arial" w:cs="Arial"/>
          <w:sz w:val="24"/>
          <w:szCs w:val="24"/>
        </w:rPr>
        <w:t>.</w:t>
      </w:r>
    </w:p>
    <w:p w:rsidR="00902ED2" w:rsidRDefault="00902ED2" w:rsidP="00266172">
      <w:pPr>
        <w:spacing w:line="360" w:lineRule="auto"/>
        <w:jc w:val="both"/>
        <w:rPr>
          <w:rFonts w:ascii="Arial" w:hAnsi="Arial" w:cs="Arial"/>
          <w:b/>
          <w:sz w:val="24"/>
          <w:szCs w:val="24"/>
        </w:rPr>
      </w:pPr>
    </w:p>
    <w:p w:rsidR="00047F3F" w:rsidRDefault="00047F3F" w:rsidP="00266172">
      <w:pPr>
        <w:spacing w:line="360" w:lineRule="auto"/>
        <w:jc w:val="both"/>
        <w:rPr>
          <w:rFonts w:ascii="Arial" w:hAnsi="Arial" w:cs="Arial"/>
          <w:b/>
          <w:sz w:val="24"/>
          <w:szCs w:val="24"/>
        </w:rPr>
      </w:pPr>
    </w:p>
    <w:p w:rsidR="00047F3F" w:rsidRDefault="00047F3F" w:rsidP="00266172">
      <w:pPr>
        <w:spacing w:line="360" w:lineRule="auto"/>
        <w:jc w:val="both"/>
        <w:rPr>
          <w:rFonts w:ascii="Arial" w:hAnsi="Arial" w:cs="Arial"/>
          <w:b/>
          <w:sz w:val="24"/>
          <w:szCs w:val="24"/>
        </w:rPr>
      </w:pPr>
    </w:p>
    <w:p w:rsidR="00266172" w:rsidRPr="008B09CC" w:rsidRDefault="00266172" w:rsidP="00266172">
      <w:pPr>
        <w:spacing w:line="360" w:lineRule="auto"/>
        <w:jc w:val="both"/>
        <w:rPr>
          <w:rFonts w:ascii="Arial" w:hAnsi="Arial" w:cs="Arial"/>
          <w:b/>
          <w:sz w:val="24"/>
          <w:szCs w:val="24"/>
        </w:rPr>
      </w:pPr>
      <w:r w:rsidRPr="008B09CC">
        <w:rPr>
          <w:rFonts w:ascii="Arial" w:hAnsi="Arial" w:cs="Arial"/>
          <w:b/>
          <w:sz w:val="24"/>
          <w:szCs w:val="24"/>
        </w:rPr>
        <w:lastRenderedPageBreak/>
        <w:t>2.8 Summary of the Literature Review</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If we ask the question, </w:t>
      </w:r>
      <w:r w:rsidR="00FD1128">
        <w:rPr>
          <w:rFonts w:ascii="Arial" w:hAnsi="Arial" w:cs="Arial"/>
          <w:sz w:val="24"/>
          <w:szCs w:val="24"/>
        </w:rPr>
        <w:t>‘D</w:t>
      </w:r>
      <w:r w:rsidRPr="008B09CC">
        <w:rPr>
          <w:rFonts w:ascii="Arial" w:hAnsi="Arial" w:cs="Arial"/>
          <w:sz w:val="24"/>
          <w:szCs w:val="24"/>
        </w:rPr>
        <w:t>o we want our children to be superficial readers of text – in that they can adequately decode print and can comprehend at a literal level, what the text is about?</w:t>
      </w:r>
      <w:r w:rsidR="00FD1128">
        <w:rPr>
          <w:rFonts w:ascii="Arial" w:hAnsi="Arial" w:cs="Arial"/>
          <w:sz w:val="24"/>
          <w:szCs w:val="24"/>
        </w:rPr>
        <w:t>’</w:t>
      </w:r>
      <w:r w:rsidRPr="008B09CC">
        <w:rPr>
          <w:rFonts w:ascii="Arial" w:hAnsi="Arial" w:cs="Arial"/>
          <w:sz w:val="24"/>
          <w:szCs w:val="24"/>
        </w:rPr>
        <w:t xml:space="preserve"> Our a</w:t>
      </w:r>
      <w:r w:rsidR="00FD1128">
        <w:rPr>
          <w:rFonts w:ascii="Arial" w:hAnsi="Arial" w:cs="Arial"/>
          <w:sz w:val="24"/>
          <w:szCs w:val="24"/>
        </w:rPr>
        <w:t>nswer to this, must surely be ‘N</w:t>
      </w:r>
      <w:r w:rsidRPr="008B09CC">
        <w:rPr>
          <w:rFonts w:ascii="Arial" w:hAnsi="Arial" w:cs="Arial"/>
          <w:sz w:val="24"/>
          <w:szCs w:val="24"/>
        </w:rPr>
        <w:t xml:space="preserve">o’. We aim for our children to become confident, successful readers; children who want to read and who enjoy doing so. We support our children in interpreting and challenging text, in order to appreciate the author’s craft.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As children operate in a world of rich multimodal text, including an extensive range of film texts, it must be argued that it is also necessary to support them in reading, engaging and interpreting film, in the </w:t>
      </w:r>
      <w:r w:rsidR="00E81D3B">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depth that we encourage them to understand print literacy. Children will not absorb these skills by osmosis and many of the reading strategies required to engage with film texts in a meaningful way are challenging, which therefore need to be taught within a creative curriculum, if our children are to become well-rounded learners in the 21</w:t>
      </w:r>
      <w:r w:rsidRPr="008B09CC">
        <w:rPr>
          <w:rFonts w:ascii="Arial" w:hAnsi="Arial" w:cs="Arial"/>
          <w:sz w:val="24"/>
          <w:szCs w:val="24"/>
          <w:vertAlign w:val="superscript"/>
        </w:rPr>
        <w:t>st</w:t>
      </w:r>
      <w:r w:rsidRPr="008B09CC">
        <w:rPr>
          <w:rFonts w:ascii="Arial" w:hAnsi="Arial" w:cs="Arial"/>
          <w:sz w:val="24"/>
          <w:szCs w:val="24"/>
        </w:rPr>
        <w:t xml:space="preserve"> century.</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Burn and Parker</w:t>
      </w:r>
      <w:r w:rsidR="00FD1128">
        <w:rPr>
          <w:rFonts w:ascii="Arial" w:hAnsi="Arial" w:cs="Arial"/>
          <w:sz w:val="24"/>
          <w:szCs w:val="24"/>
        </w:rPr>
        <w:t xml:space="preserve"> (2003)</w:t>
      </w:r>
      <w:r w:rsidRPr="008B09CC">
        <w:rPr>
          <w:rFonts w:ascii="Arial" w:hAnsi="Arial" w:cs="Arial"/>
          <w:sz w:val="24"/>
          <w:szCs w:val="24"/>
        </w:rPr>
        <w:t xml:space="preserve"> suggest that</w:t>
      </w:r>
      <w:r w:rsidR="0092149E">
        <w:rPr>
          <w:rFonts w:ascii="Arial" w:hAnsi="Arial" w:cs="Arial"/>
          <w:sz w:val="24"/>
          <w:szCs w:val="24"/>
        </w:rPr>
        <w:t>:</w:t>
      </w:r>
      <w:r w:rsidRPr="008B09CC">
        <w:rPr>
          <w:rFonts w:ascii="Arial" w:hAnsi="Arial" w:cs="Arial"/>
          <w:sz w:val="24"/>
          <w:szCs w:val="24"/>
        </w:rPr>
        <w:t xml:space="preserve"> </w:t>
      </w:r>
    </w:p>
    <w:p w:rsidR="00266172" w:rsidRPr="008B09CC" w:rsidRDefault="0092149E" w:rsidP="00266172">
      <w:pPr>
        <w:spacing w:line="360" w:lineRule="auto"/>
        <w:ind w:left="1134" w:right="1371"/>
        <w:jc w:val="both"/>
        <w:rPr>
          <w:rFonts w:ascii="Arial" w:hAnsi="Arial" w:cs="Arial"/>
          <w:sz w:val="24"/>
          <w:szCs w:val="24"/>
        </w:rPr>
      </w:pPr>
      <w:r>
        <w:rPr>
          <w:rFonts w:ascii="Arial" w:hAnsi="Arial" w:cs="Arial"/>
          <w:sz w:val="24"/>
          <w:szCs w:val="24"/>
        </w:rPr>
        <w:t>‘I</w:t>
      </w:r>
      <w:r w:rsidRPr="008B09CC">
        <w:rPr>
          <w:rFonts w:ascii="Arial" w:hAnsi="Arial" w:cs="Arial"/>
          <w:sz w:val="24"/>
          <w:szCs w:val="24"/>
        </w:rPr>
        <w:t xml:space="preserve">n educational research, questions about multimodal texts may be related to many possible themes: </w:t>
      </w:r>
      <w:r w:rsidR="00266172" w:rsidRPr="008B09CC">
        <w:rPr>
          <w:rFonts w:ascii="Arial" w:hAnsi="Arial" w:cs="Arial"/>
          <w:sz w:val="24"/>
          <w:szCs w:val="24"/>
        </w:rPr>
        <w:t>What a text offers its readers; how it may be interpreted by them (and what might obstruct effective interpretation); what cultural uses it might be put to by children, parents, teachers, national policy makers and curriculum designers; how children might design and produce their own multimodal texts; and what resources and technologies are available.</w:t>
      </w:r>
      <w:r>
        <w:rPr>
          <w:rFonts w:ascii="Arial" w:hAnsi="Arial" w:cs="Arial"/>
          <w:sz w:val="24"/>
          <w:szCs w:val="24"/>
        </w:rPr>
        <w:t xml:space="preserve"> (p. 11)</w:t>
      </w:r>
      <w:r w:rsidR="00C11EB3">
        <w:rPr>
          <w:rFonts w:ascii="Arial" w:hAnsi="Arial" w:cs="Arial"/>
          <w:sz w:val="24"/>
          <w:szCs w:val="24"/>
        </w:rPr>
        <w:t>.</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Although all of these aspects, to a greater or lesser degree, have been discussed throughout this review, in order to keep the focus of this research tight, my predominant focus is on Burn and Parker’s (2003</w:t>
      </w:r>
      <w:r w:rsidR="00C11EB3">
        <w:rPr>
          <w:rFonts w:ascii="Arial" w:hAnsi="Arial" w:cs="Arial"/>
          <w:sz w:val="24"/>
          <w:szCs w:val="24"/>
        </w:rPr>
        <w:t>. p.</w:t>
      </w:r>
      <w:r w:rsidRPr="008B09CC">
        <w:rPr>
          <w:rFonts w:ascii="Arial" w:hAnsi="Arial" w:cs="Arial"/>
          <w:sz w:val="24"/>
          <w:szCs w:val="24"/>
        </w:rPr>
        <w:t xml:space="preserve"> 11) first two points. I also look at how these can be explored and developed in order to ascertain a progression for reading film, building on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Pr="008B09CC">
        <w:rPr>
          <w:rFonts w:ascii="Arial" w:hAnsi="Arial" w:cs="Arial"/>
          <w:sz w:val="24"/>
          <w:szCs w:val="24"/>
        </w:rPr>
        <w:t>Bazalgette’s</w:t>
      </w:r>
      <w:proofErr w:type="spellEnd"/>
      <w:r w:rsidRPr="008B09CC">
        <w:rPr>
          <w:rFonts w:ascii="Arial" w:hAnsi="Arial" w:cs="Arial"/>
          <w:sz w:val="24"/>
          <w:szCs w:val="24"/>
        </w:rPr>
        <w:t xml:space="preserve"> (2010) research. This will hopefully also </w:t>
      </w:r>
      <w:r w:rsidR="0092149E">
        <w:rPr>
          <w:rFonts w:ascii="Arial" w:hAnsi="Arial" w:cs="Arial"/>
          <w:sz w:val="24"/>
          <w:szCs w:val="24"/>
        </w:rPr>
        <w:t>link to Burn and Parker’s (2003, p.</w:t>
      </w:r>
      <w:r w:rsidRPr="008B09CC">
        <w:rPr>
          <w:rFonts w:ascii="Arial" w:hAnsi="Arial" w:cs="Arial"/>
          <w:sz w:val="24"/>
          <w:szCs w:val="24"/>
        </w:rPr>
        <w:t xml:space="preserve"> 11) </w:t>
      </w:r>
      <w:r w:rsidRPr="008B09CC">
        <w:rPr>
          <w:rFonts w:ascii="Arial" w:hAnsi="Arial" w:cs="Arial"/>
          <w:sz w:val="24"/>
          <w:szCs w:val="24"/>
        </w:rPr>
        <w:lastRenderedPageBreak/>
        <w:t>third point – to inform policy makers and curriculum designers. (The focus of how this leads into and supports children’s own creative production of film and text should be the subject for a further research study.)</w:t>
      </w:r>
    </w:p>
    <w:p w:rsidR="00266172" w:rsidRPr="008B09CC" w:rsidRDefault="0092149E" w:rsidP="0092149E">
      <w:pPr>
        <w:spacing w:line="360" w:lineRule="auto"/>
        <w:ind w:right="-1"/>
        <w:jc w:val="both"/>
        <w:rPr>
          <w:rFonts w:ascii="Arial" w:hAnsi="Arial" w:cs="Arial"/>
          <w:sz w:val="24"/>
          <w:szCs w:val="24"/>
        </w:rPr>
      </w:pPr>
      <w:r>
        <w:rPr>
          <w:rFonts w:ascii="Arial" w:hAnsi="Arial" w:cs="Arial"/>
          <w:sz w:val="24"/>
          <w:szCs w:val="24"/>
        </w:rPr>
        <w:t>Burn and Parker (2003</w:t>
      </w:r>
      <w:r w:rsidR="00266172" w:rsidRPr="008B09CC">
        <w:rPr>
          <w:rFonts w:ascii="Arial" w:hAnsi="Arial" w:cs="Arial"/>
          <w:sz w:val="24"/>
          <w:szCs w:val="24"/>
        </w:rPr>
        <w:t>) explore the issue that we need to analyse and understand how ‘texts are engaged with by those who use them, read them, watch them, interpret them and interact with them’</w:t>
      </w:r>
      <w:r>
        <w:rPr>
          <w:rFonts w:ascii="Arial" w:hAnsi="Arial" w:cs="Arial"/>
          <w:sz w:val="24"/>
          <w:szCs w:val="24"/>
        </w:rPr>
        <w:t xml:space="preserve"> (p. 9)</w:t>
      </w:r>
      <w:r w:rsidR="00266172" w:rsidRPr="008B09CC">
        <w:rPr>
          <w:rFonts w:ascii="Arial" w:hAnsi="Arial" w:cs="Arial"/>
          <w:sz w:val="24"/>
          <w:szCs w:val="24"/>
        </w:rPr>
        <w:t xml:space="preserve">. They discuss how this is a ‘perennial concern, and one beset by changing and competing definitions of </w:t>
      </w:r>
      <w:r>
        <w:rPr>
          <w:rFonts w:ascii="Arial" w:hAnsi="Arial" w:cs="Arial"/>
          <w:sz w:val="24"/>
          <w:szCs w:val="24"/>
        </w:rPr>
        <w:t>literacy and communication’ (p.10).</w:t>
      </w:r>
      <w:r w:rsidR="00266172" w:rsidRPr="008B09CC">
        <w:rPr>
          <w:rFonts w:ascii="Arial" w:hAnsi="Arial" w:cs="Arial"/>
          <w:sz w:val="24"/>
          <w:szCs w:val="24"/>
        </w:rPr>
        <w:t xml:space="preserve"> This emphasises the ongoing importance of challenging our definition of ‘literacy’</w:t>
      </w:r>
      <w:r>
        <w:rPr>
          <w:rFonts w:ascii="Arial" w:hAnsi="Arial" w:cs="Arial"/>
          <w:sz w:val="24"/>
          <w:szCs w:val="24"/>
        </w:rPr>
        <w:t xml:space="preserve"> and suggests an ongoing process which, ‘as </w:t>
      </w:r>
      <w:r w:rsidRPr="008B09CC">
        <w:rPr>
          <w:rFonts w:ascii="Arial" w:hAnsi="Arial" w:cs="Arial"/>
          <w:sz w:val="24"/>
          <w:szCs w:val="24"/>
        </w:rPr>
        <w:t>the multimodal nature of high-technology society grows, these societies will reassess what communicative competences are required by their citizens and how these are to be acquired and judged</w:t>
      </w:r>
      <w:r>
        <w:rPr>
          <w:rFonts w:ascii="Arial" w:hAnsi="Arial" w:cs="Arial"/>
          <w:sz w:val="24"/>
          <w:szCs w:val="24"/>
        </w:rPr>
        <w:t>’ (p.10).</w:t>
      </w:r>
      <w:r w:rsidRPr="008B09CC">
        <w:rPr>
          <w:rFonts w:ascii="Arial" w:hAnsi="Arial" w:cs="Arial"/>
          <w:sz w:val="24"/>
          <w:szCs w:val="24"/>
        </w:rPr>
        <w:t xml:space="preserve"> </w:t>
      </w:r>
    </w:p>
    <w:p w:rsidR="00266172" w:rsidRPr="008B09CC" w:rsidRDefault="00266172" w:rsidP="00266172">
      <w:pPr>
        <w:spacing w:line="360" w:lineRule="auto"/>
        <w:jc w:val="both"/>
        <w:rPr>
          <w:rFonts w:ascii="Arial" w:hAnsi="Arial" w:cs="Arial"/>
          <w:sz w:val="24"/>
          <w:szCs w:val="24"/>
        </w:rPr>
      </w:pPr>
      <w:r w:rsidRPr="008B09CC">
        <w:rPr>
          <w:rFonts w:ascii="Arial" w:hAnsi="Arial" w:cs="Arial"/>
          <w:sz w:val="24"/>
          <w:szCs w:val="24"/>
        </w:rPr>
        <w:t xml:space="preserve">If we choose to ignore this need to consider our definition of literacy, we should question as to whether we are, like Winnie the Pooh, bumping down the stairs in the </w:t>
      </w:r>
      <w:r w:rsidR="00E81D3B">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old way. We need to question whether we are actually teaching a curriculum which fully meets the needs of today’s learners. Through the research for this thesis, I aim to address the issue of how the integration of film as a text in its own right can engage, inspire, support and challenge primary children’s literacy thinking and learning in the current multimodal culture. I also aim to identify a progression framework, which has been empirically tested through a longitudinal study, to enable teachers to assess, track and inform next steps in learning with regard to </w:t>
      </w:r>
      <w:r w:rsidR="00EF3D1A">
        <w:rPr>
          <w:rFonts w:ascii="Arial" w:hAnsi="Arial" w:cs="Arial"/>
          <w:sz w:val="24"/>
          <w:szCs w:val="24"/>
        </w:rPr>
        <w:t xml:space="preserve">the </w:t>
      </w:r>
      <w:r w:rsidRPr="008B09CC">
        <w:rPr>
          <w:rFonts w:ascii="Arial" w:hAnsi="Arial" w:cs="Arial"/>
          <w:sz w:val="24"/>
          <w:szCs w:val="24"/>
        </w:rPr>
        <w:t xml:space="preserve">successful reading of film. Throughout the following chapter, I discuss the methodology and methods employed, informed by the literature reviewed in this chapter and outcomes and data from research visits. </w:t>
      </w:r>
    </w:p>
    <w:p w:rsidR="00266172" w:rsidRPr="008B09CC" w:rsidRDefault="00266172" w:rsidP="00266172">
      <w:pPr>
        <w:jc w:val="both"/>
        <w:rPr>
          <w:rFonts w:ascii="Arial" w:hAnsi="Arial" w:cs="Arial"/>
          <w:sz w:val="24"/>
          <w:szCs w:val="24"/>
        </w:rPr>
      </w:pPr>
    </w:p>
    <w:p w:rsidR="00266172" w:rsidRPr="008B09CC" w:rsidRDefault="00266172" w:rsidP="00266172">
      <w:pPr>
        <w:jc w:val="both"/>
        <w:rPr>
          <w:rFonts w:ascii="Arial" w:hAnsi="Arial" w:cs="Arial"/>
          <w:color w:val="7030A0"/>
          <w:sz w:val="24"/>
          <w:szCs w:val="24"/>
        </w:rPr>
      </w:pPr>
    </w:p>
    <w:p w:rsidR="00266172" w:rsidRPr="008B09CC" w:rsidRDefault="00266172" w:rsidP="00266172">
      <w:pPr>
        <w:jc w:val="both"/>
        <w:rPr>
          <w:rFonts w:ascii="Arial" w:hAnsi="Arial" w:cs="Arial"/>
          <w:sz w:val="24"/>
          <w:szCs w:val="24"/>
        </w:rPr>
      </w:pPr>
    </w:p>
    <w:p w:rsidR="0043168A" w:rsidRDefault="0043168A" w:rsidP="00C13C33">
      <w:pPr>
        <w:jc w:val="center"/>
        <w:rPr>
          <w:rFonts w:ascii="Arial" w:hAnsi="Arial" w:cs="Arial"/>
          <w:b/>
          <w:sz w:val="24"/>
          <w:szCs w:val="24"/>
        </w:rPr>
      </w:pPr>
    </w:p>
    <w:p w:rsidR="0043168A" w:rsidRDefault="0043168A" w:rsidP="00C13C33">
      <w:pPr>
        <w:jc w:val="center"/>
        <w:rPr>
          <w:rFonts w:ascii="Arial" w:hAnsi="Arial" w:cs="Arial"/>
          <w:b/>
          <w:sz w:val="24"/>
          <w:szCs w:val="24"/>
        </w:rPr>
      </w:pPr>
    </w:p>
    <w:p w:rsidR="00047F3F" w:rsidRDefault="00047F3F" w:rsidP="00C13C33">
      <w:pPr>
        <w:jc w:val="center"/>
        <w:rPr>
          <w:rFonts w:ascii="Arial" w:hAnsi="Arial" w:cs="Arial"/>
          <w:b/>
          <w:sz w:val="24"/>
          <w:szCs w:val="24"/>
        </w:rPr>
      </w:pPr>
    </w:p>
    <w:p w:rsidR="008B09CC" w:rsidRPr="008B09CC" w:rsidRDefault="008B09CC" w:rsidP="00C13C33">
      <w:pPr>
        <w:jc w:val="center"/>
        <w:rPr>
          <w:rFonts w:ascii="Arial" w:hAnsi="Arial" w:cs="Arial"/>
          <w:b/>
          <w:sz w:val="24"/>
          <w:szCs w:val="24"/>
        </w:rPr>
      </w:pPr>
      <w:r w:rsidRPr="008B09CC">
        <w:rPr>
          <w:rFonts w:ascii="Arial" w:hAnsi="Arial" w:cs="Arial"/>
          <w:b/>
          <w:sz w:val="24"/>
          <w:szCs w:val="24"/>
        </w:rPr>
        <w:lastRenderedPageBreak/>
        <w:t>Chapter 3: Methodology</w:t>
      </w:r>
    </w:p>
    <w:p w:rsidR="008B09CC" w:rsidRPr="008B09CC" w:rsidRDefault="008B09CC" w:rsidP="008B09CC">
      <w:pPr>
        <w:jc w:val="center"/>
        <w:rPr>
          <w:rFonts w:ascii="Arial" w:hAnsi="Arial" w:cs="Arial"/>
          <w:b/>
          <w:sz w:val="24"/>
          <w:szCs w:val="24"/>
        </w:rPr>
      </w:pPr>
    </w:p>
    <w:p w:rsidR="008B09CC" w:rsidRPr="008B09CC" w:rsidRDefault="008B09CC" w:rsidP="008B09CC">
      <w:pPr>
        <w:spacing w:line="360" w:lineRule="auto"/>
        <w:ind w:right="-46"/>
        <w:jc w:val="both"/>
        <w:rPr>
          <w:rFonts w:ascii="Arial" w:hAnsi="Arial" w:cs="Arial"/>
          <w:b/>
          <w:sz w:val="24"/>
          <w:szCs w:val="24"/>
        </w:rPr>
      </w:pPr>
      <w:r w:rsidRPr="008B09CC">
        <w:rPr>
          <w:rFonts w:ascii="Arial" w:hAnsi="Arial" w:cs="Arial"/>
          <w:b/>
          <w:sz w:val="24"/>
          <w:szCs w:val="24"/>
        </w:rPr>
        <w:t>3.1 The need for a progression in reading film</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I have identified that an understanding of the progression in reading film has become an urgent area of need, as some schools, (who started to develop a visual approach to learning a number of years ago) need to consider the potential for extending children’s learning through such a progression, as many are ‘reading’ film at the </w:t>
      </w:r>
      <w:r w:rsidR="0043168A">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level across a full key stage – children are being asked to respond to moving image at the </w:t>
      </w:r>
      <w:r w:rsidR="0043168A">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level in Year 6 as they were expected to do so in Year 3. This has been evidenced through recent lesson observations in a variety of schools, where children from a range of ages and abilities are being asked the </w:t>
      </w:r>
      <w:r w:rsidR="0043168A">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questions of film – e.g. they are being asked to think what will happen next, by listening to the sounds (without the images), being asked to predict what is happening on screen, etc.. Although children of different abilities were able to articulate responses at different levels, the level of challenge in the question or task was not differentiated. The context of the response may have changed, but the level of challenge has not deepened or progressed. This was also recognis</w:t>
      </w:r>
      <w:r w:rsidR="0043168A">
        <w:rPr>
          <w:rFonts w:ascii="Arial" w:hAnsi="Arial" w:cs="Arial"/>
          <w:sz w:val="24"/>
          <w:szCs w:val="24"/>
        </w:rPr>
        <w:t>ed by Marsh and Bearne, (2008</w:t>
      </w:r>
      <w:r w:rsidRPr="008B09CC">
        <w:rPr>
          <w:rFonts w:ascii="Arial" w:hAnsi="Arial" w:cs="Arial"/>
          <w:sz w:val="24"/>
          <w:szCs w:val="24"/>
        </w:rPr>
        <w:t xml:space="preserve">) through the evaluation of the </w:t>
      </w:r>
      <w:r w:rsidR="00E81D3B">
        <w:rPr>
          <w:rFonts w:ascii="Arial" w:hAnsi="Arial" w:cs="Arial"/>
          <w:sz w:val="24"/>
          <w:szCs w:val="24"/>
        </w:rPr>
        <w:t>BFI</w:t>
      </w:r>
      <w:r w:rsidRPr="008B09CC">
        <w:rPr>
          <w:rFonts w:ascii="Arial" w:hAnsi="Arial" w:cs="Arial"/>
          <w:sz w:val="24"/>
          <w:szCs w:val="24"/>
        </w:rPr>
        <w:t xml:space="preserve"> Lead Practitioner Scheme, recommending that ‘there is still some work to be done in developing a stage model in order to ensure that children do not repeat similar activities across different year groups’</w:t>
      </w:r>
      <w:r w:rsidR="0043168A">
        <w:rPr>
          <w:rFonts w:ascii="Arial" w:hAnsi="Arial" w:cs="Arial"/>
          <w:sz w:val="24"/>
          <w:szCs w:val="24"/>
        </w:rPr>
        <w:t xml:space="preserve"> (p. 2)</w:t>
      </w:r>
      <w:r w:rsidRPr="008B09CC">
        <w:rPr>
          <w:rFonts w:ascii="Arial" w:hAnsi="Arial" w:cs="Arial"/>
          <w:sz w:val="24"/>
          <w:szCs w:val="24"/>
        </w:rPr>
        <w:t>.</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Just as a teacher would never consider teaching the reading of print-based texts without having a preconceived knowledge of the progression associated with this, no teacher should consider teaching film texts without considering the progression of skills and understanding required to deepen learning.  This </w:t>
      </w:r>
      <w:r w:rsidR="0043168A">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issue can also be applied to the progression in children’s writing, compared to the lack of knowledge of the progression in creating moving image texts.</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The aim of my research was to therefore ascertain a progression of skills and understanding in relation to film in the primary curriculum. The objective was to track a small cohort of pupils throughout Key Stage 2 to explore the following research questions:</w:t>
      </w:r>
    </w:p>
    <w:p w:rsidR="008B09CC" w:rsidRPr="008B09CC" w:rsidRDefault="008B09CC" w:rsidP="008B09CC">
      <w:pPr>
        <w:pStyle w:val="ListParagraph"/>
        <w:numPr>
          <w:ilvl w:val="0"/>
          <w:numId w:val="1"/>
        </w:numPr>
        <w:spacing w:line="360" w:lineRule="auto"/>
        <w:jc w:val="both"/>
      </w:pPr>
      <w:r w:rsidRPr="008B09CC">
        <w:lastRenderedPageBreak/>
        <w:t>What is the development within a progression of skills and understanding in relation to the reading of film?</w:t>
      </w:r>
    </w:p>
    <w:p w:rsidR="008B09CC" w:rsidRPr="008B09CC" w:rsidRDefault="008B09CC" w:rsidP="008B09CC">
      <w:pPr>
        <w:numPr>
          <w:ilvl w:val="0"/>
          <w:numId w:val="1"/>
        </w:numPr>
        <w:spacing w:after="0" w:line="360" w:lineRule="auto"/>
        <w:jc w:val="both"/>
        <w:rPr>
          <w:rFonts w:ascii="Arial" w:hAnsi="Arial" w:cs="Arial"/>
          <w:sz w:val="24"/>
          <w:szCs w:val="24"/>
        </w:rPr>
      </w:pPr>
      <w:r w:rsidRPr="008B09CC">
        <w:rPr>
          <w:rFonts w:ascii="Arial" w:hAnsi="Arial" w:cs="Arial"/>
          <w:sz w:val="24"/>
          <w:szCs w:val="24"/>
        </w:rPr>
        <w:t>What kinds of comparisons can be made between the progression in reading film and print literacy progression (using the Assessment Focuses for Literacy, (QCA, 2008))?</w:t>
      </w:r>
    </w:p>
    <w:p w:rsidR="008B09CC" w:rsidRPr="008B09CC" w:rsidRDefault="008B09CC" w:rsidP="008B09CC">
      <w:pPr>
        <w:pStyle w:val="ListParagraph"/>
        <w:spacing w:line="360" w:lineRule="auto"/>
        <w:jc w:val="both"/>
      </w:pP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To answer these questions, I designed a longitudinal study in which data were collected from a focus group of children, as they moved from Year 3 to Year 6 in one primary school. This study took place over four years and I visited the school four times throughout each of the first three academic years.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This research is </w:t>
      </w:r>
      <w:r w:rsidR="00767A81">
        <w:rPr>
          <w:rFonts w:ascii="Arial" w:hAnsi="Arial" w:cs="Arial"/>
          <w:sz w:val="24"/>
          <w:szCs w:val="24"/>
        </w:rPr>
        <w:t>located within</w:t>
      </w:r>
      <w:r w:rsidRPr="008B09CC">
        <w:rPr>
          <w:rFonts w:ascii="Arial" w:hAnsi="Arial" w:cs="Arial"/>
          <w:sz w:val="24"/>
          <w:szCs w:val="24"/>
        </w:rPr>
        <w:t xml:space="preserve"> an </w:t>
      </w:r>
      <w:proofErr w:type="spellStart"/>
      <w:r w:rsidRPr="008B09CC">
        <w:rPr>
          <w:rFonts w:ascii="Arial" w:hAnsi="Arial" w:cs="Arial"/>
          <w:sz w:val="24"/>
          <w:szCs w:val="24"/>
        </w:rPr>
        <w:t>interpretivist</w:t>
      </w:r>
      <w:proofErr w:type="spellEnd"/>
      <w:r w:rsidRPr="008B09CC">
        <w:rPr>
          <w:rFonts w:ascii="Arial" w:hAnsi="Arial" w:cs="Arial"/>
          <w:sz w:val="24"/>
          <w:szCs w:val="24"/>
        </w:rPr>
        <w:t xml:space="preserve"> paradigm. The </w:t>
      </w:r>
      <w:proofErr w:type="spellStart"/>
      <w:r w:rsidRPr="008B09CC">
        <w:rPr>
          <w:rFonts w:ascii="Arial" w:hAnsi="Arial" w:cs="Arial"/>
          <w:sz w:val="24"/>
          <w:szCs w:val="24"/>
        </w:rPr>
        <w:t>interpretivist</w:t>
      </w:r>
      <w:proofErr w:type="spellEnd"/>
      <w:r w:rsidRPr="008B09CC">
        <w:rPr>
          <w:rFonts w:ascii="Arial" w:hAnsi="Arial" w:cs="Arial"/>
          <w:sz w:val="24"/>
          <w:szCs w:val="24"/>
        </w:rPr>
        <w:t xml:space="preserve"> paradigm resulted as a critique of positivism in the field of s</w:t>
      </w:r>
      <w:r w:rsidR="0043168A">
        <w:rPr>
          <w:rFonts w:ascii="Arial" w:hAnsi="Arial" w:cs="Arial"/>
          <w:sz w:val="24"/>
          <w:szCs w:val="24"/>
        </w:rPr>
        <w:t xml:space="preserve">ocial sciences. </w:t>
      </w:r>
      <w:proofErr w:type="spellStart"/>
      <w:r w:rsidR="0043168A">
        <w:rPr>
          <w:rFonts w:ascii="Arial" w:hAnsi="Arial" w:cs="Arial"/>
          <w:sz w:val="24"/>
          <w:szCs w:val="24"/>
        </w:rPr>
        <w:t>Bassey</w:t>
      </w:r>
      <w:proofErr w:type="spellEnd"/>
      <w:r w:rsidR="0043168A">
        <w:rPr>
          <w:rFonts w:ascii="Arial" w:hAnsi="Arial" w:cs="Arial"/>
          <w:sz w:val="24"/>
          <w:szCs w:val="24"/>
        </w:rPr>
        <w:t xml:space="preserve"> (2006</w:t>
      </w:r>
      <w:r w:rsidRPr="008B09CC">
        <w:rPr>
          <w:rFonts w:ascii="Arial" w:hAnsi="Arial" w:cs="Arial"/>
          <w:sz w:val="24"/>
          <w:szCs w:val="24"/>
        </w:rPr>
        <w:t>) explains that ‘to the positivist the entire world is rational, it should make sense and, given sufficient time and effort, it should be possible for it to be understood through patient research’</w:t>
      </w:r>
      <w:r w:rsidR="0043168A">
        <w:rPr>
          <w:rFonts w:ascii="Arial" w:hAnsi="Arial" w:cs="Arial"/>
          <w:sz w:val="24"/>
          <w:szCs w:val="24"/>
        </w:rPr>
        <w:t xml:space="preserve"> (p. 42)</w:t>
      </w:r>
      <w:r w:rsidRPr="008B09CC">
        <w:rPr>
          <w:rFonts w:ascii="Arial" w:hAnsi="Arial" w:cs="Arial"/>
          <w:sz w:val="24"/>
          <w:szCs w:val="24"/>
        </w:rPr>
        <w:t>. Through rejecting the viewpoint of the more objective, det</w:t>
      </w:r>
      <w:r w:rsidR="0043168A">
        <w:rPr>
          <w:rFonts w:ascii="Arial" w:hAnsi="Arial" w:cs="Arial"/>
          <w:sz w:val="24"/>
          <w:szCs w:val="24"/>
        </w:rPr>
        <w:t xml:space="preserve">ached observer, </w:t>
      </w:r>
      <w:proofErr w:type="spellStart"/>
      <w:r w:rsidR="0043168A">
        <w:rPr>
          <w:rFonts w:ascii="Arial" w:hAnsi="Arial" w:cs="Arial"/>
          <w:sz w:val="24"/>
          <w:szCs w:val="24"/>
        </w:rPr>
        <w:t>Bassey</w:t>
      </w:r>
      <w:proofErr w:type="spellEnd"/>
      <w:r w:rsidR="0043168A">
        <w:rPr>
          <w:rFonts w:ascii="Arial" w:hAnsi="Arial" w:cs="Arial"/>
          <w:sz w:val="24"/>
          <w:szCs w:val="24"/>
        </w:rPr>
        <w:t xml:space="preserve"> (2006</w:t>
      </w:r>
      <w:r w:rsidRPr="008B09CC">
        <w:rPr>
          <w:rFonts w:ascii="Arial" w:hAnsi="Arial" w:cs="Arial"/>
          <w:sz w:val="24"/>
          <w:szCs w:val="24"/>
        </w:rPr>
        <w:t>) explains that interpretive researchers would consider that the ‘descriptions of human actions are based on social meanings, people living together interpret the meanings of each other and these meanings change through social intercourse’</w:t>
      </w:r>
      <w:r w:rsidR="0043168A">
        <w:rPr>
          <w:rFonts w:ascii="Arial" w:hAnsi="Arial" w:cs="Arial"/>
          <w:sz w:val="24"/>
          <w:szCs w:val="24"/>
        </w:rPr>
        <w:t xml:space="preserve"> (p. 43)</w:t>
      </w:r>
      <w:r w:rsidRPr="008B09CC">
        <w:rPr>
          <w:rFonts w:ascii="Arial" w:hAnsi="Arial" w:cs="Arial"/>
          <w:sz w:val="24"/>
          <w:szCs w:val="24"/>
        </w:rPr>
        <w:t xml:space="preserve">.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As a Teaching and Learning Consultant </w:t>
      </w:r>
      <w:r w:rsidR="003C3A21">
        <w:rPr>
          <w:rFonts w:ascii="Arial" w:hAnsi="Arial" w:cs="Arial"/>
          <w:sz w:val="24"/>
          <w:szCs w:val="24"/>
        </w:rPr>
        <w:t>for CfBT in Lincolnshire</w:t>
      </w:r>
      <w:r w:rsidRPr="008B09CC">
        <w:rPr>
          <w:rFonts w:ascii="Arial" w:hAnsi="Arial" w:cs="Arial"/>
          <w:sz w:val="24"/>
          <w:szCs w:val="24"/>
        </w:rPr>
        <w:t xml:space="preserve">, I have been working with schools for eight years </w:t>
      </w:r>
      <w:r w:rsidR="00EF3D1A">
        <w:rPr>
          <w:rFonts w:ascii="Arial" w:hAnsi="Arial" w:cs="Arial"/>
          <w:sz w:val="24"/>
          <w:szCs w:val="24"/>
        </w:rPr>
        <w:t>to introduce and develop projects</w:t>
      </w:r>
      <w:r w:rsidRPr="008B09CC">
        <w:rPr>
          <w:rFonts w:ascii="Arial" w:hAnsi="Arial" w:cs="Arial"/>
          <w:sz w:val="24"/>
          <w:szCs w:val="24"/>
        </w:rPr>
        <w:t xml:space="preserve"> based on raising standards and motivation in writing, through embedding visual literacy into the curriculum. An interpretive approach also fitted with my longitudinal study - an interpretative researcher will begin with the individual and endeavour to anticipate his/her understanding through their considered ‘actions’ and responses. Many responses from the children developed over a period of time, as their understanding evolved. This is reflected in the ‘thick descriptions’ </w:t>
      </w:r>
      <w:r w:rsidR="00AE3233">
        <w:rPr>
          <w:rFonts w:ascii="Arial" w:hAnsi="Arial" w:cs="Arial"/>
          <w:sz w:val="24"/>
          <w:szCs w:val="24"/>
        </w:rPr>
        <w:t>-</w:t>
      </w:r>
      <w:r w:rsidR="00EF3D1A">
        <w:rPr>
          <w:rFonts w:ascii="Arial" w:hAnsi="Arial" w:cs="Arial"/>
          <w:sz w:val="24"/>
          <w:szCs w:val="24"/>
        </w:rPr>
        <w:t xml:space="preserve"> a term used by Geertz (1973, p.</w:t>
      </w:r>
      <w:r w:rsidRPr="008B09CC">
        <w:rPr>
          <w:rFonts w:ascii="Arial" w:hAnsi="Arial" w:cs="Arial"/>
          <w:sz w:val="24"/>
          <w:szCs w:val="24"/>
        </w:rPr>
        <w:t xml:space="preserve"> 3-30) to explain human behaviour within its context, therefore making the behaviour meaningful to an outsider. In order to achieve an understanding of progression, I needed to observe the children’s responses to the tasks and activities from their perspective, rather than mine.</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lastRenderedPageBreak/>
        <w:t xml:space="preserve">The data from an interpretive approach can be complex and as </w:t>
      </w:r>
      <w:proofErr w:type="spellStart"/>
      <w:r w:rsidRPr="008B09CC">
        <w:rPr>
          <w:rFonts w:ascii="Arial" w:hAnsi="Arial" w:cs="Arial"/>
          <w:sz w:val="24"/>
          <w:szCs w:val="24"/>
        </w:rPr>
        <w:t>Bassey</w:t>
      </w:r>
      <w:proofErr w:type="spellEnd"/>
      <w:r w:rsidR="00AE3233">
        <w:rPr>
          <w:rFonts w:ascii="Arial" w:hAnsi="Arial" w:cs="Arial"/>
          <w:sz w:val="24"/>
          <w:szCs w:val="24"/>
        </w:rPr>
        <w:t xml:space="preserve"> (2006</w:t>
      </w:r>
      <w:r w:rsidRPr="008B09CC">
        <w:rPr>
          <w:rFonts w:ascii="Arial" w:hAnsi="Arial" w:cs="Arial"/>
          <w:sz w:val="24"/>
          <w:szCs w:val="24"/>
        </w:rPr>
        <w:t>) explains the researcher must ‘recognise themselves as potential variables in the enquiry’</w:t>
      </w:r>
      <w:r w:rsidR="00AE3233">
        <w:rPr>
          <w:rFonts w:ascii="Arial" w:hAnsi="Arial" w:cs="Arial"/>
          <w:sz w:val="24"/>
          <w:szCs w:val="24"/>
        </w:rPr>
        <w:t xml:space="preserve"> (p.43).  Cohen et al., (2007</w:t>
      </w:r>
      <w:r w:rsidRPr="008B09CC">
        <w:rPr>
          <w:rFonts w:ascii="Arial" w:hAnsi="Arial" w:cs="Arial"/>
          <w:sz w:val="24"/>
          <w:szCs w:val="24"/>
        </w:rPr>
        <w:t>) suggest that there are often ‘multiple interpretations of, and perspectives on, single events and situations’</w:t>
      </w:r>
      <w:r w:rsidR="00AE3233">
        <w:rPr>
          <w:rFonts w:ascii="Arial" w:hAnsi="Arial" w:cs="Arial"/>
          <w:sz w:val="24"/>
          <w:szCs w:val="24"/>
        </w:rPr>
        <w:t xml:space="preserve"> (p. 20)</w:t>
      </w:r>
      <w:r w:rsidRPr="008B09CC">
        <w:rPr>
          <w:rFonts w:ascii="Arial" w:hAnsi="Arial" w:cs="Arial"/>
          <w:sz w:val="24"/>
          <w:szCs w:val="24"/>
        </w:rPr>
        <w:t xml:space="preserve">. From this perspective, validity becomes a crucial issue, as the research is not routed in objective reality. For this reason, I triangulated my findings by consulting with the class teachers and Headteacher on a regular basis, as well as through further discussion with the individual children after reflecting on their initial responses.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I found the interpretative approach u</w:t>
      </w:r>
      <w:r w:rsidR="00AE3233">
        <w:rPr>
          <w:rFonts w:ascii="Arial" w:hAnsi="Arial" w:cs="Arial"/>
          <w:sz w:val="24"/>
          <w:szCs w:val="24"/>
        </w:rPr>
        <w:t>seful, as Cohen et al. (2007</w:t>
      </w:r>
      <w:r w:rsidRPr="008B09CC">
        <w:rPr>
          <w:rFonts w:ascii="Arial" w:hAnsi="Arial" w:cs="Arial"/>
          <w:sz w:val="24"/>
          <w:szCs w:val="24"/>
        </w:rPr>
        <w:t>) emphasise that ‘theory is emergent and must arise from particular situations; it should be grounded in data generated by the research act. Theory should not precede research, but follow it’</w:t>
      </w:r>
      <w:r w:rsidR="00AE3233">
        <w:rPr>
          <w:rFonts w:ascii="Arial" w:hAnsi="Arial" w:cs="Arial"/>
          <w:sz w:val="24"/>
          <w:szCs w:val="24"/>
        </w:rPr>
        <w:t xml:space="preserve"> (p. 22)</w:t>
      </w:r>
      <w:r w:rsidRPr="008B09CC">
        <w:rPr>
          <w:rFonts w:ascii="Arial" w:hAnsi="Arial" w:cs="Arial"/>
          <w:sz w:val="24"/>
          <w:szCs w:val="24"/>
        </w:rPr>
        <w:t xml:space="preserve">. Literature relating directly to the area of children’s </w:t>
      </w:r>
      <w:r w:rsidRPr="008B09CC">
        <w:rPr>
          <w:rFonts w:ascii="Arial" w:hAnsi="Arial" w:cs="Arial"/>
          <w:b/>
          <w:sz w:val="24"/>
          <w:szCs w:val="24"/>
        </w:rPr>
        <w:t>progression</w:t>
      </w:r>
      <w:r w:rsidRPr="008B09CC">
        <w:rPr>
          <w:rFonts w:ascii="Arial" w:hAnsi="Arial" w:cs="Arial"/>
          <w:sz w:val="24"/>
          <w:szCs w:val="24"/>
        </w:rPr>
        <w:t xml:space="preserve"> in reading film is currently limited, due to this being a comparatively new area of research. One of the aims of this study is to begin to close this gap. </w:t>
      </w:r>
    </w:p>
    <w:p w:rsidR="008B09CC" w:rsidRPr="008B09CC" w:rsidRDefault="008B09CC" w:rsidP="008B09CC">
      <w:pPr>
        <w:spacing w:line="360" w:lineRule="auto"/>
        <w:ind w:right="-46"/>
        <w:jc w:val="both"/>
        <w:rPr>
          <w:rFonts w:ascii="Arial" w:hAnsi="Arial" w:cs="Arial"/>
          <w:sz w:val="24"/>
          <w:szCs w:val="24"/>
        </w:rPr>
      </w:pPr>
      <w:r w:rsidRPr="008B09CC">
        <w:rPr>
          <w:rFonts w:ascii="Arial" w:hAnsi="Arial" w:cs="Arial"/>
          <w:sz w:val="24"/>
          <w:szCs w:val="24"/>
        </w:rPr>
        <w:t>For these reasons, I completed my Literature Review in conjunction with the first three years of data collection. This enabled my review to evolve through the data and findings from my visits and vice-versa, I was also not predetermined by the theory and therefore closing off avenues of exploration.</w:t>
      </w:r>
    </w:p>
    <w:p w:rsidR="008B09CC" w:rsidRPr="008B09CC" w:rsidRDefault="008B09CC" w:rsidP="008B09CC">
      <w:pPr>
        <w:spacing w:line="360" w:lineRule="auto"/>
        <w:ind w:right="-46"/>
        <w:jc w:val="both"/>
        <w:rPr>
          <w:rFonts w:ascii="Arial" w:hAnsi="Arial" w:cs="Arial"/>
          <w:b/>
          <w:sz w:val="24"/>
          <w:szCs w:val="24"/>
        </w:rPr>
      </w:pPr>
      <w:r w:rsidRPr="008B09CC">
        <w:rPr>
          <w:rFonts w:ascii="Arial" w:hAnsi="Arial" w:cs="Arial"/>
          <w:b/>
          <w:sz w:val="24"/>
          <w:szCs w:val="24"/>
        </w:rPr>
        <w:t xml:space="preserve">3.2 </w:t>
      </w:r>
      <w:proofErr w:type="spellStart"/>
      <w:r w:rsidRPr="008B09CC">
        <w:rPr>
          <w:rFonts w:ascii="Arial" w:hAnsi="Arial" w:cs="Arial"/>
          <w:b/>
          <w:sz w:val="24"/>
          <w:szCs w:val="24"/>
        </w:rPr>
        <w:t>Positionality</w:t>
      </w:r>
      <w:proofErr w:type="spellEnd"/>
      <w:r w:rsidRPr="008B09CC">
        <w:rPr>
          <w:rFonts w:ascii="Arial" w:hAnsi="Arial" w:cs="Arial"/>
          <w:b/>
          <w:sz w:val="24"/>
          <w:szCs w:val="24"/>
        </w:rPr>
        <w:t>: Personal experiences of film in the curriculum</w:t>
      </w:r>
    </w:p>
    <w:p w:rsidR="008B09CC" w:rsidRPr="008B09CC" w:rsidRDefault="008B09CC" w:rsidP="008B09CC">
      <w:pPr>
        <w:spacing w:line="360" w:lineRule="auto"/>
        <w:ind w:right="-46"/>
        <w:jc w:val="both"/>
        <w:rPr>
          <w:rFonts w:ascii="Arial" w:hAnsi="Arial" w:cs="Arial"/>
          <w:sz w:val="24"/>
          <w:szCs w:val="24"/>
        </w:rPr>
      </w:pPr>
      <w:r w:rsidRPr="008B09CC">
        <w:rPr>
          <w:rFonts w:ascii="Arial" w:hAnsi="Arial" w:cs="Arial"/>
          <w:sz w:val="24"/>
          <w:szCs w:val="24"/>
        </w:rPr>
        <w:t>Parry (2011) focused on children’s engagements with moving image media in order to understand the role of film in children’s developing understanding of narrative. Within this she reflected on her own experiences of film as a child, both in the home environment and at school. She contemplated the storytelling experiences by her gran – ‘the intricately woven plots that were based on the Hollywood melodramas and the live</w:t>
      </w:r>
      <w:r w:rsidR="00AE3233">
        <w:rPr>
          <w:rFonts w:ascii="Arial" w:hAnsi="Arial" w:cs="Arial"/>
          <w:sz w:val="24"/>
          <w:szCs w:val="24"/>
        </w:rPr>
        <w:t>s</w:t>
      </w:r>
      <w:r w:rsidR="00EF3D1A">
        <w:rPr>
          <w:rFonts w:ascii="Arial" w:hAnsi="Arial" w:cs="Arial"/>
          <w:sz w:val="24"/>
          <w:szCs w:val="24"/>
        </w:rPr>
        <w:t xml:space="preserve"> of the Hollywood stars’ (</w:t>
      </w:r>
      <w:r w:rsidR="00AE3233">
        <w:rPr>
          <w:rFonts w:ascii="Arial" w:hAnsi="Arial" w:cs="Arial"/>
          <w:sz w:val="24"/>
          <w:szCs w:val="24"/>
        </w:rPr>
        <w:t>p.</w:t>
      </w:r>
      <w:r w:rsidRPr="008B09CC">
        <w:rPr>
          <w:rFonts w:ascii="Arial" w:hAnsi="Arial" w:cs="Arial"/>
          <w:sz w:val="24"/>
          <w:szCs w:val="24"/>
        </w:rPr>
        <w:t xml:space="preserve"> 4). As well as this, she reflected on the memorable teachers, whose practice seemed to differ from the majority, in that they fostered the enjoyment of literacy through an ‘allowance’ of film. Mrs Pearson, at primary school ‘understood very well how to help create spaces </w:t>
      </w:r>
      <w:r w:rsidR="00AE3233">
        <w:rPr>
          <w:rFonts w:ascii="Arial" w:hAnsi="Arial" w:cs="Arial"/>
          <w:sz w:val="24"/>
          <w:szCs w:val="24"/>
        </w:rPr>
        <w:t>f</w:t>
      </w:r>
      <w:r w:rsidR="00EF3D1A">
        <w:rPr>
          <w:rFonts w:ascii="Arial" w:hAnsi="Arial" w:cs="Arial"/>
          <w:sz w:val="24"/>
          <w:szCs w:val="24"/>
        </w:rPr>
        <w:t>or children’s fantasies’ (</w:t>
      </w:r>
      <w:r w:rsidR="00AE3233">
        <w:rPr>
          <w:rFonts w:ascii="Arial" w:hAnsi="Arial" w:cs="Arial"/>
          <w:sz w:val="24"/>
          <w:szCs w:val="24"/>
        </w:rPr>
        <w:t>p.</w:t>
      </w:r>
      <w:r w:rsidRPr="008B09CC">
        <w:rPr>
          <w:rFonts w:ascii="Arial" w:hAnsi="Arial" w:cs="Arial"/>
          <w:sz w:val="24"/>
          <w:szCs w:val="24"/>
        </w:rPr>
        <w:t xml:space="preserve"> 7) and Mr Wallace, ‘an extraordinary English teacher’ at secondary school, </w:t>
      </w:r>
      <w:r w:rsidR="00C412F2">
        <w:rPr>
          <w:rFonts w:ascii="Arial" w:hAnsi="Arial" w:cs="Arial"/>
          <w:sz w:val="24"/>
          <w:szCs w:val="24"/>
        </w:rPr>
        <w:t>demonstrated</w:t>
      </w:r>
      <w:r w:rsidRPr="008B09CC">
        <w:rPr>
          <w:rFonts w:ascii="Arial" w:hAnsi="Arial" w:cs="Arial"/>
          <w:sz w:val="24"/>
          <w:szCs w:val="24"/>
        </w:rPr>
        <w:t xml:space="preserve"> ‘an important </w:t>
      </w:r>
      <w:r w:rsidRPr="008B09CC">
        <w:rPr>
          <w:rFonts w:ascii="Arial" w:hAnsi="Arial" w:cs="Arial"/>
          <w:sz w:val="24"/>
          <w:szCs w:val="24"/>
        </w:rPr>
        <w:lastRenderedPageBreak/>
        <w:t>aspect of his teaching – the acknowledgement of what his students already knew from life and from stories we had encounte</w:t>
      </w:r>
      <w:r w:rsidR="00AE3233">
        <w:rPr>
          <w:rFonts w:ascii="Arial" w:hAnsi="Arial" w:cs="Arial"/>
          <w:sz w:val="24"/>
          <w:szCs w:val="24"/>
        </w:rPr>
        <w:t>r</w:t>
      </w:r>
      <w:r w:rsidR="00EF3D1A">
        <w:rPr>
          <w:rFonts w:ascii="Arial" w:hAnsi="Arial" w:cs="Arial"/>
          <w:sz w:val="24"/>
          <w:szCs w:val="24"/>
        </w:rPr>
        <w:t>ed, whatever the source’ (</w:t>
      </w:r>
      <w:r w:rsidR="00AE3233">
        <w:rPr>
          <w:rFonts w:ascii="Arial" w:hAnsi="Arial" w:cs="Arial"/>
          <w:sz w:val="24"/>
          <w:szCs w:val="24"/>
        </w:rPr>
        <w:t>p.</w:t>
      </w:r>
      <w:r w:rsidRPr="008B09CC">
        <w:rPr>
          <w:rFonts w:ascii="Arial" w:hAnsi="Arial" w:cs="Arial"/>
          <w:sz w:val="24"/>
          <w:szCs w:val="24"/>
        </w:rPr>
        <w:t xml:space="preserve"> 10). Parry considered this, alongside her rich diet of cinema and narrative play as a child, in order to provide an initial context for her research.</w:t>
      </w:r>
    </w:p>
    <w:p w:rsidR="008B09CC" w:rsidRPr="008B09CC" w:rsidRDefault="008B09CC" w:rsidP="008B09CC">
      <w:pPr>
        <w:spacing w:line="360" w:lineRule="auto"/>
        <w:ind w:right="-46"/>
        <w:jc w:val="both"/>
        <w:rPr>
          <w:rFonts w:ascii="Arial" w:hAnsi="Arial" w:cs="Arial"/>
          <w:sz w:val="24"/>
          <w:szCs w:val="24"/>
        </w:rPr>
      </w:pPr>
      <w:r w:rsidRPr="008B09CC">
        <w:rPr>
          <w:rFonts w:ascii="Arial" w:hAnsi="Arial" w:cs="Arial"/>
          <w:sz w:val="24"/>
          <w:szCs w:val="24"/>
        </w:rPr>
        <w:t>It is thought provoking to consider how film has developed in primary education over recent years. Like Parry, I have found this interesting to reflect upon within the context of my own experiences of film in education, as a child, as a teacher and as a consultant. I have structured these thoughts in a time-line based on educational change and the introduction of key documents and initiatives. Alongside this, I have reflected upon my own experiences and understanding of film in education, from my own school days through my career path to date.</w:t>
      </w:r>
    </w:p>
    <w:p w:rsidR="0069589B" w:rsidRDefault="0069589B" w:rsidP="008B09CC">
      <w:pPr>
        <w:spacing w:line="360" w:lineRule="auto"/>
        <w:ind w:right="-46"/>
        <w:rPr>
          <w:rFonts w:ascii="Arial" w:hAnsi="Arial" w:cs="Arial"/>
          <w:sz w:val="24"/>
          <w:szCs w:val="24"/>
        </w:rPr>
      </w:pPr>
    </w:p>
    <w:p w:rsidR="0069589B" w:rsidRDefault="0069589B" w:rsidP="008B09CC">
      <w:pPr>
        <w:spacing w:line="360" w:lineRule="auto"/>
        <w:ind w:right="-46"/>
        <w:rPr>
          <w:rFonts w:ascii="Arial" w:hAnsi="Arial" w:cs="Arial"/>
          <w:sz w:val="24"/>
          <w:szCs w:val="24"/>
        </w:rPr>
      </w:pPr>
    </w:p>
    <w:p w:rsidR="0069589B" w:rsidRDefault="0069589B" w:rsidP="008B09CC">
      <w:pPr>
        <w:spacing w:line="360" w:lineRule="auto"/>
        <w:ind w:right="-46"/>
        <w:rPr>
          <w:rFonts w:ascii="Arial" w:hAnsi="Arial" w:cs="Arial"/>
          <w:sz w:val="24"/>
          <w:szCs w:val="24"/>
        </w:rPr>
      </w:pPr>
    </w:p>
    <w:p w:rsidR="0069589B" w:rsidRDefault="0069589B" w:rsidP="008B09CC">
      <w:pPr>
        <w:spacing w:line="360" w:lineRule="auto"/>
        <w:ind w:right="-46"/>
        <w:rPr>
          <w:rFonts w:ascii="Arial" w:hAnsi="Arial" w:cs="Arial"/>
          <w:sz w:val="24"/>
          <w:szCs w:val="24"/>
        </w:rPr>
      </w:pPr>
    </w:p>
    <w:p w:rsidR="0069589B" w:rsidRDefault="0069589B" w:rsidP="008B09CC">
      <w:pPr>
        <w:spacing w:line="360" w:lineRule="auto"/>
        <w:ind w:right="-46"/>
        <w:rPr>
          <w:rFonts w:ascii="Arial" w:hAnsi="Arial" w:cs="Arial"/>
          <w:sz w:val="24"/>
          <w:szCs w:val="24"/>
        </w:rPr>
      </w:pPr>
    </w:p>
    <w:p w:rsidR="0069589B" w:rsidRDefault="0069589B" w:rsidP="008B09CC">
      <w:pPr>
        <w:spacing w:line="360" w:lineRule="auto"/>
        <w:ind w:right="-46"/>
        <w:rPr>
          <w:rFonts w:ascii="Arial" w:hAnsi="Arial" w:cs="Arial"/>
          <w:sz w:val="24"/>
          <w:szCs w:val="24"/>
        </w:rPr>
      </w:pPr>
    </w:p>
    <w:p w:rsidR="0069589B" w:rsidRDefault="0069589B" w:rsidP="008B09CC">
      <w:pPr>
        <w:spacing w:line="360" w:lineRule="auto"/>
        <w:ind w:right="-46"/>
        <w:rPr>
          <w:rFonts w:ascii="Arial" w:hAnsi="Arial" w:cs="Arial"/>
          <w:sz w:val="24"/>
          <w:szCs w:val="24"/>
        </w:rPr>
      </w:pPr>
    </w:p>
    <w:p w:rsidR="0069589B" w:rsidRDefault="0069589B" w:rsidP="008B09CC">
      <w:pPr>
        <w:spacing w:line="360" w:lineRule="auto"/>
        <w:ind w:right="-46"/>
        <w:rPr>
          <w:rFonts w:ascii="Arial" w:hAnsi="Arial" w:cs="Arial"/>
          <w:sz w:val="24"/>
          <w:szCs w:val="24"/>
        </w:rPr>
      </w:pPr>
    </w:p>
    <w:p w:rsidR="0069589B" w:rsidRDefault="0069589B" w:rsidP="008B09CC">
      <w:pPr>
        <w:spacing w:line="360" w:lineRule="auto"/>
        <w:ind w:right="-46"/>
        <w:rPr>
          <w:rFonts w:ascii="Arial" w:hAnsi="Arial" w:cs="Arial"/>
          <w:sz w:val="24"/>
          <w:szCs w:val="24"/>
        </w:rPr>
      </w:pPr>
    </w:p>
    <w:p w:rsidR="00F3347B" w:rsidRDefault="00F3347B" w:rsidP="008B09CC">
      <w:pPr>
        <w:spacing w:line="360" w:lineRule="auto"/>
        <w:ind w:right="-46"/>
        <w:rPr>
          <w:rFonts w:ascii="Arial" w:hAnsi="Arial" w:cs="Arial"/>
          <w:sz w:val="24"/>
          <w:szCs w:val="24"/>
          <w:u w:val="single"/>
        </w:rPr>
      </w:pPr>
    </w:p>
    <w:p w:rsidR="00F3347B" w:rsidRDefault="00F3347B" w:rsidP="008B09CC">
      <w:pPr>
        <w:spacing w:line="360" w:lineRule="auto"/>
        <w:ind w:right="-46"/>
        <w:rPr>
          <w:rFonts w:ascii="Arial" w:hAnsi="Arial" w:cs="Arial"/>
          <w:sz w:val="24"/>
          <w:szCs w:val="24"/>
          <w:u w:val="single"/>
        </w:rPr>
      </w:pPr>
    </w:p>
    <w:p w:rsidR="00F3347B" w:rsidRDefault="00F3347B" w:rsidP="008B09CC">
      <w:pPr>
        <w:spacing w:line="360" w:lineRule="auto"/>
        <w:ind w:right="-46"/>
        <w:rPr>
          <w:rFonts w:ascii="Arial" w:hAnsi="Arial" w:cs="Arial"/>
          <w:sz w:val="24"/>
          <w:szCs w:val="24"/>
          <w:u w:val="single"/>
        </w:rPr>
      </w:pPr>
    </w:p>
    <w:p w:rsidR="003F5C0B" w:rsidRDefault="003F5C0B" w:rsidP="008B09CC">
      <w:pPr>
        <w:spacing w:line="360" w:lineRule="auto"/>
        <w:ind w:right="-46"/>
        <w:rPr>
          <w:rFonts w:ascii="Arial" w:hAnsi="Arial" w:cs="Arial"/>
          <w:sz w:val="24"/>
          <w:szCs w:val="24"/>
          <w:u w:val="single"/>
        </w:rPr>
      </w:pPr>
    </w:p>
    <w:p w:rsidR="003F5C0B" w:rsidRDefault="003F5C0B" w:rsidP="008B09CC">
      <w:pPr>
        <w:spacing w:line="360" w:lineRule="auto"/>
        <w:ind w:right="-46"/>
        <w:rPr>
          <w:rFonts w:ascii="Arial" w:hAnsi="Arial" w:cs="Arial"/>
          <w:sz w:val="24"/>
          <w:szCs w:val="24"/>
          <w:u w:val="single"/>
        </w:rPr>
      </w:pPr>
    </w:p>
    <w:p w:rsidR="008B09CC" w:rsidRPr="008B09CC" w:rsidRDefault="008B09CC" w:rsidP="008B09CC">
      <w:pPr>
        <w:spacing w:line="360" w:lineRule="auto"/>
        <w:ind w:right="-46"/>
        <w:rPr>
          <w:rFonts w:ascii="Arial" w:hAnsi="Arial" w:cs="Arial"/>
          <w:sz w:val="24"/>
          <w:szCs w:val="24"/>
          <w:u w:val="single"/>
        </w:rPr>
      </w:pPr>
      <w:r w:rsidRPr="008B09CC">
        <w:rPr>
          <w:rFonts w:ascii="Arial" w:hAnsi="Arial" w:cs="Arial"/>
          <w:sz w:val="24"/>
          <w:szCs w:val="24"/>
          <w:u w:val="single"/>
        </w:rPr>
        <w:lastRenderedPageBreak/>
        <w:t xml:space="preserve">Table 3.1 Table to show the links between educational change and personal experiences of film in the </w:t>
      </w:r>
      <w:r w:rsidR="008719A0">
        <w:rPr>
          <w:rFonts w:ascii="Arial" w:hAnsi="Arial" w:cs="Arial"/>
          <w:sz w:val="24"/>
          <w:szCs w:val="24"/>
          <w:u w:val="single"/>
        </w:rPr>
        <w:t xml:space="preserve">primary </w:t>
      </w:r>
      <w:r w:rsidRPr="008B09CC">
        <w:rPr>
          <w:rFonts w:ascii="Arial" w:hAnsi="Arial" w:cs="Arial"/>
          <w:sz w:val="24"/>
          <w:szCs w:val="24"/>
          <w:u w:val="single"/>
        </w:rPr>
        <w:t>curriculum</w:t>
      </w:r>
    </w:p>
    <w:tbl>
      <w:tblPr>
        <w:tblStyle w:val="TableGrid"/>
        <w:tblW w:w="0" w:type="auto"/>
        <w:tblLook w:val="04A0"/>
      </w:tblPr>
      <w:tblGrid>
        <w:gridCol w:w="2940"/>
        <w:gridCol w:w="2890"/>
        <w:gridCol w:w="2890"/>
      </w:tblGrid>
      <w:tr w:rsidR="008B09CC" w:rsidRPr="008B09CC" w:rsidTr="004A5F87">
        <w:tc>
          <w:tcPr>
            <w:tcW w:w="3080" w:type="dxa"/>
          </w:tcPr>
          <w:p w:rsidR="008B09CC" w:rsidRPr="008B09CC" w:rsidRDefault="008B09CC" w:rsidP="004A5F87">
            <w:pPr>
              <w:spacing w:line="360" w:lineRule="auto"/>
              <w:ind w:right="-46"/>
              <w:jc w:val="center"/>
              <w:rPr>
                <w:rFonts w:cs="Arial"/>
                <w:b/>
                <w:szCs w:val="24"/>
              </w:rPr>
            </w:pPr>
            <w:r w:rsidRPr="008B09CC">
              <w:rPr>
                <w:rFonts w:cs="Arial"/>
                <w:b/>
                <w:szCs w:val="24"/>
              </w:rPr>
              <w:t>Film in primary education</w:t>
            </w:r>
          </w:p>
          <w:p w:rsidR="008B09CC" w:rsidRPr="008B09CC" w:rsidRDefault="003C0F2E" w:rsidP="004A5F87">
            <w:pPr>
              <w:spacing w:line="360" w:lineRule="auto"/>
              <w:ind w:right="-46"/>
              <w:jc w:val="center"/>
              <w:rPr>
                <w:rFonts w:cs="Arial"/>
                <w:b/>
                <w:szCs w:val="24"/>
              </w:rPr>
            </w:pPr>
            <w:r>
              <w:rPr>
                <w:rFonts w:cs="Arial"/>
                <w:b/>
                <w:szCs w:val="24"/>
              </w:rPr>
              <w:t>(n</w:t>
            </w:r>
            <w:r w:rsidR="008B09CC" w:rsidRPr="008B09CC">
              <w:rPr>
                <w:rFonts w:cs="Arial"/>
                <w:b/>
                <w:szCs w:val="24"/>
              </w:rPr>
              <w:t>ationally)</w:t>
            </w:r>
          </w:p>
        </w:tc>
        <w:tc>
          <w:tcPr>
            <w:tcW w:w="3081" w:type="dxa"/>
          </w:tcPr>
          <w:p w:rsidR="008B09CC" w:rsidRPr="008B09CC" w:rsidRDefault="008B09CC" w:rsidP="004A5F87">
            <w:pPr>
              <w:spacing w:line="360" w:lineRule="auto"/>
              <w:ind w:right="-46"/>
              <w:jc w:val="center"/>
              <w:rPr>
                <w:rFonts w:cs="Arial"/>
                <w:b/>
                <w:szCs w:val="24"/>
              </w:rPr>
            </w:pPr>
            <w:r w:rsidRPr="008B09CC">
              <w:rPr>
                <w:rFonts w:cs="Arial"/>
                <w:b/>
                <w:szCs w:val="24"/>
              </w:rPr>
              <w:t>Educational ‘milestones’</w:t>
            </w:r>
          </w:p>
        </w:tc>
        <w:tc>
          <w:tcPr>
            <w:tcW w:w="3081" w:type="dxa"/>
          </w:tcPr>
          <w:p w:rsidR="008B09CC" w:rsidRPr="008B09CC" w:rsidRDefault="008B09CC" w:rsidP="004A5F87">
            <w:pPr>
              <w:spacing w:line="360" w:lineRule="auto"/>
              <w:ind w:right="-46"/>
              <w:jc w:val="center"/>
              <w:rPr>
                <w:rFonts w:cs="Arial"/>
                <w:b/>
                <w:szCs w:val="24"/>
              </w:rPr>
            </w:pPr>
            <w:r w:rsidRPr="008B09CC">
              <w:rPr>
                <w:rFonts w:cs="Arial"/>
                <w:b/>
                <w:szCs w:val="24"/>
              </w:rPr>
              <w:t>My experiences of film in education</w:t>
            </w:r>
          </w:p>
        </w:tc>
      </w:tr>
      <w:tr w:rsidR="008B09CC" w:rsidRPr="008B09CC" w:rsidTr="004A5F87">
        <w:tc>
          <w:tcPr>
            <w:tcW w:w="3080" w:type="dxa"/>
          </w:tcPr>
          <w:p w:rsidR="008B09CC" w:rsidRPr="008B09CC" w:rsidRDefault="003C0F2E" w:rsidP="003C0F2E">
            <w:pPr>
              <w:spacing w:line="360" w:lineRule="auto"/>
              <w:ind w:right="-46"/>
              <w:rPr>
                <w:rFonts w:cs="Arial"/>
                <w:szCs w:val="24"/>
              </w:rPr>
            </w:pPr>
            <w:r>
              <w:rPr>
                <w:rFonts w:cs="Arial"/>
                <w:szCs w:val="24"/>
              </w:rPr>
              <w:t xml:space="preserve">BBC </w:t>
            </w:r>
            <w:r w:rsidR="008B09CC" w:rsidRPr="008B09CC">
              <w:rPr>
                <w:rFonts w:cs="Arial"/>
                <w:szCs w:val="24"/>
              </w:rPr>
              <w:t>Broadcast</w:t>
            </w:r>
            <w:r>
              <w:rPr>
                <w:rFonts w:cs="Arial"/>
                <w:szCs w:val="24"/>
              </w:rPr>
              <w:t>s</w:t>
            </w:r>
            <w:r w:rsidR="008B09CC" w:rsidRPr="008B09CC">
              <w:rPr>
                <w:rFonts w:cs="Arial"/>
                <w:szCs w:val="24"/>
              </w:rPr>
              <w:t xml:space="preserve"> </w:t>
            </w:r>
            <w:r>
              <w:rPr>
                <w:rFonts w:cs="Arial"/>
                <w:szCs w:val="24"/>
              </w:rPr>
              <w:t>to</w:t>
            </w:r>
            <w:r w:rsidR="008B09CC" w:rsidRPr="008B09CC">
              <w:rPr>
                <w:rFonts w:cs="Arial"/>
                <w:szCs w:val="24"/>
              </w:rPr>
              <w:t xml:space="preserve"> Schools </w:t>
            </w:r>
          </w:p>
        </w:tc>
        <w:tc>
          <w:tcPr>
            <w:tcW w:w="3081" w:type="dxa"/>
          </w:tcPr>
          <w:p w:rsidR="008B09CC" w:rsidRPr="008B09CC" w:rsidRDefault="008B09CC" w:rsidP="003C0F2E">
            <w:pPr>
              <w:spacing w:line="360" w:lineRule="auto"/>
              <w:ind w:right="-46"/>
              <w:jc w:val="center"/>
              <w:rPr>
                <w:rFonts w:cs="Arial"/>
                <w:szCs w:val="24"/>
              </w:rPr>
            </w:pPr>
            <w:r w:rsidRPr="008B09CC">
              <w:rPr>
                <w:rFonts w:cs="Arial"/>
                <w:szCs w:val="24"/>
              </w:rPr>
              <w:t>Pre – National Curriculum</w:t>
            </w:r>
          </w:p>
          <w:p w:rsidR="008B09CC" w:rsidRPr="008B09CC" w:rsidRDefault="008B09CC" w:rsidP="003C0F2E">
            <w:pPr>
              <w:spacing w:line="360" w:lineRule="auto"/>
              <w:ind w:right="-46"/>
              <w:jc w:val="center"/>
              <w:rPr>
                <w:rFonts w:cs="Arial"/>
                <w:szCs w:val="24"/>
              </w:rPr>
            </w:pPr>
            <w:r w:rsidRPr="008B09CC">
              <w:rPr>
                <w:rFonts w:cs="Arial"/>
                <w:szCs w:val="24"/>
              </w:rPr>
              <w:t>(1974 – 1988)</w:t>
            </w:r>
          </w:p>
        </w:tc>
        <w:tc>
          <w:tcPr>
            <w:tcW w:w="3081" w:type="dxa"/>
          </w:tcPr>
          <w:p w:rsidR="008B09CC" w:rsidRPr="008B09CC" w:rsidRDefault="008B09CC" w:rsidP="004A5F87">
            <w:pPr>
              <w:spacing w:line="360" w:lineRule="auto"/>
              <w:ind w:right="-46"/>
              <w:rPr>
                <w:rFonts w:cs="Arial"/>
                <w:szCs w:val="24"/>
              </w:rPr>
            </w:pPr>
            <w:r w:rsidRPr="008B09CC">
              <w:rPr>
                <w:rFonts w:cs="Arial"/>
                <w:szCs w:val="24"/>
              </w:rPr>
              <w:t xml:space="preserve">Own school experiences – factual information attained from film. </w:t>
            </w:r>
          </w:p>
        </w:tc>
      </w:tr>
      <w:tr w:rsidR="008B09CC" w:rsidRPr="008B09CC" w:rsidTr="004A5F87">
        <w:tc>
          <w:tcPr>
            <w:tcW w:w="3080" w:type="dxa"/>
          </w:tcPr>
          <w:p w:rsidR="008B09CC" w:rsidRPr="008B09CC" w:rsidRDefault="008B09CC" w:rsidP="004A5F87">
            <w:pPr>
              <w:spacing w:line="360" w:lineRule="auto"/>
              <w:ind w:right="-46"/>
              <w:rPr>
                <w:rFonts w:cs="Arial"/>
                <w:szCs w:val="24"/>
              </w:rPr>
            </w:pPr>
            <w:r w:rsidRPr="008B09CC">
              <w:rPr>
                <w:rFonts w:cs="Arial"/>
                <w:szCs w:val="24"/>
              </w:rPr>
              <w:t>No explicit reference in the National Curriculum.</w:t>
            </w:r>
          </w:p>
          <w:p w:rsidR="008B09CC" w:rsidRPr="008B09CC" w:rsidRDefault="008B09CC" w:rsidP="004A5F87">
            <w:pPr>
              <w:spacing w:line="360" w:lineRule="auto"/>
              <w:ind w:right="-46"/>
              <w:rPr>
                <w:rFonts w:cs="Arial"/>
                <w:szCs w:val="24"/>
              </w:rPr>
            </w:pPr>
            <w:r w:rsidRPr="008B09CC">
              <w:rPr>
                <w:rFonts w:cs="Arial"/>
                <w:szCs w:val="24"/>
              </w:rPr>
              <w:t>1988 – Film Education (company) was launched and they sent paper resources to schools on their mailing list.</w:t>
            </w:r>
          </w:p>
        </w:tc>
        <w:tc>
          <w:tcPr>
            <w:tcW w:w="3081" w:type="dxa"/>
          </w:tcPr>
          <w:p w:rsidR="008B09CC" w:rsidRPr="008B09CC" w:rsidRDefault="008B09CC" w:rsidP="004A5F87">
            <w:pPr>
              <w:spacing w:line="360" w:lineRule="auto"/>
              <w:ind w:right="-46"/>
              <w:jc w:val="center"/>
              <w:rPr>
                <w:rFonts w:cs="Arial"/>
                <w:szCs w:val="24"/>
              </w:rPr>
            </w:pPr>
            <w:r w:rsidRPr="008B09CC">
              <w:rPr>
                <w:rFonts w:cs="Arial"/>
                <w:szCs w:val="24"/>
              </w:rPr>
              <w:t>‘National Curriculum’</w:t>
            </w:r>
          </w:p>
          <w:p w:rsidR="008B09CC" w:rsidRPr="008B09CC" w:rsidRDefault="008B09CC" w:rsidP="004A5F87">
            <w:pPr>
              <w:spacing w:line="360" w:lineRule="auto"/>
              <w:ind w:right="-46"/>
              <w:jc w:val="center"/>
              <w:rPr>
                <w:rFonts w:cs="Arial"/>
                <w:szCs w:val="24"/>
              </w:rPr>
            </w:pPr>
            <w:r w:rsidRPr="008B09CC">
              <w:rPr>
                <w:rFonts w:cs="Arial"/>
                <w:szCs w:val="24"/>
              </w:rPr>
              <w:t>(1989)</w:t>
            </w:r>
          </w:p>
        </w:tc>
        <w:tc>
          <w:tcPr>
            <w:tcW w:w="3081" w:type="dxa"/>
          </w:tcPr>
          <w:p w:rsidR="008B09CC" w:rsidRPr="008B09CC" w:rsidRDefault="00C412F2" w:rsidP="004A5F87">
            <w:pPr>
              <w:spacing w:line="360" w:lineRule="auto"/>
              <w:ind w:right="-46"/>
              <w:rPr>
                <w:rFonts w:cs="Arial"/>
                <w:szCs w:val="24"/>
              </w:rPr>
            </w:pPr>
            <w:r>
              <w:rPr>
                <w:rFonts w:cs="Arial"/>
                <w:szCs w:val="24"/>
              </w:rPr>
              <w:t xml:space="preserve">B Ed </w:t>
            </w:r>
            <w:r w:rsidR="008B09CC" w:rsidRPr="008B09CC">
              <w:rPr>
                <w:rFonts w:cs="Arial"/>
                <w:szCs w:val="24"/>
              </w:rPr>
              <w:t>Teacher training – included one eight week module on media.</w:t>
            </w:r>
          </w:p>
          <w:p w:rsidR="008B09CC" w:rsidRPr="008B09CC" w:rsidRDefault="008B09CC" w:rsidP="004A5F87">
            <w:pPr>
              <w:spacing w:line="360" w:lineRule="auto"/>
              <w:ind w:right="-46"/>
              <w:rPr>
                <w:rFonts w:cs="Arial"/>
                <w:szCs w:val="24"/>
              </w:rPr>
            </w:pPr>
            <w:r w:rsidRPr="008B09CC">
              <w:rPr>
                <w:rFonts w:cs="Arial"/>
                <w:szCs w:val="24"/>
              </w:rPr>
              <w:t xml:space="preserve">NQT </w:t>
            </w:r>
            <w:r w:rsidR="003C0F2E">
              <w:rPr>
                <w:rFonts w:cs="Arial"/>
                <w:szCs w:val="24"/>
              </w:rPr>
              <w:t xml:space="preserve">(1993) </w:t>
            </w:r>
            <w:r w:rsidRPr="008B09CC">
              <w:rPr>
                <w:rFonts w:cs="Arial"/>
                <w:szCs w:val="24"/>
              </w:rPr>
              <w:t xml:space="preserve">– Literacy Subject Leader </w:t>
            </w:r>
            <w:r w:rsidR="003C0F2E">
              <w:rPr>
                <w:rFonts w:cs="Arial"/>
                <w:szCs w:val="24"/>
              </w:rPr>
              <w:t>(1996)</w:t>
            </w:r>
          </w:p>
        </w:tc>
      </w:tr>
      <w:tr w:rsidR="008B09CC" w:rsidRPr="008B09CC" w:rsidTr="004A5F87">
        <w:trPr>
          <w:trHeight w:val="7969"/>
        </w:trPr>
        <w:tc>
          <w:tcPr>
            <w:tcW w:w="3080" w:type="dxa"/>
          </w:tcPr>
          <w:p w:rsidR="008B09CC" w:rsidRPr="008B09CC" w:rsidRDefault="008B09CC" w:rsidP="004A5F87">
            <w:pPr>
              <w:spacing w:line="360" w:lineRule="auto"/>
              <w:ind w:right="-46"/>
              <w:rPr>
                <w:rFonts w:cs="Arial"/>
                <w:szCs w:val="24"/>
              </w:rPr>
            </w:pPr>
            <w:r w:rsidRPr="008B09CC">
              <w:rPr>
                <w:rFonts w:cs="Arial"/>
                <w:szCs w:val="24"/>
              </w:rPr>
              <w:lastRenderedPageBreak/>
              <w:t>Film Education resources were popular across primary schools, paper-based worksheets</w:t>
            </w:r>
            <w:r w:rsidR="003C0F2E">
              <w:rPr>
                <w:rFonts w:cs="Arial"/>
                <w:szCs w:val="24"/>
              </w:rPr>
              <w:t>.</w:t>
            </w:r>
          </w:p>
          <w:p w:rsidR="008B09CC" w:rsidRPr="008B09CC" w:rsidRDefault="008B09CC" w:rsidP="004A5F87">
            <w:pPr>
              <w:spacing w:line="360" w:lineRule="auto"/>
              <w:ind w:right="-46"/>
              <w:rPr>
                <w:rFonts w:cs="Arial"/>
                <w:szCs w:val="24"/>
              </w:rPr>
            </w:pPr>
            <w:r w:rsidRPr="008B09CC">
              <w:rPr>
                <w:rFonts w:cs="Arial"/>
                <w:szCs w:val="24"/>
              </w:rPr>
              <w:t xml:space="preserve">An increased awareness of the potential of film in Literacy – one objective in the Y6 framework made explicit reference to this, </w:t>
            </w:r>
          </w:p>
          <w:p w:rsidR="008B09CC" w:rsidRPr="008B09CC" w:rsidRDefault="008B09CC" w:rsidP="004A5F87">
            <w:pPr>
              <w:spacing w:line="360" w:lineRule="auto"/>
              <w:ind w:right="-46"/>
              <w:rPr>
                <w:rFonts w:cs="Arial"/>
                <w:szCs w:val="24"/>
              </w:rPr>
            </w:pPr>
          </w:p>
          <w:p w:rsidR="008B09CC" w:rsidRPr="008B09CC" w:rsidRDefault="008B09CC" w:rsidP="004A5F87">
            <w:pPr>
              <w:spacing w:line="360" w:lineRule="auto"/>
              <w:ind w:right="-46"/>
              <w:rPr>
                <w:rFonts w:cs="Arial"/>
                <w:szCs w:val="24"/>
              </w:rPr>
            </w:pPr>
            <w:r w:rsidRPr="008B09CC">
              <w:rPr>
                <w:rFonts w:cs="Arial"/>
                <w:szCs w:val="24"/>
              </w:rPr>
              <w:t xml:space="preserve">BFI primary resources released – DVDs with teachers’ notes – </w:t>
            </w:r>
            <w:r w:rsidR="005425B2">
              <w:rPr>
                <w:rFonts w:cs="Arial"/>
                <w:szCs w:val="24"/>
              </w:rPr>
              <w:t>‘</w:t>
            </w:r>
            <w:r w:rsidR="005425B2" w:rsidRPr="008B09CC">
              <w:rPr>
                <w:rFonts w:cs="Arial"/>
                <w:szCs w:val="24"/>
              </w:rPr>
              <w:t>Story Shorts</w:t>
            </w:r>
            <w:r w:rsidR="005425B2">
              <w:rPr>
                <w:rFonts w:cs="Arial"/>
                <w:szCs w:val="24"/>
              </w:rPr>
              <w:t xml:space="preserve">’ (2001) and </w:t>
            </w:r>
            <w:r w:rsidR="003C0F2E">
              <w:rPr>
                <w:rFonts w:cs="Arial"/>
                <w:szCs w:val="24"/>
              </w:rPr>
              <w:t>‘</w:t>
            </w:r>
            <w:r w:rsidRPr="008B09CC">
              <w:rPr>
                <w:rFonts w:cs="Arial"/>
                <w:szCs w:val="24"/>
              </w:rPr>
              <w:t>Starting Stories</w:t>
            </w:r>
            <w:r w:rsidR="003C0F2E">
              <w:rPr>
                <w:rFonts w:cs="Arial"/>
                <w:szCs w:val="24"/>
              </w:rPr>
              <w:t>’</w:t>
            </w:r>
            <w:r w:rsidR="005425B2">
              <w:rPr>
                <w:rFonts w:cs="Arial"/>
                <w:szCs w:val="24"/>
              </w:rPr>
              <w:t xml:space="preserve"> (2003b). </w:t>
            </w:r>
          </w:p>
          <w:p w:rsidR="008B09CC" w:rsidRPr="008B09CC" w:rsidRDefault="008B09CC" w:rsidP="004A5F87">
            <w:pPr>
              <w:spacing w:line="360" w:lineRule="auto"/>
              <w:ind w:right="-46"/>
              <w:rPr>
                <w:rFonts w:cs="Arial"/>
                <w:szCs w:val="24"/>
              </w:rPr>
            </w:pPr>
            <w:r w:rsidRPr="008B09CC">
              <w:rPr>
                <w:rFonts w:cs="Arial"/>
                <w:szCs w:val="24"/>
              </w:rPr>
              <w:t>BFI published ‘Look Again – a teaching guide to using film and television with three to eleven year olds’</w:t>
            </w:r>
            <w:r w:rsidR="005425B2">
              <w:rPr>
                <w:rFonts w:cs="Arial"/>
                <w:szCs w:val="24"/>
              </w:rPr>
              <w:t xml:space="preserve"> (2003)</w:t>
            </w:r>
            <w:r w:rsidR="003C0F2E">
              <w:rPr>
                <w:rFonts w:cs="Arial"/>
                <w:szCs w:val="24"/>
              </w:rPr>
              <w:t>.</w:t>
            </w:r>
          </w:p>
          <w:p w:rsidR="008B09CC" w:rsidRPr="008B09CC" w:rsidRDefault="008B09CC" w:rsidP="004A5F87">
            <w:pPr>
              <w:spacing w:line="360" w:lineRule="auto"/>
              <w:ind w:right="-46"/>
              <w:rPr>
                <w:rFonts w:cs="Arial"/>
                <w:szCs w:val="24"/>
              </w:rPr>
            </w:pPr>
            <w:r w:rsidRPr="008B09CC">
              <w:rPr>
                <w:rFonts w:cs="Arial"/>
                <w:szCs w:val="24"/>
              </w:rPr>
              <w:t>QCA published ‘More Than Words’ and ‘More Than Words 2’</w:t>
            </w:r>
            <w:r w:rsidR="005425B2">
              <w:rPr>
                <w:rFonts w:cs="Arial"/>
                <w:szCs w:val="24"/>
              </w:rPr>
              <w:t xml:space="preserve"> </w:t>
            </w:r>
            <w:r w:rsidR="005425B2" w:rsidRPr="008B09CC">
              <w:rPr>
                <w:rFonts w:cs="Arial"/>
                <w:szCs w:val="24"/>
              </w:rPr>
              <w:t>(2004/5)</w:t>
            </w:r>
            <w:r w:rsidR="005425B2">
              <w:rPr>
                <w:rFonts w:cs="Arial"/>
                <w:szCs w:val="24"/>
              </w:rPr>
              <w:t>.</w:t>
            </w:r>
          </w:p>
          <w:p w:rsidR="008B09CC" w:rsidRPr="008B09CC" w:rsidRDefault="008B09CC" w:rsidP="004A5F87">
            <w:pPr>
              <w:spacing w:line="360" w:lineRule="auto"/>
              <w:ind w:right="-46"/>
              <w:rPr>
                <w:rFonts w:cs="Arial"/>
                <w:szCs w:val="24"/>
              </w:rPr>
            </w:pPr>
          </w:p>
        </w:tc>
        <w:tc>
          <w:tcPr>
            <w:tcW w:w="3081" w:type="dxa"/>
          </w:tcPr>
          <w:p w:rsidR="008B09CC" w:rsidRPr="008B09CC" w:rsidRDefault="008B09CC" w:rsidP="003C0F2E">
            <w:pPr>
              <w:spacing w:line="360" w:lineRule="auto"/>
              <w:ind w:right="-46"/>
              <w:jc w:val="center"/>
              <w:rPr>
                <w:rFonts w:cs="Arial"/>
                <w:szCs w:val="24"/>
              </w:rPr>
            </w:pPr>
            <w:r w:rsidRPr="008B09CC">
              <w:rPr>
                <w:rFonts w:cs="Arial"/>
                <w:szCs w:val="24"/>
              </w:rPr>
              <w:t xml:space="preserve">‘Framework for Literacy’ – </w:t>
            </w:r>
            <w:r w:rsidR="003C0F2E">
              <w:rPr>
                <w:rFonts w:cs="Arial"/>
                <w:szCs w:val="24"/>
              </w:rPr>
              <w:t xml:space="preserve">DfE/National Literacy Strategy, </w:t>
            </w:r>
            <w:r w:rsidRPr="008B09CC">
              <w:rPr>
                <w:rFonts w:cs="Arial"/>
                <w:szCs w:val="24"/>
              </w:rPr>
              <w:t>1998)</w:t>
            </w:r>
          </w:p>
          <w:p w:rsidR="008B09CC" w:rsidRPr="008B09CC" w:rsidRDefault="008B09CC" w:rsidP="004A5F87">
            <w:pPr>
              <w:spacing w:line="360" w:lineRule="auto"/>
              <w:ind w:right="-46"/>
              <w:jc w:val="center"/>
              <w:rPr>
                <w:rFonts w:cs="Arial"/>
                <w:szCs w:val="24"/>
              </w:rPr>
            </w:pPr>
            <w:r w:rsidRPr="008B09CC">
              <w:rPr>
                <w:rFonts w:cs="Arial"/>
                <w:szCs w:val="24"/>
              </w:rPr>
              <w:t>‘National Curriculum’</w:t>
            </w:r>
          </w:p>
          <w:p w:rsidR="008B09CC" w:rsidRPr="008B09CC" w:rsidRDefault="008B09CC" w:rsidP="004A5F87">
            <w:pPr>
              <w:spacing w:line="360" w:lineRule="auto"/>
              <w:ind w:right="-46"/>
              <w:jc w:val="center"/>
              <w:rPr>
                <w:rFonts w:cs="Arial"/>
                <w:szCs w:val="24"/>
              </w:rPr>
            </w:pPr>
            <w:r w:rsidRPr="008B09CC">
              <w:rPr>
                <w:rFonts w:cs="Arial"/>
                <w:szCs w:val="24"/>
              </w:rPr>
              <w:t>(</w:t>
            </w:r>
            <w:r w:rsidR="003C0F2E">
              <w:rPr>
                <w:rFonts w:cs="Arial"/>
                <w:szCs w:val="24"/>
              </w:rPr>
              <w:t xml:space="preserve">DfE, </w:t>
            </w:r>
            <w:r w:rsidRPr="008B09CC">
              <w:rPr>
                <w:rFonts w:cs="Arial"/>
                <w:szCs w:val="24"/>
              </w:rPr>
              <w:t>1999)</w:t>
            </w:r>
          </w:p>
        </w:tc>
        <w:tc>
          <w:tcPr>
            <w:tcW w:w="3081" w:type="dxa"/>
          </w:tcPr>
          <w:p w:rsidR="008B09CC" w:rsidRPr="008B09CC" w:rsidRDefault="008B09CC" w:rsidP="004A5F87">
            <w:pPr>
              <w:spacing w:line="360" w:lineRule="auto"/>
              <w:ind w:right="-46"/>
              <w:rPr>
                <w:rFonts w:cs="Arial"/>
                <w:szCs w:val="24"/>
              </w:rPr>
            </w:pPr>
            <w:r w:rsidRPr="008B09CC">
              <w:rPr>
                <w:rFonts w:cs="Arial"/>
                <w:szCs w:val="24"/>
              </w:rPr>
              <w:t>19</w:t>
            </w:r>
            <w:r w:rsidR="003C0F2E">
              <w:rPr>
                <w:rFonts w:cs="Arial"/>
                <w:szCs w:val="24"/>
              </w:rPr>
              <w:t>98 - Deputy Headteacher – used F</w:t>
            </w:r>
            <w:r w:rsidRPr="008B09CC">
              <w:rPr>
                <w:rFonts w:cs="Arial"/>
                <w:szCs w:val="24"/>
              </w:rPr>
              <w:t>ilm Education resources in my own pract</w:t>
            </w:r>
            <w:r w:rsidR="005425B2">
              <w:rPr>
                <w:rFonts w:cs="Arial"/>
                <w:szCs w:val="24"/>
              </w:rPr>
              <w:t>ice and co-wrote and delivered one</w:t>
            </w:r>
            <w:r w:rsidRPr="008B09CC">
              <w:rPr>
                <w:rFonts w:cs="Arial"/>
                <w:szCs w:val="24"/>
              </w:rPr>
              <w:t>-day courses using these for primary teachers in my local authority – mainly focused on the links between print and film texts.</w:t>
            </w:r>
          </w:p>
          <w:p w:rsidR="008B09CC" w:rsidRPr="008B09CC" w:rsidRDefault="008B09CC" w:rsidP="004A5F87">
            <w:pPr>
              <w:spacing w:line="360" w:lineRule="auto"/>
              <w:ind w:right="-46"/>
              <w:rPr>
                <w:rFonts w:cs="Arial"/>
                <w:szCs w:val="24"/>
              </w:rPr>
            </w:pPr>
          </w:p>
          <w:p w:rsidR="008B09CC" w:rsidRPr="008B09CC" w:rsidRDefault="008B09CC" w:rsidP="004A5F87">
            <w:pPr>
              <w:spacing w:line="360" w:lineRule="auto"/>
              <w:ind w:right="-46"/>
              <w:rPr>
                <w:rFonts w:cs="Arial"/>
                <w:szCs w:val="24"/>
              </w:rPr>
            </w:pPr>
            <w:r w:rsidRPr="008B09CC">
              <w:rPr>
                <w:rFonts w:cs="Arial"/>
                <w:szCs w:val="24"/>
              </w:rPr>
              <w:t>2001 – Literacy Teaching and Learning Consultant.</w:t>
            </w:r>
          </w:p>
          <w:p w:rsidR="008B09CC" w:rsidRPr="008B09CC" w:rsidRDefault="008B09CC" w:rsidP="004A5F87">
            <w:pPr>
              <w:spacing w:line="360" w:lineRule="auto"/>
              <w:ind w:right="-46"/>
              <w:rPr>
                <w:rFonts w:cs="Arial"/>
                <w:szCs w:val="24"/>
              </w:rPr>
            </w:pPr>
            <w:r w:rsidRPr="008B09CC">
              <w:rPr>
                <w:rFonts w:cs="Arial"/>
                <w:szCs w:val="24"/>
              </w:rPr>
              <w:t>Wrote and delivered regular one day courses for teachers, looking at the integration of film as a tool to improve standards in Literacy.</w:t>
            </w:r>
          </w:p>
        </w:tc>
      </w:tr>
      <w:tr w:rsidR="008B09CC" w:rsidRPr="008B09CC" w:rsidTr="004A5F87">
        <w:tc>
          <w:tcPr>
            <w:tcW w:w="3080" w:type="dxa"/>
          </w:tcPr>
          <w:p w:rsidR="008B09CC" w:rsidRPr="008B09CC" w:rsidRDefault="008B09CC" w:rsidP="004A5F87">
            <w:pPr>
              <w:spacing w:line="360" w:lineRule="auto"/>
              <w:ind w:right="-46"/>
              <w:rPr>
                <w:rFonts w:cs="Arial"/>
                <w:szCs w:val="24"/>
              </w:rPr>
            </w:pPr>
            <w:r w:rsidRPr="008B09CC">
              <w:rPr>
                <w:rFonts w:cs="Arial"/>
                <w:szCs w:val="24"/>
              </w:rPr>
              <w:t xml:space="preserve">Within the revised framework there were many references to text on page and on screen and there was an increased awareness and understanding of the potential of the </w:t>
            </w:r>
            <w:r w:rsidRPr="008B09CC">
              <w:rPr>
                <w:rFonts w:cs="Arial"/>
                <w:szCs w:val="24"/>
              </w:rPr>
              <w:lastRenderedPageBreak/>
              <w:t xml:space="preserve">multimodal text. </w:t>
            </w:r>
          </w:p>
          <w:p w:rsidR="008B09CC" w:rsidRPr="008B09CC" w:rsidRDefault="008B09CC" w:rsidP="004A5F87">
            <w:pPr>
              <w:spacing w:line="360" w:lineRule="auto"/>
              <w:ind w:right="-46"/>
              <w:rPr>
                <w:rFonts w:cs="Arial"/>
                <w:szCs w:val="24"/>
              </w:rPr>
            </w:pPr>
            <w:r w:rsidRPr="008B09CC">
              <w:rPr>
                <w:rFonts w:cs="Arial"/>
                <w:szCs w:val="24"/>
              </w:rPr>
              <w:t>Schools were accessing support and materials (paper and electronic) from agencies such as the BFI, Film Education and websites such as Film Street and Film Club.</w:t>
            </w:r>
          </w:p>
        </w:tc>
        <w:tc>
          <w:tcPr>
            <w:tcW w:w="3081" w:type="dxa"/>
          </w:tcPr>
          <w:p w:rsidR="008B09CC" w:rsidRPr="008B09CC" w:rsidRDefault="008B09CC" w:rsidP="004A5F87">
            <w:pPr>
              <w:spacing w:line="360" w:lineRule="auto"/>
              <w:ind w:right="-46"/>
              <w:jc w:val="center"/>
              <w:rPr>
                <w:rFonts w:cs="Arial"/>
                <w:szCs w:val="24"/>
              </w:rPr>
            </w:pPr>
            <w:r w:rsidRPr="008B09CC">
              <w:rPr>
                <w:rFonts w:cs="Arial"/>
                <w:szCs w:val="24"/>
              </w:rPr>
              <w:lastRenderedPageBreak/>
              <w:t>‘Primary Frame</w:t>
            </w:r>
            <w:r w:rsidR="00C412F2">
              <w:rPr>
                <w:rFonts w:cs="Arial"/>
                <w:szCs w:val="24"/>
              </w:rPr>
              <w:t>work for Literacy and Maths’ – P</w:t>
            </w:r>
            <w:r w:rsidRPr="008B09CC">
              <w:rPr>
                <w:rFonts w:cs="Arial"/>
                <w:szCs w:val="24"/>
              </w:rPr>
              <w:t>rimary National Strategy</w:t>
            </w:r>
          </w:p>
          <w:p w:rsidR="008B09CC" w:rsidRPr="008B09CC" w:rsidRDefault="008B09CC" w:rsidP="004A5F87">
            <w:pPr>
              <w:spacing w:line="360" w:lineRule="auto"/>
              <w:ind w:right="-46"/>
              <w:jc w:val="center"/>
              <w:rPr>
                <w:rFonts w:cs="Arial"/>
                <w:szCs w:val="24"/>
              </w:rPr>
            </w:pPr>
            <w:r w:rsidRPr="008B09CC">
              <w:rPr>
                <w:rFonts w:cs="Arial"/>
                <w:szCs w:val="24"/>
              </w:rPr>
              <w:t>(2006)</w:t>
            </w:r>
          </w:p>
        </w:tc>
        <w:tc>
          <w:tcPr>
            <w:tcW w:w="3081" w:type="dxa"/>
          </w:tcPr>
          <w:p w:rsidR="008B09CC" w:rsidRPr="008B09CC" w:rsidRDefault="008B09CC" w:rsidP="004A5F87">
            <w:pPr>
              <w:spacing w:line="360" w:lineRule="auto"/>
              <w:ind w:right="-46"/>
              <w:rPr>
                <w:rFonts w:cs="Arial"/>
                <w:szCs w:val="24"/>
              </w:rPr>
            </w:pPr>
            <w:r w:rsidRPr="008B09CC">
              <w:rPr>
                <w:rFonts w:cs="Arial"/>
                <w:szCs w:val="24"/>
              </w:rPr>
              <w:t xml:space="preserve">Involved in co-ordinating and delivering major initiatives on film in the primary curriculum in my local authority – a strategic approach to using film to raise standards in literacy. </w:t>
            </w:r>
            <w:r w:rsidRPr="008B09CC">
              <w:rPr>
                <w:rFonts w:cs="Arial"/>
                <w:szCs w:val="24"/>
              </w:rPr>
              <w:lastRenderedPageBreak/>
              <w:t>Invited to speak at regional and national events about film in education.</w:t>
            </w:r>
          </w:p>
          <w:p w:rsidR="008B09CC" w:rsidRPr="008B09CC" w:rsidRDefault="008B09CC" w:rsidP="004A5F87">
            <w:pPr>
              <w:spacing w:line="360" w:lineRule="auto"/>
              <w:ind w:right="-46"/>
              <w:rPr>
                <w:rFonts w:cs="Arial"/>
                <w:szCs w:val="24"/>
              </w:rPr>
            </w:pPr>
            <w:r w:rsidRPr="008B09CC">
              <w:rPr>
                <w:rFonts w:cs="Arial"/>
                <w:szCs w:val="24"/>
              </w:rPr>
              <w:t>Attendance at the BFI’s ‘Lead Practitioner’ training and Film Education’s CPD conferences</w:t>
            </w:r>
            <w:r w:rsidR="00A91B02">
              <w:rPr>
                <w:rFonts w:cs="Arial"/>
                <w:szCs w:val="24"/>
              </w:rPr>
              <w:t>.</w:t>
            </w:r>
          </w:p>
          <w:p w:rsidR="008B09CC" w:rsidRPr="008B09CC" w:rsidRDefault="008B09CC" w:rsidP="004A5F87">
            <w:pPr>
              <w:spacing w:line="360" w:lineRule="auto"/>
              <w:ind w:right="-46"/>
              <w:rPr>
                <w:rFonts w:cs="Arial"/>
                <w:szCs w:val="24"/>
              </w:rPr>
            </w:pPr>
            <w:r w:rsidRPr="008B09CC">
              <w:rPr>
                <w:rFonts w:cs="Arial"/>
                <w:szCs w:val="24"/>
              </w:rPr>
              <w:t>2009 – Completed my Masters degree with a focus on film.</w:t>
            </w:r>
          </w:p>
        </w:tc>
      </w:tr>
      <w:tr w:rsidR="008B09CC" w:rsidRPr="008B09CC" w:rsidTr="004A5F87">
        <w:tc>
          <w:tcPr>
            <w:tcW w:w="3080" w:type="dxa"/>
          </w:tcPr>
          <w:p w:rsidR="008B09CC" w:rsidRPr="008B09CC" w:rsidRDefault="008B09CC" w:rsidP="004A5F87">
            <w:pPr>
              <w:spacing w:line="360" w:lineRule="auto"/>
              <w:ind w:right="-46"/>
              <w:rPr>
                <w:rFonts w:cs="Arial"/>
                <w:szCs w:val="24"/>
              </w:rPr>
            </w:pPr>
            <w:r w:rsidRPr="008B09CC">
              <w:rPr>
                <w:rFonts w:cs="Arial"/>
                <w:szCs w:val="24"/>
              </w:rPr>
              <w:lastRenderedPageBreak/>
              <w:t>2011 – Reframing Literacy (BFI) was published</w:t>
            </w:r>
          </w:p>
          <w:p w:rsidR="008B09CC" w:rsidRPr="008B09CC" w:rsidRDefault="008B09CC" w:rsidP="004A5F87">
            <w:pPr>
              <w:spacing w:line="360" w:lineRule="auto"/>
              <w:ind w:right="-46"/>
              <w:rPr>
                <w:rFonts w:cs="Arial"/>
                <w:szCs w:val="24"/>
              </w:rPr>
            </w:pPr>
            <w:r w:rsidRPr="008B09CC">
              <w:rPr>
                <w:rFonts w:cs="Arial"/>
                <w:szCs w:val="24"/>
              </w:rPr>
              <w:t>2012 – Lord Chris Smith published ‘A Future for British Film’</w:t>
            </w:r>
          </w:p>
        </w:tc>
        <w:tc>
          <w:tcPr>
            <w:tcW w:w="3081" w:type="dxa"/>
          </w:tcPr>
          <w:p w:rsidR="008B09CC" w:rsidRPr="008B09CC" w:rsidRDefault="008B09CC" w:rsidP="004A5F87">
            <w:pPr>
              <w:spacing w:line="360" w:lineRule="auto"/>
              <w:ind w:right="-46"/>
              <w:jc w:val="center"/>
              <w:rPr>
                <w:rFonts w:cs="Arial"/>
                <w:szCs w:val="24"/>
              </w:rPr>
            </w:pPr>
            <w:r w:rsidRPr="008B09CC">
              <w:rPr>
                <w:rFonts w:cs="Arial"/>
                <w:szCs w:val="24"/>
              </w:rPr>
              <w:t>‘The Importance of Teaching - The White Paper for Education’</w:t>
            </w:r>
          </w:p>
          <w:p w:rsidR="008B09CC" w:rsidRPr="008B09CC" w:rsidRDefault="008B09CC" w:rsidP="004A5F87">
            <w:pPr>
              <w:spacing w:line="360" w:lineRule="auto"/>
              <w:ind w:right="-46"/>
              <w:jc w:val="center"/>
              <w:rPr>
                <w:rFonts w:cs="Arial"/>
                <w:szCs w:val="24"/>
              </w:rPr>
            </w:pPr>
            <w:r w:rsidRPr="008B09CC">
              <w:rPr>
                <w:rFonts w:cs="Arial"/>
                <w:szCs w:val="24"/>
              </w:rPr>
              <w:t>(</w:t>
            </w:r>
            <w:r w:rsidR="005425B2">
              <w:rPr>
                <w:rFonts w:cs="Arial"/>
                <w:szCs w:val="24"/>
              </w:rPr>
              <w:t xml:space="preserve">DfE, </w:t>
            </w:r>
            <w:r w:rsidRPr="008B09CC">
              <w:rPr>
                <w:rFonts w:cs="Arial"/>
                <w:szCs w:val="24"/>
              </w:rPr>
              <w:t>2010)</w:t>
            </w:r>
          </w:p>
        </w:tc>
        <w:tc>
          <w:tcPr>
            <w:tcW w:w="3081" w:type="dxa"/>
          </w:tcPr>
          <w:p w:rsidR="008B09CC" w:rsidRPr="008B09CC" w:rsidRDefault="008B09CC" w:rsidP="004A5F87">
            <w:pPr>
              <w:spacing w:line="360" w:lineRule="auto"/>
              <w:ind w:right="-46"/>
              <w:rPr>
                <w:rFonts w:cs="Arial"/>
                <w:szCs w:val="24"/>
              </w:rPr>
            </w:pPr>
            <w:r w:rsidRPr="008B09CC">
              <w:rPr>
                <w:rFonts w:cs="Arial"/>
                <w:szCs w:val="24"/>
              </w:rPr>
              <w:t>Continued to run strategic projects to develop film in the curriculum and to speak at local, regional and national conferences.</w:t>
            </w:r>
          </w:p>
          <w:p w:rsidR="008B09CC" w:rsidRPr="008B09CC" w:rsidRDefault="008B09CC" w:rsidP="004A5F87">
            <w:pPr>
              <w:spacing w:line="360" w:lineRule="auto"/>
              <w:ind w:right="-46"/>
              <w:rPr>
                <w:rFonts w:cs="Arial"/>
                <w:szCs w:val="24"/>
              </w:rPr>
            </w:pPr>
            <w:r w:rsidRPr="008B09CC">
              <w:rPr>
                <w:rFonts w:cs="Arial"/>
                <w:szCs w:val="24"/>
              </w:rPr>
              <w:t>2010 – Began my PhD research on progression in reading film</w:t>
            </w:r>
          </w:p>
          <w:p w:rsidR="008B09CC" w:rsidRPr="008B09CC" w:rsidRDefault="008B09CC" w:rsidP="004A5F87">
            <w:pPr>
              <w:spacing w:line="360" w:lineRule="auto"/>
              <w:ind w:right="-46"/>
              <w:rPr>
                <w:rFonts w:cs="Arial"/>
                <w:szCs w:val="24"/>
              </w:rPr>
            </w:pPr>
            <w:r w:rsidRPr="008B09CC">
              <w:rPr>
                <w:rFonts w:cs="Arial"/>
                <w:szCs w:val="24"/>
              </w:rPr>
              <w:t xml:space="preserve">2011 – Promoted to the post of Deputy Teaching and Learning Manager for </w:t>
            </w:r>
            <w:r w:rsidR="00A91B02">
              <w:rPr>
                <w:rFonts w:cs="Arial"/>
                <w:szCs w:val="24"/>
              </w:rPr>
              <w:t>Centre for British Teachers (</w:t>
            </w:r>
            <w:r w:rsidRPr="008B09CC">
              <w:rPr>
                <w:rFonts w:cs="Arial"/>
                <w:szCs w:val="24"/>
              </w:rPr>
              <w:t>CfBT</w:t>
            </w:r>
            <w:r w:rsidR="00A91B02">
              <w:rPr>
                <w:rFonts w:cs="Arial"/>
                <w:szCs w:val="24"/>
              </w:rPr>
              <w:t>)</w:t>
            </w:r>
          </w:p>
        </w:tc>
      </w:tr>
      <w:tr w:rsidR="008B09CC" w:rsidRPr="008B09CC" w:rsidTr="004A5F87">
        <w:tc>
          <w:tcPr>
            <w:tcW w:w="3080" w:type="dxa"/>
          </w:tcPr>
          <w:p w:rsidR="008B09CC" w:rsidRPr="008B09CC" w:rsidRDefault="008B09CC" w:rsidP="004A5F87">
            <w:pPr>
              <w:spacing w:line="360" w:lineRule="auto"/>
              <w:ind w:right="-46"/>
              <w:rPr>
                <w:rFonts w:cs="Arial"/>
                <w:szCs w:val="24"/>
              </w:rPr>
            </w:pPr>
            <w:r w:rsidRPr="008B09CC">
              <w:rPr>
                <w:rFonts w:cs="Arial"/>
                <w:szCs w:val="24"/>
              </w:rPr>
              <w:t>2013 - No explicit reference to multimodal texts in the new</w:t>
            </w:r>
            <w:r w:rsidR="005425B2">
              <w:rPr>
                <w:rFonts w:cs="Arial"/>
                <w:szCs w:val="24"/>
              </w:rPr>
              <w:t xml:space="preserve"> National C</w:t>
            </w:r>
            <w:r w:rsidRPr="008B09CC">
              <w:rPr>
                <w:rFonts w:cs="Arial"/>
                <w:szCs w:val="24"/>
              </w:rPr>
              <w:t>urriculum</w:t>
            </w:r>
            <w:r w:rsidR="005425B2">
              <w:rPr>
                <w:rFonts w:cs="Arial"/>
                <w:szCs w:val="24"/>
              </w:rPr>
              <w:t xml:space="preserve"> (DfE 2013)</w:t>
            </w:r>
            <w:r w:rsidRPr="008B09CC">
              <w:rPr>
                <w:rFonts w:cs="Arial"/>
                <w:szCs w:val="24"/>
              </w:rPr>
              <w:t xml:space="preserve"> and the announcement that all levels will be removed.</w:t>
            </w:r>
          </w:p>
          <w:p w:rsidR="008B09CC" w:rsidRPr="008B09CC" w:rsidRDefault="008B09CC" w:rsidP="004A5F87">
            <w:pPr>
              <w:spacing w:line="360" w:lineRule="auto"/>
              <w:ind w:right="-46"/>
              <w:rPr>
                <w:rFonts w:cs="Arial"/>
                <w:szCs w:val="24"/>
              </w:rPr>
            </w:pPr>
          </w:p>
          <w:p w:rsidR="008B09CC" w:rsidRPr="008B09CC" w:rsidRDefault="008B09CC" w:rsidP="004A5F87">
            <w:pPr>
              <w:spacing w:line="360" w:lineRule="auto"/>
              <w:ind w:right="-46"/>
              <w:rPr>
                <w:rFonts w:cs="Arial"/>
                <w:szCs w:val="24"/>
              </w:rPr>
            </w:pPr>
            <w:r w:rsidRPr="008B09CC">
              <w:rPr>
                <w:rFonts w:cs="Arial"/>
                <w:szCs w:val="24"/>
              </w:rPr>
              <w:t>2013 – ‘Into Film’(previously known as ‘Film Nation’) launched – an organisation to nationally promote film in schools, based on the recommendation by Smith (2012)</w:t>
            </w:r>
          </w:p>
          <w:p w:rsidR="008B09CC" w:rsidRPr="008B09CC" w:rsidRDefault="008B09CC" w:rsidP="004A5F87">
            <w:pPr>
              <w:spacing w:line="360" w:lineRule="auto"/>
              <w:ind w:right="-46"/>
              <w:rPr>
                <w:rFonts w:cs="Arial"/>
                <w:szCs w:val="24"/>
              </w:rPr>
            </w:pPr>
          </w:p>
          <w:p w:rsidR="008B09CC" w:rsidRPr="008B09CC" w:rsidRDefault="008B09CC" w:rsidP="004A5F87">
            <w:pPr>
              <w:spacing w:line="360" w:lineRule="auto"/>
              <w:ind w:right="-46"/>
              <w:rPr>
                <w:rFonts w:cs="Arial"/>
                <w:szCs w:val="24"/>
              </w:rPr>
            </w:pPr>
            <w:r w:rsidRPr="008B09CC">
              <w:rPr>
                <w:rFonts w:cs="Arial"/>
                <w:szCs w:val="24"/>
              </w:rPr>
              <w:t xml:space="preserve">2014 – ‘The Film Space’ launched – a new organisation, co-foundered by the founder of ‘Film Education’. </w:t>
            </w:r>
          </w:p>
        </w:tc>
        <w:tc>
          <w:tcPr>
            <w:tcW w:w="3081" w:type="dxa"/>
          </w:tcPr>
          <w:p w:rsidR="008B09CC" w:rsidRPr="008B09CC" w:rsidRDefault="005425B2" w:rsidP="004A5F87">
            <w:pPr>
              <w:spacing w:line="360" w:lineRule="auto"/>
              <w:ind w:right="-46"/>
              <w:jc w:val="center"/>
              <w:rPr>
                <w:rFonts w:cs="Arial"/>
                <w:szCs w:val="24"/>
              </w:rPr>
            </w:pPr>
            <w:r>
              <w:rPr>
                <w:rFonts w:cs="Arial"/>
                <w:szCs w:val="24"/>
              </w:rPr>
              <w:lastRenderedPageBreak/>
              <w:t xml:space="preserve">National Curriculum (DfE, 2013), - </w:t>
            </w:r>
            <w:r w:rsidR="008B09CC" w:rsidRPr="008B09CC">
              <w:rPr>
                <w:rFonts w:cs="Arial"/>
                <w:szCs w:val="24"/>
              </w:rPr>
              <w:t>statutory for all maintai</w:t>
            </w:r>
            <w:r>
              <w:rPr>
                <w:rFonts w:cs="Arial"/>
                <w:szCs w:val="24"/>
              </w:rPr>
              <w:t>ned schools from September 2014.</w:t>
            </w:r>
          </w:p>
        </w:tc>
        <w:tc>
          <w:tcPr>
            <w:tcW w:w="3081" w:type="dxa"/>
          </w:tcPr>
          <w:p w:rsidR="008B09CC" w:rsidRPr="008B09CC" w:rsidRDefault="008B09CC" w:rsidP="004A5F87">
            <w:pPr>
              <w:spacing w:line="360" w:lineRule="auto"/>
              <w:ind w:right="-46"/>
              <w:rPr>
                <w:rFonts w:cs="Arial"/>
                <w:szCs w:val="24"/>
              </w:rPr>
            </w:pPr>
            <w:r w:rsidRPr="008B09CC">
              <w:rPr>
                <w:rFonts w:cs="Arial"/>
                <w:szCs w:val="24"/>
              </w:rPr>
              <w:t>Co-delivered a BFI project for 16-19 year olds ‘Film Academy’</w:t>
            </w:r>
            <w:r w:rsidR="005425B2">
              <w:rPr>
                <w:rFonts w:cs="Arial"/>
                <w:szCs w:val="24"/>
              </w:rPr>
              <w:t>.</w:t>
            </w:r>
          </w:p>
          <w:p w:rsidR="008B09CC" w:rsidRPr="008B09CC" w:rsidRDefault="008B09CC" w:rsidP="004A5F87">
            <w:pPr>
              <w:spacing w:line="360" w:lineRule="auto"/>
              <w:ind w:right="-46"/>
              <w:rPr>
                <w:rFonts w:cs="Arial"/>
                <w:szCs w:val="24"/>
              </w:rPr>
            </w:pPr>
            <w:r w:rsidRPr="008B09CC">
              <w:rPr>
                <w:rFonts w:cs="Arial"/>
                <w:szCs w:val="24"/>
              </w:rPr>
              <w:t xml:space="preserve">Continuation of strategic film projects – locally and regionally. Writing and delivering new training, </w:t>
            </w:r>
            <w:r w:rsidRPr="008B09CC">
              <w:rPr>
                <w:rFonts w:cs="Arial"/>
                <w:szCs w:val="24"/>
              </w:rPr>
              <w:lastRenderedPageBreak/>
              <w:t>based on reading film in the primary curriculum, based on findings from this research</w:t>
            </w:r>
          </w:p>
          <w:p w:rsidR="008B09CC" w:rsidRPr="008B09CC" w:rsidRDefault="008B09CC" w:rsidP="004A5F87">
            <w:pPr>
              <w:spacing w:line="360" w:lineRule="auto"/>
              <w:ind w:right="-46"/>
              <w:rPr>
                <w:rFonts w:cs="Arial"/>
                <w:szCs w:val="24"/>
              </w:rPr>
            </w:pPr>
            <w:r w:rsidRPr="008B09CC">
              <w:rPr>
                <w:rFonts w:cs="Arial"/>
                <w:szCs w:val="24"/>
              </w:rPr>
              <w:t>2014 – Completion of PhD research</w:t>
            </w:r>
          </w:p>
        </w:tc>
      </w:tr>
    </w:tbl>
    <w:p w:rsidR="008B09CC" w:rsidRPr="008B09CC" w:rsidRDefault="008B09CC" w:rsidP="008B09CC">
      <w:pPr>
        <w:spacing w:line="360" w:lineRule="auto"/>
        <w:ind w:right="-46"/>
        <w:jc w:val="both"/>
        <w:rPr>
          <w:rFonts w:ascii="Arial" w:hAnsi="Arial" w:cs="Arial"/>
          <w:sz w:val="24"/>
          <w:szCs w:val="24"/>
        </w:rPr>
      </w:pPr>
    </w:p>
    <w:p w:rsidR="008B09CC" w:rsidRPr="008B09CC" w:rsidRDefault="008B09CC" w:rsidP="008B09CC">
      <w:pPr>
        <w:spacing w:line="360" w:lineRule="auto"/>
        <w:ind w:right="-46"/>
        <w:jc w:val="both"/>
        <w:rPr>
          <w:rFonts w:ascii="Arial" w:hAnsi="Arial" w:cs="Arial"/>
          <w:sz w:val="24"/>
          <w:szCs w:val="24"/>
        </w:rPr>
      </w:pPr>
      <w:r w:rsidRPr="008B09CC">
        <w:rPr>
          <w:rFonts w:ascii="Arial" w:hAnsi="Arial" w:cs="Arial"/>
          <w:sz w:val="24"/>
          <w:szCs w:val="24"/>
        </w:rPr>
        <w:t xml:space="preserve">I have distinct memories of film in education in my own primary school days (1974-81) in that lots of imaginative play in the playground was focused on the characters from TV and film, as </w:t>
      </w:r>
      <w:r w:rsidR="0039627D">
        <w:rPr>
          <w:rFonts w:ascii="Arial" w:hAnsi="Arial" w:cs="Arial"/>
          <w:sz w:val="24"/>
          <w:szCs w:val="24"/>
        </w:rPr>
        <w:t>discussed by Marsh et al. (2005, p.</w:t>
      </w:r>
      <w:r w:rsidRPr="008B09CC">
        <w:rPr>
          <w:rFonts w:ascii="Arial" w:hAnsi="Arial" w:cs="Arial"/>
          <w:sz w:val="24"/>
          <w:szCs w:val="24"/>
        </w:rPr>
        <w:t xml:space="preserve"> 5</w:t>
      </w:r>
      <w:r w:rsidR="0039627D">
        <w:rPr>
          <w:rFonts w:ascii="Arial" w:hAnsi="Arial" w:cs="Arial"/>
          <w:sz w:val="24"/>
          <w:szCs w:val="24"/>
        </w:rPr>
        <w:t>) and Robinson and Mackey (2003, p.</w:t>
      </w:r>
      <w:r w:rsidRPr="008B09CC">
        <w:rPr>
          <w:rFonts w:ascii="Arial" w:hAnsi="Arial" w:cs="Arial"/>
          <w:sz w:val="24"/>
          <w:szCs w:val="24"/>
        </w:rPr>
        <w:t xml:space="preserve"> 132). Like Parry’s experience with Mrs Pearson, I remember many teachers fostering creative ideas for writing from a range of sources, including an ‘allowance’ of those inspired by TV and film – although these were never screened as stimulus within the classroom. However, the technology did not equip teachers to easily teach in that way. We regularly saw the large TV on huge legs wheeled into the classroom, and at a specific time each week we were all sitting on the carpet ready to view the next episode from a ‘Schools’ Television’ series. The organisation of this must have become much easier with the advent of the VHS player!</w:t>
      </w:r>
    </w:p>
    <w:p w:rsidR="008B09CC" w:rsidRPr="008B09CC" w:rsidRDefault="008B09CC" w:rsidP="008B09CC">
      <w:pPr>
        <w:spacing w:line="360" w:lineRule="auto"/>
        <w:ind w:right="-46"/>
        <w:jc w:val="both"/>
        <w:rPr>
          <w:rFonts w:ascii="Arial" w:hAnsi="Arial" w:cs="Arial"/>
          <w:sz w:val="24"/>
          <w:szCs w:val="24"/>
        </w:rPr>
      </w:pPr>
      <w:r w:rsidRPr="008B09CC">
        <w:rPr>
          <w:rFonts w:ascii="Arial" w:hAnsi="Arial" w:cs="Arial"/>
          <w:sz w:val="24"/>
          <w:szCs w:val="24"/>
        </w:rPr>
        <w:t xml:space="preserve">In this instance, film was never used as a tool to improve writing or as a text to be analysed in its own right. However it was used as a medium to convey information to support our learning on a particular topic – similarly to the way we may view film to currently address Reading Focus AF7 aspects (social, cultural and historical traditions). Narrative film was never studied, even as a </w:t>
      </w:r>
      <w:r w:rsidRPr="008B09CC">
        <w:rPr>
          <w:rFonts w:ascii="Arial" w:hAnsi="Arial" w:cs="Arial"/>
          <w:sz w:val="24"/>
          <w:szCs w:val="24"/>
        </w:rPr>
        <w:lastRenderedPageBreak/>
        <w:t>comparison to texts, and in a way was even regarded as cheating –</w:t>
      </w:r>
      <w:r w:rsidR="00D24FDA">
        <w:rPr>
          <w:rFonts w:ascii="Arial" w:hAnsi="Arial" w:cs="Arial"/>
          <w:sz w:val="24"/>
          <w:szCs w:val="24"/>
        </w:rPr>
        <w:t xml:space="preserve"> </w:t>
      </w:r>
      <w:r w:rsidRPr="008B09CC">
        <w:rPr>
          <w:rFonts w:ascii="Arial" w:hAnsi="Arial" w:cs="Arial"/>
          <w:sz w:val="24"/>
          <w:szCs w:val="24"/>
        </w:rPr>
        <w:t>it was expected that knowledge of a text should come from the book.</w:t>
      </w:r>
    </w:p>
    <w:p w:rsidR="008B09CC" w:rsidRPr="008B09CC" w:rsidRDefault="008B09CC" w:rsidP="008B09CC">
      <w:pPr>
        <w:spacing w:line="360" w:lineRule="auto"/>
        <w:ind w:right="-46"/>
        <w:jc w:val="both"/>
        <w:rPr>
          <w:rFonts w:ascii="Arial" w:hAnsi="Arial" w:cs="Arial"/>
          <w:sz w:val="24"/>
          <w:szCs w:val="24"/>
        </w:rPr>
      </w:pPr>
      <w:r w:rsidRPr="008B09CC">
        <w:rPr>
          <w:rFonts w:ascii="Arial" w:hAnsi="Arial" w:cs="Arial"/>
          <w:sz w:val="24"/>
          <w:szCs w:val="24"/>
        </w:rPr>
        <w:t xml:space="preserve">The advent of the first National Curriculum coincided with my </w:t>
      </w:r>
      <w:proofErr w:type="spellStart"/>
      <w:r w:rsidRPr="008B09CC">
        <w:rPr>
          <w:rFonts w:ascii="Arial" w:hAnsi="Arial" w:cs="Arial"/>
          <w:sz w:val="24"/>
          <w:szCs w:val="24"/>
        </w:rPr>
        <w:t>B.Ed</w:t>
      </w:r>
      <w:proofErr w:type="spellEnd"/>
      <w:r w:rsidRPr="008B09CC">
        <w:rPr>
          <w:rFonts w:ascii="Arial" w:hAnsi="Arial" w:cs="Arial"/>
          <w:sz w:val="24"/>
          <w:szCs w:val="24"/>
        </w:rPr>
        <w:t xml:space="preserve"> at university. There was limited recognition of the value of film as a text or within primary education at all, apart from one really exciting eight week unit on media in my final year. As I ventured into the world of primary education as an NQT, there was little reference to film in the curriculum in any other way than through my own experiences of film in the classroom as a child (except now we could use video, with pause and rewind functions for discussion). It was in my early years of teaching that I encountered the resources from </w:t>
      </w:r>
      <w:r w:rsidR="0039627D">
        <w:rPr>
          <w:rFonts w:ascii="Arial" w:hAnsi="Arial" w:cs="Arial"/>
          <w:sz w:val="24"/>
          <w:szCs w:val="24"/>
        </w:rPr>
        <w:t>‘</w:t>
      </w:r>
      <w:r w:rsidRPr="008B09CC">
        <w:rPr>
          <w:rFonts w:ascii="Arial" w:hAnsi="Arial" w:cs="Arial"/>
          <w:sz w:val="24"/>
          <w:szCs w:val="24"/>
        </w:rPr>
        <w:t>Film Educa</w:t>
      </w:r>
      <w:r w:rsidR="004B5562">
        <w:rPr>
          <w:rFonts w:ascii="Arial" w:hAnsi="Arial" w:cs="Arial"/>
          <w:sz w:val="24"/>
          <w:szCs w:val="24"/>
        </w:rPr>
        <w:t>tion</w:t>
      </w:r>
      <w:r w:rsidR="0039627D">
        <w:rPr>
          <w:rFonts w:ascii="Arial" w:hAnsi="Arial" w:cs="Arial"/>
          <w:sz w:val="24"/>
          <w:szCs w:val="24"/>
        </w:rPr>
        <w:t>’</w:t>
      </w:r>
      <w:r w:rsidR="004B5562">
        <w:rPr>
          <w:rFonts w:ascii="Arial" w:hAnsi="Arial" w:cs="Arial"/>
          <w:sz w:val="24"/>
          <w:szCs w:val="24"/>
        </w:rPr>
        <w:t xml:space="preserve"> which, at the time, </w:t>
      </w:r>
      <w:r w:rsidRPr="008B09CC">
        <w:rPr>
          <w:rFonts w:ascii="Arial" w:hAnsi="Arial" w:cs="Arial"/>
          <w:sz w:val="24"/>
          <w:szCs w:val="24"/>
        </w:rPr>
        <w:t>consisted</w:t>
      </w:r>
      <w:r w:rsidR="004B5562">
        <w:rPr>
          <w:rFonts w:ascii="Arial" w:hAnsi="Arial" w:cs="Arial"/>
          <w:sz w:val="24"/>
          <w:szCs w:val="24"/>
        </w:rPr>
        <w:t xml:space="preserve"> mainly</w:t>
      </w:r>
      <w:r w:rsidRPr="008B09CC">
        <w:rPr>
          <w:rFonts w:ascii="Arial" w:hAnsi="Arial" w:cs="Arial"/>
          <w:sz w:val="24"/>
          <w:szCs w:val="24"/>
        </w:rPr>
        <w:t xml:space="preserve"> of worksheets and teachers’ notes to support films which would interest children. These began to open up the potential of film in the classroom for me and were a major resource as I moved through my teaching career into the roles of Literacy Subject Leader and Deputy Headteacher.</w:t>
      </w:r>
    </w:p>
    <w:p w:rsidR="008B09CC" w:rsidRPr="008B09CC" w:rsidRDefault="008B09CC" w:rsidP="008B09CC">
      <w:pPr>
        <w:spacing w:line="360" w:lineRule="auto"/>
        <w:ind w:right="-46"/>
        <w:jc w:val="both"/>
        <w:rPr>
          <w:rFonts w:ascii="Arial" w:hAnsi="Arial" w:cs="Arial"/>
          <w:sz w:val="24"/>
          <w:szCs w:val="24"/>
        </w:rPr>
      </w:pPr>
      <w:r w:rsidRPr="008B09CC">
        <w:rPr>
          <w:rFonts w:ascii="Arial" w:hAnsi="Arial" w:cs="Arial"/>
          <w:sz w:val="24"/>
          <w:szCs w:val="24"/>
        </w:rPr>
        <w:t>Film, as a tool to improve standards in Literacy, became a key component in my own practice and as a leading teacher in my authority. I was asked to share this practice with others through co-writing and delivering training. This led into my role of Teaching and Learning Consultant for Literacy, which gave me the opportunity to move into a more strategic role for developing the use of film, working with the BFI and Film Education to support groups of schools in structured projects, focusing on the analysis and production of film in the primary classroom. Through this</w:t>
      </w:r>
      <w:r w:rsidR="0039627D">
        <w:rPr>
          <w:rFonts w:ascii="Arial" w:hAnsi="Arial" w:cs="Arial"/>
          <w:sz w:val="24"/>
          <w:szCs w:val="24"/>
        </w:rPr>
        <w:t>,</w:t>
      </w:r>
      <w:r w:rsidRPr="008B09CC">
        <w:rPr>
          <w:rFonts w:ascii="Arial" w:hAnsi="Arial" w:cs="Arial"/>
          <w:sz w:val="24"/>
          <w:szCs w:val="24"/>
        </w:rPr>
        <w:t xml:space="preserve"> I have also had the opportunity to speak locally, regionally and nationally about our developments in film, as well as planning and organising our annual film awards on a large ‘Oscars-style’ basis – now in its 8</w:t>
      </w:r>
      <w:r w:rsidRPr="008B09CC">
        <w:rPr>
          <w:rFonts w:ascii="Arial" w:hAnsi="Arial" w:cs="Arial"/>
          <w:sz w:val="24"/>
          <w:szCs w:val="24"/>
          <w:vertAlign w:val="superscript"/>
        </w:rPr>
        <w:t>th</w:t>
      </w:r>
      <w:r w:rsidRPr="008B09CC">
        <w:rPr>
          <w:rFonts w:ascii="Arial" w:hAnsi="Arial" w:cs="Arial"/>
          <w:sz w:val="24"/>
          <w:szCs w:val="24"/>
        </w:rPr>
        <w:t xml:space="preserve"> year. This passion for film in the curriculum has grown as a result of further research for my MA and throughout this thesis, with an increasing awareness of the potential for film as a text in its own right in the curriculum.</w:t>
      </w:r>
    </w:p>
    <w:p w:rsidR="00047F3F" w:rsidRDefault="00047F3F" w:rsidP="008B09CC">
      <w:pPr>
        <w:spacing w:line="360" w:lineRule="auto"/>
        <w:jc w:val="both"/>
        <w:rPr>
          <w:rFonts w:ascii="Arial" w:hAnsi="Arial" w:cs="Arial"/>
          <w:b/>
          <w:sz w:val="24"/>
          <w:szCs w:val="24"/>
        </w:rPr>
      </w:pPr>
    </w:p>
    <w:p w:rsidR="00047F3F" w:rsidRDefault="00047F3F" w:rsidP="008B09CC">
      <w:pPr>
        <w:spacing w:line="360" w:lineRule="auto"/>
        <w:jc w:val="both"/>
        <w:rPr>
          <w:rFonts w:ascii="Arial" w:hAnsi="Arial" w:cs="Arial"/>
          <w:b/>
          <w:sz w:val="24"/>
          <w:szCs w:val="24"/>
        </w:rPr>
      </w:pPr>
    </w:p>
    <w:p w:rsidR="00047F3F" w:rsidRDefault="00047F3F" w:rsidP="008B09CC">
      <w:pPr>
        <w:spacing w:line="360" w:lineRule="auto"/>
        <w:jc w:val="both"/>
        <w:rPr>
          <w:rFonts w:ascii="Arial" w:hAnsi="Arial" w:cs="Arial"/>
          <w:b/>
          <w:sz w:val="24"/>
          <w:szCs w:val="24"/>
        </w:rPr>
      </w:pPr>
    </w:p>
    <w:p w:rsidR="00047F3F" w:rsidRDefault="00047F3F" w:rsidP="008B09CC">
      <w:pPr>
        <w:spacing w:line="360" w:lineRule="auto"/>
        <w:jc w:val="both"/>
        <w:rPr>
          <w:rFonts w:ascii="Arial" w:hAnsi="Arial" w:cs="Arial"/>
          <w:b/>
          <w:sz w:val="24"/>
          <w:szCs w:val="24"/>
        </w:rPr>
      </w:pPr>
    </w:p>
    <w:p w:rsidR="008B09CC" w:rsidRPr="008B09CC" w:rsidRDefault="008B09CC" w:rsidP="008B09CC">
      <w:pPr>
        <w:spacing w:line="360" w:lineRule="auto"/>
        <w:jc w:val="both"/>
        <w:rPr>
          <w:rFonts w:ascii="Arial" w:hAnsi="Arial" w:cs="Arial"/>
          <w:b/>
          <w:sz w:val="24"/>
          <w:szCs w:val="24"/>
        </w:rPr>
      </w:pPr>
      <w:r w:rsidRPr="008B09CC">
        <w:rPr>
          <w:rFonts w:ascii="Arial" w:hAnsi="Arial" w:cs="Arial"/>
          <w:b/>
          <w:sz w:val="24"/>
          <w:szCs w:val="24"/>
        </w:rPr>
        <w:lastRenderedPageBreak/>
        <w:t>3.3 Setting and context for the research</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The school </w:t>
      </w:r>
      <w:r w:rsidR="0057727A">
        <w:rPr>
          <w:rFonts w:ascii="Arial" w:hAnsi="Arial" w:cs="Arial"/>
          <w:sz w:val="24"/>
          <w:szCs w:val="24"/>
        </w:rPr>
        <w:t xml:space="preserve">that is the focus for this study </w:t>
      </w:r>
      <w:r w:rsidRPr="008B09CC">
        <w:rPr>
          <w:rFonts w:ascii="Arial" w:hAnsi="Arial" w:cs="Arial"/>
          <w:sz w:val="24"/>
          <w:szCs w:val="24"/>
        </w:rPr>
        <w:t xml:space="preserve">is a relatively small village primary school that provides for its local community and beyond, including some of their neighbouring villages and towns. The majority of children are of White British heritage and the proportion of pupils who have special educational needs and/or disabilities is well above average, although the proportion with a statement of special educational needs is below average. The percentage of children entitled to free school meals is below average. They currently have 112 children on roll. There are 5 classes in the school which cater for children from Foundation Stage 2 through to Year 6.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As I work for a local authority, I have an overview of the learning in a range of schools. The school I chose for this project had initially done very little work with film, so I felt this would give me a good base-line for research about progression. At the start of my research a senior teacher, </w:t>
      </w:r>
      <w:r w:rsidR="001E0A87">
        <w:rPr>
          <w:rFonts w:ascii="Arial" w:hAnsi="Arial" w:cs="Arial"/>
          <w:sz w:val="24"/>
          <w:szCs w:val="24"/>
        </w:rPr>
        <w:t>Mr Adams</w:t>
      </w:r>
      <w:r w:rsidRPr="008B09CC">
        <w:rPr>
          <w:rFonts w:ascii="Arial" w:hAnsi="Arial" w:cs="Arial"/>
          <w:sz w:val="24"/>
          <w:szCs w:val="24"/>
        </w:rPr>
        <w:t>, was appointed to the school, who was one of our authority’s Leading Teachers for Moving Image and Digital Media. He has supported the school to integrate and then embed these approaches into their curriculum and he was also the Year 3 class teacher, who taught the focus group children throughout the first year of this research. It therefore seemed appropriate to work with this teacher.</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Just before this research began, the school was inspected by Ofsted in September 2010 and was judged to be satisfactory. They recognised that there had been considerable staffing changes, including leadership changes over the previous two years – there had been three </w:t>
      </w:r>
      <w:proofErr w:type="spellStart"/>
      <w:r w:rsidRPr="008B09CC">
        <w:rPr>
          <w:rFonts w:ascii="Arial" w:hAnsi="Arial" w:cs="Arial"/>
          <w:sz w:val="24"/>
          <w:szCs w:val="24"/>
        </w:rPr>
        <w:t>Headteachers</w:t>
      </w:r>
      <w:proofErr w:type="spellEnd"/>
      <w:r w:rsidRPr="008B09CC">
        <w:rPr>
          <w:rFonts w:ascii="Arial" w:hAnsi="Arial" w:cs="Arial"/>
          <w:sz w:val="24"/>
          <w:szCs w:val="24"/>
        </w:rPr>
        <w:t xml:space="preserve"> and during the inspection the school was being led by an acting Headteacher, (who later became the substantive Headteacher</w:t>
      </w:r>
      <w:r w:rsidR="00F64860">
        <w:rPr>
          <w:rFonts w:ascii="Arial" w:hAnsi="Arial" w:cs="Arial"/>
          <w:sz w:val="24"/>
          <w:szCs w:val="24"/>
        </w:rPr>
        <w:t>,</w:t>
      </w:r>
      <w:r w:rsidRPr="008B09CC">
        <w:rPr>
          <w:rFonts w:ascii="Arial" w:hAnsi="Arial" w:cs="Arial"/>
          <w:sz w:val="24"/>
          <w:szCs w:val="24"/>
        </w:rPr>
        <w:t xml:space="preserve"> and the school has now settled into a period of stability with regards to staffing). Teaching and learning were also judged to be satisfactory. Ofs</w:t>
      </w:r>
      <w:r w:rsidR="003C3A21">
        <w:rPr>
          <w:rFonts w:ascii="Arial" w:hAnsi="Arial" w:cs="Arial"/>
          <w:sz w:val="24"/>
          <w:szCs w:val="24"/>
        </w:rPr>
        <w:t>ted acknowledged that there was</w:t>
      </w:r>
      <w:r w:rsidRPr="008B09CC">
        <w:rPr>
          <w:rFonts w:ascii="Arial" w:hAnsi="Arial" w:cs="Arial"/>
          <w:sz w:val="24"/>
          <w:szCs w:val="24"/>
        </w:rPr>
        <w:t xml:space="preserve"> some good and outstanding teaching, but over recent periods of time the teaching had lacked rigour and as a result some groups of children had not achieved as well as they should. Ofsted identified this sch</w:t>
      </w:r>
      <w:r w:rsidR="003C3A21">
        <w:rPr>
          <w:rFonts w:ascii="Arial" w:hAnsi="Arial" w:cs="Arial"/>
          <w:sz w:val="24"/>
          <w:szCs w:val="24"/>
        </w:rPr>
        <w:t xml:space="preserve">ool as ‘clearly improving’ and </w:t>
      </w:r>
      <w:r w:rsidRPr="008B09CC">
        <w:rPr>
          <w:rFonts w:ascii="Arial" w:hAnsi="Arial" w:cs="Arial"/>
          <w:sz w:val="24"/>
          <w:szCs w:val="24"/>
        </w:rPr>
        <w:t>as</w:t>
      </w:r>
      <w:r w:rsidR="003C3A21">
        <w:rPr>
          <w:rFonts w:ascii="Arial" w:hAnsi="Arial" w:cs="Arial"/>
          <w:sz w:val="24"/>
          <w:szCs w:val="24"/>
        </w:rPr>
        <w:t xml:space="preserve"> having</w:t>
      </w:r>
      <w:r w:rsidRPr="008B09CC">
        <w:rPr>
          <w:rFonts w:ascii="Arial" w:hAnsi="Arial" w:cs="Arial"/>
          <w:sz w:val="24"/>
          <w:szCs w:val="24"/>
        </w:rPr>
        <w:t xml:space="preserve"> a ‘sound capacity to improve further’.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lastRenderedPageBreak/>
        <w:t>As the school was in a position to begin making improvements, an outstanding teacher had been appointed to lead visual literacy in the school (who would also be t</w:t>
      </w:r>
      <w:r w:rsidR="00F64860">
        <w:rPr>
          <w:rFonts w:ascii="Arial" w:hAnsi="Arial" w:cs="Arial"/>
          <w:sz w:val="24"/>
          <w:szCs w:val="24"/>
        </w:rPr>
        <w:t>he Year 3 teacher) and they had</w:t>
      </w:r>
      <w:r w:rsidRPr="008B09CC">
        <w:rPr>
          <w:rFonts w:ascii="Arial" w:hAnsi="Arial" w:cs="Arial"/>
          <w:sz w:val="24"/>
          <w:szCs w:val="24"/>
        </w:rPr>
        <w:t xml:space="preserve"> a relatively stable cohort of pupils, they fitted the criteria needed for this longitudinal research study.</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They were inspected again more recently (January 2013) and were judged to be good with outstanding features, reporting that:</w:t>
      </w:r>
    </w:p>
    <w:p w:rsidR="008B09CC" w:rsidRPr="008B09CC" w:rsidRDefault="008B09CC" w:rsidP="008B09CC">
      <w:pPr>
        <w:spacing w:line="360" w:lineRule="auto"/>
        <w:ind w:left="1134" w:right="1371"/>
        <w:jc w:val="both"/>
        <w:rPr>
          <w:rFonts w:ascii="Arial" w:hAnsi="Arial" w:cs="Arial"/>
          <w:sz w:val="24"/>
          <w:szCs w:val="24"/>
        </w:rPr>
      </w:pPr>
      <w:r w:rsidRPr="008B09CC">
        <w:rPr>
          <w:rFonts w:ascii="Arial" w:hAnsi="Arial" w:cs="Arial"/>
          <w:sz w:val="24"/>
          <w:szCs w:val="24"/>
        </w:rPr>
        <w:t xml:space="preserve">Teaching observed during the inspection was good. A significant proportion of the teaching seen was outstanding... Lessons often start with a fast-paced activity which grabs the pupils’ attention and sharpens up their thinking skills... Pupils’ reading and speaking skills are developed well as teachers encourage them to research information, and to discuss and explain their thoughts and ideas to each other. </w:t>
      </w:r>
    </w:p>
    <w:p w:rsidR="008B09CC" w:rsidRPr="008B09CC" w:rsidRDefault="008B09CC" w:rsidP="008B09CC">
      <w:pPr>
        <w:spacing w:line="360" w:lineRule="auto"/>
        <w:ind w:left="2160" w:firstLine="720"/>
        <w:jc w:val="both"/>
        <w:rPr>
          <w:rFonts w:ascii="Arial" w:hAnsi="Arial" w:cs="Arial"/>
          <w:sz w:val="24"/>
          <w:szCs w:val="24"/>
        </w:rPr>
      </w:pPr>
      <w:r w:rsidRPr="008B09CC">
        <w:rPr>
          <w:rFonts w:ascii="Arial" w:hAnsi="Arial" w:cs="Arial"/>
          <w:sz w:val="24"/>
          <w:szCs w:val="24"/>
        </w:rPr>
        <w:t>(Ofsted inspection report, January 2013)</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Over the four years of this research project, the school has developed a</w:t>
      </w:r>
      <w:r w:rsidR="00F64860">
        <w:rPr>
          <w:rFonts w:ascii="Arial" w:hAnsi="Arial" w:cs="Arial"/>
          <w:sz w:val="24"/>
          <w:szCs w:val="24"/>
        </w:rPr>
        <w:t>n</w:t>
      </w:r>
      <w:r w:rsidRPr="008B09CC">
        <w:rPr>
          <w:rFonts w:ascii="Arial" w:hAnsi="Arial" w:cs="Arial"/>
          <w:sz w:val="24"/>
          <w:szCs w:val="24"/>
        </w:rPr>
        <w:t xml:space="preserve"> </w:t>
      </w:r>
      <w:r w:rsidR="00F64860">
        <w:rPr>
          <w:rFonts w:ascii="Arial" w:hAnsi="Arial" w:cs="Arial"/>
          <w:sz w:val="24"/>
          <w:szCs w:val="24"/>
        </w:rPr>
        <w:t xml:space="preserve">ethos </w:t>
      </w:r>
      <w:r w:rsidRPr="008B09CC">
        <w:rPr>
          <w:rFonts w:ascii="Arial" w:hAnsi="Arial" w:cs="Arial"/>
          <w:sz w:val="24"/>
          <w:szCs w:val="24"/>
        </w:rPr>
        <w:t>which values popular culture and technology</w:t>
      </w:r>
      <w:r w:rsidR="001E0A87">
        <w:rPr>
          <w:rFonts w:ascii="Arial" w:hAnsi="Arial" w:cs="Arial"/>
          <w:sz w:val="24"/>
          <w:szCs w:val="24"/>
        </w:rPr>
        <w:t>.</w:t>
      </w:r>
      <w:r w:rsidRPr="008B09CC">
        <w:rPr>
          <w:rFonts w:ascii="Arial" w:hAnsi="Arial" w:cs="Arial"/>
          <w:sz w:val="24"/>
          <w:szCs w:val="24"/>
        </w:rPr>
        <w:t xml:space="preserve"> The focus group</w:t>
      </w:r>
      <w:r w:rsidR="00F64860">
        <w:rPr>
          <w:rFonts w:ascii="Arial" w:hAnsi="Arial" w:cs="Arial"/>
          <w:sz w:val="24"/>
          <w:szCs w:val="24"/>
        </w:rPr>
        <w:t>,</w:t>
      </w:r>
      <w:r w:rsidRPr="008B09CC">
        <w:rPr>
          <w:rFonts w:ascii="Arial" w:hAnsi="Arial" w:cs="Arial"/>
          <w:sz w:val="24"/>
          <w:szCs w:val="24"/>
        </w:rPr>
        <w:t xml:space="preserve"> for the purposes of this research</w:t>
      </w:r>
      <w:r w:rsidR="00F64860">
        <w:rPr>
          <w:rFonts w:ascii="Arial" w:hAnsi="Arial" w:cs="Arial"/>
          <w:sz w:val="24"/>
          <w:szCs w:val="24"/>
        </w:rPr>
        <w:t>,</w:t>
      </w:r>
      <w:r w:rsidRPr="008B09CC">
        <w:rPr>
          <w:rFonts w:ascii="Arial" w:hAnsi="Arial" w:cs="Arial"/>
          <w:sz w:val="24"/>
          <w:szCs w:val="24"/>
        </w:rPr>
        <w:t xml:space="preserve"> was chosen in conjunction with the Year 3 class teacher and Headteacher.</w:t>
      </w:r>
    </w:p>
    <w:p w:rsidR="008B09CC" w:rsidRPr="008B09CC" w:rsidRDefault="008B09CC" w:rsidP="008B09CC">
      <w:pPr>
        <w:spacing w:line="360" w:lineRule="auto"/>
        <w:jc w:val="both"/>
        <w:rPr>
          <w:rFonts w:ascii="Arial" w:hAnsi="Arial" w:cs="Arial"/>
          <w:sz w:val="24"/>
          <w:szCs w:val="24"/>
          <w:u w:val="single"/>
        </w:rPr>
      </w:pPr>
      <w:r w:rsidRPr="008B09CC">
        <w:rPr>
          <w:rFonts w:ascii="Arial" w:hAnsi="Arial" w:cs="Arial"/>
          <w:sz w:val="24"/>
          <w:szCs w:val="24"/>
          <w:u w:val="single"/>
        </w:rPr>
        <w:t>Summaries of the children in the focus group</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The group consisted of nine children who were in a Year 3 class at the start of this research, (three from each ability group, identif</w:t>
      </w:r>
      <w:r w:rsidR="00F64860">
        <w:rPr>
          <w:rFonts w:ascii="Arial" w:hAnsi="Arial" w:cs="Arial"/>
          <w:sz w:val="24"/>
          <w:szCs w:val="24"/>
        </w:rPr>
        <w:t xml:space="preserve">ied through print </w:t>
      </w:r>
      <w:r w:rsidRPr="008B09CC">
        <w:rPr>
          <w:rFonts w:ascii="Arial" w:hAnsi="Arial" w:cs="Arial"/>
          <w:sz w:val="24"/>
          <w:szCs w:val="24"/>
        </w:rPr>
        <w:t xml:space="preserve">literacy assessments – three children working below their age-related expectations, three working at their age-related expectations and </w:t>
      </w:r>
      <w:r w:rsidR="00B12706">
        <w:rPr>
          <w:rFonts w:ascii="Arial" w:hAnsi="Arial" w:cs="Arial"/>
          <w:sz w:val="24"/>
          <w:szCs w:val="24"/>
        </w:rPr>
        <w:t>three</w:t>
      </w:r>
      <w:r w:rsidRPr="008B09CC">
        <w:rPr>
          <w:rFonts w:ascii="Arial" w:hAnsi="Arial" w:cs="Arial"/>
          <w:sz w:val="24"/>
          <w:szCs w:val="24"/>
        </w:rPr>
        <w:t xml:space="preserve"> above age-related expectations). It was felt that three from each abi</w:t>
      </w:r>
      <w:r w:rsidR="00327AD6">
        <w:rPr>
          <w:rFonts w:ascii="Arial" w:hAnsi="Arial" w:cs="Arial"/>
          <w:sz w:val="24"/>
          <w:szCs w:val="24"/>
        </w:rPr>
        <w:t>lity group would provide</w:t>
      </w:r>
      <w:r w:rsidRPr="008B09CC">
        <w:rPr>
          <w:rFonts w:ascii="Arial" w:hAnsi="Arial" w:cs="Arial"/>
          <w:sz w:val="24"/>
          <w:szCs w:val="24"/>
        </w:rPr>
        <w:t xml:space="preserve"> a manageable amount of data to interrogate in order to produce valid findings. As this is a longitudinal study, it would also allow for the research to continue with the </w:t>
      </w:r>
      <w:r w:rsidR="008F26E2">
        <w:rPr>
          <w:rFonts w:ascii="Arial" w:hAnsi="Arial" w:cs="Arial"/>
          <w:sz w:val="24"/>
          <w:szCs w:val="24"/>
        </w:rPr>
        <w:t>same</w:t>
      </w:r>
      <w:r w:rsidRPr="008B09CC">
        <w:rPr>
          <w:rFonts w:ascii="Arial" w:hAnsi="Arial" w:cs="Arial"/>
          <w:sz w:val="24"/>
          <w:szCs w:val="24"/>
        </w:rPr>
        <w:t xml:space="preserve"> children if an individual was to leave the school during the course of the study, as I would still be able to track the progression of the other two within the ability group. The school does not tend to have a transient population and maintains fairly stable cohorts of children.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lastRenderedPageBreak/>
        <w:t>Although the group were identified on their literacy ability, I felt that it was important to consider their separate attainment in reading, as a baseline on which to track progress throughout the course of the research. This assessment was based on their end of Year 2 teacher assessment of reading print and informed by the results from the Key Stage 1 SATs, as outlined in Table 3.2 and 3.3.</w:t>
      </w:r>
    </w:p>
    <w:p w:rsidR="008B09CC" w:rsidRPr="008B09CC" w:rsidRDefault="008B09CC" w:rsidP="008B09CC">
      <w:pPr>
        <w:spacing w:line="360" w:lineRule="auto"/>
        <w:jc w:val="both"/>
        <w:rPr>
          <w:rFonts w:ascii="Arial" w:hAnsi="Arial" w:cs="Arial"/>
          <w:sz w:val="24"/>
          <w:szCs w:val="24"/>
          <w:u w:val="single"/>
        </w:rPr>
      </w:pPr>
      <w:r w:rsidRPr="008B09CC">
        <w:rPr>
          <w:rFonts w:ascii="Arial" w:hAnsi="Arial" w:cs="Arial"/>
          <w:sz w:val="24"/>
          <w:szCs w:val="24"/>
          <w:u w:val="single"/>
        </w:rPr>
        <w:t>Table 3.2   Table to show national age related expectations (Appendix 3 outlines the full correlation between National Curriculum levels and points scores)</w:t>
      </w:r>
    </w:p>
    <w:tbl>
      <w:tblPr>
        <w:tblStyle w:val="TableGrid"/>
        <w:tblW w:w="0" w:type="auto"/>
        <w:tblLook w:val="04A0"/>
      </w:tblPr>
      <w:tblGrid>
        <w:gridCol w:w="3080"/>
        <w:gridCol w:w="3081"/>
        <w:gridCol w:w="1460"/>
      </w:tblGrid>
      <w:tr w:rsidR="008B09CC" w:rsidRPr="008B09CC" w:rsidTr="004A5F87">
        <w:tc>
          <w:tcPr>
            <w:tcW w:w="3080" w:type="dxa"/>
          </w:tcPr>
          <w:p w:rsidR="008B09CC" w:rsidRPr="008B09CC" w:rsidRDefault="008B09CC" w:rsidP="004A5F87">
            <w:pPr>
              <w:spacing w:line="360" w:lineRule="auto"/>
              <w:jc w:val="both"/>
              <w:rPr>
                <w:rFonts w:cs="Arial"/>
                <w:szCs w:val="24"/>
              </w:rPr>
            </w:pPr>
          </w:p>
        </w:tc>
        <w:tc>
          <w:tcPr>
            <w:tcW w:w="3081" w:type="dxa"/>
          </w:tcPr>
          <w:p w:rsidR="008B09CC" w:rsidRPr="008B09CC" w:rsidRDefault="008B09CC" w:rsidP="00F64860">
            <w:pPr>
              <w:spacing w:line="360" w:lineRule="auto"/>
              <w:rPr>
                <w:rFonts w:cs="Arial"/>
                <w:b/>
                <w:szCs w:val="24"/>
              </w:rPr>
            </w:pPr>
            <w:r w:rsidRPr="008B09CC">
              <w:rPr>
                <w:rFonts w:cs="Arial"/>
                <w:b/>
                <w:szCs w:val="24"/>
              </w:rPr>
              <w:t>National Curriculum Level</w:t>
            </w:r>
          </w:p>
        </w:tc>
        <w:tc>
          <w:tcPr>
            <w:tcW w:w="1460" w:type="dxa"/>
          </w:tcPr>
          <w:p w:rsidR="008B09CC" w:rsidRPr="008B09CC" w:rsidRDefault="008B09CC" w:rsidP="004A5F87">
            <w:pPr>
              <w:spacing w:line="360" w:lineRule="auto"/>
              <w:jc w:val="both"/>
              <w:rPr>
                <w:rFonts w:cs="Arial"/>
                <w:b/>
                <w:szCs w:val="24"/>
              </w:rPr>
            </w:pPr>
            <w:r w:rsidRPr="008B09CC">
              <w:rPr>
                <w:rFonts w:cs="Arial"/>
                <w:b/>
                <w:szCs w:val="24"/>
              </w:rPr>
              <w:t>Point Score</w:t>
            </w:r>
          </w:p>
        </w:tc>
      </w:tr>
      <w:tr w:rsidR="008B09CC" w:rsidRPr="008B09CC" w:rsidTr="004A5F87">
        <w:tc>
          <w:tcPr>
            <w:tcW w:w="3080" w:type="dxa"/>
          </w:tcPr>
          <w:p w:rsidR="008B09CC" w:rsidRPr="008B09CC" w:rsidRDefault="008B09CC" w:rsidP="004A5F87">
            <w:pPr>
              <w:spacing w:line="360" w:lineRule="auto"/>
              <w:jc w:val="both"/>
              <w:rPr>
                <w:rFonts w:cs="Arial"/>
                <w:b/>
                <w:szCs w:val="24"/>
              </w:rPr>
            </w:pPr>
            <w:r w:rsidRPr="008B09CC">
              <w:rPr>
                <w:rFonts w:cs="Arial"/>
                <w:b/>
                <w:szCs w:val="24"/>
              </w:rPr>
              <w:t>End of Year 2</w:t>
            </w:r>
          </w:p>
        </w:tc>
        <w:tc>
          <w:tcPr>
            <w:tcW w:w="3081" w:type="dxa"/>
          </w:tcPr>
          <w:p w:rsidR="008B09CC" w:rsidRPr="008B09CC" w:rsidRDefault="008B09CC" w:rsidP="004A5F87">
            <w:pPr>
              <w:spacing w:line="360" w:lineRule="auto"/>
              <w:jc w:val="both"/>
              <w:rPr>
                <w:rFonts w:cs="Arial"/>
                <w:szCs w:val="24"/>
              </w:rPr>
            </w:pPr>
            <w:r w:rsidRPr="008B09CC">
              <w:rPr>
                <w:rFonts w:cs="Arial"/>
                <w:szCs w:val="24"/>
              </w:rPr>
              <w:t>2b</w:t>
            </w:r>
          </w:p>
        </w:tc>
        <w:tc>
          <w:tcPr>
            <w:tcW w:w="1460" w:type="dxa"/>
          </w:tcPr>
          <w:p w:rsidR="008B09CC" w:rsidRPr="008B09CC" w:rsidRDefault="008B09CC" w:rsidP="004A5F87">
            <w:pPr>
              <w:spacing w:line="360" w:lineRule="auto"/>
              <w:jc w:val="both"/>
              <w:rPr>
                <w:rFonts w:cs="Arial"/>
                <w:szCs w:val="24"/>
              </w:rPr>
            </w:pPr>
            <w:r w:rsidRPr="008B09CC">
              <w:rPr>
                <w:rFonts w:cs="Arial"/>
                <w:szCs w:val="24"/>
              </w:rPr>
              <w:t>15</w:t>
            </w:r>
          </w:p>
        </w:tc>
      </w:tr>
      <w:tr w:rsidR="008B09CC" w:rsidRPr="008B09CC" w:rsidTr="004A5F87">
        <w:tc>
          <w:tcPr>
            <w:tcW w:w="3080" w:type="dxa"/>
          </w:tcPr>
          <w:p w:rsidR="008B09CC" w:rsidRPr="008B09CC" w:rsidRDefault="008B09CC" w:rsidP="004A5F87">
            <w:pPr>
              <w:spacing w:line="360" w:lineRule="auto"/>
              <w:jc w:val="both"/>
              <w:rPr>
                <w:rFonts w:cs="Arial"/>
                <w:b/>
                <w:szCs w:val="24"/>
              </w:rPr>
            </w:pPr>
            <w:r w:rsidRPr="008B09CC">
              <w:rPr>
                <w:rFonts w:cs="Arial"/>
                <w:b/>
                <w:szCs w:val="24"/>
              </w:rPr>
              <w:t>End of Year 3</w:t>
            </w:r>
          </w:p>
        </w:tc>
        <w:tc>
          <w:tcPr>
            <w:tcW w:w="3081" w:type="dxa"/>
          </w:tcPr>
          <w:p w:rsidR="008B09CC" w:rsidRPr="008B09CC" w:rsidRDefault="008B09CC" w:rsidP="004A5F87">
            <w:pPr>
              <w:spacing w:line="360" w:lineRule="auto"/>
              <w:jc w:val="both"/>
              <w:rPr>
                <w:rFonts w:cs="Arial"/>
                <w:szCs w:val="24"/>
              </w:rPr>
            </w:pPr>
            <w:r w:rsidRPr="008B09CC">
              <w:rPr>
                <w:rFonts w:cs="Arial"/>
                <w:szCs w:val="24"/>
              </w:rPr>
              <w:t>2a+</w:t>
            </w:r>
          </w:p>
        </w:tc>
        <w:tc>
          <w:tcPr>
            <w:tcW w:w="1460" w:type="dxa"/>
          </w:tcPr>
          <w:p w:rsidR="008B09CC" w:rsidRPr="008B09CC" w:rsidRDefault="008B09CC" w:rsidP="004A5F87">
            <w:pPr>
              <w:spacing w:line="360" w:lineRule="auto"/>
              <w:jc w:val="both"/>
              <w:rPr>
                <w:rFonts w:cs="Arial"/>
                <w:szCs w:val="24"/>
              </w:rPr>
            </w:pPr>
            <w:r w:rsidRPr="008B09CC">
              <w:rPr>
                <w:rFonts w:cs="Arial"/>
                <w:szCs w:val="24"/>
              </w:rPr>
              <w:t>18</w:t>
            </w:r>
          </w:p>
        </w:tc>
      </w:tr>
      <w:tr w:rsidR="008B09CC" w:rsidRPr="008B09CC" w:rsidTr="004A5F87">
        <w:tc>
          <w:tcPr>
            <w:tcW w:w="3080" w:type="dxa"/>
          </w:tcPr>
          <w:p w:rsidR="008B09CC" w:rsidRPr="008B09CC" w:rsidRDefault="008B09CC" w:rsidP="004A5F87">
            <w:pPr>
              <w:spacing w:line="360" w:lineRule="auto"/>
              <w:jc w:val="both"/>
              <w:rPr>
                <w:rFonts w:cs="Arial"/>
                <w:b/>
                <w:szCs w:val="24"/>
              </w:rPr>
            </w:pPr>
            <w:r w:rsidRPr="008B09CC">
              <w:rPr>
                <w:rFonts w:cs="Arial"/>
                <w:b/>
                <w:szCs w:val="24"/>
              </w:rPr>
              <w:t>End of Year 4</w:t>
            </w:r>
          </w:p>
        </w:tc>
        <w:tc>
          <w:tcPr>
            <w:tcW w:w="3081" w:type="dxa"/>
          </w:tcPr>
          <w:p w:rsidR="008B09CC" w:rsidRPr="008B09CC" w:rsidRDefault="008B09CC" w:rsidP="004A5F87">
            <w:pPr>
              <w:spacing w:line="360" w:lineRule="auto"/>
              <w:jc w:val="both"/>
              <w:rPr>
                <w:rFonts w:cs="Arial"/>
                <w:szCs w:val="24"/>
              </w:rPr>
            </w:pPr>
            <w:r w:rsidRPr="008B09CC">
              <w:rPr>
                <w:rFonts w:cs="Arial"/>
                <w:szCs w:val="24"/>
              </w:rPr>
              <w:t>3b</w:t>
            </w:r>
          </w:p>
        </w:tc>
        <w:tc>
          <w:tcPr>
            <w:tcW w:w="1460" w:type="dxa"/>
          </w:tcPr>
          <w:p w:rsidR="008B09CC" w:rsidRPr="008B09CC" w:rsidRDefault="008B09CC" w:rsidP="004A5F87">
            <w:pPr>
              <w:spacing w:line="360" w:lineRule="auto"/>
              <w:jc w:val="both"/>
              <w:rPr>
                <w:rFonts w:cs="Arial"/>
                <w:szCs w:val="24"/>
              </w:rPr>
            </w:pPr>
            <w:r w:rsidRPr="008B09CC">
              <w:rPr>
                <w:rFonts w:cs="Arial"/>
                <w:szCs w:val="24"/>
              </w:rPr>
              <w:t>21</w:t>
            </w:r>
          </w:p>
        </w:tc>
      </w:tr>
      <w:tr w:rsidR="008B09CC" w:rsidRPr="008B09CC" w:rsidTr="004A5F87">
        <w:tc>
          <w:tcPr>
            <w:tcW w:w="3080" w:type="dxa"/>
          </w:tcPr>
          <w:p w:rsidR="008B09CC" w:rsidRPr="008B09CC" w:rsidRDefault="008B09CC" w:rsidP="004A5F87">
            <w:pPr>
              <w:spacing w:line="360" w:lineRule="auto"/>
              <w:jc w:val="both"/>
              <w:rPr>
                <w:rFonts w:cs="Arial"/>
                <w:b/>
                <w:szCs w:val="24"/>
              </w:rPr>
            </w:pPr>
            <w:r w:rsidRPr="008B09CC">
              <w:rPr>
                <w:rFonts w:cs="Arial"/>
                <w:b/>
                <w:szCs w:val="24"/>
              </w:rPr>
              <w:t>End of Year 5</w:t>
            </w:r>
          </w:p>
        </w:tc>
        <w:tc>
          <w:tcPr>
            <w:tcW w:w="3081" w:type="dxa"/>
          </w:tcPr>
          <w:p w:rsidR="008B09CC" w:rsidRPr="008B09CC" w:rsidRDefault="008B09CC" w:rsidP="004A5F87">
            <w:pPr>
              <w:spacing w:line="360" w:lineRule="auto"/>
              <w:jc w:val="both"/>
              <w:rPr>
                <w:rFonts w:cs="Arial"/>
                <w:szCs w:val="24"/>
              </w:rPr>
            </w:pPr>
            <w:r w:rsidRPr="008B09CC">
              <w:rPr>
                <w:rFonts w:cs="Arial"/>
                <w:szCs w:val="24"/>
              </w:rPr>
              <w:t>3a+</w:t>
            </w:r>
          </w:p>
        </w:tc>
        <w:tc>
          <w:tcPr>
            <w:tcW w:w="1460" w:type="dxa"/>
          </w:tcPr>
          <w:p w:rsidR="008B09CC" w:rsidRPr="008B09CC" w:rsidRDefault="008B09CC" w:rsidP="004A5F87">
            <w:pPr>
              <w:spacing w:line="360" w:lineRule="auto"/>
              <w:jc w:val="both"/>
              <w:rPr>
                <w:rFonts w:cs="Arial"/>
                <w:szCs w:val="24"/>
              </w:rPr>
            </w:pPr>
            <w:r w:rsidRPr="008B09CC">
              <w:rPr>
                <w:rFonts w:cs="Arial"/>
                <w:szCs w:val="24"/>
              </w:rPr>
              <w:t>24</w:t>
            </w:r>
          </w:p>
        </w:tc>
      </w:tr>
      <w:tr w:rsidR="008B09CC" w:rsidRPr="008B09CC" w:rsidTr="004A5F87">
        <w:tc>
          <w:tcPr>
            <w:tcW w:w="3080" w:type="dxa"/>
          </w:tcPr>
          <w:p w:rsidR="008B09CC" w:rsidRPr="008B09CC" w:rsidRDefault="008B09CC" w:rsidP="004A5F87">
            <w:pPr>
              <w:spacing w:line="360" w:lineRule="auto"/>
              <w:jc w:val="both"/>
              <w:rPr>
                <w:rFonts w:cs="Arial"/>
                <w:b/>
                <w:szCs w:val="24"/>
              </w:rPr>
            </w:pPr>
            <w:r w:rsidRPr="008B09CC">
              <w:rPr>
                <w:rFonts w:cs="Arial"/>
                <w:b/>
                <w:szCs w:val="24"/>
              </w:rPr>
              <w:t>End of Year 6</w:t>
            </w:r>
          </w:p>
        </w:tc>
        <w:tc>
          <w:tcPr>
            <w:tcW w:w="3081" w:type="dxa"/>
          </w:tcPr>
          <w:p w:rsidR="008B09CC" w:rsidRPr="008B09CC" w:rsidRDefault="008B09CC" w:rsidP="004A5F87">
            <w:pPr>
              <w:spacing w:line="360" w:lineRule="auto"/>
              <w:jc w:val="both"/>
              <w:rPr>
                <w:rFonts w:cs="Arial"/>
                <w:szCs w:val="24"/>
              </w:rPr>
            </w:pPr>
            <w:r w:rsidRPr="008B09CC">
              <w:rPr>
                <w:rFonts w:cs="Arial"/>
                <w:szCs w:val="24"/>
              </w:rPr>
              <w:t>4b</w:t>
            </w:r>
          </w:p>
        </w:tc>
        <w:tc>
          <w:tcPr>
            <w:tcW w:w="1460" w:type="dxa"/>
          </w:tcPr>
          <w:p w:rsidR="008B09CC" w:rsidRPr="008B09CC" w:rsidRDefault="008B09CC" w:rsidP="004A5F87">
            <w:pPr>
              <w:spacing w:line="360" w:lineRule="auto"/>
              <w:jc w:val="both"/>
              <w:rPr>
                <w:rFonts w:cs="Arial"/>
                <w:szCs w:val="24"/>
              </w:rPr>
            </w:pPr>
            <w:r w:rsidRPr="008B09CC">
              <w:rPr>
                <w:rFonts w:cs="Arial"/>
                <w:szCs w:val="24"/>
              </w:rPr>
              <w:t>27</w:t>
            </w:r>
          </w:p>
        </w:tc>
      </w:tr>
    </w:tbl>
    <w:p w:rsidR="008B09CC" w:rsidRPr="008B09CC" w:rsidRDefault="008B09CC" w:rsidP="008B09CC">
      <w:pPr>
        <w:spacing w:line="360" w:lineRule="auto"/>
        <w:jc w:val="both"/>
        <w:rPr>
          <w:rFonts w:ascii="Arial" w:hAnsi="Arial" w:cs="Arial"/>
          <w:sz w:val="24"/>
          <w:szCs w:val="24"/>
          <w:u w:val="single"/>
        </w:rPr>
      </w:pPr>
    </w:p>
    <w:p w:rsidR="008B09CC" w:rsidRPr="008B09CC" w:rsidRDefault="008B09CC" w:rsidP="008B09CC">
      <w:pPr>
        <w:spacing w:line="360" w:lineRule="auto"/>
        <w:jc w:val="both"/>
        <w:rPr>
          <w:rFonts w:ascii="Arial" w:hAnsi="Arial" w:cs="Arial"/>
          <w:sz w:val="24"/>
          <w:szCs w:val="24"/>
          <w:u w:val="single"/>
        </w:rPr>
      </w:pPr>
      <w:r w:rsidRPr="008B09CC">
        <w:rPr>
          <w:rFonts w:ascii="Arial" w:hAnsi="Arial" w:cs="Arial"/>
          <w:sz w:val="24"/>
          <w:szCs w:val="24"/>
          <w:u w:val="single"/>
        </w:rPr>
        <w:t>Table 3.3 Table to show individual attainment in reading at the end of Key Stage 1</w:t>
      </w:r>
      <w:r w:rsidR="00521B1A">
        <w:rPr>
          <w:rFonts w:ascii="Arial" w:hAnsi="Arial" w:cs="Arial"/>
          <w:sz w:val="24"/>
          <w:szCs w:val="24"/>
          <w:u w:val="single"/>
        </w:rPr>
        <w:t xml:space="preserve"> </w:t>
      </w:r>
      <w:r w:rsidRPr="008B09CC">
        <w:rPr>
          <w:rFonts w:ascii="Arial" w:hAnsi="Arial" w:cs="Arial"/>
          <w:sz w:val="24"/>
          <w:szCs w:val="24"/>
          <w:u w:val="single"/>
        </w:rPr>
        <w:t>(by point score)</w:t>
      </w:r>
    </w:p>
    <w:tbl>
      <w:tblPr>
        <w:tblStyle w:val="TableGrid"/>
        <w:tblW w:w="0" w:type="auto"/>
        <w:tblLook w:val="04A0"/>
      </w:tblPr>
      <w:tblGrid>
        <w:gridCol w:w="1289"/>
        <w:gridCol w:w="1136"/>
      </w:tblGrid>
      <w:tr w:rsidR="008B09CC" w:rsidRPr="008B09CC" w:rsidTr="004A5F87">
        <w:tc>
          <w:tcPr>
            <w:tcW w:w="1289" w:type="dxa"/>
          </w:tcPr>
          <w:p w:rsidR="008B09CC" w:rsidRPr="008B09CC" w:rsidRDefault="008B09CC" w:rsidP="004A5F87">
            <w:pPr>
              <w:spacing w:line="360" w:lineRule="auto"/>
              <w:jc w:val="both"/>
              <w:rPr>
                <w:rFonts w:cs="Arial"/>
                <w:b/>
                <w:szCs w:val="24"/>
                <w:u w:val="single"/>
              </w:rPr>
            </w:pPr>
          </w:p>
        </w:tc>
        <w:tc>
          <w:tcPr>
            <w:tcW w:w="1136" w:type="dxa"/>
          </w:tcPr>
          <w:p w:rsidR="008B09CC" w:rsidRPr="008B09CC" w:rsidRDefault="008B09CC" w:rsidP="004A5F87">
            <w:pPr>
              <w:spacing w:line="360" w:lineRule="auto"/>
              <w:jc w:val="center"/>
              <w:rPr>
                <w:rFonts w:cs="Arial"/>
                <w:szCs w:val="24"/>
              </w:rPr>
            </w:pPr>
            <w:r w:rsidRPr="008B09CC">
              <w:rPr>
                <w:rFonts w:cs="Arial"/>
                <w:szCs w:val="24"/>
              </w:rPr>
              <w:t>End of Y2</w:t>
            </w:r>
          </w:p>
        </w:tc>
      </w:tr>
      <w:tr w:rsidR="008B09CC" w:rsidRPr="008B09CC" w:rsidTr="004A5F87">
        <w:tc>
          <w:tcPr>
            <w:tcW w:w="1289" w:type="dxa"/>
          </w:tcPr>
          <w:p w:rsidR="008B09CC" w:rsidRPr="008B09CC" w:rsidRDefault="001E0A87" w:rsidP="004A5F87">
            <w:pPr>
              <w:spacing w:line="360" w:lineRule="auto"/>
              <w:jc w:val="both"/>
              <w:rPr>
                <w:rFonts w:cs="Arial"/>
                <w:b/>
                <w:szCs w:val="24"/>
              </w:rPr>
            </w:pPr>
            <w:r>
              <w:rPr>
                <w:rFonts w:cs="Arial"/>
                <w:b/>
                <w:szCs w:val="24"/>
              </w:rPr>
              <w:t>Stephen</w:t>
            </w:r>
          </w:p>
        </w:tc>
        <w:tc>
          <w:tcPr>
            <w:tcW w:w="1136" w:type="dxa"/>
          </w:tcPr>
          <w:p w:rsidR="008B09CC" w:rsidRPr="008B09CC" w:rsidRDefault="008B09CC" w:rsidP="004A5F87">
            <w:pPr>
              <w:spacing w:line="360" w:lineRule="auto"/>
              <w:jc w:val="center"/>
              <w:rPr>
                <w:rFonts w:cs="Arial"/>
                <w:szCs w:val="24"/>
                <w:lang w:val="en-US"/>
              </w:rPr>
            </w:pPr>
            <w:r w:rsidRPr="008B09CC">
              <w:rPr>
                <w:rFonts w:cs="Arial"/>
                <w:szCs w:val="24"/>
                <w:lang w:val="en-US"/>
              </w:rPr>
              <w:t>19</w:t>
            </w:r>
          </w:p>
        </w:tc>
      </w:tr>
      <w:tr w:rsidR="008B09CC" w:rsidRPr="008B09CC" w:rsidTr="004A5F87">
        <w:tc>
          <w:tcPr>
            <w:tcW w:w="1289" w:type="dxa"/>
          </w:tcPr>
          <w:p w:rsidR="008B09CC" w:rsidRPr="008B09CC" w:rsidRDefault="001E0A87" w:rsidP="004A5F87">
            <w:pPr>
              <w:spacing w:line="360" w:lineRule="auto"/>
              <w:jc w:val="both"/>
              <w:rPr>
                <w:rFonts w:cs="Arial"/>
                <w:b/>
                <w:szCs w:val="24"/>
              </w:rPr>
            </w:pPr>
            <w:r>
              <w:rPr>
                <w:rFonts w:cs="Arial"/>
                <w:b/>
                <w:szCs w:val="24"/>
              </w:rPr>
              <w:t>Holly</w:t>
            </w:r>
          </w:p>
        </w:tc>
        <w:tc>
          <w:tcPr>
            <w:tcW w:w="1136" w:type="dxa"/>
          </w:tcPr>
          <w:p w:rsidR="008B09CC" w:rsidRPr="008B09CC" w:rsidRDefault="008B09CC" w:rsidP="004A5F87">
            <w:pPr>
              <w:spacing w:line="360" w:lineRule="auto"/>
              <w:jc w:val="center"/>
              <w:rPr>
                <w:rFonts w:cs="Arial"/>
                <w:szCs w:val="24"/>
                <w:lang w:val="en-US"/>
              </w:rPr>
            </w:pPr>
            <w:r w:rsidRPr="008B09CC">
              <w:rPr>
                <w:rFonts w:cs="Arial"/>
                <w:szCs w:val="24"/>
                <w:lang w:val="en-US"/>
              </w:rPr>
              <w:t>15</w:t>
            </w:r>
          </w:p>
        </w:tc>
      </w:tr>
      <w:tr w:rsidR="008B09CC" w:rsidRPr="008B09CC" w:rsidTr="004A5F87">
        <w:tc>
          <w:tcPr>
            <w:tcW w:w="1289" w:type="dxa"/>
          </w:tcPr>
          <w:p w:rsidR="008B09CC" w:rsidRPr="008B09CC" w:rsidRDefault="001E0A87" w:rsidP="004A5F87">
            <w:pPr>
              <w:spacing w:line="360" w:lineRule="auto"/>
              <w:jc w:val="both"/>
              <w:rPr>
                <w:rFonts w:cs="Arial"/>
                <w:b/>
                <w:szCs w:val="24"/>
              </w:rPr>
            </w:pPr>
            <w:r>
              <w:rPr>
                <w:rFonts w:cs="Arial"/>
                <w:b/>
                <w:szCs w:val="24"/>
              </w:rPr>
              <w:t>Lauren</w:t>
            </w:r>
          </w:p>
        </w:tc>
        <w:tc>
          <w:tcPr>
            <w:tcW w:w="1136" w:type="dxa"/>
          </w:tcPr>
          <w:p w:rsidR="008B09CC" w:rsidRPr="008B09CC" w:rsidRDefault="008B09CC" w:rsidP="004A5F87">
            <w:pPr>
              <w:spacing w:line="360" w:lineRule="auto"/>
              <w:jc w:val="center"/>
              <w:rPr>
                <w:rFonts w:cs="Arial"/>
                <w:szCs w:val="24"/>
                <w:lang w:val="en-US"/>
              </w:rPr>
            </w:pPr>
            <w:r w:rsidRPr="008B09CC">
              <w:rPr>
                <w:rFonts w:cs="Arial"/>
                <w:szCs w:val="24"/>
                <w:lang w:val="en-US"/>
              </w:rPr>
              <w:t>15</w:t>
            </w:r>
          </w:p>
        </w:tc>
      </w:tr>
      <w:tr w:rsidR="008B09CC" w:rsidRPr="008B09CC" w:rsidTr="004A5F87">
        <w:tc>
          <w:tcPr>
            <w:tcW w:w="1289" w:type="dxa"/>
          </w:tcPr>
          <w:p w:rsidR="008B09CC" w:rsidRPr="008B09CC" w:rsidRDefault="001E0A87" w:rsidP="004A5F87">
            <w:pPr>
              <w:spacing w:line="360" w:lineRule="auto"/>
              <w:jc w:val="both"/>
              <w:rPr>
                <w:rFonts w:cs="Arial"/>
                <w:b/>
                <w:szCs w:val="24"/>
              </w:rPr>
            </w:pPr>
            <w:r>
              <w:rPr>
                <w:rFonts w:cs="Arial"/>
                <w:b/>
                <w:szCs w:val="24"/>
              </w:rPr>
              <w:t>Abbey</w:t>
            </w:r>
          </w:p>
        </w:tc>
        <w:tc>
          <w:tcPr>
            <w:tcW w:w="1136" w:type="dxa"/>
          </w:tcPr>
          <w:p w:rsidR="008B09CC" w:rsidRPr="008B09CC" w:rsidRDefault="008B09CC" w:rsidP="004A5F87">
            <w:pPr>
              <w:spacing w:line="360" w:lineRule="auto"/>
              <w:jc w:val="center"/>
              <w:rPr>
                <w:rFonts w:cs="Arial"/>
                <w:szCs w:val="24"/>
                <w:lang w:val="en-US"/>
              </w:rPr>
            </w:pPr>
            <w:r w:rsidRPr="008B09CC">
              <w:rPr>
                <w:rFonts w:cs="Arial"/>
                <w:szCs w:val="24"/>
                <w:lang w:val="en-US"/>
              </w:rPr>
              <w:t>15</w:t>
            </w:r>
          </w:p>
        </w:tc>
      </w:tr>
      <w:tr w:rsidR="008B09CC" w:rsidRPr="008B09CC" w:rsidTr="004A5F87">
        <w:tc>
          <w:tcPr>
            <w:tcW w:w="1289" w:type="dxa"/>
          </w:tcPr>
          <w:p w:rsidR="008B09CC" w:rsidRPr="008B09CC" w:rsidRDefault="001E0A87" w:rsidP="004A5F87">
            <w:pPr>
              <w:spacing w:line="360" w:lineRule="auto"/>
              <w:jc w:val="both"/>
              <w:rPr>
                <w:rFonts w:cs="Arial"/>
                <w:b/>
                <w:szCs w:val="24"/>
              </w:rPr>
            </w:pPr>
            <w:r>
              <w:rPr>
                <w:rFonts w:cs="Arial"/>
                <w:b/>
                <w:szCs w:val="24"/>
              </w:rPr>
              <w:t>Ruby</w:t>
            </w:r>
          </w:p>
        </w:tc>
        <w:tc>
          <w:tcPr>
            <w:tcW w:w="1136" w:type="dxa"/>
          </w:tcPr>
          <w:p w:rsidR="008B09CC" w:rsidRPr="008B09CC" w:rsidRDefault="008B09CC" w:rsidP="004A5F87">
            <w:pPr>
              <w:spacing w:line="360" w:lineRule="auto"/>
              <w:jc w:val="center"/>
              <w:rPr>
                <w:rFonts w:cs="Arial"/>
                <w:szCs w:val="24"/>
                <w:lang w:val="en-US"/>
              </w:rPr>
            </w:pPr>
            <w:r w:rsidRPr="008B09CC">
              <w:rPr>
                <w:rFonts w:cs="Arial"/>
                <w:szCs w:val="24"/>
                <w:lang w:val="en-US"/>
              </w:rPr>
              <w:t>13</w:t>
            </w:r>
          </w:p>
        </w:tc>
      </w:tr>
      <w:tr w:rsidR="008B09CC" w:rsidRPr="008B09CC" w:rsidTr="004A5F87">
        <w:tc>
          <w:tcPr>
            <w:tcW w:w="1289" w:type="dxa"/>
          </w:tcPr>
          <w:p w:rsidR="008B09CC" w:rsidRPr="008B09CC" w:rsidRDefault="001E0A87" w:rsidP="004A5F87">
            <w:pPr>
              <w:spacing w:line="360" w:lineRule="auto"/>
              <w:jc w:val="both"/>
              <w:rPr>
                <w:rFonts w:cs="Arial"/>
                <w:b/>
                <w:szCs w:val="24"/>
              </w:rPr>
            </w:pPr>
            <w:r>
              <w:rPr>
                <w:rFonts w:cs="Arial"/>
                <w:b/>
                <w:szCs w:val="24"/>
              </w:rPr>
              <w:t>Molly</w:t>
            </w:r>
          </w:p>
        </w:tc>
        <w:tc>
          <w:tcPr>
            <w:tcW w:w="1136" w:type="dxa"/>
          </w:tcPr>
          <w:p w:rsidR="008B09CC" w:rsidRPr="008B09CC" w:rsidRDefault="008B09CC" w:rsidP="004A5F87">
            <w:pPr>
              <w:spacing w:line="360" w:lineRule="auto"/>
              <w:jc w:val="center"/>
              <w:rPr>
                <w:rFonts w:cs="Arial"/>
                <w:szCs w:val="24"/>
                <w:lang w:val="en-US"/>
              </w:rPr>
            </w:pPr>
            <w:r w:rsidRPr="008B09CC">
              <w:rPr>
                <w:rFonts w:cs="Arial"/>
                <w:szCs w:val="24"/>
                <w:lang w:val="en-US"/>
              </w:rPr>
              <w:t>15</w:t>
            </w:r>
          </w:p>
        </w:tc>
      </w:tr>
      <w:tr w:rsidR="008B09CC" w:rsidRPr="008B09CC" w:rsidTr="004A5F87">
        <w:tc>
          <w:tcPr>
            <w:tcW w:w="1289" w:type="dxa"/>
          </w:tcPr>
          <w:p w:rsidR="008B09CC" w:rsidRPr="008B09CC" w:rsidRDefault="001E0A87" w:rsidP="004A5F87">
            <w:pPr>
              <w:spacing w:line="360" w:lineRule="auto"/>
              <w:jc w:val="both"/>
              <w:rPr>
                <w:rFonts w:cs="Arial"/>
                <w:b/>
                <w:szCs w:val="24"/>
              </w:rPr>
            </w:pPr>
            <w:r>
              <w:rPr>
                <w:rFonts w:cs="Arial"/>
                <w:b/>
                <w:szCs w:val="24"/>
              </w:rPr>
              <w:t>Richard</w:t>
            </w:r>
          </w:p>
        </w:tc>
        <w:tc>
          <w:tcPr>
            <w:tcW w:w="1136" w:type="dxa"/>
          </w:tcPr>
          <w:p w:rsidR="008B09CC" w:rsidRPr="008B09CC" w:rsidRDefault="008B09CC" w:rsidP="004A5F87">
            <w:pPr>
              <w:spacing w:line="360" w:lineRule="auto"/>
              <w:jc w:val="center"/>
              <w:rPr>
                <w:rFonts w:cs="Arial"/>
                <w:szCs w:val="24"/>
                <w:lang w:val="en-US"/>
              </w:rPr>
            </w:pPr>
            <w:r w:rsidRPr="008B09CC">
              <w:rPr>
                <w:rFonts w:cs="Arial"/>
                <w:szCs w:val="24"/>
                <w:lang w:val="en-US"/>
              </w:rPr>
              <w:t>13</w:t>
            </w:r>
          </w:p>
        </w:tc>
      </w:tr>
      <w:tr w:rsidR="008B09CC" w:rsidRPr="008B09CC" w:rsidTr="004A5F87">
        <w:tc>
          <w:tcPr>
            <w:tcW w:w="1289" w:type="dxa"/>
          </w:tcPr>
          <w:p w:rsidR="008B09CC" w:rsidRPr="008B09CC" w:rsidRDefault="001E0A87" w:rsidP="004A5F87">
            <w:pPr>
              <w:spacing w:line="360" w:lineRule="auto"/>
              <w:jc w:val="both"/>
              <w:rPr>
                <w:rFonts w:cs="Arial"/>
                <w:b/>
                <w:szCs w:val="24"/>
              </w:rPr>
            </w:pPr>
            <w:r>
              <w:rPr>
                <w:rFonts w:cs="Arial"/>
                <w:b/>
                <w:szCs w:val="24"/>
              </w:rPr>
              <w:t>Tracy</w:t>
            </w:r>
          </w:p>
        </w:tc>
        <w:tc>
          <w:tcPr>
            <w:tcW w:w="1136" w:type="dxa"/>
          </w:tcPr>
          <w:p w:rsidR="008B09CC" w:rsidRPr="008B09CC" w:rsidRDefault="008B09CC" w:rsidP="004A5F87">
            <w:pPr>
              <w:spacing w:line="360" w:lineRule="auto"/>
              <w:jc w:val="center"/>
              <w:rPr>
                <w:rFonts w:cs="Arial"/>
                <w:szCs w:val="24"/>
                <w:lang w:val="en-US"/>
              </w:rPr>
            </w:pPr>
            <w:r w:rsidRPr="008B09CC">
              <w:rPr>
                <w:rFonts w:cs="Arial"/>
                <w:szCs w:val="24"/>
                <w:lang w:val="en-US"/>
              </w:rPr>
              <w:t>13</w:t>
            </w:r>
          </w:p>
        </w:tc>
      </w:tr>
      <w:tr w:rsidR="008B09CC" w:rsidRPr="008B09CC" w:rsidTr="004A5F87">
        <w:tc>
          <w:tcPr>
            <w:tcW w:w="1289" w:type="dxa"/>
          </w:tcPr>
          <w:p w:rsidR="008B09CC" w:rsidRPr="008B09CC" w:rsidRDefault="001E0A87" w:rsidP="004A5F87">
            <w:pPr>
              <w:spacing w:line="360" w:lineRule="auto"/>
              <w:jc w:val="both"/>
              <w:rPr>
                <w:rFonts w:cs="Arial"/>
                <w:b/>
                <w:szCs w:val="24"/>
              </w:rPr>
            </w:pPr>
            <w:r>
              <w:rPr>
                <w:rFonts w:cs="Arial"/>
                <w:b/>
                <w:szCs w:val="24"/>
              </w:rPr>
              <w:t>David</w:t>
            </w:r>
          </w:p>
        </w:tc>
        <w:tc>
          <w:tcPr>
            <w:tcW w:w="1136" w:type="dxa"/>
          </w:tcPr>
          <w:p w:rsidR="008B09CC" w:rsidRPr="008B09CC" w:rsidRDefault="008B09CC" w:rsidP="004A5F87">
            <w:pPr>
              <w:spacing w:line="360" w:lineRule="auto"/>
              <w:jc w:val="center"/>
              <w:rPr>
                <w:rFonts w:cs="Arial"/>
                <w:szCs w:val="24"/>
                <w:lang w:val="en-US"/>
              </w:rPr>
            </w:pPr>
            <w:r w:rsidRPr="008B09CC">
              <w:rPr>
                <w:rFonts w:cs="Arial"/>
                <w:szCs w:val="24"/>
                <w:lang w:val="en-US"/>
              </w:rPr>
              <w:t>13</w:t>
            </w:r>
          </w:p>
        </w:tc>
      </w:tr>
    </w:tbl>
    <w:p w:rsidR="008B09CC" w:rsidRPr="008B09CC" w:rsidRDefault="008B09CC" w:rsidP="008B09CC">
      <w:pPr>
        <w:spacing w:line="360" w:lineRule="auto"/>
        <w:jc w:val="both"/>
        <w:rPr>
          <w:rFonts w:ascii="Arial" w:hAnsi="Arial" w:cs="Arial"/>
          <w:sz w:val="24"/>
          <w:szCs w:val="24"/>
          <w:u w:val="single"/>
        </w:rPr>
      </w:pPr>
      <w:r w:rsidRPr="008B09CC">
        <w:rPr>
          <w:rFonts w:ascii="Arial" w:hAnsi="Arial" w:cs="Arial"/>
          <w:sz w:val="24"/>
          <w:szCs w:val="24"/>
          <w:u w:val="single"/>
        </w:rPr>
        <w:t xml:space="preserve">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lastRenderedPageBreak/>
        <w:t xml:space="preserve">From this it can be seen that although </w:t>
      </w:r>
      <w:r w:rsidR="001E0A87">
        <w:rPr>
          <w:rFonts w:ascii="Arial" w:hAnsi="Arial" w:cs="Arial"/>
          <w:sz w:val="24"/>
          <w:szCs w:val="24"/>
        </w:rPr>
        <w:t>Holly</w:t>
      </w:r>
      <w:r w:rsidRPr="008B09CC">
        <w:rPr>
          <w:rFonts w:ascii="Arial" w:hAnsi="Arial" w:cs="Arial"/>
          <w:sz w:val="24"/>
          <w:szCs w:val="24"/>
        </w:rPr>
        <w:t xml:space="preserve"> and </w:t>
      </w:r>
      <w:r w:rsidR="001E0A87">
        <w:rPr>
          <w:rFonts w:ascii="Arial" w:hAnsi="Arial" w:cs="Arial"/>
          <w:sz w:val="24"/>
          <w:szCs w:val="24"/>
        </w:rPr>
        <w:t>Lauren</w:t>
      </w:r>
      <w:r w:rsidRPr="008B09CC">
        <w:rPr>
          <w:rFonts w:ascii="Arial" w:hAnsi="Arial" w:cs="Arial"/>
          <w:sz w:val="24"/>
          <w:szCs w:val="24"/>
        </w:rPr>
        <w:t xml:space="preserve"> had been identified as more able in Literacy, their attainment in reading remained at age related expectations, and although </w:t>
      </w:r>
      <w:r w:rsidR="001E0A87">
        <w:rPr>
          <w:rFonts w:ascii="Arial" w:hAnsi="Arial" w:cs="Arial"/>
          <w:sz w:val="24"/>
          <w:szCs w:val="24"/>
        </w:rPr>
        <w:t>Ruby</w:t>
      </w:r>
      <w:r w:rsidRPr="008B09CC">
        <w:rPr>
          <w:rFonts w:ascii="Arial" w:hAnsi="Arial" w:cs="Arial"/>
          <w:sz w:val="24"/>
          <w:szCs w:val="24"/>
        </w:rPr>
        <w:t xml:space="preserve"> had been identified as having middle ab</w:t>
      </w:r>
      <w:r w:rsidR="00EF3D1A">
        <w:rPr>
          <w:rFonts w:ascii="Arial" w:hAnsi="Arial" w:cs="Arial"/>
          <w:sz w:val="24"/>
          <w:szCs w:val="24"/>
        </w:rPr>
        <w:t>ility attainment in Literacy,</w:t>
      </w:r>
      <w:r w:rsidRPr="008B09CC">
        <w:rPr>
          <w:rFonts w:ascii="Arial" w:hAnsi="Arial" w:cs="Arial"/>
          <w:sz w:val="24"/>
          <w:szCs w:val="24"/>
        </w:rPr>
        <w:t xml:space="preserve"> her reading results suggested that within this she was working below age related expectations. Through discussion with the class teacher, it was decided that as these children were working in Literacy at the three ability levels, they would provide the appropriate range of abilities for data collection within this study. Between them they also provided a range of attitudes to reading print, which would allow for an interesting comparison with their attitude to reading film, in order to consider motivational aspects.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Diagnostic assessments were also completed based on the unit analysis from the Key Stage 1 SATs, (based on APP) and teacher assessments informed by responses in guided reading and comprehension tasks. The school has adopted the ‘county’ reading assessment grids and is using these to record diagnostic assessments for individuals, (Appendix 4). These are linked to the ‘Searchlights Model’ (Figure 2.2) and are used to inform strengths and areas for development in relation to the reading of print texts, focusing on:</w:t>
      </w:r>
    </w:p>
    <w:p w:rsidR="008B09CC" w:rsidRPr="008B09CC" w:rsidRDefault="008B09CC" w:rsidP="0019326B">
      <w:pPr>
        <w:pStyle w:val="ListParagraph"/>
        <w:numPr>
          <w:ilvl w:val="0"/>
          <w:numId w:val="36"/>
        </w:numPr>
        <w:spacing w:line="360" w:lineRule="auto"/>
        <w:jc w:val="both"/>
      </w:pPr>
      <w:r w:rsidRPr="008B09CC">
        <w:t>Word recognition and phonics knowledge</w:t>
      </w:r>
    </w:p>
    <w:p w:rsidR="008B09CC" w:rsidRPr="008B09CC" w:rsidRDefault="008B09CC" w:rsidP="0019326B">
      <w:pPr>
        <w:pStyle w:val="ListParagraph"/>
        <w:numPr>
          <w:ilvl w:val="0"/>
          <w:numId w:val="36"/>
        </w:numPr>
        <w:spacing w:line="360" w:lineRule="auto"/>
        <w:jc w:val="both"/>
      </w:pPr>
      <w:r w:rsidRPr="008B09CC">
        <w:t>Grammatical awareness</w:t>
      </w:r>
    </w:p>
    <w:p w:rsidR="008B09CC" w:rsidRPr="008B09CC" w:rsidRDefault="008B09CC" w:rsidP="0019326B">
      <w:pPr>
        <w:pStyle w:val="ListParagraph"/>
        <w:numPr>
          <w:ilvl w:val="0"/>
          <w:numId w:val="36"/>
        </w:numPr>
        <w:spacing w:line="360" w:lineRule="auto"/>
        <w:jc w:val="both"/>
      </w:pPr>
      <w:r w:rsidRPr="008B09CC">
        <w:t>Use of context</w:t>
      </w:r>
    </w:p>
    <w:p w:rsidR="008B09CC" w:rsidRPr="008B09CC" w:rsidRDefault="008B09CC" w:rsidP="0019326B">
      <w:pPr>
        <w:pStyle w:val="ListParagraph"/>
        <w:numPr>
          <w:ilvl w:val="0"/>
          <w:numId w:val="36"/>
        </w:numPr>
        <w:spacing w:line="360" w:lineRule="auto"/>
        <w:jc w:val="both"/>
      </w:pPr>
      <w:r w:rsidRPr="008B09CC">
        <w:t>Knowing how texts work</w:t>
      </w:r>
    </w:p>
    <w:p w:rsidR="008B09CC" w:rsidRPr="008B09CC" w:rsidRDefault="008B09CC" w:rsidP="0019326B">
      <w:pPr>
        <w:pStyle w:val="ListParagraph"/>
        <w:numPr>
          <w:ilvl w:val="0"/>
          <w:numId w:val="36"/>
        </w:numPr>
        <w:spacing w:line="360" w:lineRule="auto"/>
        <w:jc w:val="both"/>
      </w:pPr>
      <w:r w:rsidRPr="008B09CC">
        <w:t>Interpretation and response</w:t>
      </w:r>
    </w:p>
    <w:p w:rsidR="008B09CC" w:rsidRPr="008B09CC" w:rsidRDefault="008B09CC" w:rsidP="0019326B">
      <w:pPr>
        <w:pStyle w:val="ListParagraph"/>
        <w:numPr>
          <w:ilvl w:val="0"/>
          <w:numId w:val="36"/>
        </w:numPr>
        <w:spacing w:line="360" w:lineRule="auto"/>
        <w:jc w:val="both"/>
      </w:pPr>
      <w:r w:rsidRPr="008B09CC">
        <w:t>Attitude</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As this research is not based on progression in</w:t>
      </w:r>
      <w:r w:rsidR="00F64860">
        <w:rPr>
          <w:rFonts w:ascii="Arial" w:hAnsi="Arial" w:cs="Arial"/>
          <w:sz w:val="24"/>
          <w:szCs w:val="24"/>
        </w:rPr>
        <w:t xml:space="preserve"> the reading of only print</w:t>
      </w:r>
      <w:r w:rsidRPr="008B09CC">
        <w:rPr>
          <w:rFonts w:ascii="Arial" w:hAnsi="Arial" w:cs="Arial"/>
          <w:sz w:val="24"/>
          <w:szCs w:val="24"/>
        </w:rPr>
        <w:t xml:space="preserve"> text, this data only really tells us half the story. I felt that to consider the progression in reading as a whole, including film texts, there was a need to explore the ‘whole’ child, as this would give a more detailed picture and may support the findings from qualitative data throughout the research. </w:t>
      </w:r>
    </w:p>
    <w:p w:rsidR="00047F3F" w:rsidRDefault="00047F3F" w:rsidP="008B09CC">
      <w:pPr>
        <w:spacing w:line="360" w:lineRule="auto"/>
        <w:jc w:val="both"/>
        <w:rPr>
          <w:rFonts w:ascii="Arial" w:hAnsi="Arial" w:cs="Arial"/>
          <w:sz w:val="24"/>
          <w:szCs w:val="24"/>
          <w:u w:val="single"/>
        </w:rPr>
      </w:pPr>
    </w:p>
    <w:p w:rsidR="008B09CC" w:rsidRPr="008B09CC" w:rsidRDefault="008B09CC" w:rsidP="008B09CC">
      <w:pPr>
        <w:spacing w:line="360" w:lineRule="auto"/>
        <w:jc w:val="both"/>
        <w:rPr>
          <w:rFonts w:ascii="Arial" w:hAnsi="Arial" w:cs="Arial"/>
          <w:sz w:val="24"/>
          <w:szCs w:val="24"/>
          <w:u w:val="single"/>
        </w:rPr>
      </w:pPr>
      <w:r w:rsidRPr="008B09CC">
        <w:rPr>
          <w:rFonts w:ascii="Arial" w:hAnsi="Arial" w:cs="Arial"/>
          <w:sz w:val="24"/>
          <w:szCs w:val="24"/>
          <w:u w:val="single"/>
        </w:rPr>
        <w:lastRenderedPageBreak/>
        <w:t xml:space="preserve">Focus group – vignettes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In order to achieve this understanding, I had lengthy discussions with the Headteacher and the Year 3 teacher, </w:t>
      </w:r>
      <w:r w:rsidR="001E0A87">
        <w:rPr>
          <w:rFonts w:ascii="Arial" w:hAnsi="Arial" w:cs="Arial"/>
          <w:sz w:val="24"/>
          <w:szCs w:val="24"/>
        </w:rPr>
        <w:t>Mr Adams</w:t>
      </w:r>
      <w:r w:rsidRPr="008B09CC">
        <w:rPr>
          <w:rFonts w:ascii="Arial" w:hAnsi="Arial" w:cs="Arial"/>
          <w:sz w:val="24"/>
          <w:szCs w:val="24"/>
        </w:rPr>
        <w:t xml:space="preserve"> (who was also senior teacher with the responsibility for the development of a visua</w:t>
      </w:r>
      <w:r w:rsidR="006532F9">
        <w:rPr>
          <w:rFonts w:ascii="Arial" w:hAnsi="Arial" w:cs="Arial"/>
          <w:sz w:val="24"/>
          <w:szCs w:val="24"/>
        </w:rPr>
        <w:t>l approach to learning</w:t>
      </w:r>
      <w:r w:rsidR="00560E5E">
        <w:rPr>
          <w:rFonts w:ascii="Arial" w:hAnsi="Arial" w:cs="Arial"/>
          <w:sz w:val="24"/>
          <w:szCs w:val="24"/>
        </w:rPr>
        <w:t>. In the final year of this study he was promoted to Headteacher of this school</w:t>
      </w:r>
      <w:r w:rsidRPr="008B09CC">
        <w:rPr>
          <w:rFonts w:ascii="Arial" w:hAnsi="Arial" w:cs="Arial"/>
          <w:sz w:val="24"/>
          <w:szCs w:val="24"/>
        </w:rPr>
        <w:t>). Between them they knew each individual and their background extremely well. From their knowledge of the children, I was able to create vignettes for each child at the start of the study.</w:t>
      </w:r>
    </w:p>
    <w:p w:rsidR="008B09CC" w:rsidRPr="008B09CC" w:rsidRDefault="001E0A87" w:rsidP="008B09CC">
      <w:pPr>
        <w:spacing w:line="360" w:lineRule="auto"/>
        <w:jc w:val="both"/>
        <w:rPr>
          <w:rFonts w:ascii="Arial" w:hAnsi="Arial" w:cs="Arial"/>
          <w:b/>
          <w:i/>
          <w:sz w:val="24"/>
          <w:szCs w:val="24"/>
        </w:rPr>
      </w:pPr>
      <w:r>
        <w:rPr>
          <w:rFonts w:ascii="Arial" w:hAnsi="Arial" w:cs="Arial"/>
          <w:b/>
          <w:i/>
          <w:sz w:val="24"/>
          <w:szCs w:val="24"/>
        </w:rPr>
        <w:t>Stephen</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Stephen</w:t>
      </w:r>
      <w:r w:rsidR="008B09CC" w:rsidRPr="008B09CC">
        <w:rPr>
          <w:rFonts w:ascii="Arial" w:hAnsi="Arial" w:cs="Arial"/>
          <w:sz w:val="24"/>
          <w:szCs w:val="24"/>
        </w:rPr>
        <w:t xml:space="preserve"> was the most able child in the group and was on the gifted and talented register for reading, writing and maths. He achieved high levels of attainment and progress, attaining Level 3s at the end of Key Stage 1. As a result, his targets were to </w:t>
      </w:r>
      <w:r w:rsidR="00560E5E">
        <w:rPr>
          <w:rFonts w:ascii="Arial" w:hAnsi="Arial" w:cs="Arial"/>
          <w:sz w:val="24"/>
          <w:szCs w:val="24"/>
        </w:rPr>
        <w:t>achieve Level 6s at the end of Key S</w:t>
      </w:r>
      <w:r w:rsidR="008B09CC" w:rsidRPr="008B09CC">
        <w:rPr>
          <w:rFonts w:ascii="Arial" w:hAnsi="Arial" w:cs="Arial"/>
          <w:sz w:val="24"/>
          <w:szCs w:val="24"/>
        </w:rPr>
        <w:t>tage 2. Throughout his time in Key Stage 1, he was the most academically able in his year group – he also had a realisation of this.</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Stephen</w:t>
      </w:r>
      <w:r w:rsidR="008B09CC" w:rsidRPr="008B09CC">
        <w:rPr>
          <w:rFonts w:ascii="Arial" w:hAnsi="Arial" w:cs="Arial"/>
          <w:sz w:val="24"/>
          <w:szCs w:val="24"/>
        </w:rPr>
        <w:t xml:space="preserve"> comes from a very supportive, but ‘driven’ background. The family live in the village and </w:t>
      </w:r>
      <w:r w:rsidR="00E50180">
        <w:rPr>
          <w:rFonts w:ascii="Arial" w:hAnsi="Arial" w:cs="Arial"/>
          <w:sz w:val="24"/>
          <w:szCs w:val="24"/>
        </w:rPr>
        <w:t>his parents</w:t>
      </w:r>
      <w:r w:rsidR="008B09CC" w:rsidRPr="008B09CC">
        <w:rPr>
          <w:rFonts w:ascii="Arial" w:hAnsi="Arial" w:cs="Arial"/>
          <w:sz w:val="24"/>
          <w:szCs w:val="24"/>
        </w:rPr>
        <w:t xml:space="preserve"> strive for high standards, which </w:t>
      </w:r>
      <w:r>
        <w:rPr>
          <w:rFonts w:ascii="Arial" w:hAnsi="Arial" w:cs="Arial"/>
          <w:sz w:val="24"/>
          <w:szCs w:val="24"/>
        </w:rPr>
        <w:t>Stephen</w:t>
      </w:r>
      <w:r w:rsidR="008B09CC" w:rsidRPr="008B09CC">
        <w:rPr>
          <w:rFonts w:ascii="Arial" w:hAnsi="Arial" w:cs="Arial"/>
          <w:sz w:val="24"/>
          <w:szCs w:val="24"/>
        </w:rPr>
        <w:t xml:space="preserve"> is always keen to meet. He is the eldest of two boys – his brother is five years younger and is also very academic. </w:t>
      </w:r>
      <w:r>
        <w:rPr>
          <w:rFonts w:ascii="Arial" w:hAnsi="Arial" w:cs="Arial"/>
          <w:sz w:val="24"/>
          <w:szCs w:val="24"/>
        </w:rPr>
        <w:t>Stephen</w:t>
      </w:r>
      <w:r w:rsidR="008B09CC" w:rsidRPr="008B09CC">
        <w:rPr>
          <w:rFonts w:ascii="Arial" w:hAnsi="Arial" w:cs="Arial"/>
          <w:sz w:val="24"/>
          <w:szCs w:val="24"/>
        </w:rPr>
        <w:t xml:space="preserve"> endeavours to impress others, (adults and children) by his knowledge and level of vocabulary. However, because of his high level of achievement, he can sometimes find it difficult to act upon advice and accept that he can make improvements.</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Factual learning interests </w:t>
      </w:r>
      <w:r w:rsidR="001E0A87">
        <w:rPr>
          <w:rFonts w:ascii="Arial" w:hAnsi="Arial" w:cs="Arial"/>
          <w:sz w:val="24"/>
          <w:szCs w:val="24"/>
        </w:rPr>
        <w:t>Stephen</w:t>
      </w:r>
      <w:r w:rsidRPr="008B09CC">
        <w:rPr>
          <w:rFonts w:ascii="Arial" w:hAnsi="Arial" w:cs="Arial"/>
          <w:sz w:val="24"/>
          <w:szCs w:val="24"/>
        </w:rPr>
        <w:t xml:space="preserve"> and he has a real passion for history, geography and science. He is driven by a knowledge and understanding of the world and likes things to be ordered and linear. He achieves most highly when he sees the bigger picture behind his learning and has a clear understanding of the purpose behind his tasks. He demonstrates an insatiable thirst for learning and loves reading and IT. </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Stephen</w:t>
      </w:r>
      <w:r w:rsidR="008B09CC" w:rsidRPr="008B09CC">
        <w:rPr>
          <w:rFonts w:ascii="Arial" w:hAnsi="Arial" w:cs="Arial"/>
          <w:sz w:val="24"/>
          <w:szCs w:val="24"/>
        </w:rPr>
        <w:t xml:space="preserve"> regularly takes his learning from school and independently extends this to learning at home. Although he has a real passion for non-fiction stimulus, he </w:t>
      </w:r>
      <w:r w:rsidR="008B09CC" w:rsidRPr="008B09CC">
        <w:rPr>
          <w:rFonts w:ascii="Arial" w:hAnsi="Arial" w:cs="Arial"/>
          <w:sz w:val="24"/>
          <w:szCs w:val="24"/>
        </w:rPr>
        <w:lastRenderedPageBreak/>
        <w:t>has shown excellent creative and imaginative flair for unaided fiction writing, both at home and at school.</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Stephen</w:t>
      </w:r>
      <w:r w:rsidR="008B09CC" w:rsidRPr="008B09CC">
        <w:rPr>
          <w:rFonts w:ascii="Arial" w:hAnsi="Arial" w:cs="Arial"/>
          <w:sz w:val="24"/>
          <w:szCs w:val="24"/>
        </w:rPr>
        <w:t xml:space="preserve"> is an avid reader, particularly non-fiction and </w:t>
      </w:r>
      <w:r w:rsidR="00E50180">
        <w:rPr>
          <w:rFonts w:ascii="Arial" w:hAnsi="Arial" w:cs="Arial"/>
          <w:sz w:val="24"/>
          <w:szCs w:val="24"/>
        </w:rPr>
        <w:t>his mother</w:t>
      </w:r>
      <w:r w:rsidR="008B09CC" w:rsidRPr="008B09CC">
        <w:rPr>
          <w:rFonts w:ascii="Arial" w:hAnsi="Arial" w:cs="Arial"/>
          <w:sz w:val="24"/>
          <w:szCs w:val="24"/>
        </w:rPr>
        <w:t xml:space="preserve"> has informed school that she has occasionally had to take his books away from him, to get him to go to sleep at night, otherwise he would be reading into the early hours of the morning. He comes from a ‘media – savvy’ background where film viewing as a family is a regular activity (both at home and at the cinema). His parents value film and will discuss these with </w:t>
      </w:r>
      <w:r>
        <w:rPr>
          <w:rFonts w:ascii="Arial" w:hAnsi="Arial" w:cs="Arial"/>
          <w:sz w:val="24"/>
          <w:szCs w:val="24"/>
        </w:rPr>
        <w:t>Stephen</w:t>
      </w:r>
      <w:r w:rsidR="008B09CC" w:rsidRPr="008B09CC">
        <w:rPr>
          <w:rFonts w:ascii="Arial" w:hAnsi="Arial" w:cs="Arial"/>
          <w:sz w:val="24"/>
          <w:szCs w:val="24"/>
        </w:rPr>
        <w:t xml:space="preserve"> and his brother. </w:t>
      </w:r>
      <w:r>
        <w:rPr>
          <w:rFonts w:ascii="Arial" w:hAnsi="Arial" w:cs="Arial"/>
          <w:sz w:val="24"/>
          <w:szCs w:val="24"/>
        </w:rPr>
        <w:t>Stephen</w:t>
      </w:r>
      <w:r w:rsidR="008B09CC" w:rsidRPr="008B09CC">
        <w:rPr>
          <w:rFonts w:ascii="Arial" w:hAnsi="Arial" w:cs="Arial"/>
          <w:sz w:val="24"/>
          <w:szCs w:val="24"/>
        </w:rPr>
        <w:t xml:space="preserve"> was a frequen</w:t>
      </w:r>
      <w:r w:rsidR="00DD725B">
        <w:rPr>
          <w:rFonts w:ascii="Arial" w:hAnsi="Arial" w:cs="Arial"/>
          <w:sz w:val="24"/>
          <w:szCs w:val="24"/>
        </w:rPr>
        <w:t>t attendee of the after-school Film C</w:t>
      </w:r>
      <w:r w:rsidR="008B09CC" w:rsidRPr="008B09CC">
        <w:rPr>
          <w:rFonts w:ascii="Arial" w:hAnsi="Arial" w:cs="Arial"/>
          <w:sz w:val="24"/>
          <w:szCs w:val="24"/>
        </w:rPr>
        <w:t xml:space="preserve">lub and regularly posted reviews on the National Film Club website. </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Stephen</w:t>
      </w:r>
      <w:r w:rsidR="008B09CC" w:rsidRPr="008B09CC">
        <w:rPr>
          <w:rFonts w:ascii="Arial" w:hAnsi="Arial" w:cs="Arial"/>
          <w:sz w:val="24"/>
          <w:szCs w:val="24"/>
        </w:rPr>
        <w:t xml:space="preserve">’s play was very role-play based with lots of army/war related games, in which he played a dominant role. He highly values friendships, but could also be quite possessive about his friends and was reluctant to befriend anyone significantly less able than him. There are close family friendships with </w:t>
      </w:r>
      <w:r>
        <w:rPr>
          <w:rFonts w:ascii="Arial" w:hAnsi="Arial" w:cs="Arial"/>
          <w:sz w:val="24"/>
          <w:szCs w:val="24"/>
        </w:rPr>
        <w:t>Lauren</w:t>
      </w:r>
      <w:r w:rsidR="008B09CC" w:rsidRPr="008B09CC">
        <w:rPr>
          <w:rFonts w:ascii="Arial" w:hAnsi="Arial" w:cs="Arial"/>
          <w:sz w:val="24"/>
          <w:szCs w:val="24"/>
        </w:rPr>
        <w:t>’s family (from the focus group). She is also very able and he sometimes seems to regard her intelligence as a rival, although they still get on well as friends.</w:t>
      </w:r>
    </w:p>
    <w:p w:rsidR="008B09CC" w:rsidRPr="008B09CC" w:rsidRDefault="001E0A87" w:rsidP="008B09CC">
      <w:pPr>
        <w:spacing w:line="360" w:lineRule="auto"/>
        <w:jc w:val="both"/>
        <w:rPr>
          <w:rFonts w:ascii="Arial" w:hAnsi="Arial" w:cs="Arial"/>
          <w:b/>
          <w:i/>
          <w:sz w:val="24"/>
          <w:szCs w:val="24"/>
        </w:rPr>
      </w:pPr>
      <w:r>
        <w:rPr>
          <w:rFonts w:ascii="Arial" w:hAnsi="Arial" w:cs="Arial"/>
          <w:b/>
          <w:i/>
          <w:sz w:val="24"/>
          <w:szCs w:val="24"/>
        </w:rPr>
        <w:t>Holly</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Holly</w:t>
      </w:r>
      <w:r w:rsidR="008B09CC" w:rsidRPr="008B09CC">
        <w:rPr>
          <w:rFonts w:ascii="Arial" w:hAnsi="Arial" w:cs="Arial"/>
          <w:sz w:val="24"/>
          <w:szCs w:val="24"/>
        </w:rPr>
        <w:t xml:space="preserve"> is quite reserved and doesn’t give a lot</w:t>
      </w:r>
      <w:r w:rsidR="001231A2">
        <w:rPr>
          <w:rFonts w:ascii="Arial" w:hAnsi="Arial" w:cs="Arial"/>
          <w:sz w:val="24"/>
          <w:szCs w:val="24"/>
        </w:rPr>
        <w:t xml:space="preserve"> of herself away. She lives</w:t>
      </w:r>
      <w:r w:rsidR="008B09CC" w:rsidRPr="008B09CC">
        <w:rPr>
          <w:rFonts w:ascii="Arial" w:hAnsi="Arial" w:cs="Arial"/>
          <w:sz w:val="24"/>
          <w:szCs w:val="24"/>
        </w:rPr>
        <w:t xml:space="preserve"> </w:t>
      </w:r>
      <w:r w:rsidR="00E50180">
        <w:rPr>
          <w:rFonts w:ascii="Arial" w:hAnsi="Arial" w:cs="Arial"/>
          <w:sz w:val="24"/>
          <w:szCs w:val="24"/>
        </w:rPr>
        <w:t>in the village with her parents and</w:t>
      </w:r>
      <w:r w:rsidR="008B09CC" w:rsidRPr="008B09CC">
        <w:rPr>
          <w:rFonts w:ascii="Arial" w:hAnsi="Arial" w:cs="Arial"/>
          <w:sz w:val="24"/>
          <w:szCs w:val="24"/>
        </w:rPr>
        <w:t xml:space="preserve"> one sister, who is three years older than her. She has a good relationship with her sister and together they share out of school activities, such as horse riding. </w:t>
      </w:r>
      <w:r>
        <w:rPr>
          <w:rFonts w:ascii="Arial" w:hAnsi="Arial" w:cs="Arial"/>
          <w:sz w:val="24"/>
          <w:szCs w:val="24"/>
        </w:rPr>
        <w:t>Holly</w:t>
      </w:r>
      <w:r w:rsidR="008B09CC" w:rsidRPr="008B09CC">
        <w:rPr>
          <w:rFonts w:ascii="Arial" w:hAnsi="Arial" w:cs="Arial"/>
          <w:sz w:val="24"/>
          <w:szCs w:val="24"/>
        </w:rPr>
        <w:t xml:space="preserve"> tends to compartmentalise home and school, but is consistent in behaviours and attitude to both. She is academic and intelligent and has shown an excellent attitude to learning. </w:t>
      </w:r>
      <w:r>
        <w:rPr>
          <w:rFonts w:ascii="Arial" w:hAnsi="Arial" w:cs="Arial"/>
          <w:sz w:val="24"/>
          <w:szCs w:val="24"/>
        </w:rPr>
        <w:t>Holly</w:t>
      </w:r>
      <w:r w:rsidR="008B09CC" w:rsidRPr="008B09CC">
        <w:rPr>
          <w:rFonts w:ascii="Arial" w:hAnsi="Arial" w:cs="Arial"/>
          <w:sz w:val="24"/>
          <w:szCs w:val="24"/>
        </w:rPr>
        <w:t xml:space="preserve"> will act </w:t>
      </w:r>
      <w:r w:rsidR="001231A2">
        <w:rPr>
          <w:rFonts w:ascii="Arial" w:hAnsi="Arial" w:cs="Arial"/>
          <w:sz w:val="24"/>
          <w:szCs w:val="24"/>
        </w:rPr>
        <w:t>upon advice to improve, but is not</w:t>
      </w:r>
      <w:r w:rsidR="008B09CC" w:rsidRPr="008B09CC">
        <w:rPr>
          <w:rFonts w:ascii="Arial" w:hAnsi="Arial" w:cs="Arial"/>
          <w:sz w:val="24"/>
          <w:szCs w:val="24"/>
        </w:rPr>
        <w:t xml:space="preserve"> always quick to implement changes and is not a child who is over-eager to please.</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Throughout Key Stage 1, her play was active and occasionally role-play b</w:t>
      </w:r>
      <w:r w:rsidR="001231A2">
        <w:rPr>
          <w:rFonts w:ascii="Arial" w:hAnsi="Arial" w:cs="Arial"/>
          <w:sz w:val="24"/>
          <w:szCs w:val="24"/>
        </w:rPr>
        <w:t>ased. However, at the start of y</w:t>
      </w:r>
      <w:r w:rsidRPr="008B09CC">
        <w:rPr>
          <w:rFonts w:ascii="Arial" w:hAnsi="Arial" w:cs="Arial"/>
          <w:sz w:val="24"/>
          <w:szCs w:val="24"/>
        </w:rPr>
        <w:t xml:space="preserve">ear 3 she began to show a preference to walk and talk with her friends at break times. She is good at making friends and is caring and compassionate in nature. She has been friends with a core group of girls for a long time and break times are now more conversation led than play. Her responses are generally thoughtful and will only really speak when she feels </w:t>
      </w:r>
      <w:r w:rsidRPr="008B09CC">
        <w:rPr>
          <w:rFonts w:ascii="Arial" w:hAnsi="Arial" w:cs="Arial"/>
          <w:sz w:val="24"/>
          <w:szCs w:val="24"/>
        </w:rPr>
        <w:lastRenderedPageBreak/>
        <w:t xml:space="preserve">that she has something of value to contribute. However, she is comfortable to question when she </w:t>
      </w:r>
      <w:r w:rsidR="001231A2">
        <w:rPr>
          <w:rFonts w:ascii="Arial" w:hAnsi="Arial" w:cs="Arial"/>
          <w:sz w:val="24"/>
          <w:szCs w:val="24"/>
        </w:rPr>
        <w:t>does not</w:t>
      </w:r>
      <w:r w:rsidRPr="008B09CC">
        <w:rPr>
          <w:rFonts w:ascii="Arial" w:hAnsi="Arial" w:cs="Arial"/>
          <w:sz w:val="24"/>
          <w:szCs w:val="24"/>
        </w:rPr>
        <w:t xml:space="preserve"> understand and will stand up for things that she believes in. </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Holly</w:t>
      </w:r>
      <w:r w:rsidR="008B09CC" w:rsidRPr="008B09CC">
        <w:rPr>
          <w:rFonts w:ascii="Arial" w:hAnsi="Arial" w:cs="Arial"/>
          <w:sz w:val="24"/>
          <w:szCs w:val="24"/>
        </w:rPr>
        <w:t xml:space="preserve"> is a frequent reader – particularly fiction, and </w:t>
      </w:r>
      <w:r w:rsidR="00E50180">
        <w:rPr>
          <w:rFonts w:ascii="Arial" w:hAnsi="Arial" w:cs="Arial"/>
          <w:sz w:val="24"/>
          <w:szCs w:val="24"/>
        </w:rPr>
        <w:t>her mother</w:t>
      </w:r>
      <w:r w:rsidR="001231A2">
        <w:rPr>
          <w:rFonts w:ascii="Arial" w:hAnsi="Arial" w:cs="Arial"/>
          <w:sz w:val="24"/>
          <w:szCs w:val="24"/>
        </w:rPr>
        <w:t xml:space="preserve"> is very supportive of</w:t>
      </w:r>
      <w:r w:rsidR="008B09CC" w:rsidRPr="008B09CC">
        <w:rPr>
          <w:rFonts w:ascii="Arial" w:hAnsi="Arial" w:cs="Arial"/>
          <w:sz w:val="24"/>
          <w:szCs w:val="24"/>
        </w:rPr>
        <w:t xml:space="preserve"> her learning, through discussing texts with her and providing other experiences – day trips and visits. </w:t>
      </w:r>
      <w:r w:rsidR="0072155E">
        <w:rPr>
          <w:rFonts w:ascii="Arial" w:hAnsi="Arial" w:cs="Arial"/>
          <w:sz w:val="24"/>
          <w:szCs w:val="24"/>
        </w:rPr>
        <w:t>Her mother</w:t>
      </w:r>
      <w:r w:rsidR="008B09CC" w:rsidRPr="008B09CC">
        <w:rPr>
          <w:rFonts w:ascii="Arial" w:hAnsi="Arial" w:cs="Arial"/>
          <w:sz w:val="24"/>
          <w:szCs w:val="24"/>
        </w:rPr>
        <w:t xml:space="preserve"> was a volunteer in class when </w:t>
      </w:r>
      <w:r>
        <w:rPr>
          <w:rFonts w:ascii="Arial" w:hAnsi="Arial" w:cs="Arial"/>
          <w:sz w:val="24"/>
          <w:szCs w:val="24"/>
        </w:rPr>
        <w:t>Holly</w:t>
      </w:r>
      <w:r w:rsidR="001231A2">
        <w:rPr>
          <w:rFonts w:ascii="Arial" w:hAnsi="Arial" w:cs="Arial"/>
          <w:sz w:val="24"/>
          <w:szCs w:val="24"/>
        </w:rPr>
        <w:t xml:space="preserve"> was in y</w:t>
      </w:r>
      <w:r w:rsidR="008B09CC" w:rsidRPr="008B09CC">
        <w:rPr>
          <w:rFonts w:ascii="Arial" w:hAnsi="Arial" w:cs="Arial"/>
          <w:sz w:val="24"/>
          <w:szCs w:val="24"/>
        </w:rPr>
        <w:t xml:space="preserve">ear 3 and valued the film work in the curriculum. This is mirrored in the value of film in the family home – regularly watching together, including frequent trips to the cinema. She has been a </w:t>
      </w:r>
      <w:r w:rsidR="001231A2">
        <w:rPr>
          <w:rFonts w:ascii="Arial" w:hAnsi="Arial" w:cs="Arial"/>
          <w:sz w:val="24"/>
          <w:szCs w:val="24"/>
        </w:rPr>
        <w:t>frequent</w:t>
      </w:r>
      <w:r w:rsidR="008B09CC" w:rsidRPr="008B09CC">
        <w:rPr>
          <w:rFonts w:ascii="Arial" w:hAnsi="Arial" w:cs="Arial"/>
          <w:sz w:val="24"/>
          <w:szCs w:val="24"/>
        </w:rPr>
        <w:t xml:space="preserve"> attendee at the school’s Film Club and, like </w:t>
      </w:r>
      <w:r>
        <w:rPr>
          <w:rFonts w:ascii="Arial" w:hAnsi="Arial" w:cs="Arial"/>
          <w:sz w:val="24"/>
          <w:szCs w:val="24"/>
        </w:rPr>
        <w:t>Stephen</w:t>
      </w:r>
      <w:r w:rsidR="008B09CC" w:rsidRPr="008B09CC">
        <w:rPr>
          <w:rFonts w:ascii="Arial" w:hAnsi="Arial" w:cs="Arial"/>
          <w:sz w:val="24"/>
          <w:szCs w:val="24"/>
        </w:rPr>
        <w:t xml:space="preserve">, has submitted reviews on the Film Club website. </w:t>
      </w:r>
    </w:p>
    <w:p w:rsidR="008B09CC" w:rsidRPr="008B09CC" w:rsidRDefault="001E0A87" w:rsidP="008B09CC">
      <w:pPr>
        <w:spacing w:line="360" w:lineRule="auto"/>
        <w:jc w:val="both"/>
        <w:rPr>
          <w:rFonts w:ascii="Arial" w:hAnsi="Arial" w:cs="Arial"/>
          <w:b/>
          <w:i/>
          <w:sz w:val="24"/>
          <w:szCs w:val="24"/>
        </w:rPr>
      </w:pPr>
      <w:r>
        <w:rPr>
          <w:rFonts w:ascii="Arial" w:hAnsi="Arial" w:cs="Arial"/>
          <w:b/>
          <w:i/>
          <w:sz w:val="24"/>
          <w:szCs w:val="24"/>
        </w:rPr>
        <w:t>Lauren</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Lauren</w:t>
      </w:r>
      <w:r w:rsidR="008B09CC" w:rsidRPr="008B09CC">
        <w:rPr>
          <w:rFonts w:ascii="Arial" w:hAnsi="Arial" w:cs="Arial"/>
          <w:sz w:val="24"/>
          <w:szCs w:val="24"/>
        </w:rPr>
        <w:t xml:space="preserve"> is the eldest of two girls and live</w:t>
      </w:r>
      <w:r w:rsidR="001231A2">
        <w:rPr>
          <w:rFonts w:ascii="Arial" w:hAnsi="Arial" w:cs="Arial"/>
          <w:sz w:val="24"/>
          <w:szCs w:val="24"/>
        </w:rPr>
        <w:t>s in the village. Her family is</w:t>
      </w:r>
      <w:r w:rsidR="008B09CC" w:rsidRPr="008B09CC">
        <w:rPr>
          <w:rFonts w:ascii="Arial" w:hAnsi="Arial" w:cs="Arial"/>
          <w:sz w:val="24"/>
          <w:szCs w:val="24"/>
        </w:rPr>
        <w:t xml:space="preserve"> actively involved in school life – </w:t>
      </w:r>
      <w:r w:rsidR="0072155E">
        <w:rPr>
          <w:rFonts w:ascii="Arial" w:hAnsi="Arial" w:cs="Arial"/>
          <w:sz w:val="24"/>
          <w:szCs w:val="24"/>
        </w:rPr>
        <w:t>her grandmother</w:t>
      </w:r>
      <w:r w:rsidR="008B09CC" w:rsidRPr="008B09CC">
        <w:rPr>
          <w:rFonts w:ascii="Arial" w:hAnsi="Arial" w:cs="Arial"/>
          <w:sz w:val="24"/>
          <w:szCs w:val="24"/>
        </w:rPr>
        <w:t xml:space="preserve"> volunteers in schoo</w:t>
      </w:r>
      <w:r w:rsidR="006532F9">
        <w:rPr>
          <w:rFonts w:ascii="Arial" w:hAnsi="Arial" w:cs="Arial"/>
          <w:sz w:val="24"/>
          <w:szCs w:val="24"/>
        </w:rPr>
        <w:t xml:space="preserve">l, </w:t>
      </w:r>
      <w:r w:rsidR="0072155E">
        <w:rPr>
          <w:rFonts w:ascii="Arial" w:hAnsi="Arial" w:cs="Arial"/>
          <w:sz w:val="24"/>
          <w:szCs w:val="24"/>
        </w:rPr>
        <w:t>mother</w:t>
      </w:r>
      <w:r w:rsidR="006532F9">
        <w:rPr>
          <w:rFonts w:ascii="Arial" w:hAnsi="Arial" w:cs="Arial"/>
          <w:sz w:val="24"/>
          <w:szCs w:val="24"/>
        </w:rPr>
        <w:t xml:space="preserve"> runs the after-school</w:t>
      </w:r>
      <w:r w:rsidR="008B09CC" w:rsidRPr="008B09CC">
        <w:rPr>
          <w:rFonts w:ascii="Arial" w:hAnsi="Arial" w:cs="Arial"/>
          <w:sz w:val="24"/>
          <w:szCs w:val="24"/>
        </w:rPr>
        <w:t xml:space="preserve"> cooking club and </w:t>
      </w:r>
      <w:r w:rsidR="0072155E">
        <w:rPr>
          <w:rFonts w:ascii="Arial" w:hAnsi="Arial" w:cs="Arial"/>
          <w:sz w:val="24"/>
          <w:szCs w:val="24"/>
        </w:rPr>
        <w:t>father</w:t>
      </w:r>
      <w:r w:rsidR="008B09CC" w:rsidRPr="008B09CC">
        <w:rPr>
          <w:rFonts w:ascii="Arial" w:hAnsi="Arial" w:cs="Arial"/>
          <w:sz w:val="24"/>
          <w:szCs w:val="24"/>
        </w:rPr>
        <w:t xml:space="preserve"> is a school governor. However, </w:t>
      </w:r>
      <w:r>
        <w:rPr>
          <w:rFonts w:ascii="Arial" w:hAnsi="Arial" w:cs="Arial"/>
          <w:sz w:val="24"/>
          <w:szCs w:val="24"/>
        </w:rPr>
        <w:t>Lauren</w:t>
      </w:r>
      <w:r w:rsidR="008B09CC" w:rsidRPr="008B09CC">
        <w:rPr>
          <w:rFonts w:ascii="Arial" w:hAnsi="Arial" w:cs="Arial"/>
          <w:sz w:val="24"/>
          <w:szCs w:val="24"/>
        </w:rPr>
        <w:t xml:space="preserve">’s </w:t>
      </w:r>
      <w:r w:rsidR="0072155E">
        <w:rPr>
          <w:rFonts w:ascii="Arial" w:hAnsi="Arial" w:cs="Arial"/>
          <w:sz w:val="24"/>
          <w:szCs w:val="24"/>
        </w:rPr>
        <w:t>father</w:t>
      </w:r>
      <w:r w:rsidR="008B09CC" w:rsidRPr="008B09CC">
        <w:rPr>
          <w:rFonts w:ascii="Arial" w:hAnsi="Arial" w:cs="Arial"/>
          <w:sz w:val="24"/>
          <w:szCs w:val="24"/>
        </w:rPr>
        <w:t xml:space="preserve"> is in the RAF, and although based locally, has periods of time when he is posted overseas. As </w:t>
      </w:r>
      <w:r>
        <w:rPr>
          <w:rFonts w:ascii="Arial" w:hAnsi="Arial" w:cs="Arial"/>
          <w:sz w:val="24"/>
          <w:szCs w:val="24"/>
        </w:rPr>
        <w:t>Lauren</w:t>
      </w:r>
      <w:r w:rsidR="008B09CC" w:rsidRPr="008B09CC">
        <w:rPr>
          <w:rFonts w:ascii="Arial" w:hAnsi="Arial" w:cs="Arial"/>
          <w:sz w:val="24"/>
          <w:szCs w:val="24"/>
        </w:rPr>
        <w:t xml:space="preserve"> has got older, this seems to have affected her more and she is very concerned for his safety when he is away. </w:t>
      </w:r>
      <w:r>
        <w:rPr>
          <w:rFonts w:ascii="Arial" w:hAnsi="Arial" w:cs="Arial"/>
          <w:sz w:val="24"/>
          <w:szCs w:val="24"/>
        </w:rPr>
        <w:t>Lauren</w:t>
      </w:r>
      <w:r w:rsidR="008B09CC" w:rsidRPr="008B09CC">
        <w:rPr>
          <w:rFonts w:ascii="Arial" w:hAnsi="Arial" w:cs="Arial"/>
          <w:sz w:val="24"/>
          <w:szCs w:val="24"/>
        </w:rPr>
        <w:t xml:space="preserve"> is the youngest member of the focus group, although despite this she is quite mature in many ways. However, she is not what could be described as ‘street-wise’ and is very interested in Disney princesses and fairies. Her play tends to focus on imaginative role play and playing with ‘figures’, often based on books, films and fairies. </w:t>
      </w:r>
      <w:r>
        <w:rPr>
          <w:rFonts w:ascii="Arial" w:hAnsi="Arial" w:cs="Arial"/>
          <w:sz w:val="24"/>
          <w:szCs w:val="24"/>
        </w:rPr>
        <w:t>Lauren</w:t>
      </w:r>
      <w:r w:rsidR="008B09CC" w:rsidRPr="008B09CC">
        <w:rPr>
          <w:rFonts w:ascii="Arial" w:hAnsi="Arial" w:cs="Arial"/>
          <w:sz w:val="24"/>
          <w:szCs w:val="24"/>
        </w:rPr>
        <w:t xml:space="preserve"> can struggle to integrate socially, as not all children can relate to her. Some children have tried to get close to </w:t>
      </w:r>
      <w:r>
        <w:rPr>
          <w:rFonts w:ascii="Arial" w:hAnsi="Arial" w:cs="Arial"/>
          <w:sz w:val="24"/>
          <w:szCs w:val="24"/>
        </w:rPr>
        <w:t>Lauren</w:t>
      </w:r>
      <w:r w:rsidR="001231A2">
        <w:rPr>
          <w:rFonts w:ascii="Arial" w:hAnsi="Arial" w:cs="Arial"/>
          <w:sz w:val="24"/>
          <w:szCs w:val="24"/>
        </w:rPr>
        <w:t xml:space="preserve"> and although she is not unkind, she does not</w:t>
      </w:r>
      <w:r w:rsidR="008B09CC" w:rsidRPr="008B09CC">
        <w:rPr>
          <w:rFonts w:ascii="Arial" w:hAnsi="Arial" w:cs="Arial"/>
          <w:sz w:val="24"/>
          <w:szCs w:val="24"/>
        </w:rPr>
        <w:t xml:space="preserve"> always embrace their friendship. She seems happy in her own space and can keep others at a social distance.</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Her interests are quite stereotypical of a young girl and she is insistent that fairies live at the bottom of her garden. T</w:t>
      </w:r>
      <w:r w:rsidR="001231A2">
        <w:rPr>
          <w:rFonts w:ascii="Arial" w:hAnsi="Arial" w:cs="Arial"/>
          <w:sz w:val="24"/>
          <w:szCs w:val="24"/>
        </w:rPr>
        <w:t>hroughout Key Stage 1 and into y</w:t>
      </w:r>
      <w:r w:rsidRPr="008B09CC">
        <w:rPr>
          <w:rFonts w:ascii="Arial" w:hAnsi="Arial" w:cs="Arial"/>
          <w:sz w:val="24"/>
          <w:szCs w:val="24"/>
        </w:rPr>
        <w:t xml:space="preserve">ear 3, she loved to read books about fairies and </w:t>
      </w:r>
      <w:r w:rsidR="0072155E">
        <w:rPr>
          <w:rFonts w:ascii="Arial" w:hAnsi="Arial" w:cs="Arial"/>
          <w:sz w:val="24"/>
          <w:szCs w:val="24"/>
        </w:rPr>
        <w:t>her mother</w:t>
      </w:r>
      <w:r w:rsidRPr="008B09CC">
        <w:rPr>
          <w:rFonts w:ascii="Arial" w:hAnsi="Arial" w:cs="Arial"/>
          <w:sz w:val="24"/>
          <w:szCs w:val="24"/>
        </w:rPr>
        <w:t xml:space="preserve"> felt that she had to strongly persuade her to read a wider range of texts. She is beginning to do so, but</w:t>
      </w:r>
      <w:r w:rsidR="006532F9">
        <w:rPr>
          <w:rFonts w:ascii="Arial" w:hAnsi="Arial" w:cs="Arial"/>
          <w:sz w:val="24"/>
          <w:szCs w:val="24"/>
        </w:rPr>
        <w:t xml:space="preserve"> a</w:t>
      </w:r>
      <w:r w:rsidRPr="008B09CC">
        <w:rPr>
          <w:rFonts w:ascii="Arial" w:hAnsi="Arial" w:cs="Arial"/>
          <w:sz w:val="24"/>
          <w:szCs w:val="24"/>
        </w:rPr>
        <w:t xml:space="preserve"> </w:t>
      </w:r>
      <w:r w:rsidR="00560E5E">
        <w:rPr>
          <w:rFonts w:ascii="Arial" w:hAnsi="Arial" w:cs="Arial"/>
          <w:sz w:val="24"/>
          <w:szCs w:val="24"/>
        </w:rPr>
        <w:t>preference for fiction remains</w:t>
      </w:r>
      <w:r w:rsidRPr="008B09CC">
        <w:rPr>
          <w:rFonts w:ascii="Arial" w:hAnsi="Arial" w:cs="Arial"/>
          <w:sz w:val="24"/>
          <w:szCs w:val="24"/>
        </w:rPr>
        <w:t xml:space="preserve">. She is also a keen song writer and is confident to enter talent shows in which she will sing and dance. Her hobbies at home tend to centre </w:t>
      </w:r>
      <w:r w:rsidR="00E81D3B" w:rsidRPr="008B09CC">
        <w:rPr>
          <w:rFonts w:ascii="Arial" w:hAnsi="Arial" w:cs="Arial"/>
          <w:sz w:val="24"/>
          <w:szCs w:val="24"/>
        </w:rPr>
        <w:t>on</w:t>
      </w:r>
      <w:r w:rsidRPr="008B09CC">
        <w:rPr>
          <w:rFonts w:ascii="Arial" w:hAnsi="Arial" w:cs="Arial"/>
          <w:sz w:val="24"/>
          <w:szCs w:val="24"/>
        </w:rPr>
        <w:t xml:space="preserve"> creative, craft and baking projects. She frequently talks </w:t>
      </w:r>
      <w:r w:rsidRPr="008B09CC">
        <w:rPr>
          <w:rFonts w:ascii="Arial" w:hAnsi="Arial" w:cs="Arial"/>
          <w:sz w:val="24"/>
          <w:szCs w:val="24"/>
        </w:rPr>
        <w:lastRenderedPageBreak/>
        <w:t xml:space="preserve">about DVDs viewed at home and mainly watches these in her bedroom. However, she does share family viewing of films both at home and with occasional cinema visits, and </w:t>
      </w:r>
      <w:r w:rsidR="0072155E">
        <w:rPr>
          <w:rFonts w:ascii="Arial" w:hAnsi="Arial" w:cs="Arial"/>
          <w:sz w:val="24"/>
          <w:szCs w:val="24"/>
        </w:rPr>
        <w:t>her parents</w:t>
      </w:r>
      <w:r w:rsidRPr="008B09CC">
        <w:rPr>
          <w:rFonts w:ascii="Arial" w:hAnsi="Arial" w:cs="Arial"/>
          <w:sz w:val="24"/>
          <w:szCs w:val="24"/>
        </w:rPr>
        <w:t xml:space="preserve"> have valued the integration of film into the curriculum. She has been a regular attendee at Film Club and has enjoyed the school visits to the cinema. </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Lauren</w:t>
      </w:r>
      <w:r w:rsidR="008B09CC" w:rsidRPr="008B09CC">
        <w:rPr>
          <w:rFonts w:ascii="Arial" w:hAnsi="Arial" w:cs="Arial"/>
          <w:sz w:val="24"/>
          <w:szCs w:val="24"/>
        </w:rPr>
        <w:t xml:space="preserve"> achieved age related expectations and progress in reading, writing and maths in Key Stage 1</w:t>
      </w:r>
      <w:r w:rsidR="001231A2">
        <w:rPr>
          <w:rFonts w:ascii="Arial" w:hAnsi="Arial" w:cs="Arial"/>
          <w:sz w:val="24"/>
          <w:szCs w:val="24"/>
        </w:rPr>
        <w:t>. However, at the beginning of y</w:t>
      </w:r>
      <w:r w:rsidR="008B09CC" w:rsidRPr="008B09CC">
        <w:rPr>
          <w:rFonts w:ascii="Arial" w:hAnsi="Arial" w:cs="Arial"/>
          <w:sz w:val="24"/>
          <w:szCs w:val="24"/>
        </w:rPr>
        <w:t xml:space="preserve">ear 3, she showed potential for a higher level of achievement and had targets that reflected this. She is generally confident and articulate – she is one of the few who is comfortable in contradicting </w:t>
      </w:r>
      <w:r>
        <w:rPr>
          <w:rFonts w:ascii="Arial" w:hAnsi="Arial" w:cs="Arial"/>
          <w:sz w:val="24"/>
          <w:szCs w:val="24"/>
        </w:rPr>
        <w:t>Stephen</w:t>
      </w:r>
      <w:r w:rsidR="008B09CC" w:rsidRPr="008B09CC">
        <w:rPr>
          <w:rFonts w:ascii="Arial" w:hAnsi="Arial" w:cs="Arial"/>
          <w:sz w:val="24"/>
          <w:szCs w:val="24"/>
        </w:rPr>
        <w:t xml:space="preserve">. She will voice her </w:t>
      </w:r>
      <w:r w:rsidR="001231A2">
        <w:rPr>
          <w:rFonts w:ascii="Arial" w:hAnsi="Arial" w:cs="Arial"/>
          <w:sz w:val="24"/>
          <w:szCs w:val="24"/>
        </w:rPr>
        <w:t>beliefs and at the start of in y</w:t>
      </w:r>
      <w:r w:rsidR="008B09CC" w:rsidRPr="008B09CC">
        <w:rPr>
          <w:rFonts w:ascii="Arial" w:hAnsi="Arial" w:cs="Arial"/>
          <w:sz w:val="24"/>
          <w:szCs w:val="24"/>
        </w:rPr>
        <w:t>ear 3 had quite strong convictions about religion</w:t>
      </w:r>
      <w:r w:rsidR="001231A2">
        <w:rPr>
          <w:rFonts w:ascii="Arial" w:hAnsi="Arial" w:cs="Arial"/>
          <w:sz w:val="24"/>
          <w:szCs w:val="24"/>
        </w:rPr>
        <w:t>, deciding that the Bible was not</w:t>
      </w:r>
      <w:r w:rsidR="008B09CC" w:rsidRPr="008B09CC">
        <w:rPr>
          <w:rFonts w:ascii="Arial" w:hAnsi="Arial" w:cs="Arial"/>
          <w:sz w:val="24"/>
          <w:szCs w:val="24"/>
        </w:rPr>
        <w:t xml:space="preserve"> to be believed and firmly challenged it. However, if she struggles with an aspect of her learning, she can quieten and become introvert. This can be particularly displayed in maths, where she sometimes questions her own ability. She is eager to please, but is intrinsically motivated by her own sense of achievement. </w:t>
      </w:r>
    </w:p>
    <w:p w:rsidR="008B09CC" w:rsidRPr="008B09CC" w:rsidRDefault="001E0A87" w:rsidP="008B09CC">
      <w:pPr>
        <w:spacing w:line="360" w:lineRule="auto"/>
        <w:jc w:val="both"/>
        <w:rPr>
          <w:rFonts w:ascii="Arial" w:hAnsi="Arial" w:cs="Arial"/>
          <w:b/>
          <w:i/>
          <w:sz w:val="24"/>
          <w:szCs w:val="24"/>
        </w:rPr>
      </w:pPr>
      <w:r>
        <w:rPr>
          <w:rFonts w:ascii="Arial" w:hAnsi="Arial" w:cs="Arial"/>
          <w:b/>
          <w:i/>
          <w:sz w:val="24"/>
          <w:szCs w:val="24"/>
        </w:rPr>
        <w:t>Abbey</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Abbey</w:t>
      </w:r>
      <w:r w:rsidR="008B09CC" w:rsidRPr="008B09CC">
        <w:rPr>
          <w:rFonts w:ascii="Arial" w:hAnsi="Arial" w:cs="Arial"/>
          <w:sz w:val="24"/>
          <w:szCs w:val="24"/>
        </w:rPr>
        <w:t xml:space="preserve"> lives with </w:t>
      </w:r>
      <w:r w:rsidR="0072155E">
        <w:rPr>
          <w:rFonts w:ascii="Arial" w:hAnsi="Arial" w:cs="Arial"/>
          <w:sz w:val="24"/>
          <w:szCs w:val="24"/>
        </w:rPr>
        <w:t>her parents</w:t>
      </w:r>
      <w:r w:rsidR="008B09CC" w:rsidRPr="008B09CC">
        <w:rPr>
          <w:rFonts w:ascii="Arial" w:hAnsi="Arial" w:cs="Arial"/>
          <w:sz w:val="24"/>
          <w:szCs w:val="24"/>
        </w:rPr>
        <w:t xml:space="preserve"> and an older sister (eight years her senior) in the village and her interests lie in fashion, music and film. Film is valued by parents and </w:t>
      </w:r>
      <w:r>
        <w:rPr>
          <w:rFonts w:ascii="Arial" w:hAnsi="Arial" w:cs="Arial"/>
          <w:sz w:val="24"/>
          <w:szCs w:val="24"/>
        </w:rPr>
        <w:t>Abbey</w:t>
      </w:r>
      <w:r w:rsidR="008B09CC" w:rsidRPr="008B09CC">
        <w:rPr>
          <w:rFonts w:ascii="Arial" w:hAnsi="Arial" w:cs="Arial"/>
          <w:sz w:val="24"/>
          <w:szCs w:val="24"/>
        </w:rPr>
        <w:t xml:space="preserve"> frequently watches films with others, both at the cinema and at friends’ houses. She has been a regular attendee at Film Club and is perfectly at ease in discussing her interpretation and opinion of film. Her attitude to learning is excellent and she is confident to both share her ideas and express concerns when she is struggling. She listens to the viewpoint of others and will comment with her own opinion – she c</w:t>
      </w:r>
      <w:r w:rsidR="00DD725B">
        <w:rPr>
          <w:rFonts w:ascii="Arial" w:hAnsi="Arial" w:cs="Arial"/>
          <w:sz w:val="24"/>
          <w:szCs w:val="24"/>
        </w:rPr>
        <w:t>an ‘stand her ground’, but is not</w:t>
      </w:r>
      <w:r w:rsidR="008B09CC" w:rsidRPr="008B09CC">
        <w:rPr>
          <w:rFonts w:ascii="Arial" w:hAnsi="Arial" w:cs="Arial"/>
          <w:sz w:val="24"/>
          <w:szCs w:val="24"/>
        </w:rPr>
        <w:t xml:space="preserve"> aggressive in doing so. She is an emotionally intelligent person and this manifests itself in her response to characters and events in texts</w:t>
      </w:r>
      <w:r w:rsidR="006532F9">
        <w:rPr>
          <w:rFonts w:ascii="Arial" w:hAnsi="Arial" w:cs="Arial"/>
          <w:sz w:val="24"/>
          <w:szCs w:val="24"/>
        </w:rPr>
        <w:t>,</w:t>
      </w:r>
      <w:r w:rsidR="008B09CC" w:rsidRPr="008B09CC">
        <w:rPr>
          <w:rFonts w:ascii="Arial" w:hAnsi="Arial" w:cs="Arial"/>
          <w:sz w:val="24"/>
          <w:szCs w:val="24"/>
        </w:rPr>
        <w:t xml:space="preserve"> as well as in her group discussion with other children in her class.</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Abbey</w:t>
      </w:r>
      <w:r w:rsidR="008B09CC" w:rsidRPr="008B09CC">
        <w:rPr>
          <w:rFonts w:ascii="Arial" w:hAnsi="Arial" w:cs="Arial"/>
          <w:sz w:val="24"/>
          <w:szCs w:val="24"/>
        </w:rPr>
        <w:t xml:space="preserve"> is a very sociable girl and at break times she can be seen standing and talking to friends or choreographing a singing and dancing routine. She ha</w:t>
      </w:r>
      <w:r w:rsidR="00EF3D1A">
        <w:rPr>
          <w:rFonts w:ascii="Arial" w:hAnsi="Arial" w:cs="Arial"/>
          <w:sz w:val="24"/>
          <w:szCs w:val="24"/>
        </w:rPr>
        <w:t>s always been very thoughtful about</w:t>
      </w:r>
      <w:r w:rsidR="008B09CC" w:rsidRPr="008B09CC">
        <w:rPr>
          <w:rFonts w:ascii="Arial" w:hAnsi="Arial" w:cs="Arial"/>
          <w:sz w:val="24"/>
          <w:szCs w:val="24"/>
        </w:rPr>
        <w:t xml:space="preserve"> others and has a wide circle of friends, but also a small group of close friends. The families of </w:t>
      </w:r>
      <w:r>
        <w:rPr>
          <w:rFonts w:ascii="Arial" w:hAnsi="Arial" w:cs="Arial"/>
          <w:sz w:val="24"/>
          <w:szCs w:val="24"/>
        </w:rPr>
        <w:t>Abbey</w:t>
      </w:r>
      <w:r w:rsidR="008B09CC" w:rsidRPr="008B09CC">
        <w:rPr>
          <w:rFonts w:ascii="Arial" w:hAnsi="Arial" w:cs="Arial"/>
          <w:sz w:val="24"/>
          <w:szCs w:val="24"/>
        </w:rPr>
        <w:t xml:space="preserve"> and </w:t>
      </w:r>
      <w:r>
        <w:rPr>
          <w:rFonts w:ascii="Arial" w:hAnsi="Arial" w:cs="Arial"/>
          <w:sz w:val="24"/>
          <w:szCs w:val="24"/>
        </w:rPr>
        <w:t>Richard</w:t>
      </w:r>
      <w:r w:rsidR="008B09CC" w:rsidRPr="008B09CC">
        <w:rPr>
          <w:rFonts w:ascii="Arial" w:hAnsi="Arial" w:cs="Arial"/>
          <w:sz w:val="24"/>
          <w:szCs w:val="24"/>
        </w:rPr>
        <w:t xml:space="preserve"> are close </w:t>
      </w:r>
      <w:r w:rsidR="008B09CC" w:rsidRPr="008B09CC">
        <w:rPr>
          <w:rFonts w:ascii="Arial" w:hAnsi="Arial" w:cs="Arial"/>
          <w:sz w:val="24"/>
          <w:szCs w:val="24"/>
        </w:rPr>
        <w:lastRenderedPageBreak/>
        <w:t xml:space="preserve">and sometimes go on holiday together. She left Key Stage 1 with age related attainment, but like </w:t>
      </w:r>
      <w:r>
        <w:rPr>
          <w:rFonts w:ascii="Arial" w:hAnsi="Arial" w:cs="Arial"/>
          <w:sz w:val="24"/>
          <w:szCs w:val="24"/>
        </w:rPr>
        <w:t>Lauren</w:t>
      </w:r>
      <w:r w:rsidR="008B09CC" w:rsidRPr="008B09CC">
        <w:rPr>
          <w:rFonts w:ascii="Arial" w:hAnsi="Arial" w:cs="Arial"/>
          <w:sz w:val="24"/>
          <w:szCs w:val="24"/>
        </w:rPr>
        <w:t>, her potential for more ra</w:t>
      </w:r>
      <w:r w:rsidR="00DD725B">
        <w:rPr>
          <w:rFonts w:ascii="Arial" w:hAnsi="Arial" w:cs="Arial"/>
          <w:sz w:val="24"/>
          <w:szCs w:val="24"/>
        </w:rPr>
        <w:t>pid progress was identified in y</w:t>
      </w:r>
      <w:r w:rsidR="008B09CC" w:rsidRPr="008B09CC">
        <w:rPr>
          <w:rFonts w:ascii="Arial" w:hAnsi="Arial" w:cs="Arial"/>
          <w:sz w:val="24"/>
          <w:szCs w:val="24"/>
        </w:rPr>
        <w:t>ear 3 and she was given challenging targets which reflected this. Initially her motivation to read in Key Stage 1 was quite low, but thi</w:t>
      </w:r>
      <w:r w:rsidR="00DD725B">
        <w:rPr>
          <w:rFonts w:ascii="Arial" w:hAnsi="Arial" w:cs="Arial"/>
          <w:sz w:val="24"/>
          <w:szCs w:val="24"/>
        </w:rPr>
        <w:t>s improved at the beginning of y</w:t>
      </w:r>
      <w:r w:rsidR="00867CB8">
        <w:rPr>
          <w:rFonts w:ascii="Arial" w:hAnsi="Arial" w:cs="Arial"/>
          <w:sz w:val="24"/>
          <w:szCs w:val="24"/>
        </w:rPr>
        <w:t>ear 3 and she is now a regular</w:t>
      </w:r>
      <w:r w:rsidR="008B09CC" w:rsidRPr="008B09CC">
        <w:rPr>
          <w:rFonts w:ascii="Arial" w:hAnsi="Arial" w:cs="Arial"/>
          <w:sz w:val="24"/>
          <w:szCs w:val="24"/>
        </w:rPr>
        <w:t xml:space="preserve"> reader – particularly</w:t>
      </w:r>
      <w:r w:rsidR="00EF3D1A">
        <w:rPr>
          <w:rFonts w:ascii="Arial" w:hAnsi="Arial" w:cs="Arial"/>
          <w:sz w:val="24"/>
          <w:szCs w:val="24"/>
        </w:rPr>
        <w:t xml:space="preserve"> of</w:t>
      </w:r>
      <w:r w:rsidR="008B09CC" w:rsidRPr="008B09CC">
        <w:rPr>
          <w:rFonts w:ascii="Arial" w:hAnsi="Arial" w:cs="Arial"/>
          <w:sz w:val="24"/>
          <w:szCs w:val="24"/>
        </w:rPr>
        <w:t xml:space="preserve"> fiction.</w:t>
      </w:r>
    </w:p>
    <w:p w:rsidR="008B09CC" w:rsidRPr="008B09CC" w:rsidRDefault="001E0A87" w:rsidP="008B09CC">
      <w:pPr>
        <w:spacing w:line="360" w:lineRule="auto"/>
        <w:jc w:val="both"/>
        <w:rPr>
          <w:rFonts w:ascii="Arial" w:hAnsi="Arial" w:cs="Arial"/>
          <w:b/>
          <w:i/>
          <w:sz w:val="24"/>
          <w:szCs w:val="24"/>
        </w:rPr>
      </w:pPr>
      <w:r>
        <w:rPr>
          <w:rFonts w:ascii="Arial" w:hAnsi="Arial" w:cs="Arial"/>
          <w:b/>
          <w:i/>
          <w:sz w:val="24"/>
          <w:szCs w:val="24"/>
        </w:rPr>
        <w:t>Ruby</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Ruby</w:t>
      </w:r>
      <w:r w:rsidR="008B09CC" w:rsidRPr="008B09CC">
        <w:rPr>
          <w:rFonts w:ascii="Arial" w:hAnsi="Arial" w:cs="Arial"/>
          <w:sz w:val="24"/>
          <w:szCs w:val="24"/>
        </w:rPr>
        <w:t xml:space="preserve"> is the youngest child of a family with </w:t>
      </w:r>
      <w:r w:rsidR="00EF3D1A">
        <w:rPr>
          <w:rFonts w:ascii="Arial" w:hAnsi="Arial" w:cs="Arial"/>
          <w:sz w:val="24"/>
          <w:szCs w:val="24"/>
        </w:rPr>
        <w:t>grown up siblings (none of whom</w:t>
      </w:r>
      <w:r w:rsidR="008B09CC" w:rsidRPr="008B09CC">
        <w:rPr>
          <w:rFonts w:ascii="Arial" w:hAnsi="Arial" w:cs="Arial"/>
          <w:sz w:val="24"/>
          <w:szCs w:val="24"/>
        </w:rPr>
        <w:t xml:space="preserve"> live in the family home). She lives in a relatively adult environment and </w:t>
      </w:r>
      <w:r w:rsidR="0072155E">
        <w:rPr>
          <w:rFonts w:ascii="Arial" w:hAnsi="Arial" w:cs="Arial"/>
          <w:sz w:val="24"/>
          <w:szCs w:val="24"/>
        </w:rPr>
        <w:t>her parents</w:t>
      </w:r>
      <w:r w:rsidR="008B09CC" w:rsidRPr="008B09CC">
        <w:rPr>
          <w:rFonts w:ascii="Arial" w:hAnsi="Arial" w:cs="Arial"/>
          <w:sz w:val="24"/>
          <w:szCs w:val="24"/>
        </w:rPr>
        <w:t xml:space="preserve"> are keen to provide a range of experiences through travel – on returning from her adventures </w:t>
      </w:r>
      <w:r>
        <w:rPr>
          <w:rFonts w:ascii="Arial" w:hAnsi="Arial" w:cs="Arial"/>
          <w:sz w:val="24"/>
          <w:szCs w:val="24"/>
        </w:rPr>
        <w:t>Ruby</w:t>
      </w:r>
      <w:r w:rsidR="008B09CC" w:rsidRPr="008B09CC">
        <w:rPr>
          <w:rFonts w:ascii="Arial" w:hAnsi="Arial" w:cs="Arial"/>
          <w:sz w:val="24"/>
          <w:szCs w:val="24"/>
        </w:rPr>
        <w:t xml:space="preserve"> has started to create PowerPoint presentations at home (with parental support), and shares these with the class. Despite having the confidence to do this, </w:t>
      </w:r>
      <w:r>
        <w:rPr>
          <w:rFonts w:ascii="Arial" w:hAnsi="Arial" w:cs="Arial"/>
          <w:sz w:val="24"/>
          <w:szCs w:val="24"/>
        </w:rPr>
        <w:t>Ruby</w:t>
      </w:r>
      <w:r w:rsidR="008B09CC" w:rsidRPr="008B09CC">
        <w:rPr>
          <w:rFonts w:ascii="Arial" w:hAnsi="Arial" w:cs="Arial"/>
          <w:sz w:val="24"/>
          <w:szCs w:val="24"/>
        </w:rPr>
        <w:t xml:space="preserve"> can be regularly seen to almost drift off into her own world and is comfortable with her own company. She is a quiet</w:t>
      </w:r>
      <w:r w:rsidR="00DD725B">
        <w:rPr>
          <w:rFonts w:ascii="Arial" w:hAnsi="Arial" w:cs="Arial"/>
          <w:sz w:val="24"/>
          <w:szCs w:val="24"/>
        </w:rPr>
        <w:t xml:space="preserve"> member of the group and does not</w:t>
      </w:r>
      <w:r w:rsidR="008B09CC" w:rsidRPr="008B09CC">
        <w:rPr>
          <w:rFonts w:ascii="Arial" w:hAnsi="Arial" w:cs="Arial"/>
          <w:sz w:val="24"/>
          <w:szCs w:val="24"/>
        </w:rPr>
        <w:t xml:space="preserve"> always speak, even when invited to do so. However, if she feels that she has a point to make, she </w:t>
      </w:r>
      <w:r w:rsidR="002C0A1C">
        <w:rPr>
          <w:rFonts w:ascii="Arial" w:hAnsi="Arial" w:cs="Arial"/>
          <w:sz w:val="24"/>
          <w:szCs w:val="24"/>
        </w:rPr>
        <w:t>can be persistent.</w:t>
      </w:r>
      <w:r w:rsidR="008B09CC" w:rsidRPr="008B09CC">
        <w:rPr>
          <w:rFonts w:ascii="Arial" w:hAnsi="Arial" w:cs="Arial"/>
          <w:sz w:val="24"/>
          <w:szCs w:val="24"/>
        </w:rPr>
        <w:t xml:space="preserve"> During break times at school, her play can be observed as quite philosophical, e.g. if the leaves have fallen in autumn, she</w:t>
      </w:r>
      <w:r w:rsidR="00DD725B">
        <w:rPr>
          <w:rFonts w:ascii="Arial" w:hAnsi="Arial" w:cs="Arial"/>
          <w:sz w:val="24"/>
          <w:szCs w:val="24"/>
        </w:rPr>
        <w:t xml:space="preserve"> wi</w:t>
      </w:r>
      <w:r w:rsidR="008B09CC" w:rsidRPr="008B09CC">
        <w:rPr>
          <w:rFonts w:ascii="Arial" w:hAnsi="Arial" w:cs="Arial"/>
          <w:sz w:val="24"/>
          <w:szCs w:val="24"/>
        </w:rPr>
        <w:t>ll talk about the habitat and what might live there, basing her play in real life.</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Ruby</w:t>
      </w:r>
      <w:r w:rsidR="008B09CC" w:rsidRPr="008B09CC">
        <w:rPr>
          <w:rFonts w:ascii="Arial" w:hAnsi="Arial" w:cs="Arial"/>
          <w:sz w:val="24"/>
          <w:szCs w:val="24"/>
        </w:rPr>
        <w:t xml:space="preserve"> left Key Stage 1 just below age related expectations in reading. She initially struggled with phonics, which also led to her finding comprehension tasks difficult. However, her motivation for reading and her initia</w:t>
      </w:r>
      <w:r w:rsidR="00DD725B">
        <w:rPr>
          <w:rFonts w:ascii="Arial" w:hAnsi="Arial" w:cs="Arial"/>
          <w:sz w:val="24"/>
          <w:szCs w:val="24"/>
        </w:rPr>
        <w:t>l improvements at the start of y</w:t>
      </w:r>
      <w:r w:rsidR="008B09CC" w:rsidRPr="008B09CC">
        <w:rPr>
          <w:rFonts w:ascii="Arial" w:hAnsi="Arial" w:cs="Arial"/>
          <w:sz w:val="24"/>
          <w:szCs w:val="24"/>
        </w:rPr>
        <w:t xml:space="preserve">ear 3 placed her in the middle ability group within the context of this study. Her parents are keen to share books pitched at a higher level than </w:t>
      </w:r>
      <w:r>
        <w:rPr>
          <w:rFonts w:ascii="Arial" w:hAnsi="Arial" w:cs="Arial"/>
          <w:sz w:val="24"/>
          <w:szCs w:val="24"/>
        </w:rPr>
        <w:t>Ruby</w:t>
      </w:r>
      <w:r w:rsidR="008B09CC" w:rsidRPr="008B09CC">
        <w:rPr>
          <w:rFonts w:ascii="Arial" w:hAnsi="Arial" w:cs="Arial"/>
          <w:sz w:val="24"/>
          <w:szCs w:val="24"/>
        </w:rPr>
        <w:t xml:space="preserve"> is able to decode for herself. </w:t>
      </w:r>
      <w:r w:rsidR="0072155E">
        <w:rPr>
          <w:rFonts w:ascii="Arial" w:hAnsi="Arial" w:cs="Arial"/>
          <w:sz w:val="24"/>
          <w:szCs w:val="24"/>
        </w:rPr>
        <w:t>Her father</w:t>
      </w:r>
      <w:r w:rsidR="008B09CC" w:rsidRPr="008B09CC">
        <w:rPr>
          <w:rFonts w:ascii="Arial" w:hAnsi="Arial" w:cs="Arial"/>
          <w:sz w:val="24"/>
          <w:szCs w:val="24"/>
        </w:rPr>
        <w:t xml:space="preserve"> regularly reads to her, and as a result </w:t>
      </w:r>
      <w:r>
        <w:rPr>
          <w:rFonts w:ascii="Arial" w:hAnsi="Arial" w:cs="Arial"/>
          <w:sz w:val="24"/>
          <w:szCs w:val="24"/>
        </w:rPr>
        <w:t>Ruby</w:t>
      </w:r>
      <w:r w:rsidR="008B09CC" w:rsidRPr="008B09CC">
        <w:rPr>
          <w:rFonts w:ascii="Arial" w:hAnsi="Arial" w:cs="Arial"/>
          <w:sz w:val="24"/>
          <w:szCs w:val="24"/>
        </w:rPr>
        <w:t xml:space="preserve"> has a love of fiction. Her initial difficulties with phonics have not become a barrier to her motivation to read, supported by parental engagement in her learning.</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She is persistent and tries her hardest. However, when she meets a barrier she can lose confidence and has to be supported to believe that she can achieve.</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Outside of school, </w:t>
      </w:r>
      <w:r w:rsidR="001E0A87">
        <w:rPr>
          <w:rFonts w:ascii="Arial" w:hAnsi="Arial" w:cs="Arial"/>
          <w:sz w:val="24"/>
          <w:szCs w:val="24"/>
        </w:rPr>
        <w:t>Ruby</w:t>
      </w:r>
      <w:r w:rsidRPr="008B09CC">
        <w:rPr>
          <w:rFonts w:ascii="Arial" w:hAnsi="Arial" w:cs="Arial"/>
          <w:sz w:val="24"/>
          <w:szCs w:val="24"/>
        </w:rPr>
        <w:t xml:space="preserve"> enjoys dance lessons and performing in shows, particularly where the dance involves characterisation. </w:t>
      </w:r>
      <w:r w:rsidR="001E0A87">
        <w:rPr>
          <w:rFonts w:ascii="Arial" w:hAnsi="Arial" w:cs="Arial"/>
          <w:sz w:val="24"/>
          <w:szCs w:val="24"/>
        </w:rPr>
        <w:t>Ruby</w:t>
      </w:r>
      <w:r w:rsidRPr="008B09CC">
        <w:rPr>
          <w:rFonts w:ascii="Arial" w:hAnsi="Arial" w:cs="Arial"/>
          <w:sz w:val="24"/>
          <w:szCs w:val="24"/>
        </w:rPr>
        <w:t xml:space="preserve">’s parents want the </w:t>
      </w:r>
      <w:r w:rsidRPr="008B09CC">
        <w:rPr>
          <w:rFonts w:ascii="Arial" w:hAnsi="Arial" w:cs="Arial"/>
          <w:sz w:val="24"/>
          <w:szCs w:val="24"/>
        </w:rPr>
        <w:lastRenderedPageBreak/>
        <w:t xml:space="preserve">very best for her. However, they are limited in time </w:t>
      </w:r>
      <w:r w:rsidR="00DD725B">
        <w:rPr>
          <w:rFonts w:ascii="Arial" w:hAnsi="Arial" w:cs="Arial"/>
          <w:sz w:val="24"/>
          <w:szCs w:val="24"/>
        </w:rPr>
        <w:t>to support</w:t>
      </w:r>
      <w:r w:rsidRPr="008B09CC">
        <w:rPr>
          <w:rFonts w:ascii="Arial" w:hAnsi="Arial" w:cs="Arial"/>
          <w:sz w:val="24"/>
          <w:szCs w:val="24"/>
        </w:rPr>
        <w:t xml:space="preserve"> her due to work commitments and </w:t>
      </w:r>
      <w:r w:rsidR="001E0A87">
        <w:rPr>
          <w:rFonts w:ascii="Arial" w:hAnsi="Arial" w:cs="Arial"/>
          <w:sz w:val="24"/>
          <w:szCs w:val="24"/>
        </w:rPr>
        <w:t>Ruby</w:t>
      </w:r>
      <w:r w:rsidRPr="008B09CC">
        <w:rPr>
          <w:rFonts w:ascii="Arial" w:hAnsi="Arial" w:cs="Arial"/>
          <w:sz w:val="24"/>
          <w:szCs w:val="24"/>
        </w:rPr>
        <w:t xml:space="preserve"> spends a significant amount of time at the child minder</w:t>
      </w:r>
      <w:r w:rsidR="00705A9F">
        <w:rPr>
          <w:rFonts w:ascii="Arial" w:hAnsi="Arial" w:cs="Arial"/>
          <w:sz w:val="24"/>
          <w:szCs w:val="24"/>
        </w:rPr>
        <w:t>’</w:t>
      </w:r>
      <w:r w:rsidRPr="008B09CC">
        <w:rPr>
          <w:rFonts w:ascii="Arial" w:hAnsi="Arial" w:cs="Arial"/>
          <w:sz w:val="24"/>
          <w:szCs w:val="24"/>
        </w:rPr>
        <w:t>s</w:t>
      </w:r>
      <w:r w:rsidR="00705A9F">
        <w:rPr>
          <w:rFonts w:ascii="Arial" w:hAnsi="Arial" w:cs="Arial"/>
          <w:sz w:val="24"/>
          <w:szCs w:val="24"/>
        </w:rPr>
        <w:t xml:space="preserve"> house</w:t>
      </w:r>
      <w:r w:rsidRPr="008B09CC">
        <w:rPr>
          <w:rFonts w:ascii="Arial" w:hAnsi="Arial" w:cs="Arial"/>
          <w:sz w:val="24"/>
          <w:szCs w:val="24"/>
        </w:rPr>
        <w:t xml:space="preserve">. This has also restricted her involvement in clubs, such as Film Club, as she is unable to stay after school. However, </w:t>
      </w:r>
      <w:r w:rsidR="001E0A87">
        <w:rPr>
          <w:rFonts w:ascii="Arial" w:hAnsi="Arial" w:cs="Arial"/>
          <w:sz w:val="24"/>
          <w:szCs w:val="24"/>
        </w:rPr>
        <w:t>Ruby</w:t>
      </w:r>
      <w:r w:rsidRPr="008B09CC">
        <w:rPr>
          <w:rFonts w:ascii="Arial" w:hAnsi="Arial" w:cs="Arial"/>
          <w:sz w:val="24"/>
          <w:szCs w:val="24"/>
        </w:rPr>
        <w:t xml:space="preserve"> says that her parents will regularly watch films with her and she occasionally visits the cinema as well.</w:t>
      </w:r>
    </w:p>
    <w:p w:rsidR="008B09CC" w:rsidRPr="008B09CC" w:rsidRDefault="001E0A87" w:rsidP="008B09CC">
      <w:pPr>
        <w:spacing w:line="360" w:lineRule="auto"/>
        <w:jc w:val="both"/>
        <w:rPr>
          <w:rFonts w:ascii="Arial" w:hAnsi="Arial" w:cs="Arial"/>
          <w:b/>
          <w:i/>
          <w:sz w:val="24"/>
          <w:szCs w:val="24"/>
        </w:rPr>
      </w:pPr>
      <w:r>
        <w:rPr>
          <w:rFonts w:ascii="Arial" w:hAnsi="Arial" w:cs="Arial"/>
          <w:b/>
          <w:i/>
          <w:sz w:val="24"/>
          <w:szCs w:val="24"/>
        </w:rPr>
        <w:t>Molly</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Molly</w:t>
      </w:r>
      <w:r w:rsidR="008B09CC" w:rsidRPr="008B09CC">
        <w:rPr>
          <w:rFonts w:ascii="Arial" w:hAnsi="Arial" w:cs="Arial"/>
          <w:sz w:val="24"/>
          <w:szCs w:val="24"/>
        </w:rPr>
        <w:t xml:space="preserve"> lives in the village with</w:t>
      </w:r>
      <w:r w:rsidR="00DD725B">
        <w:rPr>
          <w:rFonts w:ascii="Arial" w:hAnsi="Arial" w:cs="Arial"/>
          <w:sz w:val="24"/>
          <w:szCs w:val="24"/>
        </w:rPr>
        <w:t xml:space="preserve"> her</w:t>
      </w:r>
      <w:r w:rsidR="008B09CC" w:rsidRPr="008B09CC">
        <w:rPr>
          <w:rFonts w:ascii="Arial" w:hAnsi="Arial" w:cs="Arial"/>
          <w:sz w:val="24"/>
          <w:szCs w:val="24"/>
        </w:rPr>
        <w:t xml:space="preserve"> </w:t>
      </w:r>
      <w:r w:rsidR="0072155E">
        <w:rPr>
          <w:rFonts w:ascii="Arial" w:hAnsi="Arial" w:cs="Arial"/>
          <w:sz w:val="24"/>
          <w:szCs w:val="24"/>
        </w:rPr>
        <w:t>parents</w:t>
      </w:r>
      <w:r w:rsidR="008B09CC" w:rsidRPr="008B09CC">
        <w:rPr>
          <w:rFonts w:ascii="Arial" w:hAnsi="Arial" w:cs="Arial"/>
          <w:sz w:val="24"/>
          <w:szCs w:val="24"/>
        </w:rPr>
        <w:t xml:space="preserve"> and an older brother. </w:t>
      </w:r>
      <w:r w:rsidR="0072155E">
        <w:rPr>
          <w:rFonts w:ascii="Arial" w:hAnsi="Arial" w:cs="Arial"/>
          <w:sz w:val="24"/>
          <w:szCs w:val="24"/>
        </w:rPr>
        <w:t>Her mother</w:t>
      </w:r>
      <w:r w:rsidR="008B09CC" w:rsidRPr="008B09CC">
        <w:rPr>
          <w:rFonts w:ascii="Arial" w:hAnsi="Arial" w:cs="Arial"/>
          <w:sz w:val="24"/>
          <w:szCs w:val="24"/>
        </w:rPr>
        <w:t xml:space="preserve"> is a Higher-Level Teaching Assistant in</w:t>
      </w:r>
      <w:r w:rsidR="00DD725B">
        <w:rPr>
          <w:rFonts w:ascii="Arial" w:hAnsi="Arial" w:cs="Arial"/>
          <w:sz w:val="24"/>
          <w:szCs w:val="24"/>
        </w:rPr>
        <w:t xml:space="preserve"> the y</w:t>
      </w:r>
      <w:r w:rsidR="002C0A1C">
        <w:rPr>
          <w:rFonts w:ascii="Arial" w:hAnsi="Arial" w:cs="Arial"/>
          <w:sz w:val="24"/>
          <w:szCs w:val="24"/>
        </w:rPr>
        <w:t>ear 1 / 2 class, but does not</w:t>
      </w:r>
      <w:r w:rsidR="008B09CC" w:rsidRPr="008B09CC">
        <w:rPr>
          <w:rFonts w:ascii="Arial" w:hAnsi="Arial" w:cs="Arial"/>
          <w:sz w:val="24"/>
          <w:szCs w:val="24"/>
        </w:rPr>
        <w:t xml:space="preserve"> work with </w:t>
      </w:r>
      <w:r>
        <w:rPr>
          <w:rFonts w:ascii="Arial" w:hAnsi="Arial" w:cs="Arial"/>
          <w:sz w:val="24"/>
          <w:szCs w:val="24"/>
        </w:rPr>
        <w:t>Molly</w:t>
      </w:r>
      <w:r w:rsidR="008B09CC" w:rsidRPr="008B09CC">
        <w:rPr>
          <w:rFonts w:ascii="Arial" w:hAnsi="Arial" w:cs="Arial"/>
          <w:sz w:val="24"/>
          <w:szCs w:val="24"/>
        </w:rPr>
        <w:t xml:space="preserve">’s class, except for the occasional cover lesson. </w:t>
      </w:r>
      <w:r>
        <w:rPr>
          <w:rFonts w:ascii="Arial" w:hAnsi="Arial" w:cs="Arial"/>
          <w:sz w:val="24"/>
          <w:szCs w:val="24"/>
        </w:rPr>
        <w:t>Molly</w:t>
      </w:r>
      <w:r w:rsidR="008B09CC" w:rsidRPr="008B09CC">
        <w:rPr>
          <w:rFonts w:ascii="Arial" w:hAnsi="Arial" w:cs="Arial"/>
          <w:sz w:val="24"/>
          <w:szCs w:val="24"/>
        </w:rPr>
        <w:t xml:space="preserve"> achieved average attainment in reading at the end of Key Stage 1and is an avid reader. She is a regular Film Club attendee, and parents fully support the integration of film into the curriculum, regularly sharing films as a family at home with the occasional cinema visit as well. </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Molly</w:t>
      </w:r>
      <w:r w:rsidR="008B09CC" w:rsidRPr="008B09CC">
        <w:rPr>
          <w:rFonts w:ascii="Arial" w:hAnsi="Arial" w:cs="Arial"/>
          <w:sz w:val="24"/>
          <w:szCs w:val="24"/>
        </w:rPr>
        <w:t xml:space="preserve"> is very confident and can offer extended answers which try to cover whole plots of the books that she has read and those that have been read to her. Although the plots </w:t>
      </w:r>
      <w:r w:rsidR="001B3306">
        <w:rPr>
          <w:rFonts w:ascii="Arial" w:hAnsi="Arial" w:cs="Arial"/>
          <w:sz w:val="24"/>
          <w:szCs w:val="24"/>
        </w:rPr>
        <w:t>may be</w:t>
      </w:r>
      <w:r w:rsidR="008B09CC" w:rsidRPr="008B09CC">
        <w:rPr>
          <w:rFonts w:ascii="Arial" w:hAnsi="Arial" w:cs="Arial"/>
          <w:sz w:val="24"/>
          <w:szCs w:val="24"/>
        </w:rPr>
        <w:t xml:space="preserve"> clear in her head, they can be quite complex and are not always articulated in a comprehensible way. Although </w:t>
      </w:r>
      <w:r>
        <w:rPr>
          <w:rFonts w:ascii="Arial" w:hAnsi="Arial" w:cs="Arial"/>
          <w:sz w:val="24"/>
          <w:szCs w:val="24"/>
        </w:rPr>
        <w:t>Molly</w:t>
      </w:r>
      <w:r w:rsidR="008B09CC" w:rsidRPr="008B09CC">
        <w:rPr>
          <w:rFonts w:ascii="Arial" w:hAnsi="Arial" w:cs="Arial"/>
          <w:sz w:val="24"/>
          <w:szCs w:val="24"/>
        </w:rPr>
        <w:t>’s responses to reading comprehension tasks can be confused because of this, she left Key Stage 1 with age related expectations.</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Her responses can also be a little immature and excitable. </w:t>
      </w:r>
      <w:r w:rsidR="001E0A87">
        <w:rPr>
          <w:rFonts w:ascii="Arial" w:hAnsi="Arial" w:cs="Arial"/>
          <w:sz w:val="24"/>
          <w:szCs w:val="24"/>
        </w:rPr>
        <w:t>Molly</w:t>
      </w:r>
      <w:r w:rsidRPr="008B09CC">
        <w:rPr>
          <w:rFonts w:ascii="Arial" w:hAnsi="Arial" w:cs="Arial"/>
          <w:sz w:val="24"/>
          <w:szCs w:val="24"/>
        </w:rPr>
        <w:t xml:space="preserve"> is stereotypically inspired by Disney princesses and has regularly taken holidays in Disneyland. Her imaginative play centres </w:t>
      </w:r>
      <w:r w:rsidR="00E81D3B" w:rsidRPr="008B09CC">
        <w:rPr>
          <w:rFonts w:ascii="Arial" w:hAnsi="Arial" w:cs="Arial"/>
          <w:sz w:val="24"/>
          <w:szCs w:val="24"/>
        </w:rPr>
        <w:t>on</w:t>
      </w:r>
      <w:r w:rsidRPr="008B09CC">
        <w:rPr>
          <w:rFonts w:ascii="Arial" w:hAnsi="Arial" w:cs="Arial"/>
          <w:sz w:val="24"/>
          <w:szCs w:val="24"/>
        </w:rPr>
        <w:t xml:space="preserve"> Disney figures, dolls and teddies. She loves to immerse herself in the world of Disney and is a little naive in her outlook on life, cushioned from the more negative aspects of the world.</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Her emotional responses to characters in the books she reads and those read at story time are interesting, as they can be quite strong, particularly when something bad happens or is about to happen. She shows this </w:t>
      </w:r>
      <w:r w:rsidR="002C0A1C">
        <w:rPr>
          <w:rFonts w:ascii="Arial" w:hAnsi="Arial" w:cs="Arial"/>
          <w:sz w:val="24"/>
          <w:szCs w:val="24"/>
        </w:rPr>
        <w:t>through</w:t>
      </w:r>
      <w:r w:rsidRPr="008B09CC">
        <w:rPr>
          <w:rFonts w:ascii="Arial" w:hAnsi="Arial" w:cs="Arial"/>
          <w:sz w:val="24"/>
          <w:szCs w:val="24"/>
        </w:rPr>
        <w:t xml:space="preserve"> body language and expression, as well as verbal responses.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lastRenderedPageBreak/>
        <w:t>Her attitude to learning in the class has shown in</w:t>
      </w:r>
      <w:r w:rsidR="00DD725B">
        <w:rPr>
          <w:rFonts w:ascii="Arial" w:hAnsi="Arial" w:cs="Arial"/>
          <w:sz w:val="24"/>
          <w:szCs w:val="24"/>
        </w:rPr>
        <w:t>teresting developments and the y</w:t>
      </w:r>
      <w:r w:rsidRPr="008B09CC">
        <w:rPr>
          <w:rFonts w:ascii="Arial" w:hAnsi="Arial" w:cs="Arial"/>
          <w:sz w:val="24"/>
          <w:szCs w:val="24"/>
        </w:rPr>
        <w:t>ear 3 class teacher has recognised that she thrives in a small group context with less opportunity for distraction.</w:t>
      </w:r>
    </w:p>
    <w:p w:rsidR="008B09CC" w:rsidRPr="008B09CC" w:rsidRDefault="001E0A87" w:rsidP="008B09CC">
      <w:pPr>
        <w:spacing w:line="360" w:lineRule="auto"/>
        <w:jc w:val="both"/>
        <w:rPr>
          <w:rFonts w:ascii="Arial" w:hAnsi="Arial" w:cs="Arial"/>
          <w:b/>
          <w:i/>
          <w:sz w:val="24"/>
          <w:szCs w:val="24"/>
        </w:rPr>
      </w:pPr>
      <w:r>
        <w:rPr>
          <w:rFonts w:ascii="Arial" w:hAnsi="Arial" w:cs="Arial"/>
          <w:b/>
          <w:i/>
          <w:sz w:val="24"/>
          <w:szCs w:val="24"/>
        </w:rPr>
        <w:t>Richard</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Richard</w:t>
      </w:r>
      <w:r w:rsidR="008B09CC" w:rsidRPr="008B09CC">
        <w:rPr>
          <w:rFonts w:ascii="Arial" w:hAnsi="Arial" w:cs="Arial"/>
          <w:sz w:val="24"/>
          <w:szCs w:val="24"/>
        </w:rPr>
        <w:t xml:space="preserve"> lives with </w:t>
      </w:r>
      <w:r w:rsidR="0072155E">
        <w:rPr>
          <w:rFonts w:ascii="Arial" w:hAnsi="Arial" w:cs="Arial"/>
          <w:sz w:val="24"/>
          <w:szCs w:val="24"/>
        </w:rPr>
        <w:t>his parents</w:t>
      </w:r>
      <w:r w:rsidR="008B09CC" w:rsidRPr="008B09CC">
        <w:rPr>
          <w:rFonts w:ascii="Arial" w:hAnsi="Arial" w:cs="Arial"/>
          <w:sz w:val="24"/>
          <w:szCs w:val="24"/>
        </w:rPr>
        <w:t xml:space="preserve"> in the village. He has three o</w:t>
      </w:r>
      <w:r w:rsidR="00EF3D1A">
        <w:rPr>
          <w:rFonts w:ascii="Arial" w:hAnsi="Arial" w:cs="Arial"/>
          <w:sz w:val="24"/>
          <w:szCs w:val="24"/>
        </w:rPr>
        <w:t>lder step-siblings, all of whom</w:t>
      </w:r>
      <w:r w:rsidR="008B09CC" w:rsidRPr="008B09CC">
        <w:rPr>
          <w:rFonts w:ascii="Arial" w:hAnsi="Arial" w:cs="Arial"/>
          <w:sz w:val="24"/>
          <w:szCs w:val="24"/>
        </w:rPr>
        <w:t xml:space="preserve"> have left home and one of which has two children of her own. </w:t>
      </w:r>
      <w:r>
        <w:rPr>
          <w:rFonts w:ascii="Arial" w:hAnsi="Arial" w:cs="Arial"/>
          <w:sz w:val="24"/>
          <w:szCs w:val="24"/>
        </w:rPr>
        <w:t>Richard</w:t>
      </w:r>
      <w:r w:rsidR="008B09CC" w:rsidRPr="008B09CC">
        <w:rPr>
          <w:rFonts w:ascii="Arial" w:hAnsi="Arial" w:cs="Arial"/>
          <w:sz w:val="24"/>
          <w:szCs w:val="24"/>
        </w:rPr>
        <w:t xml:space="preserve"> loves to fulfil the role of uncle and enjoys his time playing with them and taking care of them. His parents play a very active part in school life – </w:t>
      </w:r>
      <w:r w:rsidR="0072155E">
        <w:rPr>
          <w:rFonts w:ascii="Arial" w:hAnsi="Arial" w:cs="Arial"/>
          <w:sz w:val="24"/>
          <w:szCs w:val="24"/>
        </w:rPr>
        <w:t xml:space="preserve">his father </w:t>
      </w:r>
      <w:r w:rsidR="008B09CC" w:rsidRPr="008B09CC">
        <w:rPr>
          <w:rFonts w:ascii="Arial" w:hAnsi="Arial" w:cs="Arial"/>
          <w:sz w:val="24"/>
          <w:szCs w:val="24"/>
        </w:rPr>
        <w:t xml:space="preserve">is on the governing body and </w:t>
      </w:r>
      <w:r w:rsidR="0072155E">
        <w:rPr>
          <w:rFonts w:ascii="Arial" w:hAnsi="Arial" w:cs="Arial"/>
          <w:sz w:val="24"/>
          <w:szCs w:val="24"/>
        </w:rPr>
        <w:t xml:space="preserve">his </w:t>
      </w:r>
      <w:r w:rsidR="008B09CC" w:rsidRPr="008B09CC">
        <w:rPr>
          <w:rFonts w:ascii="Arial" w:hAnsi="Arial" w:cs="Arial"/>
          <w:sz w:val="24"/>
          <w:szCs w:val="24"/>
        </w:rPr>
        <w:t>m</w:t>
      </w:r>
      <w:r w:rsidR="0072155E">
        <w:rPr>
          <w:rFonts w:ascii="Arial" w:hAnsi="Arial" w:cs="Arial"/>
          <w:sz w:val="24"/>
          <w:szCs w:val="24"/>
        </w:rPr>
        <w:t>other</w:t>
      </w:r>
      <w:r w:rsidR="008B09CC" w:rsidRPr="008B09CC">
        <w:rPr>
          <w:rFonts w:ascii="Arial" w:hAnsi="Arial" w:cs="Arial"/>
          <w:sz w:val="24"/>
          <w:szCs w:val="24"/>
        </w:rPr>
        <w:t xml:space="preserve"> is on the PTA (Parent and Teacher Association). </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Richard</w:t>
      </w:r>
      <w:r w:rsidR="008B09CC" w:rsidRPr="008B09CC">
        <w:rPr>
          <w:rFonts w:ascii="Arial" w:hAnsi="Arial" w:cs="Arial"/>
          <w:sz w:val="24"/>
          <w:szCs w:val="24"/>
        </w:rPr>
        <w:t>’s interests are all consuming around football – the game and the footballer’s lifestyle, and he is emerging as a talented player. He goes out on family visits frequently, including trips to the cinema, as well as enjoying films at home.</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He was an elective mute in Reception, but throughout Key Stage 1 his confidence in his own abilities improved. He described himself as </w:t>
      </w:r>
      <w:r w:rsidR="00DD725B">
        <w:rPr>
          <w:rFonts w:ascii="Arial" w:hAnsi="Arial" w:cs="Arial"/>
          <w:sz w:val="24"/>
          <w:szCs w:val="24"/>
        </w:rPr>
        <w:t>a ‘non-reader’ at the start of y</w:t>
      </w:r>
      <w:r w:rsidRPr="008B09CC">
        <w:rPr>
          <w:rFonts w:ascii="Arial" w:hAnsi="Arial" w:cs="Arial"/>
          <w:sz w:val="24"/>
          <w:szCs w:val="24"/>
        </w:rPr>
        <w:t xml:space="preserve">ear 3, and the staff and parents are focusing on confidence boosting, as well as implementing intervention strategies to encourage </w:t>
      </w:r>
      <w:r w:rsidR="001E0A87">
        <w:rPr>
          <w:rFonts w:ascii="Arial" w:hAnsi="Arial" w:cs="Arial"/>
          <w:sz w:val="24"/>
          <w:szCs w:val="24"/>
        </w:rPr>
        <w:t>Richard</w:t>
      </w:r>
      <w:r w:rsidRPr="008B09CC">
        <w:rPr>
          <w:rFonts w:ascii="Arial" w:hAnsi="Arial" w:cs="Arial"/>
          <w:sz w:val="24"/>
          <w:szCs w:val="24"/>
        </w:rPr>
        <w:t xml:space="preserve"> to read. At the start of Key Stage 2 he was very quiet and was afraid to give responses which might have been wro</w:t>
      </w:r>
      <w:r w:rsidR="002C0A1C">
        <w:rPr>
          <w:rFonts w:ascii="Arial" w:hAnsi="Arial" w:cs="Arial"/>
          <w:sz w:val="24"/>
          <w:szCs w:val="24"/>
        </w:rPr>
        <w:t>ng. Although reading print</w:t>
      </w:r>
      <w:r w:rsidRPr="008B09CC">
        <w:rPr>
          <w:rFonts w:ascii="Arial" w:hAnsi="Arial" w:cs="Arial"/>
          <w:sz w:val="24"/>
          <w:szCs w:val="24"/>
        </w:rPr>
        <w:t xml:space="preserve"> text is not </w:t>
      </w:r>
      <w:r w:rsidR="001E0A87">
        <w:rPr>
          <w:rFonts w:ascii="Arial" w:hAnsi="Arial" w:cs="Arial"/>
          <w:sz w:val="24"/>
          <w:szCs w:val="24"/>
        </w:rPr>
        <w:t>Richard</w:t>
      </w:r>
      <w:r w:rsidRPr="008B09CC">
        <w:rPr>
          <w:rFonts w:ascii="Arial" w:hAnsi="Arial" w:cs="Arial"/>
          <w:sz w:val="24"/>
          <w:szCs w:val="24"/>
        </w:rPr>
        <w:t>’s favourite activity, it was decided that involvement in this study may support his reading development, as well as providing data for responses from a child working below age related expectation for reading print. He has shown that he is a persistent learner and will not give up</w:t>
      </w:r>
      <w:r w:rsidR="0073464A">
        <w:rPr>
          <w:rFonts w:ascii="Arial" w:hAnsi="Arial" w:cs="Arial"/>
          <w:sz w:val="24"/>
          <w:szCs w:val="24"/>
        </w:rPr>
        <w:t xml:space="preserve"> </w:t>
      </w:r>
      <w:r w:rsidR="0073464A" w:rsidRPr="008B09CC">
        <w:rPr>
          <w:rFonts w:ascii="Arial" w:hAnsi="Arial" w:cs="Arial"/>
          <w:sz w:val="24"/>
          <w:szCs w:val="24"/>
        </w:rPr>
        <w:t>easily</w:t>
      </w:r>
      <w:r w:rsidRPr="008B09CC">
        <w:rPr>
          <w:rFonts w:ascii="Arial" w:hAnsi="Arial" w:cs="Arial"/>
          <w:sz w:val="24"/>
          <w:szCs w:val="24"/>
        </w:rPr>
        <w:t xml:space="preserve"> on a task.</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Richard</w:t>
      </w:r>
      <w:r w:rsidR="008B09CC" w:rsidRPr="008B09CC">
        <w:rPr>
          <w:rFonts w:ascii="Arial" w:hAnsi="Arial" w:cs="Arial"/>
          <w:sz w:val="24"/>
          <w:szCs w:val="24"/>
        </w:rPr>
        <w:t xml:space="preserve"> is a popular child. Many children recognise that learning has been a struggle for him and admire his persistence and resilience to achieve. Class teachers regularly have to invite </w:t>
      </w:r>
      <w:r>
        <w:rPr>
          <w:rFonts w:ascii="Arial" w:hAnsi="Arial" w:cs="Arial"/>
          <w:sz w:val="24"/>
          <w:szCs w:val="24"/>
        </w:rPr>
        <w:t>Richard</w:t>
      </w:r>
      <w:r w:rsidR="008B09CC" w:rsidRPr="008B09CC">
        <w:rPr>
          <w:rFonts w:ascii="Arial" w:hAnsi="Arial" w:cs="Arial"/>
          <w:sz w:val="24"/>
          <w:szCs w:val="24"/>
        </w:rPr>
        <w:t xml:space="preserve"> to speak rather </w:t>
      </w:r>
      <w:r w:rsidR="003C7D44">
        <w:rPr>
          <w:rFonts w:ascii="Arial" w:hAnsi="Arial" w:cs="Arial"/>
          <w:sz w:val="24"/>
          <w:szCs w:val="24"/>
        </w:rPr>
        <w:t xml:space="preserve">than </w:t>
      </w:r>
      <w:r w:rsidR="008B09CC" w:rsidRPr="008B09CC">
        <w:rPr>
          <w:rFonts w:ascii="Arial" w:hAnsi="Arial" w:cs="Arial"/>
          <w:sz w:val="24"/>
          <w:szCs w:val="24"/>
        </w:rPr>
        <w:t>wait for him to volunteer his contributions, and his responses tend to focus on a literal level of reading.</w:t>
      </w:r>
    </w:p>
    <w:p w:rsidR="00705A9F" w:rsidRDefault="00705A9F" w:rsidP="008B09CC">
      <w:pPr>
        <w:spacing w:line="360" w:lineRule="auto"/>
        <w:jc w:val="both"/>
        <w:rPr>
          <w:rFonts w:ascii="Arial" w:hAnsi="Arial" w:cs="Arial"/>
          <w:b/>
          <w:i/>
          <w:sz w:val="24"/>
          <w:szCs w:val="24"/>
        </w:rPr>
      </w:pPr>
    </w:p>
    <w:p w:rsidR="008B09CC" w:rsidRPr="008B09CC" w:rsidRDefault="001E0A87" w:rsidP="008B09CC">
      <w:pPr>
        <w:spacing w:line="360" w:lineRule="auto"/>
        <w:jc w:val="both"/>
        <w:rPr>
          <w:rFonts w:ascii="Arial" w:hAnsi="Arial" w:cs="Arial"/>
          <w:b/>
          <w:i/>
          <w:sz w:val="24"/>
          <w:szCs w:val="24"/>
        </w:rPr>
      </w:pPr>
      <w:r>
        <w:rPr>
          <w:rFonts w:ascii="Arial" w:hAnsi="Arial" w:cs="Arial"/>
          <w:b/>
          <w:i/>
          <w:sz w:val="24"/>
          <w:szCs w:val="24"/>
        </w:rPr>
        <w:lastRenderedPageBreak/>
        <w:t>Tracy</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Tracy</w:t>
      </w:r>
      <w:r w:rsidR="008B09CC" w:rsidRPr="008B09CC">
        <w:rPr>
          <w:rFonts w:ascii="Arial" w:hAnsi="Arial" w:cs="Arial"/>
          <w:sz w:val="24"/>
          <w:szCs w:val="24"/>
        </w:rPr>
        <w:t xml:space="preserve"> lives in the village with </w:t>
      </w:r>
      <w:r w:rsidR="0072155E">
        <w:rPr>
          <w:rFonts w:ascii="Arial" w:hAnsi="Arial" w:cs="Arial"/>
          <w:sz w:val="24"/>
          <w:szCs w:val="24"/>
        </w:rPr>
        <w:t>her mother and mother</w:t>
      </w:r>
      <w:r w:rsidR="008B09CC" w:rsidRPr="008B09CC">
        <w:rPr>
          <w:rFonts w:ascii="Arial" w:hAnsi="Arial" w:cs="Arial"/>
          <w:sz w:val="24"/>
          <w:szCs w:val="24"/>
        </w:rPr>
        <w:t xml:space="preserve">’s partner, with three younger siblings. Attendance at school is sporadic as </w:t>
      </w:r>
      <w:r w:rsidR="0072155E">
        <w:rPr>
          <w:rFonts w:ascii="Arial" w:hAnsi="Arial" w:cs="Arial"/>
          <w:sz w:val="24"/>
          <w:szCs w:val="24"/>
        </w:rPr>
        <w:t>her mother</w:t>
      </w:r>
      <w:r w:rsidR="008B09CC" w:rsidRPr="008B09CC">
        <w:rPr>
          <w:rFonts w:ascii="Arial" w:hAnsi="Arial" w:cs="Arial"/>
          <w:sz w:val="24"/>
          <w:szCs w:val="24"/>
        </w:rPr>
        <w:t xml:space="preserve"> regularly makes appointments during school time and </w:t>
      </w:r>
      <w:r>
        <w:rPr>
          <w:rFonts w:ascii="Arial" w:hAnsi="Arial" w:cs="Arial"/>
          <w:sz w:val="24"/>
          <w:szCs w:val="24"/>
        </w:rPr>
        <w:t>Tracy</w:t>
      </w:r>
      <w:r w:rsidR="008B09CC" w:rsidRPr="008B09CC">
        <w:rPr>
          <w:rFonts w:ascii="Arial" w:hAnsi="Arial" w:cs="Arial"/>
          <w:sz w:val="24"/>
          <w:szCs w:val="24"/>
        </w:rPr>
        <w:t xml:space="preserve"> herself used to ask to come to school more regularly. Her absenteeism has impacted on her learning and achievement.</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She had joined the school half way through year 2, coming from an area of large urban social deprivation and displayed low aspirations. Her initial attitude to learning was very poor and she had to be encouraged to realise that she had valuable contributions to make. </w:t>
      </w:r>
      <w:r w:rsidR="001E0A87">
        <w:rPr>
          <w:rFonts w:ascii="Arial" w:hAnsi="Arial" w:cs="Arial"/>
          <w:sz w:val="24"/>
          <w:szCs w:val="24"/>
        </w:rPr>
        <w:t>Tracy</w:t>
      </w:r>
      <w:r w:rsidRPr="008B09CC">
        <w:rPr>
          <w:rFonts w:ascii="Arial" w:hAnsi="Arial" w:cs="Arial"/>
          <w:sz w:val="24"/>
          <w:szCs w:val="24"/>
        </w:rPr>
        <w:t xml:space="preserve"> appeared outwardly self-assured, but she was actually lacking in confidence benea</w:t>
      </w:r>
      <w:r w:rsidR="00F12074">
        <w:rPr>
          <w:rFonts w:ascii="Arial" w:hAnsi="Arial" w:cs="Arial"/>
          <w:sz w:val="24"/>
          <w:szCs w:val="24"/>
        </w:rPr>
        <w:t>th the exterior facade and did not</w:t>
      </w:r>
      <w:r w:rsidRPr="008B09CC">
        <w:rPr>
          <w:rFonts w:ascii="Arial" w:hAnsi="Arial" w:cs="Arial"/>
          <w:sz w:val="24"/>
          <w:szCs w:val="24"/>
        </w:rPr>
        <w:t xml:space="preserve"> take feedback about learning or behaviour very well.</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Friendships are also difficult for </w:t>
      </w:r>
      <w:r w:rsidR="001E0A87">
        <w:rPr>
          <w:rFonts w:ascii="Arial" w:hAnsi="Arial" w:cs="Arial"/>
          <w:sz w:val="24"/>
          <w:szCs w:val="24"/>
        </w:rPr>
        <w:t>Tracy</w:t>
      </w:r>
      <w:r w:rsidRPr="008B09CC">
        <w:rPr>
          <w:rFonts w:ascii="Arial" w:hAnsi="Arial" w:cs="Arial"/>
          <w:sz w:val="24"/>
          <w:szCs w:val="24"/>
        </w:rPr>
        <w:t>. She had quite an immature approach to friends and could ‘crowd’ a child who wanted to befriend her. T</w:t>
      </w:r>
      <w:r w:rsidR="00F12074">
        <w:rPr>
          <w:rFonts w:ascii="Arial" w:hAnsi="Arial" w:cs="Arial"/>
          <w:sz w:val="24"/>
          <w:szCs w:val="24"/>
        </w:rPr>
        <w:t>his was starting to improve in y</w:t>
      </w:r>
      <w:r w:rsidRPr="008B09CC">
        <w:rPr>
          <w:rFonts w:ascii="Arial" w:hAnsi="Arial" w:cs="Arial"/>
          <w:sz w:val="24"/>
          <w:szCs w:val="24"/>
        </w:rPr>
        <w:t xml:space="preserve">ear 3 and she has begun to </w:t>
      </w:r>
      <w:r w:rsidR="00EF3D1A">
        <w:rPr>
          <w:rFonts w:ascii="Arial" w:hAnsi="Arial" w:cs="Arial"/>
          <w:sz w:val="24"/>
          <w:szCs w:val="24"/>
        </w:rPr>
        <w:t>establish</w:t>
      </w:r>
      <w:r w:rsidRPr="008B09CC">
        <w:rPr>
          <w:rFonts w:ascii="Arial" w:hAnsi="Arial" w:cs="Arial"/>
          <w:sz w:val="24"/>
          <w:szCs w:val="24"/>
        </w:rPr>
        <w:t xml:space="preserve"> a core group of</w:t>
      </w:r>
      <w:r w:rsidR="002C0A1C">
        <w:rPr>
          <w:rFonts w:ascii="Arial" w:hAnsi="Arial" w:cs="Arial"/>
          <w:sz w:val="24"/>
          <w:szCs w:val="24"/>
        </w:rPr>
        <w:t xml:space="preserve"> friends. However, if there are</w:t>
      </w:r>
      <w:r w:rsidRPr="008B09CC">
        <w:rPr>
          <w:rFonts w:ascii="Arial" w:hAnsi="Arial" w:cs="Arial"/>
          <w:sz w:val="24"/>
          <w:szCs w:val="24"/>
        </w:rPr>
        <w:t xml:space="preserve"> disagreements between them, </w:t>
      </w:r>
      <w:r w:rsidR="001E0A87">
        <w:rPr>
          <w:rFonts w:ascii="Arial" w:hAnsi="Arial" w:cs="Arial"/>
          <w:sz w:val="24"/>
          <w:szCs w:val="24"/>
        </w:rPr>
        <w:t>Tracy</w:t>
      </w:r>
      <w:r w:rsidRPr="008B09CC">
        <w:rPr>
          <w:rFonts w:ascii="Arial" w:hAnsi="Arial" w:cs="Arial"/>
          <w:sz w:val="24"/>
          <w:szCs w:val="24"/>
        </w:rPr>
        <w:t xml:space="preserve"> has no one to play with and spends time with the younger children at break – mirroring her caring role for her siblings at home.</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At the start of Key Stage 2 </w:t>
      </w:r>
      <w:r w:rsidR="001E0A87">
        <w:rPr>
          <w:rFonts w:ascii="Arial" w:hAnsi="Arial" w:cs="Arial"/>
          <w:sz w:val="24"/>
          <w:szCs w:val="24"/>
        </w:rPr>
        <w:t>Tracy</w:t>
      </w:r>
      <w:r w:rsidRPr="008B09CC">
        <w:rPr>
          <w:rFonts w:ascii="Arial" w:hAnsi="Arial" w:cs="Arial"/>
          <w:sz w:val="24"/>
          <w:szCs w:val="24"/>
        </w:rPr>
        <w:t xml:space="preserve"> was on the Special Educational Needs register at School Action. Her targets were related to behaviour, although this had impacted on learning as well. However, although she left Key Stage 1 working below age related expectations, her confidence has shown an initial increase and her motivation to read books at home has developed. She i</w:t>
      </w:r>
      <w:r w:rsidR="00FC0F78">
        <w:rPr>
          <w:rFonts w:ascii="Arial" w:hAnsi="Arial" w:cs="Arial"/>
          <w:sz w:val="24"/>
          <w:szCs w:val="24"/>
        </w:rPr>
        <w:t>s also occasionally supported to read by her mother</w:t>
      </w:r>
      <w:r w:rsidRPr="008B09CC">
        <w:rPr>
          <w:rFonts w:ascii="Arial" w:hAnsi="Arial" w:cs="Arial"/>
          <w:sz w:val="24"/>
          <w:szCs w:val="24"/>
        </w:rPr>
        <w:t xml:space="preserve">.  </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Tracy</w:t>
      </w:r>
      <w:r w:rsidR="008B09CC" w:rsidRPr="008B09CC">
        <w:rPr>
          <w:rFonts w:ascii="Arial" w:hAnsi="Arial" w:cs="Arial"/>
          <w:sz w:val="24"/>
          <w:szCs w:val="24"/>
        </w:rPr>
        <w:t xml:space="preserve"> does not share the viewing of films with anyone at home and lives quite an insular life in her bedroom. However, she does watch films there, choosing to mainly watch ones about dancing and singing, which link to her interests – ‘Street Dance’</w:t>
      </w:r>
      <w:r w:rsidR="007172B6">
        <w:rPr>
          <w:rFonts w:ascii="Arial" w:hAnsi="Arial" w:cs="Arial"/>
          <w:sz w:val="24"/>
          <w:szCs w:val="24"/>
        </w:rPr>
        <w:t xml:space="preserve"> (</w:t>
      </w:r>
      <w:proofErr w:type="spellStart"/>
      <w:r w:rsidR="007172B6">
        <w:rPr>
          <w:rFonts w:ascii="Arial" w:hAnsi="Arial" w:cs="Arial"/>
          <w:sz w:val="24"/>
          <w:szCs w:val="24"/>
        </w:rPr>
        <w:t>Giwa</w:t>
      </w:r>
      <w:proofErr w:type="spellEnd"/>
      <w:r w:rsidR="007172B6">
        <w:rPr>
          <w:rFonts w:ascii="Arial" w:hAnsi="Arial" w:cs="Arial"/>
          <w:sz w:val="24"/>
          <w:szCs w:val="24"/>
        </w:rPr>
        <w:t>, 2010)</w:t>
      </w:r>
      <w:r w:rsidR="008B09CC" w:rsidRPr="008B09CC">
        <w:rPr>
          <w:rFonts w:ascii="Arial" w:hAnsi="Arial" w:cs="Arial"/>
          <w:sz w:val="24"/>
          <w:szCs w:val="24"/>
        </w:rPr>
        <w:t>, ‘High School Musical’</w:t>
      </w:r>
      <w:r w:rsidR="007172B6">
        <w:rPr>
          <w:rFonts w:ascii="Arial" w:hAnsi="Arial" w:cs="Arial"/>
          <w:sz w:val="24"/>
          <w:szCs w:val="24"/>
        </w:rPr>
        <w:t xml:space="preserve"> (Ortega, 2006)</w:t>
      </w:r>
      <w:r w:rsidR="008B09CC" w:rsidRPr="008B09CC">
        <w:rPr>
          <w:rFonts w:ascii="Arial" w:hAnsi="Arial" w:cs="Arial"/>
          <w:sz w:val="24"/>
          <w:szCs w:val="24"/>
        </w:rPr>
        <w:t xml:space="preserve">, etc. The first time </w:t>
      </w:r>
      <w:r>
        <w:rPr>
          <w:rFonts w:ascii="Arial" w:hAnsi="Arial" w:cs="Arial"/>
          <w:sz w:val="24"/>
          <w:szCs w:val="24"/>
        </w:rPr>
        <w:t>Tracy</w:t>
      </w:r>
      <w:r w:rsidR="008B09CC" w:rsidRPr="008B09CC">
        <w:rPr>
          <w:rFonts w:ascii="Arial" w:hAnsi="Arial" w:cs="Arial"/>
          <w:sz w:val="24"/>
          <w:szCs w:val="24"/>
        </w:rPr>
        <w:t xml:space="preserve"> had visited a cinema was with the school, on a visit as part of Film Education’s National Scho</w:t>
      </w:r>
      <w:r w:rsidR="00F12074">
        <w:rPr>
          <w:rFonts w:ascii="Arial" w:hAnsi="Arial" w:cs="Arial"/>
          <w:sz w:val="24"/>
          <w:szCs w:val="24"/>
        </w:rPr>
        <w:t>ols’ Film Week at the start of y</w:t>
      </w:r>
      <w:r w:rsidR="008B09CC" w:rsidRPr="008B09CC">
        <w:rPr>
          <w:rFonts w:ascii="Arial" w:hAnsi="Arial" w:cs="Arial"/>
          <w:sz w:val="24"/>
          <w:szCs w:val="24"/>
        </w:rPr>
        <w:t xml:space="preserve">ear 3. She was incredibly excited by the event, but also daunted by the size of the screen and </w:t>
      </w:r>
      <w:r w:rsidR="008B09CC" w:rsidRPr="008B09CC">
        <w:rPr>
          <w:rFonts w:ascii="Arial" w:hAnsi="Arial" w:cs="Arial"/>
          <w:sz w:val="24"/>
          <w:szCs w:val="24"/>
        </w:rPr>
        <w:lastRenderedPageBreak/>
        <w:t xml:space="preserve">the number of people in the room. She is a regular attendee at Film Club at school and enjoys watching films in this context. </w:t>
      </w:r>
    </w:p>
    <w:p w:rsidR="008B09CC" w:rsidRPr="008B09CC" w:rsidRDefault="001E0A87" w:rsidP="008B09CC">
      <w:pPr>
        <w:spacing w:line="360" w:lineRule="auto"/>
        <w:jc w:val="both"/>
        <w:rPr>
          <w:rFonts w:ascii="Arial" w:hAnsi="Arial" w:cs="Arial"/>
          <w:b/>
          <w:i/>
          <w:sz w:val="24"/>
          <w:szCs w:val="24"/>
        </w:rPr>
      </w:pPr>
      <w:r>
        <w:rPr>
          <w:rFonts w:ascii="Arial" w:hAnsi="Arial" w:cs="Arial"/>
          <w:b/>
          <w:i/>
          <w:sz w:val="24"/>
          <w:szCs w:val="24"/>
        </w:rPr>
        <w:t>David</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David</w:t>
      </w:r>
      <w:r w:rsidR="008B09CC" w:rsidRPr="008B09CC">
        <w:rPr>
          <w:rFonts w:ascii="Arial" w:hAnsi="Arial" w:cs="Arial"/>
          <w:sz w:val="24"/>
          <w:szCs w:val="24"/>
        </w:rPr>
        <w:t xml:space="preserve"> is the only child in the focus group that does not live in the village itself. He lives in a neighbouring village with </w:t>
      </w:r>
      <w:r w:rsidR="00FC0F78">
        <w:rPr>
          <w:rFonts w:ascii="Arial" w:hAnsi="Arial" w:cs="Arial"/>
          <w:sz w:val="24"/>
          <w:szCs w:val="24"/>
        </w:rPr>
        <w:t>his parents</w:t>
      </w:r>
      <w:r w:rsidR="008B09CC" w:rsidRPr="008B09CC">
        <w:rPr>
          <w:rFonts w:ascii="Arial" w:hAnsi="Arial" w:cs="Arial"/>
          <w:sz w:val="24"/>
          <w:szCs w:val="24"/>
        </w:rPr>
        <w:t xml:space="preserve">, two older brothers and a younger sister. Outside of school, they are involved in a regular church life. </w:t>
      </w:r>
      <w:r>
        <w:rPr>
          <w:rFonts w:ascii="Arial" w:hAnsi="Arial" w:cs="Arial"/>
          <w:sz w:val="24"/>
          <w:szCs w:val="24"/>
        </w:rPr>
        <w:t>David</w:t>
      </w:r>
      <w:r w:rsidR="008B09CC" w:rsidRPr="008B09CC">
        <w:rPr>
          <w:rFonts w:ascii="Arial" w:hAnsi="Arial" w:cs="Arial"/>
          <w:sz w:val="24"/>
          <w:szCs w:val="24"/>
        </w:rPr>
        <w:t xml:space="preserve"> is also interested in nature and attends the gardening club at</w:t>
      </w:r>
      <w:r w:rsidR="00FC0F78">
        <w:rPr>
          <w:rFonts w:ascii="Arial" w:hAnsi="Arial" w:cs="Arial"/>
          <w:sz w:val="24"/>
          <w:szCs w:val="24"/>
        </w:rPr>
        <w:t xml:space="preserve"> school, which is run by his mother</w:t>
      </w:r>
      <w:r w:rsidR="008B09CC" w:rsidRPr="008B09CC">
        <w:rPr>
          <w:rFonts w:ascii="Arial" w:hAnsi="Arial" w:cs="Arial"/>
          <w:sz w:val="24"/>
          <w:szCs w:val="24"/>
        </w:rPr>
        <w:t xml:space="preserve">. She is very involved in school life and also helps to run Film Club, which </w:t>
      </w:r>
      <w:r>
        <w:rPr>
          <w:rFonts w:ascii="Arial" w:hAnsi="Arial" w:cs="Arial"/>
          <w:sz w:val="24"/>
          <w:szCs w:val="24"/>
        </w:rPr>
        <w:t>David</w:t>
      </w:r>
      <w:r w:rsidR="008B09CC" w:rsidRPr="008B09CC">
        <w:rPr>
          <w:rFonts w:ascii="Arial" w:hAnsi="Arial" w:cs="Arial"/>
          <w:sz w:val="24"/>
          <w:szCs w:val="24"/>
        </w:rPr>
        <w:t xml:space="preserve"> attends.</w:t>
      </w:r>
    </w:p>
    <w:p w:rsidR="008B09CC" w:rsidRPr="008B09CC" w:rsidRDefault="001E0A87" w:rsidP="008B09CC">
      <w:pPr>
        <w:spacing w:line="360" w:lineRule="auto"/>
        <w:jc w:val="both"/>
        <w:rPr>
          <w:rFonts w:ascii="Arial" w:hAnsi="Arial" w:cs="Arial"/>
          <w:sz w:val="24"/>
          <w:szCs w:val="24"/>
        </w:rPr>
      </w:pPr>
      <w:r>
        <w:rPr>
          <w:rFonts w:ascii="Arial" w:hAnsi="Arial" w:cs="Arial"/>
          <w:sz w:val="24"/>
          <w:szCs w:val="24"/>
        </w:rPr>
        <w:t>David</w:t>
      </w:r>
      <w:r w:rsidR="008B09CC" w:rsidRPr="008B09CC">
        <w:rPr>
          <w:rFonts w:ascii="Arial" w:hAnsi="Arial" w:cs="Arial"/>
          <w:sz w:val="24"/>
          <w:szCs w:val="24"/>
        </w:rPr>
        <w:t xml:space="preserve"> </w:t>
      </w:r>
      <w:r w:rsidR="00705A9F">
        <w:rPr>
          <w:rFonts w:ascii="Arial" w:hAnsi="Arial" w:cs="Arial"/>
          <w:sz w:val="24"/>
          <w:szCs w:val="24"/>
        </w:rPr>
        <w:t>was diagnosed with dyslexia in y</w:t>
      </w:r>
      <w:r w:rsidR="008B09CC" w:rsidRPr="008B09CC">
        <w:rPr>
          <w:rFonts w:ascii="Arial" w:hAnsi="Arial" w:cs="Arial"/>
          <w:sz w:val="24"/>
          <w:szCs w:val="24"/>
        </w:rPr>
        <w:t>ear 3 and received inter</w:t>
      </w:r>
      <w:r w:rsidR="00A020FD">
        <w:rPr>
          <w:rFonts w:ascii="Arial" w:hAnsi="Arial" w:cs="Arial"/>
          <w:sz w:val="24"/>
          <w:szCs w:val="24"/>
        </w:rPr>
        <w:t xml:space="preserve">vention through the </w:t>
      </w:r>
      <w:r w:rsidR="00A020FD" w:rsidRPr="00A020FD">
        <w:rPr>
          <w:rFonts w:ascii="Arial" w:hAnsi="Arial" w:cs="Arial"/>
          <w:i/>
          <w:sz w:val="24"/>
          <w:szCs w:val="24"/>
        </w:rPr>
        <w:t>Toe by Toe</w:t>
      </w:r>
      <w:r w:rsidR="00A020FD">
        <w:rPr>
          <w:rFonts w:ascii="Arial" w:hAnsi="Arial" w:cs="Arial"/>
          <w:sz w:val="24"/>
          <w:szCs w:val="24"/>
        </w:rPr>
        <w:t xml:space="preserve"> </w:t>
      </w:r>
      <w:r w:rsidR="0061138D" w:rsidRPr="008B09CC">
        <w:rPr>
          <w:rFonts w:ascii="Arial" w:hAnsi="Arial" w:cs="Arial"/>
          <w:sz w:val="24"/>
          <w:szCs w:val="24"/>
        </w:rPr>
        <w:t>programme</w:t>
      </w:r>
      <w:r w:rsidR="0061138D">
        <w:rPr>
          <w:rFonts w:ascii="Arial" w:hAnsi="Arial" w:cs="Arial"/>
          <w:sz w:val="24"/>
          <w:szCs w:val="24"/>
        </w:rPr>
        <w:t xml:space="preserve"> </w:t>
      </w:r>
      <w:r w:rsidR="00A020FD">
        <w:rPr>
          <w:rFonts w:ascii="Arial" w:hAnsi="Arial" w:cs="Arial"/>
          <w:sz w:val="24"/>
          <w:szCs w:val="24"/>
        </w:rPr>
        <w:t>(Cowling, 1993)</w:t>
      </w:r>
      <w:r w:rsidR="008B09CC" w:rsidRPr="008B09CC">
        <w:rPr>
          <w:rFonts w:ascii="Arial" w:hAnsi="Arial" w:cs="Arial"/>
          <w:sz w:val="24"/>
          <w:szCs w:val="24"/>
        </w:rPr>
        <w:t>. He has some speech</w:t>
      </w:r>
      <w:r w:rsidR="0061138D">
        <w:rPr>
          <w:rFonts w:ascii="Arial" w:hAnsi="Arial" w:cs="Arial"/>
          <w:sz w:val="24"/>
          <w:szCs w:val="24"/>
        </w:rPr>
        <w:t xml:space="preserve"> and language issues and does not</w:t>
      </w:r>
      <w:r w:rsidR="008B09CC" w:rsidRPr="008B09CC">
        <w:rPr>
          <w:rFonts w:ascii="Arial" w:hAnsi="Arial" w:cs="Arial"/>
          <w:sz w:val="24"/>
          <w:szCs w:val="24"/>
        </w:rPr>
        <w:t xml:space="preserve"> always articulate words clearly. Although </w:t>
      </w:r>
      <w:r>
        <w:rPr>
          <w:rFonts w:ascii="Arial" w:hAnsi="Arial" w:cs="Arial"/>
          <w:sz w:val="24"/>
          <w:szCs w:val="24"/>
        </w:rPr>
        <w:t>David</w:t>
      </w:r>
      <w:r w:rsidR="008B09CC" w:rsidRPr="008B09CC">
        <w:rPr>
          <w:rFonts w:ascii="Arial" w:hAnsi="Arial" w:cs="Arial"/>
          <w:sz w:val="24"/>
          <w:szCs w:val="24"/>
        </w:rPr>
        <w:t xml:space="preserve"> finds reading difficult and it is not necessarily his first choice of activity, he does</w:t>
      </w:r>
      <w:r w:rsidR="00F12074">
        <w:rPr>
          <w:rFonts w:ascii="Arial" w:hAnsi="Arial" w:cs="Arial"/>
          <w:sz w:val="24"/>
          <w:szCs w:val="24"/>
        </w:rPr>
        <w:t xml:space="preserve"> </w:t>
      </w:r>
      <w:r w:rsidR="008B09CC" w:rsidRPr="008B09CC">
        <w:rPr>
          <w:rFonts w:ascii="Arial" w:hAnsi="Arial" w:cs="Arial"/>
          <w:sz w:val="24"/>
          <w:szCs w:val="24"/>
        </w:rPr>
        <w:t>n</w:t>
      </w:r>
      <w:r w:rsidR="00F12074">
        <w:rPr>
          <w:rFonts w:ascii="Arial" w:hAnsi="Arial" w:cs="Arial"/>
          <w:sz w:val="24"/>
          <w:szCs w:val="24"/>
        </w:rPr>
        <w:t>o</w:t>
      </w:r>
      <w:r w:rsidR="008B09CC" w:rsidRPr="008B09CC">
        <w:rPr>
          <w:rFonts w:ascii="Arial" w:hAnsi="Arial" w:cs="Arial"/>
          <w:sz w:val="24"/>
          <w:szCs w:val="24"/>
        </w:rPr>
        <w:t xml:space="preserve">t have a negative attitude towards reading. </w:t>
      </w:r>
      <w:r>
        <w:rPr>
          <w:rFonts w:ascii="Arial" w:hAnsi="Arial" w:cs="Arial"/>
          <w:sz w:val="24"/>
          <w:szCs w:val="24"/>
        </w:rPr>
        <w:t>David</w:t>
      </w:r>
      <w:r w:rsidR="008B09CC" w:rsidRPr="008B09CC">
        <w:rPr>
          <w:rFonts w:ascii="Arial" w:hAnsi="Arial" w:cs="Arial"/>
          <w:sz w:val="24"/>
          <w:szCs w:val="24"/>
        </w:rPr>
        <w:t xml:space="preserve">’s mother is very supportive and helps </w:t>
      </w:r>
      <w:r>
        <w:rPr>
          <w:rFonts w:ascii="Arial" w:hAnsi="Arial" w:cs="Arial"/>
          <w:sz w:val="24"/>
          <w:szCs w:val="24"/>
        </w:rPr>
        <w:t>David</w:t>
      </w:r>
      <w:r w:rsidR="008B09CC" w:rsidRPr="008B09CC">
        <w:rPr>
          <w:rFonts w:ascii="Arial" w:hAnsi="Arial" w:cs="Arial"/>
          <w:sz w:val="24"/>
          <w:szCs w:val="24"/>
        </w:rPr>
        <w:t xml:space="preserve"> read</w:t>
      </w:r>
      <w:r w:rsidR="0061138D">
        <w:rPr>
          <w:rFonts w:ascii="Arial" w:hAnsi="Arial" w:cs="Arial"/>
          <w:sz w:val="24"/>
          <w:szCs w:val="24"/>
        </w:rPr>
        <w:t xml:space="preserve"> books</w:t>
      </w:r>
      <w:r w:rsidR="008B09CC" w:rsidRPr="008B09CC">
        <w:rPr>
          <w:rFonts w:ascii="Arial" w:hAnsi="Arial" w:cs="Arial"/>
          <w:sz w:val="24"/>
          <w:szCs w:val="24"/>
        </w:rPr>
        <w:t xml:space="preserve"> at home, although he is more inspired by computer games. </w:t>
      </w:r>
      <w:r w:rsidR="0061138D">
        <w:rPr>
          <w:rFonts w:ascii="Arial" w:hAnsi="Arial" w:cs="Arial"/>
          <w:sz w:val="24"/>
          <w:szCs w:val="24"/>
        </w:rPr>
        <w:t xml:space="preserve"> </w:t>
      </w:r>
    </w:p>
    <w:p w:rsid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Parents have valued the integration of film into the curriculum and </w:t>
      </w:r>
      <w:r w:rsidR="00FC0F78">
        <w:rPr>
          <w:rFonts w:ascii="Arial" w:hAnsi="Arial" w:cs="Arial"/>
          <w:sz w:val="24"/>
          <w:szCs w:val="24"/>
        </w:rPr>
        <w:t>his mother</w:t>
      </w:r>
      <w:r w:rsidRPr="008B09CC">
        <w:rPr>
          <w:rFonts w:ascii="Arial" w:hAnsi="Arial" w:cs="Arial"/>
          <w:sz w:val="24"/>
          <w:szCs w:val="24"/>
        </w:rPr>
        <w:t xml:space="preserve"> has shown a good knowledge of film through suggestions for Film Club – often providing the DVDs herself. </w:t>
      </w:r>
      <w:r w:rsidR="001E0A87">
        <w:rPr>
          <w:rFonts w:ascii="Arial" w:hAnsi="Arial" w:cs="Arial"/>
          <w:sz w:val="24"/>
          <w:szCs w:val="24"/>
        </w:rPr>
        <w:t>David</w:t>
      </w:r>
      <w:r w:rsidRPr="008B09CC">
        <w:rPr>
          <w:rFonts w:ascii="Arial" w:hAnsi="Arial" w:cs="Arial"/>
          <w:sz w:val="24"/>
          <w:szCs w:val="24"/>
        </w:rPr>
        <w:t xml:space="preserve"> is a kind child and is very considerate to others. He has a coup</w:t>
      </w:r>
      <w:r w:rsidR="00F12074">
        <w:rPr>
          <w:rFonts w:ascii="Arial" w:hAnsi="Arial" w:cs="Arial"/>
          <w:sz w:val="24"/>
          <w:szCs w:val="24"/>
        </w:rPr>
        <w:t>le of close friends, but does not</w:t>
      </w:r>
      <w:r w:rsidRPr="008B09CC">
        <w:rPr>
          <w:rFonts w:ascii="Arial" w:hAnsi="Arial" w:cs="Arial"/>
          <w:sz w:val="24"/>
          <w:szCs w:val="24"/>
        </w:rPr>
        <w:t xml:space="preserve"> really engage with a wider circle of children. At break time he can be seen enjoying imaginative role play, usually involving battle scenes and lots of running around.</w:t>
      </w:r>
    </w:p>
    <w:p w:rsidR="00F12074" w:rsidRPr="008B09CC" w:rsidRDefault="00F12074" w:rsidP="008B09CC">
      <w:pPr>
        <w:spacing w:line="360" w:lineRule="auto"/>
        <w:jc w:val="both"/>
        <w:rPr>
          <w:rFonts w:ascii="Arial" w:hAnsi="Arial" w:cs="Arial"/>
          <w:sz w:val="24"/>
          <w:szCs w:val="24"/>
        </w:rPr>
      </w:pP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These individuals made up an interesting group of children, who would respond at a range of levels. The data they provided informed the progression in reading film, as well as enabling me to track their progress in reading over a period of four years. This also provided a context through which to consider the links between reading print and film. </w:t>
      </w:r>
    </w:p>
    <w:p w:rsidR="008B09CC" w:rsidRPr="008B09CC" w:rsidRDefault="008B09CC" w:rsidP="008B09CC">
      <w:pPr>
        <w:spacing w:line="360" w:lineRule="auto"/>
        <w:jc w:val="both"/>
        <w:rPr>
          <w:rFonts w:ascii="Arial" w:hAnsi="Arial" w:cs="Arial"/>
          <w:sz w:val="24"/>
          <w:szCs w:val="24"/>
        </w:rPr>
      </w:pPr>
    </w:p>
    <w:p w:rsidR="00705A9F" w:rsidRDefault="00705A9F" w:rsidP="008B09CC">
      <w:pPr>
        <w:spacing w:line="360" w:lineRule="auto"/>
        <w:jc w:val="both"/>
        <w:rPr>
          <w:rFonts w:ascii="Arial" w:hAnsi="Arial" w:cs="Arial"/>
          <w:b/>
          <w:sz w:val="24"/>
          <w:szCs w:val="24"/>
        </w:rPr>
      </w:pPr>
    </w:p>
    <w:p w:rsidR="008B09CC" w:rsidRPr="008B09CC" w:rsidRDefault="008B09CC" w:rsidP="008B09CC">
      <w:pPr>
        <w:spacing w:line="360" w:lineRule="auto"/>
        <w:jc w:val="both"/>
        <w:rPr>
          <w:rFonts w:ascii="Arial" w:hAnsi="Arial" w:cs="Arial"/>
          <w:b/>
          <w:sz w:val="24"/>
          <w:szCs w:val="24"/>
        </w:rPr>
      </w:pPr>
      <w:r w:rsidRPr="008B09CC">
        <w:rPr>
          <w:rFonts w:ascii="Arial" w:hAnsi="Arial" w:cs="Arial"/>
          <w:b/>
          <w:sz w:val="24"/>
          <w:szCs w:val="24"/>
        </w:rPr>
        <w:lastRenderedPageBreak/>
        <w:t>3.4 Research Design</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Case studies are based on real people and places, not just theoretical situa</w:t>
      </w:r>
      <w:r w:rsidR="00BD48CA">
        <w:rPr>
          <w:rFonts w:ascii="Arial" w:hAnsi="Arial" w:cs="Arial"/>
          <w:sz w:val="24"/>
          <w:szCs w:val="24"/>
        </w:rPr>
        <w:t xml:space="preserve">tions. </w:t>
      </w:r>
      <w:proofErr w:type="spellStart"/>
      <w:r w:rsidR="00BD48CA">
        <w:rPr>
          <w:rFonts w:ascii="Arial" w:hAnsi="Arial" w:cs="Arial"/>
          <w:sz w:val="24"/>
          <w:szCs w:val="24"/>
        </w:rPr>
        <w:t>Nisbet</w:t>
      </w:r>
      <w:proofErr w:type="spellEnd"/>
      <w:r w:rsidR="00BD48CA">
        <w:rPr>
          <w:rFonts w:ascii="Arial" w:hAnsi="Arial" w:cs="Arial"/>
          <w:sz w:val="24"/>
          <w:szCs w:val="24"/>
        </w:rPr>
        <w:t xml:space="preserve"> and Watt (1984</w:t>
      </w:r>
      <w:r w:rsidRPr="008B09CC">
        <w:rPr>
          <w:rFonts w:ascii="Arial" w:hAnsi="Arial" w:cs="Arial"/>
          <w:sz w:val="24"/>
          <w:szCs w:val="24"/>
        </w:rPr>
        <w:t>) define a case study as ‘a specific instance that is frequently designed to illustrate a more general principle’</w:t>
      </w:r>
      <w:r w:rsidR="00BD48CA">
        <w:rPr>
          <w:rFonts w:ascii="Arial" w:hAnsi="Arial" w:cs="Arial"/>
          <w:sz w:val="24"/>
          <w:szCs w:val="24"/>
        </w:rPr>
        <w:t xml:space="preserve"> (p. 72)</w:t>
      </w:r>
      <w:r w:rsidRPr="008B09CC">
        <w:rPr>
          <w:rFonts w:ascii="Arial" w:hAnsi="Arial" w:cs="Arial"/>
          <w:sz w:val="24"/>
          <w:szCs w:val="24"/>
        </w:rPr>
        <w:t>. It draws attention to the learning and findings from a sp</w:t>
      </w:r>
      <w:r w:rsidR="00BD48CA">
        <w:rPr>
          <w:rFonts w:ascii="Arial" w:hAnsi="Arial" w:cs="Arial"/>
          <w:sz w:val="24"/>
          <w:szCs w:val="24"/>
        </w:rPr>
        <w:t xml:space="preserve">ecific case. </w:t>
      </w:r>
      <w:proofErr w:type="spellStart"/>
      <w:r w:rsidR="00BD48CA">
        <w:rPr>
          <w:rFonts w:ascii="Arial" w:hAnsi="Arial" w:cs="Arial"/>
          <w:sz w:val="24"/>
          <w:szCs w:val="24"/>
        </w:rPr>
        <w:t>Stenhouse</w:t>
      </w:r>
      <w:proofErr w:type="spellEnd"/>
      <w:r w:rsidR="00BD48CA">
        <w:rPr>
          <w:rFonts w:ascii="Arial" w:hAnsi="Arial" w:cs="Arial"/>
          <w:sz w:val="24"/>
          <w:szCs w:val="24"/>
        </w:rPr>
        <w:t xml:space="preserve"> (1988</w:t>
      </w:r>
      <w:r w:rsidRPr="008B09CC">
        <w:rPr>
          <w:rFonts w:ascii="Arial" w:hAnsi="Arial" w:cs="Arial"/>
          <w:sz w:val="24"/>
          <w:szCs w:val="24"/>
        </w:rPr>
        <w:t>) identified four styles of case study and stated that ‘educational case studies’ are ‘concerned to enrich the thinking and discourse of educators either by the development of educational theory or by the refinement of prudence through the systematic and reflective documentation of evidence’</w:t>
      </w:r>
      <w:r w:rsidR="00BD48CA">
        <w:rPr>
          <w:rFonts w:ascii="Arial" w:hAnsi="Arial" w:cs="Arial"/>
          <w:sz w:val="24"/>
          <w:szCs w:val="24"/>
        </w:rPr>
        <w:t xml:space="preserve"> (p. 50)</w:t>
      </w:r>
      <w:r w:rsidRPr="008B09CC">
        <w:rPr>
          <w:rFonts w:ascii="Arial" w:hAnsi="Arial" w:cs="Arial"/>
          <w:sz w:val="24"/>
          <w:szCs w:val="24"/>
        </w:rPr>
        <w:t>. The intention of my research is to stimulate the thinking of teachers to broaden their view of what constitutes the skills of ‘reading’ in the 21</w:t>
      </w:r>
      <w:r w:rsidRPr="008B09CC">
        <w:rPr>
          <w:rFonts w:ascii="Arial" w:hAnsi="Arial" w:cs="Arial"/>
          <w:sz w:val="24"/>
          <w:szCs w:val="24"/>
          <w:vertAlign w:val="superscript"/>
        </w:rPr>
        <w:t>st</w:t>
      </w:r>
      <w:r w:rsidRPr="008B09CC">
        <w:rPr>
          <w:rFonts w:ascii="Arial" w:hAnsi="Arial" w:cs="Arial"/>
          <w:sz w:val="24"/>
          <w:szCs w:val="24"/>
        </w:rPr>
        <w:t xml:space="preserve"> century, as well as providing a framework for progression which could scaffold this approach to learning. This is achieved through the empirical testing of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r w:rsidRPr="008B09CC">
        <w:rPr>
          <w:rFonts w:ascii="Arial" w:hAnsi="Arial" w:cs="Arial"/>
          <w:sz w:val="24"/>
          <w:szCs w:val="24"/>
        </w:rPr>
        <w:t>’s</w:t>
      </w:r>
      <w:proofErr w:type="spellEnd"/>
      <w:r w:rsidRPr="008B09CC">
        <w:rPr>
          <w:rFonts w:ascii="Arial" w:hAnsi="Arial" w:cs="Arial"/>
          <w:sz w:val="24"/>
          <w:szCs w:val="24"/>
        </w:rPr>
        <w:t xml:space="preserve"> research (2010) as well as analysing data from a range of methods, alongside the findings from my literature review. As the research visits were informed by findings and questions arising from literature and previous visits, some of the methods employed needed to be innovative, as there were sometimes no obvious traditional ‘tools’ to illicit the required data. I use a range of tasks and methods, which are further outlined in more detail in Chapters 4 and 5</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The design of my research project can be found in </w:t>
      </w:r>
      <w:proofErr w:type="spellStart"/>
      <w:r w:rsidRPr="008B09CC">
        <w:rPr>
          <w:rFonts w:ascii="Arial" w:hAnsi="Arial" w:cs="Arial"/>
          <w:sz w:val="24"/>
          <w:szCs w:val="24"/>
        </w:rPr>
        <w:t>Bassey’s</w:t>
      </w:r>
      <w:proofErr w:type="spellEnd"/>
      <w:r w:rsidR="007A75D1">
        <w:rPr>
          <w:rFonts w:ascii="Arial" w:hAnsi="Arial" w:cs="Arial"/>
          <w:sz w:val="24"/>
          <w:szCs w:val="24"/>
        </w:rPr>
        <w:t xml:space="preserve"> (2006)</w:t>
      </w:r>
      <w:r w:rsidRPr="008B09CC">
        <w:rPr>
          <w:rFonts w:ascii="Arial" w:hAnsi="Arial" w:cs="Arial"/>
          <w:sz w:val="24"/>
          <w:szCs w:val="24"/>
        </w:rPr>
        <w:t xml:space="preserve"> definition of empirical research:</w:t>
      </w:r>
    </w:p>
    <w:p w:rsidR="008B09CC" w:rsidRPr="008B09CC" w:rsidRDefault="008B09CC" w:rsidP="008B09CC">
      <w:pPr>
        <w:spacing w:line="360" w:lineRule="auto"/>
        <w:ind w:left="1134" w:right="1371"/>
        <w:jc w:val="both"/>
        <w:rPr>
          <w:rFonts w:ascii="Arial" w:hAnsi="Arial" w:cs="Arial"/>
          <w:sz w:val="24"/>
          <w:szCs w:val="24"/>
        </w:rPr>
      </w:pPr>
      <w:r w:rsidRPr="008B09CC">
        <w:rPr>
          <w:rFonts w:ascii="Arial" w:hAnsi="Arial" w:cs="Arial"/>
          <w:sz w:val="24"/>
          <w:szCs w:val="24"/>
        </w:rPr>
        <w:t>Questions are asked of people, observations made of events and descriptions taken of artefacts, by researchers who are using their senses to collect data and their intelligence to ensure that it is done systematically by trustworthy procedures, critically analysed and wisely interpreted, with fair conclusions drawn.</w:t>
      </w:r>
      <w:r w:rsidR="007A75D1">
        <w:rPr>
          <w:rFonts w:ascii="Arial" w:hAnsi="Arial" w:cs="Arial"/>
          <w:sz w:val="24"/>
          <w:szCs w:val="24"/>
        </w:rPr>
        <w:t xml:space="preserve"> (p.</w:t>
      </w:r>
      <w:r w:rsidR="005700DF">
        <w:rPr>
          <w:rFonts w:ascii="Arial" w:hAnsi="Arial" w:cs="Arial"/>
          <w:sz w:val="24"/>
          <w:szCs w:val="24"/>
        </w:rPr>
        <w:t xml:space="preserve"> 40)</w:t>
      </w:r>
      <w:r w:rsidR="00EF3D1A">
        <w:rPr>
          <w:rFonts w:ascii="Arial" w:hAnsi="Arial" w:cs="Arial"/>
          <w:sz w:val="24"/>
          <w:szCs w:val="24"/>
        </w:rPr>
        <w:t>.</w:t>
      </w:r>
    </w:p>
    <w:p w:rsidR="00BD48CA" w:rsidRDefault="00BF41D0" w:rsidP="008B09CC">
      <w:pPr>
        <w:spacing w:line="360" w:lineRule="auto"/>
        <w:jc w:val="both"/>
        <w:rPr>
          <w:rFonts w:ascii="Arial" w:hAnsi="Arial" w:cs="Arial"/>
          <w:sz w:val="24"/>
          <w:szCs w:val="24"/>
        </w:rPr>
      </w:pPr>
      <w:r w:rsidRPr="00183CEC">
        <w:rPr>
          <w:rFonts w:ascii="Arial" w:hAnsi="Arial" w:cs="Arial"/>
          <w:sz w:val="24"/>
          <w:szCs w:val="24"/>
        </w:rPr>
        <w:t xml:space="preserve">Through </w:t>
      </w:r>
      <w:r w:rsidR="00183CEC">
        <w:rPr>
          <w:rFonts w:ascii="Arial" w:hAnsi="Arial" w:cs="Arial"/>
          <w:sz w:val="24"/>
          <w:szCs w:val="24"/>
        </w:rPr>
        <w:t>Wellington’s</w:t>
      </w:r>
      <w:r>
        <w:rPr>
          <w:rFonts w:ascii="Arial" w:hAnsi="Arial" w:cs="Arial"/>
          <w:sz w:val="24"/>
          <w:szCs w:val="24"/>
        </w:rPr>
        <w:t xml:space="preserve"> </w:t>
      </w:r>
      <w:r w:rsidR="00183CEC">
        <w:rPr>
          <w:rFonts w:ascii="Arial" w:hAnsi="Arial" w:cs="Arial"/>
          <w:sz w:val="24"/>
          <w:szCs w:val="24"/>
        </w:rPr>
        <w:t xml:space="preserve">(2014, p. 166) </w:t>
      </w:r>
      <w:r>
        <w:rPr>
          <w:rFonts w:ascii="Arial" w:hAnsi="Arial" w:cs="Arial"/>
          <w:sz w:val="24"/>
          <w:szCs w:val="24"/>
        </w:rPr>
        <w:t xml:space="preserve">definitions of case study he </w:t>
      </w:r>
      <w:r w:rsidR="00BD48CA">
        <w:rPr>
          <w:rFonts w:ascii="Arial" w:hAnsi="Arial" w:cs="Arial"/>
          <w:sz w:val="24"/>
          <w:szCs w:val="24"/>
        </w:rPr>
        <w:t>explores Stake’s (1994) distinction between types of case studies.</w:t>
      </w:r>
      <w:r w:rsidR="001711F2">
        <w:rPr>
          <w:rFonts w:ascii="Arial" w:hAnsi="Arial" w:cs="Arial"/>
          <w:sz w:val="24"/>
          <w:szCs w:val="24"/>
        </w:rPr>
        <w:t xml:space="preserve"> He explains how an ‘instrumental case study is used to provide insight… and the choice of case is made because it is expected to advance our understanding of that other </w:t>
      </w:r>
      <w:r w:rsidR="001711F2">
        <w:rPr>
          <w:rFonts w:ascii="Arial" w:hAnsi="Arial" w:cs="Arial"/>
          <w:sz w:val="24"/>
          <w:szCs w:val="24"/>
        </w:rPr>
        <w:lastRenderedPageBreak/>
        <w:t>instrument’ (p. 237). This reflects my research where the choice of children for the case was deliberately considered in order to</w:t>
      </w:r>
      <w:r>
        <w:rPr>
          <w:rFonts w:ascii="Arial" w:hAnsi="Arial" w:cs="Arial"/>
          <w:sz w:val="24"/>
          <w:szCs w:val="24"/>
        </w:rPr>
        <w:t xml:space="preserve"> advance my understanding of</w:t>
      </w:r>
      <w:r w:rsidR="001711F2">
        <w:rPr>
          <w:rFonts w:ascii="Arial" w:hAnsi="Arial" w:cs="Arial"/>
          <w:sz w:val="24"/>
          <w:szCs w:val="24"/>
        </w:rPr>
        <w:t xml:space="preserve"> a progression in reading film. However, it also meets some of the criteria for </w:t>
      </w:r>
      <w:r w:rsidR="00183CEC">
        <w:rPr>
          <w:rFonts w:ascii="Arial" w:hAnsi="Arial" w:cs="Arial"/>
          <w:sz w:val="24"/>
          <w:szCs w:val="24"/>
        </w:rPr>
        <w:t>Wellington’s</w:t>
      </w:r>
      <w:r>
        <w:rPr>
          <w:rFonts w:ascii="Arial" w:hAnsi="Arial" w:cs="Arial"/>
          <w:sz w:val="24"/>
          <w:szCs w:val="24"/>
        </w:rPr>
        <w:t xml:space="preserve"> (2014) discussion about the ‘collective case study’, which is the ‘study of a number of different cases. The cases may have similar or dissimilar characteristics but they are chosen in order that theories can be generated abo</w:t>
      </w:r>
      <w:r w:rsidR="00183CEC">
        <w:rPr>
          <w:rFonts w:ascii="Arial" w:hAnsi="Arial" w:cs="Arial"/>
          <w:sz w:val="24"/>
          <w:szCs w:val="24"/>
        </w:rPr>
        <w:t>ut a larger collection of cases</w:t>
      </w:r>
      <w:r w:rsidR="00EF3D1A">
        <w:rPr>
          <w:rFonts w:ascii="Arial" w:hAnsi="Arial" w:cs="Arial"/>
          <w:sz w:val="24"/>
          <w:szCs w:val="24"/>
        </w:rPr>
        <w:t>.</w:t>
      </w:r>
      <w:r>
        <w:rPr>
          <w:rFonts w:ascii="Arial" w:hAnsi="Arial" w:cs="Arial"/>
          <w:sz w:val="24"/>
          <w:szCs w:val="24"/>
        </w:rPr>
        <w:t>’ (p. 166). In my research, each child was not tracked as an individual case throughout, but their combined responses were considered in order to ascertain an understanding of progression.</w:t>
      </w:r>
      <w:r w:rsidR="00183CEC">
        <w:rPr>
          <w:rFonts w:ascii="Arial" w:hAnsi="Arial" w:cs="Arial"/>
          <w:sz w:val="24"/>
          <w:szCs w:val="24"/>
        </w:rPr>
        <w:t xml:space="preserve">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Creswell (1998</w:t>
      </w:r>
      <w:r w:rsidR="00BF41D0">
        <w:rPr>
          <w:rFonts w:ascii="Arial" w:hAnsi="Arial" w:cs="Arial"/>
          <w:sz w:val="24"/>
          <w:szCs w:val="24"/>
        </w:rPr>
        <w:t>, p.</w:t>
      </w:r>
      <w:r w:rsidRPr="008B09CC">
        <w:rPr>
          <w:rFonts w:ascii="Arial" w:hAnsi="Arial" w:cs="Arial"/>
          <w:sz w:val="24"/>
          <w:szCs w:val="24"/>
        </w:rPr>
        <w:t xml:space="preserve"> 36) identifies the ‘aspects’ of a case study. He explains that the first stage is to identify the ‘case’ – in this study, this would be the progression in reading film and the comparison to print literacy progression made by a group of children </w:t>
      </w:r>
      <w:r w:rsidR="009D2403">
        <w:rPr>
          <w:rFonts w:ascii="Arial" w:hAnsi="Arial" w:cs="Arial"/>
          <w:sz w:val="24"/>
          <w:szCs w:val="24"/>
        </w:rPr>
        <w:t>in one class. Creswell (1998</w:t>
      </w:r>
      <w:r w:rsidRPr="008B09CC">
        <w:rPr>
          <w:rFonts w:ascii="Arial" w:hAnsi="Arial" w:cs="Arial"/>
          <w:sz w:val="24"/>
          <w:szCs w:val="24"/>
        </w:rPr>
        <w:t>) then explains that the case is a ‘bounded system’ in that it is ‘bounded by time and place’</w:t>
      </w:r>
      <w:r w:rsidR="009D2403">
        <w:rPr>
          <w:rFonts w:ascii="Arial" w:hAnsi="Arial" w:cs="Arial"/>
          <w:sz w:val="24"/>
          <w:szCs w:val="24"/>
        </w:rPr>
        <w:t xml:space="preserve"> (p. 37)</w:t>
      </w:r>
      <w:r w:rsidRPr="008B09CC">
        <w:rPr>
          <w:rFonts w:ascii="Arial" w:hAnsi="Arial" w:cs="Arial"/>
          <w:sz w:val="24"/>
          <w:szCs w:val="24"/>
        </w:rPr>
        <w:t xml:space="preserve">. My research is bounded by being situated in one focus group of children within one school for a period of </w:t>
      </w:r>
      <w:r w:rsidR="004034BF" w:rsidRPr="004034BF">
        <w:rPr>
          <w:rFonts w:ascii="Arial" w:hAnsi="Arial" w:cs="Arial"/>
          <w:sz w:val="24"/>
          <w:szCs w:val="24"/>
        </w:rPr>
        <w:t>four</w:t>
      </w:r>
      <w:r w:rsidRPr="008B09CC">
        <w:rPr>
          <w:rFonts w:ascii="Arial" w:hAnsi="Arial" w:cs="Arial"/>
          <w:sz w:val="24"/>
          <w:szCs w:val="24"/>
        </w:rPr>
        <w:t xml:space="preserve"> years</w:t>
      </w:r>
      <w:r w:rsidR="004034BF">
        <w:rPr>
          <w:rFonts w:ascii="Arial" w:hAnsi="Arial" w:cs="Arial"/>
          <w:sz w:val="24"/>
          <w:szCs w:val="24"/>
        </w:rPr>
        <w:t>, (collecting data from visits for three years)</w:t>
      </w:r>
      <w:r w:rsidRPr="008B09CC">
        <w:rPr>
          <w:rFonts w:ascii="Arial" w:hAnsi="Arial" w:cs="Arial"/>
          <w:sz w:val="24"/>
          <w:szCs w:val="24"/>
        </w:rPr>
        <w:t>. He then explains how a detailed picture is ascertained from ‘extensive, multiple sources of inform</w:t>
      </w:r>
      <w:r w:rsidR="009D2403">
        <w:rPr>
          <w:rFonts w:ascii="Arial" w:hAnsi="Arial" w:cs="Arial"/>
          <w:sz w:val="24"/>
          <w:szCs w:val="24"/>
        </w:rPr>
        <w:t>ation in data collection’ (p.</w:t>
      </w:r>
      <w:r w:rsidRPr="008B09CC">
        <w:rPr>
          <w:rFonts w:ascii="Arial" w:hAnsi="Arial" w:cs="Arial"/>
          <w:sz w:val="24"/>
          <w:szCs w:val="24"/>
        </w:rPr>
        <w:t xml:space="preserve"> 37), which in relation to this study will be explored in the ‘methods’ section. He also states that within a case study the researcher needs to carefully explain the context for the study, which has been explained in this chapter. </w:t>
      </w:r>
    </w:p>
    <w:p w:rsidR="008B09CC" w:rsidRPr="008B09CC" w:rsidRDefault="009D2403" w:rsidP="008B09CC">
      <w:pPr>
        <w:spacing w:line="360" w:lineRule="auto"/>
        <w:jc w:val="both"/>
        <w:rPr>
          <w:rFonts w:ascii="Arial" w:hAnsi="Arial" w:cs="Arial"/>
          <w:sz w:val="24"/>
          <w:szCs w:val="24"/>
        </w:rPr>
      </w:pPr>
      <w:r>
        <w:rPr>
          <w:rFonts w:ascii="Arial" w:hAnsi="Arial" w:cs="Arial"/>
          <w:sz w:val="24"/>
          <w:szCs w:val="24"/>
        </w:rPr>
        <w:t>Creswell (1998, p.</w:t>
      </w:r>
      <w:r w:rsidR="008B09CC" w:rsidRPr="008B09CC">
        <w:rPr>
          <w:rFonts w:ascii="Arial" w:hAnsi="Arial" w:cs="Arial"/>
          <w:sz w:val="24"/>
          <w:szCs w:val="24"/>
        </w:rPr>
        <w:t xml:space="preserve"> 63) advises that the researcher must decide whether to study a single case or multiple cases. If I chose to adopt a multiple case research project it would provide a degree of ‘generalizability’. If I repeated the methods of data collection in a range of contexts or with different groups of children, they would provide a vast amount of data. Their responses could be compared and add to the reliability of the st</w:t>
      </w:r>
      <w:r>
        <w:rPr>
          <w:rFonts w:ascii="Arial" w:hAnsi="Arial" w:cs="Arial"/>
          <w:sz w:val="24"/>
          <w:szCs w:val="24"/>
        </w:rPr>
        <w:t>udy. However, Creswell (1998</w:t>
      </w:r>
      <w:r w:rsidR="008B09CC" w:rsidRPr="008B09CC">
        <w:rPr>
          <w:rFonts w:ascii="Arial" w:hAnsi="Arial" w:cs="Arial"/>
          <w:sz w:val="24"/>
          <w:szCs w:val="24"/>
        </w:rPr>
        <w:t>) warns that ‘when a researcher chooses multiple cases, the issue becomes “How many” – which I cannot answer except to indicate the lack of depth issue.</w:t>
      </w:r>
      <w:r>
        <w:rPr>
          <w:rFonts w:ascii="Arial" w:hAnsi="Arial" w:cs="Arial"/>
          <w:sz w:val="24"/>
          <w:szCs w:val="24"/>
        </w:rPr>
        <w:t>’ (p. 63).</w:t>
      </w:r>
      <w:r w:rsidR="008B09CC" w:rsidRPr="008B09CC">
        <w:rPr>
          <w:rFonts w:ascii="Arial" w:hAnsi="Arial" w:cs="Arial"/>
          <w:sz w:val="24"/>
          <w:szCs w:val="24"/>
        </w:rPr>
        <w:t xml:space="preserve"> If I were to repeat the visits with other groups, my data collection across </w:t>
      </w:r>
      <w:r w:rsidR="007E4AB9" w:rsidRPr="007E4AB9">
        <w:rPr>
          <w:rFonts w:ascii="Arial" w:hAnsi="Arial" w:cs="Arial"/>
          <w:sz w:val="24"/>
          <w:szCs w:val="24"/>
        </w:rPr>
        <w:t>3</w:t>
      </w:r>
      <w:r w:rsidR="008B09CC" w:rsidRPr="008B09CC">
        <w:rPr>
          <w:rFonts w:ascii="Arial" w:hAnsi="Arial" w:cs="Arial"/>
          <w:sz w:val="24"/>
          <w:szCs w:val="24"/>
        </w:rPr>
        <w:t xml:space="preserve"> years of this longitudinal study would be vast and potentially unmanageable. I therefore chose the model of a single case in order to provide a depth of analysis</w:t>
      </w:r>
      <w:r w:rsidR="00701183">
        <w:rPr>
          <w:rFonts w:ascii="Arial" w:hAnsi="Arial" w:cs="Arial"/>
          <w:sz w:val="24"/>
          <w:szCs w:val="24"/>
        </w:rPr>
        <w:t xml:space="preserve"> of children in one class</w:t>
      </w:r>
      <w:r w:rsidR="008B09CC" w:rsidRPr="008B09CC">
        <w:rPr>
          <w:rFonts w:ascii="Arial" w:hAnsi="Arial" w:cs="Arial"/>
          <w:sz w:val="24"/>
          <w:szCs w:val="24"/>
        </w:rPr>
        <w:t>.</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lastRenderedPageBreak/>
        <w:t xml:space="preserve">Case studies often research the cause and effect of an issue in a real context, making them a powerful tool for teachers. In education, as there will never be two identical classes or schools, the outcomes of one case study are unlikely to be identical to another. However, the results of a case study in one school may provide a useful insight for teachers working in similar contexts, even though there </w:t>
      </w:r>
      <w:r w:rsidR="001B3306">
        <w:rPr>
          <w:rFonts w:ascii="Arial" w:hAnsi="Arial" w:cs="Arial"/>
          <w:sz w:val="24"/>
          <w:szCs w:val="24"/>
        </w:rPr>
        <w:t>may be</w:t>
      </w:r>
      <w:r w:rsidRPr="008B09CC">
        <w:rPr>
          <w:rFonts w:ascii="Arial" w:hAnsi="Arial" w:cs="Arial"/>
          <w:sz w:val="24"/>
          <w:szCs w:val="24"/>
        </w:rPr>
        <w:t xml:space="preserve"> differences. These </w:t>
      </w:r>
      <w:r w:rsidR="001B3306">
        <w:rPr>
          <w:rFonts w:ascii="Arial" w:hAnsi="Arial" w:cs="Arial"/>
          <w:sz w:val="24"/>
          <w:szCs w:val="24"/>
        </w:rPr>
        <w:t>may be</w:t>
      </w:r>
      <w:r w:rsidRPr="008B09CC">
        <w:rPr>
          <w:rFonts w:ascii="Arial" w:hAnsi="Arial" w:cs="Arial"/>
          <w:sz w:val="24"/>
          <w:szCs w:val="24"/>
        </w:rPr>
        <w:t xml:space="preserve">: geographical, socio-economical, demonstrating particular characteristics, performing a particular role or shaped by particular organisational arrangements. These provide the context for the reader to consider the comparisons to their setting. This would therefore be an appropriate methodology to research the progression in children’s reading film within one context, which would be useful to apply to a wider field.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I also felt that a case study was an appropriate methodology to apply to this, as it is a useful form of research where the study does not lend itself to effective quantitative data. Although standards in attainment of reading are often measured in a quantitative way, I have also analysed children’s reading abilities, using a range of methods which would provide qualitative data. As the researcher of a case-study, I could be involved as a participant or a non-participant observer – this was an important consideration when planning this research, as I am not the class teacher with an ongoing opportunity to observe and reflect on the children’s responses on a daily basis. A case study approach would allow me to observe the learning and responses of the focus group within lessons delivered by the teacher, as well as work with the individual group to attain relevant data. This would therefore allow me the opportunity of reflecting on the progression attained as a chronological series of events, interweaving observations and information gathered with considered analysis. However, the data were obtained through a systematic approach and is not merely an account of anecdotal episodes. </w:t>
      </w:r>
    </w:p>
    <w:p w:rsidR="008B09CC" w:rsidRPr="008B09CC" w:rsidRDefault="009D2403" w:rsidP="008B09CC">
      <w:pPr>
        <w:spacing w:line="360" w:lineRule="auto"/>
        <w:jc w:val="both"/>
        <w:rPr>
          <w:rFonts w:ascii="Arial" w:hAnsi="Arial" w:cs="Arial"/>
          <w:sz w:val="24"/>
          <w:szCs w:val="24"/>
        </w:rPr>
      </w:pPr>
      <w:r>
        <w:rPr>
          <w:rFonts w:ascii="Arial" w:hAnsi="Arial" w:cs="Arial"/>
          <w:sz w:val="24"/>
          <w:szCs w:val="24"/>
        </w:rPr>
        <w:t>Creswell (1998</w:t>
      </w:r>
      <w:r w:rsidR="008B09CC" w:rsidRPr="008B09CC">
        <w:rPr>
          <w:rFonts w:ascii="Arial" w:hAnsi="Arial" w:cs="Arial"/>
          <w:sz w:val="24"/>
          <w:szCs w:val="24"/>
        </w:rPr>
        <w:t>) explains that the researcher of a case study ‘narrates the study through techniques such as a chronology of major events followed by an up-close or a detailed perspective about a few incidents’</w:t>
      </w:r>
      <w:r>
        <w:rPr>
          <w:rFonts w:ascii="Arial" w:hAnsi="Arial" w:cs="Arial"/>
          <w:sz w:val="24"/>
          <w:szCs w:val="24"/>
        </w:rPr>
        <w:t xml:space="preserve"> (p.63)</w:t>
      </w:r>
      <w:r w:rsidR="008B09CC" w:rsidRPr="008B09CC">
        <w:rPr>
          <w:rFonts w:ascii="Arial" w:hAnsi="Arial" w:cs="Arial"/>
          <w:sz w:val="24"/>
          <w:szCs w:val="24"/>
        </w:rPr>
        <w:t xml:space="preserve">. Case studies often look at the whole big-picture and analyse the unfolding events within. This relates to my research on progression in children’s reading of film, as it can be a useful methodology to employ where the researcher cannot easily predict the </w:t>
      </w:r>
      <w:r w:rsidR="008B09CC" w:rsidRPr="008B09CC">
        <w:rPr>
          <w:rFonts w:ascii="Arial" w:hAnsi="Arial" w:cs="Arial"/>
          <w:sz w:val="24"/>
          <w:szCs w:val="24"/>
        </w:rPr>
        <w:lastRenderedPageBreak/>
        <w:t xml:space="preserve">events of the study. There is a wealth of research and theories pertaining to children’s development and progression of skills in reading text. However, although I can relate some of my research to this, there is currently very little which explores a progression in reading within the context of film, which would enable me to predict the outcomes from this research.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‘Significance rather than frequency is a hall mark of case studies, offering the researcher an insight into the real dynamics of situations </w:t>
      </w:r>
      <w:r w:rsidR="009D2403">
        <w:rPr>
          <w:rFonts w:ascii="Arial" w:hAnsi="Arial" w:cs="Arial"/>
          <w:sz w:val="24"/>
          <w:szCs w:val="24"/>
        </w:rPr>
        <w:t>and people,’ (Cohen at al.</w:t>
      </w:r>
      <w:r w:rsidR="005700DF">
        <w:rPr>
          <w:rFonts w:ascii="Arial" w:hAnsi="Arial" w:cs="Arial"/>
          <w:sz w:val="24"/>
          <w:szCs w:val="24"/>
        </w:rPr>
        <w:t>,</w:t>
      </w:r>
      <w:r w:rsidR="009D2403">
        <w:rPr>
          <w:rFonts w:ascii="Arial" w:hAnsi="Arial" w:cs="Arial"/>
          <w:sz w:val="24"/>
          <w:szCs w:val="24"/>
        </w:rPr>
        <w:t xml:space="preserve"> 2007, p.</w:t>
      </w:r>
      <w:r w:rsidRPr="008B09CC">
        <w:rPr>
          <w:rFonts w:ascii="Arial" w:hAnsi="Arial" w:cs="Arial"/>
          <w:sz w:val="24"/>
          <w:szCs w:val="24"/>
        </w:rPr>
        <w:t xml:space="preserve"> 258). Because it is not driven by quantitative data, a single but important statement provided by one of the subjects can inform the direction of the research. Although I had a timeline and structure planned for this research, it was often informed/adapted through the findings of the visits, i.e. analysis of data from a visit working with the focus group or further reading could suggest a new direction to explore, or the application of a different method, in the subsequent visits.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Many researchers categorise the different ‘types’ of case-study, but Yin (1984) briefly summarised case studies as pertaining to one of the following categories:</w:t>
      </w:r>
    </w:p>
    <w:p w:rsidR="008B09CC" w:rsidRPr="008B09CC" w:rsidRDefault="008B09CC" w:rsidP="0019326B">
      <w:pPr>
        <w:pStyle w:val="ListParagraph"/>
        <w:numPr>
          <w:ilvl w:val="0"/>
          <w:numId w:val="33"/>
        </w:numPr>
        <w:spacing w:line="360" w:lineRule="auto"/>
        <w:jc w:val="both"/>
      </w:pPr>
      <w:r w:rsidRPr="008B09CC">
        <w:t>‘</w:t>
      </w:r>
      <w:proofErr w:type="gramStart"/>
      <w:r w:rsidRPr="008B09CC">
        <w:t>exploratory</w:t>
      </w:r>
      <w:proofErr w:type="gramEnd"/>
      <w:r w:rsidRPr="008B09CC">
        <w:t xml:space="preserve"> – as a pilot to other studies or research questions’. Although Adelman et al. (1980: 47), warn against using case studies merely as a preliminary to further research and argue that they should be seen as a significant method in their own right;</w:t>
      </w:r>
    </w:p>
    <w:p w:rsidR="008B09CC" w:rsidRPr="008B09CC" w:rsidRDefault="008B09CC" w:rsidP="0019326B">
      <w:pPr>
        <w:pStyle w:val="ListParagraph"/>
        <w:numPr>
          <w:ilvl w:val="0"/>
          <w:numId w:val="33"/>
        </w:numPr>
        <w:spacing w:line="360" w:lineRule="auto"/>
        <w:jc w:val="both"/>
      </w:pPr>
      <w:r w:rsidRPr="008B09CC">
        <w:t>‘descriptive – providing narrative accounts’</w:t>
      </w:r>
    </w:p>
    <w:p w:rsidR="008B09CC" w:rsidRPr="008B09CC" w:rsidRDefault="008B09CC" w:rsidP="0019326B">
      <w:pPr>
        <w:pStyle w:val="ListParagraph"/>
        <w:numPr>
          <w:ilvl w:val="0"/>
          <w:numId w:val="33"/>
        </w:numPr>
        <w:spacing w:line="360" w:lineRule="auto"/>
        <w:jc w:val="both"/>
      </w:pPr>
      <w:r w:rsidRPr="008B09CC">
        <w:t>‘explanatory – testing theories’</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Although Yin stated that case studies pertain to one of his examples, I can recognise elements from all examples in my research on children’s progression in the reading of film. It is certainly exploratory - not just as a means of a pilot to inform future research, but should also become a valuable piece of research in its own right. Although quantitative data will be collected, a lot of the research will be steered by the findings from qualitative data and descriptive narratives.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In order to achieve validity of findings, my research also adopted an explanatory form. For example, if a child said something during one of the visits which </w:t>
      </w:r>
      <w:r w:rsidRPr="008B09CC">
        <w:rPr>
          <w:rFonts w:ascii="Arial" w:hAnsi="Arial" w:cs="Arial"/>
          <w:sz w:val="24"/>
          <w:szCs w:val="24"/>
        </w:rPr>
        <w:lastRenderedPageBreak/>
        <w:t xml:space="preserve">suggested a particular concept or understanding, I would seek to ‘test’ this theory through subsequent visits and triangulate through discussion with the class teacher and child. </w:t>
      </w:r>
    </w:p>
    <w:p w:rsidR="008B09CC" w:rsidRPr="008B09CC" w:rsidRDefault="005700DF" w:rsidP="008B09CC">
      <w:pPr>
        <w:spacing w:line="360" w:lineRule="auto"/>
        <w:jc w:val="both"/>
        <w:rPr>
          <w:rFonts w:ascii="Arial" w:hAnsi="Arial" w:cs="Arial"/>
          <w:sz w:val="24"/>
          <w:szCs w:val="24"/>
        </w:rPr>
      </w:pPr>
      <w:proofErr w:type="spellStart"/>
      <w:r>
        <w:rPr>
          <w:rFonts w:ascii="Arial" w:hAnsi="Arial" w:cs="Arial"/>
          <w:sz w:val="24"/>
          <w:szCs w:val="24"/>
        </w:rPr>
        <w:t>Nisbet</w:t>
      </w:r>
      <w:proofErr w:type="spellEnd"/>
      <w:r>
        <w:rPr>
          <w:rFonts w:ascii="Arial" w:hAnsi="Arial" w:cs="Arial"/>
          <w:sz w:val="24"/>
          <w:szCs w:val="24"/>
        </w:rPr>
        <w:t xml:space="preserve"> and Watt (1984, p.</w:t>
      </w:r>
      <w:r w:rsidR="008B09CC" w:rsidRPr="008B09CC">
        <w:rPr>
          <w:rFonts w:ascii="Arial" w:hAnsi="Arial" w:cs="Arial"/>
          <w:sz w:val="24"/>
          <w:szCs w:val="24"/>
        </w:rPr>
        <w:t xml:space="preserve"> 78) suggest preparing for the stages of a case study. They state that the first stage should have a very wide focus, open to a range of findings and possible directions. This should be narrowed down in the second phase, following the direction of focuses raised in the first phase. Draft interpretations are considered in the third phase. They highlight that these should be shared with respondents before committing these as firm findings.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Reflecting on these elements of case study</w:t>
      </w:r>
      <w:r w:rsidR="005700DF">
        <w:rPr>
          <w:rFonts w:ascii="Arial" w:hAnsi="Arial" w:cs="Arial"/>
          <w:sz w:val="24"/>
          <w:szCs w:val="24"/>
        </w:rPr>
        <w:t>,</w:t>
      </w:r>
      <w:r w:rsidRPr="008B09CC">
        <w:rPr>
          <w:rFonts w:ascii="Arial" w:hAnsi="Arial" w:cs="Arial"/>
          <w:sz w:val="24"/>
          <w:szCs w:val="24"/>
        </w:rPr>
        <w:t xml:space="preserve"> suggested that this would be the most effective methodology to employ for this research. </w:t>
      </w:r>
      <w:proofErr w:type="spellStart"/>
      <w:r w:rsidRPr="008B09CC">
        <w:rPr>
          <w:rFonts w:ascii="Arial" w:hAnsi="Arial" w:cs="Arial"/>
          <w:sz w:val="24"/>
          <w:szCs w:val="24"/>
        </w:rPr>
        <w:t>Nisbet</w:t>
      </w:r>
      <w:proofErr w:type="spellEnd"/>
      <w:r w:rsidRPr="008B09CC">
        <w:rPr>
          <w:rFonts w:ascii="Arial" w:hAnsi="Arial" w:cs="Arial"/>
          <w:sz w:val="24"/>
          <w:szCs w:val="24"/>
        </w:rPr>
        <w:t xml:space="preserve"> and Watt’s stages of the case study are also reflected in the timeline of my research (see Appendix 5). Due to the longitudinal nature of this research and the need for a fairly ‘urgent’ understanding of this progression to begin in many classrooms using a visual approach to learning, a rather unorthodox approach has been taken with the timeline of this study. As there is limited literature which focuses on this area of research, I completed my literature review in conjunction with the early stages of collecting data through school visits. Although this may not be perceived as the preferred timeline of research, in this case I have found this approach to be incredibly valuable. As the study is exploratory in nature, I have found that through my analysis of data that the questions raised and hypotheses suggested have provided an interesting structure and direction to my research and further reading. As the progression in children’s reading of film is unknown, it has been vital that the findings have been led by the children. Although a planned structure was in place, I was able to be guided by the findings and responses, which have then been reinforced or challenged through reading and further research visits. </w:t>
      </w:r>
    </w:p>
    <w:p w:rsidR="008B09CC" w:rsidRDefault="00186379" w:rsidP="005700DF">
      <w:pPr>
        <w:spacing w:before="240" w:line="360" w:lineRule="auto"/>
        <w:jc w:val="both"/>
        <w:rPr>
          <w:rFonts w:ascii="Arial" w:hAnsi="Arial" w:cs="Arial"/>
          <w:sz w:val="24"/>
          <w:szCs w:val="24"/>
        </w:rPr>
      </w:pPr>
      <w:r>
        <w:rPr>
          <w:rFonts w:ascii="Arial" w:hAnsi="Arial" w:cs="Arial"/>
          <w:sz w:val="24"/>
          <w:szCs w:val="24"/>
        </w:rPr>
        <w:t>As Cohen et al. (2007</w:t>
      </w:r>
      <w:r w:rsidR="008B09CC" w:rsidRPr="008B09CC">
        <w:rPr>
          <w:rFonts w:ascii="Arial" w:hAnsi="Arial" w:cs="Arial"/>
          <w:sz w:val="24"/>
          <w:szCs w:val="24"/>
        </w:rPr>
        <w:t xml:space="preserve">) point out, ‘every element of the research should not be arbitrary but planned and deliberate, and that, the criterion for planning must be </w:t>
      </w:r>
      <w:r w:rsidR="008B09CC" w:rsidRPr="008B09CC">
        <w:rPr>
          <w:rFonts w:ascii="Arial" w:hAnsi="Arial" w:cs="Arial"/>
          <w:i/>
          <w:iCs/>
          <w:sz w:val="24"/>
          <w:szCs w:val="24"/>
        </w:rPr>
        <w:t>fit for purpose.</w:t>
      </w:r>
      <w:r>
        <w:rPr>
          <w:rFonts w:ascii="Arial" w:hAnsi="Arial" w:cs="Arial"/>
          <w:i/>
          <w:iCs/>
          <w:sz w:val="24"/>
          <w:szCs w:val="24"/>
        </w:rPr>
        <w:t>’</w:t>
      </w:r>
      <w:r w:rsidR="005700DF">
        <w:rPr>
          <w:rFonts w:ascii="Arial" w:hAnsi="Arial" w:cs="Arial"/>
          <w:i/>
          <w:iCs/>
          <w:sz w:val="24"/>
          <w:szCs w:val="24"/>
        </w:rPr>
        <w:t xml:space="preserve"> (</w:t>
      </w:r>
      <w:r w:rsidR="005700DF">
        <w:rPr>
          <w:rFonts w:ascii="Arial" w:hAnsi="Arial" w:cs="Arial"/>
          <w:iCs/>
          <w:sz w:val="24"/>
          <w:szCs w:val="24"/>
        </w:rPr>
        <w:t>p. 117)</w:t>
      </w:r>
      <w:r>
        <w:rPr>
          <w:rFonts w:ascii="Arial" w:hAnsi="Arial" w:cs="Arial"/>
          <w:sz w:val="24"/>
          <w:szCs w:val="24"/>
        </w:rPr>
        <w:t>.</w:t>
      </w:r>
      <w:r w:rsidR="008B09CC" w:rsidRPr="008B09CC">
        <w:rPr>
          <w:rFonts w:ascii="Arial" w:hAnsi="Arial" w:cs="Arial"/>
          <w:sz w:val="24"/>
          <w:szCs w:val="24"/>
        </w:rPr>
        <w:t xml:space="preserve"> It is for this reason that my choice of method for each research visit for collecting the data was based on my research questions and the ‘developmental state of the emerging theory and the blanks stil</w:t>
      </w:r>
      <w:r>
        <w:rPr>
          <w:rFonts w:ascii="Arial" w:hAnsi="Arial" w:cs="Arial"/>
          <w:sz w:val="24"/>
          <w:szCs w:val="24"/>
        </w:rPr>
        <w:t xml:space="preserve">l to be filled </w:t>
      </w:r>
      <w:r>
        <w:rPr>
          <w:rFonts w:ascii="Arial" w:hAnsi="Arial" w:cs="Arial"/>
          <w:sz w:val="24"/>
          <w:szCs w:val="24"/>
        </w:rPr>
        <w:lastRenderedPageBreak/>
        <w:t>in’ (Flick, 1998, p.</w:t>
      </w:r>
      <w:r w:rsidR="008B09CC" w:rsidRPr="008B09CC">
        <w:rPr>
          <w:rFonts w:ascii="Arial" w:hAnsi="Arial" w:cs="Arial"/>
          <w:sz w:val="24"/>
          <w:szCs w:val="24"/>
        </w:rPr>
        <w:t xml:space="preserve"> 184). Therefore each data collection</w:t>
      </w:r>
      <w:r w:rsidR="00977A48">
        <w:rPr>
          <w:rFonts w:ascii="Arial" w:hAnsi="Arial" w:cs="Arial"/>
          <w:sz w:val="24"/>
          <w:szCs w:val="24"/>
        </w:rPr>
        <w:t xml:space="preserve"> stage</w:t>
      </w:r>
      <w:r w:rsidR="008B09CC" w:rsidRPr="008B09CC">
        <w:rPr>
          <w:rFonts w:ascii="Arial" w:hAnsi="Arial" w:cs="Arial"/>
          <w:sz w:val="24"/>
          <w:szCs w:val="24"/>
        </w:rPr>
        <w:t xml:space="preserve"> has been built on the findings from the previous data collections, the range of methods applied and the reading to inform the literature review, which is outlined in Table 3.4</w:t>
      </w:r>
      <w:r w:rsidR="00977A48">
        <w:rPr>
          <w:rFonts w:ascii="Arial" w:hAnsi="Arial" w:cs="Arial"/>
          <w:sz w:val="24"/>
          <w:szCs w:val="24"/>
        </w:rPr>
        <w:t>.</w:t>
      </w:r>
    </w:p>
    <w:p w:rsidR="00C13C33" w:rsidRDefault="00977A48" w:rsidP="008B09CC">
      <w:pPr>
        <w:spacing w:line="360" w:lineRule="auto"/>
        <w:jc w:val="both"/>
        <w:rPr>
          <w:rFonts w:ascii="Arial" w:hAnsi="Arial" w:cs="Arial"/>
          <w:sz w:val="24"/>
          <w:szCs w:val="24"/>
        </w:rPr>
      </w:pPr>
      <w:r>
        <w:rPr>
          <w:rFonts w:ascii="Arial" w:hAnsi="Arial" w:cs="Arial"/>
          <w:sz w:val="24"/>
          <w:szCs w:val="24"/>
        </w:rPr>
        <w:t xml:space="preserve">Due to vast amounts of data collected over the period of a longitudinal study combined with a relatively complex methodology, I found it to be a helpful scaffold to outline the purpose and methods of each visit chronologically, as well as later analysing the data in terms of codes and themes. The following two tables show how the research developed in a chronological form, demonstrating how the research questions were explored </w:t>
      </w:r>
      <w:r w:rsidR="00521B1A">
        <w:rPr>
          <w:rFonts w:ascii="Arial" w:hAnsi="Arial" w:cs="Arial"/>
          <w:sz w:val="24"/>
          <w:szCs w:val="24"/>
        </w:rPr>
        <w:t>and steered by previous visits.</w:t>
      </w:r>
    </w:p>
    <w:p w:rsidR="00C13C33" w:rsidRDefault="00C13C33" w:rsidP="008B09CC">
      <w:pPr>
        <w:spacing w:line="360" w:lineRule="auto"/>
        <w:jc w:val="both"/>
        <w:rPr>
          <w:rFonts w:ascii="Arial" w:hAnsi="Arial" w:cs="Arial"/>
          <w:sz w:val="24"/>
          <w:szCs w:val="24"/>
        </w:rPr>
      </w:pPr>
    </w:p>
    <w:p w:rsidR="00C13C33" w:rsidRDefault="00C13C33" w:rsidP="008B09CC">
      <w:pPr>
        <w:spacing w:line="360" w:lineRule="auto"/>
        <w:jc w:val="both"/>
        <w:rPr>
          <w:rFonts w:ascii="Arial" w:hAnsi="Arial" w:cs="Arial"/>
          <w:sz w:val="24"/>
          <w:szCs w:val="24"/>
        </w:rPr>
      </w:pPr>
    </w:p>
    <w:p w:rsidR="00CF75A7" w:rsidRDefault="00CF75A7" w:rsidP="008B09CC">
      <w:pPr>
        <w:spacing w:line="360" w:lineRule="auto"/>
        <w:jc w:val="both"/>
        <w:rPr>
          <w:rFonts w:ascii="Arial" w:hAnsi="Arial" w:cs="Arial"/>
          <w:sz w:val="24"/>
          <w:szCs w:val="24"/>
        </w:rPr>
      </w:pPr>
    </w:p>
    <w:p w:rsidR="00CF75A7" w:rsidRDefault="00CF75A7" w:rsidP="00CF75A7">
      <w:pPr>
        <w:spacing w:line="360" w:lineRule="auto"/>
        <w:rPr>
          <w:u w:val="single"/>
        </w:rPr>
        <w:sectPr w:rsidR="00CF75A7" w:rsidSect="00347C95">
          <w:pgSz w:w="11906" w:h="16838"/>
          <w:pgMar w:top="1440" w:right="1134" w:bottom="1440" w:left="2268" w:header="709" w:footer="709" w:gutter="0"/>
          <w:cols w:space="708"/>
          <w:docGrid w:linePitch="360"/>
        </w:sectPr>
      </w:pPr>
    </w:p>
    <w:p w:rsidR="00CF75A7" w:rsidRPr="00CF75A7" w:rsidRDefault="00CF75A7" w:rsidP="00CF75A7">
      <w:pPr>
        <w:spacing w:line="360" w:lineRule="auto"/>
        <w:rPr>
          <w:rFonts w:ascii="Arial" w:hAnsi="Arial" w:cs="Arial"/>
          <w:sz w:val="24"/>
          <w:szCs w:val="24"/>
        </w:rPr>
      </w:pPr>
      <w:r w:rsidRPr="00CF75A7">
        <w:rPr>
          <w:rFonts w:ascii="Arial" w:hAnsi="Arial" w:cs="Arial"/>
          <w:sz w:val="24"/>
          <w:szCs w:val="24"/>
          <w:u w:val="single"/>
        </w:rPr>
        <w:lastRenderedPageBreak/>
        <w:t>Table 3.4 Table to show the purposes and methods of each visit</w:t>
      </w:r>
    </w:p>
    <w:tbl>
      <w:tblPr>
        <w:tblW w:w="143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1"/>
        <w:gridCol w:w="3239"/>
        <w:gridCol w:w="6600"/>
        <w:gridCol w:w="3239"/>
      </w:tblGrid>
      <w:tr w:rsidR="00CF75A7" w:rsidRPr="00CF75A7" w:rsidTr="00CF75A7">
        <w:tc>
          <w:tcPr>
            <w:tcW w:w="1219" w:type="dxa"/>
          </w:tcPr>
          <w:p w:rsidR="00CF75A7" w:rsidRPr="00CF75A7" w:rsidRDefault="00CF75A7" w:rsidP="00CF75A7">
            <w:pPr>
              <w:jc w:val="center"/>
              <w:rPr>
                <w:rFonts w:ascii="Arial" w:hAnsi="Arial" w:cs="Arial"/>
                <w:b/>
                <w:bCs/>
                <w:sz w:val="24"/>
                <w:szCs w:val="24"/>
              </w:rPr>
            </w:pPr>
            <w:r w:rsidRPr="00CF75A7">
              <w:rPr>
                <w:rFonts w:ascii="Arial" w:hAnsi="Arial" w:cs="Arial"/>
                <w:b/>
                <w:bCs/>
                <w:sz w:val="24"/>
                <w:szCs w:val="24"/>
              </w:rPr>
              <w:t>Visit</w:t>
            </w:r>
          </w:p>
        </w:tc>
        <w:tc>
          <w:tcPr>
            <w:tcW w:w="3248" w:type="dxa"/>
          </w:tcPr>
          <w:p w:rsidR="00CF75A7" w:rsidRPr="00CF75A7" w:rsidRDefault="00CF75A7" w:rsidP="00CF75A7">
            <w:pPr>
              <w:jc w:val="center"/>
              <w:rPr>
                <w:rFonts w:ascii="Arial" w:hAnsi="Arial" w:cs="Arial"/>
                <w:b/>
                <w:bCs/>
                <w:sz w:val="24"/>
                <w:szCs w:val="24"/>
              </w:rPr>
            </w:pPr>
            <w:r w:rsidRPr="00CF75A7">
              <w:rPr>
                <w:rFonts w:ascii="Arial" w:hAnsi="Arial" w:cs="Arial"/>
                <w:b/>
                <w:bCs/>
                <w:sz w:val="24"/>
                <w:szCs w:val="24"/>
              </w:rPr>
              <w:t>Purpose</w:t>
            </w:r>
          </w:p>
        </w:tc>
        <w:tc>
          <w:tcPr>
            <w:tcW w:w="6662" w:type="dxa"/>
          </w:tcPr>
          <w:p w:rsidR="00CF75A7" w:rsidRPr="00CF75A7" w:rsidRDefault="00CF75A7" w:rsidP="00CF75A7">
            <w:pPr>
              <w:jc w:val="center"/>
              <w:rPr>
                <w:rFonts w:ascii="Arial" w:hAnsi="Arial" w:cs="Arial"/>
                <w:b/>
                <w:bCs/>
                <w:sz w:val="24"/>
                <w:szCs w:val="24"/>
              </w:rPr>
            </w:pPr>
            <w:r w:rsidRPr="00CF75A7">
              <w:rPr>
                <w:rFonts w:ascii="Arial" w:hAnsi="Arial" w:cs="Arial"/>
                <w:b/>
                <w:bCs/>
                <w:sz w:val="24"/>
                <w:szCs w:val="24"/>
              </w:rPr>
              <w:t>Methods</w:t>
            </w:r>
          </w:p>
        </w:tc>
        <w:tc>
          <w:tcPr>
            <w:tcW w:w="3260" w:type="dxa"/>
          </w:tcPr>
          <w:p w:rsidR="00CF75A7" w:rsidRPr="00CF75A7" w:rsidRDefault="00CF75A7" w:rsidP="00CF75A7">
            <w:pPr>
              <w:jc w:val="center"/>
              <w:rPr>
                <w:rFonts w:ascii="Arial" w:hAnsi="Arial" w:cs="Arial"/>
                <w:b/>
                <w:bCs/>
                <w:sz w:val="24"/>
                <w:szCs w:val="24"/>
              </w:rPr>
            </w:pPr>
            <w:r w:rsidRPr="00CF75A7">
              <w:rPr>
                <w:rFonts w:ascii="Arial" w:hAnsi="Arial" w:cs="Arial"/>
                <w:b/>
                <w:bCs/>
                <w:sz w:val="24"/>
                <w:szCs w:val="24"/>
              </w:rPr>
              <w:t>Data stream</w:t>
            </w:r>
          </w:p>
        </w:tc>
      </w:tr>
      <w:tr w:rsidR="00CF75A7" w:rsidRPr="00CF75A7" w:rsidTr="00CF75A7">
        <w:tc>
          <w:tcPr>
            <w:tcW w:w="1219" w:type="dxa"/>
          </w:tcPr>
          <w:p w:rsidR="00CF75A7" w:rsidRPr="00CF75A7" w:rsidRDefault="00CF75A7" w:rsidP="00CF75A7">
            <w:pPr>
              <w:rPr>
                <w:rFonts w:ascii="Arial" w:hAnsi="Arial" w:cs="Arial"/>
                <w:sz w:val="24"/>
                <w:szCs w:val="24"/>
              </w:rPr>
            </w:pPr>
            <w:r w:rsidRPr="00CF75A7">
              <w:rPr>
                <w:rFonts w:ascii="Arial" w:hAnsi="Arial" w:cs="Arial"/>
                <w:sz w:val="24"/>
                <w:szCs w:val="24"/>
              </w:rPr>
              <w:t>Visit 1. (12.11.10)</w:t>
            </w:r>
          </w:p>
          <w:p w:rsidR="00CF75A7" w:rsidRPr="00CF75A7" w:rsidRDefault="00CF75A7" w:rsidP="00CF75A7">
            <w:pPr>
              <w:pStyle w:val="ListParagraph"/>
            </w:pPr>
          </w:p>
        </w:tc>
        <w:tc>
          <w:tcPr>
            <w:tcW w:w="3248" w:type="dxa"/>
          </w:tcPr>
          <w:p w:rsidR="00CF75A7" w:rsidRPr="00CF75A7" w:rsidRDefault="00CF75A7" w:rsidP="0019326B">
            <w:pPr>
              <w:pStyle w:val="ListParagraph"/>
              <w:numPr>
                <w:ilvl w:val="0"/>
                <w:numId w:val="45"/>
              </w:numPr>
            </w:pPr>
            <w:r w:rsidRPr="00CF75A7">
              <w:t>To establish a baseline of the individual’s ability for reading text.</w:t>
            </w:r>
          </w:p>
          <w:p w:rsidR="00CF75A7" w:rsidRPr="00CF75A7" w:rsidRDefault="00CF75A7" w:rsidP="0019326B">
            <w:pPr>
              <w:pStyle w:val="ListParagraph"/>
              <w:numPr>
                <w:ilvl w:val="0"/>
                <w:numId w:val="45"/>
              </w:numPr>
            </w:pPr>
            <w:r w:rsidRPr="00CF75A7">
              <w:t>To ascertain children’s attitude and motivation for writing.</w:t>
            </w:r>
          </w:p>
          <w:p w:rsidR="00CF75A7" w:rsidRPr="00CF75A7" w:rsidRDefault="00CF75A7" w:rsidP="0019326B">
            <w:pPr>
              <w:pStyle w:val="ListParagraph"/>
              <w:numPr>
                <w:ilvl w:val="0"/>
                <w:numId w:val="45"/>
              </w:numPr>
            </w:pPr>
            <w:r w:rsidRPr="00CF75A7">
              <w:t>To gain an initial understanding of the children’s response and reading of film.</w:t>
            </w:r>
          </w:p>
          <w:p w:rsidR="00CF75A7" w:rsidRPr="00CF75A7" w:rsidRDefault="00CF75A7" w:rsidP="0019326B">
            <w:pPr>
              <w:pStyle w:val="ListParagraph"/>
              <w:numPr>
                <w:ilvl w:val="0"/>
                <w:numId w:val="45"/>
              </w:numPr>
            </w:pPr>
            <w:r w:rsidRPr="00CF75A7">
              <w:t>To gain an understanding of individual’s knowledge of literal and inferential reading of film.</w:t>
            </w:r>
          </w:p>
          <w:p w:rsidR="00CF75A7" w:rsidRPr="00CF75A7" w:rsidRDefault="00CF75A7" w:rsidP="0019326B">
            <w:pPr>
              <w:pStyle w:val="ListParagraph"/>
              <w:numPr>
                <w:ilvl w:val="0"/>
                <w:numId w:val="45"/>
              </w:numPr>
            </w:pPr>
            <w:r w:rsidRPr="00CF75A7">
              <w:t xml:space="preserve">To establish a progression of the </w:t>
            </w:r>
            <w:r w:rsidRPr="00CF75A7">
              <w:lastRenderedPageBreak/>
              <w:t>film related vocabulary used by individuals.</w:t>
            </w:r>
          </w:p>
        </w:tc>
        <w:tc>
          <w:tcPr>
            <w:tcW w:w="6662" w:type="dxa"/>
          </w:tcPr>
          <w:p w:rsidR="00CF75A7" w:rsidRPr="00CF75A7" w:rsidRDefault="00CF75A7" w:rsidP="00CF75A7">
            <w:pPr>
              <w:rPr>
                <w:rFonts w:ascii="Arial" w:hAnsi="Arial" w:cs="Arial"/>
                <w:sz w:val="24"/>
                <w:szCs w:val="24"/>
              </w:rPr>
            </w:pPr>
            <w:r w:rsidRPr="00CF75A7">
              <w:rPr>
                <w:rFonts w:ascii="Arial" w:hAnsi="Arial" w:cs="Arial"/>
                <w:sz w:val="24"/>
                <w:szCs w:val="24"/>
              </w:rPr>
              <w:lastRenderedPageBreak/>
              <w:t>Individual’s reading assessment data collected from the teacher, informed by teacher assessment and end of KS1 SATs tests.</w:t>
            </w: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r w:rsidRPr="00CF75A7">
              <w:rPr>
                <w:rFonts w:ascii="Arial" w:hAnsi="Arial" w:cs="Arial"/>
                <w:sz w:val="24"/>
                <w:szCs w:val="24"/>
              </w:rPr>
              <w:t>Children completed a writing perceptions survey.</w:t>
            </w: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r w:rsidRPr="00CF75A7">
              <w:rPr>
                <w:rFonts w:ascii="Arial" w:hAnsi="Arial" w:cs="Arial"/>
                <w:sz w:val="24"/>
                <w:szCs w:val="24"/>
              </w:rPr>
              <w:t>Class-based observations of a Literacy lesson taught by the class teacher, using ‘Nanny McPhee and the Big Bang’</w:t>
            </w:r>
            <w:r w:rsidR="00D430ED">
              <w:rPr>
                <w:rFonts w:ascii="Arial" w:hAnsi="Arial" w:cs="Arial"/>
                <w:sz w:val="24"/>
                <w:szCs w:val="24"/>
              </w:rPr>
              <w:t xml:space="preserve"> (White, 2010)</w:t>
            </w:r>
            <w:r w:rsidRPr="00CF75A7">
              <w:rPr>
                <w:rFonts w:ascii="Arial" w:hAnsi="Arial" w:cs="Arial"/>
                <w:sz w:val="24"/>
                <w:szCs w:val="24"/>
              </w:rPr>
              <w:t xml:space="preserve">. </w:t>
            </w: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r w:rsidRPr="00CF75A7">
              <w:rPr>
                <w:rFonts w:ascii="Arial" w:hAnsi="Arial" w:cs="Arial"/>
                <w:sz w:val="24"/>
                <w:szCs w:val="24"/>
              </w:rPr>
              <w:t xml:space="preserve">Semi structured group interviews with the focus group. </w:t>
            </w:r>
          </w:p>
          <w:p w:rsidR="00CF75A7" w:rsidRPr="00CF75A7" w:rsidRDefault="00CF75A7" w:rsidP="00CF75A7">
            <w:pPr>
              <w:rPr>
                <w:rFonts w:ascii="Arial" w:hAnsi="Arial" w:cs="Arial"/>
                <w:sz w:val="24"/>
                <w:szCs w:val="24"/>
              </w:rPr>
            </w:pPr>
            <w:r w:rsidRPr="00CF75A7">
              <w:rPr>
                <w:rFonts w:ascii="Arial" w:hAnsi="Arial" w:cs="Arial"/>
                <w:sz w:val="24"/>
                <w:szCs w:val="24"/>
              </w:rPr>
              <w:t xml:space="preserve">Focus group task - Completion of a </w:t>
            </w:r>
            <w:r w:rsidR="00D430ED">
              <w:rPr>
                <w:rFonts w:ascii="Arial" w:hAnsi="Arial" w:cs="Arial"/>
                <w:sz w:val="24"/>
                <w:szCs w:val="24"/>
              </w:rPr>
              <w:t xml:space="preserve">sheet - </w:t>
            </w:r>
            <w:r w:rsidRPr="00CF75A7">
              <w:rPr>
                <w:rFonts w:ascii="Arial" w:hAnsi="Arial" w:cs="Arial"/>
                <w:sz w:val="24"/>
                <w:szCs w:val="24"/>
              </w:rPr>
              <w:t>‘Questioning Film - what do I know, w</w:t>
            </w:r>
            <w:r w:rsidR="00D430ED">
              <w:rPr>
                <w:rFonts w:ascii="Arial" w:hAnsi="Arial" w:cs="Arial"/>
                <w:sz w:val="24"/>
                <w:szCs w:val="24"/>
              </w:rPr>
              <w:t xml:space="preserve">hat </w:t>
            </w:r>
            <w:proofErr w:type="gramStart"/>
            <w:r w:rsidR="00D430ED">
              <w:rPr>
                <w:rFonts w:ascii="Arial" w:hAnsi="Arial" w:cs="Arial"/>
                <w:sz w:val="24"/>
                <w:szCs w:val="24"/>
              </w:rPr>
              <w:t>do I</w:t>
            </w:r>
            <w:proofErr w:type="gramEnd"/>
            <w:r w:rsidR="00D430ED">
              <w:rPr>
                <w:rFonts w:ascii="Arial" w:hAnsi="Arial" w:cs="Arial"/>
                <w:sz w:val="24"/>
                <w:szCs w:val="24"/>
              </w:rPr>
              <w:t xml:space="preserve"> think I know...?’ (Appendix 6)</w:t>
            </w:r>
            <w:r w:rsidRPr="00CF75A7">
              <w:rPr>
                <w:rFonts w:ascii="Arial" w:hAnsi="Arial" w:cs="Arial"/>
                <w:sz w:val="24"/>
                <w:szCs w:val="24"/>
              </w:rPr>
              <w:t>.</w:t>
            </w:r>
          </w:p>
          <w:p w:rsidR="00CF75A7" w:rsidRPr="00CF75A7" w:rsidRDefault="00CF75A7" w:rsidP="00D430ED">
            <w:pPr>
              <w:rPr>
                <w:rFonts w:ascii="Arial" w:hAnsi="Arial" w:cs="Arial"/>
                <w:sz w:val="24"/>
                <w:szCs w:val="24"/>
              </w:rPr>
            </w:pPr>
            <w:r w:rsidRPr="00CF75A7">
              <w:rPr>
                <w:rFonts w:ascii="Arial" w:hAnsi="Arial" w:cs="Arial"/>
                <w:sz w:val="24"/>
                <w:szCs w:val="24"/>
              </w:rPr>
              <w:t xml:space="preserve">Using videoed data and written outcomes from the visit, the data was recorded on a progression chart, initially based on the key vocabulary suggested at the various stages from </w:t>
            </w:r>
            <w:r w:rsidRPr="00CF75A7">
              <w:rPr>
                <w:rFonts w:ascii="Arial" w:hAnsi="Arial" w:cs="Arial"/>
                <w:sz w:val="24"/>
                <w:szCs w:val="24"/>
              </w:rPr>
              <w:lastRenderedPageBreak/>
              <w:t>the Key Stage 3/4 document ‘Moving Images in the Classroom’ (</w:t>
            </w:r>
            <w:r w:rsidR="00E81D3B">
              <w:rPr>
                <w:rFonts w:ascii="Arial" w:hAnsi="Arial" w:cs="Arial"/>
                <w:sz w:val="24"/>
                <w:szCs w:val="24"/>
              </w:rPr>
              <w:t>BFI</w:t>
            </w:r>
            <w:r w:rsidR="00D430ED">
              <w:rPr>
                <w:rFonts w:ascii="Arial" w:hAnsi="Arial" w:cs="Arial"/>
                <w:sz w:val="24"/>
                <w:szCs w:val="24"/>
              </w:rPr>
              <w:t>,</w:t>
            </w:r>
            <w:r w:rsidRPr="00CF75A7">
              <w:rPr>
                <w:rFonts w:ascii="Arial" w:hAnsi="Arial" w:cs="Arial"/>
                <w:sz w:val="24"/>
                <w:szCs w:val="24"/>
              </w:rPr>
              <w:t xml:space="preserve"> 2000). (This chart was ongoing and adapted to reflect primary practice and recent technology.)</w:t>
            </w:r>
          </w:p>
        </w:tc>
        <w:tc>
          <w:tcPr>
            <w:tcW w:w="3260" w:type="dxa"/>
          </w:tcPr>
          <w:p w:rsidR="00CF75A7" w:rsidRPr="00CF75A7" w:rsidRDefault="00CF75A7" w:rsidP="00CF75A7">
            <w:pPr>
              <w:rPr>
                <w:rFonts w:ascii="Arial" w:hAnsi="Arial" w:cs="Arial"/>
                <w:sz w:val="24"/>
                <w:szCs w:val="24"/>
              </w:rPr>
            </w:pPr>
            <w:r w:rsidRPr="00CF75A7">
              <w:rPr>
                <w:rFonts w:ascii="Arial" w:hAnsi="Arial" w:cs="Arial"/>
                <w:sz w:val="24"/>
                <w:szCs w:val="24"/>
              </w:rPr>
              <w:lastRenderedPageBreak/>
              <w:t>Tracking grid</w:t>
            </w:r>
            <w:r w:rsidR="00500994">
              <w:rPr>
                <w:rFonts w:ascii="Arial" w:hAnsi="Arial" w:cs="Arial"/>
                <w:sz w:val="24"/>
                <w:szCs w:val="24"/>
              </w:rPr>
              <w:t>.</w:t>
            </w:r>
            <w:r w:rsidRPr="00CF75A7">
              <w:rPr>
                <w:rFonts w:ascii="Arial" w:hAnsi="Arial" w:cs="Arial"/>
                <w:sz w:val="24"/>
                <w:szCs w:val="24"/>
              </w:rPr>
              <w:t xml:space="preserve"> </w:t>
            </w:r>
          </w:p>
          <w:p w:rsidR="00CF75A7" w:rsidRPr="00CF75A7" w:rsidRDefault="00CF75A7" w:rsidP="00CF75A7">
            <w:pPr>
              <w:rPr>
                <w:rFonts w:ascii="Arial" w:hAnsi="Arial" w:cs="Arial"/>
                <w:sz w:val="24"/>
                <w:szCs w:val="24"/>
              </w:rPr>
            </w:pPr>
            <w:r w:rsidRPr="00CF75A7">
              <w:rPr>
                <w:rFonts w:ascii="Arial" w:hAnsi="Arial" w:cs="Arial"/>
                <w:sz w:val="24"/>
                <w:szCs w:val="24"/>
              </w:rPr>
              <w:t>Writing perceptions survey</w:t>
            </w:r>
            <w:r w:rsidR="00500994">
              <w:rPr>
                <w:rFonts w:ascii="Arial" w:hAnsi="Arial" w:cs="Arial"/>
                <w:sz w:val="24"/>
                <w:szCs w:val="24"/>
              </w:rPr>
              <w:t>.</w:t>
            </w:r>
          </w:p>
          <w:p w:rsidR="00CF75A7" w:rsidRPr="00CF75A7" w:rsidRDefault="00CF75A7" w:rsidP="00CF75A7">
            <w:pPr>
              <w:rPr>
                <w:rFonts w:ascii="Arial" w:hAnsi="Arial" w:cs="Arial"/>
                <w:sz w:val="24"/>
                <w:szCs w:val="24"/>
              </w:rPr>
            </w:pPr>
            <w:r w:rsidRPr="00CF75A7">
              <w:rPr>
                <w:rFonts w:ascii="Arial" w:hAnsi="Arial" w:cs="Arial"/>
                <w:sz w:val="24"/>
                <w:szCs w:val="24"/>
              </w:rPr>
              <w:t>Observation and reflection notes</w:t>
            </w:r>
            <w:r w:rsidR="00500994">
              <w:rPr>
                <w:rFonts w:ascii="Arial" w:hAnsi="Arial" w:cs="Arial"/>
                <w:sz w:val="24"/>
                <w:szCs w:val="24"/>
              </w:rPr>
              <w:t>.</w:t>
            </w:r>
          </w:p>
          <w:p w:rsidR="00CF75A7" w:rsidRPr="00CF75A7" w:rsidRDefault="00CF75A7" w:rsidP="00CF75A7">
            <w:pPr>
              <w:rPr>
                <w:rFonts w:ascii="Arial" w:hAnsi="Arial" w:cs="Arial"/>
                <w:sz w:val="24"/>
                <w:szCs w:val="24"/>
              </w:rPr>
            </w:pPr>
            <w:r w:rsidRPr="00CF75A7">
              <w:rPr>
                <w:rFonts w:ascii="Arial" w:hAnsi="Arial" w:cs="Arial"/>
                <w:sz w:val="24"/>
                <w:szCs w:val="24"/>
              </w:rPr>
              <w:t>Table to show the children’s questioning of a known film.</w:t>
            </w:r>
          </w:p>
          <w:p w:rsidR="00CF75A7" w:rsidRPr="00CF75A7" w:rsidRDefault="00CF75A7" w:rsidP="00CF75A7">
            <w:pPr>
              <w:rPr>
                <w:rFonts w:ascii="Arial" w:hAnsi="Arial" w:cs="Arial"/>
                <w:sz w:val="24"/>
                <w:szCs w:val="24"/>
              </w:rPr>
            </w:pPr>
            <w:r w:rsidRPr="00CF75A7">
              <w:rPr>
                <w:rFonts w:ascii="Arial" w:hAnsi="Arial" w:cs="Arial"/>
                <w:sz w:val="24"/>
                <w:szCs w:val="24"/>
              </w:rPr>
              <w:t>Table to show the children’s responses in the interview</w:t>
            </w:r>
            <w:r w:rsidR="00500994">
              <w:rPr>
                <w:rFonts w:ascii="Arial" w:hAnsi="Arial" w:cs="Arial"/>
                <w:sz w:val="24"/>
                <w:szCs w:val="24"/>
              </w:rPr>
              <w:t>.</w:t>
            </w:r>
          </w:p>
          <w:p w:rsidR="00CF75A7" w:rsidRPr="00CF75A7" w:rsidRDefault="00CF75A7" w:rsidP="00CF75A7">
            <w:pPr>
              <w:rPr>
                <w:rFonts w:ascii="Arial" w:hAnsi="Arial" w:cs="Arial"/>
                <w:sz w:val="24"/>
                <w:szCs w:val="24"/>
              </w:rPr>
            </w:pPr>
            <w:r w:rsidRPr="00CF75A7">
              <w:rPr>
                <w:rFonts w:ascii="Arial" w:hAnsi="Arial" w:cs="Arial"/>
                <w:sz w:val="24"/>
                <w:szCs w:val="24"/>
              </w:rPr>
              <w:t>Film footage and transcripts.</w:t>
            </w:r>
          </w:p>
          <w:p w:rsidR="00CF75A7" w:rsidRPr="00CF75A7" w:rsidRDefault="00CF75A7" w:rsidP="00CF75A7">
            <w:pPr>
              <w:rPr>
                <w:rFonts w:ascii="Arial" w:hAnsi="Arial" w:cs="Arial"/>
                <w:sz w:val="24"/>
                <w:szCs w:val="24"/>
              </w:rPr>
            </w:pPr>
            <w:r w:rsidRPr="00CF75A7">
              <w:rPr>
                <w:rFonts w:ascii="Arial" w:hAnsi="Arial" w:cs="Arial"/>
                <w:sz w:val="24"/>
                <w:szCs w:val="24"/>
              </w:rPr>
              <w:t>‘</w:t>
            </w:r>
            <w:r w:rsidR="00984057">
              <w:rPr>
                <w:rFonts w:ascii="Arial" w:hAnsi="Arial" w:cs="Arial"/>
                <w:sz w:val="24"/>
                <w:szCs w:val="24"/>
              </w:rPr>
              <w:t>Questioning</w:t>
            </w:r>
            <w:r w:rsidR="00D430ED">
              <w:rPr>
                <w:rFonts w:ascii="Arial" w:hAnsi="Arial" w:cs="Arial"/>
                <w:sz w:val="24"/>
                <w:szCs w:val="24"/>
              </w:rPr>
              <w:t xml:space="preserve"> Film</w:t>
            </w:r>
            <w:r w:rsidRPr="00CF75A7">
              <w:rPr>
                <w:rFonts w:ascii="Arial" w:hAnsi="Arial" w:cs="Arial"/>
                <w:sz w:val="24"/>
                <w:szCs w:val="24"/>
              </w:rPr>
              <w:t>’</w:t>
            </w:r>
            <w:r w:rsidR="00D430ED">
              <w:rPr>
                <w:rFonts w:ascii="Arial" w:hAnsi="Arial" w:cs="Arial"/>
                <w:sz w:val="24"/>
                <w:szCs w:val="24"/>
              </w:rPr>
              <w:t xml:space="preserve"> completed</w:t>
            </w:r>
            <w:r w:rsidRPr="00CF75A7">
              <w:rPr>
                <w:rFonts w:ascii="Arial" w:hAnsi="Arial" w:cs="Arial"/>
                <w:sz w:val="24"/>
                <w:szCs w:val="24"/>
              </w:rPr>
              <w:t xml:space="preserve"> sheets</w:t>
            </w:r>
            <w:r w:rsidR="00500994">
              <w:rPr>
                <w:rFonts w:ascii="Arial" w:hAnsi="Arial" w:cs="Arial"/>
                <w:sz w:val="24"/>
                <w:szCs w:val="24"/>
              </w:rPr>
              <w:t>.</w:t>
            </w:r>
          </w:p>
          <w:p w:rsidR="00CF75A7" w:rsidRPr="00CF75A7" w:rsidRDefault="00CF75A7" w:rsidP="00CF75A7">
            <w:pPr>
              <w:rPr>
                <w:rFonts w:ascii="Arial" w:hAnsi="Arial" w:cs="Arial"/>
                <w:sz w:val="24"/>
                <w:szCs w:val="24"/>
              </w:rPr>
            </w:pPr>
            <w:r w:rsidRPr="00CF75A7">
              <w:rPr>
                <w:rFonts w:ascii="Arial" w:hAnsi="Arial" w:cs="Arial"/>
                <w:sz w:val="24"/>
                <w:szCs w:val="24"/>
              </w:rPr>
              <w:t>Vocabulary progression chart</w:t>
            </w:r>
            <w:r w:rsidR="00500994">
              <w:rPr>
                <w:rFonts w:ascii="Arial" w:hAnsi="Arial" w:cs="Arial"/>
                <w:sz w:val="24"/>
                <w:szCs w:val="24"/>
              </w:rPr>
              <w:t>.</w:t>
            </w:r>
          </w:p>
        </w:tc>
      </w:tr>
      <w:tr w:rsidR="00CF75A7" w:rsidRPr="00CF75A7" w:rsidTr="00CF75A7">
        <w:tc>
          <w:tcPr>
            <w:tcW w:w="1219" w:type="dxa"/>
          </w:tcPr>
          <w:p w:rsidR="00CF75A7" w:rsidRPr="00CF75A7" w:rsidRDefault="00CF75A7" w:rsidP="00CF75A7">
            <w:pPr>
              <w:rPr>
                <w:rFonts w:ascii="Arial" w:hAnsi="Arial" w:cs="Arial"/>
                <w:sz w:val="24"/>
                <w:szCs w:val="24"/>
              </w:rPr>
            </w:pPr>
            <w:r w:rsidRPr="00CF75A7">
              <w:rPr>
                <w:rFonts w:ascii="Arial" w:hAnsi="Arial" w:cs="Arial"/>
                <w:sz w:val="24"/>
                <w:szCs w:val="24"/>
              </w:rPr>
              <w:lastRenderedPageBreak/>
              <w:t>Visit 2 (15.01.11)</w:t>
            </w:r>
          </w:p>
        </w:tc>
        <w:tc>
          <w:tcPr>
            <w:tcW w:w="3248" w:type="dxa"/>
          </w:tcPr>
          <w:p w:rsidR="00CF75A7" w:rsidRPr="00CF75A7" w:rsidRDefault="00CF75A7" w:rsidP="0019326B">
            <w:pPr>
              <w:pStyle w:val="ListParagraph"/>
              <w:numPr>
                <w:ilvl w:val="0"/>
                <w:numId w:val="46"/>
              </w:numPr>
            </w:pPr>
            <w:r w:rsidRPr="00CF75A7">
              <w:t>Continued tracking -progression of vocabulary.</w:t>
            </w:r>
          </w:p>
          <w:p w:rsidR="00CF75A7" w:rsidRPr="00CF75A7" w:rsidRDefault="00CF75A7" w:rsidP="0019326B">
            <w:pPr>
              <w:pStyle w:val="ListParagraph"/>
              <w:numPr>
                <w:ilvl w:val="0"/>
                <w:numId w:val="45"/>
              </w:numPr>
            </w:pPr>
            <w:r w:rsidRPr="00CF75A7">
              <w:t>To gain an understanding of individual’s knowledge of literal and inferential reading of film.</w:t>
            </w:r>
          </w:p>
          <w:p w:rsidR="00CF75A7" w:rsidRPr="00CF75A7" w:rsidRDefault="00CF75A7" w:rsidP="0019326B">
            <w:pPr>
              <w:pStyle w:val="ListParagraph"/>
              <w:numPr>
                <w:ilvl w:val="0"/>
                <w:numId w:val="46"/>
              </w:numPr>
            </w:pPr>
            <w:r w:rsidRPr="00CF75A7">
              <w:t>To gain an understanding of the children’s knowledge of camera shots for a particular purpose – directorial intent</w:t>
            </w:r>
            <w:r w:rsidR="00500994">
              <w:t>.</w:t>
            </w:r>
          </w:p>
        </w:tc>
        <w:tc>
          <w:tcPr>
            <w:tcW w:w="6662" w:type="dxa"/>
          </w:tcPr>
          <w:p w:rsidR="00CF75A7" w:rsidRPr="00CF75A7" w:rsidRDefault="00CF75A7" w:rsidP="00CF75A7">
            <w:pPr>
              <w:rPr>
                <w:rFonts w:ascii="Arial" w:hAnsi="Arial" w:cs="Arial"/>
                <w:sz w:val="24"/>
                <w:szCs w:val="24"/>
              </w:rPr>
            </w:pPr>
            <w:r w:rsidRPr="00CF75A7">
              <w:rPr>
                <w:rFonts w:ascii="Arial" w:hAnsi="Arial" w:cs="Arial"/>
                <w:sz w:val="24"/>
                <w:szCs w:val="24"/>
              </w:rPr>
              <w:t>Using videoed data and written outcomes from the visit, the data was r</w:t>
            </w:r>
            <w:r w:rsidR="00D430ED">
              <w:rPr>
                <w:rFonts w:ascii="Arial" w:hAnsi="Arial" w:cs="Arial"/>
                <w:sz w:val="24"/>
                <w:szCs w:val="24"/>
              </w:rPr>
              <w:t>ecorded on a progression chart.</w:t>
            </w:r>
          </w:p>
          <w:p w:rsidR="00CF75A7" w:rsidRPr="00CF75A7" w:rsidRDefault="00CF75A7" w:rsidP="00CF75A7">
            <w:pPr>
              <w:rPr>
                <w:rFonts w:ascii="Arial" w:hAnsi="Arial" w:cs="Arial"/>
                <w:sz w:val="24"/>
                <w:szCs w:val="24"/>
              </w:rPr>
            </w:pPr>
            <w:r w:rsidRPr="00CF75A7">
              <w:rPr>
                <w:rFonts w:ascii="Arial" w:hAnsi="Arial" w:cs="Arial"/>
                <w:sz w:val="24"/>
                <w:szCs w:val="24"/>
              </w:rPr>
              <w:t>Observation of a Literacy lesson delivered to the whole class by the class teacher. The focus of the lesson was on writing effective sentences. A still image from a film, (not recognised by the children) was used as stimulus.</w:t>
            </w:r>
          </w:p>
          <w:p w:rsidR="00CF75A7" w:rsidRPr="00CF75A7" w:rsidRDefault="00CF75A7" w:rsidP="00CF75A7">
            <w:pPr>
              <w:rPr>
                <w:rFonts w:ascii="Arial" w:hAnsi="Arial" w:cs="Arial"/>
                <w:sz w:val="24"/>
                <w:szCs w:val="24"/>
              </w:rPr>
            </w:pPr>
            <w:r w:rsidRPr="00CF75A7">
              <w:rPr>
                <w:rFonts w:ascii="Arial" w:hAnsi="Arial" w:cs="Arial"/>
                <w:sz w:val="24"/>
                <w:szCs w:val="24"/>
              </w:rPr>
              <w:t>Focus group task - Observations of discussion about a story starter film. (This resulted in interesting data re viewpoint and comprehe</w:t>
            </w:r>
            <w:r w:rsidR="00DE2F1C">
              <w:rPr>
                <w:rFonts w:ascii="Arial" w:hAnsi="Arial" w:cs="Arial"/>
                <w:sz w:val="24"/>
                <w:szCs w:val="24"/>
              </w:rPr>
              <w:t>nsion of the plot – which had not</w:t>
            </w:r>
            <w:r w:rsidRPr="00CF75A7">
              <w:rPr>
                <w:rFonts w:ascii="Arial" w:hAnsi="Arial" w:cs="Arial"/>
                <w:sz w:val="24"/>
                <w:szCs w:val="24"/>
              </w:rPr>
              <w:t xml:space="preserve"> been an original intention of the research visit.)</w:t>
            </w:r>
          </w:p>
          <w:p w:rsidR="00CF75A7" w:rsidRPr="00CF75A7" w:rsidRDefault="00CF75A7" w:rsidP="00CF75A7">
            <w:pPr>
              <w:rPr>
                <w:rFonts w:ascii="Arial" w:hAnsi="Arial" w:cs="Arial"/>
                <w:sz w:val="24"/>
                <w:szCs w:val="24"/>
              </w:rPr>
            </w:pPr>
            <w:r w:rsidRPr="00CF75A7">
              <w:rPr>
                <w:rFonts w:ascii="Arial" w:hAnsi="Arial" w:cs="Arial"/>
                <w:sz w:val="24"/>
                <w:szCs w:val="24"/>
              </w:rPr>
              <w:t>Children produced story boards to complete the film. They then shared their storyboard and explained their decisions about camera angle choice, (completion and discussion were filmed).</w:t>
            </w:r>
          </w:p>
        </w:tc>
        <w:tc>
          <w:tcPr>
            <w:tcW w:w="3260" w:type="dxa"/>
          </w:tcPr>
          <w:p w:rsidR="00CF75A7" w:rsidRPr="00CF75A7" w:rsidRDefault="00CF75A7" w:rsidP="00CF75A7">
            <w:pPr>
              <w:rPr>
                <w:rFonts w:ascii="Arial" w:hAnsi="Arial" w:cs="Arial"/>
                <w:sz w:val="24"/>
                <w:szCs w:val="24"/>
              </w:rPr>
            </w:pPr>
            <w:r w:rsidRPr="00CF75A7">
              <w:rPr>
                <w:rFonts w:ascii="Arial" w:hAnsi="Arial" w:cs="Arial"/>
                <w:sz w:val="24"/>
                <w:szCs w:val="24"/>
              </w:rPr>
              <w:t>Vocabulary progression chart</w:t>
            </w:r>
            <w:r w:rsidR="00500994">
              <w:rPr>
                <w:rFonts w:ascii="Arial" w:hAnsi="Arial" w:cs="Arial"/>
                <w:sz w:val="24"/>
                <w:szCs w:val="24"/>
              </w:rPr>
              <w:t>.</w:t>
            </w:r>
          </w:p>
          <w:p w:rsidR="00CF75A7" w:rsidRPr="00CF75A7" w:rsidRDefault="00CF75A7" w:rsidP="00CF75A7">
            <w:pPr>
              <w:rPr>
                <w:rFonts w:ascii="Arial" w:hAnsi="Arial" w:cs="Arial"/>
                <w:sz w:val="24"/>
                <w:szCs w:val="24"/>
              </w:rPr>
            </w:pPr>
            <w:r w:rsidRPr="00CF75A7">
              <w:rPr>
                <w:rFonts w:ascii="Arial" w:hAnsi="Arial" w:cs="Arial"/>
                <w:sz w:val="24"/>
                <w:szCs w:val="24"/>
              </w:rPr>
              <w:t>Video footage of the lesson</w:t>
            </w:r>
            <w:r w:rsidR="00500994">
              <w:rPr>
                <w:rFonts w:ascii="Arial" w:hAnsi="Arial" w:cs="Arial"/>
                <w:sz w:val="24"/>
                <w:szCs w:val="24"/>
              </w:rPr>
              <w:t>.</w:t>
            </w:r>
          </w:p>
          <w:p w:rsidR="00CF75A7" w:rsidRPr="00CF75A7" w:rsidRDefault="00CF75A7" w:rsidP="00CF75A7">
            <w:pPr>
              <w:rPr>
                <w:rFonts w:ascii="Arial" w:hAnsi="Arial" w:cs="Arial"/>
                <w:sz w:val="24"/>
                <w:szCs w:val="24"/>
              </w:rPr>
            </w:pPr>
            <w:r w:rsidRPr="00CF75A7">
              <w:rPr>
                <w:rFonts w:ascii="Arial" w:hAnsi="Arial" w:cs="Arial"/>
                <w:sz w:val="24"/>
                <w:szCs w:val="24"/>
              </w:rPr>
              <w:t>Examples of the children’s sentences.</w:t>
            </w:r>
          </w:p>
          <w:p w:rsidR="00CF75A7" w:rsidRPr="00CF75A7" w:rsidRDefault="00CF75A7" w:rsidP="00CF75A7">
            <w:pPr>
              <w:rPr>
                <w:rFonts w:ascii="Arial" w:hAnsi="Arial" w:cs="Arial"/>
                <w:sz w:val="24"/>
                <w:szCs w:val="24"/>
              </w:rPr>
            </w:pPr>
            <w:r w:rsidRPr="00CF75A7">
              <w:rPr>
                <w:rFonts w:ascii="Arial" w:hAnsi="Arial" w:cs="Arial"/>
                <w:sz w:val="24"/>
                <w:szCs w:val="24"/>
              </w:rPr>
              <w:t>Filmed footage of the focus group’s discussion.</w:t>
            </w:r>
          </w:p>
          <w:p w:rsidR="00CF75A7" w:rsidRPr="00CF75A7" w:rsidRDefault="00CF75A7" w:rsidP="00CF75A7">
            <w:pPr>
              <w:rPr>
                <w:rFonts w:ascii="Arial" w:hAnsi="Arial" w:cs="Arial"/>
                <w:sz w:val="24"/>
                <w:szCs w:val="24"/>
              </w:rPr>
            </w:pPr>
            <w:r w:rsidRPr="00CF75A7">
              <w:rPr>
                <w:rFonts w:ascii="Arial" w:hAnsi="Arial" w:cs="Arial"/>
                <w:sz w:val="24"/>
                <w:szCs w:val="24"/>
              </w:rPr>
              <w:t>Observation and reflection notes.</w:t>
            </w:r>
          </w:p>
          <w:p w:rsidR="00CF75A7" w:rsidRPr="00CF75A7" w:rsidRDefault="00CF75A7" w:rsidP="00CF75A7">
            <w:pPr>
              <w:rPr>
                <w:rFonts w:ascii="Arial" w:hAnsi="Arial" w:cs="Arial"/>
                <w:sz w:val="24"/>
                <w:szCs w:val="24"/>
              </w:rPr>
            </w:pPr>
            <w:r w:rsidRPr="00CF75A7">
              <w:rPr>
                <w:rFonts w:ascii="Arial" w:hAnsi="Arial" w:cs="Arial"/>
                <w:sz w:val="24"/>
                <w:szCs w:val="24"/>
              </w:rPr>
              <w:t>Individual storyboards, filmed footage of the children explaining their storyboards (including questions from the group) and transcripts from this.</w:t>
            </w:r>
          </w:p>
          <w:p w:rsidR="00CF75A7" w:rsidRPr="00CF75A7" w:rsidRDefault="00CF75A7" w:rsidP="00CF75A7">
            <w:pPr>
              <w:rPr>
                <w:rFonts w:ascii="Arial" w:hAnsi="Arial" w:cs="Arial"/>
                <w:sz w:val="24"/>
                <w:szCs w:val="24"/>
              </w:rPr>
            </w:pPr>
            <w:r w:rsidRPr="00CF75A7">
              <w:rPr>
                <w:rFonts w:ascii="Arial" w:hAnsi="Arial" w:cs="Arial"/>
                <w:sz w:val="24"/>
                <w:szCs w:val="24"/>
              </w:rPr>
              <w:t>Reflection notes.</w:t>
            </w:r>
          </w:p>
          <w:p w:rsidR="00CF75A7" w:rsidRPr="00CF75A7" w:rsidRDefault="00CF75A7" w:rsidP="00CF75A7">
            <w:pPr>
              <w:rPr>
                <w:rFonts w:ascii="Arial" w:hAnsi="Arial" w:cs="Arial"/>
                <w:sz w:val="24"/>
                <w:szCs w:val="24"/>
              </w:rPr>
            </w:pPr>
          </w:p>
        </w:tc>
      </w:tr>
      <w:tr w:rsidR="00CF75A7" w:rsidRPr="00CF75A7" w:rsidTr="00CF75A7">
        <w:tc>
          <w:tcPr>
            <w:tcW w:w="1219" w:type="dxa"/>
          </w:tcPr>
          <w:p w:rsidR="00CF75A7" w:rsidRPr="00CF75A7" w:rsidRDefault="00CF75A7" w:rsidP="00CF75A7">
            <w:pPr>
              <w:rPr>
                <w:rFonts w:ascii="Arial" w:hAnsi="Arial" w:cs="Arial"/>
                <w:sz w:val="24"/>
                <w:szCs w:val="24"/>
              </w:rPr>
            </w:pPr>
            <w:r w:rsidRPr="00CF75A7">
              <w:rPr>
                <w:rFonts w:ascii="Arial" w:hAnsi="Arial" w:cs="Arial"/>
                <w:sz w:val="24"/>
                <w:szCs w:val="24"/>
              </w:rPr>
              <w:lastRenderedPageBreak/>
              <w:t>Visit 3</w:t>
            </w:r>
          </w:p>
          <w:p w:rsidR="00CF75A7" w:rsidRPr="00CF75A7" w:rsidRDefault="00CF75A7" w:rsidP="00CF75A7">
            <w:pPr>
              <w:rPr>
                <w:rFonts w:ascii="Arial" w:hAnsi="Arial" w:cs="Arial"/>
                <w:sz w:val="24"/>
                <w:szCs w:val="24"/>
              </w:rPr>
            </w:pPr>
            <w:r w:rsidRPr="00CF75A7">
              <w:rPr>
                <w:rFonts w:ascii="Arial" w:hAnsi="Arial" w:cs="Arial"/>
                <w:sz w:val="24"/>
                <w:szCs w:val="24"/>
              </w:rPr>
              <w:t>(23.03.11)</w:t>
            </w:r>
          </w:p>
        </w:tc>
        <w:tc>
          <w:tcPr>
            <w:tcW w:w="3248" w:type="dxa"/>
          </w:tcPr>
          <w:p w:rsidR="00CF75A7" w:rsidRPr="00CF75A7" w:rsidRDefault="00CF75A7" w:rsidP="0019326B">
            <w:pPr>
              <w:pStyle w:val="ListParagraph"/>
              <w:numPr>
                <w:ilvl w:val="0"/>
                <w:numId w:val="46"/>
              </w:numPr>
            </w:pPr>
            <w:r w:rsidRPr="00CF75A7">
              <w:t>To analyse if the children applied the same reading skills to a non-fiction film, as they have to a fiction film.</w:t>
            </w: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p>
          <w:p w:rsidR="00CF75A7" w:rsidRPr="00CF75A7" w:rsidRDefault="00CF75A7" w:rsidP="0019326B">
            <w:pPr>
              <w:pStyle w:val="ListParagraph"/>
              <w:numPr>
                <w:ilvl w:val="0"/>
                <w:numId w:val="46"/>
              </w:numPr>
            </w:pPr>
            <w:r w:rsidRPr="00CF75A7">
              <w:t>Continued tracking -progression of vocabulary.</w:t>
            </w:r>
          </w:p>
          <w:p w:rsidR="00CF75A7" w:rsidRPr="00CF75A7" w:rsidRDefault="00CF75A7" w:rsidP="00CF75A7">
            <w:pPr>
              <w:rPr>
                <w:rFonts w:ascii="Arial" w:hAnsi="Arial" w:cs="Arial"/>
                <w:sz w:val="24"/>
                <w:szCs w:val="24"/>
              </w:rPr>
            </w:pPr>
          </w:p>
        </w:tc>
        <w:tc>
          <w:tcPr>
            <w:tcW w:w="6662" w:type="dxa"/>
          </w:tcPr>
          <w:p w:rsidR="00CF75A7" w:rsidRPr="00CF75A7" w:rsidRDefault="00CF75A7" w:rsidP="00CF75A7">
            <w:pPr>
              <w:rPr>
                <w:rFonts w:ascii="Arial" w:hAnsi="Arial" w:cs="Arial"/>
                <w:sz w:val="24"/>
                <w:szCs w:val="24"/>
              </w:rPr>
            </w:pPr>
            <w:r w:rsidRPr="00CF75A7">
              <w:rPr>
                <w:rFonts w:ascii="Arial" w:hAnsi="Arial" w:cs="Arial"/>
                <w:sz w:val="24"/>
                <w:szCs w:val="24"/>
              </w:rPr>
              <w:t>Focus group tasks - Observations of children’s responses in a group situation – statements and questions, during and after the view</w:t>
            </w:r>
            <w:r w:rsidR="00D430ED">
              <w:rPr>
                <w:rFonts w:ascii="Arial" w:hAnsi="Arial" w:cs="Arial"/>
                <w:sz w:val="24"/>
                <w:szCs w:val="24"/>
              </w:rPr>
              <w:t>ing of a short non-fiction film,</w:t>
            </w:r>
            <w:r w:rsidRPr="00CF75A7">
              <w:rPr>
                <w:rFonts w:ascii="Arial" w:hAnsi="Arial" w:cs="Arial"/>
                <w:sz w:val="24"/>
                <w:szCs w:val="24"/>
              </w:rPr>
              <w:t xml:space="preserve"> (</w:t>
            </w:r>
            <w:r w:rsidR="00D430ED">
              <w:rPr>
                <w:rFonts w:ascii="Arial" w:hAnsi="Arial" w:cs="Arial"/>
                <w:sz w:val="24"/>
                <w:szCs w:val="24"/>
              </w:rPr>
              <w:t>filmed</w:t>
            </w:r>
            <w:r w:rsidRPr="00CF75A7">
              <w:rPr>
                <w:rFonts w:ascii="Arial" w:hAnsi="Arial" w:cs="Arial"/>
                <w:sz w:val="24"/>
                <w:szCs w:val="24"/>
              </w:rPr>
              <w:t>).</w:t>
            </w:r>
          </w:p>
          <w:p w:rsidR="00CF75A7" w:rsidRPr="00CF75A7" w:rsidRDefault="00CF75A7" w:rsidP="00CF75A7">
            <w:pPr>
              <w:rPr>
                <w:rFonts w:ascii="Arial" w:hAnsi="Arial" w:cs="Arial"/>
                <w:sz w:val="24"/>
                <w:szCs w:val="24"/>
              </w:rPr>
            </w:pPr>
            <w:r w:rsidRPr="00CF75A7">
              <w:rPr>
                <w:rFonts w:ascii="Arial" w:hAnsi="Arial" w:cs="Arial"/>
                <w:sz w:val="24"/>
                <w:szCs w:val="24"/>
              </w:rPr>
              <w:t>Observations of children’s individual responses to film – independently each child was given a short non-fiction film on a laptop and asked to pause the film when they had something they wanted to comment on to me. This task was deliberately kept very open, as I wanted to establish which aspects of film the indi</w:t>
            </w:r>
            <w:r w:rsidR="00D430ED">
              <w:rPr>
                <w:rFonts w:ascii="Arial" w:hAnsi="Arial" w:cs="Arial"/>
                <w:sz w:val="24"/>
                <w:szCs w:val="24"/>
              </w:rPr>
              <w:t>viduals commented on, (filmed).</w:t>
            </w:r>
          </w:p>
          <w:p w:rsidR="00CF75A7" w:rsidRPr="00CF75A7" w:rsidRDefault="00CF75A7" w:rsidP="00C83655">
            <w:pPr>
              <w:rPr>
                <w:rFonts w:ascii="Arial" w:hAnsi="Arial" w:cs="Arial"/>
                <w:sz w:val="24"/>
                <w:szCs w:val="24"/>
              </w:rPr>
            </w:pPr>
            <w:r w:rsidRPr="00CF75A7">
              <w:rPr>
                <w:rFonts w:ascii="Arial" w:hAnsi="Arial" w:cs="Arial"/>
                <w:sz w:val="24"/>
                <w:szCs w:val="24"/>
              </w:rPr>
              <w:t>Independ</w:t>
            </w:r>
            <w:r w:rsidR="00C83655">
              <w:rPr>
                <w:rFonts w:ascii="Arial" w:hAnsi="Arial" w:cs="Arial"/>
                <w:sz w:val="24"/>
                <w:szCs w:val="24"/>
              </w:rPr>
              <w:t xml:space="preserve">ent exploration of </w:t>
            </w:r>
            <w:r w:rsidR="00C83655" w:rsidRPr="00C83655">
              <w:rPr>
                <w:rFonts w:ascii="Arial" w:hAnsi="Arial" w:cs="Arial"/>
                <w:i/>
                <w:sz w:val="24"/>
                <w:szCs w:val="24"/>
              </w:rPr>
              <w:t>Film Street</w:t>
            </w:r>
            <w:r w:rsidRPr="00CF75A7">
              <w:rPr>
                <w:rFonts w:ascii="Arial" w:hAnsi="Arial" w:cs="Arial"/>
                <w:sz w:val="24"/>
                <w:szCs w:val="24"/>
              </w:rPr>
              <w:t xml:space="preserve"> website to encourage use of film vocabulary. Using videoed data and written outcomes from the visit, the data was recorded on a progression chart.</w:t>
            </w:r>
          </w:p>
        </w:tc>
        <w:tc>
          <w:tcPr>
            <w:tcW w:w="3260" w:type="dxa"/>
          </w:tcPr>
          <w:p w:rsidR="00CF75A7" w:rsidRPr="00CF75A7" w:rsidRDefault="00CF75A7" w:rsidP="00CF75A7">
            <w:pPr>
              <w:rPr>
                <w:rFonts w:ascii="Arial" w:hAnsi="Arial" w:cs="Arial"/>
                <w:sz w:val="24"/>
                <w:szCs w:val="24"/>
              </w:rPr>
            </w:pPr>
            <w:r w:rsidRPr="00CF75A7">
              <w:rPr>
                <w:rFonts w:ascii="Arial" w:hAnsi="Arial" w:cs="Arial"/>
                <w:sz w:val="24"/>
                <w:szCs w:val="24"/>
              </w:rPr>
              <w:t>Filmed footage of the focus group’s discussion.</w:t>
            </w:r>
          </w:p>
          <w:p w:rsidR="00CF75A7" w:rsidRPr="00CF75A7" w:rsidRDefault="00CF75A7" w:rsidP="00CF75A7">
            <w:pPr>
              <w:rPr>
                <w:rFonts w:ascii="Arial" w:hAnsi="Arial" w:cs="Arial"/>
                <w:sz w:val="24"/>
                <w:szCs w:val="24"/>
              </w:rPr>
            </w:pPr>
            <w:r w:rsidRPr="00CF75A7">
              <w:rPr>
                <w:rFonts w:ascii="Arial" w:hAnsi="Arial" w:cs="Arial"/>
                <w:sz w:val="24"/>
                <w:szCs w:val="24"/>
              </w:rPr>
              <w:t>Observation and reflection notes.</w:t>
            </w:r>
          </w:p>
          <w:p w:rsidR="00CF75A7" w:rsidRPr="00CF75A7" w:rsidRDefault="00CF75A7" w:rsidP="00CF75A7">
            <w:pPr>
              <w:rPr>
                <w:rFonts w:ascii="Arial" w:hAnsi="Arial" w:cs="Arial"/>
                <w:sz w:val="24"/>
                <w:szCs w:val="24"/>
              </w:rPr>
            </w:pPr>
            <w:r w:rsidRPr="00CF75A7">
              <w:rPr>
                <w:rFonts w:ascii="Arial" w:hAnsi="Arial" w:cs="Arial"/>
                <w:sz w:val="24"/>
                <w:szCs w:val="24"/>
              </w:rPr>
              <w:t xml:space="preserve">Tables to show: </w:t>
            </w:r>
          </w:p>
          <w:p w:rsidR="00CF75A7" w:rsidRPr="00CF75A7" w:rsidRDefault="00CF75A7" w:rsidP="00CF75A7">
            <w:pPr>
              <w:rPr>
                <w:rFonts w:ascii="Arial" w:hAnsi="Arial" w:cs="Arial"/>
                <w:sz w:val="24"/>
                <w:szCs w:val="24"/>
              </w:rPr>
            </w:pPr>
            <w:r w:rsidRPr="00CF75A7">
              <w:rPr>
                <w:rFonts w:ascii="Arial" w:hAnsi="Arial" w:cs="Arial"/>
                <w:sz w:val="24"/>
                <w:szCs w:val="24"/>
              </w:rPr>
              <w:t>-responses based on visual aspects or narration aft</w:t>
            </w:r>
            <w:r w:rsidR="00500994">
              <w:rPr>
                <w:rFonts w:ascii="Arial" w:hAnsi="Arial" w:cs="Arial"/>
                <w:sz w:val="24"/>
                <w:szCs w:val="24"/>
              </w:rPr>
              <w:t>er viewing a non-narrative film;</w:t>
            </w:r>
          </w:p>
          <w:p w:rsidR="00CF75A7" w:rsidRPr="00CF75A7" w:rsidRDefault="00CF75A7" w:rsidP="00CF75A7">
            <w:pPr>
              <w:rPr>
                <w:rFonts w:ascii="Arial" w:hAnsi="Arial" w:cs="Arial"/>
                <w:sz w:val="24"/>
                <w:szCs w:val="24"/>
              </w:rPr>
            </w:pPr>
            <w:r w:rsidRPr="00CF75A7">
              <w:rPr>
                <w:rFonts w:ascii="Arial" w:hAnsi="Arial" w:cs="Arial"/>
                <w:sz w:val="24"/>
                <w:szCs w:val="24"/>
              </w:rPr>
              <w:t>-how the children are using film focuses to read films in a shared context</w:t>
            </w:r>
            <w:r w:rsidR="00500994">
              <w:rPr>
                <w:rFonts w:ascii="Arial" w:hAnsi="Arial" w:cs="Arial"/>
                <w:sz w:val="24"/>
                <w:szCs w:val="24"/>
              </w:rPr>
              <w:t>;</w:t>
            </w:r>
          </w:p>
          <w:p w:rsidR="00CF75A7" w:rsidRPr="00CF75A7" w:rsidRDefault="00500994" w:rsidP="00CF75A7">
            <w:pPr>
              <w:rPr>
                <w:rFonts w:ascii="Arial" w:hAnsi="Arial" w:cs="Arial"/>
                <w:sz w:val="24"/>
                <w:szCs w:val="24"/>
              </w:rPr>
            </w:pPr>
            <w:r>
              <w:rPr>
                <w:rFonts w:ascii="Arial" w:hAnsi="Arial" w:cs="Arial"/>
                <w:sz w:val="24"/>
                <w:szCs w:val="24"/>
              </w:rPr>
              <w:t>-</w:t>
            </w:r>
            <w:r w:rsidR="00CF75A7" w:rsidRPr="00CF75A7">
              <w:rPr>
                <w:rFonts w:ascii="Arial" w:hAnsi="Arial" w:cs="Arial"/>
                <w:sz w:val="24"/>
                <w:szCs w:val="24"/>
              </w:rPr>
              <w:t>how the children are using film focuses to independent</w:t>
            </w:r>
            <w:r w:rsidR="00D430ED">
              <w:rPr>
                <w:rFonts w:ascii="Arial" w:hAnsi="Arial" w:cs="Arial"/>
                <w:sz w:val="24"/>
                <w:szCs w:val="24"/>
              </w:rPr>
              <w:t>ly</w:t>
            </w:r>
            <w:r w:rsidR="00CF75A7" w:rsidRPr="00CF75A7">
              <w:rPr>
                <w:rFonts w:ascii="Arial" w:hAnsi="Arial" w:cs="Arial"/>
                <w:sz w:val="24"/>
                <w:szCs w:val="24"/>
              </w:rPr>
              <w:t xml:space="preserve"> read films</w:t>
            </w:r>
            <w:r>
              <w:rPr>
                <w:rFonts w:ascii="Arial" w:hAnsi="Arial" w:cs="Arial"/>
                <w:sz w:val="24"/>
                <w:szCs w:val="24"/>
              </w:rPr>
              <w:t>.</w:t>
            </w:r>
          </w:p>
          <w:p w:rsidR="00CF75A7" w:rsidRPr="00CF75A7" w:rsidRDefault="00CF75A7" w:rsidP="00CF75A7">
            <w:pPr>
              <w:rPr>
                <w:rFonts w:ascii="Arial" w:hAnsi="Arial" w:cs="Arial"/>
                <w:sz w:val="24"/>
                <w:szCs w:val="24"/>
              </w:rPr>
            </w:pPr>
            <w:r w:rsidRPr="00CF75A7">
              <w:rPr>
                <w:rFonts w:ascii="Arial" w:hAnsi="Arial" w:cs="Arial"/>
                <w:sz w:val="24"/>
                <w:szCs w:val="24"/>
              </w:rPr>
              <w:t>Identification and notes of the shots where the children paused and discussed the film</w:t>
            </w:r>
            <w:r w:rsidR="00500994">
              <w:rPr>
                <w:rFonts w:ascii="Arial" w:hAnsi="Arial" w:cs="Arial"/>
                <w:sz w:val="24"/>
                <w:szCs w:val="24"/>
              </w:rPr>
              <w:t>.</w:t>
            </w:r>
          </w:p>
          <w:p w:rsidR="00752189" w:rsidRPr="00CF75A7" w:rsidRDefault="00CF75A7" w:rsidP="00CF75A7">
            <w:pPr>
              <w:rPr>
                <w:rFonts w:ascii="Arial" w:hAnsi="Arial" w:cs="Arial"/>
                <w:sz w:val="24"/>
                <w:szCs w:val="24"/>
              </w:rPr>
            </w:pPr>
            <w:r w:rsidRPr="00CF75A7">
              <w:rPr>
                <w:rFonts w:ascii="Arial" w:hAnsi="Arial" w:cs="Arial"/>
                <w:sz w:val="24"/>
                <w:szCs w:val="24"/>
              </w:rPr>
              <w:t>Vocabulary progression chart</w:t>
            </w:r>
            <w:r w:rsidR="00500994">
              <w:rPr>
                <w:rFonts w:ascii="Arial" w:hAnsi="Arial" w:cs="Arial"/>
                <w:sz w:val="24"/>
                <w:szCs w:val="24"/>
              </w:rPr>
              <w:t>.</w:t>
            </w:r>
          </w:p>
        </w:tc>
      </w:tr>
      <w:tr w:rsidR="00CF75A7" w:rsidRPr="00CF75A7" w:rsidTr="00CF75A7">
        <w:tc>
          <w:tcPr>
            <w:tcW w:w="1219" w:type="dxa"/>
          </w:tcPr>
          <w:p w:rsidR="003A684F" w:rsidRDefault="003A684F" w:rsidP="00CF75A7">
            <w:pPr>
              <w:rPr>
                <w:rFonts w:ascii="Arial" w:hAnsi="Arial" w:cs="Arial"/>
                <w:sz w:val="24"/>
                <w:szCs w:val="24"/>
              </w:rPr>
            </w:pPr>
          </w:p>
          <w:p w:rsidR="00CF75A7" w:rsidRPr="00CF75A7" w:rsidRDefault="00CF75A7" w:rsidP="00CF75A7">
            <w:pPr>
              <w:rPr>
                <w:rFonts w:ascii="Arial" w:hAnsi="Arial" w:cs="Arial"/>
                <w:sz w:val="24"/>
                <w:szCs w:val="24"/>
              </w:rPr>
            </w:pPr>
            <w:r w:rsidRPr="00CF75A7">
              <w:rPr>
                <w:rFonts w:ascii="Arial" w:hAnsi="Arial" w:cs="Arial"/>
                <w:sz w:val="24"/>
                <w:szCs w:val="24"/>
              </w:rPr>
              <w:t>Visit 4 (23.05.11)</w:t>
            </w:r>
          </w:p>
        </w:tc>
        <w:tc>
          <w:tcPr>
            <w:tcW w:w="3248" w:type="dxa"/>
          </w:tcPr>
          <w:p w:rsidR="00CF75A7" w:rsidRPr="00CF75A7" w:rsidRDefault="00CF75A7" w:rsidP="0019326B">
            <w:pPr>
              <w:pStyle w:val="ListParagraph"/>
              <w:numPr>
                <w:ilvl w:val="0"/>
                <w:numId w:val="47"/>
              </w:numPr>
            </w:pPr>
            <w:r w:rsidRPr="00CF75A7">
              <w:t>To gain an understanding of how individuals use a range of reading strategies (literal, deduction, inferential and authorial/directorial intent) to read a range of texts: print text, still images, photographs, range of films.</w:t>
            </w:r>
          </w:p>
          <w:p w:rsidR="00CF75A7" w:rsidRPr="00CF75A7" w:rsidRDefault="00CF75A7" w:rsidP="00CF75A7">
            <w:pPr>
              <w:rPr>
                <w:rFonts w:ascii="Arial" w:hAnsi="Arial" w:cs="Arial"/>
                <w:sz w:val="24"/>
                <w:szCs w:val="24"/>
              </w:rPr>
            </w:pPr>
          </w:p>
          <w:p w:rsidR="00CF75A7" w:rsidRPr="00CF75A7" w:rsidRDefault="00CF75A7" w:rsidP="0019326B">
            <w:pPr>
              <w:pStyle w:val="ListParagraph"/>
              <w:numPr>
                <w:ilvl w:val="0"/>
                <w:numId w:val="45"/>
              </w:numPr>
            </w:pPr>
            <w:r w:rsidRPr="00CF75A7">
              <w:t>To ascertain children’s attitude and motivation for reading text.</w:t>
            </w:r>
          </w:p>
          <w:p w:rsidR="00CF75A7" w:rsidRPr="00CF75A7" w:rsidRDefault="00CF75A7" w:rsidP="00CF75A7">
            <w:pPr>
              <w:pStyle w:val="ListParagraph"/>
            </w:pPr>
          </w:p>
          <w:p w:rsidR="00CF75A7" w:rsidRPr="00CF75A7" w:rsidRDefault="00CF75A7" w:rsidP="0019326B">
            <w:pPr>
              <w:pStyle w:val="ListParagraph"/>
              <w:numPr>
                <w:ilvl w:val="0"/>
                <w:numId w:val="46"/>
              </w:numPr>
            </w:pPr>
            <w:r w:rsidRPr="00CF75A7">
              <w:t>Continued tracking -progression of vocabulary.</w:t>
            </w:r>
          </w:p>
        </w:tc>
        <w:tc>
          <w:tcPr>
            <w:tcW w:w="6662" w:type="dxa"/>
          </w:tcPr>
          <w:p w:rsidR="00CF75A7" w:rsidRPr="00CF75A7" w:rsidRDefault="00CF75A7" w:rsidP="00CF75A7">
            <w:pPr>
              <w:rPr>
                <w:rFonts w:ascii="Arial" w:hAnsi="Arial" w:cs="Arial"/>
                <w:sz w:val="24"/>
                <w:szCs w:val="24"/>
              </w:rPr>
            </w:pPr>
            <w:r w:rsidRPr="00CF75A7">
              <w:rPr>
                <w:rFonts w:ascii="Arial" w:hAnsi="Arial" w:cs="Arial"/>
                <w:sz w:val="24"/>
                <w:szCs w:val="24"/>
              </w:rPr>
              <w:t xml:space="preserve">Focus group task - Individual completion of written questions based on a range of texts: </w:t>
            </w:r>
          </w:p>
          <w:p w:rsidR="00CF75A7" w:rsidRPr="00CF75A7" w:rsidRDefault="00CF75A7" w:rsidP="0019326B">
            <w:pPr>
              <w:numPr>
                <w:ilvl w:val="0"/>
                <w:numId w:val="39"/>
              </w:numPr>
              <w:spacing w:after="0" w:line="240" w:lineRule="auto"/>
              <w:rPr>
                <w:rFonts w:ascii="Arial" w:hAnsi="Arial" w:cs="Arial"/>
                <w:sz w:val="24"/>
                <w:szCs w:val="24"/>
              </w:rPr>
            </w:pPr>
            <w:r w:rsidRPr="00CF75A7">
              <w:rPr>
                <w:rFonts w:ascii="Arial" w:hAnsi="Arial" w:cs="Arial"/>
                <w:sz w:val="24"/>
                <w:szCs w:val="24"/>
              </w:rPr>
              <w:t>A short paragraph of printed text</w:t>
            </w:r>
            <w:r w:rsidR="00500994">
              <w:rPr>
                <w:rFonts w:ascii="Arial" w:hAnsi="Arial" w:cs="Arial"/>
                <w:sz w:val="24"/>
                <w:szCs w:val="24"/>
              </w:rPr>
              <w:t>.</w:t>
            </w:r>
          </w:p>
          <w:p w:rsidR="00CF75A7" w:rsidRPr="00CF75A7" w:rsidRDefault="00CF75A7" w:rsidP="0019326B">
            <w:pPr>
              <w:numPr>
                <w:ilvl w:val="0"/>
                <w:numId w:val="39"/>
              </w:numPr>
              <w:spacing w:after="0" w:line="240" w:lineRule="auto"/>
              <w:rPr>
                <w:rFonts w:ascii="Arial" w:hAnsi="Arial" w:cs="Arial"/>
                <w:sz w:val="24"/>
                <w:szCs w:val="24"/>
              </w:rPr>
            </w:pPr>
            <w:r w:rsidRPr="00CF75A7">
              <w:rPr>
                <w:rFonts w:ascii="Arial" w:hAnsi="Arial" w:cs="Arial"/>
                <w:sz w:val="24"/>
                <w:szCs w:val="24"/>
              </w:rPr>
              <w:t>A colour picture (fro</w:t>
            </w:r>
            <w:r w:rsidR="00C83655">
              <w:rPr>
                <w:rFonts w:ascii="Arial" w:hAnsi="Arial" w:cs="Arial"/>
                <w:sz w:val="24"/>
                <w:szCs w:val="24"/>
              </w:rPr>
              <w:t xml:space="preserve">m a picture book) – </w:t>
            </w:r>
            <w:r w:rsidR="00C83655" w:rsidRPr="00C83655">
              <w:rPr>
                <w:rFonts w:ascii="Arial" w:hAnsi="Arial" w:cs="Arial"/>
                <w:i/>
                <w:sz w:val="24"/>
                <w:szCs w:val="24"/>
              </w:rPr>
              <w:t>The Tunnel</w:t>
            </w:r>
            <w:r w:rsidRPr="00CF75A7">
              <w:rPr>
                <w:rFonts w:ascii="Arial" w:hAnsi="Arial" w:cs="Arial"/>
                <w:sz w:val="24"/>
                <w:szCs w:val="24"/>
              </w:rPr>
              <w:t xml:space="preserve"> </w:t>
            </w:r>
            <w:r w:rsidR="00DD1814">
              <w:rPr>
                <w:rFonts w:ascii="Arial" w:hAnsi="Arial" w:cs="Arial"/>
                <w:sz w:val="24"/>
                <w:szCs w:val="24"/>
              </w:rPr>
              <w:t>(Browne,</w:t>
            </w:r>
            <w:r w:rsidR="00C83655">
              <w:rPr>
                <w:rFonts w:ascii="Arial" w:hAnsi="Arial" w:cs="Arial"/>
                <w:sz w:val="24"/>
                <w:szCs w:val="24"/>
              </w:rPr>
              <w:t xml:space="preserve"> 1992</w:t>
            </w:r>
            <w:r w:rsidR="00DD1814">
              <w:rPr>
                <w:rFonts w:ascii="Arial" w:hAnsi="Arial" w:cs="Arial"/>
                <w:sz w:val="24"/>
                <w:szCs w:val="24"/>
              </w:rPr>
              <w:t>, p.16</w:t>
            </w:r>
            <w:r w:rsidR="00C83655">
              <w:rPr>
                <w:rFonts w:ascii="Arial" w:hAnsi="Arial" w:cs="Arial"/>
                <w:sz w:val="24"/>
                <w:szCs w:val="24"/>
              </w:rPr>
              <w:t>)</w:t>
            </w:r>
            <w:r w:rsidR="00500994">
              <w:rPr>
                <w:rFonts w:ascii="Arial" w:hAnsi="Arial" w:cs="Arial"/>
                <w:sz w:val="24"/>
                <w:szCs w:val="24"/>
              </w:rPr>
              <w:t>.</w:t>
            </w:r>
          </w:p>
          <w:p w:rsidR="00CF75A7" w:rsidRPr="00C83655" w:rsidRDefault="00CF75A7" w:rsidP="0019326B">
            <w:pPr>
              <w:numPr>
                <w:ilvl w:val="0"/>
                <w:numId w:val="39"/>
              </w:numPr>
              <w:spacing w:after="0" w:line="240" w:lineRule="auto"/>
              <w:rPr>
                <w:rFonts w:ascii="Arial" w:hAnsi="Arial" w:cs="Arial"/>
                <w:sz w:val="24"/>
                <w:szCs w:val="24"/>
              </w:rPr>
            </w:pPr>
            <w:r w:rsidRPr="00CF75A7">
              <w:rPr>
                <w:rFonts w:ascii="Arial" w:hAnsi="Arial" w:cs="Arial"/>
                <w:sz w:val="24"/>
                <w:szCs w:val="24"/>
              </w:rPr>
              <w:t>A bla</w:t>
            </w:r>
            <w:r w:rsidR="00C83655">
              <w:rPr>
                <w:rFonts w:ascii="Arial" w:hAnsi="Arial" w:cs="Arial"/>
                <w:sz w:val="24"/>
                <w:szCs w:val="24"/>
              </w:rPr>
              <w:t xml:space="preserve">ck and white photograph – from </w:t>
            </w:r>
            <w:r w:rsidR="00C83655" w:rsidRPr="00C83655">
              <w:rPr>
                <w:rFonts w:ascii="Arial" w:hAnsi="Arial" w:cs="Arial"/>
                <w:i/>
                <w:sz w:val="24"/>
                <w:szCs w:val="24"/>
              </w:rPr>
              <w:t>Talking Pictures</w:t>
            </w:r>
            <w:r w:rsidRPr="00CF75A7">
              <w:rPr>
                <w:rFonts w:ascii="Arial" w:hAnsi="Arial" w:cs="Arial"/>
                <w:sz w:val="24"/>
                <w:szCs w:val="24"/>
              </w:rPr>
              <w:t xml:space="preserve"> teacher resources</w:t>
            </w:r>
            <w:r w:rsidR="00C83655">
              <w:rPr>
                <w:rFonts w:ascii="Arial" w:hAnsi="Arial" w:cs="Arial"/>
                <w:sz w:val="24"/>
                <w:szCs w:val="24"/>
              </w:rPr>
              <w:t xml:space="preserve">, </w:t>
            </w:r>
            <w:r w:rsidR="00DD1814">
              <w:rPr>
                <w:rFonts w:ascii="Arial" w:hAnsi="Arial" w:cs="Arial"/>
                <w:sz w:val="24"/>
                <w:szCs w:val="24"/>
              </w:rPr>
              <w:t xml:space="preserve">(Williams, Newton and </w:t>
            </w:r>
            <w:proofErr w:type="spellStart"/>
            <w:r w:rsidR="00DD1814">
              <w:rPr>
                <w:rFonts w:ascii="Arial" w:hAnsi="Arial" w:cs="Arial"/>
                <w:sz w:val="24"/>
                <w:szCs w:val="24"/>
              </w:rPr>
              <w:t>Fehily</w:t>
            </w:r>
            <w:proofErr w:type="spellEnd"/>
            <w:r w:rsidR="00DD1814">
              <w:rPr>
                <w:rFonts w:ascii="Arial" w:hAnsi="Arial" w:cs="Arial"/>
                <w:sz w:val="24"/>
                <w:szCs w:val="24"/>
              </w:rPr>
              <w:t xml:space="preserve">, </w:t>
            </w:r>
            <w:r w:rsidR="00C83655" w:rsidRPr="00C83655">
              <w:rPr>
                <w:rFonts w:ascii="Arial" w:hAnsi="Arial" w:cs="Arial"/>
                <w:sz w:val="24"/>
                <w:szCs w:val="24"/>
              </w:rPr>
              <w:t>2003)</w:t>
            </w:r>
            <w:r w:rsidR="00500994">
              <w:rPr>
                <w:rFonts w:ascii="Arial" w:hAnsi="Arial" w:cs="Arial"/>
                <w:sz w:val="24"/>
                <w:szCs w:val="24"/>
              </w:rPr>
              <w:t>.</w:t>
            </w:r>
          </w:p>
          <w:p w:rsidR="00CF75A7" w:rsidRPr="00CF75A7" w:rsidRDefault="00CF75A7" w:rsidP="0019326B">
            <w:pPr>
              <w:numPr>
                <w:ilvl w:val="0"/>
                <w:numId w:val="39"/>
              </w:numPr>
              <w:spacing w:after="0" w:line="240" w:lineRule="auto"/>
              <w:rPr>
                <w:rFonts w:ascii="Arial" w:hAnsi="Arial" w:cs="Arial"/>
                <w:sz w:val="24"/>
                <w:szCs w:val="24"/>
              </w:rPr>
            </w:pPr>
            <w:r w:rsidRPr="00CF75A7">
              <w:rPr>
                <w:rFonts w:ascii="Arial" w:hAnsi="Arial" w:cs="Arial"/>
                <w:sz w:val="24"/>
                <w:szCs w:val="24"/>
              </w:rPr>
              <w:t>A s</w:t>
            </w:r>
            <w:r w:rsidR="00C83655">
              <w:rPr>
                <w:rFonts w:ascii="Arial" w:hAnsi="Arial" w:cs="Arial"/>
                <w:sz w:val="24"/>
                <w:szCs w:val="24"/>
              </w:rPr>
              <w:t xml:space="preserve">hort fiction film, in colour – </w:t>
            </w:r>
            <w:r w:rsidRPr="00C83655">
              <w:rPr>
                <w:rFonts w:ascii="Arial" w:hAnsi="Arial" w:cs="Arial"/>
                <w:i/>
                <w:sz w:val="24"/>
                <w:szCs w:val="24"/>
              </w:rPr>
              <w:t>Character V</w:t>
            </w:r>
            <w:r w:rsidR="00C83655" w:rsidRPr="00C83655">
              <w:rPr>
                <w:rFonts w:ascii="Arial" w:hAnsi="Arial" w:cs="Arial"/>
                <w:i/>
                <w:sz w:val="24"/>
                <w:szCs w:val="24"/>
              </w:rPr>
              <w:t>iewpoints, The Royal Diary Room</w:t>
            </w:r>
            <w:r w:rsidRPr="00CF75A7">
              <w:rPr>
                <w:rFonts w:ascii="Arial" w:hAnsi="Arial" w:cs="Arial"/>
                <w:sz w:val="24"/>
                <w:szCs w:val="24"/>
              </w:rPr>
              <w:t xml:space="preserve"> from </w:t>
            </w:r>
            <w:r w:rsidRPr="00C83655">
              <w:rPr>
                <w:rFonts w:ascii="Arial" w:hAnsi="Arial" w:cs="Arial"/>
                <w:i/>
                <w:sz w:val="24"/>
                <w:szCs w:val="24"/>
              </w:rPr>
              <w:t>Teachers TV</w:t>
            </w:r>
            <w:r w:rsidR="00C83655">
              <w:rPr>
                <w:rFonts w:ascii="Arial" w:hAnsi="Arial" w:cs="Arial"/>
                <w:i/>
                <w:sz w:val="24"/>
                <w:szCs w:val="24"/>
              </w:rPr>
              <w:t xml:space="preserve"> (</w:t>
            </w:r>
            <w:r w:rsidR="00C83655">
              <w:rPr>
                <w:rFonts w:ascii="Arial" w:hAnsi="Arial" w:cs="Arial"/>
                <w:sz w:val="24"/>
                <w:szCs w:val="24"/>
              </w:rPr>
              <w:t>2011)</w:t>
            </w:r>
            <w:r w:rsidR="00500994">
              <w:rPr>
                <w:rFonts w:ascii="Arial" w:hAnsi="Arial" w:cs="Arial"/>
                <w:sz w:val="24"/>
                <w:szCs w:val="24"/>
              </w:rPr>
              <w:t>.</w:t>
            </w:r>
          </w:p>
          <w:p w:rsidR="00CF75A7" w:rsidRPr="00CF75A7" w:rsidRDefault="00CF75A7" w:rsidP="0019326B">
            <w:pPr>
              <w:numPr>
                <w:ilvl w:val="0"/>
                <w:numId w:val="39"/>
              </w:numPr>
              <w:spacing w:after="0" w:line="240" w:lineRule="auto"/>
              <w:rPr>
                <w:rFonts w:ascii="Arial" w:hAnsi="Arial" w:cs="Arial"/>
                <w:sz w:val="24"/>
                <w:szCs w:val="24"/>
              </w:rPr>
            </w:pPr>
            <w:r w:rsidRPr="00CF75A7">
              <w:rPr>
                <w:rFonts w:ascii="Arial" w:hAnsi="Arial" w:cs="Arial"/>
                <w:sz w:val="24"/>
                <w:szCs w:val="24"/>
              </w:rPr>
              <w:t>A short non-fict</w:t>
            </w:r>
            <w:r w:rsidR="00C83655">
              <w:rPr>
                <w:rFonts w:ascii="Arial" w:hAnsi="Arial" w:cs="Arial"/>
                <w:sz w:val="24"/>
                <w:szCs w:val="24"/>
              </w:rPr>
              <w:t xml:space="preserve">ion film, in black and white – </w:t>
            </w:r>
            <w:proofErr w:type="spellStart"/>
            <w:r w:rsidR="00C83655" w:rsidRPr="00C83655">
              <w:rPr>
                <w:rFonts w:ascii="Arial" w:hAnsi="Arial" w:cs="Arial"/>
                <w:i/>
                <w:sz w:val="24"/>
                <w:szCs w:val="24"/>
              </w:rPr>
              <w:t>Audley</w:t>
            </w:r>
            <w:proofErr w:type="spellEnd"/>
            <w:r w:rsidR="00C83655" w:rsidRPr="00C83655">
              <w:rPr>
                <w:rFonts w:ascii="Arial" w:hAnsi="Arial" w:cs="Arial"/>
                <w:i/>
                <w:sz w:val="24"/>
                <w:szCs w:val="24"/>
              </w:rPr>
              <w:t xml:space="preserve"> Range School, Blackburn</w:t>
            </w:r>
            <w:r w:rsidRPr="00C83655">
              <w:rPr>
                <w:rFonts w:ascii="Arial" w:hAnsi="Arial" w:cs="Arial"/>
                <w:i/>
                <w:sz w:val="24"/>
                <w:szCs w:val="24"/>
              </w:rPr>
              <w:t xml:space="preserve"> from Starting Stories 2</w:t>
            </w:r>
            <w:r w:rsidRPr="00CF75A7">
              <w:rPr>
                <w:rFonts w:ascii="Arial" w:hAnsi="Arial" w:cs="Arial"/>
                <w:sz w:val="24"/>
                <w:szCs w:val="24"/>
              </w:rPr>
              <w:t xml:space="preserve">, </w:t>
            </w:r>
            <w:r w:rsidR="00C83655">
              <w:rPr>
                <w:rFonts w:ascii="Arial" w:hAnsi="Arial" w:cs="Arial"/>
                <w:sz w:val="24"/>
                <w:szCs w:val="24"/>
              </w:rPr>
              <w:t>(BFI, 2007)</w:t>
            </w:r>
            <w:r w:rsidR="00500994">
              <w:rPr>
                <w:rFonts w:ascii="Arial" w:hAnsi="Arial" w:cs="Arial"/>
                <w:sz w:val="24"/>
                <w:szCs w:val="24"/>
              </w:rPr>
              <w:t>.</w:t>
            </w:r>
          </w:p>
          <w:p w:rsidR="00CF75A7" w:rsidRDefault="00CF75A7" w:rsidP="0019326B">
            <w:pPr>
              <w:numPr>
                <w:ilvl w:val="0"/>
                <w:numId w:val="39"/>
              </w:numPr>
              <w:spacing w:after="0" w:line="240" w:lineRule="auto"/>
              <w:rPr>
                <w:rFonts w:ascii="Arial" w:hAnsi="Arial" w:cs="Arial"/>
                <w:sz w:val="24"/>
                <w:szCs w:val="24"/>
              </w:rPr>
            </w:pPr>
            <w:r w:rsidRPr="00CF75A7">
              <w:rPr>
                <w:rFonts w:ascii="Arial" w:hAnsi="Arial" w:cs="Arial"/>
                <w:sz w:val="24"/>
                <w:szCs w:val="24"/>
              </w:rPr>
              <w:t xml:space="preserve">A colour trailer – </w:t>
            </w:r>
            <w:r w:rsidRPr="00C83655">
              <w:rPr>
                <w:rFonts w:ascii="Arial" w:hAnsi="Arial" w:cs="Arial"/>
                <w:i/>
                <w:sz w:val="24"/>
                <w:szCs w:val="24"/>
              </w:rPr>
              <w:t>The Karate Kid</w:t>
            </w:r>
            <w:r w:rsidR="00C83655">
              <w:rPr>
                <w:rFonts w:ascii="Arial" w:hAnsi="Arial" w:cs="Arial"/>
                <w:sz w:val="24"/>
                <w:szCs w:val="24"/>
              </w:rPr>
              <w:t xml:space="preserve"> from </w:t>
            </w:r>
            <w:r w:rsidRPr="00C83655">
              <w:rPr>
                <w:rFonts w:ascii="Arial" w:hAnsi="Arial" w:cs="Arial"/>
                <w:i/>
                <w:sz w:val="24"/>
                <w:szCs w:val="24"/>
              </w:rPr>
              <w:t>T</w:t>
            </w:r>
            <w:r w:rsidR="00C83655" w:rsidRPr="00C83655">
              <w:rPr>
                <w:rFonts w:ascii="Arial" w:hAnsi="Arial" w:cs="Arial"/>
                <w:i/>
                <w:sz w:val="24"/>
                <w:szCs w:val="24"/>
              </w:rPr>
              <w:t>eaching Trailers, Primary</w:t>
            </w:r>
            <w:r w:rsidR="00C83655">
              <w:rPr>
                <w:rFonts w:ascii="Arial" w:hAnsi="Arial" w:cs="Arial"/>
                <w:sz w:val="24"/>
                <w:szCs w:val="24"/>
              </w:rPr>
              <w:t>, (</w:t>
            </w:r>
            <w:r w:rsidRPr="00CF75A7">
              <w:rPr>
                <w:rFonts w:ascii="Arial" w:hAnsi="Arial" w:cs="Arial"/>
                <w:sz w:val="24"/>
                <w:szCs w:val="24"/>
              </w:rPr>
              <w:t>Film Education</w:t>
            </w:r>
            <w:r w:rsidR="00C83655">
              <w:rPr>
                <w:rFonts w:ascii="Arial" w:hAnsi="Arial" w:cs="Arial"/>
                <w:sz w:val="24"/>
                <w:szCs w:val="24"/>
              </w:rPr>
              <w:t>, 2010)</w:t>
            </w:r>
            <w:r w:rsidR="00500994">
              <w:rPr>
                <w:rFonts w:ascii="Arial" w:hAnsi="Arial" w:cs="Arial"/>
                <w:sz w:val="24"/>
                <w:szCs w:val="24"/>
              </w:rPr>
              <w:t>.</w:t>
            </w:r>
          </w:p>
          <w:p w:rsidR="00DE2F1C" w:rsidRPr="00CF75A7" w:rsidRDefault="00DE2F1C" w:rsidP="00DE2F1C">
            <w:pPr>
              <w:spacing w:after="0" w:line="240" w:lineRule="auto"/>
              <w:ind w:left="360"/>
              <w:rPr>
                <w:rFonts w:ascii="Arial" w:hAnsi="Arial" w:cs="Arial"/>
                <w:sz w:val="24"/>
                <w:szCs w:val="24"/>
              </w:rPr>
            </w:pPr>
          </w:p>
          <w:p w:rsidR="00CF75A7" w:rsidRPr="00CF75A7" w:rsidRDefault="00CF75A7" w:rsidP="00CF75A7">
            <w:pPr>
              <w:rPr>
                <w:rFonts w:ascii="Arial" w:hAnsi="Arial" w:cs="Arial"/>
                <w:sz w:val="24"/>
                <w:szCs w:val="24"/>
              </w:rPr>
            </w:pPr>
            <w:r w:rsidRPr="00CF75A7">
              <w:rPr>
                <w:rFonts w:ascii="Arial" w:hAnsi="Arial" w:cs="Arial"/>
                <w:sz w:val="24"/>
                <w:szCs w:val="24"/>
              </w:rPr>
              <w:t>Discussion about their responses (filmed).</w:t>
            </w:r>
          </w:p>
          <w:p w:rsidR="00CF75A7" w:rsidRPr="00CF75A7" w:rsidRDefault="00CF75A7" w:rsidP="00CF75A7">
            <w:pPr>
              <w:rPr>
                <w:rFonts w:ascii="Arial" w:hAnsi="Arial" w:cs="Arial"/>
                <w:sz w:val="24"/>
                <w:szCs w:val="24"/>
              </w:rPr>
            </w:pPr>
            <w:r w:rsidRPr="00CF75A7">
              <w:rPr>
                <w:rFonts w:ascii="Arial" w:hAnsi="Arial" w:cs="Arial"/>
                <w:sz w:val="24"/>
                <w:szCs w:val="24"/>
              </w:rPr>
              <w:t>Children completed a reading perceptions survey.</w:t>
            </w:r>
          </w:p>
          <w:p w:rsidR="00CF75A7" w:rsidRPr="00CF75A7" w:rsidRDefault="00CF75A7" w:rsidP="00CF75A7">
            <w:pPr>
              <w:rPr>
                <w:rFonts w:ascii="Arial" w:hAnsi="Arial" w:cs="Arial"/>
                <w:sz w:val="24"/>
                <w:szCs w:val="24"/>
              </w:rPr>
            </w:pPr>
          </w:p>
          <w:p w:rsidR="00DE2F1C" w:rsidRPr="00CF75A7" w:rsidRDefault="00DE2F1C" w:rsidP="00CF75A7">
            <w:pPr>
              <w:rPr>
                <w:rFonts w:ascii="Arial" w:hAnsi="Arial" w:cs="Arial"/>
                <w:sz w:val="24"/>
                <w:szCs w:val="24"/>
              </w:rPr>
            </w:pPr>
          </w:p>
          <w:p w:rsidR="00CF75A7" w:rsidRPr="00CF75A7" w:rsidRDefault="00CF75A7" w:rsidP="00CF75A7">
            <w:pPr>
              <w:rPr>
                <w:rFonts w:ascii="Arial" w:hAnsi="Arial" w:cs="Arial"/>
                <w:sz w:val="24"/>
                <w:szCs w:val="24"/>
              </w:rPr>
            </w:pPr>
            <w:r w:rsidRPr="00CF75A7">
              <w:rPr>
                <w:rFonts w:ascii="Arial" w:hAnsi="Arial" w:cs="Arial"/>
                <w:sz w:val="24"/>
                <w:szCs w:val="24"/>
              </w:rPr>
              <w:t>Using videoed data and written outcomes from the visit, the data was recorded on a progression chart.</w:t>
            </w:r>
          </w:p>
        </w:tc>
        <w:tc>
          <w:tcPr>
            <w:tcW w:w="3260" w:type="dxa"/>
          </w:tcPr>
          <w:p w:rsidR="00CF75A7" w:rsidRPr="00CF75A7" w:rsidRDefault="00CF75A7" w:rsidP="00CF75A7">
            <w:pPr>
              <w:rPr>
                <w:rFonts w:ascii="Arial" w:hAnsi="Arial" w:cs="Arial"/>
                <w:sz w:val="24"/>
                <w:szCs w:val="24"/>
              </w:rPr>
            </w:pPr>
            <w:r w:rsidRPr="00CF75A7">
              <w:rPr>
                <w:rFonts w:ascii="Arial" w:hAnsi="Arial" w:cs="Arial"/>
                <w:sz w:val="24"/>
                <w:szCs w:val="24"/>
              </w:rPr>
              <w:t>Children’s independent written responses to a ranges of questions about the texts</w:t>
            </w:r>
            <w:r w:rsidR="00500994">
              <w:rPr>
                <w:rFonts w:ascii="Arial" w:hAnsi="Arial" w:cs="Arial"/>
                <w:sz w:val="24"/>
                <w:szCs w:val="24"/>
              </w:rPr>
              <w:t>.</w:t>
            </w:r>
          </w:p>
          <w:p w:rsidR="00CF75A7" w:rsidRPr="00CF75A7" w:rsidRDefault="00CF75A7" w:rsidP="00CF75A7">
            <w:pPr>
              <w:rPr>
                <w:rFonts w:ascii="Arial" w:hAnsi="Arial" w:cs="Arial"/>
                <w:sz w:val="24"/>
                <w:szCs w:val="24"/>
              </w:rPr>
            </w:pPr>
            <w:r w:rsidRPr="00CF75A7">
              <w:rPr>
                <w:rFonts w:ascii="Arial" w:hAnsi="Arial" w:cs="Arial"/>
                <w:sz w:val="24"/>
                <w:szCs w:val="24"/>
              </w:rPr>
              <w:t>Filmed footage of the focus group’s discussion.</w:t>
            </w:r>
          </w:p>
          <w:p w:rsidR="00CF75A7" w:rsidRPr="00CF75A7" w:rsidRDefault="00CF75A7" w:rsidP="00CF75A7">
            <w:pPr>
              <w:rPr>
                <w:rFonts w:ascii="Arial" w:hAnsi="Arial" w:cs="Arial"/>
                <w:sz w:val="24"/>
                <w:szCs w:val="24"/>
              </w:rPr>
            </w:pPr>
            <w:r w:rsidRPr="00CF75A7">
              <w:rPr>
                <w:rFonts w:ascii="Arial" w:hAnsi="Arial" w:cs="Arial"/>
                <w:sz w:val="24"/>
                <w:szCs w:val="24"/>
              </w:rPr>
              <w:t>Observation and reflection notes.</w:t>
            </w:r>
          </w:p>
          <w:p w:rsidR="00CF75A7" w:rsidRPr="00CF75A7" w:rsidRDefault="00CF75A7" w:rsidP="00CF75A7">
            <w:pPr>
              <w:rPr>
                <w:rFonts w:ascii="Arial" w:hAnsi="Arial" w:cs="Arial"/>
                <w:sz w:val="24"/>
                <w:szCs w:val="24"/>
              </w:rPr>
            </w:pPr>
            <w:r w:rsidRPr="00CF75A7">
              <w:rPr>
                <w:rFonts w:ascii="Arial" w:hAnsi="Arial" w:cs="Arial"/>
                <w:sz w:val="24"/>
                <w:szCs w:val="24"/>
              </w:rPr>
              <w:t xml:space="preserve">Tables to: </w:t>
            </w:r>
          </w:p>
          <w:p w:rsidR="00CF75A7" w:rsidRPr="00CF75A7" w:rsidRDefault="00CF75A7" w:rsidP="00CF75A7">
            <w:pPr>
              <w:rPr>
                <w:rFonts w:ascii="Arial" w:hAnsi="Arial" w:cs="Arial"/>
                <w:sz w:val="24"/>
                <w:szCs w:val="24"/>
              </w:rPr>
            </w:pPr>
            <w:r w:rsidRPr="00CF75A7">
              <w:rPr>
                <w:rFonts w:ascii="Arial" w:hAnsi="Arial" w:cs="Arial"/>
                <w:sz w:val="24"/>
                <w:szCs w:val="24"/>
              </w:rPr>
              <w:t>-correlate the children’s answers to the questions pertaining to the range of texts</w:t>
            </w:r>
            <w:r w:rsidR="00500994">
              <w:rPr>
                <w:rFonts w:ascii="Arial" w:hAnsi="Arial" w:cs="Arial"/>
                <w:sz w:val="24"/>
                <w:szCs w:val="24"/>
              </w:rPr>
              <w:t>;</w:t>
            </w:r>
          </w:p>
          <w:p w:rsidR="00CF75A7" w:rsidRPr="00CF75A7" w:rsidRDefault="00CF75A7" w:rsidP="00CF75A7">
            <w:pPr>
              <w:rPr>
                <w:rFonts w:ascii="Arial" w:hAnsi="Arial" w:cs="Arial"/>
                <w:sz w:val="24"/>
                <w:szCs w:val="24"/>
              </w:rPr>
            </w:pPr>
            <w:r w:rsidRPr="00CF75A7">
              <w:rPr>
                <w:rFonts w:ascii="Arial" w:hAnsi="Arial" w:cs="Arial"/>
                <w:sz w:val="24"/>
                <w:szCs w:val="24"/>
              </w:rPr>
              <w:t>-show individual responses to the different texts and the different types of questions</w:t>
            </w:r>
            <w:r w:rsidR="00500994">
              <w:rPr>
                <w:rFonts w:ascii="Arial" w:hAnsi="Arial" w:cs="Arial"/>
                <w:sz w:val="24"/>
                <w:szCs w:val="24"/>
              </w:rPr>
              <w:t>.</w:t>
            </w:r>
          </w:p>
          <w:p w:rsidR="00CF75A7" w:rsidRPr="00CF75A7" w:rsidRDefault="00CF75A7" w:rsidP="00CF75A7">
            <w:pPr>
              <w:rPr>
                <w:rFonts w:ascii="Arial" w:hAnsi="Arial" w:cs="Arial"/>
                <w:sz w:val="24"/>
                <w:szCs w:val="24"/>
              </w:rPr>
            </w:pPr>
            <w:r w:rsidRPr="00CF75A7">
              <w:rPr>
                <w:rFonts w:ascii="Arial" w:hAnsi="Arial" w:cs="Arial"/>
                <w:sz w:val="24"/>
                <w:szCs w:val="24"/>
              </w:rPr>
              <w:t>Individual reading surveys.</w:t>
            </w:r>
          </w:p>
          <w:p w:rsidR="00CF75A7" w:rsidRPr="00CF75A7" w:rsidRDefault="00CF75A7" w:rsidP="00CF75A7">
            <w:pPr>
              <w:rPr>
                <w:rFonts w:ascii="Arial" w:hAnsi="Arial" w:cs="Arial"/>
                <w:sz w:val="24"/>
                <w:szCs w:val="24"/>
              </w:rPr>
            </w:pPr>
            <w:r w:rsidRPr="00CF75A7">
              <w:rPr>
                <w:rFonts w:ascii="Arial" w:hAnsi="Arial" w:cs="Arial"/>
                <w:sz w:val="24"/>
                <w:szCs w:val="24"/>
              </w:rPr>
              <w:t>Vocabulary progression chart.</w:t>
            </w:r>
          </w:p>
          <w:p w:rsidR="00CF75A7" w:rsidRPr="00CF75A7" w:rsidRDefault="00CF75A7" w:rsidP="00CF75A7">
            <w:pPr>
              <w:rPr>
                <w:rFonts w:ascii="Arial" w:hAnsi="Arial" w:cs="Arial"/>
                <w:sz w:val="24"/>
                <w:szCs w:val="24"/>
              </w:rPr>
            </w:pPr>
          </w:p>
        </w:tc>
      </w:tr>
      <w:tr w:rsidR="00CF75A7" w:rsidRPr="00CF75A7" w:rsidTr="00CF75A7">
        <w:tc>
          <w:tcPr>
            <w:tcW w:w="1219" w:type="dxa"/>
          </w:tcPr>
          <w:p w:rsidR="00CF75A7" w:rsidRPr="00CF75A7" w:rsidRDefault="00CF75A7" w:rsidP="00CF75A7">
            <w:pPr>
              <w:rPr>
                <w:rFonts w:ascii="Arial" w:hAnsi="Arial" w:cs="Arial"/>
                <w:sz w:val="24"/>
                <w:szCs w:val="24"/>
              </w:rPr>
            </w:pPr>
            <w:r w:rsidRPr="00CF75A7">
              <w:rPr>
                <w:rFonts w:ascii="Arial" w:hAnsi="Arial" w:cs="Arial"/>
                <w:sz w:val="24"/>
                <w:szCs w:val="24"/>
              </w:rPr>
              <w:lastRenderedPageBreak/>
              <w:t>Visit 5</w:t>
            </w:r>
          </w:p>
          <w:p w:rsidR="00CF75A7" w:rsidRPr="00CF75A7" w:rsidRDefault="00CF75A7" w:rsidP="00CF75A7">
            <w:pPr>
              <w:rPr>
                <w:rFonts w:ascii="Arial" w:hAnsi="Arial" w:cs="Arial"/>
                <w:sz w:val="24"/>
                <w:szCs w:val="24"/>
              </w:rPr>
            </w:pPr>
            <w:r w:rsidRPr="00CF75A7">
              <w:rPr>
                <w:rFonts w:ascii="Arial" w:hAnsi="Arial" w:cs="Arial"/>
                <w:sz w:val="24"/>
                <w:szCs w:val="24"/>
              </w:rPr>
              <w:t>(26.01.12)</w:t>
            </w:r>
          </w:p>
        </w:tc>
        <w:tc>
          <w:tcPr>
            <w:tcW w:w="3248" w:type="dxa"/>
          </w:tcPr>
          <w:p w:rsidR="00CF75A7" w:rsidRPr="00752189" w:rsidRDefault="00CF75A7" w:rsidP="0019326B">
            <w:pPr>
              <w:pStyle w:val="ListParagraph"/>
              <w:numPr>
                <w:ilvl w:val="0"/>
                <w:numId w:val="45"/>
              </w:numPr>
            </w:pPr>
            <w:r w:rsidRPr="00CF75A7">
              <w:t>To ascertain children’s understanding of the director’s deliberate decisions regarding what is revealed, hidden or suggested, (in the same way that an author would pay constant awareness to the impact of a text on the reader). To ascertain whether this understanding is enhanced through the opportunity to complete a practical editing task.</w:t>
            </w:r>
          </w:p>
          <w:p w:rsidR="00CF75A7" w:rsidRPr="00CF75A7" w:rsidRDefault="00DE2F1C" w:rsidP="0019326B">
            <w:pPr>
              <w:pStyle w:val="ListParagraph"/>
              <w:numPr>
                <w:ilvl w:val="0"/>
                <w:numId w:val="45"/>
              </w:numPr>
            </w:pPr>
            <w:r>
              <w:t xml:space="preserve">To gain an </w:t>
            </w:r>
            <w:r w:rsidR="00CF75A7" w:rsidRPr="00CF75A7">
              <w:t>understanding of the children’s knowledge of the range of film and television genres.</w:t>
            </w:r>
          </w:p>
          <w:p w:rsidR="00CF75A7" w:rsidRPr="00CF75A7" w:rsidRDefault="00CF75A7" w:rsidP="0019326B">
            <w:pPr>
              <w:pStyle w:val="ListParagraph"/>
              <w:numPr>
                <w:ilvl w:val="0"/>
                <w:numId w:val="45"/>
              </w:numPr>
            </w:pPr>
            <w:r w:rsidRPr="00CF75A7">
              <w:lastRenderedPageBreak/>
              <w:t>Continued tracking -progression of vocabulary.</w:t>
            </w:r>
          </w:p>
        </w:tc>
        <w:tc>
          <w:tcPr>
            <w:tcW w:w="6662" w:type="dxa"/>
          </w:tcPr>
          <w:p w:rsidR="00CF75A7" w:rsidRPr="00CF75A7" w:rsidRDefault="00CF75A7" w:rsidP="00CF75A7">
            <w:pPr>
              <w:rPr>
                <w:rFonts w:ascii="Arial" w:hAnsi="Arial" w:cs="Arial"/>
                <w:sz w:val="24"/>
                <w:szCs w:val="24"/>
              </w:rPr>
            </w:pPr>
            <w:r w:rsidRPr="00CF75A7">
              <w:rPr>
                <w:rFonts w:ascii="Arial" w:hAnsi="Arial" w:cs="Arial"/>
                <w:sz w:val="24"/>
                <w:szCs w:val="24"/>
              </w:rPr>
              <w:lastRenderedPageBreak/>
              <w:t>(As the class moved into Year 4 they were split between two classes – one Y3/4 class and one Y4 class. As they would have varied classroom experiences and classroom observations were more difficult in two different classes, the research visits centred purely on focus group tasks. They were devised through focuses and questions arising from previous visits and information from the ongoing literature review.)</w:t>
            </w:r>
          </w:p>
          <w:p w:rsidR="00CF75A7" w:rsidRPr="00CF75A7" w:rsidRDefault="00CF75A7" w:rsidP="00CF75A7">
            <w:pPr>
              <w:rPr>
                <w:rFonts w:ascii="Arial" w:hAnsi="Arial" w:cs="Arial"/>
                <w:sz w:val="24"/>
                <w:szCs w:val="24"/>
              </w:rPr>
            </w:pPr>
            <w:r w:rsidRPr="00CF75A7">
              <w:rPr>
                <w:rFonts w:ascii="Arial" w:hAnsi="Arial" w:cs="Arial"/>
                <w:sz w:val="24"/>
                <w:szCs w:val="24"/>
              </w:rPr>
              <w:t xml:space="preserve">Focus group task - To record individual’s thoughts, observations and </w:t>
            </w:r>
            <w:r w:rsidR="00C83655">
              <w:rPr>
                <w:rFonts w:ascii="Arial" w:hAnsi="Arial" w:cs="Arial"/>
                <w:sz w:val="24"/>
                <w:szCs w:val="24"/>
              </w:rPr>
              <w:t xml:space="preserve">questions about a short film – </w:t>
            </w:r>
            <w:r w:rsidR="00C83655" w:rsidRPr="00C83655">
              <w:rPr>
                <w:rFonts w:ascii="Arial" w:hAnsi="Arial" w:cs="Arial"/>
                <w:i/>
                <w:sz w:val="24"/>
                <w:szCs w:val="24"/>
              </w:rPr>
              <w:t>Lost Dreams</w:t>
            </w:r>
            <w:r w:rsidRPr="00CF75A7">
              <w:rPr>
                <w:rFonts w:ascii="Arial" w:hAnsi="Arial" w:cs="Arial"/>
                <w:sz w:val="24"/>
                <w:szCs w:val="24"/>
              </w:rPr>
              <w:t xml:space="preserve"> (previously made by Year 6 children from another school on the theme of ‘what is hidden/revealed’). Repeated watching and filmed discussion as a group. </w:t>
            </w:r>
          </w:p>
          <w:p w:rsidR="00CF75A7" w:rsidRPr="00CF75A7" w:rsidRDefault="00CF75A7" w:rsidP="00CF75A7">
            <w:pPr>
              <w:rPr>
                <w:rFonts w:ascii="Arial" w:hAnsi="Arial" w:cs="Arial"/>
                <w:sz w:val="24"/>
                <w:szCs w:val="24"/>
              </w:rPr>
            </w:pPr>
            <w:r w:rsidRPr="00CF75A7">
              <w:rPr>
                <w:rFonts w:ascii="Arial" w:hAnsi="Arial" w:cs="Arial"/>
                <w:sz w:val="24"/>
                <w:szCs w:val="24"/>
              </w:rPr>
              <w:t>To introduce Movie Maker software and record individual’s responses to their paired editing task.</w:t>
            </w: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r w:rsidRPr="00CF75A7">
              <w:rPr>
                <w:rFonts w:ascii="Arial" w:hAnsi="Arial" w:cs="Arial"/>
                <w:sz w:val="24"/>
                <w:szCs w:val="24"/>
              </w:rPr>
              <w:t>A shared list of genres complied by the group.</w:t>
            </w:r>
          </w:p>
          <w:p w:rsidR="00CF75A7" w:rsidRDefault="00CF75A7" w:rsidP="00CF75A7">
            <w:pPr>
              <w:rPr>
                <w:rFonts w:ascii="Arial" w:hAnsi="Arial" w:cs="Arial"/>
                <w:sz w:val="24"/>
                <w:szCs w:val="24"/>
              </w:rPr>
            </w:pPr>
          </w:p>
          <w:p w:rsidR="00DE2F1C" w:rsidRDefault="00DE2F1C" w:rsidP="00CF75A7">
            <w:pPr>
              <w:rPr>
                <w:rFonts w:ascii="Arial" w:hAnsi="Arial" w:cs="Arial"/>
                <w:sz w:val="24"/>
                <w:szCs w:val="24"/>
              </w:rPr>
            </w:pPr>
          </w:p>
          <w:p w:rsidR="00CF75A7" w:rsidRPr="00CF75A7" w:rsidRDefault="00CF75A7" w:rsidP="00CF75A7">
            <w:pPr>
              <w:rPr>
                <w:rFonts w:ascii="Arial" w:hAnsi="Arial" w:cs="Arial"/>
                <w:sz w:val="24"/>
                <w:szCs w:val="24"/>
              </w:rPr>
            </w:pPr>
            <w:r w:rsidRPr="00CF75A7">
              <w:rPr>
                <w:rFonts w:ascii="Arial" w:hAnsi="Arial" w:cs="Arial"/>
                <w:sz w:val="24"/>
                <w:szCs w:val="24"/>
              </w:rPr>
              <w:t>Using videoed data, individual responses were recorded on a progression chart.</w:t>
            </w:r>
          </w:p>
        </w:tc>
        <w:tc>
          <w:tcPr>
            <w:tcW w:w="3260" w:type="dxa"/>
          </w:tcPr>
          <w:p w:rsidR="00CF75A7" w:rsidRPr="00CF75A7" w:rsidRDefault="00CF75A7" w:rsidP="00CF75A7">
            <w:pPr>
              <w:rPr>
                <w:rFonts w:ascii="Arial" w:hAnsi="Arial" w:cs="Arial"/>
                <w:sz w:val="24"/>
                <w:szCs w:val="24"/>
              </w:rPr>
            </w:pPr>
            <w:r w:rsidRPr="00CF75A7">
              <w:rPr>
                <w:rFonts w:ascii="Arial" w:hAnsi="Arial" w:cs="Arial"/>
                <w:sz w:val="24"/>
                <w:szCs w:val="24"/>
              </w:rPr>
              <w:t>Filmed footage of the focus group’s discussion.</w:t>
            </w:r>
          </w:p>
          <w:p w:rsidR="00CF75A7" w:rsidRPr="00CF75A7" w:rsidRDefault="00CF75A7" w:rsidP="00CF75A7">
            <w:pPr>
              <w:rPr>
                <w:rFonts w:ascii="Arial" w:hAnsi="Arial" w:cs="Arial"/>
                <w:sz w:val="24"/>
                <w:szCs w:val="24"/>
              </w:rPr>
            </w:pPr>
            <w:r w:rsidRPr="00CF75A7">
              <w:rPr>
                <w:rFonts w:ascii="Arial" w:hAnsi="Arial" w:cs="Arial"/>
                <w:sz w:val="24"/>
                <w:szCs w:val="24"/>
              </w:rPr>
              <w:t>Observation and reflection notes.</w:t>
            </w: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r w:rsidRPr="00CF75A7">
              <w:rPr>
                <w:rFonts w:ascii="Arial" w:hAnsi="Arial" w:cs="Arial"/>
                <w:sz w:val="24"/>
                <w:szCs w:val="24"/>
              </w:rPr>
              <w:t>Tables to show child</w:t>
            </w:r>
            <w:r w:rsidR="00C83655">
              <w:rPr>
                <w:rFonts w:ascii="Arial" w:hAnsi="Arial" w:cs="Arial"/>
                <w:sz w:val="24"/>
                <w:szCs w:val="24"/>
              </w:rPr>
              <w:t xml:space="preserve">ren’s responses to </w:t>
            </w:r>
            <w:r w:rsidR="00500994">
              <w:rPr>
                <w:rFonts w:ascii="Arial" w:hAnsi="Arial" w:cs="Arial"/>
                <w:sz w:val="24"/>
                <w:szCs w:val="24"/>
              </w:rPr>
              <w:t>‘</w:t>
            </w:r>
            <w:r w:rsidR="00C83655" w:rsidRPr="00500994">
              <w:rPr>
                <w:rFonts w:ascii="Arial" w:hAnsi="Arial" w:cs="Arial"/>
                <w:sz w:val="24"/>
                <w:szCs w:val="24"/>
              </w:rPr>
              <w:t>Lost Dreams</w:t>
            </w:r>
            <w:r w:rsidR="00500994">
              <w:rPr>
                <w:rFonts w:ascii="Arial" w:hAnsi="Arial" w:cs="Arial"/>
                <w:sz w:val="24"/>
                <w:szCs w:val="24"/>
              </w:rPr>
              <w:t>’.</w:t>
            </w:r>
            <w:r w:rsidRPr="00CF75A7">
              <w:rPr>
                <w:rFonts w:ascii="Arial" w:hAnsi="Arial" w:cs="Arial"/>
                <w:sz w:val="24"/>
                <w:szCs w:val="24"/>
              </w:rPr>
              <w:t xml:space="preserve"> </w:t>
            </w: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r w:rsidRPr="00CF75A7">
              <w:rPr>
                <w:rFonts w:ascii="Arial" w:hAnsi="Arial" w:cs="Arial"/>
                <w:sz w:val="24"/>
                <w:szCs w:val="24"/>
              </w:rPr>
              <w:t>Footage from the editing task.</w:t>
            </w: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r w:rsidRPr="00CF75A7">
              <w:rPr>
                <w:rFonts w:ascii="Arial" w:hAnsi="Arial" w:cs="Arial"/>
                <w:sz w:val="24"/>
                <w:szCs w:val="24"/>
              </w:rPr>
              <w:t>List of genres (suggestions and explanations by individual children were noted).</w:t>
            </w:r>
          </w:p>
          <w:p w:rsidR="00CF75A7" w:rsidRPr="00CF75A7" w:rsidRDefault="00CF75A7" w:rsidP="00CF75A7">
            <w:pPr>
              <w:rPr>
                <w:rFonts w:ascii="Arial" w:hAnsi="Arial" w:cs="Arial"/>
                <w:sz w:val="24"/>
                <w:szCs w:val="24"/>
              </w:rPr>
            </w:pPr>
            <w:r w:rsidRPr="00CF75A7">
              <w:rPr>
                <w:rFonts w:ascii="Arial" w:hAnsi="Arial" w:cs="Arial"/>
                <w:sz w:val="24"/>
                <w:szCs w:val="24"/>
              </w:rPr>
              <w:t>Vocabulary progression chart.</w:t>
            </w:r>
          </w:p>
          <w:p w:rsidR="00CF75A7" w:rsidRPr="00CF75A7" w:rsidRDefault="00CF75A7" w:rsidP="00CF75A7">
            <w:pPr>
              <w:rPr>
                <w:rFonts w:ascii="Arial" w:hAnsi="Arial" w:cs="Arial"/>
                <w:sz w:val="24"/>
                <w:szCs w:val="24"/>
              </w:rPr>
            </w:pPr>
          </w:p>
        </w:tc>
      </w:tr>
      <w:tr w:rsidR="00CF75A7" w:rsidRPr="00CF75A7" w:rsidTr="00CF75A7">
        <w:tc>
          <w:tcPr>
            <w:tcW w:w="1219" w:type="dxa"/>
          </w:tcPr>
          <w:p w:rsidR="00CF75A7" w:rsidRPr="00CF75A7" w:rsidRDefault="00CF75A7" w:rsidP="00CF75A7">
            <w:pPr>
              <w:rPr>
                <w:rFonts w:ascii="Arial" w:hAnsi="Arial" w:cs="Arial"/>
                <w:sz w:val="24"/>
                <w:szCs w:val="24"/>
              </w:rPr>
            </w:pPr>
            <w:r w:rsidRPr="00CF75A7">
              <w:rPr>
                <w:rFonts w:ascii="Arial" w:hAnsi="Arial" w:cs="Arial"/>
                <w:sz w:val="24"/>
                <w:szCs w:val="24"/>
              </w:rPr>
              <w:lastRenderedPageBreak/>
              <w:t>Visit 6</w:t>
            </w:r>
          </w:p>
          <w:p w:rsidR="00CF75A7" w:rsidRPr="00CF75A7" w:rsidRDefault="00CF75A7" w:rsidP="00CF75A7">
            <w:pPr>
              <w:rPr>
                <w:rFonts w:ascii="Arial" w:hAnsi="Arial" w:cs="Arial"/>
                <w:sz w:val="24"/>
                <w:szCs w:val="24"/>
              </w:rPr>
            </w:pPr>
            <w:r w:rsidRPr="00CF75A7">
              <w:rPr>
                <w:rFonts w:ascii="Arial" w:hAnsi="Arial" w:cs="Arial"/>
                <w:sz w:val="24"/>
                <w:szCs w:val="24"/>
              </w:rPr>
              <w:t>(09.03.12)</w:t>
            </w:r>
          </w:p>
        </w:tc>
        <w:tc>
          <w:tcPr>
            <w:tcW w:w="3248" w:type="dxa"/>
          </w:tcPr>
          <w:p w:rsidR="00CF75A7" w:rsidRPr="00CF75A7" w:rsidRDefault="00CF75A7" w:rsidP="00CF75A7">
            <w:pPr>
              <w:rPr>
                <w:rFonts w:ascii="Arial" w:hAnsi="Arial" w:cs="Arial"/>
                <w:sz w:val="24"/>
                <w:szCs w:val="24"/>
              </w:rPr>
            </w:pPr>
            <w:r w:rsidRPr="00CF75A7">
              <w:rPr>
                <w:rFonts w:ascii="Arial" w:hAnsi="Arial" w:cs="Arial"/>
                <w:sz w:val="24"/>
                <w:szCs w:val="24"/>
              </w:rPr>
              <w:t>(Continuation from visit 5 – moving into ascertaining individual responses, not shared with others)</w:t>
            </w:r>
          </w:p>
          <w:p w:rsidR="00CF75A7" w:rsidRPr="00CF75A7" w:rsidRDefault="00CF75A7" w:rsidP="0019326B">
            <w:pPr>
              <w:pStyle w:val="ListParagraph"/>
              <w:numPr>
                <w:ilvl w:val="0"/>
                <w:numId w:val="45"/>
              </w:numPr>
            </w:pPr>
            <w:r w:rsidRPr="00CF75A7">
              <w:t>To ascertain an individual’s understanding of the director’s deliberate decisions regarding what is revealed, hidden or suggested, (in the same way that an author would pay constant awareness to the impact of a text on the reader).</w:t>
            </w:r>
          </w:p>
          <w:p w:rsidR="00CF75A7" w:rsidRPr="00CF75A7" w:rsidRDefault="00CF75A7" w:rsidP="0019326B">
            <w:pPr>
              <w:pStyle w:val="ListParagraph"/>
              <w:numPr>
                <w:ilvl w:val="0"/>
                <w:numId w:val="45"/>
              </w:numPr>
            </w:pPr>
            <w:r w:rsidRPr="00CF75A7">
              <w:t xml:space="preserve">To gain an understanding of the children’s knowledge of the range of film and television </w:t>
            </w:r>
            <w:r w:rsidRPr="00CF75A7">
              <w:lastRenderedPageBreak/>
              <w:t>genres.</w:t>
            </w:r>
          </w:p>
          <w:p w:rsidR="00CF75A7" w:rsidRPr="00CF75A7" w:rsidRDefault="00CF75A7" w:rsidP="0019326B">
            <w:pPr>
              <w:pStyle w:val="ListParagraph"/>
              <w:numPr>
                <w:ilvl w:val="0"/>
                <w:numId w:val="45"/>
              </w:numPr>
            </w:pPr>
            <w:r w:rsidRPr="00CF75A7">
              <w:t>To ascertain individual views about reading film</w:t>
            </w:r>
          </w:p>
          <w:p w:rsidR="00CF75A7" w:rsidRPr="00CF75A7" w:rsidRDefault="00CF75A7" w:rsidP="0019326B">
            <w:pPr>
              <w:pStyle w:val="ListParagraph"/>
              <w:numPr>
                <w:ilvl w:val="0"/>
                <w:numId w:val="45"/>
              </w:numPr>
            </w:pPr>
            <w:r w:rsidRPr="00CF75A7">
              <w:t>Continued tracking -progression of vocabulary.</w:t>
            </w:r>
          </w:p>
        </w:tc>
        <w:tc>
          <w:tcPr>
            <w:tcW w:w="6662" w:type="dxa"/>
          </w:tcPr>
          <w:p w:rsidR="00CF75A7" w:rsidRPr="00CF75A7" w:rsidRDefault="00CF75A7" w:rsidP="00CF75A7">
            <w:pPr>
              <w:rPr>
                <w:rFonts w:ascii="Arial" w:hAnsi="Arial" w:cs="Arial"/>
                <w:sz w:val="24"/>
                <w:szCs w:val="24"/>
              </w:rPr>
            </w:pPr>
            <w:r w:rsidRPr="00CF75A7">
              <w:rPr>
                <w:rFonts w:ascii="Arial" w:hAnsi="Arial" w:cs="Arial"/>
                <w:sz w:val="24"/>
                <w:szCs w:val="24"/>
              </w:rPr>
              <w:lastRenderedPageBreak/>
              <w:t>Focus group tasks</w:t>
            </w:r>
            <w:r w:rsidR="00500994">
              <w:rPr>
                <w:rFonts w:ascii="Arial" w:hAnsi="Arial" w:cs="Arial"/>
                <w:sz w:val="24"/>
                <w:szCs w:val="24"/>
              </w:rPr>
              <w:t>:</w:t>
            </w: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r w:rsidRPr="00CF75A7">
              <w:rPr>
                <w:rFonts w:ascii="Arial" w:hAnsi="Arial" w:cs="Arial"/>
                <w:sz w:val="24"/>
                <w:szCs w:val="24"/>
              </w:rPr>
              <w:t xml:space="preserve">Using the same short film shared </w:t>
            </w:r>
            <w:r w:rsidR="00DE2F1C">
              <w:rPr>
                <w:rFonts w:ascii="Arial" w:hAnsi="Arial" w:cs="Arial"/>
                <w:sz w:val="24"/>
                <w:szCs w:val="24"/>
              </w:rPr>
              <w:t>from</w:t>
            </w:r>
            <w:r w:rsidRPr="00CF75A7">
              <w:rPr>
                <w:rFonts w:ascii="Arial" w:hAnsi="Arial" w:cs="Arial"/>
                <w:sz w:val="24"/>
                <w:szCs w:val="24"/>
              </w:rPr>
              <w:t xml:space="preserve"> the previous visit, children completed a sheet which </w:t>
            </w:r>
            <w:r w:rsidR="00DE2F1C">
              <w:rPr>
                <w:rFonts w:ascii="Arial" w:hAnsi="Arial" w:cs="Arial"/>
                <w:sz w:val="24"/>
                <w:szCs w:val="24"/>
              </w:rPr>
              <w:t>required</w:t>
            </w:r>
            <w:r w:rsidRPr="00CF75A7">
              <w:rPr>
                <w:rFonts w:ascii="Arial" w:hAnsi="Arial" w:cs="Arial"/>
                <w:sz w:val="24"/>
                <w:szCs w:val="24"/>
              </w:rPr>
              <w:t xml:space="preserve"> them to focus on their independent view – likes, dislikes, patterns, puzzles and connections, (Appendix 7). (All discussion was filmed).</w:t>
            </w:r>
          </w:p>
          <w:p w:rsidR="00CF75A7" w:rsidRPr="00CF75A7" w:rsidRDefault="00CF75A7" w:rsidP="00CF75A7">
            <w:pPr>
              <w:rPr>
                <w:rFonts w:ascii="Arial" w:hAnsi="Arial" w:cs="Arial"/>
                <w:sz w:val="24"/>
                <w:szCs w:val="24"/>
              </w:rPr>
            </w:pPr>
            <w:r w:rsidRPr="00CF75A7">
              <w:rPr>
                <w:rFonts w:ascii="Arial" w:hAnsi="Arial" w:cs="Arial"/>
                <w:sz w:val="24"/>
                <w:szCs w:val="24"/>
              </w:rPr>
              <w:t xml:space="preserve">To discuss the theme of how film makers hide and reveal things to their audience, through viewing </w:t>
            </w:r>
            <w:r w:rsidR="00C83655">
              <w:rPr>
                <w:rFonts w:ascii="Arial" w:hAnsi="Arial" w:cs="Arial"/>
                <w:sz w:val="24"/>
                <w:szCs w:val="24"/>
              </w:rPr>
              <w:t>the opening to</w:t>
            </w:r>
            <w:r w:rsidR="00DE2F1C">
              <w:rPr>
                <w:rFonts w:ascii="Arial" w:hAnsi="Arial" w:cs="Arial"/>
                <w:sz w:val="24"/>
                <w:szCs w:val="24"/>
              </w:rPr>
              <w:t xml:space="preserve"> </w:t>
            </w:r>
            <w:r w:rsidRPr="00C83655">
              <w:rPr>
                <w:rFonts w:ascii="Arial" w:hAnsi="Arial" w:cs="Arial"/>
                <w:i/>
                <w:sz w:val="24"/>
                <w:szCs w:val="24"/>
              </w:rPr>
              <w:t>Wal</w:t>
            </w:r>
            <w:r w:rsidR="00C83655" w:rsidRPr="00C83655">
              <w:rPr>
                <w:rFonts w:ascii="Arial" w:hAnsi="Arial" w:cs="Arial"/>
                <w:i/>
                <w:sz w:val="24"/>
                <w:szCs w:val="24"/>
              </w:rPr>
              <w:t xml:space="preserve">lace and </w:t>
            </w:r>
            <w:proofErr w:type="spellStart"/>
            <w:r w:rsidR="00C83655" w:rsidRPr="00C83655">
              <w:rPr>
                <w:rFonts w:ascii="Arial" w:hAnsi="Arial" w:cs="Arial"/>
                <w:i/>
                <w:sz w:val="24"/>
                <w:szCs w:val="24"/>
              </w:rPr>
              <w:t>Gromit’s</w:t>
            </w:r>
            <w:proofErr w:type="spellEnd"/>
            <w:r w:rsidR="00C83655" w:rsidRPr="00C83655">
              <w:rPr>
                <w:rFonts w:ascii="Arial" w:hAnsi="Arial" w:cs="Arial"/>
                <w:i/>
                <w:sz w:val="24"/>
                <w:szCs w:val="24"/>
              </w:rPr>
              <w:t xml:space="preserve"> A Close Shave</w:t>
            </w:r>
            <w:r w:rsidR="00C83655">
              <w:rPr>
                <w:rFonts w:ascii="Arial" w:hAnsi="Arial" w:cs="Arial"/>
                <w:sz w:val="24"/>
                <w:szCs w:val="24"/>
              </w:rPr>
              <w:t xml:space="preserve"> </w:t>
            </w:r>
            <w:r w:rsidR="00DE2F1C">
              <w:rPr>
                <w:rFonts w:ascii="Arial" w:hAnsi="Arial" w:cs="Arial"/>
                <w:i/>
                <w:sz w:val="24"/>
                <w:szCs w:val="24"/>
              </w:rPr>
              <w:t>(Park,</w:t>
            </w:r>
            <w:r w:rsidR="00C83655">
              <w:rPr>
                <w:rFonts w:ascii="Arial" w:hAnsi="Arial" w:cs="Arial"/>
                <w:i/>
                <w:sz w:val="24"/>
                <w:szCs w:val="24"/>
              </w:rPr>
              <w:t xml:space="preserve"> </w:t>
            </w:r>
            <w:r w:rsidRPr="00CF75A7">
              <w:rPr>
                <w:rFonts w:ascii="Arial" w:hAnsi="Arial" w:cs="Arial"/>
                <w:sz w:val="24"/>
                <w:szCs w:val="24"/>
              </w:rPr>
              <w:t>2005</w:t>
            </w:r>
            <w:r w:rsidR="00DE2F1C">
              <w:rPr>
                <w:rFonts w:ascii="Arial" w:hAnsi="Arial" w:cs="Arial"/>
                <w:sz w:val="24"/>
                <w:szCs w:val="24"/>
              </w:rPr>
              <w:t>, 00:00 – 01:29</w:t>
            </w:r>
            <w:r w:rsidRPr="00CF75A7">
              <w:rPr>
                <w:rFonts w:ascii="Arial" w:hAnsi="Arial" w:cs="Arial"/>
                <w:sz w:val="24"/>
                <w:szCs w:val="24"/>
              </w:rPr>
              <w:t>). Shared oral responses recorded on an interactive whiteboard notebook and individual contributions recognised through analysis of the filmed session.</w:t>
            </w: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r w:rsidRPr="00CF75A7">
              <w:rPr>
                <w:rFonts w:ascii="Arial" w:hAnsi="Arial" w:cs="Arial"/>
                <w:sz w:val="24"/>
                <w:szCs w:val="24"/>
              </w:rPr>
              <w:t>Children independently w</w:t>
            </w:r>
            <w:r w:rsidR="00DE2F1C">
              <w:rPr>
                <w:rFonts w:ascii="Arial" w:hAnsi="Arial" w:cs="Arial"/>
                <w:sz w:val="24"/>
                <w:szCs w:val="24"/>
              </w:rPr>
              <w:t>rote a</w:t>
            </w:r>
            <w:r w:rsidRPr="00CF75A7">
              <w:rPr>
                <w:rFonts w:ascii="Arial" w:hAnsi="Arial" w:cs="Arial"/>
                <w:sz w:val="24"/>
                <w:szCs w:val="24"/>
              </w:rPr>
              <w:t xml:space="preserve"> list of film and television genres.</w:t>
            </w: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p>
          <w:p w:rsidR="00CF75A7" w:rsidRPr="00CF75A7" w:rsidRDefault="00DE2F1C" w:rsidP="00CF75A7">
            <w:pPr>
              <w:rPr>
                <w:rFonts w:ascii="Arial" w:hAnsi="Arial" w:cs="Arial"/>
                <w:sz w:val="24"/>
                <w:szCs w:val="24"/>
              </w:rPr>
            </w:pPr>
            <w:r>
              <w:rPr>
                <w:rFonts w:ascii="Arial" w:hAnsi="Arial" w:cs="Arial"/>
                <w:sz w:val="24"/>
                <w:szCs w:val="24"/>
              </w:rPr>
              <w:t>Children</w:t>
            </w:r>
            <w:r w:rsidR="00CF75A7" w:rsidRPr="00CF75A7">
              <w:rPr>
                <w:rFonts w:ascii="Arial" w:hAnsi="Arial" w:cs="Arial"/>
                <w:sz w:val="24"/>
                <w:szCs w:val="24"/>
              </w:rPr>
              <w:t xml:space="preserve"> individually complete</w:t>
            </w:r>
            <w:r>
              <w:rPr>
                <w:rFonts w:ascii="Arial" w:hAnsi="Arial" w:cs="Arial"/>
                <w:sz w:val="24"/>
                <w:szCs w:val="24"/>
              </w:rPr>
              <w:t>d</w:t>
            </w:r>
            <w:r w:rsidR="00CF75A7" w:rsidRPr="00CF75A7">
              <w:rPr>
                <w:rFonts w:ascii="Arial" w:hAnsi="Arial" w:cs="Arial"/>
                <w:sz w:val="24"/>
                <w:szCs w:val="24"/>
              </w:rPr>
              <w:t xml:space="preserve"> the reading film questionnaire.</w:t>
            </w: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r w:rsidRPr="00CF75A7">
              <w:rPr>
                <w:rFonts w:ascii="Arial" w:hAnsi="Arial" w:cs="Arial"/>
                <w:sz w:val="24"/>
                <w:szCs w:val="24"/>
              </w:rPr>
              <w:t>Using videoed data and written outcomes from the visit, the data was recorded on a progression chart.</w:t>
            </w:r>
          </w:p>
        </w:tc>
        <w:tc>
          <w:tcPr>
            <w:tcW w:w="3260" w:type="dxa"/>
          </w:tcPr>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r w:rsidRPr="00CF75A7">
              <w:rPr>
                <w:rFonts w:ascii="Arial" w:hAnsi="Arial" w:cs="Arial"/>
                <w:sz w:val="24"/>
                <w:szCs w:val="24"/>
              </w:rPr>
              <w:t>Response sheets re their independent views.</w:t>
            </w:r>
          </w:p>
          <w:p w:rsidR="00CF75A7" w:rsidRPr="00CF75A7" w:rsidRDefault="00CF75A7" w:rsidP="00CF75A7">
            <w:pPr>
              <w:rPr>
                <w:rFonts w:ascii="Arial" w:hAnsi="Arial" w:cs="Arial"/>
                <w:sz w:val="24"/>
                <w:szCs w:val="24"/>
              </w:rPr>
            </w:pPr>
            <w:r w:rsidRPr="00CF75A7">
              <w:rPr>
                <w:rFonts w:ascii="Arial" w:hAnsi="Arial" w:cs="Arial"/>
                <w:sz w:val="24"/>
                <w:szCs w:val="24"/>
              </w:rPr>
              <w:t>Filmed footage of the focus group’s discussion.</w:t>
            </w:r>
          </w:p>
          <w:p w:rsidR="00CF75A7" w:rsidRPr="00CF75A7" w:rsidRDefault="00CF75A7" w:rsidP="00CF75A7">
            <w:pPr>
              <w:rPr>
                <w:rFonts w:ascii="Arial" w:hAnsi="Arial" w:cs="Arial"/>
                <w:sz w:val="24"/>
                <w:szCs w:val="24"/>
              </w:rPr>
            </w:pPr>
            <w:r w:rsidRPr="00CF75A7">
              <w:rPr>
                <w:rFonts w:ascii="Arial" w:hAnsi="Arial" w:cs="Arial"/>
                <w:sz w:val="24"/>
                <w:szCs w:val="24"/>
              </w:rPr>
              <w:t>Observation and reflection notes.</w:t>
            </w:r>
          </w:p>
          <w:p w:rsidR="00CF75A7" w:rsidRPr="00CF75A7" w:rsidRDefault="00CF75A7" w:rsidP="00CF75A7">
            <w:pPr>
              <w:rPr>
                <w:rFonts w:ascii="Arial" w:hAnsi="Arial" w:cs="Arial"/>
                <w:sz w:val="24"/>
                <w:szCs w:val="24"/>
              </w:rPr>
            </w:pPr>
            <w:r w:rsidRPr="00CF75A7">
              <w:rPr>
                <w:rFonts w:ascii="Arial" w:hAnsi="Arial" w:cs="Arial"/>
                <w:sz w:val="24"/>
                <w:szCs w:val="24"/>
              </w:rPr>
              <w:t xml:space="preserve">Notes on a </w:t>
            </w:r>
            <w:proofErr w:type="spellStart"/>
            <w:r w:rsidRPr="00CF75A7">
              <w:rPr>
                <w:rFonts w:ascii="Arial" w:hAnsi="Arial" w:cs="Arial"/>
                <w:sz w:val="24"/>
                <w:szCs w:val="24"/>
              </w:rPr>
              <w:t>Smartboard</w:t>
            </w:r>
            <w:proofErr w:type="spellEnd"/>
            <w:r w:rsidRPr="00CF75A7">
              <w:rPr>
                <w:rFonts w:ascii="Arial" w:hAnsi="Arial" w:cs="Arial"/>
                <w:sz w:val="24"/>
                <w:szCs w:val="24"/>
              </w:rPr>
              <w:t xml:space="preserve"> notebook from the shared discussions.</w:t>
            </w:r>
          </w:p>
          <w:p w:rsidR="00CF75A7" w:rsidRPr="00CF75A7" w:rsidRDefault="00CF75A7" w:rsidP="00CF75A7">
            <w:pPr>
              <w:rPr>
                <w:rFonts w:ascii="Arial" w:hAnsi="Arial" w:cs="Arial"/>
                <w:sz w:val="24"/>
                <w:szCs w:val="24"/>
              </w:rPr>
            </w:pPr>
            <w:r w:rsidRPr="00CF75A7">
              <w:rPr>
                <w:rFonts w:ascii="Arial" w:hAnsi="Arial" w:cs="Arial"/>
                <w:sz w:val="24"/>
                <w:szCs w:val="24"/>
              </w:rPr>
              <w:t>Tables to show:</w:t>
            </w:r>
          </w:p>
          <w:p w:rsidR="00CF75A7" w:rsidRPr="00CF75A7" w:rsidRDefault="00CF75A7" w:rsidP="00CF75A7">
            <w:pPr>
              <w:rPr>
                <w:rFonts w:ascii="Arial" w:hAnsi="Arial" w:cs="Arial"/>
                <w:sz w:val="24"/>
                <w:szCs w:val="24"/>
              </w:rPr>
            </w:pPr>
            <w:r w:rsidRPr="00CF75A7">
              <w:rPr>
                <w:rFonts w:ascii="Arial" w:hAnsi="Arial" w:cs="Arial"/>
                <w:sz w:val="24"/>
                <w:szCs w:val="24"/>
              </w:rPr>
              <w:t>-genres listed by individuals</w:t>
            </w:r>
            <w:r w:rsidR="00500994">
              <w:rPr>
                <w:rFonts w:ascii="Arial" w:hAnsi="Arial" w:cs="Arial"/>
                <w:sz w:val="24"/>
                <w:szCs w:val="24"/>
              </w:rPr>
              <w:t>;</w:t>
            </w:r>
          </w:p>
          <w:p w:rsidR="00CF75A7" w:rsidRPr="00CF75A7" w:rsidRDefault="00CF75A7" w:rsidP="00CF75A7">
            <w:pPr>
              <w:rPr>
                <w:rFonts w:ascii="Arial" w:hAnsi="Arial" w:cs="Arial"/>
                <w:sz w:val="24"/>
                <w:szCs w:val="24"/>
              </w:rPr>
            </w:pPr>
            <w:r w:rsidRPr="00CF75A7">
              <w:rPr>
                <w:rFonts w:ascii="Arial" w:hAnsi="Arial" w:cs="Arial"/>
                <w:sz w:val="24"/>
                <w:szCs w:val="24"/>
              </w:rPr>
              <w:t>-responses to the ‘Likes, Dislikes, Patterns, Puzzles and Connections’ task</w:t>
            </w:r>
            <w:r w:rsidR="00500994">
              <w:rPr>
                <w:rFonts w:ascii="Arial" w:hAnsi="Arial" w:cs="Arial"/>
                <w:sz w:val="24"/>
                <w:szCs w:val="24"/>
              </w:rPr>
              <w:t>;</w:t>
            </w:r>
          </w:p>
          <w:p w:rsidR="00CF75A7" w:rsidRPr="00CF75A7" w:rsidRDefault="00CF75A7" w:rsidP="00CF75A7">
            <w:pPr>
              <w:rPr>
                <w:rFonts w:ascii="Arial" w:hAnsi="Arial" w:cs="Arial"/>
                <w:sz w:val="24"/>
                <w:szCs w:val="24"/>
              </w:rPr>
            </w:pPr>
            <w:r w:rsidRPr="00CF75A7">
              <w:rPr>
                <w:rFonts w:ascii="Arial" w:hAnsi="Arial" w:cs="Arial"/>
                <w:sz w:val="24"/>
                <w:szCs w:val="24"/>
              </w:rPr>
              <w:lastRenderedPageBreak/>
              <w:t xml:space="preserve">-shared and individual responses regarding </w:t>
            </w:r>
            <w:r w:rsidR="00C83655">
              <w:rPr>
                <w:rFonts w:ascii="Arial" w:hAnsi="Arial" w:cs="Arial"/>
                <w:sz w:val="24"/>
                <w:szCs w:val="24"/>
              </w:rPr>
              <w:t xml:space="preserve">what is hidden and revealed in </w:t>
            </w:r>
            <w:r w:rsidR="00C83655" w:rsidRPr="00C83655">
              <w:rPr>
                <w:rFonts w:ascii="Arial" w:hAnsi="Arial" w:cs="Arial"/>
                <w:i/>
                <w:sz w:val="24"/>
                <w:szCs w:val="24"/>
              </w:rPr>
              <w:t>A Close Shave</w:t>
            </w:r>
            <w:r w:rsidR="00DE2F1C">
              <w:rPr>
                <w:rFonts w:ascii="Arial" w:hAnsi="Arial" w:cs="Arial"/>
                <w:sz w:val="24"/>
                <w:szCs w:val="24"/>
              </w:rPr>
              <w:t xml:space="preserve"> (Park,</w:t>
            </w:r>
            <w:r w:rsidR="00C83655">
              <w:rPr>
                <w:rFonts w:ascii="Arial" w:hAnsi="Arial" w:cs="Arial"/>
                <w:sz w:val="24"/>
                <w:szCs w:val="24"/>
              </w:rPr>
              <w:t xml:space="preserve"> </w:t>
            </w:r>
            <w:r w:rsidRPr="00CF75A7">
              <w:rPr>
                <w:rFonts w:ascii="Arial" w:hAnsi="Arial" w:cs="Arial"/>
                <w:sz w:val="24"/>
                <w:szCs w:val="24"/>
              </w:rPr>
              <w:t>2005)</w:t>
            </w:r>
            <w:r w:rsidR="00500994">
              <w:rPr>
                <w:rFonts w:ascii="Arial" w:hAnsi="Arial" w:cs="Arial"/>
                <w:sz w:val="24"/>
                <w:szCs w:val="24"/>
              </w:rPr>
              <w:t>.</w:t>
            </w:r>
          </w:p>
          <w:p w:rsidR="00CF75A7" w:rsidRPr="00CF75A7" w:rsidRDefault="00CF75A7" w:rsidP="00CF75A7">
            <w:pPr>
              <w:rPr>
                <w:rFonts w:ascii="Arial" w:hAnsi="Arial" w:cs="Arial"/>
                <w:sz w:val="24"/>
                <w:szCs w:val="24"/>
              </w:rPr>
            </w:pPr>
            <w:r w:rsidRPr="00CF75A7">
              <w:rPr>
                <w:rFonts w:ascii="Arial" w:hAnsi="Arial" w:cs="Arial"/>
                <w:sz w:val="24"/>
                <w:szCs w:val="24"/>
              </w:rPr>
              <w:t>Individual film questionnaire sheets and a table which collates the findings from this</w:t>
            </w:r>
            <w:r w:rsidR="00500994">
              <w:rPr>
                <w:rFonts w:ascii="Arial" w:hAnsi="Arial" w:cs="Arial"/>
                <w:sz w:val="24"/>
                <w:szCs w:val="24"/>
              </w:rPr>
              <w:t>.</w:t>
            </w:r>
          </w:p>
          <w:p w:rsidR="00CF75A7" w:rsidRPr="00CF75A7" w:rsidRDefault="00CF75A7" w:rsidP="00CF75A7">
            <w:pPr>
              <w:rPr>
                <w:rFonts w:ascii="Arial" w:hAnsi="Arial" w:cs="Arial"/>
                <w:sz w:val="24"/>
                <w:szCs w:val="24"/>
              </w:rPr>
            </w:pPr>
            <w:r w:rsidRPr="00CF75A7">
              <w:rPr>
                <w:rFonts w:ascii="Arial" w:hAnsi="Arial" w:cs="Arial"/>
                <w:sz w:val="24"/>
                <w:szCs w:val="24"/>
              </w:rPr>
              <w:t>Vocabulary progression chart.</w:t>
            </w:r>
          </w:p>
        </w:tc>
      </w:tr>
      <w:tr w:rsidR="00CF75A7" w:rsidRPr="00CF75A7" w:rsidTr="00CF75A7">
        <w:tc>
          <w:tcPr>
            <w:tcW w:w="1219" w:type="dxa"/>
          </w:tcPr>
          <w:p w:rsidR="00CF75A7" w:rsidRPr="00CF75A7" w:rsidRDefault="00CF75A7" w:rsidP="00CF75A7">
            <w:pPr>
              <w:rPr>
                <w:rFonts w:ascii="Arial" w:hAnsi="Arial" w:cs="Arial"/>
                <w:sz w:val="24"/>
                <w:szCs w:val="24"/>
              </w:rPr>
            </w:pPr>
            <w:r w:rsidRPr="00CF75A7">
              <w:rPr>
                <w:rFonts w:ascii="Arial" w:hAnsi="Arial" w:cs="Arial"/>
                <w:sz w:val="24"/>
                <w:szCs w:val="24"/>
              </w:rPr>
              <w:lastRenderedPageBreak/>
              <w:t>Visit 7</w:t>
            </w: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r w:rsidRPr="00CF75A7">
              <w:rPr>
                <w:rFonts w:ascii="Arial" w:hAnsi="Arial" w:cs="Arial"/>
                <w:sz w:val="24"/>
                <w:szCs w:val="24"/>
              </w:rPr>
              <w:t>(24.04.12)</w:t>
            </w:r>
          </w:p>
        </w:tc>
        <w:tc>
          <w:tcPr>
            <w:tcW w:w="3248" w:type="dxa"/>
          </w:tcPr>
          <w:p w:rsidR="00CF75A7" w:rsidRPr="00CF75A7" w:rsidRDefault="00CF75A7" w:rsidP="0019326B">
            <w:pPr>
              <w:pStyle w:val="ListParagraph"/>
              <w:numPr>
                <w:ilvl w:val="0"/>
                <w:numId w:val="45"/>
              </w:numPr>
            </w:pPr>
            <w:r w:rsidRPr="00CF75A7">
              <w:t>To continue to ascertain individual’s understanding of the director’s deliberate decisions regarding what is revealed, hidden or suggested, (in the same way that an author would pay constant awareness to the impact of a text on the reader).</w:t>
            </w: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p>
          <w:p w:rsidR="00CF75A7" w:rsidRPr="00CF75A7" w:rsidRDefault="00CF75A7" w:rsidP="0019326B">
            <w:pPr>
              <w:pStyle w:val="ListParagraph"/>
              <w:numPr>
                <w:ilvl w:val="0"/>
                <w:numId w:val="45"/>
              </w:numPr>
            </w:pPr>
            <w:r w:rsidRPr="00CF75A7">
              <w:t>To film a brief character profile to show their understanding of how the director makes deliberate decisions to hide and reveal.</w:t>
            </w:r>
          </w:p>
          <w:p w:rsidR="00CF75A7" w:rsidRPr="00CF75A7" w:rsidRDefault="00CF75A7" w:rsidP="00CF75A7">
            <w:pPr>
              <w:rPr>
                <w:rFonts w:ascii="Arial" w:hAnsi="Arial" w:cs="Arial"/>
                <w:sz w:val="24"/>
                <w:szCs w:val="24"/>
              </w:rPr>
            </w:pPr>
          </w:p>
          <w:p w:rsidR="00CF75A7" w:rsidRDefault="00CF75A7" w:rsidP="00CF75A7">
            <w:pPr>
              <w:rPr>
                <w:rFonts w:ascii="Arial" w:hAnsi="Arial" w:cs="Arial"/>
                <w:sz w:val="24"/>
                <w:szCs w:val="24"/>
              </w:rPr>
            </w:pPr>
          </w:p>
          <w:p w:rsidR="00DE2F1C" w:rsidRDefault="00DE2F1C" w:rsidP="00CF75A7">
            <w:pPr>
              <w:rPr>
                <w:rFonts w:ascii="Arial" w:hAnsi="Arial" w:cs="Arial"/>
                <w:sz w:val="24"/>
                <w:szCs w:val="24"/>
              </w:rPr>
            </w:pPr>
          </w:p>
          <w:p w:rsidR="00DE2F1C" w:rsidRPr="00CF75A7" w:rsidRDefault="00DE2F1C" w:rsidP="00CF75A7">
            <w:pPr>
              <w:rPr>
                <w:rFonts w:ascii="Arial" w:hAnsi="Arial" w:cs="Arial"/>
                <w:sz w:val="24"/>
                <w:szCs w:val="24"/>
              </w:rPr>
            </w:pPr>
          </w:p>
          <w:p w:rsidR="00CF75A7" w:rsidRPr="00CF75A7" w:rsidRDefault="00CF75A7" w:rsidP="0019326B">
            <w:pPr>
              <w:pStyle w:val="ListParagraph"/>
              <w:numPr>
                <w:ilvl w:val="0"/>
                <w:numId w:val="45"/>
              </w:numPr>
            </w:pPr>
            <w:r w:rsidRPr="00CF75A7">
              <w:t>Continued tracking -progression of vocabulary.</w:t>
            </w:r>
          </w:p>
        </w:tc>
        <w:tc>
          <w:tcPr>
            <w:tcW w:w="6662" w:type="dxa"/>
          </w:tcPr>
          <w:p w:rsidR="00CF75A7" w:rsidRPr="00CF75A7" w:rsidRDefault="00CF75A7" w:rsidP="00CF75A7">
            <w:pPr>
              <w:rPr>
                <w:rFonts w:ascii="Arial" w:hAnsi="Arial" w:cs="Arial"/>
                <w:sz w:val="24"/>
                <w:szCs w:val="24"/>
              </w:rPr>
            </w:pPr>
            <w:r w:rsidRPr="00CF75A7">
              <w:rPr>
                <w:rFonts w:ascii="Arial" w:hAnsi="Arial" w:cs="Arial"/>
                <w:sz w:val="24"/>
                <w:szCs w:val="24"/>
              </w:rPr>
              <w:lastRenderedPageBreak/>
              <w:t>Revision of the discussion from the previous session, through reviewing the Smart Notebook file created.</w:t>
            </w:r>
          </w:p>
          <w:p w:rsidR="00CF75A7" w:rsidRPr="00CF75A7" w:rsidRDefault="00CF75A7" w:rsidP="00CF75A7">
            <w:pPr>
              <w:rPr>
                <w:rFonts w:ascii="Arial" w:hAnsi="Arial" w:cs="Arial"/>
                <w:sz w:val="24"/>
                <w:szCs w:val="24"/>
              </w:rPr>
            </w:pPr>
            <w:r w:rsidRPr="00CF75A7">
              <w:rPr>
                <w:rFonts w:ascii="Arial" w:hAnsi="Arial" w:cs="Arial"/>
                <w:sz w:val="24"/>
                <w:szCs w:val="24"/>
              </w:rPr>
              <w:t>To discuss the theme of how film makers hide and reveal things to their audience, throu</w:t>
            </w:r>
            <w:r w:rsidR="003662D5">
              <w:rPr>
                <w:rFonts w:ascii="Arial" w:hAnsi="Arial" w:cs="Arial"/>
                <w:sz w:val="24"/>
                <w:szCs w:val="24"/>
              </w:rPr>
              <w:t>gh viewing a clip</w:t>
            </w:r>
            <w:r w:rsidR="00C83655">
              <w:rPr>
                <w:rFonts w:ascii="Arial" w:hAnsi="Arial" w:cs="Arial"/>
                <w:sz w:val="24"/>
                <w:szCs w:val="24"/>
              </w:rPr>
              <w:t xml:space="preserve"> from </w:t>
            </w:r>
            <w:r w:rsidR="003662D5" w:rsidRPr="003662D5">
              <w:rPr>
                <w:rFonts w:ascii="Arial" w:hAnsi="Arial" w:cs="Arial"/>
                <w:sz w:val="24"/>
                <w:szCs w:val="24"/>
              </w:rPr>
              <w:t>‘</w:t>
            </w:r>
            <w:r w:rsidR="00C83655" w:rsidRPr="003662D5">
              <w:rPr>
                <w:rFonts w:ascii="Arial" w:hAnsi="Arial" w:cs="Arial"/>
                <w:sz w:val="24"/>
                <w:szCs w:val="24"/>
              </w:rPr>
              <w:t>Matilda</w:t>
            </w:r>
            <w:r w:rsidR="003662D5" w:rsidRPr="003662D5">
              <w:rPr>
                <w:rFonts w:ascii="Arial" w:hAnsi="Arial" w:cs="Arial"/>
                <w:sz w:val="24"/>
                <w:szCs w:val="24"/>
              </w:rPr>
              <w:t>’</w:t>
            </w:r>
            <w:r w:rsidRPr="00C83655">
              <w:rPr>
                <w:rFonts w:ascii="Arial" w:hAnsi="Arial" w:cs="Arial"/>
                <w:i/>
                <w:sz w:val="24"/>
                <w:szCs w:val="24"/>
              </w:rPr>
              <w:t xml:space="preserve"> </w:t>
            </w:r>
            <w:r w:rsidR="00C83655">
              <w:rPr>
                <w:rFonts w:ascii="Arial" w:hAnsi="Arial" w:cs="Arial"/>
                <w:sz w:val="24"/>
                <w:szCs w:val="24"/>
              </w:rPr>
              <w:t>(</w:t>
            </w:r>
            <w:r w:rsidR="00E81D3B">
              <w:rPr>
                <w:rFonts w:ascii="Arial" w:hAnsi="Arial" w:cs="Arial"/>
                <w:sz w:val="24"/>
                <w:szCs w:val="24"/>
              </w:rPr>
              <w:t>DeVito</w:t>
            </w:r>
            <w:r w:rsidR="003662D5">
              <w:rPr>
                <w:rFonts w:ascii="Arial" w:hAnsi="Arial" w:cs="Arial"/>
                <w:sz w:val="24"/>
                <w:szCs w:val="24"/>
              </w:rPr>
              <w:t>,</w:t>
            </w:r>
            <w:r w:rsidR="00C83655">
              <w:rPr>
                <w:rFonts w:ascii="Arial" w:hAnsi="Arial" w:cs="Arial"/>
                <w:sz w:val="24"/>
                <w:szCs w:val="24"/>
              </w:rPr>
              <w:t xml:space="preserve"> 1996</w:t>
            </w:r>
            <w:r w:rsidR="003662D5">
              <w:rPr>
                <w:rFonts w:ascii="Arial" w:hAnsi="Arial" w:cs="Arial"/>
                <w:sz w:val="24"/>
                <w:szCs w:val="24"/>
              </w:rPr>
              <w:t xml:space="preserve">, </w:t>
            </w:r>
            <w:r w:rsidR="003662D5" w:rsidRPr="00CF75A7">
              <w:rPr>
                <w:rFonts w:ascii="Arial" w:hAnsi="Arial" w:cs="Arial"/>
                <w:sz w:val="24"/>
                <w:szCs w:val="24"/>
              </w:rPr>
              <w:t>22:21-23:25</w:t>
            </w:r>
            <w:r w:rsidR="00C83655">
              <w:rPr>
                <w:rFonts w:ascii="Arial" w:hAnsi="Arial" w:cs="Arial"/>
                <w:sz w:val="24"/>
                <w:szCs w:val="24"/>
              </w:rPr>
              <w:t>)</w:t>
            </w:r>
            <w:r w:rsidRPr="00CF75A7">
              <w:rPr>
                <w:rFonts w:ascii="Arial" w:hAnsi="Arial" w:cs="Arial"/>
                <w:sz w:val="24"/>
                <w:szCs w:val="24"/>
              </w:rPr>
              <w:t xml:space="preserve">– the introduction of the character Miss </w:t>
            </w:r>
            <w:proofErr w:type="spellStart"/>
            <w:r w:rsidRPr="00CF75A7">
              <w:rPr>
                <w:rFonts w:ascii="Arial" w:hAnsi="Arial" w:cs="Arial"/>
                <w:sz w:val="24"/>
                <w:szCs w:val="24"/>
              </w:rPr>
              <w:t>Truchbull</w:t>
            </w:r>
            <w:proofErr w:type="spellEnd"/>
            <w:r w:rsidRPr="00CF75A7">
              <w:rPr>
                <w:rFonts w:ascii="Arial" w:hAnsi="Arial" w:cs="Arial"/>
                <w:sz w:val="24"/>
                <w:szCs w:val="24"/>
              </w:rPr>
              <w:t xml:space="preserve"> and a clip</w:t>
            </w:r>
            <w:r w:rsidR="00B25843">
              <w:rPr>
                <w:rFonts w:ascii="Arial" w:hAnsi="Arial" w:cs="Arial"/>
                <w:sz w:val="24"/>
                <w:szCs w:val="24"/>
              </w:rPr>
              <w:t xml:space="preserve"> </w:t>
            </w:r>
            <w:r w:rsidR="006E1881">
              <w:rPr>
                <w:rFonts w:ascii="Arial" w:hAnsi="Arial" w:cs="Arial"/>
                <w:sz w:val="24"/>
                <w:szCs w:val="24"/>
              </w:rPr>
              <w:t>from ‘</w:t>
            </w:r>
            <w:r w:rsidR="006E1881" w:rsidRPr="006E1881">
              <w:rPr>
                <w:rFonts w:ascii="Arial" w:hAnsi="Arial" w:cs="Arial"/>
                <w:sz w:val="24"/>
                <w:szCs w:val="24"/>
              </w:rPr>
              <w:t>Toy Story 3</w:t>
            </w:r>
            <w:r w:rsidR="006E1881">
              <w:rPr>
                <w:rFonts w:ascii="Arial" w:hAnsi="Arial" w:cs="Arial"/>
                <w:sz w:val="24"/>
                <w:szCs w:val="24"/>
              </w:rPr>
              <w:t>’</w:t>
            </w:r>
            <w:r w:rsidR="006E1881" w:rsidRPr="006E1881">
              <w:rPr>
                <w:rFonts w:ascii="Arial" w:hAnsi="Arial" w:cs="Arial"/>
                <w:sz w:val="24"/>
                <w:szCs w:val="24"/>
              </w:rPr>
              <w:t xml:space="preserve"> </w:t>
            </w:r>
            <w:r w:rsidR="006E1881">
              <w:rPr>
                <w:rFonts w:ascii="Arial" w:hAnsi="Arial" w:cs="Arial"/>
                <w:sz w:val="24"/>
                <w:szCs w:val="24"/>
              </w:rPr>
              <w:t>(</w:t>
            </w:r>
            <w:proofErr w:type="spellStart"/>
            <w:r w:rsidR="006E1881">
              <w:rPr>
                <w:rFonts w:ascii="Arial" w:hAnsi="Arial" w:cs="Arial"/>
                <w:sz w:val="24"/>
                <w:szCs w:val="24"/>
              </w:rPr>
              <w:t>Unkrich</w:t>
            </w:r>
            <w:proofErr w:type="spellEnd"/>
            <w:r w:rsidR="006E1881">
              <w:rPr>
                <w:rFonts w:ascii="Arial" w:hAnsi="Arial" w:cs="Arial"/>
                <w:sz w:val="24"/>
                <w:szCs w:val="24"/>
              </w:rPr>
              <w:t xml:space="preserve">, 2010, </w:t>
            </w:r>
            <w:r w:rsidR="00B25843" w:rsidRPr="00CF75A7">
              <w:rPr>
                <w:rFonts w:ascii="Arial" w:hAnsi="Arial" w:cs="Arial"/>
                <w:sz w:val="24"/>
                <w:szCs w:val="24"/>
              </w:rPr>
              <w:t xml:space="preserve">1:16:49 – 1:19:34) </w:t>
            </w:r>
            <w:r w:rsidR="00B25843">
              <w:rPr>
                <w:rFonts w:ascii="Arial" w:hAnsi="Arial" w:cs="Arial"/>
                <w:sz w:val="24"/>
                <w:szCs w:val="24"/>
              </w:rPr>
              <w:t xml:space="preserve"> </w:t>
            </w:r>
            <w:r w:rsidRPr="00CF75A7">
              <w:rPr>
                <w:rFonts w:ascii="Arial" w:hAnsi="Arial" w:cs="Arial"/>
                <w:sz w:val="24"/>
                <w:szCs w:val="24"/>
              </w:rPr>
              <w:t>– the tension builds as the toys move closer to a furnace</w:t>
            </w:r>
            <w:r w:rsidR="00500994">
              <w:rPr>
                <w:rFonts w:ascii="Arial" w:hAnsi="Arial" w:cs="Arial"/>
                <w:sz w:val="24"/>
                <w:szCs w:val="24"/>
              </w:rPr>
              <w:t>.</w:t>
            </w:r>
          </w:p>
          <w:p w:rsidR="00CF75A7" w:rsidRPr="00CF75A7" w:rsidRDefault="00CF75A7" w:rsidP="00CF75A7">
            <w:pPr>
              <w:rPr>
                <w:rFonts w:ascii="Arial" w:hAnsi="Arial" w:cs="Arial"/>
                <w:sz w:val="24"/>
                <w:szCs w:val="24"/>
              </w:rPr>
            </w:pPr>
            <w:r w:rsidRPr="00CF75A7">
              <w:rPr>
                <w:rFonts w:ascii="Arial" w:hAnsi="Arial" w:cs="Arial"/>
                <w:sz w:val="24"/>
                <w:szCs w:val="24"/>
              </w:rPr>
              <w:t>Focuses on:</w:t>
            </w:r>
          </w:p>
          <w:p w:rsidR="00CF75A7" w:rsidRPr="00CF75A7" w:rsidRDefault="00CF75A7" w:rsidP="0019326B">
            <w:pPr>
              <w:pStyle w:val="ListParagraph"/>
              <w:numPr>
                <w:ilvl w:val="0"/>
                <w:numId w:val="48"/>
              </w:numPr>
            </w:pPr>
            <w:r w:rsidRPr="00CF75A7">
              <w:t>Camera shot, particularly the use of close up</w:t>
            </w:r>
          </w:p>
          <w:p w:rsidR="00CF75A7" w:rsidRPr="00CF75A7" w:rsidRDefault="00CF75A7" w:rsidP="0019326B">
            <w:pPr>
              <w:pStyle w:val="ListParagraph"/>
              <w:numPr>
                <w:ilvl w:val="0"/>
                <w:numId w:val="48"/>
              </w:numPr>
            </w:pPr>
            <w:r w:rsidRPr="00CF75A7">
              <w:t>Colour and light</w:t>
            </w:r>
          </w:p>
          <w:p w:rsidR="00CF75A7" w:rsidRPr="00CF75A7" w:rsidRDefault="00CF75A7" w:rsidP="0019326B">
            <w:pPr>
              <w:pStyle w:val="ListParagraph"/>
              <w:numPr>
                <w:ilvl w:val="0"/>
                <w:numId w:val="48"/>
              </w:numPr>
            </w:pPr>
            <w:r w:rsidRPr="00CF75A7">
              <w:lastRenderedPageBreak/>
              <w:t>Sound</w:t>
            </w:r>
          </w:p>
          <w:p w:rsidR="00CF75A7" w:rsidRPr="00CF75A7" w:rsidRDefault="00CF75A7" w:rsidP="0019326B">
            <w:pPr>
              <w:pStyle w:val="ListParagraph"/>
              <w:numPr>
                <w:ilvl w:val="0"/>
                <w:numId w:val="48"/>
              </w:numPr>
            </w:pPr>
            <w:r w:rsidRPr="00CF75A7">
              <w:t>Action</w:t>
            </w:r>
          </w:p>
          <w:p w:rsidR="00CF75A7" w:rsidRPr="00CF75A7" w:rsidRDefault="00CF75A7" w:rsidP="00CF75A7">
            <w:pPr>
              <w:rPr>
                <w:rFonts w:ascii="Arial" w:hAnsi="Arial" w:cs="Arial"/>
                <w:sz w:val="24"/>
                <w:szCs w:val="24"/>
              </w:rPr>
            </w:pPr>
            <w:r w:rsidRPr="00CF75A7">
              <w:rPr>
                <w:rFonts w:ascii="Arial" w:hAnsi="Arial" w:cs="Arial"/>
                <w:sz w:val="24"/>
                <w:szCs w:val="24"/>
              </w:rPr>
              <w:t>Shared oral responses recorded on an interactive whiteboard notebook and individual contributions recognised through analysis of the filmed session.</w:t>
            </w:r>
          </w:p>
          <w:p w:rsidR="00CF75A7" w:rsidRPr="00CF75A7" w:rsidRDefault="00CF75A7" w:rsidP="00CF75A7">
            <w:pPr>
              <w:rPr>
                <w:rFonts w:ascii="Arial" w:hAnsi="Arial" w:cs="Arial"/>
                <w:sz w:val="24"/>
                <w:szCs w:val="24"/>
              </w:rPr>
            </w:pPr>
            <w:r w:rsidRPr="00CF75A7">
              <w:rPr>
                <w:rFonts w:ascii="Arial" w:hAnsi="Arial" w:cs="Arial"/>
                <w:sz w:val="24"/>
                <w:szCs w:val="24"/>
              </w:rPr>
              <w:t>In reading ability groups of 3, the children used flip cameras to create a short film depicting a character profile (in camera editing).</w:t>
            </w:r>
          </w:p>
          <w:p w:rsidR="00CF75A7" w:rsidRPr="00CF75A7" w:rsidRDefault="00CF75A7" w:rsidP="00CF75A7">
            <w:pPr>
              <w:spacing w:after="0" w:line="240" w:lineRule="auto"/>
              <w:rPr>
                <w:rFonts w:ascii="Arial" w:hAnsi="Arial" w:cs="Arial"/>
                <w:sz w:val="24"/>
                <w:szCs w:val="24"/>
              </w:rPr>
            </w:pPr>
            <w:r w:rsidRPr="00CF75A7">
              <w:rPr>
                <w:rFonts w:ascii="Arial" w:hAnsi="Arial" w:cs="Arial"/>
                <w:sz w:val="24"/>
                <w:szCs w:val="24"/>
              </w:rPr>
              <w:t>The film brief was:</w:t>
            </w:r>
          </w:p>
          <w:p w:rsidR="00CF75A7" w:rsidRPr="00CF75A7" w:rsidRDefault="00CF75A7" w:rsidP="00CF75A7">
            <w:pPr>
              <w:spacing w:after="0" w:line="240" w:lineRule="auto"/>
              <w:rPr>
                <w:rFonts w:ascii="Arial" w:hAnsi="Arial" w:cs="Arial"/>
                <w:sz w:val="24"/>
                <w:szCs w:val="24"/>
              </w:rPr>
            </w:pPr>
          </w:p>
          <w:p w:rsidR="00CF75A7" w:rsidRPr="00CF75A7" w:rsidRDefault="00CF75A7" w:rsidP="00CF75A7">
            <w:pPr>
              <w:spacing w:after="0" w:line="240" w:lineRule="auto"/>
              <w:rPr>
                <w:rFonts w:ascii="Arial" w:hAnsi="Arial" w:cs="Arial"/>
                <w:i/>
                <w:sz w:val="24"/>
                <w:szCs w:val="24"/>
              </w:rPr>
            </w:pPr>
            <w:r w:rsidRPr="00CF75A7">
              <w:rPr>
                <w:rFonts w:ascii="Arial" w:hAnsi="Arial" w:cs="Arial"/>
                <w:i/>
                <w:sz w:val="24"/>
                <w:szCs w:val="24"/>
              </w:rPr>
              <w:t xml:space="preserve">To film a character profile, revealing the characteristics of a person. Think about the techniques for hiding and revealing, to not </w:t>
            </w:r>
            <w:r w:rsidRPr="00CF75A7">
              <w:rPr>
                <w:rFonts w:ascii="Arial" w:hAnsi="Arial" w:cs="Arial"/>
                <w:b/>
                <w:i/>
                <w:sz w:val="24"/>
                <w:szCs w:val="24"/>
              </w:rPr>
              <w:t xml:space="preserve">show </w:t>
            </w:r>
            <w:r w:rsidRPr="00CF75A7">
              <w:rPr>
                <w:rFonts w:ascii="Arial" w:hAnsi="Arial" w:cs="Arial"/>
                <w:i/>
                <w:sz w:val="24"/>
                <w:szCs w:val="24"/>
              </w:rPr>
              <w:t>your viewer everything.</w:t>
            </w:r>
          </w:p>
          <w:p w:rsidR="00CF75A7" w:rsidRPr="00CF75A7" w:rsidRDefault="00CF75A7" w:rsidP="00CF75A7">
            <w:pPr>
              <w:spacing w:after="0" w:line="240" w:lineRule="auto"/>
              <w:rPr>
                <w:rFonts w:ascii="Arial" w:hAnsi="Arial" w:cs="Arial"/>
                <w:i/>
                <w:sz w:val="24"/>
                <w:szCs w:val="24"/>
              </w:rPr>
            </w:pPr>
            <w:r w:rsidRPr="00CF75A7">
              <w:rPr>
                <w:rFonts w:ascii="Arial" w:hAnsi="Arial" w:cs="Arial"/>
                <w:i/>
                <w:sz w:val="24"/>
                <w:szCs w:val="24"/>
              </w:rPr>
              <w:t>Your film must be edited in camera.</w:t>
            </w:r>
          </w:p>
          <w:p w:rsidR="00CF75A7" w:rsidRPr="00CF75A7" w:rsidRDefault="00CF75A7" w:rsidP="00CF75A7">
            <w:pPr>
              <w:spacing w:after="0" w:line="240" w:lineRule="auto"/>
              <w:rPr>
                <w:rFonts w:ascii="Arial" w:hAnsi="Arial" w:cs="Arial"/>
                <w:i/>
                <w:sz w:val="24"/>
                <w:szCs w:val="24"/>
              </w:rPr>
            </w:pPr>
          </w:p>
          <w:p w:rsidR="00CF75A7" w:rsidRPr="00CF75A7" w:rsidRDefault="00CF75A7" w:rsidP="00CF75A7">
            <w:pPr>
              <w:spacing w:after="0" w:line="240" w:lineRule="auto"/>
              <w:rPr>
                <w:rFonts w:ascii="Arial" w:hAnsi="Arial" w:cs="Arial"/>
                <w:sz w:val="24"/>
                <w:szCs w:val="24"/>
              </w:rPr>
            </w:pPr>
            <w:r w:rsidRPr="00CF75A7">
              <w:rPr>
                <w:rFonts w:ascii="Arial" w:hAnsi="Arial" w:cs="Arial"/>
                <w:sz w:val="24"/>
                <w:szCs w:val="24"/>
              </w:rPr>
              <w:t>(Al</w:t>
            </w:r>
            <w:r w:rsidR="006E1881">
              <w:rPr>
                <w:rFonts w:ascii="Arial" w:hAnsi="Arial" w:cs="Arial"/>
                <w:sz w:val="24"/>
                <w:szCs w:val="24"/>
              </w:rPr>
              <w:t>though film production is not</w:t>
            </w:r>
            <w:r w:rsidRPr="00CF75A7">
              <w:rPr>
                <w:rFonts w:ascii="Arial" w:hAnsi="Arial" w:cs="Arial"/>
                <w:sz w:val="24"/>
                <w:szCs w:val="24"/>
              </w:rPr>
              <w:t xml:space="preserve"> a focus of this research, I used it here as a method to reveal what the children understood about reading film and the vocabulary they used to complete the task. This was therefore more of a ‘taught’ session to allow the children the experience of using the cameras.)</w:t>
            </w:r>
          </w:p>
          <w:p w:rsidR="00CF75A7" w:rsidRPr="00CF75A7" w:rsidRDefault="00CF75A7" w:rsidP="00CF75A7">
            <w:pPr>
              <w:spacing w:after="0" w:line="240" w:lineRule="auto"/>
              <w:rPr>
                <w:rFonts w:ascii="Arial" w:hAnsi="Arial" w:cs="Arial"/>
                <w:sz w:val="24"/>
                <w:szCs w:val="24"/>
              </w:rPr>
            </w:pPr>
          </w:p>
          <w:p w:rsidR="00CF75A7" w:rsidRPr="00CF75A7" w:rsidRDefault="00CF75A7" w:rsidP="00CF75A7">
            <w:pPr>
              <w:spacing w:after="0" w:line="240" w:lineRule="auto"/>
              <w:rPr>
                <w:rFonts w:ascii="Arial" w:hAnsi="Arial" w:cs="Arial"/>
                <w:sz w:val="24"/>
                <w:szCs w:val="24"/>
              </w:rPr>
            </w:pPr>
            <w:r w:rsidRPr="00CF75A7">
              <w:rPr>
                <w:rFonts w:ascii="Arial" w:hAnsi="Arial" w:cs="Arial"/>
                <w:sz w:val="24"/>
                <w:szCs w:val="24"/>
              </w:rPr>
              <w:t>Using videoed data and written outcomes from the visit, the data was recorded on a progression chart.</w:t>
            </w:r>
          </w:p>
        </w:tc>
        <w:tc>
          <w:tcPr>
            <w:tcW w:w="3260" w:type="dxa"/>
          </w:tcPr>
          <w:p w:rsidR="00CF75A7" w:rsidRPr="00CF75A7" w:rsidRDefault="00CF75A7" w:rsidP="00CF75A7">
            <w:pPr>
              <w:rPr>
                <w:rFonts w:ascii="Arial" w:hAnsi="Arial" w:cs="Arial"/>
                <w:sz w:val="24"/>
                <w:szCs w:val="24"/>
              </w:rPr>
            </w:pPr>
            <w:r w:rsidRPr="00CF75A7">
              <w:rPr>
                <w:rFonts w:ascii="Arial" w:hAnsi="Arial" w:cs="Arial"/>
                <w:sz w:val="24"/>
                <w:szCs w:val="24"/>
              </w:rPr>
              <w:lastRenderedPageBreak/>
              <w:t xml:space="preserve">Notes on a </w:t>
            </w:r>
            <w:proofErr w:type="spellStart"/>
            <w:r w:rsidRPr="00CF75A7">
              <w:rPr>
                <w:rFonts w:ascii="Arial" w:hAnsi="Arial" w:cs="Arial"/>
                <w:sz w:val="24"/>
                <w:szCs w:val="24"/>
              </w:rPr>
              <w:t>Smartboard</w:t>
            </w:r>
            <w:proofErr w:type="spellEnd"/>
            <w:r w:rsidRPr="00CF75A7">
              <w:rPr>
                <w:rFonts w:ascii="Arial" w:hAnsi="Arial" w:cs="Arial"/>
                <w:sz w:val="24"/>
                <w:szCs w:val="24"/>
              </w:rPr>
              <w:t xml:space="preserve"> notebook from the shared discussions.</w:t>
            </w:r>
          </w:p>
          <w:p w:rsidR="00CF75A7" w:rsidRPr="00CF75A7" w:rsidRDefault="00CF75A7" w:rsidP="00CF75A7">
            <w:pPr>
              <w:rPr>
                <w:rFonts w:ascii="Arial" w:hAnsi="Arial" w:cs="Arial"/>
                <w:sz w:val="24"/>
                <w:szCs w:val="24"/>
              </w:rPr>
            </w:pPr>
            <w:r w:rsidRPr="00CF75A7">
              <w:rPr>
                <w:rFonts w:ascii="Arial" w:hAnsi="Arial" w:cs="Arial"/>
                <w:sz w:val="24"/>
                <w:szCs w:val="24"/>
              </w:rPr>
              <w:t>Filmed footage of the focus group’s discussion.</w:t>
            </w:r>
          </w:p>
          <w:p w:rsidR="00CF75A7" w:rsidRPr="00CF75A7" w:rsidRDefault="00CF75A7" w:rsidP="00CF75A7">
            <w:pPr>
              <w:rPr>
                <w:rFonts w:ascii="Arial" w:hAnsi="Arial" w:cs="Arial"/>
                <w:sz w:val="24"/>
                <w:szCs w:val="24"/>
              </w:rPr>
            </w:pPr>
            <w:r w:rsidRPr="00CF75A7">
              <w:rPr>
                <w:rFonts w:ascii="Arial" w:hAnsi="Arial" w:cs="Arial"/>
                <w:sz w:val="24"/>
                <w:szCs w:val="24"/>
              </w:rPr>
              <w:t>Observation and reflection notes.</w:t>
            </w:r>
          </w:p>
          <w:p w:rsidR="00CF75A7" w:rsidRPr="00CF75A7" w:rsidRDefault="00CF75A7" w:rsidP="00CF75A7">
            <w:pPr>
              <w:rPr>
                <w:rFonts w:ascii="Arial" w:hAnsi="Arial" w:cs="Arial"/>
                <w:sz w:val="24"/>
                <w:szCs w:val="24"/>
              </w:rPr>
            </w:pPr>
            <w:r w:rsidRPr="00CF75A7">
              <w:rPr>
                <w:rFonts w:ascii="Arial" w:hAnsi="Arial" w:cs="Arial"/>
                <w:sz w:val="24"/>
                <w:szCs w:val="24"/>
              </w:rPr>
              <w:t>Table to show the individual responses regarding the various aspects of film, in relation to the clips from ‘Matilda’ (</w:t>
            </w:r>
            <w:r w:rsidR="006E1881">
              <w:rPr>
                <w:rFonts w:ascii="Arial" w:hAnsi="Arial" w:cs="Arial"/>
                <w:sz w:val="24"/>
                <w:szCs w:val="24"/>
              </w:rPr>
              <w:t xml:space="preserve">DeVito, </w:t>
            </w:r>
            <w:r w:rsidRPr="00CF75A7">
              <w:rPr>
                <w:rFonts w:ascii="Arial" w:hAnsi="Arial" w:cs="Arial"/>
                <w:sz w:val="24"/>
                <w:szCs w:val="24"/>
              </w:rPr>
              <w:t xml:space="preserve">1996) and </w:t>
            </w:r>
            <w:r w:rsidRPr="00CF75A7">
              <w:rPr>
                <w:rFonts w:ascii="Arial" w:hAnsi="Arial" w:cs="Arial"/>
                <w:sz w:val="24"/>
                <w:szCs w:val="24"/>
              </w:rPr>
              <w:lastRenderedPageBreak/>
              <w:t>‘Toy Story 3 (</w:t>
            </w:r>
            <w:proofErr w:type="spellStart"/>
            <w:r w:rsidR="006E1881">
              <w:rPr>
                <w:rFonts w:ascii="Arial" w:hAnsi="Arial" w:cs="Arial"/>
                <w:sz w:val="24"/>
                <w:szCs w:val="24"/>
              </w:rPr>
              <w:t>Unkrich</w:t>
            </w:r>
            <w:proofErr w:type="spellEnd"/>
            <w:r w:rsidR="006E1881">
              <w:rPr>
                <w:rFonts w:ascii="Arial" w:hAnsi="Arial" w:cs="Arial"/>
                <w:sz w:val="24"/>
                <w:szCs w:val="24"/>
              </w:rPr>
              <w:t xml:space="preserve">, </w:t>
            </w:r>
            <w:r w:rsidRPr="00CF75A7">
              <w:rPr>
                <w:rFonts w:ascii="Arial" w:hAnsi="Arial" w:cs="Arial"/>
                <w:sz w:val="24"/>
                <w:szCs w:val="24"/>
              </w:rPr>
              <w:t>2010)</w:t>
            </w:r>
            <w:r w:rsidR="00500994">
              <w:rPr>
                <w:rFonts w:ascii="Arial" w:hAnsi="Arial" w:cs="Arial"/>
                <w:sz w:val="24"/>
                <w:szCs w:val="24"/>
              </w:rPr>
              <w:t>.</w:t>
            </w: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r w:rsidRPr="00CF75A7">
              <w:rPr>
                <w:rFonts w:ascii="Arial" w:hAnsi="Arial" w:cs="Arial"/>
                <w:sz w:val="24"/>
                <w:szCs w:val="24"/>
              </w:rPr>
              <w:t>Short films and observation notes on the children completing the activity – noting the vocabulary used and how they applied their knowledge of film to the task</w:t>
            </w:r>
            <w:r w:rsidR="00500994">
              <w:rPr>
                <w:rFonts w:ascii="Arial" w:hAnsi="Arial" w:cs="Arial"/>
                <w:sz w:val="24"/>
                <w:szCs w:val="24"/>
              </w:rPr>
              <w:t>.</w:t>
            </w: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p>
          <w:p w:rsidR="00CF75A7" w:rsidRPr="00CF75A7" w:rsidRDefault="00CF75A7" w:rsidP="00CF75A7">
            <w:pPr>
              <w:rPr>
                <w:rFonts w:ascii="Arial" w:hAnsi="Arial" w:cs="Arial"/>
                <w:sz w:val="24"/>
                <w:szCs w:val="24"/>
              </w:rPr>
            </w:pPr>
            <w:r w:rsidRPr="00CF75A7">
              <w:rPr>
                <w:rFonts w:ascii="Arial" w:hAnsi="Arial" w:cs="Arial"/>
                <w:sz w:val="24"/>
                <w:szCs w:val="24"/>
              </w:rPr>
              <w:t>Vocabulary progression chart.</w:t>
            </w:r>
          </w:p>
        </w:tc>
      </w:tr>
      <w:tr w:rsidR="00CF75A7" w:rsidRPr="00CF75A7" w:rsidTr="00CF75A7">
        <w:tc>
          <w:tcPr>
            <w:tcW w:w="1219" w:type="dxa"/>
          </w:tcPr>
          <w:p w:rsidR="00CF75A7" w:rsidRPr="00CF75A7" w:rsidRDefault="00CF75A7" w:rsidP="00CF75A7">
            <w:pPr>
              <w:rPr>
                <w:rFonts w:ascii="Arial" w:hAnsi="Arial" w:cs="Arial"/>
                <w:sz w:val="24"/>
                <w:szCs w:val="24"/>
              </w:rPr>
            </w:pPr>
            <w:r w:rsidRPr="00CF75A7">
              <w:rPr>
                <w:rFonts w:ascii="Arial" w:hAnsi="Arial" w:cs="Arial"/>
                <w:sz w:val="24"/>
                <w:szCs w:val="24"/>
              </w:rPr>
              <w:lastRenderedPageBreak/>
              <w:t>Visit 8</w:t>
            </w:r>
          </w:p>
          <w:p w:rsidR="00CF75A7" w:rsidRPr="00CF75A7" w:rsidRDefault="00CF75A7" w:rsidP="00CF75A7">
            <w:pPr>
              <w:rPr>
                <w:rFonts w:ascii="Arial" w:hAnsi="Arial" w:cs="Arial"/>
                <w:sz w:val="24"/>
                <w:szCs w:val="24"/>
              </w:rPr>
            </w:pPr>
            <w:r w:rsidRPr="00CF75A7">
              <w:rPr>
                <w:rFonts w:ascii="Arial" w:hAnsi="Arial" w:cs="Arial"/>
                <w:sz w:val="24"/>
                <w:szCs w:val="24"/>
              </w:rPr>
              <w:t>(17.07.12)</w:t>
            </w:r>
          </w:p>
        </w:tc>
        <w:tc>
          <w:tcPr>
            <w:tcW w:w="3248" w:type="dxa"/>
          </w:tcPr>
          <w:p w:rsidR="00CF75A7" w:rsidRPr="00CF75A7" w:rsidRDefault="008A3F32" w:rsidP="0019326B">
            <w:pPr>
              <w:pStyle w:val="ListParagraph"/>
              <w:numPr>
                <w:ilvl w:val="0"/>
                <w:numId w:val="45"/>
              </w:numPr>
            </w:pPr>
            <w:r>
              <w:t>To</w:t>
            </w:r>
            <w:r w:rsidR="00CF75A7" w:rsidRPr="00CF75A7">
              <w:t xml:space="preserve"> ascertain how much the children understood about directorial choice and decisions</w:t>
            </w:r>
            <w:r>
              <w:t>, through watching a familiar film.</w:t>
            </w:r>
          </w:p>
        </w:tc>
        <w:tc>
          <w:tcPr>
            <w:tcW w:w="6662" w:type="dxa"/>
          </w:tcPr>
          <w:p w:rsidR="00CF75A7" w:rsidRPr="00CF75A7" w:rsidRDefault="008A3F32" w:rsidP="00CF75A7">
            <w:pPr>
              <w:rPr>
                <w:rFonts w:ascii="Arial" w:hAnsi="Arial" w:cs="Arial"/>
                <w:sz w:val="24"/>
                <w:szCs w:val="24"/>
              </w:rPr>
            </w:pPr>
            <w:r>
              <w:rPr>
                <w:rFonts w:ascii="Arial" w:hAnsi="Arial" w:cs="Arial"/>
                <w:sz w:val="24"/>
                <w:szCs w:val="24"/>
              </w:rPr>
              <w:t>Working</w:t>
            </w:r>
            <w:r w:rsidR="00CF75A7" w:rsidRPr="00CF75A7">
              <w:rPr>
                <w:rFonts w:ascii="Arial" w:hAnsi="Arial" w:cs="Arial"/>
                <w:sz w:val="24"/>
                <w:szCs w:val="24"/>
              </w:rPr>
              <w:t xml:space="preserve"> with small groups of 3 children, (based on initial Literacy ability groupings), re-watch a familiar film,</w:t>
            </w:r>
            <w:r>
              <w:rPr>
                <w:rFonts w:ascii="Arial" w:hAnsi="Arial" w:cs="Arial"/>
                <w:sz w:val="24"/>
                <w:szCs w:val="24"/>
              </w:rPr>
              <w:t xml:space="preserve"> providing</w:t>
            </w:r>
            <w:r w:rsidR="00CF75A7" w:rsidRPr="00CF75A7">
              <w:rPr>
                <w:rFonts w:ascii="Arial" w:hAnsi="Arial" w:cs="Arial"/>
                <w:sz w:val="24"/>
                <w:szCs w:val="24"/>
              </w:rPr>
              <w:t xml:space="preserve"> a context to study how the children questioned the director’s decisions. </w:t>
            </w:r>
          </w:p>
          <w:p w:rsidR="00CF75A7" w:rsidRPr="00CF75A7" w:rsidRDefault="00CF75A7" w:rsidP="00CF75A7">
            <w:pPr>
              <w:rPr>
                <w:rFonts w:ascii="Arial" w:hAnsi="Arial" w:cs="Arial"/>
                <w:sz w:val="24"/>
                <w:szCs w:val="24"/>
              </w:rPr>
            </w:pPr>
            <w:r w:rsidRPr="00CF75A7">
              <w:rPr>
                <w:rFonts w:ascii="Arial" w:hAnsi="Arial" w:cs="Arial"/>
                <w:sz w:val="24"/>
                <w:szCs w:val="24"/>
              </w:rPr>
              <w:t>Children used a resource called ‘Thinking Dice’ * to encourage higher order thinking and questioning. The children analysed and questioned the film – the comprehension and the directorial choice. By using a film the children were familiar with and the question starters on the dice as a scaffold, I wanted to analyse the balance of questions relating to what they viewed compared to how the film maker had made choices and decisions.</w:t>
            </w:r>
          </w:p>
        </w:tc>
        <w:tc>
          <w:tcPr>
            <w:tcW w:w="3260" w:type="dxa"/>
          </w:tcPr>
          <w:p w:rsidR="00CF75A7" w:rsidRPr="00CF75A7" w:rsidRDefault="00CF75A7" w:rsidP="00CF75A7">
            <w:pPr>
              <w:rPr>
                <w:rFonts w:ascii="Arial" w:hAnsi="Arial" w:cs="Arial"/>
                <w:sz w:val="24"/>
                <w:szCs w:val="24"/>
              </w:rPr>
            </w:pPr>
            <w:r w:rsidRPr="00CF75A7">
              <w:rPr>
                <w:rFonts w:ascii="Arial" w:hAnsi="Arial" w:cs="Arial"/>
                <w:sz w:val="24"/>
                <w:szCs w:val="24"/>
              </w:rPr>
              <w:t>Filmed footage of the focus group’s discussion.</w:t>
            </w:r>
          </w:p>
          <w:p w:rsidR="00CF75A7" w:rsidRPr="00CF75A7" w:rsidRDefault="00CF75A7" w:rsidP="00CF75A7">
            <w:pPr>
              <w:rPr>
                <w:rFonts w:ascii="Arial" w:hAnsi="Arial" w:cs="Arial"/>
                <w:sz w:val="24"/>
                <w:szCs w:val="24"/>
              </w:rPr>
            </w:pPr>
            <w:r w:rsidRPr="00CF75A7">
              <w:rPr>
                <w:rFonts w:ascii="Arial" w:hAnsi="Arial" w:cs="Arial"/>
                <w:sz w:val="24"/>
                <w:szCs w:val="24"/>
              </w:rPr>
              <w:t>Observation and reflection notes – noting the vocabulary used and how they applied their knowledge of film to the task.</w:t>
            </w:r>
          </w:p>
          <w:p w:rsidR="00CF75A7" w:rsidRPr="00CF75A7" w:rsidRDefault="00CF75A7" w:rsidP="00CF75A7">
            <w:pPr>
              <w:rPr>
                <w:rFonts w:ascii="Arial" w:hAnsi="Arial" w:cs="Arial"/>
                <w:sz w:val="24"/>
                <w:szCs w:val="24"/>
              </w:rPr>
            </w:pPr>
            <w:r w:rsidRPr="00CF75A7">
              <w:rPr>
                <w:rFonts w:ascii="Arial" w:hAnsi="Arial" w:cs="Arial"/>
                <w:sz w:val="24"/>
                <w:szCs w:val="24"/>
              </w:rPr>
              <w:t>Table</w:t>
            </w:r>
            <w:r w:rsidR="00E81D3B">
              <w:rPr>
                <w:rFonts w:ascii="Arial" w:hAnsi="Arial" w:cs="Arial"/>
                <w:sz w:val="24"/>
                <w:szCs w:val="24"/>
              </w:rPr>
              <w:t xml:space="preserve"> </w:t>
            </w:r>
            <w:r w:rsidRPr="00CF75A7">
              <w:rPr>
                <w:rFonts w:ascii="Arial" w:hAnsi="Arial" w:cs="Arial"/>
                <w:sz w:val="24"/>
                <w:szCs w:val="24"/>
              </w:rPr>
              <w:t>to show the questions (and responses) from individuals, highlighting those associated to directorial choice.</w:t>
            </w:r>
          </w:p>
          <w:p w:rsidR="00CF75A7" w:rsidRPr="00CF75A7" w:rsidRDefault="00CF75A7" w:rsidP="00CF75A7">
            <w:pPr>
              <w:rPr>
                <w:rFonts w:ascii="Arial" w:hAnsi="Arial" w:cs="Arial"/>
                <w:sz w:val="24"/>
                <w:szCs w:val="24"/>
              </w:rPr>
            </w:pPr>
            <w:r w:rsidRPr="00CF75A7">
              <w:rPr>
                <w:rFonts w:ascii="Arial" w:hAnsi="Arial" w:cs="Arial"/>
                <w:sz w:val="24"/>
                <w:szCs w:val="24"/>
              </w:rPr>
              <w:t>Vocabulary progression chart.</w:t>
            </w:r>
          </w:p>
        </w:tc>
      </w:tr>
    </w:tbl>
    <w:p w:rsidR="00CF75A7" w:rsidRPr="00CF75A7" w:rsidRDefault="00CF75A7" w:rsidP="00CF75A7">
      <w:pPr>
        <w:rPr>
          <w:rFonts w:ascii="Arial" w:hAnsi="Arial" w:cs="Arial"/>
          <w:sz w:val="24"/>
          <w:szCs w:val="24"/>
        </w:rPr>
      </w:pPr>
    </w:p>
    <w:p w:rsidR="00752189" w:rsidRPr="003A684F" w:rsidRDefault="00CF75A7" w:rsidP="00752189">
      <w:pPr>
        <w:spacing w:line="360" w:lineRule="auto"/>
        <w:rPr>
          <w:rFonts w:ascii="Arial" w:hAnsi="Arial" w:cs="Arial"/>
        </w:rPr>
      </w:pPr>
      <w:r w:rsidRPr="003A684F">
        <w:rPr>
          <w:rFonts w:ascii="Arial" w:hAnsi="Arial" w:cs="Arial"/>
        </w:rPr>
        <w:t>*’Thinking Dice’ – these are a commercially available resource and consist of a set of six dice. Each dice is related to</w:t>
      </w:r>
      <w:r w:rsidR="008A3F32" w:rsidRPr="003A684F">
        <w:rPr>
          <w:rFonts w:ascii="Arial" w:hAnsi="Arial" w:cs="Arial"/>
        </w:rPr>
        <w:t xml:space="preserve"> one of the stages of ‘Bloom’s T</w:t>
      </w:r>
      <w:r w:rsidRPr="003A684F">
        <w:rPr>
          <w:rFonts w:ascii="Arial" w:hAnsi="Arial" w:cs="Arial"/>
        </w:rPr>
        <w:t xml:space="preserve">axonomy’ (1956) and has question starters pertaining to this on each face. They use the language of the revised version of the taxonomy, established by a group led by Anderson (1999), one of Bloom’s former students. The dice provide a scaffold to consider questioning within this multi-tiered model of classifying thinking according to six </w:t>
      </w:r>
      <w:r w:rsidR="00752189" w:rsidRPr="003A684F">
        <w:rPr>
          <w:rFonts w:ascii="Arial" w:hAnsi="Arial" w:cs="Arial"/>
        </w:rPr>
        <w:t>cognitive levels of complexity. Anderson adapted the terminology from the hierarchical Bloom’s taxonomy to reflect that the lowest three levels are: remembering, understanding and applying. The highest three levels are: analysing, evaluating and creating.</w:t>
      </w:r>
    </w:p>
    <w:p w:rsidR="00CF75A7" w:rsidRPr="00CF75A7" w:rsidRDefault="00CF75A7" w:rsidP="00CF75A7">
      <w:pPr>
        <w:rPr>
          <w:rFonts w:ascii="Arial" w:hAnsi="Arial" w:cs="Arial"/>
          <w:sz w:val="24"/>
          <w:szCs w:val="24"/>
        </w:rPr>
        <w:sectPr w:rsidR="00CF75A7" w:rsidRPr="00CF75A7" w:rsidSect="00752189">
          <w:pgSz w:w="16838" w:h="11906" w:orient="landscape"/>
          <w:pgMar w:top="2268" w:right="1440" w:bottom="1134" w:left="1440" w:header="709" w:footer="709" w:gutter="0"/>
          <w:cols w:space="708"/>
          <w:docGrid w:linePitch="360"/>
        </w:sectPr>
      </w:pPr>
    </w:p>
    <w:p w:rsidR="008B09CC" w:rsidRPr="008B09CC" w:rsidRDefault="008B09CC" w:rsidP="008B09CC">
      <w:pPr>
        <w:spacing w:line="360" w:lineRule="auto"/>
        <w:rPr>
          <w:rFonts w:ascii="Arial" w:hAnsi="Arial" w:cs="Arial"/>
          <w:sz w:val="24"/>
          <w:szCs w:val="24"/>
          <w:u w:val="single"/>
        </w:rPr>
      </w:pPr>
      <w:r w:rsidRPr="008B09CC">
        <w:rPr>
          <w:rFonts w:ascii="Arial" w:hAnsi="Arial" w:cs="Arial"/>
          <w:sz w:val="24"/>
          <w:szCs w:val="24"/>
          <w:u w:val="single"/>
        </w:rPr>
        <w:lastRenderedPageBreak/>
        <w:t>Intervention visits</w:t>
      </w:r>
    </w:p>
    <w:p w:rsidR="008B09CC" w:rsidRPr="008B09CC" w:rsidRDefault="008B09CC" w:rsidP="008B09CC">
      <w:pPr>
        <w:spacing w:after="0" w:line="360" w:lineRule="auto"/>
        <w:jc w:val="both"/>
        <w:rPr>
          <w:rFonts w:ascii="Arial" w:hAnsi="Arial" w:cs="Arial"/>
          <w:sz w:val="24"/>
          <w:szCs w:val="24"/>
        </w:rPr>
      </w:pPr>
      <w:r w:rsidRPr="008B09CC">
        <w:rPr>
          <w:rFonts w:ascii="Arial" w:hAnsi="Arial" w:cs="Arial"/>
          <w:sz w:val="24"/>
          <w:szCs w:val="24"/>
        </w:rPr>
        <w:t>The children in my focus group seemed to have reached a ‘plateau’ in the level of responses to film over visits 7 and 8. It could have been perceived that saturation point had been reached. However, I believed that one reason for this was because that although generally film has been integrated into the curriculum in this school, it is used more as a tool to improve standards in writing than as a text in its own right. Therefore, the children were showing a good level of understanding of camera shot, as they are encouraged to equate camera shot to sentences within their literacy lessons. However, a deeper reading of film as a text was not particularly evident.</w:t>
      </w:r>
    </w:p>
    <w:p w:rsidR="008B09CC" w:rsidRPr="008B09CC" w:rsidRDefault="008B09CC" w:rsidP="008B09CC">
      <w:pPr>
        <w:spacing w:after="0" w:line="360" w:lineRule="auto"/>
        <w:jc w:val="both"/>
        <w:rPr>
          <w:rFonts w:ascii="Arial" w:hAnsi="Arial" w:cs="Arial"/>
          <w:sz w:val="24"/>
          <w:szCs w:val="24"/>
        </w:rPr>
      </w:pPr>
    </w:p>
    <w:p w:rsidR="008B09CC" w:rsidRPr="008B09CC" w:rsidRDefault="008B09CC" w:rsidP="008B09CC">
      <w:pPr>
        <w:spacing w:after="0" w:line="360" w:lineRule="auto"/>
        <w:jc w:val="both"/>
        <w:rPr>
          <w:rFonts w:ascii="Arial" w:hAnsi="Arial" w:cs="Arial"/>
          <w:sz w:val="24"/>
          <w:szCs w:val="24"/>
        </w:rPr>
      </w:pPr>
      <w:r w:rsidRPr="008B09CC">
        <w:rPr>
          <w:rFonts w:ascii="Arial" w:hAnsi="Arial" w:cs="Arial"/>
          <w:sz w:val="24"/>
          <w:szCs w:val="24"/>
        </w:rPr>
        <w:t>I believed that it would be a useful continuation of this research to take the opportunity to observe if responses to reading film progressed or deepened, through giving the children the opportunity to analyse film as a medium in its own right. This provided further evidence to explore my first research question:</w:t>
      </w:r>
    </w:p>
    <w:p w:rsidR="008B09CC" w:rsidRPr="008B09CC" w:rsidRDefault="008B09CC" w:rsidP="008B09CC">
      <w:pPr>
        <w:spacing w:after="0" w:line="360" w:lineRule="auto"/>
        <w:jc w:val="both"/>
        <w:rPr>
          <w:rFonts w:ascii="Arial" w:hAnsi="Arial" w:cs="Arial"/>
          <w:sz w:val="24"/>
          <w:szCs w:val="24"/>
        </w:rPr>
      </w:pPr>
    </w:p>
    <w:p w:rsidR="008B09CC" w:rsidRPr="008B09CC" w:rsidRDefault="008B09CC" w:rsidP="008B09CC">
      <w:pPr>
        <w:pStyle w:val="ListParagraph"/>
        <w:numPr>
          <w:ilvl w:val="0"/>
          <w:numId w:val="1"/>
        </w:numPr>
        <w:spacing w:line="360" w:lineRule="auto"/>
        <w:jc w:val="both"/>
      </w:pPr>
      <w:r w:rsidRPr="008B09CC">
        <w:t>What is the development within a progression of skills and understanding in relation to the reading of film?</w:t>
      </w:r>
    </w:p>
    <w:p w:rsidR="008B09CC" w:rsidRPr="008B09CC" w:rsidRDefault="008B09CC" w:rsidP="008B09CC">
      <w:pPr>
        <w:spacing w:after="0" w:line="360" w:lineRule="auto"/>
        <w:jc w:val="both"/>
        <w:rPr>
          <w:rFonts w:ascii="Arial" w:hAnsi="Arial" w:cs="Arial"/>
          <w:sz w:val="24"/>
          <w:szCs w:val="24"/>
        </w:rPr>
      </w:pPr>
      <w:r w:rsidRPr="008B09CC">
        <w:rPr>
          <w:rFonts w:ascii="Arial" w:hAnsi="Arial" w:cs="Arial"/>
          <w:sz w:val="24"/>
          <w:szCs w:val="24"/>
        </w:rPr>
        <w:t>I then returned to evidence any impact on their ability to read a full range of text – print based, moving image and still image, to address my second research question:</w:t>
      </w:r>
    </w:p>
    <w:p w:rsidR="008B09CC" w:rsidRPr="008B09CC" w:rsidRDefault="008B09CC" w:rsidP="008B09CC">
      <w:pPr>
        <w:spacing w:after="0" w:line="360" w:lineRule="auto"/>
        <w:jc w:val="both"/>
        <w:rPr>
          <w:rFonts w:ascii="Arial" w:hAnsi="Arial" w:cs="Arial"/>
          <w:sz w:val="24"/>
          <w:szCs w:val="24"/>
        </w:rPr>
      </w:pPr>
    </w:p>
    <w:p w:rsidR="008B09CC" w:rsidRPr="008B09CC" w:rsidRDefault="008B09CC" w:rsidP="008B09CC">
      <w:pPr>
        <w:numPr>
          <w:ilvl w:val="0"/>
          <w:numId w:val="1"/>
        </w:numPr>
        <w:spacing w:after="0" w:line="360" w:lineRule="auto"/>
        <w:jc w:val="both"/>
        <w:rPr>
          <w:rFonts w:ascii="Arial" w:hAnsi="Arial" w:cs="Arial"/>
          <w:sz w:val="24"/>
          <w:szCs w:val="24"/>
        </w:rPr>
      </w:pPr>
      <w:r w:rsidRPr="008B09CC">
        <w:rPr>
          <w:rFonts w:ascii="Arial" w:hAnsi="Arial" w:cs="Arial"/>
          <w:sz w:val="24"/>
          <w:szCs w:val="24"/>
        </w:rPr>
        <w:t>What kinds of comparisons can be made between the progression in reading film and print literacy progression (using the Assessment Focuses for Literacy, (QCA, 2008))?</w:t>
      </w:r>
    </w:p>
    <w:p w:rsidR="008B09CC" w:rsidRPr="008B09CC" w:rsidRDefault="008B09CC" w:rsidP="008B09CC">
      <w:pPr>
        <w:spacing w:after="0" w:line="360" w:lineRule="auto"/>
        <w:jc w:val="both"/>
        <w:rPr>
          <w:rFonts w:ascii="Arial" w:hAnsi="Arial" w:cs="Arial"/>
          <w:sz w:val="24"/>
          <w:szCs w:val="24"/>
        </w:rPr>
      </w:pPr>
    </w:p>
    <w:p w:rsidR="008B09CC" w:rsidRPr="008B09CC" w:rsidRDefault="008B09CC" w:rsidP="008B09CC">
      <w:pPr>
        <w:spacing w:after="0" w:line="360" w:lineRule="auto"/>
        <w:jc w:val="both"/>
        <w:rPr>
          <w:rFonts w:ascii="Arial" w:hAnsi="Arial" w:cs="Arial"/>
          <w:sz w:val="24"/>
          <w:szCs w:val="24"/>
        </w:rPr>
      </w:pPr>
      <w:r w:rsidRPr="008B09CC">
        <w:rPr>
          <w:rFonts w:ascii="Arial" w:hAnsi="Arial" w:cs="Arial"/>
          <w:sz w:val="24"/>
          <w:szCs w:val="24"/>
        </w:rPr>
        <w:t>By this point, I had tracked the children for just over two years and they had just moved into Year 5. I focused the four visits within this year on providing an ‘intervention’ in order to observe if this further extended the progression of reading film. The visits took place at three to four week intervals (as opposed to the previous half termly visits). This allowed the children the opportunity to build on prior learning more easily as the visits were closer together</w:t>
      </w:r>
      <w:r w:rsidR="00FA2AEF">
        <w:rPr>
          <w:rFonts w:ascii="Arial" w:hAnsi="Arial" w:cs="Arial"/>
          <w:sz w:val="24"/>
          <w:szCs w:val="24"/>
        </w:rPr>
        <w:t xml:space="preserve">. </w:t>
      </w:r>
      <w:r w:rsidRPr="008B09CC">
        <w:rPr>
          <w:rFonts w:ascii="Arial" w:hAnsi="Arial" w:cs="Arial"/>
          <w:sz w:val="24"/>
          <w:szCs w:val="24"/>
        </w:rPr>
        <w:t xml:space="preserve">The intention of </w:t>
      </w:r>
      <w:r w:rsidRPr="008B09CC">
        <w:rPr>
          <w:rFonts w:ascii="Arial" w:hAnsi="Arial" w:cs="Arial"/>
          <w:sz w:val="24"/>
          <w:szCs w:val="24"/>
        </w:rPr>
        <w:lastRenderedPageBreak/>
        <w:t>the intervention was to confirm the progression in reading in relation to the semantic competences and then extend to consider the links to:</w:t>
      </w:r>
    </w:p>
    <w:p w:rsidR="008B09CC" w:rsidRPr="008B09CC" w:rsidRDefault="008B09CC" w:rsidP="008B09CC">
      <w:pPr>
        <w:spacing w:after="0" w:line="360" w:lineRule="auto"/>
        <w:jc w:val="both"/>
        <w:rPr>
          <w:rFonts w:ascii="Arial" w:hAnsi="Arial" w:cs="Arial"/>
          <w:sz w:val="24"/>
          <w:szCs w:val="24"/>
        </w:rPr>
      </w:pPr>
    </w:p>
    <w:p w:rsidR="008B09CC" w:rsidRPr="008B09CC" w:rsidRDefault="008B09CC" w:rsidP="0019326B">
      <w:pPr>
        <w:pStyle w:val="ListParagraph"/>
        <w:numPr>
          <w:ilvl w:val="0"/>
          <w:numId w:val="34"/>
        </w:numPr>
        <w:spacing w:after="0" w:line="360" w:lineRule="auto"/>
        <w:contextualSpacing/>
        <w:jc w:val="both"/>
      </w:pPr>
      <w:r w:rsidRPr="008B09CC">
        <w:t>Rules of configuration (Rabinowitz, 1987) and Pragmatic competence (Luke and Freebody, 1999) – linking to the reading of film through expectations of genre – the structure of the mise-en-scene, and of the film as a whole (plot outline/ non-narrative sequence)</w:t>
      </w:r>
    </w:p>
    <w:p w:rsidR="008B09CC" w:rsidRPr="008B09CC" w:rsidRDefault="008B09CC" w:rsidP="0019326B">
      <w:pPr>
        <w:pStyle w:val="ListParagraph"/>
        <w:numPr>
          <w:ilvl w:val="0"/>
          <w:numId w:val="34"/>
        </w:numPr>
        <w:spacing w:after="0" w:line="360" w:lineRule="auto"/>
        <w:contextualSpacing/>
        <w:jc w:val="both"/>
      </w:pPr>
      <w:r w:rsidRPr="008B09CC">
        <w:t xml:space="preserve">Rules of coherence (Rabinowitz, 1987) and Critical competence (Luke and Freebody, 1999) – linking to the reading of film through reflection on the film text as a whole. Making connections within the film and connections with other text/experiences. To compose informed opinions of the film, considering the wider framework of the film – historical, cultural, </w:t>
      </w:r>
      <w:proofErr w:type="gramStart"/>
      <w:r w:rsidRPr="008B09CC">
        <w:t>social</w:t>
      </w:r>
      <w:proofErr w:type="gramEnd"/>
      <w:r w:rsidRPr="008B09CC">
        <w:t>, etc.</w:t>
      </w:r>
    </w:p>
    <w:p w:rsidR="008B09CC" w:rsidRPr="008B09CC" w:rsidRDefault="008B09CC" w:rsidP="008B09CC">
      <w:pPr>
        <w:spacing w:after="0" w:line="360" w:lineRule="auto"/>
        <w:contextualSpacing/>
        <w:jc w:val="both"/>
        <w:rPr>
          <w:rFonts w:ascii="Arial" w:hAnsi="Arial" w:cs="Arial"/>
          <w:sz w:val="24"/>
          <w:szCs w:val="24"/>
        </w:rPr>
      </w:pPr>
    </w:p>
    <w:p w:rsidR="008B09CC" w:rsidRPr="008B09CC" w:rsidRDefault="008B09CC" w:rsidP="008B09CC">
      <w:pPr>
        <w:spacing w:after="0" w:line="360" w:lineRule="auto"/>
        <w:contextualSpacing/>
        <w:jc w:val="both"/>
        <w:rPr>
          <w:rFonts w:ascii="Arial" w:hAnsi="Arial" w:cs="Arial"/>
          <w:sz w:val="24"/>
          <w:szCs w:val="24"/>
        </w:rPr>
      </w:pPr>
      <w:r w:rsidRPr="008B09CC">
        <w:rPr>
          <w:rFonts w:ascii="Arial" w:hAnsi="Arial" w:cs="Arial"/>
          <w:sz w:val="24"/>
          <w:szCs w:val="24"/>
        </w:rPr>
        <w:t>As I designed, delivered and reflected on these intervention sessions, my role as researcher shifted slightly. I found this moved into a similar approach to the one</w:t>
      </w:r>
      <w:r w:rsidR="00FA2AEF">
        <w:rPr>
          <w:rFonts w:ascii="Arial" w:hAnsi="Arial" w:cs="Arial"/>
          <w:sz w:val="24"/>
          <w:szCs w:val="24"/>
        </w:rPr>
        <w:t xml:space="preserve"> taken by </w:t>
      </w:r>
      <w:r w:rsidR="00896B18">
        <w:rPr>
          <w:rFonts w:ascii="Arial" w:hAnsi="Arial" w:cs="Arial"/>
          <w:sz w:val="24"/>
          <w:szCs w:val="24"/>
        </w:rPr>
        <w:t>Morris (2005</w:t>
      </w:r>
      <w:r w:rsidR="00FA2AEF">
        <w:rPr>
          <w:rFonts w:ascii="Arial" w:hAnsi="Arial" w:cs="Arial"/>
          <w:sz w:val="24"/>
          <w:szCs w:val="24"/>
        </w:rPr>
        <w:t>)</w:t>
      </w:r>
      <w:r w:rsidRPr="008B09CC">
        <w:rPr>
          <w:rFonts w:ascii="Arial" w:hAnsi="Arial" w:cs="Arial"/>
          <w:sz w:val="24"/>
          <w:szCs w:val="24"/>
        </w:rPr>
        <w:t>. Although writing the research as a case study, she reflected that:</w:t>
      </w:r>
    </w:p>
    <w:p w:rsidR="008B09CC" w:rsidRPr="008B09CC" w:rsidRDefault="008B09CC" w:rsidP="008B09CC">
      <w:pPr>
        <w:spacing w:after="0" w:line="360" w:lineRule="auto"/>
        <w:contextualSpacing/>
        <w:jc w:val="both"/>
        <w:rPr>
          <w:rFonts w:ascii="Arial" w:hAnsi="Arial" w:cs="Arial"/>
          <w:sz w:val="24"/>
          <w:szCs w:val="24"/>
        </w:rPr>
      </w:pPr>
    </w:p>
    <w:p w:rsidR="008B09CC" w:rsidRPr="008B09CC" w:rsidRDefault="008B09CC" w:rsidP="008B09CC">
      <w:pPr>
        <w:spacing w:after="0" w:line="360" w:lineRule="auto"/>
        <w:ind w:left="1134" w:right="1371"/>
        <w:contextualSpacing/>
        <w:jc w:val="both"/>
        <w:rPr>
          <w:rFonts w:ascii="Arial" w:hAnsi="Arial" w:cs="Arial"/>
          <w:sz w:val="24"/>
          <w:szCs w:val="24"/>
        </w:rPr>
      </w:pPr>
      <w:r w:rsidRPr="008B09CC">
        <w:rPr>
          <w:rFonts w:ascii="Arial" w:hAnsi="Arial" w:cs="Arial"/>
          <w:sz w:val="24"/>
          <w:szCs w:val="24"/>
        </w:rPr>
        <w:t>My role as researcher was extended beyond observer, to include co-operative planning and teaching throughout the time of the study and we shared reflections throughout. For this reason, the case study was perhaps more closely linked with action research and the cycle of planning, acting, observing, reflecting.</w:t>
      </w:r>
      <w:r w:rsidR="00896B18">
        <w:rPr>
          <w:rFonts w:ascii="Arial" w:hAnsi="Arial" w:cs="Arial"/>
          <w:sz w:val="24"/>
          <w:szCs w:val="24"/>
        </w:rPr>
        <w:t xml:space="preserve"> (p. 30)</w:t>
      </w:r>
      <w:r w:rsidR="00AE00AC">
        <w:rPr>
          <w:rFonts w:ascii="Arial" w:hAnsi="Arial" w:cs="Arial"/>
          <w:sz w:val="24"/>
          <w:szCs w:val="24"/>
        </w:rPr>
        <w:t>.</w:t>
      </w:r>
    </w:p>
    <w:p w:rsidR="008B09CC" w:rsidRPr="008B09CC" w:rsidRDefault="008B09CC" w:rsidP="008B09CC">
      <w:pPr>
        <w:spacing w:after="0" w:line="360" w:lineRule="auto"/>
        <w:contextualSpacing/>
        <w:jc w:val="both"/>
        <w:rPr>
          <w:rFonts w:ascii="Arial" w:hAnsi="Arial" w:cs="Arial"/>
          <w:sz w:val="24"/>
          <w:szCs w:val="24"/>
        </w:rPr>
      </w:pPr>
    </w:p>
    <w:p w:rsidR="008B09CC" w:rsidRDefault="008B09CC" w:rsidP="008B09CC">
      <w:pPr>
        <w:spacing w:after="0" w:line="360" w:lineRule="auto"/>
        <w:contextualSpacing/>
        <w:jc w:val="both"/>
        <w:rPr>
          <w:rFonts w:ascii="Arial" w:hAnsi="Arial" w:cs="Arial"/>
          <w:sz w:val="24"/>
          <w:szCs w:val="24"/>
        </w:rPr>
      </w:pPr>
      <w:r w:rsidRPr="008B09CC">
        <w:rPr>
          <w:rFonts w:ascii="Arial" w:hAnsi="Arial" w:cs="Arial"/>
          <w:sz w:val="24"/>
          <w:szCs w:val="24"/>
        </w:rPr>
        <w:t xml:space="preserve">I planned an overview of the intervention sessions, but after reflection on each one I shared the findings with </w:t>
      </w:r>
      <w:r w:rsidR="001E0A87">
        <w:rPr>
          <w:rFonts w:ascii="Arial" w:hAnsi="Arial" w:cs="Arial"/>
          <w:sz w:val="24"/>
          <w:szCs w:val="24"/>
        </w:rPr>
        <w:t>Mr Adams</w:t>
      </w:r>
      <w:r w:rsidRPr="008B09CC">
        <w:rPr>
          <w:rFonts w:ascii="Arial" w:hAnsi="Arial" w:cs="Arial"/>
          <w:sz w:val="24"/>
          <w:szCs w:val="24"/>
        </w:rPr>
        <w:t xml:space="preserve"> and amended them appropriately, in order to consider effective methods to acquire the data needed. These are outlined in Table 3.5</w:t>
      </w:r>
    </w:p>
    <w:p w:rsidR="00C13C33" w:rsidRDefault="00C13C33" w:rsidP="008B09CC">
      <w:pPr>
        <w:spacing w:after="0" w:line="360" w:lineRule="auto"/>
        <w:contextualSpacing/>
        <w:jc w:val="both"/>
        <w:rPr>
          <w:rFonts w:ascii="Arial" w:hAnsi="Arial" w:cs="Arial"/>
          <w:sz w:val="24"/>
          <w:szCs w:val="24"/>
        </w:rPr>
      </w:pPr>
    </w:p>
    <w:p w:rsidR="00260DB0" w:rsidRDefault="00260DB0" w:rsidP="002A7F07">
      <w:pPr>
        <w:spacing w:line="360" w:lineRule="auto"/>
        <w:rPr>
          <w:u w:val="single"/>
        </w:rPr>
        <w:sectPr w:rsidR="00260DB0" w:rsidSect="007A1B64">
          <w:pgSz w:w="11906" w:h="16838"/>
          <w:pgMar w:top="1440" w:right="1134" w:bottom="1440" w:left="2268" w:header="708" w:footer="708" w:gutter="0"/>
          <w:cols w:space="708"/>
          <w:docGrid w:linePitch="360"/>
        </w:sectPr>
      </w:pPr>
    </w:p>
    <w:p w:rsidR="002A7F07" w:rsidRPr="00260DB0" w:rsidRDefault="002A7F07" w:rsidP="002A7F07">
      <w:pPr>
        <w:spacing w:line="360" w:lineRule="auto"/>
        <w:rPr>
          <w:rFonts w:ascii="Arial" w:hAnsi="Arial" w:cs="Arial"/>
          <w:sz w:val="24"/>
          <w:szCs w:val="24"/>
          <w:u w:val="single"/>
        </w:rPr>
      </w:pPr>
      <w:r w:rsidRPr="00260DB0">
        <w:rPr>
          <w:rFonts w:ascii="Arial" w:hAnsi="Arial" w:cs="Arial"/>
          <w:sz w:val="24"/>
          <w:szCs w:val="24"/>
          <w:u w:val="single"/>
        </w:rPr>
        <w:lastRenderedPageBreak/>
        <w:t>Table 3.5 Table to show the purposes and methods of each intervention visit</w:t>
      </w:r>
    </w:p>
    <w:tbl>
      <w:tblPr>
        <w:tblW w:w="143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4"/>
        <w:gridCol w:w="3173"/>
        <w:gridCol w:w="6475"/>
        <w:gridCol w:w="3217"/>
      </w:tblGrid>
      <w:tr w:rsidR="002A7F07" w:rsidRPr="00260DB0" w:rsidTr="00F915CB">
        <w:tc>
          <w:tcPr>
            <w:tcW w:w="1219" w:type="dxa"/>
          </w:tcPr>
          <w:p w:rsidR="002A7F07" w:rsidRPr="00260DB0" w:rsidRDefault="002A7F07" w:rsidP="00F915CB">
            <w:pPr>
              <w:jc w:val="center"/>
              <w:rPr>
                <w:rFonts w:ascii="Arial" w:hAnsi="Arial" w:cs="Arial"/>
                <w:b/>
                <w:bCs/>
                <w:sz w:val="24"/>
                <w:szCs w:val="24"/>
              </w:rPr>
            </w:pPr>
            <w:r w:rsidRPr="00260DB0">
              <w:rPr>
                <w:rFonts w:ascii="Arial" w:hAnsi="Arial" w:cs="Arial"/>
                <w:b/>
                <w:bCs/>
                <w:sz w:val="24"/>
                <w:szCs w:val="24"/>
              </w:rPr>
              <w:t>Visit</w:t>
            </w:r>
          </w:p>
        </w:tc>
        <w:tc>
          <w:tcPr>
            <w:tcW w:w="3248" w:type="dxa"/>
          </w:tcPr>
          <w:p w:rsidR="002A7F07" w:rsidRPr="00260DB0" w:rsidRDefault="002A7F07" w:rsidP="00F915CB">
            <w:pPr>
              <w:jc w:val="center"/>
              <w:rPr>
                <w:rFonts w:ascii="Arial" w:hAnsi="Arial" w:cs="Arial"/>
                <w:b/>
                <w:bCs/>
                <w:sz w:val="24"/>
                <w:szCs w:val="24"/>
              </w:rPr>
            </w:pPr>
            <w:r w:rsidRPr="00260DB0">
              <w:rPr>
                <w:rFonts w:ascii="Arial" w:hAnsi="Arial" w:cs="Arial"/>
                <w:b/>
                <w:bCs/>
                <w:sz w:val="24"/>
                <w:szCs w:val="24"/>
              </w:rPr>
              <w:t>Purpose</w:t>
            </w:r>
          </w:p>
        </w:tc>
        <w:tc>
          <w:tcPr>
            <w:tcW w:w="6662" w:type="dxa"/>
          </w:tcPr>
          <w:p w:rsidR="002A7F07" w:rsidRPr="00260DB0" w:rsidRDefault="002A7F07" w:rsidP="00F915CB">
            <w:pPr>
              <w:jc w:val="center"/>
              <w:rPr>
                <w:rFonts w:ascii="Arial" w:hAnsi="Arial" w:cs="Arial"/>
                <w:b/>
                <w:bCs/>
                <w:sz w:val="24"/>
                <w:szCs w:val="24"/>
              </w:rPr>
            </w:pPr>
            <w:r w:rsidRPr="00260DB0">
              <w:rPr>
                <w:rFonts w:ascii="Arial" w:hAnsi="Arial" w:cs="Arial"/>
                <w:b/>
                <w:bCs/>
                <w:sz w:val="24"/>
                <w:szCs w:val="24"/>
              </w:rPr>
              <w:t>Methods</w:t>
            </w:r>
          </w:p>
        </w:tc>
        <w:tc>
          <w:tcPr>
            <w:tcW w:w="3260" w:type="dxa"/>
          </w:tcPr>
          <w:p w:rsidR="002A7F07" w:rsidRPr="00260DB0" w:rsidRDefault="002A7F07" w:rsidP="00F915CB">
            <w:pPr>
              <w:jc w:val="center"/>
              <w:rPr>
                <w:rFonts w:ascii="Arial" w:hAnsi="Arial" w:cs="Arial"/>
                <w:b/>
                <w:bCs/>
                <w:sz w:val="24"/>
                <w:szCs w:val="24"/>
              </w:rPr>
            </w:pPr>
            <w:r w:rsidRPr="00260DB0">
              <w:rPr>
                <w:rFonts w:ascii="Arial" w:hAnsi="Arial" w:cs="Arial"/>
                <w:b/>
                <w:bCs/>
                <w:sz w:val="24"/>
                <w:szCs w:val="24"/>
              </w:rPr>
              <w:t>Data stream</w:t>
            </w:r>
          </w:p>
        </w:tc>
      </w:tr>
      <w:tr w:rsidR="002A7F07" w:rsidRPr="00260DB0" w:rsidTr="00F915CB">
        <w:trPr>
          <w:trHeight w:val="1744"/>
        </w:trPr>
        <w:tc>
          <w:tcPr>
            <w:tcW w:w="1219" w:type="dxa"/>
          </w:tcPr>
          <w:p w:rsidR="002A7F07" w:rsidRPr="00260DB0" w:rsidRDefault="002A7F07" w:rsidP="00F915CB">
            <w:pPr>
              <w:rPr>
                <w:rFonts w:ascii="Arial" w:hAnsi="Arial" w:cs="Arial"/>
                <w:sz w:val="24"/>
                <w:szCs w:val="24"/>
              </w:rPr>
            </w:pPr>
            <w:r w:rsidRPr="00260DB0">
              <w:rPr>
                <w:rFonts w:ascii="Arial" w:hAnsi="Arial" w:cs="Arial"/>
                <w:sz w:val="24"/>
                <w:szCs w:val="24"/>
              </w:rPr>
              <w:t>Ongoing throughout the intervention</w:t>
            </w:r>
            <w:r w:rsidR="00AE00AC">
              <w:rPr>
                <w:rFonts w:ascii="Arial" w:hAnsi="Arial" w:cs="Arial"/>
                <w:sz w:val="24"/>
                <w:szCs w:val="24"/>
              </w:rPr>
              <w:t>.</w:t>
            </w:r>
          </w:p>
        </w:tc>
        <w:tc>
          <w:tcPr>
            <w:tcW w:w="3248" w:type="dxa"/>
          </w:tcPr>
          <w:p w:rsidR="002A7F07" w:rsidRPr="00260DB0" w:rsidRDefault="002A7F07" w:rsidP="00F915CB">
            <w:pPr>
              <w:rPr>
                <w:rFonts w:ascii="Arial" w:hAnsi="Arial" w:cs="Arial"/>
                <w:sz w:val="24"/>
                <w:szCs w:val="24"/>
              </w:rPr>
            </w:pPr>
            <w:r w:rsidRPr="00260DB0">
              <w:rPr>
                <w:rFonts w:ascii="Arial" w:hAnsi="Arial" w:cs="Arial"/>
                <w:sz w:val="24"/>
                <w:szCs w:val="24"/>
              </w:rPr>
              <w:t>Continued tracking of progression in vocabulary – when new terminology is introduced and when the children begin to use it as part of their lexicon</w:t>
            </w:r>
            <w:r w:rsidR="00F92807">
              <w:rPr>
                <w:rFonts w:ascii="Arial" w:hAnsi="Arial" w:cs="Arial"/>
                <w:sz w:val="24"/>
                <w:szCs w:val="24"/>
              </w:rPr>
              <w:t>.</w:t>
            </w:r>
          </w:p>
        </w:tc>
        <w:tc>
          <w:tcPr>
            <w:tcW w:w="6662" w:type="dxa"/>
          </w:tcPr>
          <w:p w:rsidR="002A7F07" w:rsidRPr="00260DB0" w:rsidRDefault="002A7F07" w:rsidP="00F92807">
            <w:pPr>
              <w:rPr>
                <w:rFonts w:ascii="Arial" w:hAnsi="Arial" w:cs="Arial"/>
                <w:sz w:val="24"/>
                <w:szCs w:val="24"/>
              </w:rPr>
            </w:pPr>
            <w:r w:rsidRPr="00260DB0">
              <w:rPr>
                <w:rFonts w:ascii="Arial" w:hAnsi="Arial" w:cs="Arial"/>
                <w:sz w:val="24"/>
                <w:szCs w:val="24"/>
              </w:rPr>
              <w:t xml:space="preserve">Using </w:t>
            </w:r>
            <w:r w:rsidR="00F92807">
              <w:rPr>
                <w:rFonts w:ascii="Arial" w:hAnsi="Arial" w:cs="Arial"/>
                <w:sz w:val="24"/>
                <w:szCs w:val="24"/>
              </w:rPr>
              <w:t>filmed</w:t>
            </w:r>
            <w:r w:rsidRPr="00260DB0">
              <w:rPr>
                <w:rFonts w:ascii="Arial" w:hAnsi="Arial" w:cs="Arial"/>
                <w:sz w:val="24"/>
                <w:szCs w:val="24"/>
              </w:rPr>
              <w:t xml:space="preserve"> data and written outcomes from the visit – </w:t>
            </w:r>
            <w:r w:rsidR="00F92807">
              <w:rPr>
                <w:rFonts w:ascii="Arial" w:hAnsi="Arial" w:cs="Arial"/>
                <w:sz w:val="24"/>
                <w:szCs w:val="24"/>
              </w:rPr>
              <w:t>data recorded</w:t>
            </w:r>
            <w:r w:rsidRPr="00260DB0">
              <w:rPr>
                <w:rFonts w:ascii="Arial" w:hAnsi="Arial" w:cs="Arial"/>
                <w:sz w:val="24"/>
                <w:szCs w:val="24"/>
              </w:rPr>
              <w:t xml:space="preserve"> on a progression chart</w:t>
            </w:r>
            <w:r w:rsidR="00AE00AC">
              <w:rPr>
                <w:rFonts w:ascii="Arial" w:hAnsi="Arial" w:cs="Arial"/>
                <w:sz w:val="24"/>
                <w:szCs w:val="24"/>
              </w:rPr>
              <w:t>.</w:t>
            </w:r>
          </w:p>
        </w:tc>
        <w:tc>
          <w:tcPr>
            <w:tcW w:w="3260" w:type="dxa"/>
          </w:tcPr>
          <w:p w:rsidR="002A7F07" w:rsidRPr="00260DB0" w:rsidRDefault="002A7F07" w:rsidP="00F915CB">
            <w:pPr>
              <w:rPr>
                <w:rFonts w:ascii="Arial" w:hAnsi="Arial" w:cs="Arial"/>
                <w:sz w:val="24"/>
                <w:szCs w:val="24"/>
              </w:rPr>
            </w:pPr>
            <w:r w:rsidRPr="00260DB0">
              <w:rPr>
                <w:rFonts w:ascii="Arial" w:hAnsi="Arial" w:cs="Arial"/>
                <w:sz w:val="24"/>
                <w:szCs w:val="24"/>
              </w:rPr>
              <w:t>Vocabulary progression chart</w:t>
            </w:r>
            <w:r w:rsidR="00AE00AC">
              <w:rPr>
                <w:rFonts w:ascii="Arial" w:hAnsi="Arial" w:cs="Arial"/>
                <w:sz w:val="24"/>
                <w:szCs w:val="24"/>
              </w:rPr>
              <w:t>.</w:t>
            </w:r>
          </w:p>
        </w:tc>
      </w:tr>
      <w:tr w:rsidR="002A7F07" w:rsidRPr="00260DB0" w:rsidTr="00F915CB">
        <w:tc>
          <w:tcPr>
            <w:tcW w:w="1219" w:type="dxa"/>
          </w:tcPr>
          <w:p w:rsidR="002A7F07" w:rsidRPr="00260DB0" w:rsidRDefault="002A7F07" w:rsidP="00F915CB">
            <w:pPr>
              <w:rPr>
                <w:rFonts w:ascii="Arial" w:hAnsi="Arial" w:cs="Arial"/>
                <w:sz w:val="24"/>
                <w:szCs w:val="24"/>
              </w:rPr>
            </w:pPr>
            <w:r w:rsidRPr="00260DB0">
              <w:rPr>
                <w:rFonts w:ascii="Arial" w:hAnsi="Arial" w:cs="Arial"/>
                <w:sz w:val="24"/>
                <w:szCs w:val="24"/>
              </w:rPr>
              <w:t>Visit 9 (07.03.13)</w:t>
            </w:r>
          </w:p>
        </w:tc>
        <w:tc>
          <w:tcPr>
            <w:tcW w:w="3248" w:type="dxa"/>
          </w:tcPr>
          <w:p w:rsidR="002A7F07" w:rsidRPr="00260DB0" w:rsidRDefault="002A7F07" w:rsidP="00F915CB">
            <w:pPr>
              <w:rPr>
                <w:rFonts w:ascii="Arial" w:hAnsi="Arial" w:cs="Arial"/>
                <w:sz w:val="24"/>
                <w:szCs w:val="24"/>
              </w:rPr>
            </w:pPr>
            <w:r w:rsidRPr="00260DB0">
              <w:rPr>
                <w:rFonts w:ascii="Arial" w:hAnsi="Arial" w:cs="Arial"/>
                <w:sz w:val="24"/>
                <w:szCs w:val="24"/>
              </w:rPr>
              <w:t>To ascertain any changes in attitude toward</w:t>
            </w:r>
            <w:r w:rsidR="00F92807">
              <w:rPr>
                <w:rFonts w:ascii="Arial" w:hAnsi="Arial" w:cs="Arial"/>
                <w:sz w:val="24"/>
                <w:szCs w:val="24"/>
              </w:rPr>
              <w:t>s using film over the previous two</w:t>
            </w:r>
            <w:r w:rsidRPr="00260DB0">
              <w:rPr>
                <w:rFonts w:ascii="Arial" w:hAnsi="Arial" w:cs="Arial"/>
                <w:sz w:val="24"/>
                <w:szCs w:val="24"/>
              </w:rPr>
              <w:t xml:space="preserve"> years</w:t>
            </w:r>
            <w:r w:rsidR="00AE00AC">
              <w:rPr>
                <w:rFonts w:ascii="Arial" w:hAnsi="Arial" w:cs="Arial"/>
                <w:sz w:val="24"/>
                <w:szCs w:val="24"/>
              </w:rPr>
              <w:t>.</w:t>
            </w: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r w:rsidRPr="00260DB0">
              <w:rPr>
                <w:rFonts w:ascii="Arial" w:hAnsi="Arial" w:cs="Arial"/>
                <w:sz w:val="24"/>
                <w:szCs w:val="24"/>
              </w:rPr>
              <w:t>To ascertain an overview of film viewing habits (where films are watched and who with).</w:t>
            </w: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r w:rsidRPr="00260DB0">
              <w:rPr>
                <w:rFonts w:ascii="Arial" w:hAnsi="Arial" w:cs="Arial"/>
                <w:sz w:val="24"/>
                <w:szCs w:val="24"/>
              </w:rPr>
              <w:t xml:space="preserve">To ascertain a baseline in reading film for the intervention, using a </w:t>
            </w:r>
            <w:r w:rsidRPr="00260DB0">
              <w:rPr>
                <w:rFonts w:ascii="Arial" w:hAnsi="Arial" w:cs="Arial"/>
                <w:sz w:val="24"/>
                <w:szCs w:val="24"/>
              </w:rPr>
              <w:lastRenderedPageBreak/>
              <w:t xml:space="preserve">familiar film – to analyse the ‘tools’ chosen by </w:t>
            </w:r>
            <w:r w:rsidR="00E81D3B" w:rsidRPr="00260DB0">
              <w:rPr>
                <w:rFonts w:ascii="Arial" w:hAnsi="Arial" w:cs="Arial"/>
                <w:sz w:val="24"/>
                <w:szCs w:val="24"/>
              </w:rPr>
              <w:t>individuals for</w:t>
            </w:r>
            <w:r w:rsidR="00F92807">
              <w:rPr>
                <w:rFonts w:ascii="Arial" w:hAnsi="Arial" w:cs="Arial"/>
                <w:sz w:val="24"/>
                <w:szCs w:val="24"/>
              </w:rPr>
              <w:t xml:space="preserve"> reading</w:t>
            </w:r>
            <w:r w:rsidRPr="00260DB0">
              <w:rPr>
                <w:rFonts w:ascii="Arial" w:hAnsi="Arial" w:cs="Arial"/>
                <w:sz w:val="24"/>
                <w:szCs w:val="24"/>
              </w:rPr>
              <w:t xml:space="preserve"> film.</w:t>
            </w:r>
          </w:p>
        </w:tc>
        <w:tc>
          <w:tcPr>
            <w:tcW w:w="6662" w:type="dxa"/>
          </w:tcPr>
          <w:p w:rsidR="002A7F07" w:rsidRPr="00260DB0" w:rsidRDefault="002A7F07" w:rsidP="00F915CB">
            <w:pPr>
              <w:rPr>
                <w:rFonts w:ascii="Arial" w:hAnsi="Arial" w:cs="Arial"/>
                <w:sz w:val="24"/>
                <w:szCs w:val="24"/>
              </w:rPr>
            </w:pPr>
            <w:r w:rsidRPr="00260DB0">
              <w:rPr>
                <w:rFonts w:ascii="Arial" w:hAnsi="Arial" w:cs="Arial"/>
                <w:sz w:val="24"/>
                <w:szCs w:val="24"/>
              </w:rPr>
              <w:lastRenderedPageBreak/>
              <w:t>A repeat of the initial interview questions (semi-structured interview, with amendments to the initial interview, based on responses). Small groups of 2 or 3 children, based on similar ability groupings related to reading print based text.</w:t>
            </w: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r w:rsidRPr="00260DB0">
              <w:rPr>
                <w:rFonts w:ascii="Arial" w:hAnsi="Arial" w:cs="Arial"/>
                <w:sz w:val="24"/>
                <w:szCs w:val="24"/>
              </w:rPr>
              <w:t>Individual activity to rank different contexts for viewing film (</w:t>
            </w:r>
            <w:r w:rsidR="00F92807">
              <w:rPr>
                <w:rFonts w:ascii="Arial" w:hAnsi="Arial" w:cs="Arial"/>
                <w:sz w:val="24"/>
                <w:szCs w:val="24"/>
              </w:rPr>
              <w:t>location, situation and the technology used</w:t>
            </w:r>
            <w:r w:rsidRPr="00260DB0">
              <w:rPr>
                <w:rFonts w:ascii="Arial" w:hAnsi="Arial" w:cs="Arial"/>
                <w:sz w:val="24"/>
                <w:szCs w:val="24"/>
              </w:rPr>
              <w:t>).</w:t>
            </w: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r w:rsidRPr="00260DB0">
              <w:rPr>
                <w:rFonts w:ascii="Arial" w:hAnsi="Arial" w:cs="Arial"/>
                <w:sz w:val="24"/>
                <w:szCs w:val="24"/>
              </w:rPr>
              <w:t>Group viewing of the films, paused in places to discuss different aspects</w:t>
            </w:r>
            <w:r w:rsidR="00AE00AC">
              <w:rPr>
                <w:rFonts w:ascii="Arial" w:hAnsi="Arial" w:cs="Arial"/>
                <w:sz w:val="24"/>
                <w:szCs w:val="24"/>
              </w:rPr>
              <w:t>.</w:t>
            </w:r>
          </w:p>
        </w:tc>
        <w:tc>
          <w:tcPr>
            <w:tcW w:w="3260" w:type="dxa"/>
          </w:tcPr>
          <w:p w:rsidR="002A7F07" w:rsidRPr="00260DB0" w:rsidRDefault="002A7F07" w:rsidP="00F915CB">
            <w:pPr>
              <w:rPr>
                <w:rFonts w:ascii="Arial" w:hAnsi="Arial" w:cs="Arial"/>
                <w:sz w:val="24"/>
                <w:szCs w:val="24"/>
              </w:rPr>
            </w:pPr>
            <w:r w:rsidRPr="00260DB0">
              <w:rPr>
                <w:rFonts w:ascii="Arial" w:hAnsi="Arial" w:cs="Arial"/>
                <w:sz w:val="24"/>
                <w:szCs w:val="24"/>
              </w:rPr>
              <w:t>Videoed responses and</w:t>
            </w:r>
            <w:r w:rsidR="00F92807">
              <w:rPr>
                <w:rFonts w:ascii="Arial" w:hAnsi="Arial" w:cs="Arial"/>
                <w:sz w:val="24"/>
                <w:szCs w:val="24"/>
              </w:rPr>
              <w:t xml:space="preserve"> discussion - c</w:t>
            </w:r>
            <w:r w:rsidRPr="00260DB0">
              <w:rPr>
                <w:rFonts w:ascii="Arial" w:hAnsi="Arial" w:cs="Arial"/>
                <w:sz w:val="24"/>
                <w:szCs w:val="24"/>
              </w:rPr>
              <w:t>ollated into ‘Chart to show responses to interview questions’.</w:t>
            </w:r>
          </w:p>
          <w:p w:rsidR="002A7F07" w:rsidRPr="00260DB0" w:rsidRDefault="002A7F07" w:rsidP="00F915CB">
            <w:pPr>
              <w:rPr>
                <w:rFonts w:ascii="Arial" w:hAnsi="Arial" w:cs="Arial"/>
                <w:sz w:val="24"/>
                <w:szCs w:val="24"/>
              </w:rPr>
            </w:pPr>
            <w:r w:rsidRPr="00260DB0">
              <w:rPr>
                <w:rFonts w:ascii="Arial" w:hAnsi="Arial" w:cs="Arial"/>
                <w:sz w:val="24"/>
                <w:szCs w:val="24"/>
              </w:rPr>
              <w:t>Interactive Whiteboard Notebook pages recording the individual responses to the task. Data collated into tables.</w:t>
            </w:r>
          </w:p>
          <w:p w:rsidR="002A7F07" w:rsidRPr="00260DB0" w:rsidRDefault="002A7F07" w:rsidP="00F915CB">
            <w:pPr>
              <w:rPr>
                <w:rFonts w:ascii="Arial" w:hAnsi="Arial" w:cs="Arial"/>
                <w:sz w:val="24"/>
                <w:szCs w:val="24"/>
              </w:rPr>
            </w:pPr>
            <w:r w:rsidRPr="00260DB0">
              <w:rPr>
                <w:rFonts w:ascii="Arial" w:hAnsi="Arial" w:cs="Arial"/>
                <w:sz w:val="24"/>
                <w:szCs w:val="24"/>
              </w:rPr>
              <w:t>Group discussion and individual responses videoed. Data collated into tables:</w:t>
            </w:r>
          </w:p>
          <w:p w:rsidR="002A7F07" w:rsidRPr="00260DB0" w:rsidRDefault="00F92807" w:rsidP="00F915CB">
            <w:pPr>
              <w:rPr>
                <w:rFonts w:ascii="Arial" w:hAnsi="Arial" w:cs="Arial"/>
                <w:sz w:val="24"/>
                <w:szCs w:val="24"/>
              </w:rPr>
            </w:pPr>
            <w:r>
              <w:rPr>
                <w:rFonts w:ascii="Arial" w:hAnsi="Arial" w:cs="Arial"/>
                <w:sz w:val="24"/>
                <w:szCs w:val="24"/>
              </w:rPr>
              <w:t xml:space="preserve">-Table to show responses </w:t>
            </w:r>
            <w:r>
              <w:rPr>
                <w:rFonts w:ascii="Arial" w:hAnsi="Arial" w:cs="Arial"/>
                <w:sz w:val="24"/>
                <w:szCs w:val="24"/>
              </w:rPr>
              <w:lastRenderedPageBreak/>
              <w:t>to T</w:t>
            </w:r>
            <w:r w:rsidR="002A7F07" w:rsidRPr="00260DB0">
              <w:rPr>
                <w:rFonts w:ascii="Arial" w:hAnsi="Arial" w:cs="Arial"/>
                <w:sz w:val="24"/>
                <w:szCs w:val="24"/>
              </w:rPr>
              <w:t xml:space="preserve">eachers’ TV Story Starter </w:t>
            </w:r>
            <w:r w:rsidR="00AE00AC">
              <w:rPr>
                <w:rFonts w:ascii="Arial" w:hAnsi="Arial" w:cs="Arial"/>
                <w:sz w:val="24"/>
                <w:szCs w:val="24"/>
              </w:rPr>
              <w:t>–</w:t>
            </w:r>
            <w:r w:rsidR="002A7F07" w:rsidRPr="00260DB0">
              <w:rPr>
                <w:rFonts w:ascii="Arial" w:hAnsi="Arial" w:cs="Arial"/>
                <w:sz w:val="24"/>
                <w:szCs w:val="24"/>
              </w:rPr>
              <w:t xml:space="preserve"> </w:t>
            </w:r>
            <w:r w:rsidR="00AE00AC">
              <w:rPr>
                <w:rFonts w:ascii="Arial" w:hAnsi="Arial" w:cs="Arial"/>
                <w:sz w:val="24"/>
                <w:szCs w:val="24"/>
              </w:rPr>
              <w:t>‘</w:t>
            </w:r>
            <w:r w:rsidR="002A7F07" w:rsidRPr="00AE00AC">
              <w:rPr>
                <w:rFonts w:ascii="Arial" w:hAnsi="Arial" w:cs="Arial"/>
                <w:sz w:val="24"/>
                <w:szCs w:val="24"/>
              </w:rPr>
              <w:t>The Box</w:t>
            </w:r>
            <w:r w:rsidR="00AE00AC">
              <w:rPr>
                <w:rFonts w:ascii="Arial" w:hAnsi="Arial" w:cs="Arial"/>
                <w:sz w:val="24"/>
                <w:szCs w:val="24"/>
              </w:rPr>
              <w:t>’</w:t>
            </w:r>
            <w:r w:rsidR="00B25843">
              <w:rPr>
                <w:rFonts w:ascii="Arial" w:hAnsi="Arial" w:cs="Arial"/>
                <w:sz w:val="24"/>
                <w:szCs w:val="24"/>
              </w:rPr>
              <w:t xml:space="preserve"> (2011)</w:t>
            </w:r>
            <w:r w:rsidR="00AE00AC">
              <w:rPr>
                <w:rFonts w:ascii="Arial" w:hAnsi="Arial" w:cs="Arial"/>
                <w:sz w:val="24"/>
                <w:szCs w:val="24"/>
              </w:rPr>
              <w:t>.</w:t>
            </w:r>
          </w:p>
          <w:p w:rsidR="002A7F07" w:rsidRPr="00260DB0" w:rsidRDefault="002A7F07" w:rsidP="00F915CB">
            <w:pPr>
              <w:rPr>
                <w:rFonts w:ascii="Arial" w:hAnsi="Arial" w:cs="Arial"/>
                <w:sz w:val="24"/>
                <w:szCs w:val="24"/>
              </w:rPr>
            </w:pPr>
            <w:r w:rsidRPr="00260DB0">
              <w:rPr>
                <w:rFonts w:ascii="Arial" w:hAnsi="Arial" w:cs="Arial"/>
                <w:sz w:val="24"/>
                <w:szCs w:val="24"/>
              </w:rPr>
              <w:t xml:space="preserve">-Table to </w:t>
            </w:r>
            <w:r w:rsidR="00B25843">
              <w:rPr>
                <w:rFonts w:ascii="Arial" w:hAnsi="Arial" w:cs="Arial"/>
                <w:sz w:val="24"/>
                <w:szCs w:val="24"/>
              </w:rPr>
              <w:t xml:space="preserve">show analysis of genre through </w:t>
            </w:r>
            <w:r w:rsidR="00AE00AC">
              <w:rPr>
                <w:rFonts w:ascii="Arial" w:hAnsi="Arial" w:cs="Arial"/>
                <w:sz w:val="24"/>
                <w:szCs w:val="24"/>
              </w:rPr>
              <w:t>‘</w:t>
            </w:r>
            <w:r w:rsidRPr="00AE00AC">
              <w:rPr>
                <w:rFonts w:ascii="Arial" w:hAnsi="Arial" w:cs="Arial"/>
                <w:sz w:val="24"/>
                <w:szCs w:val="24"/>
              </w:rPr>
              <w:t>Les Crayons</w:t>
            </w:r>
            <w:r w:rsidR="00AE00AC">
              <w:rPr>
                <w:rFonts w:ascii="Arial" w:hAnsi="Arial" w:cs="Arial"/>
                <w:sz w:val="24"/>
                <w:szCs w:val="24"/>
              </w:rPr>
              <w:t>’</w:t>
            </w:r>
            <w:r w:rsidR="00B25843">
              <w:rPr>
                <w:rFonts w:ascii="Arial" w:hAnsi="Arial" w:cs="Arial"/>
                <w:sz w:val="24"/>
                <w:szCs w:val="24"/>
              </w:rPr>
              <w:t xml:space="preserve"> from (BFI, </w:t>
            </w:r>
            <w:r w:rsidRPr="00260DB0">
              <w:rPr>
                <w:rFonts w:ascii="Arial" w:hAnsi="Arial" w:cs="Arial"/>
                <w:sz w:val="24"/>
                <w:szCs w:val="24"/>
              </w:rPr>
              <w:t>2009)</w:t>
            </w:r>
            <w:r w:rsidR="00AE00AC">
              <w:rPr>
                <w:rFonts w:ascii="Arial" w:hAnsi="Arial" w:cs="Arial"/>
                <w:sz w:val="24"/>
                <w:szCs w:val="24"/>
              </w:rPr>
              <w:t>.</w:t>
            </w:r>
          </w:p>
          <w:p w:rsidR="002A7F07" w:rsidRPr="00B25843" w:rsidRDefault="002A7F07" w:rsidP="00F915CB">
            <w:pPr>
              <w:rPr>
                <w:rFonts w:ascii="Arial" w:hAnsi="Arial" w:cs="Arial"/>
                <w:sz w:val="24"/>
                <w:szCs w:val="24"/>
              </w:rPr>
            </w:pPr>
            <w:r w:rsidRPr="00260DB0">
              <w:rPr>
                <w:rFonts w:ascii="Arial" w:hAnsi="Arial" w:cs="Arial"/>
                <w:sz w:val="24"/>
                <w:szCs w:val="24"/>
              </w:rPr>
              <w:t xml:space="preserve">-Table to show initial discussions on Teachers’ TV Story Starters film – </w:t>
            </w:r>
            <w:r w:rsidR="00AE00AC">
              <w:rPr>
                <w:rFonts w:ascii="Arial" w:hAnsi="Arial" w:cs="Arial"/>
                <w:sz w:val="24"/>
                <w:szCs w:val="24"/>
              </w:rPr>
              <w:t>‘</w:t>
            </w:r>
            <w:r w:rsidRPr="00AE00AC">
              <w:rPr>
                <w:rFonts w:ascii="Arial" w:hAnsi="Arial" w:cs="Arial"/>
                <w:sz w:val="24"/>
                <w:szCs w:val="24"/>
              </w:rPr>
              <w:t>The Laboratory</w:t>
            </w:r>
            <w:r w:rsidR="00AE00AC">
              <w:rPr>
                <w:rFonts w:ascii="Arial" w:hAnsi="Arial" w:cs="Arial"/>
                <w:sz w:val="24"/>
                <w:szCs w:val="24"/>
              </w:rPr>
              <w:t>’</w:t>
            </w:r>
            <w:r w:rsidR="00B25843">
              <w:rPr>
                <w:rFonts w:ascii="Arial" w:hAnsi="Arial" w:cs="Arial"/>
                <w:i/>
                <w:sz w:val="24"/>
                <w:szCs w:val="24"/>
              </w:rPr>
              <w:t xml:space="preserve"> </w:t>
            </w:r>
            <w:r w:rsidR="00B25843">
              <w:rPr>
                <w:rFonts w:ascii="Arial" w:hAnsi="Arial" w:cs="Arial"/>
                <w:sz w:val="24"/>
                <w:szCs w:val="24"/>
              </w:rPr>
              <w:t>(2011)</w:t>
            </w:r>
            <w:r w:rsidR="00AE00AC">
              <w:rPr>
                <w:rFonts w:ascii="Arial" w:hAnsi="Arial" w:cs="Arial"/>
                <w:sz w:val="24"/>
                <w:szCs w:val="24"/>
              </w:rPr>
              <w:t>.</w:t>
            </w:r>
          </w:p>
          <w:p w:rsidR="002A7F07" w:rsidRPr="00260DB0" w:rsidRDefault="002A7F07" w:rsidP="00F915CB">
            <w:pPr>
              <w:rPr>
                <w:rFonts w:ascii="Arial" w:hAnsi="Arial" w:cs="Arial"/>
                <w:sz w:val="24"/>
                <w:szCs w:val="24"/>
              </w:rPr>
            </w:pPr>
            <w:r w:rsidRPr="00260DB0">
              <w:rPr>
                <w:rFonts w:ascii="Arial" w:hAnsi="Arial" w:cs="Arial"/>
                <w:sz w:val="24"/>
                <w:szCs w:val="24"/>
              </w:rPr>
              <w:t>Reflection notes.</w:t>
            </w:r>
          </w:p>
        </w:tc>
      </w:tr>
      <w:tr w:rsidR="002A7F07" w:rsidRPr="00260DB0" w:rsidTr="00F915CB">
        <w:tc>
          <w:tcPr>
            <w:tcW w:w="1219" w:type="dxa"/>
          </w:tcPr>
          <w:p w:rsidR="002A7F07" w:rsidRPr="00260DB0" w:rsidRDefault="002A7F07" w:rsidP="00F915CB">
            <w:pPr>
              <w:rPr>
                <w:rFonts w:ascii="Arial" w:hAnsi="Arial" w:cs="Arial"/>
                <w:sz w:val="24"/>
                <w:szCs w:val="24"/>
              </w:rPr>
            </w:pPr>
            <w:r w:rsidRPr="00260DB0">
              <w:rPr>
                <w:rFonts w:ascii="Arial" w:hAnsi="Arial" w:cs="Arial"/>
                <w:sz w:val="24"/>
                <w:szCs w:val="24"/>
              </w:rPr>
              <w:lastRenderedPageBreak/>
              <w:t>Visit 10</w:t>
            </w:r>
          </w:p>
          <w:p w:rsidR="002A7F07" w:rsidRPr="00260DB0" w:rsidRDefault="002A7F07" w:rsidP="00F915CB">
            <w:pPr>
              <w:rPr>
                <w:rFonts w:ascii="Arial" w:hAnsi="Arial" w:cs="Arial"/>
                <w:sz w:val="24"/>
                <w:szCs w:val="24"/>
              </w:rPr>
            </w:pPr>
            <w:r w:rsidRPr="00260DB0">
              <w:rPr>
                <w:rFonts w:ascii="Arial" w:hAnsi="Arial" w:cs="Arial"/>
                <w:sz w:val="24"/>
                <w:szCs w:val="24"/>
              </w:rPr>
              <w:t>(23.03.13)</w:t>
            </w:r>
          </w:p>
          <w:p w:rsidR="002A7F07" w:rsidRPr="00260DB0" w:rsidRDefault="002A7F07" w:rsidP="00F915CB">
            <w:pPr>
              <w:rPr>
                <w:rFonts w:ascii="Arial" w:hAnsi="Arial" w:cs="Arial"/>
                <w:sz w:val="24"/>
                <w:szCs w:val="24"/>
              </w:rPr>
            </w:pPr>
          </w:p>
        </w:tc>
        <w:tc>
          <w:tcPr>
            <w:tcW w:w="3248" w:type="dxa"/>
          </w:tcPr>
          <w:p w:rsidR="002A7F07" w:rsidRPr="00260DB0" w:rsidRDefault="002A7F07" w:rsidP="00F915CB">
            <w:pPr>
              <w:rPr>
                <w:rFonts w:ascii="Arial" w:hAnsi="Arial" w:cs="Arial"/>
                <w:sz w:val="24"/>
                <w:szCs w:val="24"/>
              </w:rPr>
            </w:pPr>
            <w:r w:rsidRPr="00260DB0">
              <w:rPr>
                <w:rFonts w:ascii="Arial" w:hAnsi="Arial" w:cs="Arial"/>
                <w:sz w:val="24"/>
                <w:szCs w:val="24"/>
              </w:rPr>
              <w:t>To encourage the children to develop their responses, in order to consider the director’s tools and whether they have been effectively used.</w:t>
            </w:r>
          </w:p>
          <w:p w:rsidR="002A7F07" w:rsidRPr="00260DB0" w:rsidRDefault="002A7F07" w:rsidP="00F915CB">
            <w:pPr>
              <w:rPr>
                <w:rFonts w:ascii="Arial" w:hAnsi="Arial" w:cs="Arial"/>
                <w:sz w:val="24"/>
                <w:szCs w:val="24"/>
              </w:rPr>
            </w:pPr>
            <w:r w:rsidRPr="00260DB0">
              <w:rPr>
                <w:rFonts w:ascii="Arial" w:hAnsi="Arial" w:cs="Arial"/>
                <w:sz w:val="24"/>
                <w:szCs w:val="24"/>
              </w:rPr>
              <w:t>To build on their learning from last year in order to consider the director’s deliberate choice – what is revealed / hidden /suggested in the short film</w:t>
            </w:r>
            <w:r w:rsidR="00AE00AC">
              <w:rPr>
                <w:rFonts w:ascii="Arial" w:hAnsi="Arial" w:cs="Arial"/>
                <w:sz w:val="24"/>
                <w:szCs w:val="24"/>
              </w:rPr>
              <w:t>.</w:t>
            </w:r>
          </w:p>
          <w:p w:rsidR="002A7F07" w:rsidRPr="00260DB0" w:rsidRDefault="002A7F07" w:rsidP="00F915CB">
            <w:pPr>
              <w:rPr>
                <w:rFonts w:ascii="Arial" w:hAnsi="Arial" w:cs="Arial"/>
                <w:sz w:val="24"/>
                <w:szCs w:val="24"/>
              </w:rPr>
            </w:pPr>
            <w:r w:rsidRPr="00260DB0">
              <w:rPr>
                <w:rFonts w:ascii="Arial" w:hAnsi="Arial" w:cs="Arial"/>
                <w:sz w:val="24"/>
                <w:szCs w:val="24"/>
              </w:rPr>
              <w:lastRenderedPageBreak/>
              <w:t>To establish an understanding of genre - what genre do they expect the film to be and why do they think this?</w:t>
            </w:r>
          </w:p>
          <w:p w:rsidR="002A7F07" w:rsidRPr="00260DB0" w:rsidRDefault="002A7F07" w:rsidP="00F915CB">
            <w:pPr>
              <w:rPr>
                <w:rFonts w:ascii="Arial" w:hAnsi="Arial" w:cs="Arial"/>
                <w:sz w:val="24"/>
                <w:szCs w:val="24"/>
              </w:rPr>
            </w:pPr>
            <w:r w:rsidRPr="00260DB0">
              <w:rPr>
                <w:rFonts w:ascii="Arial" w:hAnsi="Arial" w:cs="Arial"/>
                <w:sz w:val="24"/>
                <w:szCs w:val="24"/>
              </w:rPr>
              <w:t>To establish connections - does the film remind them of anything else – film/print/image or experience?</w:t>
            </w:r>
          </w:p>
          <w:p w:rsidR="002A7F07" w:rsidRPr="00260DB0" w:rsidRDefault="002A7F07" w:rsidP="00F915CB">
            <w:pPr>
              <w:rPr>
                <w:rFonts w:ascii="Arial" w:hAnsi="Arial" w:cs="Arial"/>
                <w:sz w:val="24"/>
                <w:szCs w:val="24"/>
              </w:rPr>
            </w:pPr>
            <w:r w:rsidRPr="00260DB0">
              <w:rPr>
                <w:rFonts w:ascii="Arial" w:hAnsi="Arial" w:cs="Arial"/>
                <w:sz w:val="24"/>
                <w:szCs w:val="24"/>
              </w:rPr>
              <w:t>To consider the vocabulary used and introduce new vocabulary as appropriate</w:t>
            </w:r>
            <w:r w:rsidR="00AE00AC">
              <w:rPr>
                <w:rFonts w:ascii="Arial" w:hAnsi="Arial" w:cs="Arial"/>
                <w:sz w:val="24"/>
                <w:szCs w:val="24"/>
              </w:rPr>
              <w:t>.</w:t>
            </w: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p>
        </w:tc>
        <w:tc>
          <w:tcPr>
            <w:tcW w:w="6662" w:type="dxa"/>
          </w:tcPr>
          <w:p w:rsidR="002A7F07" w:rsidRPr="00260DB0" w:rsidRDefault="002A7F07" w:rsidP="00F915CB">
            <w:pPr>
              <w:rPr>
                <w:rFonts w:ascii="Arial" w:hAnsi="Arial" w:cs="Arial"/>
                <w:sz w:val="24"/>
                <w:szCs w:val="24"/>
              </w:rPr>
            </w:pPr>
            <w:r w:rsidRPr="00260DB0">
              <w:rPr>
                <w:rFonts w:ascii="Arial" w:hAnsi="Arial" w:cs="Arial"/>
                <w:sz w:val="24"/>
                <w:szCs w:val="24"/>
              </w:rPr>
              <w:lastRenderedPageBreak/>
              <w:t>Repeated watching of the same Story Starter film (initially viewed in visit 9). Discussion of the elements of film:</w:t>
            </w:r>
          </w:p>
          <w:p w:rsidR="002A7F07" w:rsidRPr="00260DB0" w:rsidRDefault="002A7F07" w:rsidP="0019326B">
            <w:pPr>
              <w:pStyle w:val="ListParagraph"/>
              <w:numPr>
                <w:ilvl w:val="0"/>
                <w:numId w:val="49"/>
              </w:numPr>
            </w:pPr>
            <w:r w:rsidRPr="00260DB0">
              <w:t>Camera (angle, shot and movement)</w:t>
            </w:r>
          </w:p>
          <w:p w:rsidR="002A7F07" w:rsidRPr="00260DB0" w:rsidRDefault="002A7F07" w:rsidP="0019326B">
            <w:pPr>
              <w:pStyle w:val="ListParagraph"/>
              <w:numPr>
                <w:ilvl w:val="0"/>
                <w:numId w:val="49"/>
              </w:numPr>
            </w:pPr>
            <w:r w:rsidRPr="00260DB0">
              <w:t>Colour and light (including the symbolic nature of colour)</w:t>
            </w:r>
          </w:p>
          <w:p w:rsidR="002A7F07" w:rsidRPr="00260DB0" w:rsidRDefault="002A7F07" w:rsidP="0019326B">
            <w:pPr>
              <w:pStyle w:val="ListParagraph"/>
              <w:numPr>
                <w:ilvl w:val="0"/>
                <w:numId w:val="49"/>
              </w:numPr>
            </w:pPr>
            <w:r w:rsidRPr="00260DB0">
              <w:t>Use of sound (diegetic and non-diegetic), soundtracks, sound effects, dialogue and silence</w:t>
            </w:r>
          </w:p>
          <w:p w:rsidR="002A7F07" w:rsidRPr="00260DB0" w:rsidRDefault="002A7F07" w:rsidP="0019326B">
            <w:pPr>
              <w:pStyle w:val="ListParagraph"/>
              <w:numPr>
                <w:ilvl w:val="0"/>
                <w:numId w:val="49"/>
              </w:numPr>
            </w:pPr>
            <w:r w:rsidRPr="00260DB0">
              <w:t>Viewpoint</w:t>
            </w:r>
          </w:p>
          <w:p w:rsidR="002A7F07" w:rsidRPr="00260DB0" w:rsidRDefault="002A7F07" w:rsidP="0019326B">
            <w:pPr>
              <w:pStyle w:val="ListParagraph"/>
              <w:numPr>
                <w:ilvl w:val="0"/>
                <w:numId w:val="49"/>
              </w:numPr>
            </w:pPr>
            <w:r w:rsidRPr="00260DB0">
              <w:t>Genre</w:t>
            </w:r>
          </w:p>
          <w:p w:rsidR="002A7F07" w:rsidRPr="00260DB0" w:rsidRDefault="002A7F07" w:rsidP="00F915CB">
            <w:pPr>
              <w:rPr>
                <w:rFonts w:ascii="Arial" w:hAnsi="Arial" w:cs="Arial"/>
                <w:sz w:val="24"/>
                <w:szCs w:val="24"/>
              </w:rPr>
            </w:pPr>
            <w:r w:rsidRPr="00260DB0">
              <w:rPr>
                <w:rFonts w:ascii="Arial" w:hAnsi="Arial" w:cs="Arial"/>
                <w:sz w:val="24"/>
                <w:szCs w:val="24"/>
              </w:rPr>
              <w:lastRenderedPageBreak/>
              <w:t>Film vocabulary displayed on a working wall.</w:t>
            </w:r>
          </w:p>
          <w:p w:rsidR="002A7F07" w:rsidRPr="00260DB0" w:rsidRDefault="002A7F07" w:rsidP="00F915CB">
            <w:pPr>
              <w:rPr>
                <w:rFonts w:ascii="Arial" w:hAnsi="Arial" w:cs="Arial"/>
                <w:sz w:val="24"/>
                <w:szCs w:val="24"/>
              </w:rPr>
            </w:pPr>
            <w:r w:rsidRPr="00260DB0">
              <w:rPr>
                <w:rFonts w:ascii="Arial" w:hAnsi="Arial" w:cs="Arial"/>
                <w:sz w:val="24"/>
                <w:szCs w:val="24"/>
              </w:rPr>
              <w:t>Individual storyboard activity to show what they think should happen next in the film, annotated with instructions on how it should be filmed, considering the elements above.</w:t>
            </w:r>
          </w:p>
          <w:p w:rsidR="00A9767C" w:rsidRDefault="002A7F07" w:rsidP="00F915CB">
            <w:pPr>
              <w:rPr>
                <w:rFonts w:ascii="Arial" w:hAnsi="Arial" w:cs="Arial"/>
                <w:sz w:val="24"/>
                <w:szCs w:val="24"/>
              </w:rPr>
            </w:pPr>
            <w:r w:rsidRPr="00260DB0">
              <w:rPr>
                <w:rFonts w:ascii="Arial" w:hAnsi="Arial" w:cs="Arial"/>
                <w:sz w:val="24"/>
                <w:szCs w:val="24"/>
              </w:rPr>
              <w:t xml:space="preserve">Individuals to then talk through their storyboard, narrating the plot and explaining </w:t>
            </w:r>
            <w:r w:rsidR="00A9767C">
              <w:rPr>
                <w:rFonts w:ascii="Arial" w:hAnsi="Arial" w:cs="Arial"/>
                <w:sz w:val="24"/>
                <w:szCs w:val="24"/>
              </w:rPr>
              <w:t>the film making decisions made.</w:t>
            </w:r>
          </w:p>
          <w:p w:rsidR="00A9767C" w:rsidRDefault="00A9767C" w:rsidP="00F915CB">
            <w:pPr>
              <w:rPr>
                <w:rFonts w:ascii="Arial" w:hAnsi="Arial" w:cs="Arial"/>
                <w:sz w:val="24"/>
                <w:szCs w:val="24"/>
              </w:rPr>
            </w:pPr>
          </w:p>
          <w:p w:rsidR="00A9767C" w:rsidRDefault="00A9767C" w:rsidP="00F915CB">
            <w:pPr>
              <w:rPr>
                <w:rFonts w:ascii="Arial" w:hAnsi="Arial" w:cs="Arial"/>
                <w:sz w:val="24"/>
                <w:szCs w:val="24"/>
              </w:rPr>
            </w:pPr>
          </w:p>
          <w:p w:rsidR="00A9767C" w:rsidRDefault="00A9767C" w:rsidP="00F915CB">
            <w:pPr>
              <w:rPr>
                <w:rFonts w:ascii="Arial" w:hAnsi="Arial" w:cs="Arial"/>
                <w:sz w:val="24"/>
                <w:szCs w:val="24"/>
              </w:rPr>
            </w:pPr>
          </w:p>
          <w:p w:rsidR="00A9767C" w:rsidRDefault="00A9767C" w:rsidP="00F915CB">
            <w:pPr>
              <w:rPr>
                <w:rFonts w:ascii="Arial" w:hAnsi="Arial" w:cs="Arial"/>
                <w:sz w:val="24"/>
                <w:szCs w:val="24"/>
              </w:rPr>
            </w:pPr>
          </w:p>
          <w:p w:rsidR="00A9767C" w:rsidRDefault="00A9767C" w:rsidP="00F915CB">
            <w:pPr>
              <w:rPr>
                <w:rFonts w:ascii="Arial" w:hAnsi="Arial" w:cs="Arial"/>
                <w:sz w:val="24"/>
                <w:szCs w:val="24"/>
              </w:rPr>
            </w:pPr>
          </w:p>
          <w:p w:rsidR="00A9767C" w:rsidRDefault="00A9767C" w:rsidP="00F915CB">
            <w:pPr>
              <w:rPr>
                <w:rFonts w:ascii="Arial" w:hAnsi="Arial" w:cs="Arial"/>
                <w:sz w:val="24"/>
                <w:szCs w:val="24"/>
              </w:rPr>
            </w:pPr>
          </w:p>
          <w:p w:rsidR="00A9767C" w:rsidRDefault="00A9767C" w:rsidP="00F915CB">
            <w:pPr>
              <w:rPr>
                <w:rFonts w:ascii="Arial" w:hAnsi="Arial" w:cs="Arial"/>
                <w:sz w:val="24"/>
                <w:szCs w:val="24"/>
              </w:rPr>
            </w:pPr>
          </w:p>
          <w:p w:rsidR="00A9767C" w:rsidRDefault="00A9767C" w:rsidP="00F915CB">
            <w:pPr>
              <w:rPr>
                <w:rFonts w:ascii="Arial" w:hAnsi="Arial" w:cs="Arial"/>
                <w:sz w:val="24"/>
                <w:szCs w:val="24"/>
              </w:rPr>
            </w:pPr>
          </w:p>
          <w:p w:rsidR="00A9767C" w:rsidRDefault="00A9767C" w:rsidP="00F915CB">
            <w:pPr>
              <w:rPr>
                <w:rFonts w:ascii="Arial" w:hAnsi="Arial" w:cs="Arial"/>
                <w:sz w:val="24"/>
                <w:szCs w:val="24"/>
              </w:rPr>
            </w:pPr>
          </w:p>
          <w:p w:rsidR="00A9767C" w:rsidRPr="00260DB0" w:rsidRDefault="00A9767C" w:rsidP="00F915CB">
            <w:pPr>
              <w:rPr>
                <w:rFonts w:ascii="Arial" w:hAnsi="Arial" w:cs="Arial"/>
                <w:sz w:val="24"/>
                <w:szCs w:val="24"/>
              </w:rPr>
            </w:pPr>
          </w:p>
        </w:tc>
        <w:tc>
          <w:tcPr>
            <w:tcW w:w="3260" w:type="dxa"/>
          </w:tcPr>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r w:rsidRPr="00260DB0">
              <w:rPr>
                <w:rFonts w:ascii="Arial" w:hAnsi="Arial" w:cs="Arial"/>
                <w:sz w:val="24"/>
                <w:szCs w:val="24"/>
              </w:rPr>
              <w:t>Videoed data of all discussions and activities.</w:t>
            </w:r>
          </w:p>
          <w:p w:rsidR="002A7F07" w:rsidRPr="00260DB0" w:rsidRDefault="002A7F07" w:rsidP="00F915CB">
            <w:pPr>
              <w:rPr>
                <w:rFonts w:ascii="Arial" w:hAnsi="Arial" w:cs="Arial"/>
                <w:sz w:val="24"/>
                <w:szCs w:val="24"/>
              </w:rPr>
            </w:pPr>
            <w:r w:rsidRPr="00260DB0">
              <w:rPr>
                <w:rFonts w:ascii="Arial" w:hAnsi="Arial" w:cs="Arial"/>
                <w:sz w:val="24"/>
                <w:szCs w:val="24"/>
              </w:rPr>
              <w:t>Data from the discussions collated into tables:</w:t>
            </w:r>
          </w:p>
          <w:p w:rsidR="002A7F07" w:rsidRPr="00B25843" w:rsidRDefault="002A7F07" w:rsidP="00F915CB">
            <w:pPr>
              <w:rPr>
                <w:rFonts w:ascii="Arial" w:hAnsi="Arial" w:cs="Arial"/>
                <w:sz w:val="24"/>
                <w:szCs w:val="24"/>
              </w:rPr>
            </w:pPr>
            <w:r w:rsidRPr="00260DB0">
              <w:rPr>
                <w:rFonts w:ascii="Arial" w:hAnsi="Arial" w:cs="Arial"/>
                <w:sz w:val="24"/>
                <w:szCs w:val="24"/>
              </w:rPr>
              <w:t xml:space="preserve">-Table to show what was noticed when reading the Teachers’ </w:t>
            </w:r>
            <w:r w:rsidR="00984057" w:rsidRPr="00260DB0">
              <w:rPr>
                <w:rFonts w:ascii="Arial" w:hAnsi="Arial" w:cs="Arial"/>
                <w:sz w:val="24"/>
                <w:szCs w:val="24"/>
              </w:rPr>
              <w:t xml:space="preserve">TV </w:t>
            </w:r>
            <w:r w:rsidR="00984057">
              <w:rPr>
                <w:rFonts w:ascii="Arial" w:hAnsi="Arial" w:cs="Arial"/>
                <w:sz w:val="24"/>
                <w:szCs w:val="24"/>
              </w:rPr>
              <w:t>film,</w:t>
            </w:r>
            <w:r w:rsidR="00B25843">
              <w:rPr>
                <w:rFonts w:ascii="Arial" w:hAnsi="Arial" w:cs="Arial"/>
                <w:sz w:val="24"/>
                <w:szCs w:val="24"/>
              </w:rPr>
              <w:t xml:space="preserve"> </w:t>
            </w:r>
            <w:r w:rsidR="00AE00AC">
              <w:rPr>
                <w:rFonts w:ascii="Arial" w:hAnsi="Arial" w:cs="Arial"/>
                <w:sz w:val="24"/>
                <w:szCs w:val="24"/>
              </w:rPr>
              <w:t>‘</w:t>
            </w:r>
            <w:r w:rsidR="00B25843" w:rsidRPr="00AE00AC">
              <w:rPr>
                <w:rFonts w:ascii="Arial" w:hAnsi="Arial" w:cs="Arial"/>
                <w:sz w:val="24"/>
                <w:szCs w:val="24"/>
              </w:rPr>
              <w:t>The Laboratory</w:t>
            </w:r>
            <w:r w:rsidR="00AE00AC">
              <w:rPr>
                <w:rFonts w:ascii="Arial" w:hAnsi="Arial" w:cs="Arial"/>
                <w:sz w:val="24"/>
                <w:szCs w:val="24"/>
              </w:rPr>
              <w:t>’</w:t>
            </w:r>
            <w:r w:rsidR="00B25843" w:rsidRPr="00AE00AC">
              <w:rPr>
                <w:rFonts w:ascii="Arial" w:hAnsi="Arial" w:cs="Arial"/>
                <w:sz w:val="24"/>
                <w:szCs w:val="24"/>
              </w:rPr>
              <w:t xml:space="preserve"> </w:t>
            </w:r>
            <w:r w:rsidR="00B25843">
              <w:rPr>
                <w:rFonts w:ascii="Arial" w:hAnsi="Arial" w:cs="Arial"/>
                <w:sz w:val="24"/>
                <w:szCs w:val="24"/>
              </w:rPr>
              <w:t>(2011)</w:t>
            </w:r>
            <w:r w:rsidR="00AE00AC">
              <w:rPr>
                <w:rFonts w:ascii="Arial" w:hAnsi="Arial" w:cs="Arial"/>
                <w:sz w:val="24"/>
                <w:szCs w:val="24"/>
              </w:rPr>
              <w:t>.</w:t>
            </w: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r w:rsidRPr="00260DB0">
              <w:rPr>
                <w:rFonts w:ascii="Arial" w:hAnsi="Arial" w:cs="Arial"/>
                <w:sz w:val="24"/>
                <w:szCs w:val="24"/>
              </w:rPr>
              <w:lastRenderedPageBreak/>
              <w:t>Storyboard sheets – pictures and annotations.</w:t>
            </w:r>
          </w:p>
          <w:p w:rsidR="002A7F07" w:rsidRPr="00260DB0" w:rsidRDefault="002A7F07" w:rsidP="00F915CB">
            <w:pPr>
              <w:rPr>
                <w:rFonts w:ascii="Arial" w:hAnsi="Arial" w:cs="Arial"/>
                <w:sz w:val="24"/>
                <w:szCs w:val="24"/>
              </w:rPr>
            </w:pPr>
            <w:r w:rsidRPr="00260DB0">
              <w:rPr>
                <w:rFonts w:ascii="Arial" w:hAnsi="Arial" w:cs="Arial"/>
                <w:sz w:val="24"/>
                <w:szCs w:val="24"/>
              </w:rPr>
              <w:t xml:space="preserve">-Table to show elements of film referenced in the storyboards. </w:t>
            </w:r>
          </w:p>
          <w:p w:rsidR="002A7F07" w:rsidRPr="00260DB0" w:rsidRDefault="002A7F07" w:rsidP="00F915CB">
            <w:pPr>
              <w:rPr>
                <w:rFonts w:ascii="Arial" w:hAnsi="Arial" w:cs="Arial"/>
                <w:sz w:val="24"/>
                <w:szCs w:val="24"/>
              </w:rPr>
            </w:pPr>
            <w:r w:rsidRPr="00260DB0">
              <w:rPr>
                <w:rFonts w:ascii="Arial" w:hAnsi="Arial" w:cs="Arial"/>
                <w:sz w:val="24"/>
                <w:szCs w:val="24"/>
              </w:rPr>
              <w:t>Analysis of the storyboards</w:t>
            </w:r>
            <w:r w:rsidR="00AE00AC">
              <w:rPr>
                <w:rFonts w:ascii="Arial" w:hAnsi="Arial" w:cs="Arial"/>
                <w:sz w:val="24"/>
                <w:szCs w:val="24"/>
              </w:rPr>
              <w:t>.</w:t>
            </w:r>
          </w:p>
          <w:p w:rsidR="002A7F07" w:rsidRPr="00260DB0" w:rsidRDefault="002A7F07" w:rsidP="00F915CB">
            <w:pPr>
              <w:rPr>
                <w:rFonts w:ascii="Arial" w:hAnsi="Arial" w:cs="Arial"/>
                <w:sz w:val="24"/>
                <w:szCs w:val="24"/>
              </w:rPr>
            </w:pPr>
            <w:r w:rsidRPr="00260DB0">
              <w:rPr>
                <w:rFonts w:ascii="Arial" w:hAnsi="Arial" w:cs="Arial"/>
                <w:sz w:val="24"/>
                <w:szCs w:val="24"/>
              </w:rPr>
              <w:t>Reflection notes</w:t>
            </w:r>
            <w:r w:rsidR="00AE00AC">
              <w:rPr>
                <w:rFonts w:ascii="Arial" w:hAnsi="Arial" w:cs="Arial"/>
                <w:sz w:val="24"/>
                <w:szCs w:val="24"/>
              </w:rPr>
              <w:t>.</w:t>
            </w:r>
          </w:p>
          <w:p w:rsidR="002A7F07" w:rsidRPr="00260DB0" w:rsidRDefault="002A7F07" w:rsidP="00F915CB">
            <w:pPr>
              <w:rPr>
                <w:rFonts w:ascii="Arial" w:hAnsi="Arial" w:cs="Arial"/>
                <w:sz w:val="24"/>
                <w:szCs w:val="24"/>
              </w:rPr>
            </w:pPr>
            <w:r w:rsidRPr="00260DB0">
              <w:rPr>
                <w:rFonts w:ascii="Arial" w:hAnsi="Arial" w:cs="Arial"/>
                <w:sz w:val="24"/>
                <w:szCs w:val="24"/>
              </w:rPr>
              <w:t>Vocabulary lists and progression table to record the development</w:t>
            </w:r>
            <w:r w:rsidR="00AE00AC">
              <w:rPr>
                <w:rFonts w:ascii="Arial" w:hAnsi="Arial" w:cs="Arial"/>
                <w:sz w:val="24"/>
                <w:szCs w:val="24"/>
              </w:rPr>
              <w:t>.</w:t>
            </w:r>
          </w:p>
          <w:p w:rsidR="002A7F07" w:rsidRPr="00260DB0" w:rsidRDefault="002A7F07" w:rsidP="00F915CB">
            <w:pPr>
              <w:rPr>
                <w:rFonts w:ascii="Arial" w:hAnsi="Arial" w:cs="Arial"/>
                <w:sz w:val="24"/>
                <w:szCs w:val="24"/>
              </w:rPr>
            </w:pPr>
          </w:p>
        </w:tc>
      </w:tr>
      <w:tr w:rsidR="002A7F07" w:rsidRPr="00260DB0" w:rsidTr="00F915CB">
        <w:tc>
          <w:tcPr>
            <w:tcW w:w="1219" w:type="dxa"/>
          </w:tcPr>
          <w:p w:rsidR="002A7F07" w:rsidRPr="00260DB0" w:rsidRDefault="002A7F07" w:rsidP="00F915CB">
            <w:pPr>
              <w:rPr>
                <w:rFonts w:ascii="Arial" w:hAnsi="Arial" w:cs="Arial"/>
                <w:sz w:val="24"/>
                <w:szCs w:val="24"/>
              </w:rPr>
            </w:pPr>
            <w:r w:rsidRPr="00260DB0">
              <w:rPr>
                <w:rFonts w:ascii="Arial" w:hAnsi="Arial" w:cs="Arial"/>
                <w:sz w:val="24"/>
                <w:szCs w:val="24"/>
              </w:rPr>
              <w:lastRenderedPageBreak/>
              <w:t>Visit 11</w:t>
            </w:r>
          </w:p>
          <w:p w:rsidR="002A7F07" w:rsidRPr="00260DB0" w:rsidRDefault="002A7F07" w:rsidP="00F915CB">
            <w:pPr>
              <w:rPr>
                <w:rFonts w:ascii="Arial" w:hAnsi="Arial" w:cs="Arial"/>
                <w:sz w:val="24"/>
                <w:szCs w:val="24"/>
              </w:rPr>
            </w:pPr>
            <w:r w:rsidRPr="00260DB0">
              <w:rPr>
                <w:rFonts w:ascii="Arial" w:hAnsi="Arial" w:cs="Arial"/>
                <w:sz w:val="24"/>
                <w:szCs w:val="24"/>
              </w:rPr>
              <w:t>(16.04.13)</w:t>
            </w:r>
          </w:p>
        </w:tc>
        <w:tc>
          <w:tcPr>
            <w:tcW w:w="3248" w:type="dxa"/>
          </w:tcPr>
          <w:p w:rsidR="002A7F07" w:rsidRPr="00260DB0" w:rsidRDefault="002A7F07" w:rsidP="00F915CB">
            <w:pPr>
              <w:rPr>
                <w:rFonts w:ascii="Arial" w:hAnsi="Arial" w:cs="Arial"/>
                <w:sz w:val="24"/>
                <w:szCs w:val="24"/>
              </w:rPr>
            </w:pPr>
            <w:r w:rsidRPr="00260DB0">
              <w:rPr>
                <w:rFonts w:ascii="Arial" w:hAnsi="Arial" w:cs="Arial"/>
                <w:sz w:val="24"/>
                <w:szCs w:val="24"/>
              </w:rPr>
              <w:t>To ascertain an understanding of genre – expectations, features and how this effects prediction.</w:t>
            </w: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r w:rsidRPr="00260DB0">
              <w:rPr>
                <w:rFonts w:ascii="Arial" w:hAnsi="Arial" w:cs="Arial"/>
                <w:sz w:val="24"/>
                <w:szCs w:val="24"/>
              </w:rPr>
              <w:t>To encourage the children to develop their responses, in order to consider the director’s tools and whether they have been effectively used.</w:t>
            </w: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r w:rsidRPr="00260DB0">
              <w:rPr>
                <w:rFonts w:ascii="Arial" w:hAnsi="Arial" w:cs="Arial"/>
                <w:sz w:val="24"/>
                <w:szCs w:val="24"/>
              </w:rPr>
              <w:t>To ‘pull the threads’ of analysis together.</w:t>
            </w: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r w:rsidRPr="00260DB0">
              <w:rPr>
                <w:rFonts w:ascii="Arial" w:hAnsi="Arial" w:cs="Arial"/>
                <w:sz w:val="24"/>
                <w:szCs w:val="24"/>
              </w:rPr>
              <w:t>To consider the vocabulary used and introduce new vocabulary as appropriate</w:t>
            </w:r>
            <w:r w:rsidR="0078515F">
              <w:rPr>
                <w:rFonts w:ascii="Arial" w:hAnsi="Arial" w:cs="Arial"/>
                <w:sz w:val="24"/>
                <w:szCs w:val="24"/>
              </w:rPr>
              <w:t>.</w:t>
            </w:r>
          </w:p>
        </w:tc>
        <w:tc>
          <w:tcPr>
            <w:tcW w:w="6662" w:type="dxa"/>
          </w:tcPr>
          <w:p w:rsidR="002A7F07" w:rsidRPr="00260DB0" w:rsidRDefault="002A7F07" w:rsidP="00F915CB">
            <w:pPr>
              <w:rPr>
                <w:rFonts w:ascii="Arial" w:hAnsi="Arial" w:cs="Arial"/>
                <w:sz w:val="24"/>
                <w:szCs w:val="24"/>
              </w:rPr>
            </w:pPr>
            <w:r w:rsidRPr="00260DB0">
              <w:rPr>
                <w:rFonts w:ascii="Arial" w:hAnsi="Arial" w:cs="Arial"/>
                <w:sz w:val="24"/>
                <w:szCs w:val="24"/>
              </w:rPr>
              <w:lastRenderedPageBreak/>
              <w:t>Using a montage of genres of unknown films, children individually record</w:t>
            </w:r>
            <w:r w:rsidR="00F92807">
              <w:rPr>
                <w:rFonts w:ascii="Arial" w:hAnsi="Arial" w:cs="Arial"/>
                <w:sz w:val="24"/>
                <w:szCs w:val="24"/>
              </w:rPr>
              <w:t>ed</w:t>
            </w:r>
            <w:r w:rsidRPr="00260DB0">
              <w:rPr>
                <w:rFonts w:ascii="Arial" w:hAnsi="Arial" w:cs="Arial"/>
                <w:sz w:val="24"/>
                <w:szCs w:val="24"/>
              </w:rPr>
              <w:t xml:space="preserve"> on sheets what they t</w:t>
            </w:r>
            <w:r w:rsidR="00F92807">
              <w:rPr>
                <w:rFonts w:ascii="Arial" w:hAnsi="Arial" w:cs="Arial"/>
                <w:sz w:val="24"/>
                <w:szCs w:val="24"/>
              </w:rPr>
              <w:t>hought</w:t>
            </w:r>
            <w:r w:rsidRPr="00260DB0">
              <w:rPr>
                <w:rFonts w:ascii="Arial" w:hAnsi="Arial" w:cs="Arial"/>
                <w:sz w:val="24"/>
                <w:szCs w:val="24"/>
              </w:rPr>
              <w:t xml:space="preserve"> the genre </w:t>
            </w:r>
            <w:r w:rsidR="00F92807">
              <w:rPr>
                <w:rFonts w:ascii="Arial" w:hAnsi="Arial" w:cs="Arial"/>
                <w:sz w:val="24"/>
                <w:szCs w:val="24"/>
              </w:rPr>
              <w:t>was</w:t>
            </w:r>
            <w:r w:rsidRPr="00260DB0">
              <w:rPr>
                <w:rFonts w:ascii="Arial" w:hAnsi="Arial" w:cs="Arial"/>
                <w:sz w:val="24"/>
                <w:szCs w:val="24"/>
              </w:rPr>
              <w:t xml:space="preserve"> and the associated features:</w:t>
            </w:r>
          </w:p>
          <w:p w:rsidR="002A7F07" w:rsidRPr="00260DB0" w:rsidRDefault="002A7F07" w:rsidP="0019326B">
            <w:pPr>
              <w:pStyle w:val="ListParagraph"/>
              <w:numPr>
                <w:ilvl w:val="0"/>
                <w:numId w:val="50"/>
              </w:numPr>
            </w:pPr>
            <w:r w:rsidRPr="00260DB0">
              <w:t>Characters</w:t>
            </w:r>
          </w:p>
          <w:p w:rsidR="002A7F07" w:rsidRPr="00260DB0" w:rsidRDefault="002A7F07" w:rsidP="0019326B">
            <w:pPr>
              <w:pStyle w:val="ListParagraph"/>
              <w:numPr>
                <w:ilvl w:val="0"/>
                <w:numId w:val="50"/>
              </w:numPr>
            </w:pPr>
            <w:r w:rsidRPr="00260DB0">
              <w:t>Settings/locations</w:t>
            </w:r>
          </w:p>
          <w:p w:rsidR="002A7F07" w:rsidRPr="00260DB0" w:rsidRDefault="002A7F07" w:rsidP="0019326B">
            <w:pPr>
              <w:pStyle w:val="ListParagraph"/>
              <w:numPr>
                <w:ilvl w:val="0"/>
                <w:numId w:val="50"/>
              </w:numPr>
            </w:pPr>
            <w:r w:rsidRPr="00260DB0">
              <w:t>Plot events</w:t>
            </w:r>
          </w:p>
          <w:p w:rsidR="002A7F07" w:rsidRPr="00260DB0" w:rsidRDefault="002A7F07" w:rsidP="0019326B">
            <w:pPr>
              <w:pStyle w:val="ListParagraph"/>
              <w:numPr>
                <w:ilvl w:val="0"/>
                <w:numId w:val="50"/>
              </w:numPr>
            </w:pPr>
            <w:r w:rsidRPr="00260DB0">
              <w:t>Music</w:t>
            </w:r>
          </w:p>
          <w:p w:rsidR="002A7F07" w:rsidRPr="00260DB0" w:rsidRDefault="002A7F07" w:rsidP="0019326B">
            <w:pPr>
              <w:pStyle w:val="ListParagraph"/>
              <w:numPr>
                <w:ilvl w:val="0"/>
                <w:numId w:val="50"/>
              </w:numPr>
            </w:pPr>
            <w:r w:rsidRPr="00260DB0">
              <w:t>Costumes and props</w:t>
            </w:r>
          </w:p>
          <w:p w:rsidR="002A7F07" w:rsidRPr="00260DB0" w:rsidRDefault="002A7F07" w:rsidP="0019326B">
            <w:pPr>
              <w:pStyle w:val="ListParagraph"/>
              <w:numPr>
                <w:ilvl w:val="0"/>
                <w:numId w:val="50"/>
              </w:numPr>
            </w:pPr>
            <w:r w:rsidRPr="00260DB0">
              <w:t>Examples of films</w:t>
            </w:r>
          </w:p>
          <w:p w:rsidR="00A9767C" w:rsidRPr="00260DB0" w:rsidRDefault="002A7F07" w:rsidP="00F915CB">
            <w:pPr>
              <w:rPr>
                <w:rFonts w:ascii="Arial" w:hAnsi="Arial" w:cs="Arial"/>
                <w:sz w:val="24"/>
                <w:szCs w:val="24"/>
              </w:rPr>
            </w:pPr>
            <w:r w:rsidRPr="00260DB0">
              <w:rPr>
                <w:rFonts w:ascii="Arial" w:hAnsi="Arial" w:cs="Arial"/>
                <w:sz w:val="24"/>
                <w:szCs w:val="24"/>
              </w:rPr>
              <w:t>Explored further through discussi</w:t>
            </w:r>
            <w:r w:rsidR="00A9767C">
              <w:rPr>
                <w:rFonts w:ascii="Arial" w:hAnsi="Arial" w:cs="Arial"/>
                <w:sz w:val="24"/>
                <w:szCs w:val="24"/>
              </w:rPr>
              <w:t>on on completion of the sheets.</w:t>
            </w:r>
          </w:p>
          <w:p w:rsidR="002A7F07" w:rsidRPr="00260DB0" w:rsidRDefault="002A7F07" w:rsidP="00F915CB">
            <w:pPr>
              <w:rPr>
                <w:rFonts w:ascii="Arial" w:hAnsi="Arial" w:cs="Arial"/>
                <w:sz w:val="24"/>
                <w:szCs w:val="24"/>
              </w:rPr>
            </w:pPr>
            <w:r w:rsidRPr="00260DB0">
              <w:rPr>
                <w:rFonts w:ascii="Arial" w:hAnsi="Arial" w:cs="Arial"/>
                <w:sz w:val="24"/>
                <w:szCs w:val="24"/>
              </w:rPr>
              <w:t>Using a very short film made by KS3 pupils, explore directorial intent through discussion. Questioning is to be open and consider how the children respond in relation to their understanding of:</w:t>
            </w:r>
          </w:p>
          <w:p w:rsidR="002A7F07" w:rsidRPr="00260DB0" w:rsidRDefault="002A7F07" w:rsidP="0019326B">
            <w:pPr>
              <w:pStyle w:val="ListParagraph"/>
              <w:numPr>
                <w:ilvl w:val="0"/>
                <w:numId w:val="51"/>
              </w:numPr>
            </w:pPr>
            <w:r w:rsidRPr="00260DB0">
              <w:t>Camera</w:t>
            </w:r>
          </w:p>
          <w:p w:rsidR="002A7F07" w:rsidRPr="00260DB0" w:rsidRDefault="002A7F07" w:rsidP="0019326B">
            <w:pPr>
              <w:pStyle w:val="ListParagraph"/>
              <w:numPr>
                <w:ilvl w:val="0"/>
                <w:numId w:val="51"/>
              </w:numPr>
            </w:pPr>
            <w:r w:rsidRPr="00260DB0">
              <w:t>Colour and light</w:t>
            </w:r>
          </w:p>
          <w:p w:rsidR="002A7F07" w:rsidRPr="00260DB0" w:rsidRDefault="002A7F07" w:rsidP="0019326B">
            <w:pPr>
              <w:pStyle w:val="ListParagraph"/>
              <w:numPr>
                <w:ilvl w:val="0"/>
                <w:numId w:val="51"/>
              </w:numPr>
            </w:pPr>
            <w:r w:rsidRPr="00260DB0">
              <w:t>Sound</w:t>
            </w:r>
          </w:p>
          <w:p w:rsidR="002A7F07" w:rsidRPr="00260DB0" w:rsidRDefault="002A7F07" w:rsidP="0019326B">
            <w:pPr>
              <w:pStyle w:val="ListParagraph"/>
              <w:numPr>
                <w:ilvl w:val="0"/>
                <w:numId w:val="51"/>
              </w:numPr>
            </w:pPr>
            <w:r w:rsidRPr="00260DB0">
              <w:lastRenderedPageBreak/>
              <w:t>Mise-en-scene</w:t>
            </w:r>
          </w:p>
          <w:p w:rsidR="002A7F07" w:rsidRPr="00A9767C" w:rsidRDefault="002A7F07" w:rsidP="0019326B">
            <w:pPr>
              <w:pStyle w:val="ListParagraph"/>
              <w:numPr>
                <w:ilvl w:val="0"/>
                <w:numId w:val="51"/>
              </w:numPr>
            </w:pPr>
            <w:r w:rsidRPr="00260DB0">
              <w:t>Genre</w:t>
            </w:r>
          </w:p>
          <w:p w:rsidR="00A9767C" w:rsidRDefault="00B25843" w:rsidP="00F915CB">
            <w:pPr>
              <w:rPr>
                <w:rFonts w:ascii="Arial" w:hAnsi="Arial" w:cs="Arial"/>
                <w:sz w:val="24"/>
                <w:szCs w:val="24"/>
              </w:rPr>
            </w:pPr>
            <w:r>
              <w:rPr>
                <w:rFonts w:ascii="Arial" w:hAnsi="Arial" w:cs="Arial"/>
                <w:sz w:val="24"/>
                <w:szCs w:val="24"/>
              </w:rPr>
              <w:t xml:space="preserve">Using the opening of </w:t>
            </w:r>
            <w:r w:rsidR="002A7F07" w:rsidRPr="00260DB0">
              <w:rPr>
                <w:rFonts w:ascii="Arial" w:hAnsi="Arial" w:cs="Arial"/>
                <w:sz w:val="24"/>
                <w:szCs w:val="24"/>
              </w:rPr>
              <w:t>a film, (not well known to the children), watch for comprehension, then model a ‘screening and debate’ approach. Model articulating an analysis of the film, as the film plays – a task for the children to attempt later in the project, as a method to explore how they have syn</w:t>
            </w:r>
            <w:r w:rsidR="00A9767C">
              <w:rPr>
                <w:rFonts w:ascii="Arial" w:hAnsi="Arial" w:cs="Arial"/>
                <w:sz w:val="24"/>
                <w:szCs w:val="24"/>
              </w:rPr>
              <w:t>thesised their reading of film.</w:t>
            </w:r>
          </w:p>
          <w:p w:rsidR="002A7F07" w:rsidRPr="00260DB0" w:rsidRDefault="002A7F07" w:rsidP="00F915CB">
            <w:pPr>
              <w:rPr>
                <w:rFonts w:ascii="Arial" w:hAnsi="Arial" w:cs="Arial"/>
                <w:sz w:val="24"/>
                <w:szCs w:val="24"/>
              </w:rPr>
            </w:pPr>
            <w:r w:rsidRPr="00260DB0">
              <w:rPr>
                <w:rFonts w:ascii="Arial" w:hAnsi="Arial" w:cs="Arial"/>
                <w:sz w:val="24"/>
                <w:szCs w:val="24"/>
              </w:rPr>
              <w:t>Vocabulary development ongoing throughout – recorded on a ‘working wall’.</w:t>
            </w:r>
          </w:p>
        </w:tc>
        <w:tc>
          <w:tcPr>
            <w:tcW w:w="3260" w:type="dxa"/>
          </w:tcPr>
          <w:p w:rsidR="002A7F07" w:rsidRPr="00260DB0" w:rsidRDefault="002A7F07" w:rsidP="00F915CB">
            <w:pPr>
              <w:rPr>
                <w:rFonts w:ascii="Arial" w:hAnsi="Arial" w:cs="Arial"/>
                <w:sz w:val="24"/>
                <w:szCs w:val="24"/>
              </w:rPr>
            </w:pPr>
            <w:r w:rsidRPr="00260DB0">
              <w:rPr>
                <w:rFonts w:ascii="Arial" w:hAnsi="Arial" w:cs="Arial"/>
                <w:sz w:val="24"/>
                <w:szCs w:val="24"/>
              </w:rPr>
              <w:lastRenderedPageBreak/>
              <w:t>Videoed data of all discussions and activities.</w:t>
            </w:r>
          </w:p>
          <w:p w:rsidR="002A7F07" w:rsidRPr="00260DB0" w:rsidRDefault="002A7F07" w:rsidP="00F915CB">
            <w:pPr>
              <w:rPr>
                <w:rFonts w:ascii="Arial" w:hAnsi="Arial" w:cs="Arial"/>
                <w:sz w:val="24"/>
                <w:szCs w:val="24"/>
              </w:rPr>
            </w:pPr>
            <w:r w:rsidRPr="00260DB0">
              <w:rPr>
                <w:rFonts w:ascii="Arial" w:hAnsi="Arial" w:cs="Arial"/>
                <w:sz w:val="24"/>
                <w:szCs w:val="24"/>
              </w:rPr>
              <w:t>Genre sheets completed by the children and information correlated into charts.</w:t>
            </w: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r w:rsidRPr="00260DB0">
              <w:rPr>
                <w:rFonts w:ascii="Arial" w:hAnsi="Arial" w:cs="Arial"/>
                <w:sz w:val="24"/>
                <w:szCs w:val="24"/>
              </w:rPr>
              <w:t>Videoed data of all discussions and activities.</w:t>
            </w: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r w:rsidRPr="00260DB0">
              <w:rPr>
                <w:rFonts w:ascii="Arial" w:hAnsi="Arial" w:cs="Arial"/>
                <w:sz w:val="24"/>
                <w:szCs w:val="24"/>
              </w:rPr>
              <w:t>Videoed data of all discussions and activities.</w:t>
            </w:r>
          </w:p>
          <w:p w:rsidR="002A7F07" w:rsidRPr="00260DB0" w:rsidRDefault="002A7F07" w:rsidP="00F915CB">
            <w:pPr>
              <w:rPr>
                <w:rFonts w:ascii="Arial" w:hAnsi="Arial" w:cs="Arial"/>
                <w:sz w:val="24"/>
                <w:szCs w:val="24"/>
              </w:rPr>
            </w:pPr>
            <w:r w:rsidRPr="00260DB0">
              <w:rPr>
                <w:rFonts w:ascii="Arial" w:hAnsi="Arial" w:cs="Arial"/>
                <w:sz w:val="24"/>
                <w:szCs w:val="24"/>
              </w:rPr>
              <w:t>Reflection notes</w:t>
            </w:r>
            <w:r w:rsidR="0078515F">
              <w:rPr>
                <w:rFonts w:ascii="Arial" w:hAnsi="Arial" w:cs="Arial"/>
                <w:sz w:val="24"/>
                <w:szCs w:val="24"/>
              </w:rPr>
              <w:t>.</w:t>
            </w:r>
          </w:p>
          <w:p w:rsidR="002A7F07" w:rsidRPr="00260DB0" w:rsidRDefault="002A7F07" w:rsidP="00F915CB">
            <w:pPr>
              <w:rPr>
                <w:rFonts w:ascii="Arial" w:hAnsi="Arial" w:cs="Arial"/>
                <w:sz w:val="24"/>
                <w:szCs w:val="24"/>
              </w:rPr>
            </w:pPr>
          </w:p>
          <w:p w:rsidR="002A7F07" w:rsidRPr="00260DB0" w:rsidRDefault="002A7F07" w:rsidP="00F915CB">
            <w:pPr>
              <w:rPr>
                <w:rFonts w:ascii="Arial" w:hAnsi="Arial" w:cs="Arial"/>
                <w:sz w:val="24"/>
                <w:szCs w:val="24"/>
              </w:rPr>
            </w:pPr>
            <w:r w:rsidRPr="00260DB0">
              <w:rPr>
                <w:rFonts w:ascii="Arial" w:hAnsi="Arial" w:cs="Arial"/>
                <w:sz w:val="24"/>
                <w:szCs w:val="24"/>
              </w:rPr>
              <w:t xml:space="preserve">Vocabulary lists and progression </w:t>
            </w:r>
            <w:r w:rsidR="004034BF">
              <w:rPr>
                <w:rFonts w:ascii="Arial" w:hAnsi="Arial" w:cs="Arial"/>
                <w:sz w:val="24"/>
                <w:szCs w:val="24"/>
              </w:rPr>
              <w:t>table to record the development</w:t>
            </w:r>
            <w:r w:rsidR="0078515F">
              <w:rPr>
                <w:rFonts w:ascii="Arial" w:hAnsi="Arial" w:cs="Arial"/>
                <w:sz w:val="24"/>
                <w:szCs w:val="24"/>
              </w:rPr>
              <w:t>.</w:t>
            </w:r>
          </w:p>
        </w:tc>
      </w:tr>
      <w:tr w:rsidR="002A7F07" w:rsidRPr="00260DB0" w:rsidTr="00F915CB">
        <w:tc>
          <w:tcPr>
            <w:tcW w:w="1219" w:type="dxa"/>
          </w:tcPr>
          <w:p w:rsidR="002A7F07" w:rsidRPr="00260DB0" w:rsidRDefault="002A7F07" w:rsidP="00F915CB">
            <w:pPr>
              <w:rPr>
                <w:rFonts w:ascii="Arial" w:hAnsi="Arial" w:cs="Arial"/>
                <w:sz w:val="24"/>
                <w:szCs w:val="24"/>
              </w:rPr>
            </w:pPr>
            <w:r w:rsidRPr="00260DB0">
              <w:rPr>
                <w:rFonts w:ascii="Arial" w:hAnsi="Arial" w:cs="Arial"/>
                <w:sz w:val="24"/>
                <w:szCs w:val="24"/>
              </w:rPr>
              <w:lastRenderedPageBreak/>
              <w:t>Visit 12</w:t>
            </w:r>
          </w:p>
          <w:p w:rsidR="002A7F07" w:rsidRPr="00260DB0" w:rsidRDefault="002A7F07" w:rsidP="00F915CB">
            <w:pPr>
              <w:rPr>
                <w:rFonts w:ascii="Arial" w:hAnsi="Arial" w:cs="Arial"/>
                <w:sz w:val="24"/>
                <w:szCs w:val="24"/>
              </w:rPr>
            </w:pPr>
            <w:r w:rsidRPr="00260DB0">
              <w:rPr>
                <w:rFonts w:ascii="Arial" w:hAnsi="Arial" w:cs="Arial"/>
                <w:sz w:val="24"/>
                <w:szCs w:val="24"/>
              </w:rPr>
              <w:t>(09.05.13)</w:t>
            </w:r>
          </w:p>
        </w:tc>
        <w:tc>
          <w:tcPr>
            <w:tcW w:w="3248" w:type="dxa"/>
          </w:tcPr>
          <w:p w:rsidR="002A7F07" w:rsidRPr="00260DB0" w:rsidRDefault="002A7F07" w:rsidP="00F915CB">
            <w:pPr>
              <w:rPr>
                <w:rFonts w:ascii="Arial" w:hAnsi="Arial" w:cs="Arial"/>
                <w:sz w:val="24"/>
                <w:szCs w:val="24"/>
              </w:rPr>
            </w:pPr>
            <w:r w:rsidRPr="00260DB0">
              <w:rPr>
                <w:rFonts w:ascii="Arial" w:hAnsi="Arial" w:cs="Arial"/>
                <w:sz w:val="24"/>
                <w:szCs w:val="24"/>
              </w:rPr>
              <w:t>To gain an understanding in the progression in pragmatic competences – particularly the expectations of genre. To consider how soundtracks can be used to suggest genre.</w:t>
            </w:r>
          </w:p>
          <w:p w:rsidR="002A7F07" w:rsidRPr="007C1851" w:rsidRDefault="002A7F07" w:rsidP="007C1851">
            <w:pPr>
              <w:rPr>
                <w:rFonts w:ascii="Arial" w:hAnsi="Arial" w:cs="Arial"/>
                <w:sz w:val="24"/>
                <w:szCs w:val="24"/>
              </w:rPr>
            </w:pPr>
            <w:r w:rsidRPr="00260DB0">
              <w:rPr>
                <w:rFonts w:ascii="Arial" w:hAnsi="Arial" w:cs="Arial"/>
                <w:sz w:val="24"/>
                <w:szCs w:val="24"/>
              </w:rPr>
              <w:t>To explore the children’s understanding of the film maker’s deliberate use of sound, colour and light</w:t>
            </w:r>
            <w:r w:rsidR="0078515F">
              <w:rPr>
                <w:rFonts w:ascii="Arial" w:hAnsi="Arial" w:cs="Arial"/>
                <w:sz w:val="24"/>
                <w:szCs w:val="24"/>
              </w:rPr>
              <w:t>.</w:t>
            </w:r>
          </w:p>
        </w:tc>
        <w:tc>
          <w:tcPr>
            <w:tcW w:w="6662" w:type="dxa"/>
          </w:tcPr>
          <w:p w:rsidR="002A7F07" w:rsidRPr="00260DB0" w:rsidRDefault="00B25843" w:rsidP="00F915CB">
            <w:pPr>
              <w:rPr>
                <w:rFonts w:ascii="Arial" w:hAnsi="Arial" w:cs="Arial"/>
                <w:sz w:val="24"/>
                <w:szCs w:val="24"/>
              </w:rPr>
            </w:pPr>
            <w:r>
              <w:rPr>
                <w:rFonts w:ascii="Arial" w:hAnsi="Arial" w:cs="Arial"/>
                <w:sz w:val="24"/>
                <w:szCs w:val="24"/>
              </w:rPr>
              <w:t xml:space="preserve">Using a range of music from </w:t>
            </w:r>
            <w:r w:rsidR="002A7F07" w:rsidRPr="00B25843">
              <w:rPr>
                <w:rFonts w:ascii="Arial" w:hAnsi="Arial" w:cs="Arial"/>
                <w:i/>
                <w:sz w:val="24"/>
                <w:szCs w:val="24"/>
              </w:rPr>
              <w:t>Audio N</w:t>
            </w:r>
            <w:r w:rsidRPr="00B25843">
              <w:rPr>
                <w:rFonts w:ascii="Arial" w:hAnsi="Arial" w:cs="Arial"/>
                <w:i/>
                <w:sz w:val="24"/>
                <w:szCs w:val="24"/>
              </w:rPr>
              <w:t>etwork</w:t>
            </w:r>
            <w:r w:rsidR="002A7F07" w:rsidRPr="00260DB0">
              <w:rPr>
                <w:rFonts w:ascii="Arial" w:hAnsi="Arial" w:cs="Arial"/>
                <w:sz w:val="24"/>
                <w:szCs w:val="24"/>
              </w:rPr>
              <w:t xml:space="preserve"> children to identify which genre of film it could be used for and to discuss their reasons why. Individuals to write their answers on ‘quiz sheets’</w:t>
            </w:r>
            <w:r w:rsidR="00E73733">
              <w:rPr>
                <w:rFonts w:ascii="Arial" w:hAnsi="Arial" w:cs="Arial"/>
                <w:sz w:val="24"/>
                <w:szCs w:val="24"/>
              </w:rPr>
              <w:t>.</w:t>
            </w:r>
            <w:r w:rsidR="002A7F07" w:rsidRPr="00260DB0">
              <w:rPr>
                <w:rFonts w:ascii="Arial" w:hAnsi="Arial" w:cs="Arial"/>
                <w:sz w:val="24"/>
                <w:szCs w:val="24"/>
              </w:rPr>
              <w:t xml:space="preserve"> Discussion recorded on video.</w:t>
            </w:r>
          </w:p>
          <w:p w:rsidR="002A7F07" w:rsidRDefault="002A7F07" w:rsidP="00F915CB">
            <w:pPr>
              <w:rPr>
                <w:rFonts w:ascii="Arial" w:hAnsi="Arial" w:cs="Arial"/>
                <w:sz w:val="24"/>
                <w:szCs w:val="24"/>
              </w:rPr>
            </w:pPr>
          </w:p>
          <w:p w:rsidR="00E73733" w:rsidRPr="00260DB0" w:rsidRDefault="00E73733" w:rsidP="00F915CB">
            <w:pPr>
              <w:rPr>
                <w:rFonts w:ascii="Arial" w:hAnsi="Arial" w:cs="Arial"/>
                <w:sz w:val="24"/>
                <w:szCs w:val="24"/>
              </w:rPr>
            </w:pPr>
          </w:p>
          <w:p w:rsidR="002A7F07" w:rsidRPr="00260DB0" w:rsidRDefault="002A7F07" w:rsidP="00F915CB">
            <w:pPr>
              <w:rPr>
                <w:rFonts w:ascii="Arial" w:hAnsi="Arial" w:cs="Arial"/>
                <w:sz w:val="24"/>
                <w:szCs w:val="24"/>
              </w:rPr>
            </w:pPr>
            <w:r w:rsidRPr="00260DB0">
              <w:rPr>
                <w:rFonts w:ascii="Arial" w:hAnsi="Arial" w:cs="Arial"/>
                <w:sz w:val="24"/>
                <w:szCs w:val="24"/>
              </w:rPr>
              <w:t>Using a presentation I prepared on PowerPoint, a range of clips from YouTube and DVDs, structure a discussion around the key focus points</w:t>
            </w:r>
            <w:r w:rsidR="0078515F">
              <w:rPr>
                <w:rFonts w:ascii="Arial" w:hAnsi="Arial" w:cs="Arial"/>
                <w:sz w:val="24"/>
                <w:szCs w:val="24"/>
              </w:rPr>
              <w:t>.</w:t>
            </w:r>
          </w:p>
        </w:tc>
        <w:tc>
          <w:tcPr>
            <w:tcW w:w="3260" w:type="dxa"/>
          </w:tcPr>
          <w:p w:rsidR="002A7F07" w:rsidRPr="00260DB0" w:rsidRDefault="002A7F07" w:rsidP="00F915CB">
            <w:pPr>
              <w:rPr>
                <w:rFonts w:ascii="Arial" w:hAnsi="Arial" w:cs="Arial"/>
                <w:sz w:val="24"/>
                <w:szCs w:val="24"/>
              </w:rPr>
            </w:pPr>
            <w:r w:rsidRPr="00260DB0">
              <w:rPr>
                <w:rFonts w:ascii="Arial" w:hAnsi="Arial" w:cs="Arial"/>
                <w:sz w:val="24"/>
                <w:szCs w:val="24"/>
              </w:rPr>
              <w:t>Children’s written responses to the soundtrack id</w:t>
            </w:r>
            <w:r w:rsidR="00A9767C">
              <w:rPr>
                <w:rFonts w:ascii="Arial" w:hAnsi="Arial" w:cs="Arial"/>
                <w:sz w:val="24"/>
                <w:szCs w:val="24"/>
              </w:rPr>
              <w:t>entification of genre activity and c</w:t>
            </w:r>
            <w:r w:rsidRPr="00260DB0">
              <w:rPr>
                <w:rFonts w:ascii="Arial" w:hAnsi="Arial" w:cs="Arial"/>
                <w:sz w:val="24"/>
                <w:szCs w:val="24"/>
              </w:rPr>
              <w:t xml:space="preserve">hart to show how the children related the </w:t>
            </w:r>
            <w:proofErr w:type="spellStart"/>
            <w:r w:rsidRPr="00260DB0">
              <w:rPr>
                <w:rFonts w:ascii="Arial" w:hAnsi="Arial" w:cs="Arial"/>
                <w:sz w:val="24"/>
                <w:szCs w:val="24"/>
              </w:rPr>
              <w:t>soundtracks</w:t>
            </w:r>
            <w:r w:rsidR="0078515F">
              <w:rPr>
                <w:rFonts w:ascii="Arial" w:hAnsi="Arial" w:cs="Arial"/>
                <w:sz w:val="24"/>
                <w:szCs w:val="24"/>
              </w:rPr>
              <w:t>.</w:t>
            </w:r>
            <w:r w:rsidRPr="00260DB0">
              <w:rPr>
                <w:rFonts w:ascii="Arial" w:hAnsi="Arial" w:cs="Arial"/>
                <w:sz w:val="24"/>
                <w:szCs w:val="24"/>
              </w:rPr>
              <w:t>Videoed</w:t>
            </w:r>
            <w:proofErr w:type="spellEnd"/>
            <w:r w:rsidRPr="00260DB0">
              <w:rPr>
                <w:rFonts w:ascii="Arial" w:hAnsi="Arial" w:cs="Arial"/>
                <w:sz w:val="24"/>
                <w:szCs w:val="24"/>
              </w:rPr>
              <w:t xml:space="preserve"> data of </w:t>
            </w:r>
            <w:r w:rsidR="00A9767C">
              <w:rPr>
                <w:rFonts w:ascii="Arial" w:hAnsi="Arial" w:cs="Arial"/>
                <w:sz w:val="24"/>
                <w:szCs w:val="24"/>
              </w:rPr>
              <w:t>all discussions and activities</w:t>
            </w:r>
            <w:r w:rsidR="007C1851">
              <w:rPr>
                <w:rFonts w:ascii="Arial" w:hAnsi="Arial" w:cs="Arial"/>
                <w:sz w:val="24"/>
                <w:szCs w:val="24"/>
              </w:rPr>
              <w:t>. R</w:t>
            </w:r>
            <w:r w:rsidRPr="00260DB0">
              <w:rPr>
                <w:rFonts w:ascii="Arial" w:hAnsi="Arial" w:cs="Arial"/>
                <w:sz w:val="24"/>
                <w:szCs w:val="24"/>
              </w:rPr>
              <w:t>eflection notes</w:t>
            </w:r>
            <w:r w:rsidR="0078515F">
              <w:rPr>
                <w:rFonts w:ascii="Arial" w:hAnsi="Arial" w:cs="Arial"/>
                <w:sz w:val="24"/>
                <w:szCs w:val="24"/>
              </w:rPr>
              <w:t>.</w:t>
            </w:r>
          </w:p>
          <w:p w:rsidR="002A7F07" w:rsidRPr="00260DB0" w:rsidRDefault="002A7F07" w:rsidP="00F915CB">
            <w:pPr>
              <w:rPr>
                <w:rFonts w:ascii="Arial" w:hAnsi="Arial" w:cs="Arial"/>
                <w:sz w:val="24"/>
                <w:szCs w:val="24"/>
              </w:rPr>
            </w:pPr>
            <w:r w:rsidRPr="00260DB0">
              <w:rPr>
                <w:rFonts w:ascii="Arial" w:hAnsi="Arial" w:cs="Arial"/>
                <w:sz w:val="24"/>
                <w:szCs w:val="24"/>
              </w:rPr>
              <w:t>Vocabulary lists and progression table to record the development</w:t>
            </w:r>
            <w:r w:rsidR="0078515F">
              <w:rPr>
                <w:rFonts w:ascii="Arial" w:hAnsi="Arial" w:cs="Arial"/>
                <w:sz w:val="24"/>
                <w:szCs w:val="24"/>
              </w:rPr>
              <w:t>.</w:t>
            </w:r>
          </w:p>
        </w:tc>
      </w:tr>
    </w:tbl>
    <w:p w:rsidR="00260DB0" w:rsidRDefault="00260DB0" w:rsidP="002A7F07">
      <w:pPr>
        <w:sectPr w:rsidR="00260DB0" w:rsidSect="00260DB0">
          <w:pgSz w:w="16838" w:h="11906" w:orient="landscape"/>
          <w:pgMar w:top="2268" w:right="1440" w:bottom="1134" w:left="1440" w:header="709" w:footer="709" w:gutter="0"/>
          <w:cols w:space="708"/>
          <w:docGrid w:linePitch="360"/>
        </w:sectPr>
      </w:pPr>
    </w:p>
    <w:p w:rsidR="008B09CC" w:rsidRPr="008B09CC" w:rsidRDefault="008B09CC" w:rsidP="008B09CC">
      <w:pPr>
        <w:spacing w:line="360" w:lineRule="auto"/>
        <w:jc w:val="both"/>
        <w:rPr>
          <w:rFonts w:ascii="Arial" w:hAnsi="Arial" w:cs="Arial"/>
          <w:sz w:val="24"/>
          <w:szCs w:val="24"/>
          <w:u w:val="single"/>
        </w:rPr>
      </w:pPr>
      <w:r w:rsidRPr="008B09CC">
        <w:rPr>
          <w:rFonts w:ascii="Arial" w:hAnsi="Arial" w:cs="Arial"/>
          <w:sz w:val="24"/>
          <w:szCs w:val="24"/>
          <w:u w:val="single"/>
        </w:rPr>
        <w:lastRenderedPageBreak/>
        <w:t xml:space="preserve">Methods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I structured a range of tasks throughout the research visits which the children completed, in order to inform the data collection. These individual tasks are explained in more depth throughout the next chapters, when I focus on the analysis of the data from which they came. Within this section, I explain the more significant and recursive methods used throughout the study.</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Various methods were applied throughout the period of this research – some standard and typical of a case study methodology, others more innovative and informed by questioning arising from visits and literature studied. The data were managed over the whole period of this longitu</w:t>
      </w:r>
      <w:r w:rsidR="00E913C3">
        <w:rPr>
          <w:rFonts w:ascii="Arial" w:hAnsi="Arial" w:cs="Arial"/>
          <w:sz w:val="24"/>
          <w:szCs w:val="24"/>
        </w:rPr>
        <w:t>dinal study. After each visit they</w:t>
      </w:r>
      <w:r w:rsidRPr="008B09CC">
        <w:rPr>
          <w:rFonts w:ascii="Arial" w:hAnsi="Arial" w:cs="Arial"/>
          <w:sz w:val="24"/>
          <w:szCs w:val="24"/>
        </w:rPr>
        <w:t xml:space="preserve"> would be analysed and evidence recorded in various forms (transcriptions, reflective notes, tables, etc.).This was a recursive task throughout, and the results were used to inform further visits and reading.</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Quantitative data were taken from SATs results and teacher assessments in terms of levels and point scores, throughout the research period. The Key Stage 1 SATs, which were used towards evidence for teacher assessment at the end of Year 2, informed the selection of my focus group by identifying prior attainment in literacy. This provided a balance of reading ability within the group, as well as a baseline of reading attainment data, which was then tracked throughout the study.</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The data which showed individuals’ ability to read print were identified through teacher assessment from Year 2 to Year 5 (although informed by end of Key Stage 1 SATs). </w:t>
      </w:r>
      <w:r w:rsidRPr="00FF5C5F">
        <w:rPr>
          <w:rFonts w:ascii="Arial" w:hAnsi="Arial" w:cs="Arial"/>
          <w:sz w:val="24"/>
          <w:szCs w:val="24"/>
        </w:rPr>
        <w:t>However, the Y6 result is based on the children’s leve</w:t>
      </w:r>
      <w:r w:rsidR="00E9327A" w:rsidRPr="00FF5C5F">
        <w:rPr>
          <w:rFonts w:ascii="Arial" w:hAnsi="Arial" w:cs="Arial"/>
          <w:sz w:val="24"/>
          <w:szCs w:val="24"/>
        </w:rPr>
        <w:t>l achieved in statutory end of K</w:t>
      </w:r>
      <w:r w:rsidRPr="00FF5C5F">
        <w:rPr>
          <w:rFonts w:ascii="Arial" w:hAnsi="Arial" w:cs="Arial"/>
          <w:sz w:val="24"/>
          <w:szCs w:val="24"/>
        </w:rPr>
        <w:t>ey Stage 2 SATs results and it should be remembered that this does not always provide an accurate picture of a child’s true ability</w:t>
      </w:r>
      <w:r w:rsidR="00E9327A" w:rsidRPr="00FF5C5F">
        <w:rPr>
          <w:rFonts w:ascii="Arial" w:hAnsi="Arial" w:cs="Arial"/>
          <w:sz w:val="24"/>
          <w:szCs w:val="24"/>
        </w:rPr>
        <w:t>.</w:t>
      </w:r>
      <w:r w:rsidRPr="008B09CC">
        <w:rPr>
          <w:rFonts w:ascii="Arial" w:hAnsi="Arial" w:cs="Arial"/>
          <w:sz w:val="24"/>
          <w:szCs w:val="24"/>
        </w:rPr>
        <w:t xml:space="preserve"> The test may only provide a small snapshot of their ability on the day of the test. It is also time related and the fact that it is completed under test conditions, as opposed to the usual classroom environment</w:t>
      </w:r>
      <w:r w:rsidR="00F95295">
        <w:rPr>
          <w:rFonts w:ascii="Arial" w:hAnsi="Arial" w:cs="Arial"/>
          <w:sz w:val="24"/>
          <w:szCs w:val="24"/>
        </w:rPr>
        <w:t>,</w:t>
      </w:r>
      <w:r w:rsidRPr="008B09CC">
        <w:rPr>
          <w:rFonts w:ascii="Arial" w:hAnsi="Arial" w:cs="Arial"/>
          <w:sz w:val="24"/>
          <w:szCs w:val="24"/>
        </w:rPr>
        <w:t xml:space="preserve"> can be factors which influence the final outcome. The reliability of data collected purely from test situations may be questionable due to these factors. It is for this reason, along with providing consistency in data collection across the years, that although the test results are </w:t>
      </w:r>
      <w:r w:rsidRPr="008B09CC">
        <w:rPr>
          <w:rFonts w:ascii="Arial" w:hAnsi="Arial" w:cs="Arial"/>
          <w:sz w:val="24"/>
          <w:szCs w:val="24"/>
        </w:rPr>
        <w:lastRenderedPageBreak/>
        <w:t xml:space="preserve">the ones reported nationally, </w:t>
      </w:r>
      <w:r w:rsidRPr="00FF5C5F">
        <w:rPr>
          <w:rFonts w:ascii="Arial" w:hAnsi="Arial" w:cs="Arial"/>
          <w:sz w:val="24"/>
          <w:szCs w:val="24"/>
        </w:rPr>
        <w:t>I have also taken account of the individual’s teacher assessment result at the end of Year 6</w:t>
      </w:r>
      <w:r w:rsidR="00FF5C5F" w:rsidRPr="00FF5C5F">
        <w:rPr>
          <w:rFonts w:ascii="Arial" w:hAnsi="Arial" w:cs="Arial"/>
          <w:sz w:val="24"/>
          <w:szCs w:val="24"/>
        </w:rPr>
        <w:t>.</w:t>
      </w:r>
      <w:r w:rsidR="00294A83" w:rsidRPr="00FF5C5F">
        <w:rPr>
          <w:rFonts w:ascii="Arial" w:hAnsi="Arial" w:cs="Arial"/>
          <w:sz w:val="24"/>
          <w:szCs w:val="24"/>
        </w:rPr>
        <w:t xml:space="preserve">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Baseline data were also drawn from the analysis of film within the context of a Literacy lesson. The questions were based on the focus areas from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proofErr w:type="spellEnd"/>
      <w:r w:rsidRPr="008B09CC">
        <w:rPr>
          <w:rFonts w:ascii="Arial" w:hAnsi="Arial" w:cs="Arial"/>
          <w:sz w:val="24"/>
          <w:szCs w:val="24"/>
        </w:rPr>
        <w:t xml:space="preserve"> (2010). Some of these baseline questions became recursive questions throughout the research in order to ascertain any progression in responses (Appendix 6 and 7). The questions were designed to be broad and open to enable their application at a range of levels. They were sometimes addressed orally and at other times, the children</w:t>
      </w:r>
      <w:r w:rsidR="00C740BD">
        <w:rPr>
          <w:rFonts w:ascii="Arial" w:hAnsi="Arial" w:cs="Arial"/>
          <w:sz w:val="24"/>
          <w:szCs w:val="24"/>
        </w:rPr>
        <w:t xml:space="preserve"> recorded their responses on</w:t>
      </w:r>
      <w:r w:rsidRPr="008B09CC">
        <w:rPr>
          <w:rFonts w:ascii="Arial" w:hAnsi="Arial" w:cs="Arial"/>
          <w:sz w:val="24"/>
          <w:szCs w:val="24"/>
        </w:rPr>
        <w:t xml:space="preserve"> </w:t>
      </w:r>
      <w:r w:rsidR="00C740BD">
        <w:rPr>
          <w:rFonts w:ascii="Arial" w:hAnsi="Arial" w:cs="Arial"/>
          <w:sz w:val="24"/>
          <w:szCs w:val="24"/>
        </w:rPr>
        <w:t>paper</w:t>
      </w:r>
      <w:r w:rsidRPr="008B09CC">
        <w:rPr>
          <w:rFonts w:ascii="Arial" w:hAnsi="Arial" w:cs="Arial"/>
          <w:sz w:val="24"/>
          <w:szCs w:val="24"/>
        </w:rPr>
        <w:t>.</w:t>
      </w:r>
    </w:p>
    <w:p w:rsidR="008B09CC" w:rsidRPr="008B09CC" w:rsidRDefault="008B09CC" w:rsidP="008B09CC">
      <w:pPr>
        <w:spacing w:after="0" w:line="360" w:lineRule="auto"/>
        <w:jc w:val="both"/>
        <w:rPr>
          <w:rFonts w:ascii="Arial" w:hAnsi="Arial" w:cs="Arial"/>
          <w:sz w:val="24"/>
          <w:szCs w:val="24"/>
        </w:rPr>
      </w:pPr>
      <w:r w:rsidRPr="008B09CC">
        <w:rPr>
          <w:rFonts w:ascii="Arial" w:hAnsi="Arial" w:cs="Arial"/>
          <w:sz w:val="24"/>
          <w:szCs w:val="24"/>
        </w:rPr>
        <w:t>Inter-</w:t>
      </w:r>
      <w:proofErr w:type="spellStart"/>
      <w:r w:rsidRPr="008B09CC">
        <w:rPr>
          <w:rFonts w:ascii="Arial" w:hAnsi="Arial" w:cs="Arial"/>
          <w:sz w:val="24"/>
          <w:szCs w:val="24"/>
        </w:rPr>
        <w:t>rater</w:t>
      </w:r>
      <w:proofErr w:type="spellEnd"/>
      <w:r w:rsidRPr="008B09CC">
        <w:rPr>
          <w:rFonts w:ascii="Arial" w:hAnsi="Arial" w:cs="Arial"/>
          <w:sz w:val="24"/>
          <w:szCs w:val="24"/>
        </w:rPr>
        <w:t xml:space="preserve"> reliability was established with </w:t>
      </w:r>
      <w:r w:rsidR="001E0A87">
        <w:rPr>
          <w:rFonts w:ascii="Arial" w:hAnsi="Arial" w:cs="Arial"/>
          <w:sz w:val="24"/>
          <w:szCs w:val="24"/>
        </w:rPr>
        <w:t>Mr Adams</w:t>
      </w:r>
      <w:r w:rsidRPr="008B09CC">
        <w:rPr>
          <w:rFonts w:ascii="Arial" w:hAnsi="Arial" w:cs="Arial"/>
          <w:sz w:val="24"/>
          <w:szCs w:val="24"/>
        </w:rPr>
        <w:t xml:space="preserve"> through a small pilot as a base-line (in a different school) and continued at intervals throughout the period of research. I had previously planned, team taught and r</w:t>
      </w:r>
      <w:r w:rsidR="0082355E">
        <w:rPr>
          <w:rFonts w:ascii="Arial" w:hAnsi="Arial" w:cs="Arial"/>
          <w:sz w:val="24"/>
          <w:szCs w:val="24"/>
        </w:rPr>
        <w:t>eflected on a project with him,</w:t>
      </w:r>
      <w:r w:rsidRPr="008B09CC">
        <w:rPr>
          <w:rFonts w:ascii="Arial" w:hAnsi="Arial" w:cs="Arial"/>
          <w:sz w:val="24"/>
          <w:szCs w:val="24"/>
        </w:rPr>
        <w:t xml:space="preserve"> and through this we were able to discuss the children’s responses throughout the class and agree on an understanding of interpretation. We were regularly in agreement on all aspects of children’s learning and responses to reading (print and film) and it was this security of consistency that supported my decision to work with this school and this teacher for this research. </w:t>
      </w:r>
    </w:p>
    <w:p w:rsidR="008B09CC" w:rsidRPr="008B09CC" w:rsidRDefault="008B09CC" w:rsidP="008B09CC">
      <w:pPr>
        <w:spacing w:after="0" w:line="360" w:lineRule="auto"/>
        <w:jc w:val="both"/>
        <w:rPr>
          <w:rFonts w:ascii="Arial" w:hAnsi="Arial" w:cs="Arial"/>
          <w:sz w:val="24"/>
          <w:szCs w:val="24"/>
        </w:rPr>
      </w:pPr>
    </w:p>
    <w:p w:rsidR="008B09CC" w:rsidRPr="008B09CC" w:rsidRDefault="008B09CC" w:rsidP="008B09CC">
      <w:pPr>
        <w:spacing w:after="0" w:line="360" w:lineRule="auto"/>
        <w:jc w:val="both"/>
        <w:rPr>
          <w:rFonts w:ascii="Arial" w:hAnsi="Arial" w:cs="Arial"/>
          <w:sz w:val="24"/>
          <w:szCs w:val="24"/>
        </w:rPr>
      </w:pPr>
      <w:r w:rsidRPr="008B09CC">
        <w:rPr>
          <w:rFonts w:ascii="Arial" w:hAnsi="Arial" w:cs="Arial"/>
          <w:sz w:val="24"/>
          <w:szCs w:val="24"/>
        </w:rPr>
        <w:t xml:space="preserve">As the children moved through the school and moved into the classes of other teachers with whom I did not have the </w:t>
      </w:r>
      <w:r w:rsidR="0082355E">
        <w:rPr>
          <w:rFonts w:ascii="Arial" w:hAnsi="Arial" w:cs="Arial"/>
          <w:sz w:val="24"/>
          <w:szCs w:val="24"/>
        </w:rPr>
        <w:t>same</w:t>
      </w:r>
      <w:r w:rsidRPr="008B09CC">
        <w:rPr>
          <w:rFonts w:ascii="Arial" w:hAnsi="Arial" w:cs="Arial"/>
          <w:sz w:val="24"/>
          <w:szCs w:val="24"/>
        </w:rPr>
        <w:t xml:space="preserve"> security in understanding, </w:t>
      </w:r>
      <w:r w:rsidR="001E0A87">
        <w:rPr>
          <w:rFonts w:ascii="Arial" w:hAnsi="Arial" w:cs="Arial"/>
          <w:sz w:val="24"/>
          <w:szCs w:val="24"/>
        </w:rPr>
        <w:t>Mr Adams</w:t>
      </w:r>
      <w:r w:rsidRPr="008B09CC">
        <w:rPr>
          <w:rFonts w:ascii="Arial" w:hAnsi="Arial" w:cs="Arial"/>
          <w:sz w:val="24"/>
          <w:szCs w:val="24"/>
        </w:rPr>
        <w:t xml:space="preserve"> remained a consistent member of staff to achieve reliability checks throughout. In addition to discussion with the class teachers, as the children in the focus group moved into Year 4, </w:t>
      </w:r>
      <w:r w:rsidR="001E0A87">
        <w:rPr>
          <w:rFonts w:ascii="Arial" w:hAnsi="Arial" w:cs="Arial"/>
          <w:sz w:val="24"/>
          <w:szCs w:val="24"/>
        </w:rPr>
        <w:t>Mr Adams</w:t>
      </w:r>
      <w:r w:rsidRPr="008B09CC">
        <w:rPr>
          <w:rFonts w:ascii="Arial" w:hAnsi="Arial" w:cs="Arial"/>
          <w:sz w:val="24"/>
          <w:szCs w:val="24"/>
        </w:rPr>
        <w:t xml:space="preserve"> was promoted to the role of Deputy Headteacher. This gave him more non-contact time, creating the opportunity for me to share outcomes and data with him, providing a continuance of reliability throughout. For example, in the visits where the children completed storyboarding tasks, these were shared immediately and analysed together. When the data collected were from transcriptions or observations attained through the filmed sessions, my reflection notes were discussed with this teacher and amended appropriately. After two years of data collection and research, the upgrade paper also provided a midway point to check reliability and this was shared with </w:t>
      </w:r>
      <w:r w:rsidR="001E0A87">
        <w:rPr>
          <w:rFonts w:ascii="Arial" w:hAnsi="Arial" w:cs="Arial"/>
          <w:sz w:val="24"/>
          <w:szCs w:val="24"/>
        </w:rPr>
        <w:t>Mr Adams</w:t>
      </w:r>
      <w:r w:rsidRPr="008B09CC">
        <w:rPr>
          <w:rFonts w:ascii="Arial" w:hAnsi="Arial" w:cs="Arial"/>
          <w:sz w:val="24"/>
          <w:szCs w:val="24"/>
        </w:rPr>
        <w:t xml:space="preserve"> in order to maintain this. I </w:t>
      </w:r>
      <w:r w:rsidRPr="008B09CC">
        <w:rPr>
          <w:rFonts w:ascii="Arial" w:hAnsi="Arial" w:cs="Arial"/>
          <w:sz w:val="24"/>
          <w:szCs w:val="24"/>
        </w:rPr>
        <w:lastRenderedPageBreak/>
        <w:t>also discussed outcomes with class teachers, as this provided a context for feedback from both parties, enabling them to discuss responses from the focus group which had occurred throughout their learning, when unobserved by me.</w:t>
      </w:r>
    </w:p>
    <w:p w:rsidR="008B09CC" w:rsidRPr="008B09CC" w:rsidRDefault="008B09CC" w:rsidP="008B09CC">
      <w:pPr>
        <w:spacing w:after="0" w:line="360" w:lineRule="auto"/>
        <w:jc w:val="both"/>
        <w:rPr>
          <w:rFonts w:ascii="Arial" w:hAnsi="Arial" w:cs="Arial"/>
          <w:sz w:val="24"/>
          <w:szCs w:val="24"/>
        </w:rPr>
      </w:pPr>
    </w:p>
    <w:p w:rsidR="008B09CC" w:rsidRPr="008B09CC" w:rsidRDefault="008B09CC" w:rsidP="008B09CC">
      <w:pPr>
        <w:spacing w:after="0" w:line="360" w:lineRule="auto"/>
        <w:jc w:val="both"/>
        <w:rPr>
          <w:rFonts w:ascii="Arial" w:hAnsi="Arial" w:cs="Arial"/>
          <w:sz w:val="24"/>
          <w:szCs w:val="24"/>
        </w:rPr>
      </w:pPr>
      <w:r w:rsidRPr="008B09CC">
        <w:rPr>
          <w:rFonts w:ascii="Arial" w:hAnsi="Arial" w:cs="Arial"/>
          <w:sz w:val="24"/>
          <w:szCs w:val="24"/>
        </w:rPr>
        <w:t>Most of my data were qualitative and a significant proportion was based on observation (within their whole class context, as well as within their group). Each visit had a specific p</w:t>
      </w:r>
      <w:r w:rsidR="005625E3">
        <w:rPr>
          <w:rFonts w:ascii="Arial" w:hAnsi="Arial" w:cs="Arial"/>
          <w:sz w:val="24"/>
          <w:szCs w:val="24"/>
        </w:rPr>
        <w:t>urpose (as outlined in Table 3.4 and 3.5</w:t>
      </w:r>
      <w:r w:rsidRPr="008B09CC">
        <w:rPr>
          <w:rFonts w:ascii="Arial" w:hAnsi="Arial" w:cs="Arial"/>
          <w:sz w:val="24"/>
          <w:szCs w:val="24"/>
        </w:rPr>
        <w:t>) and the observations were focused on these aspects. However, the nature of case study, as discussed previ</w:t>
      </w:r>
      <w:r w:rsidR="005625E3">
        <w:rPr>
          <w:rFonts w:ascii="Arial" w:hAnsi="Arial" w:cs="Arial"/>
          <w:sz w:val="24"/>
          <w:szCs w:val="24"/>
        </w:rPr>
        <w:t xml:space="preserve">ously by </w:t>
      </w:r>
      <w:proofErr w:type="spellStart"/>
      <w:r w:rsidR="005625E3">
        <w:rPr>
          <w:rFonts w:ascii="Arial" w:hAnsi="Arial" w:cs="Arial"/>
          <w:sz w:val="24"/>
          <w:szCs w:val="24"/>
        </w:rPr>
        <w:t>Nisbett</w:t>
      </w:r>
      <w:proofErr w:type="spellEnd"/>
      <w:r w:rsidR="005625E3">
        <w:rPr>
          <w:rFonts w:ascii="Arial" w:hAnsi="Arial" w:cs="Arial"/>
          <w:sz w:val="24"/>
          <w:szCs w:val="24"/>
        </w:rPr>
        <w:t xml:space="preserve"> and Watt (1984, p.</w:t>
      </w:r>
      <w:r w:rsidRPr="008B09CC">
        <w:rPr>
          <w:rFonts w:ascii="Arial" w:hAnsi="Arial" w:cs="Arial"/>
          <w:sz w:val="24"/>
          <w:szCs w:val="24"/>
        </w:rPr>
        <w:t xml:space="preserve"> 78) needs an element of fluidity. Although the research needs to be carried out ‘systematically by trustw</w:t>
      </w:r>
      <w:r w:rsidR="005625E3">
        <w:rPr>
          <w:rFonts w:ascii="Arial" w:hAnsi="Arial" w:cs="Arial"/>
          <w:sz w:val="24"/>
          <w:szCs w:val="24"/>
        </w:rPr>
        <w:t>orthy procedures’ (</w:t>
      </w:r>
      <w:proofErr w:type="spellStart"/>
      <w:r w:rsidR="005625E3">
        <w:rPr>
          <w:rFonts w:ascii="Arial" w:hAnsi="Arial" w:cs="Arial"/>
          <w:sz w:val="24"/>
          <w:szCs w:val="24"/>
        </w:rPr>
        <w:t>Bassey</w:t>
      </w:r>
      <w:proofErr w:type="spellEnd"/>
      <w:r w:rsidR="005625E3">
        <w:rPr>
          <w:rFonts w:ascii="Arial" w:hAnsi="Arial" w:cs="Arial"/>
          <w:sz w:val="24"/>
          <w:szCs w:val="24"/>
        </w:rPr>
        <w:t>, 2006, p.</w:t>
      </w:r>
      <w:r w:rsidRPr="008B09CC">
        <w:rPr>
          <w:rFonts w:ascii="Arial" w:hAnsi="Arial" w:cs="Arial"/>
          <w:sz w:val="24"/>
          <w:szCs w:val="24"/>
        </w:rPr>
        <w:t xml:space="preserve"> 40), I needed to be flexible within my questioning in order to ascertain the true progression in the children’s understanding of reading film – responding to their responses.</w:t>
      </w:r>
    </w:p>
    <w:p w:rsidR="008B09CC" w:rsidRPr="008B09CC" w:rsidRDefault="008B09CC" w:rsidP="008B09CC">
      <w:pPr>
        <w:spacing w:after="0" w:line="360" w:lineRule="auto"/>
        <w:jc w:val="both"/>
        <w:rPr>
          <w:rFonts w:ascii="Arial" w:hAnsi="Arial" w:cs="Arial"/>
          <w:sz w:val="24"/>
          <w:szCs w:val="24"/>
        </w:rPr>
      </w:pPr>
    </w:p>
    <w:p w:rsidR="008B09CC" w:rsidRPr="008B09CC" w:rsidRDefault="008B09CC" w:rsidP="008B09CC">
      <w:pPr>
        <w:spacing w:after="0" w:line="360" w:lineRule="auto"/>
        <w:jc w:val="both"/>
        <w:rPr>
          <w:rFonts w:ascii="Arial" w:hAnsi="Arial" w:cs="Arial"/>
          <w:sz w:val="24"/>
          <w:szCs w:val="24"/>
        </w:rPr>
      </w:pPr>
      <w:r w:rsidRPr="008B09CC">
        <w:rPr>
          <w:rFonts w:ascii="Arial" w:hAnsi="Arial" w:cs="Arial"/>
          <w:sz w:val="24"/>
          <w:szCs w:val="24"/>
        </w:rPr>
        <w:t xml:space="preserve">I filmed all sessions with the children. This resulted in approximately thirty-six hours of video footage throughout the research period. This gave a rich source of data, as it not only recorded the oral responses given by individuals, it also showed me ‘how’ they responded – both how they expressed their thoughts and feelings orally and through gesture, expression and body language. This was particularly useful when considering the children’s emotional responses to the films and is explored further in the data analysis chapters. This multimodal analysis was not a major thread throughout, as </w:t>
      </w:r>
      <w:r w:rsidRPr="0003307B">
        <w:rPr>
          <w:rFonts w:ascii="Arial" w:hAnsi="Arial" w:cs="Arial"/>
          <w:sz w:val="24"/>
          <w:szCs w:val="24"/>
        </w:rPr>
        <w:t>thirty-six hours</w:t>
      </w:r>
      <w:r w:rsidRPr="008B09CC">
        <w:rPr>
          <w:rFonts w:ascii="Arial" w:hAnsi="Arial" w:cs="Arial"/>
          <w:sz w:val="24"/>
          <w:szCs w:val="24"/>
        </w:rPr>
        <w:t xml:space="preserve"> of video footage made this an impractical task. Generally oral analysis has answered my research questions, although body language and expression have been referenced where relevant. The video footage was also useful, as it provided a source which could be shared with </w:t>
      </w:r>
      <w:r w:rsidR="001E0A87">
        <w:rPr>
          <w:rFonts w:ascii="Arial" w:hAnsi="Arial" w:cs="Arial"/>
          <w:sz w:val="24"/>
          <w:szCs w:val="24"/>
        </w:rPr>
        <w:t>Mr Adams</w:t>
      </w:r>
      <w:r w:rsidRPr="008B09CC">
        <w:rPr>
          <w:rFonts w:ascii="Arial" w:hAnsi="Arial" w:cs="Arial"/>
          <w:sz w:val="24"/>
          <w:szCs w:val="24"/>
        </w:rPr>
        <w:t xml:space="preserve"> for a further check on reliability. Initially, I anticipated that the camera may have been a distraction and might influence the children’s responses, leading to inaccurate or artificial data. It quickly became apparent that this was not the case, as usually the children almost seemed to forget its presence. As this was a method I used throughout, this became part of their expectations of the sessions.  </w:t>
      </w:r>
    </w:p>
    <w:p w:rsidR="008B09CC" w:rsidRPr="008B09CC" w:rsidRDefault="008B09CC" w:rsidP="008B09CC">
      <w:pPr>
        <w:spacing w:after="0" w:line="360" w:lineRule="auto"/>
        <w:jc w:val="both"/>
        <w:rPr>
          <w:rFonts w:ascii="Arial" w:hAnsi="Arial" w:cs="Arial"/>
          <w:sz w:val="24"/>
          <w:szCs w:val="24"/>
        </w:rPr>
      </w:pPr>
    </w:p>
    <w:p w:rsidR="008B09CC" w:rsidRPr="008B09CC" w:rsidRDefault="008B09CC" w:rsidP="008B09CC">
      <w:pPr>
        <w:spacing w:after="0" w:line="360" w:lineRule="auto"/>
        <w:jc w:val="both"/>
        <w:rPr>
          <w:rFonts w:ascii="Arial" w:hAnsi="Arial" w:cs="Arial"/>
          <w:sz w:val="24"/>
          <w:szCs w:val="24"/>
        </w:rPr>
      </w:pPr>
      <w:r w:rsidRPr="008B09CC">
        <w:rPr>
          <w:rFonts w:ascii="Arial" w:hAnsi="Arial" w:cs="Arial"/>
          <w:sz w:val="24"/>
          <w:szCs w:val="24"/>
        </w:rPr>
        <w:t xml:space="preserve">I began my research with an outline plan related to the proposed purposes and methods for each visit. In the first year, these related to Rabinowitz’s ‘rules of </w:t>
      </w:r>
      <w:r w:rsidRPr="008B09CC">
        <w:rPr>
          <w:rFonts w:ascii="Arial" w:hAnsi="Arial" w:cs="Arial"/>
          <w:sz w:val="24"/>
          <w:szCs w:val="24"/>
        </w:rPr>
        <w:lastRenderedPageBreak/>
        <w:t xml:space="preserve">notice’ (1987) and Luke and </w:t>
      </w:r>
      <w:proofErr w:type="spellStart"/>
      <w:r w:rsidRPr="008B09CC">
        <w:rPr>
          <w:rFonts w:ascii="Arial" w:hAnsi="Arial" w:cs="Arial"/>
          <w:sz w:val="24"/>
          <w:szCs w:val="24"/>
        </w:rPr>
        <w:t>Freebody’s</w:t>
      </w:r>
      <w:proofErr w:type="spellEnd"/>
      <w:r w:rsidRPr="008B09CC">
        <w:rPr>
          <w:rFonts w:ascii="Arial" w:hAnsi="Arial" w:cs="Arial"/>
          <w:sz w:val="24"/>
          <w:szCs w:val="24"/>
        </w:rPr>
        <w:t xml:space="preserve"> ‘coding competence’ (1999). However, the outline plan was constantly amended and refined based on the data from previous visits and reading for the ongoing literature review. After each visit, I reviewed the entire video footage and considered how it informed my purpose and research questions. In addition to this, it also provided me with the material which enabled further reflection on their responses, which then steered the focus and methods of the following visits. Following each individual visit, I viewed the </w:t>
      </w:r>
      <w:r w:rsidR="005625E3">
        <w:rPr>
          <w:rFonts w:ascii="Arial" w:hAnsi="Arial" w:cs="Arial"/>
          <w:sz w:val="24"/>
          <w:szCs w:val="24"/>
        </w:rPr>
        <w:t>complete</w:t>
      </w:r>
      <w:r w:rsidRPr="008B09CC">
        <w:rPr>
          <w:rFonts w:ascii="Arial" w:hAnsi="Arial" w:cs="Arial"/>
          <w:sz w:val="24"/>
          <w:szCs w:val="24"/>
        </w:rPr>
        <w:t xml:space="preserve"> footage, taking transcriptions from relevant parts. It also informed my reflective notes and provided the data which I was able to correlate into charts and tables for analysis.</w:t>
      </w:r>
    </w:p>
    <w:p w:rsidR="008B09CC" w:rsidRPr="008B09CC" w:rsidRDefault="008B09CC" w:rsidP="008B09CC">
      <w:pPr>
        <w:spacing w:after="0" w:line="360" w:lineRule="auto"/>
        <w:jc w:val="both"/>
        <w:rPr>
          <w:rFonts w:ascii="Arial" w:hAnsi="Arial" w:cs="Arial"/>
          <w:sz w:val="24"/>
          <w:szCs w:val="24"/>
        </w:rPr>
      </w:pPr>
    </w:p>
    <w:p w:rsidR="008B09CC" w:rsidRPr="008B09CC" w:rsidRDefault="008B09CC" w:rsidP="008B09CC">
      <w:pPr>
        <w:spacing w:after="0" w:line="360" w:lineRule="auto"/>
        <w:jc w:val="both"/>
        <w:rPr>
          <w:rFonts w:ascii="Arial" w:hAnsi="Arial" w:cs="Arial"/>
          <w:sz w:val="24"/>
          <w:szCs w:val="24"/>
        </w:rPr>
      </w:pPr>
      <w:r w:rsidRPr="008B09CC">
        <w:rPr>
          <w:rFonts w:ascii="Arial" w:hAnsi="Arial" w:cs="Arial"/>
          <w:sz w:val="24"/>
          <w:szCs w:val="24"/>
        </w:rPr>
        <w:t xml:space="preserve">On completion of my final visit and the analysis of the last video footage of the session in order to inform the data collection, I re-watched the </w:t>
      </w:r>
      <w:r w:rsidRPr="00E022F7">
        <w:rPr>
          <w:rFonts w:ascii="Arial" w:hAnsi="Arial" w:cs="Arial"/>
          <w:sz w:val="24"/>
          <w:szCs w:val="24"/>
        </w:rPr>
        <w:t>entire thirty-six hours</w:t>
      </w:r>
      <w:r w:rsidRPr="008B09CC">
        <w:rPr>
          <w:rFonts w:ascii="Arial" w:hAnsi="Arial" w:cs="Arial"/>
          <w:sz w:val="24"/>
          <w:szCs w:val="24"/>
        </w:rPr>
        <w:t xml:space="preserve"> of film footage for two reasons. Firstly I wanted to track the progression in vocabulary throughout the entire period – both when specific vocabulary was introduced to them, as well as when they were confidently using it within the context of their reading of film. I also wanted to watch the sessions with a more ‘holistic’ approach, rather than with a view to a specific focus, to enable a clear understanding of the development of the reading of film, as a means of validating previous data.</w:t>
      </w:r>
    </w:p>
    <w:p w:rsidR="008B09CC" w:rsidRPr="008B09CC" w:rsidRDefault="008B09CC" w:rsidP="008B09CC">
      <w:pPr>
        <w:spacing w:after="0" w:line="360" w:lineRule="auto"/>
        <w:jc w:val="both"/>
        <w:rPr>
          <w:rFonts w:ascii="Arial" w:hAnsi="Arial" w:cs="Arial"/>
          <w:sz w:val="24"/>
          <w:szCs w:val="24"/>
        </w:rPr>
      </w:pPr>
    </w:p>
    <w:p w:rsidR="008B09CC" w:rsidRPr="008B09CC" w:rsidRDefault="008B09CC" w:rsidP="008B09CC">
      <w:pPr>
        <w:spacing w:after="0" w:line="360" w:lineRule="auto"/>
        <w:jc w:val="both"/>
        <w:rPr>
          <w:rFonts w:ascii="Arial" w:hAnsi="Arial" w:cs="Arial"/>
          <w:sz w:val="24"/>
          <w:szCs w:val="24"/>
        </w:rPr>
      </w:pPr>
      <w:r w:rsidRPr="008B09CC">
        <w:rPr>
          <w:rFonts w:ascii="Arial" w:hAnsi="Arial" w:cs="Arial"/>
          <w:sz w:val="24"/>
          <w:szCs w:val="24"/>
        </w:rPr>
        <w:t>The children’s attitudes and motivation to read both print and film were analysed through the responses given on questionnaires (Appendix 8) at various points throughout the research. This was used to gather data on the children’s reflections, thoughts and feelings. However, I heeded th</w:t>
      </w:r>
      <w:r w:rsidR="005625E3">
        <w:rPr>
          <w:rFonts w:ascii="Arial" w:hAnsi="Arial" w:cs="Arial"/>
          <w:sz w:val="24"/>
          <w:szCs w:val="24"/>
        </w:rPr>
        <w:t>e warnings of Prosser (1998</w:t>
      </w:r>
      <w:r w:rsidRPr="008B09CC">
        <w:rPr>
          <w:rFonts w:ascii="Arial" w:hAnsi="Arial" w:cs="Arial"/>
          <w:sz w:val="24"/>
          <w:szCs w:val="24"/>
        </w:rPr>
        <w:t xml:space="preserve">) with regard to the use of questionnaires, as he highlighted that, ‘they fail to tap into children’s own images and the language the children themselves use. Rather, they provide answers to questions which </w:t>
      </w:r>
      <w:r w:rsidRPr="008B09CC">
        <w:rPr>
          <w:rFonts w:ascii="Arial" w:hAnsi="Arial" w:cs="Arial"/>
          <w:sz w:val="24"/>
          <w:szCs w:val="24"/>
          <w:u w:val="single"/>
        </w:rPr>
        <w:t>adults</w:t>
      </w:r>
      <w:r w:rsidRPr="008B09CC">
        <w:rPr>
          <w:rFonts w:ascii="Arial" w:hAnsi="Arial" w:cs="Arial"/>
          <w:sz w:val="24"/>
          <w:szCs w:val="24"/>
        </w:rPr>
        <w:t xml:space="preserve"> have posed in </w:t>
      </w:r>
      <w:r w:rsidRPr="008B09CC">
        <w:rPr>
          <w:rFonts w:ascii="Arial" w:hAnsi="Arial" w:cs="Arial"/>
          <w:sz w:val="24"/>
          <w:szCs w:val="24"/>
          <w:u w:val="single"/>
        </w:rPr>
        <w:t>adult</w:t>
      </w:r>
      <w:r w:rsidRPr="008B09CC">
        <w:rPr>
          <w:rFonts w:ascii="Arial" w:hAnsi="Arial" w:cs="Arial"/>
          <w:sz w:val="24"/>
          <w:szCs w:val="24"/>
        </w:rPr>
        <w:t xml:space="preserve"> language with predetermined answers in a language which </w:t>
      </w:r>
      <w:r w:rsidRPr="008B09CC">
        <w:rPr>
          <w:rFonts w:ascii="Arial" w:hAnsi="Arial" w:cs="Arial"/>
          <w:sz w:val="24"/>
          <w:szCs w:val="24"/>
          <w:u w:val="single"/>
        </w:rPr>
        <w:t>adults</w:t>
      </w:r>
      <w:r w:rsidRPr="008B09CC">
        <w:rPr>
          <w:rFonts w:ascii="Arial" w:hAnsi="Arial" w:cs="Arial"/>
          <w:sz w:val="24"/>
          <w:szCs w:val="24"/>
        </w:rPr>
        <w:t xml:space="preserve"> have chosen.’</w:t>
      </w:r>
      <w:r w:rsidR="005625E3">
        <w:rPr>
          <w:rFonts w:ascii="Arial" w:hAnsi="Arial" w:cs="Arial"/>
          <w:sz w:val="24"/>
          <w:szCs w:val="24"/>
        </w:rPr>
        <w:t xml:space="preserve"> (p. 265).</w:t>
      </w:r>
    </w:p>
    <w:p w:rsidR="008B09CC" w:rsidRPr="008B09CC" w:rsidRDefault="008B09CC" w:rsidP="008B09CC">
      <w:pPr>
        <w:spacing w:after="0" w:line="360" w:lineRule="auto"/>
        <w:jc w:val="both"/>
        <w:rPr>
          <w:rFonts w:ascii="Arial" w:hAnsi="Arial" w:cs="Arial"/>
          <w:sz w:val="24"/>
          <w:szCs w:val="24"/>
        </w:rPr>
      </w:pPr>
    </w:p>
    <w:p w:rsidR="008B09CC" w:rsidRPr="008B09CC" w:rsidRDefault="008B09CC" w:rsidP="008B09CC">
      <w:pPr>
        <w:spacing w:after="0" w:line="360" w:lineRule="auto"/>
        <w:jc w:val="both"/>
        <w:rPr>
          <w:rFonts w:ascii="Arial" w:hAnsi="Arial" w:cs="Arial"/>
          <w:sz w:val="24"/>
          <w:szCs w:val="24"/>
        </w:rPr>
      </w:pPr>
      <w:r w:rsidRPr="008B09CC">
        <w:rPr>
          <w:rFonts w:ascii="Arial" w:hAnsi="Arial" w:cs="Arial"/>
          <w:sz w:val="24"/>
          <w:szCs w:val="24"/>
        </w:rPr>
        <w:t xml:space="preserve">My questionnaires were designed with this in mind, through the use of child-friendly language and layout, i.e. using simple vocabulary which would be within the children’s own frame of reference (Appendix 8). Although some responses </w:t>
      </w:r>
      <w:r w:rsidRPr="008B09CC">
        <w:rPr>
          <w:rFonts w:ascii="Arial" w:hAnsi="Arial" w:cs="Arial"/>
          <w:sz w:val="24"/>
          <w:szCs w:val="24"/>
        </w:rPr>
        <w:lastRenderedPageBreak/>
        <w:t>were made through marking tick boxes, they were also encouraged to explain some responses through short p</w:t>
      </w:r>
      <w:r w:rsidR="00B25843">
        <w:rPr>
          <w:rFonts w:ascii="Arial" w:hAnsi="Arial" w:cs="Arial"/>
          <w:sz w:val="24"/>
          <w:szCs w:val="24"/>
        </w:rPr>
        <w:t>rose</w:t>
      </w:r>
      <w:r w:rsidRPr="008B09CC">
        <w:rPr>
          <w:rFonts w:ascii="Arial" w:hAnsi="Arial" w:cs="Arial"/>
          <w:sz w:val="24"/>
          <w:szCs w:val="24"/>
        </w:rPr>
        <w:t>. The task was administered by reading the questions to the children, to combat any reading difficulties, and discussing anything the children were unsure about before they answered them. Children could ask for support throughout the task, whether that was to consolidate their understanding of the question or enable them to write their response. I made it clear to the children that there were no right or wrong answers and that I was relying on their honesty. The data from the questionnaires were also used in conjunction with their oral responses and discussions with class teachers, in order to s</w:t>
      </w:r>
      <w:r w:rsidR="005625E3">
        <w:rPr>
          <w:rFonts w:ascii="Arial" w:hAnsi="Arial" w:cs="Arial"/>
          <w:sz w:val="24"/>
          <w:szCs w:val="24"/>
        </w:rPr>
        <w:t>ecure the validity. Flick (2002, p.</w:t>
      </w:r>
      <w:r w:rsidRPr="008B09CC">
        <w:rPr>
          <w:rFonts w:ascii="Arial" w:hAnsi="Arial" w:cs="Arial"/>
          <w:sz w:val="24"/>
          <w:szCs w:val="24"/>
        </w:rPr>
        <w:t xml:space="preserve"> 87) discusses </w:t>
      </w:r>
      <w:proofErr w:type="spellStart"/>
      <w:r w:rsidRPr="008B09CC">
        <w:rPr>
          <w:rFonts w:ascii="Arial" w:hAnsi="Arial" w:cs="Arial"/>
          <w:sz w:val="24"/>
          <w:szCs w:val="24"/>
        </w:rPr>
        <w:t>Witzel’s</w:t>
      </w:r>
      <w:proofErr w:type="spellEnd"/>
      <w:r w:rsidRPr="008B09CC">
        <w:rPr>
          <w:rFonts w:ascii="Arial" w:hAnsi="Arial" w:cs="Arial"/>
          <w:sz w:val="24"/>
          <w:szCs w:val="24"/>
        </w:rPr>
        <w:t xml:space="preserve"> advice on the use of questionnaires, in that </w:t>
      </w:r>
      <w:proofErr w:type="spellStart"/>
      <w:r w:rsidRPr="008B09CC">
        <w:rPr>
          <w:rFonts w:ascii="Arial" w:hAnsi="Arial" w:cs="Arial"/>
          <w:sz w:val="24"/>
          <w:szCs w:val="24"/>
        </w:rPr>
        <w:t>Witzel</w:t>
      </w:r>
      <w:proofErr w:type="spellEnd"/>
      <w:r w:rsidRPr="008B09CC">
        <w:rPr>
          <w:rFonts w:ascii="Arial" w:hAnsi="Arial" w:cs="Arial"/>
          <w:sz w:val="24"/>
          <w:szCs w:val="24"/>
        </w:rPr>
        <w:t xml:space="preserve"> (198</w:t>
      </w:r>
      <w:r w:rsidR="003A7378">
        <w:rPr>
          <w:rFonts w:ascii="Arial" w:hAnsi="Arial" w:cs="Arial"/>
          <w:sz w:val="24"/>
          <w:szCs w:val="24"/>
        </w:rPr>
        <w:t>2</w:t>
      </w:r>
      <w:r w:rsidRPr="008B09CC">
        <w:rPr>
          <w:rFonts w:ascii="Arial" w:hAnsi="Arial" w:cs="Arial"/>
          <w:sz w:val="24"/>
          <w:szCs w:val="24"/>
        </w:rPr>
        <w:t>) recommends their use prior to an interview in order to focus and/or reduce the number of questions require</w:t>
      </w:r>
      <w:r w:rsidR="003A7378">
        <w:rPr>
          <w:rFonts w:ascii="Arial" w:hAnsi="Arial" w:cs="Arial"/>
          <w:sz w:val="24"/>
          <w:szCs w:val="24"/>
        </w:rPr>
        <w:t>d in the interview. Flick (2002</w:t>
      </w:r>
      <w:r w:rsidRPr="008B09CC">
        <w:rPr>
          <w:rFonts w:ascii="Arial" w:hAnsi="Arial" w:cs="Arial"/>
          <w:sz w:val="24"/>
          <w:szCs w:val="24"/>
        </w:rPr>
        <w:t>) contradicts this advice and suggests that ‘it would make more sense to use it at the end in order to prevent its structure of questions and answers from imposing itself on the dialogue in the interview’</w:t>
      </w:r>
      <w:r w:rsidR="003A7378">
        <w:rPr>
          <w:rFonts w:ascii="Arial" w:hAnsi="Arial" w:cs="Arial"/>
          <w:sz w:val="24"/>
          <w:szCs w:val="24"/>
        </w:rPr>
        <w:t xml:space="preserve"> (p. 88)</w:t>
      </w:r>
      <w:r w:rsidRPr="008B09CC">
        <w:rPr>
          <w:rFonts w:ascii="Arial" w:hAnsi="Arial" w:cs="Arial"/>
          <w:sz w:val="24"/>
          <w:szCs w:val="24"/>
        </w:rPr>
        <w:t>. I used questionnaires to both consolidate data findings (using them as a reliability check) and to inform further questions to be addressed through discussion or semi-structured interviews.</w:t>
      </w:r>
    </w:p>
    <w:p w:rsidR="008B09CC" w:rsidRPr="008B09CC" w:rsidRDefault="008B09CC" w:rsidP="008B09CC">
      <w:pPr>
        <w:spacing w:after="0" w:line="360" w:lineRule="auto"/>
        <w:jc w:val="both"/>
        <w:rPr>
          <w:rFonts w:ascii="Arial" w:hAnsi="Arial" w:cs="Arial"/>
          <w:sz w:val="24"/>
          <w:szCs w:val="24"/>
        </w:rPr>
      </w:pPr>
    </w:p>
    <w:p w:rsidR="008B09CC" w:rsidRPr="008B09CC" w:rsidRDefault="008B09CC" w:rsidP="008B09CC">
      <w:pPr>
        <w:spacing w:after="0" w:line="360" w:lineRule="auto"/>
        <w:jc w:val="both"/>
        <w:rPr>
          <w:rFonts w:ascii="Arial" w:hAnsi="Arial" w:cs="Arial"/>
          <w:sz w:val="24"/>
          <w:szCs w:val="24"/>
        </w:rPr>
      </w:pPr>
      <w:r w:rsidRPr="008B09CC">
        <w:rPr>
          <w:rFonts w:ascii="Arial" w:hAnsi="Arial" w:cs="Arial"/>
          <w:sz w:val="24"/>
          <w:szCs w:val="24"/>
        </w:rPr>
        <w:t>A significant amount of data were collected through discussion and response to the tasks I had set up. However, I also included some semi-struct</w:t>
      </w:r>
      <w:r w:rsidR="001C63CA">
        <w:rPr>
          <w:rFonts w:ascii="Arial" w:hAnsi="Arial" w:cs="Arial"/>
          <w:sz w:val="24"/>
          <w:szCs w:val="24"/>
        </w:rPr>
        <w:t>ured interviews. Flick (2002</w:t>
      </w:r>
      <w:r w:rsidRPr="008B09CC">
        <w:rPr>
          <w:rFonts w:ascii="Arial" w:hAnsi="Arial" w:cs="Arial"/>
          <w:sz w:val="24"/>
          <w:szCs w:val="24"/>
        </w:rPr>
        <w:t>) states that through these there is an ‘expectation that the interviewed subjects</w:t>
      </w:r>
      <w:r w:rsidR="001C63CA">
        <w:rPr>
          <w:rFonts w:ascii="Arial" w:hAnsi="Arial" w:cs="Arial"/>
          <w:sz w:val="24"/>
          <w:szCs w:val="24"/>
        </w:rPr>
        <w:t xml:space="preserve">’ </w:t>
      </w:r>
      <w:r w:rsidRPr="008B09CC">
        <w:rPr>
          <w:rFonts w:ascii="Arial" w:hAnsi="Arial" w:cs="Arial"/>
          <w:sz w:val="24"/>
          <w:szCs w:val="24"/>
        </w:rPr>
        <w:t>viewpoints are more likely to be expressed in a relatively openly designed interview situation than in a standard interview or questionnaire’</w:t>
      </w:r>
      <w:r w:rsidR="001C63CA">
        <w:rPr>
          <w:rFonts w:ascii="Arial" w:hAnsi="Arial" w:cs="Arial"/>
          <w:sz w:val="24"/>
          <w:szCs w:val="24"/>
        </w:rPr>
        <w:t xml:space="preserve"> (p.74)</w:t>
      </w:r>
      <w:r w:rsidRPr="008B09CC">
        <w:rPr>
          <w:rFonts w:ascii="Arial" w:hAnsi="Arial" w:cs="Arial"/>
          <w:sz w:val="24"/>
          <w:szCs w:val="24"/>
        </w:rPr>
        <w:t xml:space="preserve">. By being less structured, I anticipated that the children would focus on what they perceived as important, so the data were less likely to be biased towards any preconceived ideas of my own. The interviews were carried out either with the whole group or with smaller groups of two or three children. Interviews within practitioner research can be problematic, as children often want to please their teachers and try to guess the answers which they believe the teachers want to hear. I emphasised the importance of honesty in the children’s responses and discussions, and anticipated that they may be less concerned with what I might think of them and present more open answers to a less familiar person, than to someone whom they perceive as ‘influential’ in their </w:t>
      </w:r>
      <w:r w:rsidRPr="008B09CC">
        <w:rPr>
          <w:rFonts w:ascii="Arial" w:hAnsi="Arial" w:cs="Arial"/>
          <w:sz w:val="24"/>
          <w:szCs w:val="24"/>
        </w:rPr>
        <w:lastRenderedPageBreak/>
        <w:t>learning, i.e. the class t</w:t>
      </w:r>
      <w:r w:rsidR="001C63CA">
        <w:rPr>
          <w:rFonts w:ascii="Arial" w:hAnsi="Arial" w:cs="Arial"/>
          <w:sz w:val="24"/>
          <w:szCs w:val="24"/>
        </w:rPr>
        <w:t>eacher. Despite Wray’s (1993</w:t>
      </w:r>
      <w:r w:rsidRPr="008B09CC">
        <w:rPr>
          <w:rFonts w:ascii="Arial" w:hAnsi="Arial" w:cs="Arial"/>
          <w:sz w:val="24"/>
          <w:szCs w:val="24"/>
        </w:rPr>
        <w:t>) concerns that ‘children would tailor their responses to fit’</w:t>
      </w:r>
      <w:r w:rsidR="001C63CA">
        <w:rPr>
          <w:rFonts w:ascii="Arial" w:hAnsi="Arial" w:cs="Arial"/>
          <w:sz w:val="24"/>
          <w:szCs w:val="24"/>
        </w:rPr>
        <w:t xml:space="preserve"> (p. 70)</w:t>
      </w:r>
      <w:r w:rsidRPr="008B09CC">
        <w:rPr>
          <w:rFonts w:ascii="Arial" w:hAnsi="Arial" w:cs="Arial"/>
          <w:sz w:val="24"/>
          <w:szCs w:val="24"/>
        </w:rPr>
        <w:t>, I used discussions and semi-structured interviews as a method for assessing understanding as well as motivation, as I believe the pupil’s reflective voice is an integral tool in this research. This argument is strengthe</w:t>
      </w:r>
      <w:r w:rsidR="001C63CA">
        <w:rPr>
          <w:rFonts w:ascii="Arial" w:hAnsi="Arial" w:cs="Arial"/>
          <w:sz w:val="24"/>
          <w:szCs w:val="24"/>
        </w:rPr>
        <w:t>ned by Grainger et al. (2003</w:t>
      </w:r>
      <w:r w:rsidRPr="008B09CC">
        <w:rPr>
          <w:rFonts w:ascii="Arial" w:hAnsi="Arial" w:cs="Arial"/>
          <w:sz w:val="24"/>
          <w:szCs w:val="24"/>
        </w:rPr>
        <w:t>) who states that within research ‘pupils voice is an increasingly important element in extending our understanding of teaching and learning’</w:t>
      </w:r>
      <w:r w:rsidR="001C63CA">
        <w:rPr>
          <w:rFonts w:ascii="Arial" w:hAnsi="Arial" w:cs="Arial"/>
          <w:sz w:val="24"/>
          <w:szCs w:val="24"/>
        </w:rPr>
        <w:t xml:space="preserve"> (p.11)</w:t>
      </w:r>
      <w:r w:rsidRPr="008B09CC">
        <w:rPr>
          <w:rFonts w:ascii="Arial" w:hAnsi="Arial" w:cs="Arial"/>
          <w:sz w:val="24"/>
          <w:szCs w:val="24"/>
        </w:rPr>
        <w:t>. Within my research, discussion and semi-structured interviews have been crucial methods – without it, it would have been impossible to attain valid data to secure an understanding of a progression in reading film.</w:t>
      </w:r>
    </w:p>
    <w:p w:rsidR="008B09CC" w:rsidRPr="008B09CC" w:rsidRDefault="008B09CC" w:rsidP="008B09CC">
      <w:pPr>
        <w:spacing w:after="0" w:line="360" w:lineRule="auto"/>
        <w:jc w:val="both"/>
        <w:rPr>
          <w:rFonts w:ascii="Arial" w:hAnsi="Arial" w:cs="Arial"/>
          <w:sz w:val="24"/>
          <w:szCs w:val="24"/>
        </w:rPr>
      </w:pPr>
    </w:p>
    <w:p w:rsidR="008B09CC" w:rsidRPr="008B09CC" w:rsidRDefault="008B09CC" w:rsidP="008B09CC">
      <w:pPr>
        <w:spacing w:after="0" w:line="360" w:lineRule="auto"/>
        <w:jc w:val="both"/>
        <w:rPr>
          <w:rFonts w:ascii="Arial" w:hAnsi="Arial" w:cs="Arial"/>
          <w:sz w:val="24"/>
          <w:szCs w:val="24"/>
        </w:rPr>
      </w:pPr>
      <w:r w:rsidRPr="008B09CC">
        <w:rPr>
          <w:rFonts w:ascii="Arial" w:hAnsi="Arial" w:cs="Arial"/>
          <w:sz w:val="24"/>
          <w:szCs w:val="24"/>
        </w:rPr>
        <w:t xml:space="preserve">As well as these ‘traditional’ methods of research, I also employed some more innovative ones. For example, the purpose of visit 3 was to ascertain which aspects of film the children focused on when reading a non-narrative film. This would provide comparative data to the previous visits, which had been focused on narrative stimuli. We began the session by sharing a </w:t>
      </w:r>
      <w:r w:rsidR="00E81D3B" w:rsidRPr="008B09CC">
        <w:rPr>
          <w:rFonts w:ascii="Arial" w:hAnsi="Arial" w:cs="Arial"/>
          <w:sz w:val="24"/>
          <w:szCs w:val="24"/>
        </w:rPr>
        <w:t>non-narrative</w:t>
      </w:r>
      <w:r w:rsidRPr="008B09CC">
        <w:rPr>
          <w:rFonts w:ascii="Arial" w:hAnsi="Arial" w:cs="Arial"/>
          <w:sz w:val="24"/>
          <w:szCs w:val="24"/>
        </w:rPr>
        <w:t xml:space="preserve"> film and discussing it together. I was researching the understanding of an individual’s response to film, so set the whole group off on a t</w:t>
      </w:r>
      <w:r w:rsidR="009F0173">
        <w:rPr>
          <w:rFonts w:ascii="Arial" w:hAnsi="Arial" w:cs="Arial"/>
          <w:sz w:val="24"/>
          <w:szCs w:val="24"/>
        </w:rPr>
        <w:t xml:space="preserve">ask to explore the </w:t>
      </w:r>
      <w:r w:rsidR="001C63CA">
        <w:rPr>
          <w:rFonts w:ascii="Arial" w:hAnsi="Arial" w:cs="Arial"/>
          <w:sz w:val="24"/>
          <w:szCs w:val="24"/>
        </w:rPr>
        <w:t>‘</w:t>
      </w:r>
      <w:r w:rsidR="009F0173" w:rsidRPr="001C63CA">
        <w:rPr>
          <w:rFonts w:ascii="Arial" w:hAnsi="Arial" w:cs="Arial"/>
          <w:sz w:val="24"/>
          <w:szCs w:val="24"/>
        </w:rPr>
        <w:t>Film Street</w:t>
      </w:r>
      <w:r w:rsidR="001C63CA">
        <w:rPr>
          <w:rFonts w:ascii="Arial" w:hAnsi="Arial" w:cs="Arial"/>
          <w:sz w:val="24"/>
          <w:szCs w:val="24"/>
        </w:rPr>
        <w:t>’</w:t>
      </w:r>
      <w:r w:rsidRPr="008B09CC">
        <w:rPr>
          <w:rFonts w:ascii="Arial" w:hAnsi="Arial" w:cs="Arial"/>
          <w:sz w:val="24"/>
          <w:szCs w:val="24"/>
        </w:rPr>
        <w:t xml:space="preserve"> website (with a view to analysing if this impacted on their film vocabulary development). This then enabled me to sit with individuals, in turn, within another area of the room. In order to keep the method of data collection as open as possible, I wanted the children to have entire control over where to pause the film and what to discuss. I therefore set up a laptop with a different short non-narrative film. Together, we viewed the film a couple of times. On the third viewing, I said that the child could pause the film at any point and discuss the things they found interesting. As we had previously done this as a shared activity with a different film, it provided a model of expectation, and within this independent context the children were able to show how they individually engaged with the film.</w:t>
      </w:r>
    </w:p>
    <w:p w:rsidR="008B09CC" w:rsidRPr="008B09CC" w:rsidRDefault="008B09CC" w:rsidP="008B09CC">
      <w:pPr>
        <w:spacing w:after="0" w:line="360" w:lineRule="auto"/>
        <w:jc w:val="both"/>
        <w:rPr>
          <w:rFonts w:ascii="Arial" w:hAnsi="Arial" w:cs="Arial"/>
          <w:sz w:val="24"/>
          <w:szCs w:val="24"/>
        </w:rPr>
      </w:pPr>
    </w:p>
    <w:p w:rsidR="008B09CC" w:rsidRPr="008B09CC" w:rsidRDefault="008B09CC" w:rsidP="008B09CC">
      <w:pPr>
        <w:spacing w:after="0" w:line="360" w:lineRule="auto"/>
        <w:jc w:val="both"/>
        <w:rPr>
          <w:rFonts w:ascii="Arial" w:hAnsi="Arial" w:cs="Arial"/>
          <w:sz w:val="24"/>
          <w:szCs w:val="24"/>
        </w:rPr>
      </w:pPr>
      <w:r w:rsidRPr="008B09CC">
        <w:rPr>
          <w:rFonts w:ascii="Arial" w:hAnsi="Arial" w:cs="Arial"/>
          <w:sz w:val="24"/>
          <w:szCs w:val="24"/>
        </w:rPr>
        <w:t xml:space="preserve">Children’s drawn responses are not a new form of data and storyboards were collected from the children in visit 2. This gave me an early indication of the children’s understanding of how scenes would be shot, even if they did not yet have the language of film to convey this or justify their decisions. This form of </w:t>
      </w:r>
      <w:r w:rsidRPr="008B09CC">
        <w:rPr>
          <w:rFonts w:ascii="Arial" w:hAnsi="Arial" w:cs="Arial"/>
          <w:sz w:val="24"/>
          <w:szCs w:val="24"/>
        </w:rPr>
        <w:lastRenderedPageBreak/>
        <w:t>data collection was repeated in visit 10, just over two years later. I wanted the data to show the full extent of the children’s understanding of reading film, reflected in the storyboards described by Burn and Durran</w:t>
      </w:r>
      <w:r w:rsidR="004F6F4F">
        <w:rPr>
          <w:rFonts w:ascii="Arial" w:hAnsi="Arial" w:cs="Arial"/>
          <w:sz w:val="24"/>
          <w:szCs w:val="24"/>
        </w:rPr>
        <w:t xml:space="preserve"> (2007)</w:t>
      </w:r>
      <w:r w:rsidRPr="008B09CC">
        <w:rPr>
          <w:rFonts w:ascii="Arial" w:hAnsi="Arial" w:cs="Arial"/>
          <w:sz w:val="24"/>
          <w:szCs w:val="24"/>
        </w:rPr>
        <w:t>:</w:t>
      </w:r>
    </w:p>
    <w:p w:rsidR="008B09CC" w:rsidRPr="008B09CC" w:rsidRDefault="008B09CC" w:rsidP="008B09CC">
      <w:pPr>
        <w:spacing w:after="0" w:line="360" w:lineRule="auto"/>
        <w:jc w:val="both"/>
        <w:rPr>
          <w:rFonts w:ascii="Arial" w:hAnsi="Arial" w:cs="Arial"/>
          <w:sz w:val="24"/>
          <w:szCs w:val="24"/>
        </w:rPr>
      </w:pPr>
    </w:p>
    <w:p w:rsidR="008B09CC" w:rsidRPr="008B09CC" w:rsidRDefault="008B09CC" w:rsidP="008B09CC">
      <w:pPr>
        <w:spacing w:after="0" w:line="360" w:lineRule="auto"/>
        <w:ind w:left="1134" w:right="1371"/>
        <w:jc w:val="both"/>
        <w:rPr>
          <w:rFonts w:ascii="Arial" w:hAnsi="Arial" w:cs="Arial"/>
          <w:sz w:val="24"/>
          <w:szCs w:val="24"/>
        </w:rPr>
      </w:pPr>
      <w:r w:rsidRPr="008B09CC">
        <w:rPr>
          <w:rFonts w:ascii="Arial" w:hAnsi="Arial" w:cs="Arial"/>
          <w:sz w:val="24"/>
          <w:szCs w:val="24"/>
        </w:rPr>
        <w:t>Children are therefore learning about the narrative affordances of different kinds of shot, steered away from simply drawing long shots in storyboard frames to represent action, towards designing shots to tell a story of what a character is looking at, or of what is most important, or the emotion of a moment. Much of this discussion takes place at the storyboarding stage.</w:t>
      </w:r>
      <w:r w:rsidR="004F6F4F">
        <w:rPr>
          <w:rFonts w:ascii="Arial" w:hAnsi="Arial" w:cs="Arial"/>
          <w:sz w:val="24"/>
          <w:szCs w:val="24"/>
        </w:rPr>
        <w:t xml:space="preserve"> (p. 48)</w:t>
      </w:r>
      <w:r w:rsidR="008415D2">
        <w:rPr>
          <w:rFonts w:ascii="Arial" w:hAnsi="Arial" w:cs="Arial"/>
          <w:sz w:val="24"/>
          <w:szCs w:val="24"/>
        </w:rPr>
        <w:t>.</w:t>
      </w:r>
    </w:p>
    <w:p w:rsidR="008B09CC" w:rsidRPr="008B09CC" w:rsidRDefault="008B09CC" w:rsidP="008B09CC">
      <w:pPr>
        <w:spacing w:after="0" w:line="360" w:lineRule="auto"/>
        <w:jc w:val="both"/>
        <w:rPr>
          <w:rFonts w:ascii="Arial" w:hAnsi="Arial" w:cs="Arial"/>
          <w:sz w:val="24"/>
          <w:szCs w:val="24"/>
        </w:rPr>
      </w:pPr>
    </w:p>
    <w:p w:rsidR="008B09CC" w:rsidRPr="008B09CC" w:rsidRDefault="008B09CC" w:rsidP="008B09CC">
      <w:pPr>
        <w:spacing w:after="0" w:line="360" w:lineRule="auto"/>
        <w:jc w:val="both"/>
        <w:rPr>
          <w:rFonts w:ascii="Arial" w:hAnsi="Arial" w:cs="Arial"/>
          <w:sz w:val="24"/>
          <w:szCs w:val="24"/>
        </w:rPr>
      </w:pPr>
      <w:r w:rsidRPr="008B09CC">
        <w:rPr>
          <w:rFonts w:ascii="Arial" w:hAnsi="Arial" w:cs="Arial"/>
          <w:sz w:val="24"/>
          <w:szCs w:val="24"/>
        </w:rPr>
        <w:t xml:space="preserve">Therefore, in visit 10, I used the storyboards created by the children to inform me of their understanding of directorial intent. In order to achieve this, I also asked the children to take on the role of the director and the purpose of the storyboard was to inform the film crew how s/he wanted it to be filmed. Therefore if they needed to add directorial notes to show this, they should. All the children drew and wrote storyboards and through their directorial notes, (some had so many that they had to add these using post-its) they showed a more accurate view of their understanding of film. </w:t>
      </w:r>
    </w:p>
    <w:p w:rsidR="008B09CC" w:rsidRPr="008B09CC" w:rsidRDefault="008B09CC" w:rsidP="008B09CC">
      <w:pPr>
        <w:spacing w:after="0" w:line="360" w:lineRule="auto"/>
        <w:jc w:val="both"/>
        <w:rPr>
          <w:rFonts w:ascii="Arial" w:hAnsi="Arial" w:cs="Arial"/>
          <w:sz w:val="24"/>
          <w:szCs w:val="24"/>
        </w:rPr>
      </w:pPr>
    </w:p>
    <w:p w:rsidR="008B09CC" w:rsidRPr="008B09CC" w:rsidRDefault="008B09CC" w:rsidP="008B09CC">
      <w:pPr>
        <w:spacing w:after="0" w:line="360" w:lineRule="auto"/>
        <w:jc w:val="both"/>
        <w:rPr>
          <w:rFonts w:ascii="Arial" w:hAnsi="Arial" w:cs="Arial"/>
          <w:sz w:val="24"/>
          <w:szCs w:val="24"/>
        </w:rPr>
      </w:pPr>
      <w:r w:rsidRPr="008B09CC">
        <w:rPr>
          <w:rFonts w:ascii="Arial" w:hAnsi="Arial" w:cs="Arial"/>
          <w:sz w:val="24"/>
          <w:szCs w:val="24"/>
        </w:rPr>
        <w:t>Towards the end of the intervention visits I employed a method I referred to as ‘screening and debate’. The structure of these sessions was:</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Screening – we watched the entire short film/clip through twice and commented on the ‘comprehension’ of the film.</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Analysis – on the third viewing, I talked over the film, suggesting an analysis of the features of the film and the impact of the directorial intent, pausing at appropriate points.</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Debate – I encouraged the children to discuss the film within the context of the choices the director had made, fully utilising their knowledge of the grammar of film.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lastRenderedPageBreak/>
        <w:t xml:space="preserve">I modelled this by working through this structure with an expectation that </w:t>
      </w:r>
      <w:r w:rsidR="00E468E8">
        <w:rPr>
          <w:rFonts w:ascii="Arial" w:hAnsi="Arial" w:cs="Arial"/>
          <w:sz w:val="24"/>
          <w:szCs w:val="24"/>
        </w:rPr>
        <w:t xml:space="preserve">the </w:t>
      </w:r>
      <w:r w:rsidRPr="008B09CC">
        <w:rPr>
          <w:rFonts w:ascii="Arial" w:hAnsi="Arial" w:cs="Arial"/>
          <w:sz w:val="24"/>
          <w:szCs w:val="24"/>
        </w:rPr>
        <w:t xml:space="preserve">children would </w:t>
      </w:r>
      <w:r w:rsidR="00E468E8">
        <w:rPr>
          <w:rFonts w:ascii="Arial" w:hAnsi="Arial" w:cs="Arial"/>
          <w:sz w:val="24"/>
          <w:szCs w:val="24"/>
        </w:rPr>
        <w:t>begin to do the same</w:t>
      </w:r>
      <w:r w:rsidRPr="008B09CC">
        <w:rPr>
          <w:rFonts w:ascii="Arial" w:hAnsi="Arial" w:cs="Arial"/>
          <w:sz w:val="24"/>
          <w:szCs w:val="24"/>
        </w:rPr>
        <w:t xml:space="preserve">. This was to address Burn and Parker’s (2003) and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r w:rsidRPr="008B09CC">
        <w:rPr>
          <w:rFonts w:ascii="Arial" w:hAnsi="Arial" w:cs="Arial"/>
          <w:sz w:val="24"/>
          <w:szCs w:val="24"/>
        </w:rPr>
        <w:t>’s</w:t>
      </w:r>
      <w:proofErr w:type="spellEnd"/>
      <w:r w:rsidRPr="008B09CC">
        <w:rPr>
          <w:rFonts w:ascii="Arial" w:hAnsi="Arial" w:cs="Arial"/>
          <w:sz w:val="24"/>
          <w:szCs w:val="24"/>
        </w:rPr>
        <w:t xml:space="preserve"> (2010) points that we need to be able to </w:t>
      </w:r>
      <w:r w:rsidRPr="008B09CC">
        <w:rPr>
          <w:rFonts w:ascii="Arial" w:hAnsi="Arial" w:cs="Arial"/>
          <w:sz w:val="24"/>
          <w:szCs w:val="24"/>
          <w:u w:val="single"/>
        </w:rPr>
        <w:t>combine</w:t>
      </w:r>
      <w:r w:rsidRPr="008B09CC">
        <w:rPr>
          <w:rFonts w:ascii="Arial" w:hAnsi="Arial" w:cs="Arial"/>
          <w:sz w:val="24"/>
          <w:szCs w:val="24"/>
        </w:rPr>
        <w:t xml:space="preserve"> our understanding of the elements of film if we are to read a multimodal text such as film in anything other than a superficial way.</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As the data grew and a progression outline began to form, many of the methods also became diagnostic tools, informing where the children were positioned along the draft framework. For example, through the recursive questioning tasks (Appendices 6 and 7) I could ascertain from individual’s responses whether they were reading film at a very literal level or were starting to consider directorial intent, as well as connecting within and between texts (print and film). This was also useful when addressing my second research question, as I was able to compare their ability to read film with the assessments made on their ability to read print. This provided useful data to map the findings into context, using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r w:rsidRPr="008B09CC">
        <w:rPr>
          <w:rFonts w:ascii="Arial" w:hAnsi="Arial" w:cs="Arial"/>
          <w:sz w:val="24"/>
          <w:szCs w:val="24"/>
        </w:rPr>
        <w:t>’s</w:t>
      </w:r>
      <w:proofErr w:type="spellEnd"/>
      <w:r w:rsidRPr="008B09CC">
        <w:rPr>
          <w:rFonts w:ascii="Arial" w:hAnsi="Arial" w:cs="Arial"/>
          <w:sz w:val="24"/>
          <w:szCs w:val="24"/>
        </w:rPr>
        <w:t xml:space="preserve"> descriptors (2010) and the levels from APP (Appendix 2), see Table 2.4. The individual children’s progres</w:t>
      </w:r>
      <w:r w:rsidR="00BF0684">
        <w:rPr>
          <w:rFonts w:ascii="Arial" w:hAnsi="Arial" w:cs="Arial"/>
          <w:sz w:val="24"/>
          <w:szCs w:val="24"/>
        </w:rPr>
        <w:t>sion within these frameworks is</w:t>
      </w:r>
      <w:r w:rsidRPr="008B09CC">
        <w:rPr>
          <w:rFonts w:ascii="Arial" w:hAnsi="Arial" w:cs="Arial"/>
          <w:sz w:val="24"/>
          <w:szCs w:val="24"/>
        </w:rPr>
        <w:t xml:space="preserve"> explored further in the following data analysis chapters.</w:t>
      </w:r>
    </w:p>
    <w:p w:rsidR="008B09CC" w:rsidRPr="008B09CC" w:rsidRDefault="008B09CC" w:rsidP="008B09CC">
      <w:pPr>
        <w:spacing w:line="360" w:lineRule="auto"/>
        <w:jc w:val="both"/>
        <w:rPr>
          <w:rFonts w:ascii="Arial" w:hAnsi="Arial" w:cs="Arial"/>
          <w:sz w:val="24"/>
          <w:szCs w:val="24"/>
          <w:u w:val="single"/>
        </w:rPr>
      </w:pPr>
      <w:r w:rsidRPr="008B09CC">
        <w:rPr>
          <w:rFonts w:ascii="Arial" w:hAnsi="Arial" w:cs="Arial"/>
          <w:sz w:val="24"/>
          <w:szCs w:val="24"/>
          <w:u w:val="single"/>
        </w:rPr>
        <w:t xml:space="preserve">Ethics and </w:t>
      </w:r>
      <w:proofErr w:type="spellStart"/>
      <w:r w:rsidRPr="008B09CC">
        <w:rPr>
          <w:rFonts w:ascii="Arial" w:hAnsi="Arial" w:cs="Arial"/>
          <w:sz w:val="24"/>
          <w:szCs w:val="24"/>
          <w:u w:val="single"/>
        </w:rPr>
        <w:t>pos</w:t>
      </w:r>
      <w:r w:rsidR="00705A9F">
        <w:rPr>
          <w:rFonts w:ascii="Arial" w:hAnsi="Arial" w:cs="Arial"/>
          <w:sz w:val="24"/>
          <w:szCs w:val="24"/>
          <w:u w:val="single"/>
        </w:rPr>
        <w:t>i</w:t>
      </w:r>
      <w:r w:rsidRPr="008B09CC">
        <w:rPr>
          <w:rFonts w:ascii="Arial" w:hAnsi="Arial" w:cs="Arial"/>
          <w:sz w:val="24"/>
          <w:szCs w:val="24"/>
          <w:u w:val="single"/>
        </w:rPr>
        <w:t>tionality</w:t>
      </w:r>
      <w:proofErr w:type="spellEnd"/>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The ethical guidelines of the British Educational Research Association (BERA) state that ‘educational researchers should operate within an ethic of respect for any persons involved in the research they are undertaking’ (BERA, 2011, p.5). I have interpreted this ethic of respect in all contexts of this research – the individual child, school staff and parents, as well as any impact on the school community as a whole.  Ethical issues can be raised at any time in the research process and </w:t>
      </w:r>
      <w:r w:rsidR="001B3306">
        <w:rPr>
          <w:rFonts w:ascii="Arial" w:hAnsi="Arial" w:cs="Arial"/>
          <w:sz w:val="24"/>
          <w:szCs w:val="24"/>
        </w:rPr>
        <w:t>may be</w:t>
      </w:r>
      <w:r w:rsidRPr="008B09CC">
        <w:rPr>
          <w:rFonts w:ascii="Arial" w:hAnsi="Arial" w:cs="Arial"/>
          <w:sz w:val="24"/>
          <w:szCs w:val="24"/>
        </w:rPr>
        <w:t xml:space="preserve"> based on a range of areas. I have used the following categories i</w:t>
      </w:r>
      <w:r w:rsidR="00D26788">
        <w:rPr>
          <w:rFonts w:ascii="Arial" w:hAnsi="Arial" w:cs="Arial"/>
          <w:sz w:val="24"/>
          <w:szCs w:val="24"/>
        </w:rPr>
        <w:t>dentified by Cohen et al. (2007, p.</w:t>
      </w:r>
      <w:r w:rsidRPr="008B09CC">
        <w:rPr>
          <w:rFonts w:ascii="Arial" w:hAnsi="Arial" w:cs="Arial"/>
          <w:sz w:val="24"/>
          <w:szCs w:val="24"/>
        </w:rPr>
        <w:t xml:space="preserve"> 51) to consider the ethics behind my research.</w:t>
      </w:r>
    </w:p>
    <w:p w:rsidR="008B09CC" w:rsidRPr="008B09CC" w:rsidRDefault="008B09CC" w:rsidP="008B09CC">
      <w:pPr>
        <w:spacing w:line="360" w:lineRule="auto"/>
        <w:jc w:val="both"/>
        <w:rPr>
          <w:rFonts w:ascii="Arial" w:hAnsi="Arial" w:cs="Arial"/>
          <w:sz w:val="24"/>
          <w:szCs w:val="24"/>
        </w:rPr>
      </w:pPr>
      <w:r w:rsidRPr="00006F5C">
        <w:rPr>
          <w:rFonts w:ascii="Arial" w:hAnsi="Arial" w:cs="Arial"/>
          <w:b/>
          <w:sz w:val="24"/>
          <w:szCs w:val="24"/>
        </w:rPr>
        <w:t>The context of the research</w:t>
      </w:r>
      <w:r w:rsidRPr="008B09CC">
        <w:rPr>
          <w:rFonts w:ascii="Arial" w:hAnsi="Arial" w:cs="Arial"/>
          <w:sz w:val="24"/>
          <w:szCs w:val="24"/>
        </w:rPr>
        <w:t xml:space="preserve"> – the criteria for the identification of the primary school in which this research is taking place has already been outlined from the point of view of its current situation and how this supports the purposes of this research. Through discussion with the Headteacher </w:t>
      </w:r>
      <w:r w:rsidR="00774065">
        <w:rPr>
          <w:rFonts w:ascii="Arial" w:hAnsi="Arial" w:cs="Arial"/>
          <w:sz w:val="24"/>
          <w:szCs w:val="24"/>
        </w:rPr>
        <w:t xml:space="preserve">of the school </w:t>
      </w:r>
      <w:r w:rsidRPr="008B09CC">
        <w:rPr>
          <w:rFonts w:ascii="Arial" w:hAnsi="Arial" w:cs="Arial"/>
          <w:sz w:val="24"/>
          <w:szCs w:val="24"/>
        </w:rPr>
        <w:t xml:space="preserve">and </w:t>
      </w:r>
      <w:r w:rsidR="001E0A87">
        <w:rPr>
          <w:rFonts w:ascii="Arial" w:hAnsi="Arial" w:cs="Arial"/>
          <w:sz w:val="24"/>
          <w:szCs w:val="24"/>
        </w:rPr>
        <w:t>Mr Adams</w:t>
      </w:r>
      <w:r w:rsidRPr="008B09CC">
        <w:rPr>
          <w:rFonts w:ascii="Arial" w:hAnsi="Arial" w:cs="Arial"/>
          <w:sz w:val="24"/>
          <w:szCs w:val="24"/>
        </w:rPr>
        <w:t xml:space="preserve">, it was seen how this research would also positively impact on their own </w:t>
      </w:r>
      <w:r w:rsidRPr="008B09CC">
        <w:rPr>
          <w:rFonts w:ascii="Arial" w:hAnsi="Arial" w:cs="Arial"/>
          <w:sz w:val="24"/>
          <w:szCs w:val="24"/>
        </w:rPr>
        <w:lastRenderedPageBreak/>
        <w:t xml:space="preserve">school improvements in the field of visual literacy. At the start of this research, the school was just beginning to integrate a visual approach to learning and the use of film in Literacy into their curriculum. </w:t>
      </w:r>
      <w:r w:rsidR="001E0A87">
        <w:rPr>
          <w:rFonts w:ascii="Arial" w:hAnsi="Arial" w:cs="Arial"/>
          <w:sz w:val="24"/>
          <w:szCs w:val="24"/>
        </w:rPr>
        <w:t>Mr Adams</w:t>
      </w:r>
      <w:r w:rsidRPr="008B09CC">
        <w:rPr>
          <w:rFonts w:ascii="Arial" w:hAnsi="Arial" w:cs="Arial"/>
          <w:sz w:val="24"/>
          <w:szCs w:val="24"/>
        </w:rPr>
        <w:t xml:space="preserve"> was providing professional development for all staff, to support them to integrate this approach into their practice.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My findings on progression have been shared with </w:t>
      </w:r>
      <w:r w:rsidR="001E0A87">
        <w:rPr>
          <w:rFonts w:ascii="Arial" w:hAnsi="Arial" w:cs="Arial"/>
          <w:sz w:val="24"/>
          <w:szCs w:val="24"/>
        </w:rPr>
        <w:t>Mr Adams</w:t>
      </w:r>
      <w:r w:rsidRPr="008B09CC">
        <w:rPr>
          <w:rFonts w:ascii="Arial" w:hAnsi="Arial" w:cs="Arial"/>
          <w:sz w:val="24"/>
          <w:szCs w:val="24"/>
        </w:rPr>
        <w:t xml:space="preserve"> and he has been able to support his staff with this understanding to inform school improvement priorities on the Ofsted Action Plan and School Improvement Plan. He was very familiar with the work on moving image and clearly understood the purpose for the research.  He frequently applies moving image strategies within the context of his Literacy lessons and the wider curriculum as part of his regular practice. The observations in the classroom were therefore not perceived as an additional workload by the teacher.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Consent was obtained from the Headteacher, governing body, my line-manager, parents and the children themselves. Parents were informed of the research by letter and invited to a meeting to find out more about the study, which most of them attended, all giving a very positive response. Signed consent was obtained and then I worked with the focus group of children to explain the purpose and expectations of the study – what it would mean to them, in child speak. Their signed consent was then obtained. (See Appendix 9 for a copy of both consent forms.) It was clear to all participants that once consent had been granted, it could still be taken away at any time during the research and if a ‘subject’ showed signs of distress because of the process, their involvement in the research should stop. It is essential to establish that all parties completely comprehend the implications of the research and have the opportunity to have any questions answered. Within educational research, this also involves the informed consent of children. Although very young children may not understand the concept of research, the nature of the project and its implications on them, this should be explained, as ‘age should not diminish their rig</w:t>
      </w:r>
      <w:r w:rsidR="00D26788">
        <w:rPr>
          <w:rFonts w:ascii="Arial" w:hAnsi="Arial" w:cs="Arial"/>
          <w:sz w:val="24"/>
          <w:szCs w:val="24"/>
        </w:rPr>
        <w:t xml:space="preserve">hts’, (Fine and </w:t>
      </w:r>
      <w:proofErr w:type="spellStart"/>
      <w:r w:rsidR="00D26788">
        <w:rPr>
          <w:rFonts w:ascii="Arial" w:hAnsi="Arial" w:cs="Arial"/>
          <w:sz w:val="24"/>
          <w:szCs w:val="24"/>
        </w:rPr>
        <w:t>Sandstrom</w:t>
      </w:r>
      <w:proofErr w:type="spellEnd"/>
      <w:r w:rsidR="00D26788">
        <w:rPr>
          <w:rFonts w:ascii="Arial" w:hAnsi="Arial" w:cs="Arial"/>
          <w:sz w:val="24"/>
          <w:szCs w:val="24"/>
        </w:rPr>
        <w:t>, 1988, p.</w:t>
      </w:r>
      <w:r w:rsidRPr="008B09CC">
        <w:rPr>
          <w:rFonts w:ascii="Arial" w:hAnsi="Arial" w:cs="Arial"/>
          <w:sz w:val="24"/>
          <w:szCs w:val="24"/>
        </w:rPr>
        <w:t xml:space="preserve"> 46). The children were regularly asked, throughout the research period, (by myself and the class teachers) if they were happy to continue with the study. They always answered unequivocally ‘yes’ and showed excitement about their continued involvement.</w:t>
      </w:r>
    </w:p>
    <w:p w:rsidR="008B09CC" w:rsidRPr="008B09CC" w:rsidRDefault="008B09CC" w:rsidP="008B09CC">
      <w:pPr>
        <w:spacing w:line="360" w:lineRule="auto"/>
        <w:jc w:val="both"/>
        <w:rPr>
          <w:rFonts w:ascii="Arial" w:hAnsi="Arial" w:cs="Arial"/>
          <w:sz w:val="24"/>
          <w:szCs w:val="24"/>
        </w:rPr>
      </w:pPr>
      <w:r w:rsidRPr="003B4792">
        <w:rPr>
          <w:rFonts w:ascii="Arial" w:hAnsi="Arial" w:cs="Arial"/>
          <w:b/>
          <w:sz w:val="24"/>
          <w:szCs w:val="24"/>
        </w:rPr>
        <w:lastRenderedPageBreak/>
        <w:t>The procedures adopted</w:t>
      </w:r>
      <w:r w:rsidRPr="008B09CC">
        <w:rPr>
          <w:rFonts w:ascii="Arial" w:hAnsi="Arial" w:cs="Arial"/>
          <w:sz w:val="24"/>
          <w:szCs w:val="24"/>
        </w:rPr>
        <w:t xml:space="preserve"> – these are within the context of the children’s everyday learning in school. Visual approaches are integrated into the teacher’s planning and are delivered to the whole class. I also worked with the focus group in more depth, to observe their specific responses to tasks or to discuss their perceptions. As the study moved into its second year and beyond, there was more of a need to work with the focus group separately from observations within the context of the class. This was because the findings from one visit led into the questions and methods employed in the next visit. The focus of the visits became tailored to analyse a particular response to reading film and the methods for attaining valid data relied on being able to work in a more structured way with the group.</w:t>
      </w:r>
    </w:p>
    <w:p w:rsidR="008B09CC" w:rsidRPr="008B09CC" w:rsidRDefault="008B09CC" w:rsidP="008B09CC">
      <w:pPr>
        <w:spacing w:line="360" w:lineRule="auto"/>
        <w:jc w:val="both"/>
        <w:rPr>
          <w:rFonts w:ascii="Arial" w:hAnsi="Arial" w:cs="Arial"/>
          <w:sz w:val="24"/>
          <w:szCs w:val="24"/>
        </w:rPr>
      </w:pPr>
      <w:r w:rsidRPr="00823E04">
        <w:rPr>
          <w:rFonts w:ascii="Arial" w:hAnsi="Arial" w:cs="Arial"/>
          <w:b/>
          <w:sz w:val="24"/>
          <w:szCs w:val="24"/>
        </w:rPr>
        <w:t>Methods of data collection</w:t>
      </w:r>
      <w:r w:rsidRPr="008B09CC">
        <w:rPr>
          <w:rFonts w:ascii="Arial" w:hAnsi="Arial" w:cs="Arial"/>
          <w:sz w:val="24"/>
          <w:szCs w:val="24"/>
        </w:rPr>
        <w:t xml:space="preserve"> – the statistical data collected was from analysis of SATs tests and teacher assessments for reading completed by all children within the cohort. This was completed away from the context of the research. Qualitative data were collected through observation in whole class and small group situations, through discussion, the children’s notes and pictures, as well as outcomes of the research sessions – written and visual.</w:t>
      </w:r>
    </w:p>
    <w:p w:rsidR="008B09CC" w:rsidRPr="008B09CC" w:rsidRDefault="008B09CC" w:rsidP="008B09CC">
      <w:pPr>
        <w:spacing w:line="360" w:lineRule="auto"/>
        <w:jc w:val="both"/>
        <w:rPr>
          <w:rFonts w:ascii="Arial" w:hAnsi="Arial" w:cs="Arial"/>
          <w:sz w:val="24"/>
          <w:szCs w:val="24"/>
        </w:rPr>
      </w:pPr>
      <w:r w:rsidRPr="00823E04">
        <w:rPr>
          <w:rFonts w:ascii="Arial" w:hAnsi="Arial" w:cs="Arial"/>
          <w:b/>
          <w:sz w:val="24"/>
          <w:szCs w:val="24"/>
        </w:rPr>
        <w:t>The nature of the participants</w:t>
      </w:r>
      <w:r w:rsidRPr="008B09CC">
        <w:rPr>
          <w:rFonts w:ascii="Arial" w:hAnsi="Arial" w:cs="Arial"/>
          <w:sz w:val="24"/>
          <w:szCs w:val="24"/>
        </w:rPr>
        <w:t xml:space="preserve"> – Participants in the focus group were identified in conjunction with the class teacher and Headteacher. Initially, this was based on assessments (teacher assessments and test assessments) in Literacy, as my focus group consisted of children working at a range of ability levels in Literacy. We also took into account the children’s ability and attitude towards articulating their responses, in order to provide rich data throughout the research. This criteria for selection was made clear to all who were required to give informed consent.</w:t>
      </w:r>
    </w:p>
    <w:p w:rsidR="008B09CC" w:rsidRPr="008B09CC" w:rsidRDefault="008B09CC" w:rsidP="008B09CC">
      <w:pPr>
        <w:spacing w:line="360" w:lineRule="auto"/>
        <w:jc w:val="both"/>
        <w:rPr>
          <w:rFonts w:ascii="Arial" w:hAnsi="Arial" w:cs="Arial"/>
          <w:sz w:val="24"/>
          <w:szCs w:val="24"/>
        </w:rPr>
      </w:pPr>
      <w:r w:rsidRPr="00D55F6D">
        <w:rPr>
          <w:rFonts w:ascii="Arial" w:hAnsi="Arial" w:cs="Arial"/>
          <w:b/>
          <w:sz w:val="24"/>
          <w:szCs w:val="24"/>
        </w:rPr>
        <w:t>The type of data collected</w:t>
      </w:r>
      <w:r w:rsidRPr="008B09CC">
        <w:rPr>
          <w:rFonts w:ascii="Arial" w:hAnsi="Arial" w:cs="Arial"/>
          <w:sz w:val="24"/>
          <w:szCs w:val="24"/>
        </w:rPr>
        <w:t xml:space="preserve"> – this was qualitative and quantitative data. All children and the school remained anonymous in the written </w:t>
      </w:r>
      <w:r w:rsidR="00AD5075">
        <w:rPr>
          <w:rFonts w:ascii="Arial" w:hAnsi="Arial" w:cs="Arial"/>
          <w:sz w:val="24"/>
          <w:szCs w:val="24"/>
        </w:rPr>
        <w:t xml:space="preserve">report. </w:t>
      </w:r>
      <w:r w:rsidRPr="008B09CC">
        <w:rPr>
          <w:rFonts w:ascii="Arial" w:hAnsi="Arial" w:cs="Arial"/>
          <w:sz w:val="24"/>
          <w:szCs w:val="24"/>
        </w:rPr>
        <w:t xml:space="preserve">All of my work with the focus group has been videoed (by a static camera, set to record, placed in a corner of the room). As discussed, this data has been invaluable when analysing my findings, as it has revealed children’s reactions and levels of understanding through expression and body language, as well as providing a useful form of data for reviewing all their contributions to the sessions. This </w:t>
      </w:r>
      <w:r w:rsidRPr="008B09CC">
        <w:rPr>
          <w:rFonts w:ascii="Arial" w:hAnsi="Arial" w:cs="Arial"/>
          <w:sz w:val="24"/>
          <w:szCs w:val="24"/>
        </w:rPr>
        <w:lastRenderedPageBreak/>
        <w:t>video data was stored on a password protected hard-drive for the duration of the research</w:t>
      </w:r>
      <w:r w:rsidR="00D26788">
        <w:rPr>
          <w:rFonts w:ascii="Arial" w:hAnsi="Arial" w:cs="Arial"/>
          <w:sz w:val="24"/>
          <w:szCs w:val="24"/>
        </w:rPr>
        <w:t xml:space="preserve"> and then deleted. BERA (2011</w:t>
      </w:r>
      <w:r w:rsidRPr="008B09CC">
        <w:rPr>
          <w:rFonts w:ascii="Arial" w:hAnsi="Arial" w:cs="Arial"/>
          <w:sz w:val="24"/>
          <w:szCs w:val="24"/>
        </w:rPr>
        <w:t>) states that ‘video-based environments present challenges for consideration of consent issues and the participants must be clearly informed that their participation and interaction are being monitored and analysed for research.</w:t>
      </w:r>
      <w:r w:rsidR="00D26788">
        <w:rPr>
          <w:rFonts w:ascii="Arial" w:hAnsi="Arial" w:cs="Arial"/>
          <w:sz w:val="24"/>
          <w:szCs w:val="24"/>
        </w:rPr>
        <w:t>’ (p. 5).</w:t>
      </w:r>
      <w:r w:rsidRPr="008B09CC">
        <w:rPr>
          <w:rFonts w:ascii="Arial" w:hAnsi="Arial" w:cs="Arial"/>
          <w:sz w:val="24"/>
          <w:szCs w:val="24"/>
        </w:rPr>
        <w:t xml:space="preserve"> Children, parents and staff were all clearly informed that the research would be recorded in this way. The purposes for doing so, how the data would be stored and the final deletion of the data were explained. All gave their consent for this to happen.</w:t>
      </w:r>
    </w:p>
    <w:p w:rsidR="008B09CC" w:rsidRDefault="008B09CC" w:rsidP="008B09CC">
      <w:pPr>
        <w:spacing w:line="360" w:lineRule="auto"/>
        <w:jc w:val="both"/>
        <w:rPr>
          <w:rFonts w:ascii="Arial" w:hAnsi="Arial" w:cs="Arial"/>
          <w:sz w:val="24"/>
          <w:szCs w:val="24"/>
        </w:rPr>
      </w:pPr>
      <w:r w:rsidRPr="008263BA">
        <w:rPr>
          <w:rFonts w:ascii="Arial" w:hAnsi="Arial" w:cs="Arial"/>
          <w:b/>
          <w:sz w:val="24"/>
          <w:szCs w:val="24"/>
        </w:rPr>
        <w:t>What is to be done with the data</w:t>
      </w:r>
      <w:r w:rsidRPr="008B09CC">
        <w:rPr>
          <w:rFonts w:ascii="Arial" w:hAnsi="Arial" w:cs="Arial"/>
          <w:sz w:val="24"/>
          <w:szCs w:val="24"/>
        </w:rPr>
        <w:t xml:space="preserve"> – the data informed the findings for this research and is published in this final thesis. It has been shared with all parties that provided informed consent. The data will also be used, anonymously, to feedback to Local Authority consultants and advisers, in order to inform future support for schools in developing a visual approach to learning and teaching, and the integration of film as a text into the curriculum.</w:t>
      </w:r>
    </w:p>
    <w:p w:rsidR="002F1446" w:rsidRPr="008B09CC" w:rsidRDefault="002F1446" w:rsidP="008B09CC">
      <w:pPr>
        <w:spacing w:line="360" w:lineRule="auto"/>
        <w:jc w:val="both"/>
        <w:rPr>
          <w:rFonts w:ascii="Arial" w:hAnsi="Arial" w:cs="Arial"/>
          <w:sz w:val="24"/>
          <w:szCs w:val="24"/>
        </w:rPr>
      </w:pP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The host of the research needs to see the researcher’s intentions as a positive experience for all involved. It may not always be possible to explain a complete focus to a group, e.g. if we wish to observe how a group of children interact when presented with a problem, we may not observe a true picture of group dynamics when the children are aware that this is what we are looking for. In this case, a more general focus of the research could be conveyed to the children. However, throughout this research the children have been kept fully informed of the purpose and direction of the project.</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I was also mindful of the effect of my presence in the classroom and when working with the children in a small group. The awareness of being observed, particularly by someone who is introduced as an ‘expert’ in a particular field, can impact on the responses offered by the children, for example when a visiting artist or musician partakes in a lesson, the children are often more engaged and motivated by a different approach to learning. This is known as the Hawthorne effect, d</w:t>
      </w:r>
      <w:r w:rsidR="00D26788">
        <w:rPr>
          <w:rFonts w:ascii="Arial" w:hAnsi="Arial" w:cs="Arial"/>
          <w:sz w:val="24"/>
          <w:szCs w:val="24"/>
        </w:rPr>
        <w:t>efined by Cohen et al (2007</w:t>
      </w:r>
      <w:r w:rsidRPr="008B09CC">
        <w:rPr>
          <w:rFonts w:ascii="Arial" w:hAnsi="Arial" w:cs="Arial"/>
          <w:sz w:val="24"/>
          <w:szCs w:val="24"/>
        </w:rPr>
        <w:t>) as how ‘the presence of the researcher alters the situation as participants may wish to avoid, impress, direct, deny or influence the researcher’</w:t>
      </w:r>
      <w:r w:rsidR="00D26788">
        <w:rPr>
          <w:rFonts w:ascii="Arial" w:hAnsi="Arial" w:cs="Arial"/>
          <w:sz w:val="24"/>
          <w:szCs w:val="24"/>
        </w:rPr>
        <w:t xml:space="preserve"> (p.189)</w:t>
      </w:r>
      <w:r w:rsidRPr="008B09CC">
        <w:rPr>
          <w:rFonts w:ascii="Arial" w:hAnsi="Arial" w:cs="Arial"/>
          <w:sz w:val="24"/>
          <w:szCs w:val="24"/>
        </w:rPr>
        <w:t>.</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lastRenderedPageBreak/>
        <w:t xml:space="preserve">In sessions where I worked with the children, particularly the intervention sessions, I made sure that the content and structure was not set up as an assessment or test and endeavoured to  make my approach mirror their expectations of their everyday classroom practice, even if the outcomes became useful diagnostic assessments. I delivered the intervention sessions in a ‘spare’ classroom/community room, with which the children were familiar, </w:t>
      </w:r>
      <w:r w:rsidR="00F53C00">
        <w:rPr>
          <w:rFonts w:ascii="Arial" w:hAnsi="Arial" w:cs="Arial"/>
          <w:sz w:val="24"/>
          <w:szCs w:val="24"/>
        </w:rPr>
        <w:t xml:space="preserve">as it </w:t>
      </w:r>
      <w:r w:rsidRPr="008B09CC">
        <w:rPr>
          <w:rFonts w:ascii="Arial" w:hAnsi="Arial" w:cs="Arial"/>
          <w:sz w:val="24"/>
          <w:szCs w:val="24"/>
        </w:rPr>
        <w:t>was often used for working with small groups. Although they were aware of the research purpose of my visits, I was keen that they didn’t feel like they were being tested, so did not organise any visit in this way and regularly said that any independent responses were not a test, and that I just wanted to gain an understanding of their thinking and ideas. If they recognised the situation as being one of assessment, then this may have impacted on their responses – in a negative or a positive way. In turn, this may have significant impact on the data collected and the final understanding of progression, as well as the links with the reading of text. I would often say that there was no right or wrong response in an attempt to eliminate a fear of failure, particularly with the less confident children.</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I have also been careful to take an objective approach to the analysis of the data. As film in education has been a major focus of my work, as well as my research, for at least eight years, I had to make sure that any bias did not influence my findings. I did this through discussing my thoughts with: my supervisor at university; the class teachers and </w:t>
      </w:r>
      <w:r w:rsidR="002F1446">
        <w:rPr>
          <w:rFonts w:ascii="Arial" w:hAnsi="Arial" w:cs="Arial"/>
          <w:sz w:val="24"/>
          <w:szCs w:val="24"/>
        </w:rPr>
        <w:t>Mr Adams</w:t>
      </w:r>
      <w:r w:rsidRPr="008B09CC">
        <w:rPr>
          <w:rFonts w:ascii="Arial" w:hAnsi="Arial" w:cs="Arial"/>
          <w:sz w:val="24"/>
          <w:szCs w:val="24"/>
        </w:rPr>
        <w:t xml:space="preserve"> at the school; my line manager at work and my critical friend for this research at home. They were very supportive in their role of challenging my thinking and making sure my own thoughts on the impact of film did not influence these findings on progression.</w:t>
      </w:r>
    </w:p>
    <w:p w:rsidR="008B09CC" w:rsidRPr="008B09CC" w:rsidRDefault="008B09CC" w:rsidP="008B09CC">
      <w:pPr>
        <w:spacing w:line="360" w:lineRule="auto"/>
        <w:jc w:val="both"/>
        <w:rPr>
          <w:rFonts w:ascii="Arial" w:hAnsi="Arial" w:cs="Arial"/>
          <w:sz w:val="24"/>
          <w:szCs w:val="24"/>
          <w:u w:val="single"/>
        </w:rPr>
      </w:pPr>
      <w:r w:rsidRPr="008B09CC">
        <w:rPr>
          <w:rFonts w:ascii="Arial" w:hAnsi="Arial" w:cs="Arial"/>
          <w:sz w:val="24"/>
          <w:szCs w:val="24"/>
          <w:u w:val="single"/>
        </w:rPr>
        <w:t>Data analysis</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The aim of this research is to establish a progression in reading film and to ascertain how this may be mutually supportive with the reading of text. I have begun the research with an established hypothesis to be tested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proofErr w:type="spellEnd"/>
      <w:r w:rsidRPr="008B09CC">
        <w:rPr>
          <w:rFonts w:ascii="Arial" w:hAnsi="Arial" w:cs="Arial"/>
          <w:sz w:val="24"/>
          <w:szCs w:val="24"/>
        </w:rPr>
        <w:t>, 2010) and have chosen to use thematic analysis as a method of data collection and analysis as it ‘is not wed</w:t>
      </w:r>
      <w:r w:rsidR="004A0243">
        <w:rPr>
          <w:rFonts w:ascii="Arial" w:hAnsi="Arial" w:cs="Arial"/>
          <w:sz w:val="24"/>
          <w:szCs w:val="24"/>
        </w:rPr>
        <w:t>ded</w:t>
      </w:r>
      <w:r w:rsidRPr="008B09CC">
        <w:rPr>
          <w:rFonts w:ascii="Arial" w:hAnsi="Arial" w:cs="Arial"/>
          <w:sz w:val="24"/>
          <w:szCs w:val="24"/>
        </w:rPr>
        <w:t xml:space="preserve"> to any pre-existing theoretical framework, and so it can be used within different theoretical frameworks, and </w:t>
      </w:r>
      <w:r w:rsidRPr="008B09CC">
        <w:rPr>
          <w:rFonts w:ascii="Arial" w:hAnsi="Arial" w:cs="Arial"/>
          <w:sz w:val="24"/>
          <w:szCs w:val="24"/>
        </w:rPr>
        <w:lastRenderedPageBreak/>
        <w:t>can be used to</w:t>
      </w:r>
      <w:r w:rsidR="009730CC">
        <w:rPr>
          <w:rFonts w:ascii="Arial" w:hAnsi="Arial" w:cs="Arial"/>
          <w:sz w:val="24"/>
          <w:szCs w:val="24"/>
        </w:rPr>
        <w:t xml:space="preserve"> do different things with them’</w:t>
      </w:r>
      <w:r w:rsidRPr="008B09CC">
        <w:rPr>
          <w:rFonts w:ascii="Arial" w:hAnsi="Arial" w:cs="Arial"/>
          <w:sz w:val="24"/>
          <w:szCs w:val="24"/>
        </w:rPr>
        <w:t xml:space="preserve"> (Braun and Clarke</w:t>
      </w:r>
      <w:r w:rsidR="00F53C00">
        <w:rPr>
          <w:rFonts w:ascii="Arial" w:hAnsi="Arial" w:cs="Arial"/>
          <w:sz w:val="24"/>
          <w:szCs w:val="24"/>
        </w:rPr>
        <w:t>, 2006, p.</w:t>
      </w:r>
      <w:r w:rsidR="004A0243">
        <w:rPr>
          <w:rFonts w:ascii="Arial" w:hAnsi="Arial" w:cs="Arial"/>
          <w:sz w:val="24"/>
          <w:szCs w:val="24"/>
        </w:rPr>
        <w:t xml:space="preserve"> 81</w:t>
      </w:r>
      <w:r w:rsidRPr="008B09CC">
        <w:rPr>
          <w:rFonts w:ascii="Arial" w:hAnsi="Arial" w:cs="Arial"/>
          <w:sz w:val="24"/>
          <w:szCs w:val="24"/>
        </w:rPr>
        <w:t>). I found that this wou</w:t>
      </w:r>
      <w:r w:rsidR="00A35B4A">
        <w:rPr>
          <w:rFonts w:ascii="Arial" w:hAnsi="Arial" w:cs="Arial"/>
          <w:sz w:val="24"/>
          <w:szCs w:val="24"/>
        </w:rPr>
        <w:t>ld provide me with a flexible</w:t>
      </w:r>
      <w:r w:rsidRPr="008B09CC">
        <w:rPr>
          <w:rFonts w:ascii="Arial" w:hAnsi="Arial" w:cs="Arial"/>
          <w:sz w:val="24"/>
          <w:szCs w:val="24"/>
        </w:rPr>
        <w:t xml:space="preserve"> approach to start wit</w:t>
      </w:r>
      <w:r w:rsidR="00F53C00">
        <w:rPr>
          <w:rFonts w:ascii="Arial" w:hAnsi="Arial" w:cs="Arial"/>
          <w:sz w:val="24"/>
          <w:szCs w:val="24"/>
        </w:rPr>
        <w:t xml:space="preserve">h </w:t>
      </w:r>
      <w:proofErr w:type="spellStart"/>
      <w:r w:rsidR="00F53C00">
        <w:rPr>
          <w:rFonts w:ascii="Arial" w:hAnsi="Arial" w:cs="Arial"/>
          <w:sz w:val="24"/>
          <w:szCs w:val="24"/>
        </w:rPr>
        <w:t>Bearne</w:t>
      </w:r>
      <w:proofErr w:type="spellEnd"/>
      <w:r w:rsidR="00F53C00">
        <w:rPr>
          <w:rFonts w:ascii="Arial" w:hAnsi="Arial" w:cs="Arial"/>
          <w:sz w:val="24"/>
          <w:szCs w:val="24"/>
        </w:rPr>
        <w:t xml:space="preserve"> and </w:t>
      </w:r>
      <w:proofErr w:type="spellStart"/>
      <w:r w:rsidR="001B3306">
        <w:rPr>
          <w:rFonts w:ascii="Arial" w:hAnsi="Arial" w:cs="Arial"/>
          <w:sz w:val="24"/>
          <w:szCs w:val="24"/>
        </w:rPr>
        <w:t>Bazalgette</w:t>
      </w:r>
      <w:r w:rsidR="00F53C00">
        <w:rPr>
          <w:rFonts w:ascii="Arial" w:hAnsi="Arial" w:cs="Arial"/>
          <w:sz w:val="24"/>
          <w:szCs w:val="24"/>
        </w:rPr>
        <w:t>’s</w:t>
      </w:r>
      <w:proofErr w:type="spellEnd"/>
      <w:r w:rsidR="00F53C00">
        <w:rPr>
          <w:rFonts w:ascii="Arial" w:hAnsi="Arial" w:cs="Arial"/>
          <w:sz w:val="24"/>
          <w:szCs w:val="24"/>
        </w:rPr>
        <w:t xml:space="preserve"> (2010, p.</w:t>
      </w:r>
      <w:r w:rsidRPr="008B09CC">
        <w:rPr>
          <w:rFonts w:ascii="Arial" w:hAnsi="Arial" w:cs="Arial"/>
          <w:sz w:val="24"/>
          <w:szCs w:val="24"/>
        </w:rPr>
        <w:t xml:space="preserve"> 8) progression descriptors, but to also not be constrained by them.</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Inductive analysis has been applied to the interrogation of the data, as it pr</w:t>
      </w:r>
      <w:r w:rsidR="00A35B4A">
        <w:rPr>
          <w:rFonts w:ascii="Arial" w:hAnsi="Arial" w:cs="Arial"/>
          <w:sz w:val="24"/>
          <w:szCs w:val="24"/>
        </w:rPr>
        <w:t>ovided an approach</w:t>
      </w:r>
      <w:r w:rsidR="0082148B">
        <w:rPr>
          <w:rFonts w:ascii="Arial" w:hAnsi="Arial" w:cs="Arial"/>
          <w:sz w:val="24"/>
          <w:szCs w:val="24"/>
        </w:rPr>
        <w:t>, identified by Thomas (2006)</w:t>
      </w:r>
      <w:r w:rsidR="00A35B4A">
        <w:rPr>
          <w:rFonts w:ascii="Arial" w:hAnsi="Arial" w:cs="Arial"/>
          <w:sz w:val="24"/>
          <w:szCs w:val="24"/>
        </w:rPr>
        <w:t xml:space="preserve"> in which to:</w:t>
      </w:r>
    </w:p>
    <w:p w:rsidR="008B09CC" w:rsidRPr="008B09CC" w:rsidRDefault="008B09CC" w:rsidP="0019326B">
      <w:pPr>
        <w:pStyle w:val="ListParagraph"/>
        <w:numPr>
          <w:ilvl w:val="0"/>
          <w:numId w:val="37"/>
        </w:numPr>
        <w:spacing w:line="360" w:lineRule="auto"/>
        <w:ind w:right="1133"/>
        <w:jc w:val="both"/>
      </w:pPr>
      <w:r w:rsidRPr="008B09CC">
        <w:t>condense raw textual data into a brief, summary format;</w:t>
      </w:r>
    </w:p>
    <w:p w:rsidR="008B09CC" w:rsidRPr="008B09CC" w:rsidRDefault="008B09CC" w:rsidP="0019326B">
      <w:pPr>
        <w:pStyle w:val="ListParagraph"/>
        <w:numPr>
          <w:ilvl w:val="0"/>
          <w:numId w:val="37"/>
        </w:numPr>
        <w:spacing w:line="360" w:lineRule="auto"/>
        <w:ind w:right="1133"/>
        <w:jc w:val="both"/>
      </w:pPr>
      <w:r w:rsidRPr="008B09CC">
        <w:t>establish clear links between the evaluation or research objectives and the summary findings derived from the raw data;</w:t>
      </w:r>
    </w:p>
    <w:p w:rsidR="008B09CC" w:rsidRPr="008B09CC" w:rsidRDefault="008B09CC" w:rsidP="0019326B">
      <w:pPr>
        <w:pStyle w:val="ListParagraph"/>
        <w:numPr>
          <w:ilvl w:val="0"/>
          <w:numId w:val="37"/>
        </w:numPr>
        <w:spacing w:line="360" w:lineRule="auto"/>
        <w:ind w:right="1133"/>
        <w:jc w:val="both"/>
      </w:pPr>
      <w:proofErr w:type="gramStart"/>
      <w:r w:rsidRPr="008B09CC">
        <w:t>develop</w:t>
      </w:r>
      <w:proofErr w:type="gramEnd"/>
      <w:r w:rsidRPr="008B09CC">
        <w:t xml:space="preserve"> a framework for the underlying structure of experiences or processes that are evident in the raw data.</w:t>
      </w:r>
      <w:r w:rsidR="0082148B">
        <w:t xml:space="preserve"> (p. 237)</w:t>
      </w:r>
      <w:r w:rsidR="009730CC">
        <w:t>.</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Thomas’s general inductive analysis enabled me to consider my findings alongside the progression descriptors of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proofErr w:type="spellEnd"/>
      <w:r w:rsidRPr="008B09CC">
        <w:rPr>
          <w:rFonts w:ascii="Arial" w:hAnsi="Arial" w:cs="Arial"/>
          <w:sz w:val="24"/>
          <w:szCs w:val="24"/>
        </w:rPr>
        <w:t xml:space="preserve"> (2010</w:t>
      </w:r>
      <w:r w:rsidR="0082148B">
        <w:rPr>
          <w:rFonts w:ascii="Arial" w:hAnsi="Arial" w:cs="Arial"/>
          <w:sz w:val="24"/>
          <w:szCs w:val="24"/>
        </w:rPr>
        <w:t>, p.</w:t>
      </w:r>
      <w:r w:rsidRPr="008B09CC">
        <w:rPr>
          <w:rFonts w:ascii="Arial" w:hAnsi="Arial" w:cs="Arial"/>
          <w:sz w:val="24"/>
          <w:szCs w:val="24"/>
        </w:rPr>
        <w:t xml:space="preserve"> 8), in order to combine the data to inform the progression framework.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Within the thematic analysis, the first step was to identify the cases involved, as previously discussed, considering a case description for each child – a short description of the child, providing background information and points which are valid to the research question. Although the children for the focus group were initially identified by providing a ran</w:t>
      </w:r>
      <w:r w:rsidR="00705A9F">
        <w:rPr>
          <w:rFonts w:ascii="Arial" w:hAnsi="Arial" w:cs="Arial"/>
          <w:sz w:val="24"/>
          <w:szCs w:val="24"/>
        </w:rPr>
        <w:t>ge of abilities for reading print</w:t>
      </w:r>
      <w:r w:rsidRPr="008B09CC">
        <w:rPr>
          <w:rFonts w:ascii="Arial" w:hAnsi="Arial" w:cs="Arial"/>
          <w:sz w:val="24"/>
          <w:szCs w:val="24"/>
        </w:rPr>
        <w:t xml:space="preserve">, their enthusiasm to contribute towards discussion was also taken into account. As I was establishing a progression in reading film which may or may not have been closely related to the skills of reading text, it was also an issue of what drives the </w:t>
      </w:r>
      <w:r w:rsidR="00363958">
        <w:rPr>
          <w:rFonts w:ascii="Arial" w:hAnsi="Arial" w:cs="Arial"/>
          <w:sz w:val="24"/>
          <w:szCs w:val="24"/>
        </w:rPr>
        <w:t>sam</w:t>
      </w:r>
      <w:r w:rsidRPr="008B09CC">
        <w:rPr>
          <w:rFonts w:ascii="Arial" w:hAnsi="Arial" w:cs="Arial"/>
          <w:sz w:val="24"/>
          <w:szCs w:val="24"/>
        </w:rPr>
        <w:t>pling. ‘The question becomes not only. ‘</w:t>
      </w:r>
      <w:proofErr w:type="gramStart"/>
      <w:r w:rsidRPr="008B09CC">
        <w:rPr>
          <w:rFonts w:ascii="Arial" w:hAnsi="Arial" w:cs="Arial"/>
          <w:sz w:val="24"/>
          <w:szCs w:val="24"/>
        </w:rPr>
        <w:t>whom</w:t>
      </w:r>
      <w:proofErr w:type="gramEnd"/>
      <w:r w:rsidRPr="008B09CC">
        <w:rPr>
          <w:rFonts w:ascii="Arial" w:hAnsi="Arial" w:cs="Arial"/>
          <w:sz w:val="24"/>
          <w:szCs w:val="24"/>
        </w:rPr>
        <w:t xml:space="preserve"> should I </w:t>
      </w:r>
      <w:r w:rsidR="00363958">
        <w:rPr>
          <w:rFonts w:ascii="Arial" w:hAnsi="Arial" w:cs="Arial"/>
          <w:sz w:val="24"/>
          <w:szCs w:val="24"/>
        </w:rPr>
        <w:t>sam</w:t>
      </w:r>
      <w:r w:rsidRPr="008B09CC">
        <w:rPr>
          <w:rFonts w:ascii="Arial" w:hAnsi="Arial" w:cs="Arial"/>
          <w:sz w:val="24"/>
          <w:szCs w:val="24"/>
        </w:rPr>
        <w:t xml:space="preserve">ple?’ but also ‘what should I </w:t>
      </w:r>
      <w:r w:rsidR="00363958">
        <w:rPr>
          <w:rFonts w:ascii="Arial" w:hAnsi="Arial" w:cs="Arial"/>
          <w:sz w:val="24"/>
          <w:szCs w:val="24"/>
        </w:rPr>
        <w:t>sam</w:t>
      </w:r>
      <w:r w:rsidR="0082148B">
        <w:rPr>
          <w:rFonts w:ascii="Arial" w:hAnsi="Arial" w:cs="Arial"/>
          <w:sz w:val="24"/>
          <w:szCs w:val="24"/>
        </w:rPr>
        <w:t xml:space="preserve">ple?’’ </w:t>
      </w:r>
      <w:proofErr w:type="gramStart"/>
      <w:r w:rsidR="0082148B">
        <w:rPr>
          <w:rFonts w:ascii="Arial" w:hAnsi="Arial" w:cs="Arial"/>
          <w:sz w:val="24"/>
          <w:szCs w:val="24"/>
        </w:rPr>
        <w:t>(Mason, 2002, p.</w:t>
      </w:r>
      <w:r w:rsidRPr="008B09CC">
        <w:rPr>
          <w:rFonts w:ascii="Arial" w:hAnsi="Arial" w:cs="Arial"/>
          <w:sz w:val="24"/>
          <w:szCs w:val="24"/>
        </w:rPr>
        <w:t>130).</w:t>
      </w:r>
      <w:proofErr w:type="gramEnd"/>
      <w:r w:rsidRPr="008B09CC">
        <w:rPr>
          <w:rFonts w:ascii="Arial" w:hAnsi="Arial" w:cs="Arial"/>
          <w:sz w:val="24"/>
          <w:szCs w:val="24"/>
        </w:rPr>
        <w:t xml:space="preserve"> I began with the comparison of the Assessment Focuses for Reading (Appendix 1) and the suggested progression offered by </w:t>
      </w:r>
      <w:proofErr w:type="spellStart"/>
      <w:r w:rsidRPr="008B09CC">
        <w:rPr>
          <w:rFonts w:ascii="Arial" w:hAnsi="Arial" w:cs="Arial"/>
          <w:sz w:val="24"/>
          <w:szCs w:val="24"/>
        </w:rPr>
        <w:t>Bearne</w:t>
      </w:r>
      <w:proofErr w:type="spellEnd"/>
      <w:r w:rsidR="006C6520">
        <w:rPr>
          <w:rFonts w:ascii="Arial" w:hAnsi="Arial" w:cs="Arial"/>
          <w:sz w:val="24"/>
          <w:szCs w:val="24"/>
        </w:rPr>
        <w:t xml:space="preserve"> and </w:t>
      </w:r>
      <w:proofErr w:type="spellStart"/>
      <w:r w:rsidR="001B3306">
        <w:rPr>
          <w:rFonts w:ascii="Arial" w:hAnsi="Arial" w:cs="Arial"/>
          <w:sz w:val="24"/>
          <w:szCs w:val="24"/>
        </w:rPr>
        <w:t>Bazalgette</w:t>
      </w:r>
      <w:proofErr w:type="spellEnd"/>
      <w:r w:rsidRPr="008B09CC">
        <w:rPr>
          <w:rFonts w:ascii="Arial" w:hAnsi="Arial" w:cs="Arial"/>
          <w:sz w:val="24"/>
          <w:szCs w:val="24"/>
        </w:rPr>
        <w:t xml:space="preserve"> (2010), (Table 2.4).</w:t>
      </w:r>
    </w:p>
    <w:p w:rsidR="008B09CC" w:rsidRPr="008B09CC" w:rsidRDefault="002B3A97" w:rsidP="008B09CC">
      <w:pPr>
        <w:spacing w:line="360" w:lineRule="auto"/>
        <w:jc w:val="both"/>
        <w:rPr>
          <w:rFonts w:ascii="Arial" w:hAnsi="Arial" w:cs="Arial"/>
          <w:sz w:val="24"/>
          <w:szCs w:val="24"/>
        </w:rPr>
      </w:pPr>
      <w:r>
        <w:rPr>
          <w:rFonts w:ascii="Arial" w:hAnsi="Arial" w:cs="Arial"/>
          <w:sz w:val="24"/>
          <w:szCs w:val="24"/>
        </w:rPr>
        <w:t>Although Braun and Clarke (2006, p.</w:t>
      </w:r>
      <w:r w:rsidR="008A408C">
        <w:rPr>
          <w:rFonts w:ascii="Arial" w:hAnsi="Arial" w:cs="Arial"/>
          <w:sz w:val="24"/>
          <w:szCs w:val="24"/>
        </w:rPr>
        <w:t xml:space="preserve"> 78</w:t>
      </w:r>
      <w:r w:rsidR="008B09CC" w:rsidRPr="008B09CC">
        <w:rPr>
          <w:rFonts w:ascii="Arial" w:hAnsi="Arial" w:cs="Arial"/>
          <w:sz w:val="24"/>
          <w:szCs w:val="24"/>
        </w:rPr>
        <w:t xml:space="preserve">) explore how the ‘theoretical freedom’ of thematic analysis can provide a ‘flexible and useful research tool’, they also </w:t>
      </w:r>
      <w:r w:rsidR="008B09CC" w:rsidRPr="008B09CC">
        <w:rPr>
          <w:rFonts w:ascii="Arial" w:hAnsi="Arial" w:cs="Arial"/>
          <w:sz w:val="24"/>
          <w:szCs w:val="24"/>
        </w:rPr>
        <w:lastRenderedPageBreak/>
        <w:t xml:space="preserve">warn against the ‘absence </w:t>
      </w:r>
      <w:r w:rsidR="009730CC">
        <w:rPr>
          <w:rFonts w:ascii="Arial" w:hAnsi="Arial" w:cs="Arial"/>
          <w:sz w:val="24"/>
          <w:szCs w:val="24"/>
        </w:rPr>
        <w:t>of clear and concise guidelines</w:t>
      </w:r>
      <w:r w:rsidR="008B09CC" w:rsidRPr="008B09CC">
        <w:rPr>
          <w:rFonts w:ascii="Arial" w:hAnsi="Arial" w:cs="Arial"/>
          <w:sz w:val="24"/>
          <w:szCs w:val="24"/>
        </w:rPr>
        <w:t>, meaning that an ‘anything goes’ critique of qualitative research (</w:t>
      </w:r>
      <w:proofErr w:type="spellStart"/>
      <w:r w:rsidR="008B09CC" w:rsidRPr="008B09CC">
        <w:rPr>
          <w:rFonts w:ascii="Arial" w:hAnsi="Arial" w:cs="Arial"/>
          <w:sz w:val="24"/>
          <w:szCs w:val="24"/>
        </w:rPr>
        <w:t>Antaki</w:t>
      </w:r>
      <w:proofErr w:type="spellEnd"/>
      <w:r w:rsidR="008B09CC" w:rsidRPr="008B09CC">
        <w:rPr>
          <w:rFonts w:ascii="Arial" w:hAnsi="Arial" w:cs="Arial"/>
          <w:sz w:val="24"/>
          <w:szCs w:val="24"/>
        </w:rPr>
        <w:t xml:space="preserve">, </w:t>
      </w:r>
      <w:proofErr w:type="spellStart"/>
      <w:r w:rsidR="008B09CC" w:rsidRPr="008B09CC">
        <w:rPr>
          <w:rFonts w:ascii="Arial" w:hAnsi="Arial" w:cs="Arial"/>
          <w:sz w:val="24"/>
          <w:szCs w:val="24"/>
        </w:rPr>
        <w:t>Billig</w:t>
      </w:r>
      <w:proofErr w:type="spellEnd"/>
      <w:r w:rsidR="008B09CC" w:rsidRPr="008B09CC">
        <w:rPr>
          <w:rFonts w:ascii="Arial" w:hAnsi="Arial" w:cs="Arial"/>
          <w:sz w:val="24"/>
          <w:szCs w:val="24"/>
        </w:rPr>
        <w:t>, Edwards and Potter, 2002) may well apply in some instances.’</w:t>
      </w:r>
      <w:r>
        <w:rPr>
          <w:rFonts w:ascii="Arial" w:hAnsi="Arial" w:cs="Arial"/>
          <w:sz w:val="24"/>
          <w:szCs w:val="24"/>
        </w:rPr>
        <w:t xml:space="preserve"> (p. 5).</w:t>
      </w:r>
      <w:r w:rsidR="008B09CC" w:rsidRPr="008B09CC">
        <w:rPr>
          <w:rFonts w:ascii="Arial" w:hAnsi="Arial" w:cs="Arial"/>
          <w:sz w:val="24"/>
          <w:szCs w:val="24"/>
        </w:rPr>
        <w:t xml:space="preserve"> To avoid this situation, I structured my data analysis </w:t>
      </w:r>
      <w:r>
        <w:rPr>
          <w:rFonts w:ascii="Arial" w:hAnsi="Arial" w:cs="Arial"/>
          <w:sz w:val="24"/>
          <w:szCs w:val="24"/>
        </w:rPr>
        <w:t>aro</w:t>
      </w:r>
      <w:r w:rsidR="008A408C">
        <w:rPr>
          <w:rFonts w:ascii="Arial" w:hAnsi="Arial" w:cs="Arial"/>
          <w:sz w:val="24"/>
          <w:szCs w:val="24"/>
        </w:rPr>
        <w:t>und Braun and Clarke’s (2006</w:t>
      </w:r>
      <w:r w:rsidR="008B09CC" w:rsidRPr="008B09CC">
        <w:rPr>
          <w:rFonts w:ascii="Arial" w:hAnsi="Arial" w:cs="Arial"/>
          <w:sz w:val="24"/>
          <w:szCs w:val="24"/>
        </w:rPr>
        <w:t>) suggested phases of thematic analysis.</w:t>
      </w:r>
    </w:p>
    <w:p w:rsidR="008B09CC" w:rsidRPr="008B09CC" w:rsidRDefault="008B09CC" w:rsidP="008B09CC">
      <w:pPr>
        <w:spacing w:line="360" w:lineRule="auto"/>
        <w:jc w:val="both"/>
        <w:rPr>
          <w:rFonts w:ascii="Arial" w:hAnsi="Arial" w:cs="Arial"/>
          <w:b/>
          <w:sz w:val="24"/>
          <w:szCs w:val="24"/>
        </w:rPr>
      </w:pPr>
    </w:p>
    <w:p w:rsidR="008B09CC" w:rsidRPr="008B09CC" w:rsidRDefault="008B09CC" w:rsidP="008B09CC">
      <w:pPr>
        <w:spacing w:line="360" w:lineRule="auto"/>
        <w:jc w:val="both"/>
        <w:rPr>
          <w:rFonts w:ascii="Arial" w:hAnsi="Arial" w:cs="Arial"/>
          <w:sz w:val="24"/>
          <w:szCs w:val="24"/>
        </w:rPr>
      </w:pPr>
      <w:r w:rsidRPr="008B09CC">
        <w:rPr>
          <w:rFonts w:ascii="Arial" w:hAnsi="Arial" w:cs="Arial"/>
          <w:b/>
          <w:sz w:val="24"/>
          <w:szCs w:val="24"/>
        </w:rPr>
        <w:t>Phase 1:</w:t>
      </w:r>
      <w:r w:rsidRPr="008B09CC">
        <w:rPr>
          <w:rFonts w:ascii="Arial" w:hAnsi="Arial" w:cs="Arial"/>
          <w:sz w:val="24"/>
          <w:szCs w:val="24"/>
        </w:rPr>
        <w:t xml:space="preserve"> At this stage I began to familiarise myself with the data sets collected from my visits. As I collected the data myself from a range of methods, some prior knowledge of the data was attained even before this stage. However, through transcription and repeated reading, I was able to search for patterns and meanings. Although the reading and re-reading is time consuming, I felt this to be essential, as following Bra</w:t>
      </w:r>
      <w:r w:rsidR="002B3A97">
        <w:rPr>
          <w:rFonts w:ascii="Arial" w:hAnsi="Arial" w:cs="Arial"/>
          <w:sz w:val="24"/>
          <w:szCs w:val="24"/>
        </w:rPr>
        <w:t>un and Clarke’s advice (2006</w:t>
      </w:r>
      <w:r w:rsidRPr="008B09CC">
        <w:rPr>
          <w:rFonts w:ascii="Arial" w:hAnsi="Arial" w:cs="Arial"/>
          <w:sz w:val="24"/>
          <w:szCs w:val="24"/>
        </w:rPr>
        <w:t>) ‘this phase provides the bedrock for the rest of the analysis’</w:t>
      </w:r>
      <w:r w:rsidR="002B3A97">
        <w:rPr>
          <w:rFonts w:ascii="Arial" w:hAnsi="Arial" w:cs="Arial"/>
          <w:sz w:val="24"/>
          <w:szCs w:val="24"/>
        </w:rPr>
        <w:t xml:space="preserve"> (p. </w:t>
      </w:r>
      <w:r w:rsidR="008A408C">
        <w:rPr>
          <w:rFonts w:ascii="Arial" w:hAnsi="Arial" w:cs="Arial"/>
          <w:sz w:val="24"/>
          <w:szCs w:val="24"/>
        </w:rPr>
        <w:t>87</w:t>
      </w:r>
      <w:r w:rsidR="002B3A97">
        <w:rPr>
          <w:rFonts w:ascii="Arial" w:hAnsi="Arial" w:cs="Arial"/>
          <w:sz w:val="24"/>
          <w:szCs w:val="24"/>
        </w:rPr>
        <w:t>)</w:t>
      </w:r>
      <w:r w:rsidRPr="008B09CC">
        <w:rPr>
          <w:rFonts w:ascii="Arial" w:hAnsi="Arial" w:cs="Arial"/>
          <w:sz w:val="24"/>
          <w:szCs w:val="24"/>
        </w:rPr>
        <w:t>. I decided to transcribe the interviews and conversations with the children myself, as I saw this as an ‘</w:t>
      </w:r>
      <w:r w:rsidRPr="008B09CC">
        <w:rPr>
          <w:rFonts w:ascii="Arial" w:hAnsi="Arial" w:cs="Arial"/>
          <w:i/>
          <w:sz w:val="24"/>
          <w:szCs w:val="24"/>
        </w:rPr>
        <w:t xml:space="preserve">interpretative </w:t>
      </w:r>
      <w:r w:rsidRPr="008B09CC">
        <w:rPr>
          <w:rFonts w:ascii="Arial" w:hAnsi="Arial" w:cs="Arial"/>
          <w:sz w:val="24"/>
          <w:szCs w:val="24"/>
        </w:rPr>
        <w:t>act, where meanings are created, rather than simply a mechanical one of putting spoken sounds on paper’ (</w:t>
      </w:r>
      <w:proofErr w:type="spellStart"/>
      <w:r w:rsidRPr="008B09CC">
        <w:rPr>
          <w:rFonts w:ascii="Arial" w:hAnsi="Arial" w:cs="Arial"/>
          <w:sz w:val="24"/>
          <w:szCs w:val="24"/>
        </w:rPr>
        <w:t>Lapadat</w:t>
      </w:r>
      <w:proofErr w:type="spellEnd"/>
      <w:r w:rsidRPr="008B09CC">
        <w:rPr>
          <w:rFonts w:ascii="Arial" w:hAnsi="Arial" w:cs="Arial"/>
          <w:sz w:val="24"/>
          <w:szCs w:val="24"/>
        </w:rPr>
        <w:t xml:space="preserve"> and Lindsay, 1999</w:t>
      </w:r>
      <w:r w:rsidR="008A408C">
        <w:rPr>
          <w:rFonts w:ascii="Arial" w:hAnsi="Arial" w:cs="Arial"/>
          <w:sz w:val="24"/>
          <w:szCs w:val="24"/>
        </w:rPr>
        <w:t>, as cited in Braun and Clarke, 2006, p.</w:t>
      </w:r>
      <w:r w:rsidR="003D68DD">
        <w:rPr>
          <w:rFonts w:ascii="Arial" w:hAnsi="Arial" w:cs="Arial"/>
          <w:sz w:val="24"/>
          <w:szCs w:val="24"/>
        </w:rPr>
        <w:t xml:space="preserve"> </w:t>
      </w:r>
      <w:r w:rsidR="008A408C">
        <w:rPr>
          <w:rFonts w:ascii="Arial" w:hAnsi="Arial" w:cs="Arial"/>
          <w:sz w:val="24"/>
          <w:szCs w:val="24"/>
        </w:rPr>
        <w:t>87</w:t>
      </w:r>
      <w:r w:rsidRPr="008B09CC">
        <w:rPr>
          <w:rFonts w:ascii="Arial" w:hAnsi="Arial" w:cs="Arial"/>
          <w:sz w:val="24"/>
          <w:szCs w:val="24"/>
        </w:rPr>
        <w:t>). Howeve</w:t>
      </w:r>
      <w:r w:rsidR="008A408C">
        <w:rPr>
          <w:rFonts w:ascii="Arial" w:hAnsi="Arial" w:cs="Arial"/>
          <w:sz w:val="24"/>
          <w:szCs w:val="24"/>
        </w:rPr>
        <w:t>r, as Braun and Clarke (2006</w:t>
      </w:r>
      <w:r w:rsidRPr="008B09CC">
        <w:rPr>
          <w:rFonts w:ascii="Arial" w:hAnsi="Arial" w:cs="Arial"/>
          <w:sz w:val="24"/>
          <w:szCs w:val="24"/>
        </w:rPr>
        <w:t xml:space="preserve">) point out, ‘thematic analysis does not require the </w:t>
      </w:r>
      <w:r w:rsidR="008A408C">
        <w:rPr>
          <w:rFonts w:ascii="Arial" w:hAnsi="Arial" w:cs="Arial"/>
          <w:sz w:val="24"/>
          <w:szCs w:val="24"/>
        </w:rPr>
        <w:t>s</w:t>
      </w:r>
      <w:r w:rsidR="00617819">
        <w:rPr>
          <w:rFonts w:ascii="Arial" w:hAnsi="Arial" w:cs="Arial"/>
          <w:sz w:val="24"/>
          <w:szCs w:val="24"/>
        </w:rPr>
        <w:t>ame</w:t>
      </w:r>
      <w:r w:rsidRPr="008B09CC">
        <w:rPr>
          <w:rFonts w:ascii="Arial" w:hAnsi="Arial" w:cs="Arial"/>
          <w:sz w:val="24"/>
          <w:szCs w:val="24"/>
        </w:rPr>
        <w:t xml:space="preserve"> level of detail in the transcript as conversation, discourse or even narrative analysis’, although ‘at a minimum it requires a rigorous and thorough ‘ort</w:t>
      </w:r>
      <w:r w:rsidR="009730CC">
        <w:rPr>
          <w:rFonts w:ascii="Arial" w:hAnsi="Arial" w:cs="Arial"/>
          <w:sz w:val="24"/>
          <w:szCs w:val="24"/>
        </w:rPr>
        <w:t xml:space="preserve">hographic’ transcript’ </w:t>
      </w:r>
      <w:r w:rsidR="008A408C">
        <w:rPr>
          <w:rFonts w:ascii="Arial" w:hAnsi="Arial" w:cs="Arial"/>
          <w:sz w:val="24"/>
          <w:szCs w:val="24"/>
        </w:rPr>
        <w:t>(p.88)</w:t>
      </w:r>
      <w:r w:rsidR="009730CC">
        <w:rPr>
          <w:rFonts w:ascii="Arial" w:hAnsi="Arial" w:cs="Arial"/>
          <w:sz w:val="24"/>
          <w:szCs w:val="24"/>
        </w:rPr>
        <w:t>.</w:t>
      </w:r>
    </w:p>
    <w:p w:rsidR="008B09CC" w:rsidRPr="008B09CC" w:rsidRDefault="008B09CC" w:rsidP="008B09CC">
      <w:pPr>
        <w:spacing w:line="360" w:lineRule="auto"/>
        <w:jc w:val="both"/>
        <w:rPr>
          <w:rFonts w:ascii="Arial" w:hAnsi="Arial" w:cs="Arial"/>
          <w:sz w:val="24"/>
          <w:szCs w:val="24"/>
        </w:rPr>
      </w:pPr>
      <w:r w:rsidRPr="008B09CC">
        <w:rPr>
          <w:rFonts w:ascii="Arial" w:hAnsi="Arial" w:cs="Arial"/>
          <w:b/>
          <w:sz w:val="24"/>
          <w:szCs w:val="24"/>
        </w:rPr>
        <w:t>Phase 2:</w:t>
      </w:r>
      <w:r w:rsidRPr="008B09CC">
        <w:rPr>
          <w:rFonts w:ascii="Arial" w:hAnsi="Arial" w:cs="Arial"/>
          <w:sz w:val="24"/>
          <w:szCs w:val="24"/>
        </w:rPr>
        <w:t xml:space="preserve"> In this stage I generated some initial codes from the data sets collected. This led me to apply thematic coding to my data analysis, understanding coding as, ‘representing the operations by which data are broken down, conceptualised, and put back together in new ways. It is the central process by which theories are built from data.’ (Strauss and Corbin</w:t>
      </w:r>
      <w:r w:rsidR="008A408C">
        <w:rPr>
          <w:rFonts w:ascii="Arial" w:hAnsi="Arial" w:cs="Arial"/>
          <w:sz w:val="24"/>
          <w:szCs w:val="24"/>
        </w:rPr>
        <w:t>, 1990, p.</w:t>
      </w:r>
      <w:r w:rsidRPr="008B09CC">
        <w:rPr>
          <w:rFonts w:ascii="Arial" w:hAnsi="Arial" w:cs="Arial"/>
          <w:sz w:val="24"/>
          <w:szCs w:val="24"/>
        </w:rPr>
        <w:t xml:space="preserve"> 57). This procedure was based on Strauss (1987) for comparative studies, which supports the aspect of this research comparing the progression in the reading of film with the reading of text. It also compares the responses of three groups of children determined by their ab</w:t>
      </w:r>
      <w:r w:rsidR="008A408C">
        <w:rPr>
          <w:rFonts w:ascii="Arial" w:hAnsi="Arial" w:cs="Arial"/>
          <w:sz w:val="24"/>
          <w:szCs w:val="24"/>
        </w:rPr>
        <w:t>ility to read text. Flick (2002)</w:t>
      </w:r>
      <w:r w:rsidRPr="008B09CC">
        <w:rPr>
          <w:rFonts w:ascii="Arial" w:hAnsi="Arial" w:cs="Arial"/>
          <w:sz w:val="24"/>
          <w:szCs w:val="24"/>
        </w:rPr>
        <w:t xml:space="preserve"> recognises that the collection of data for this procedure ‘is correspondingly conducted with a method which seeks to guarantee comparability by defining </w:t>
      </w:r>
      <w:r w:rsidRPr="008B09CC">
        <w:rPr>
          <w:rFonts w:ascii="Arial" w:hAnsi="Arial" w:cs="Arial"/>
          <w:sz w:val="24"/>
          <w:szCs w:val="24"/>
        </w:rPr>
        <w:lastRenderedPageBreak/>
        <w:t xml:space="preserve">topics and at the </w:t>
      </w:r>
      <w:r w:rsidR="00382030">
        <w:rPr>
          <w:rFonts w:ascii="Arial" w:hAnsi="Arial" w:cs="Arial"/>
          <w:sz w:val="24"/>
          <w:szCs w:val="24"/>
        </w:rPr>
        <w:t>same</w:t>
      </w:r>
      <w:r w:rsidRPr="008B09CC">
        <w:rPr>
          <w:rFonts w:ascii="Arial" w:hAnsi="Arial" w:cs="Arial"/>
          <w:sz w:val="24"/>
          <w:szCs w:val="24"/>
        </w:rPr>
        <w:t xml:space="preserve"> time remaining ope</w:t>
      </w:r>
      <w:r w:rsidR="009730CC">
        <w:rPr>
          <w:rFonts w:ascii="Arial" w:hAnsi="Arial" w:cs="Arial"/>
          <w:sz w:val="24"/>
          <w:szCs w:val="24"/>
        </w:rPr>
        <w:t>n to the views related to them’</w:t>
      </w:r>
      <w:r w:rsidRPr="008B09CC">
        <w:rPr>
          <w:rFonts w:ascii="Arial" w:hAnsi="Arial" w:cs="Arial"/>
          <w:sz w:val="24"/>
          <w:szCs w:val="24"/>
        </w:rPr>
        <w:t xml:space="preserve"> </w:t>
      </w:r>
      <w:r w:rsidR="008A408C">
        <w:rPr>
          <w:rFonts w:ascii="Arial" w:hAnsi="Arial" w:cs="Arial"/>
          <w:sz w:val="24"/>
          <w:szCs w:val="24"/>
        </w:rPr>
        <w:t>(p. 185)</w:t>
      </w:r>
      <w:r w:rsidR="003D68DD">
        <w:rPr>
          <w:rFonts w:ascii="Arial" w:hAnsi="Arial" w:cs="Arial"/>
          <w:sz w:val="24"/>
          <w:szCs w:val="24"/>
        </w:rPr>
        <w:t>.</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A starting point for my data analysis was open coding, which ‘aims at expressing data and phenomena in the</w:t>
      </w:r>
      <w:r w:rsidR="008A408C">
        <w:rPr>
          <w:rFonts w:ascii="Arial" w:hAnsi="Arial" w:cs="Arial"/>
          <w:sz w:val="24"/>
          <w:szCs w:val="24"/>
        </w:rPr>
        <w:t xml:space="preserve"> form of concepts’ (Flick, 2002, p.</w:t>
      </w:r>
      <w:r w:rsidRPr="008B09CC">
        <w:rPr>
          <w:rFonts w:ascii="Arial" w:hAnsi="Arial" w:cs="Arial"/>
          <w:sz w:val="24"/>
          <w:szCs w:val="24"/>
        </w:rPr>
        <w:t xml:space="preserve"> 177). Through opening coding I began to explore the data, identifying concepts (codes) which supported the development of meaning and established a form of progression. I have</w:t>
      </w:r>
      <w:r w:rsidR="003D68DD">
        <w:rPr>
          <w:rFonts w:ascii="Arial" w:hAnsi="Arial" w:cs="Arial"/>
          <w:sz w:val="24"/>
          <w:szCs w:val="24"/>
        </w:rPr>
        <w:t xml:space="preserve"> noted Flick’s advice (2002</w:t>
      </w:r>
      <w:r w:rsidRPr="008B09CC">
        <w:rPr>
          <w:rFonts w:ascii="Arial" w:hAnsi="Arial" w:cs="Arial"/>
          <w:sz w:val="24"/>
          <w:szCs w:val="24"/>
        </w:rPr>
        <w:t>) that this ‘procedure cannot be applied to the whole text of an interview or an observation protocol, but rather it is used for particularly instructive or perh</w:t>
      </w:r>
      <w:r w:rsidR="009730CC">
        <w:rPr>
          <w:rFonts w:ascii="Arial" w:hAnsi="Arial" w:cs="Arial"/>
          <w:sz w:val="24"/>
          <w:szCs w:val="24"/>
        </w:rPr>
        <w:t>aps extremely unclear passages.’</w:t>
      </w:r>
      <w:r w:rsidRPr="008B09CC">
        <w:rPr>
          <w:rFonts w:ascii="Arial" w:hAnsi="Arial" w:cs="Arial"/>
          <w:sz w:val="24"/>
          <w:szCs w:val="24"/>
        </w:rPr>
        <w:t xml:space="preserve"> </w:t>
      </w:r>
      <w:r w:rsidR="003D68DD">
        <w:rPr>
          <w:rFonts w:ascii="Arial" w:hAnsi="Arial" w:cs="Arial"/>
          <w:sz w:val="24"/>
          <w:szCs w:val="24"/>
        </w:rPr>
        <w:t>(p.178).</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I then used an inductive analysis approach in order to ‘use detailed readings of raw data to derive concepts, themes, or a model through interpretations made fr</w:t>
      </w:r>
      <w:r w:rsidR="003D68DD">
        <w:rPr>
          <w:rFonts w:ascii="Arial" w:hAnsi="Arial" w:cs="Arial"/>
          <w:sz w:val="24"/>
          <w:szCs w:val="24"/>
        </w:rPr>
        <w:t>om the raw data’, (Thomas, 2006, p.</w:t>
      </w:r>
      <w:r w:rsidRPr="008B09CC">
        <w:rPr>
          <w:rFonts w:ascii="Arial" w:hAnsi="Arial" w:cs="Arial"/>
          <w:sz w:val="24"/>
          <w:szCs w:val="24"/>
        </w:rPr>
        <w:t xml:space="preserve"> 238). Through analysing the video recordings of interviews and sessions with the focus group of children (working with a range of methods), as well as written and drawn outcomes, I transcribed the spoken data and then deconstructed the data into codes and categories which provided information (or further questions) relating to the progression in reading film, e.g. knowledge and understanding of camera angles/shots, use of light and colour, the structure of the text, reading of different genres, etc. As discussed, the video footage also provided the opportunity to reflect on physical responses (body language, gesture and expression) where this was appropriate. I was able to ask questions about the data and compare the responses, looking for similarities and differences, which may have suggested a progression. Similar responses were labelled and grouped to form categories. This procedure for collecting and analysing data was immensely useful and provided the structure throughout the different stages of the research.</w:t>
      </w:r>
    </w:p>
    <w:p w:rsidR="008B09CC" w:rsidRPr="008B09CC" w:rsidRDefault="008B09CC" w:rsidP="008B09CC">
      <w:pPr>
        <w:spacing w:line="360" w:lineRule="auto"/>
        <w:jc w:val="both"/>
        <w:rPr>
          <w:rFonts w:ascii="Arial" w:hAnsi="Arial" w:cs="Arial"/>
          <w:sz w:val="24"/>
          <w:szCs w:val="24"/>
        </w:rPr>
      </w:pPr>
      <w:r w:rsidRPr="008B09CC">
        <w:rPr>
          <w:rFonts w:ascii="Arial" w:hAnsi="Arial" w:cs="Arial"/>
          <w:b/>
          <w:sz w:val="24"/>
          <w:szCs w:val="24"/>
        </w:rPr>
        <w:t>Phase 3:</w:t>
      </w:r>
      <w:r w:rsidRPr="008B09CC">
        <w:rPr>
          <w:rFonts w:ascii="Arial" w:hAnsi="Arial" w:cs="Arial"/>
          <w:sz w:val="24"/>
          <w:szCs w:val="24"/>
        </w:rPr>
        <w:t xml:space="preserve"> The next step was to make the links between the categories identified through open-coding and a search for themes. This refocused the codes at a broader level, sorting the different codes into potential th</w:t>
      </w:r>
      <w:r w:rsidR="003D68DD">
        <w:rPr>
          <w:rFonts w:ascii="Arial" w:hAnsi="Arial" w:cs="Arial"/>
          <w:sz w:val="24"/>
          <w:szCs w:val="24"/>
        </w:rPr>
        <w:t>emes. Braun and Clarke (2006</w:t>
      </w:r>
      <w:r w:rsidRPr="008B09CC">
        <w:rPr>
          <w:rFonts w:ascii="Arial" w:hAnsi="Arial" w:cs="Arial"/>
          <w:sz w:val="24"/>
          <w:szCs w:val="24"/>
        </w:rPr>
        <w:t xml:space="preserve">) define a theme as ‘something important about the data in relation to the research question and presents some level of </w:t>
      </w:r>
      <w:r w:rsidRPr="008B09CC">
        <w:rPr>
          <w:rFonts w:ascii="Arial" w:hAnsi="Arial" w:cs="Arial"/>
          <w:i/>
          <w:sz w:val="24"/>
          <w:szCs w:val="24"/>
        </w:rPr>
        <w:t xml:space="preserve">patterned </w:t>
      </w:r>
      <w:r w:rsidRPr="008B09CC">
        <w:rPr>
          <w:rFonts w:ascii="Arial" w:hAnsi="Arial" w:cs="Arial"/>
          <w:sz w:val="24"/>
          <w:szCs w:val="24"/>
        </w:rPr>
        <w:t>response or meaning within the data set’</w:t>
      </w:r>
      <w:r w:rsidR="003D68DD">
        <w:rPr>
          <w:rFonts w:ascii="Arial" w:hAnsi="Arial" w:cs="Arial"/>
          <w:sz w:val="24"/>
          <w:szCs w:val="24"/>
        </w:rPr>
        <w:t xml:space="preserve"> (p. 82).</w:t>
      </w:r>
      <w:r w:rsidRPr="008B09CC">
        <w:rPr>
          <w:rFonts w:ascii="Arial" w:hAnsi="Arial" w:cs="Arial"/>
          <w:sz w:val="24"/>
          <w:szCs w:val="24"/>
        </w:rPr>
        <w:t xml:space="preserve"> At this point, I needed to consider the </w:t>
      </w:r>
      <w:r w:rsidRPr="008B09CC">
        <w:rPr>
          <w:rFonts w:ascii="Arial" w:hAnsi="Arial" w:cs="Arial"/>
          <w:sz w:val="24"/>
          <w:szCs w:val="24"/>
        </w:rPr>
        <w:lastRenderedPageBreak/>
        <w:t xml:space="preserve">relationship between the codes, between the themes and between the different levels of themes in order to produce a thematic map. This provided the opportunity to identify the </w:t>
      </w:r>
      <w:proofErr w:type="spellStart"/>
      <w:r w:rsidRPr="008B09CC">
        <w:rPr>
          <w:rFonts w:ascii="Arial" w:hAnsi="Arial" w:cs="Arial"/>
          <w:sz w:val="24"/>
          <w:szCs w:val="24"/>
        </w:rPr>
        <w:t>codings</w:t>
      </w:r>
      <w:proofErr w:type="spellEnd"/>
      <w:r w:rsidRPr="008B09CC">
        <w:rPr>
          <w:rFonts w:ascii="Arial" w:hAnsi="Arial" w:cs="Arial"/>
          <w:sz w:val="24"/>
          <w:szCs w:val="24"/>
        </w:rPr>
        <w:t xml:space="preserve"> that were most relevant to the research questions and make links between them. The themes, in the case of this research, were linked to a suggested progression in the reading of film.</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As the majority of my data collection from t</w:t>
      </w:r>
      <w:r w:rsidR="008A408C">
        <w:rPr>
          <w:rFonts w:ascii="Arial" w:hAnsi="Arial" w:cs="Arial"/>
          <w:sz w:val="24"/>
          <w:szCs w:val="24"/>
        </w:rPr>
        <w:t>he first year of my research were</w:t>
      </w:r>
      <w:r w:rsidRPr="008B09CC">
        <w:rPr>
          <w:rFonts w:ascii="Arial" w:hAnsi="Arial" w:cs="Arial"/>
          <w:sz w:val="24"/>
          <w:szCs w:val="24"/>
        </w:rPr>
        <w:t xml:space="preserve"> rooted in the early stages of a developmental progression, (linked to Rabinowitz’s ‘rules of notice’ (1987)), I gathered a wealth of data from which I was able to establish codes. My research visits then moved into Rabinowitz’s ‘rules of signification’ (1987) and Freebody and Luke’s ‘semantic competence’ (1999). This data collection related to the director’s deliberate decision regarding what is revealed, hidden or suggested. Through this data collection and interrogation of my open coding, I was able to consider an order and structure to the categories within a theme, as well as an elaboration of key codes. By the end of these phases all data extracts were coded in relation to a theme, considering Bra</w:t>
      </w:r>
      <w:r w:rsidR="003D68DD">
        <w:rPr>
          <w:rFonts w:ascii="Arial" w:hAnsi="Arial" w:cs="Arial"/>
          <w:sz w:val="24"/>
          <w:szCs w:val="24"/>
        </w:rPr>
        <w:t>un and Clarke’s advice (2006</w:t>
      </w:r>
      <w:r w:rsidRPr="008B09CC">
        <w:rPr>
          <w:rFonts w:ascii="Arial" w:hAnsi="Arial" w:cs="Arial"/>
          <w:sz w:val="24"/>
          <w:szCs w:val="24"/>
        </w:rPr>
        <w:t>) to ‘not abandon anything at this stage, as without looking at all the extracts in detail (the next phase) it is uncertain whether the themes hold as they are, or whether some need to be combined, refined and separated, or discarded</w:t>
      </w:r>
      <w:r w:rsidR="003D68DD">
        <w:rPr>
          <w:rFonts w:ascii="Arial" w:hAnsi="Arial" w:cs="Arial"/>
          <w:sz w:val="24"/>
          <w:szCs w:val="24"/>
        </w:rPr>
        <w:t>’ (p. 90)</w:t>
      </w:r>
      <w:r w:rsidRPr="008B09CC">
        <w:rPr>
          <w:rFonts w:ascii="Arial" w:hAnsi="Arial" w:cs="Arial"/>
          <w:sz w:val="24"/>
          <w:szCs w:val="24"/>
        </w:rPr>
        <w:t>.</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The integration of further data from the third </w:t>
      </w:r>
      <w:r w:rsidRPr="0023566F">
        <w:rPr>
          <w:rFonts w:ascii="Arial" w:hAnsi="Arial" w:cs="Arial"/>
          <w:sz w:val="24"/>
          <w:szCs w:val="24"/>
        </w:rPr>
        <w:t>year</w:t>
      </w:r>
      <w:r w:rsidRPr="008B09CC">
        <w:rPr>
          <w:rFonts w:ascii="Arial" w:hAnsi="Arial" w:cs="Arial"/>
          <w:sz w:val="24"/>
          <w:szCs w:val="24"/>
        </w:rPr>
        <w:t xml:space="preserve"> (including reflections related to Rabinowitz’s ‘rules of configuration’ and ‘rule</w:t>
      </w:r>
      <w:r w:rsidR="003D68DD">
        <w:rPr>
          <w:rFonts w:ascii="Arial" w:hAnsi="Arial" w:cs="Arial"/>
          <w:sz w:val="24"/>
          <w:szCs w:val="24"/>
        </w:rPr>
        <w:t>s</w:t>
      </w:r>
      <w:r w:rsidRPr="008B09CC">
        <w:rPr>
          <w:rFonts w:ascii="Arial" w:hAnsi="Arial" w:cs="Arial"/>
          <w:sz w:val="24"/>
          <w:szCs w:val="24"/>
        </w:rPr>
        <w:t xml:space="preserve"> of coherence’</w:t>
      </w:r>
      <w:r w:rsidR="003D68DD">
        <w:rPr>
          <w:rFonts w:ascii="Arial" w:hAnsi="Arial" w:cs="Arial"/>
          <w:sz w:val="24"/>
          <w:szCs w:val="24"/>
        </w:rPr>
        <w:t xml:space="preserve"> (1987)</w:t>
      </w:r>
      <w:r w:rsidRPr="008B09CC">
        <w:rPr>
          <w:rFonts w:ascii="Arial" w:hAnsi="Arial" w:cs="Arial"/>
          <w:sz w:val="24"/>
          <w:szCs w:val="24"/>
        </w:rPr>
        <w:t xml:space="preserve"> - alongside Luke and </w:t>
      </w:r>
      <w:proofErr w:type="spellStart"/>
      <w:r w:rsidRPr="008B09CC">
        <w:rPr>
          <w:rFonts w:ascii="Arial" w:hAnsi="Arial" w:cs="Arial"/>
          <w:sz w:val="24"/>
          <w:szCs w:val="24"/>
        </w:rPr>
        <w:t>Freebody’s</w:t>
      </w:r>
      <w:proofErr w:type="spellEnd"/>
      <w:r w:rsidRPr="008B09CC">
        <w:rPr>
          <w:rFonts w:ascii="Arial" w:hAnsi="Arial" w:cs="Arial"/>
          <w:sz w:val="24"/>
          <w:szCs w:val="24"/>
        </w:rPr>
        <w:t xml:space="preserve"> ‘pragmatic competences’ and ‘critical competences’</w:t>
      </w:r>
      <w:r w:rsidR="003D68DD">
        <w:rPr>
          <w:rFonts w:ascii="Arial" w:hAnsi="Arial" w:cs="Arial"/>
          <w:sz w:val="24"/>
          <w:szCs w:val="24"/>
        </w:rPr>
        <w:t xml:space="preserve"> (1999)</w:t>
      </w:r>
      <w:r w:rsidRPr="008B09CC">
        <w:rPr>
          <w:rFonts w:ascii="Arial" w:hAnsi="Arial" w:cs="Arial"/>
          <w:sz w:val="24"/>
          <w:szCs w:val="24"/>
        </w:rPr>
        <w:t>) and the analysis of the codes were completed when theoretical saturatio</w:t>
      </w:r>
      <w:r w:rsidR="003D68DD">
        <w:rPr>
          <w:rFonts w:ascii="Arial" w:hAnsi="Arial" w:cs="Arial"/>
          <w:sz w:val="24"/>
          <w:szCs w:val="24"/>
        </w:rPr>
        <w:t>n was reached. Flick, (1998</w:t>
      </w:r>
      <w:r w:rsidRPr="008B09CC">
        <w:rPr>
          <w:rFonts w:ascii="Arial" w:hAnsi="Arial" w:cs="Arial"/>
          <w:sz w:val="24"/>
          <w:szCs w:val="24"/>
        </w:rPr>
        <w:t>) defines this stage as where ‘further coding, enrichment of categories etc. no longer provides or promises new knowledge’</w:t>
      </w:r>
      <w:r w:rsidR="003D68DD">
        <w:rPr>
          <w:rFonts w:ascii="Arial" w:hAnsi="Arial" w:cs="Arial"/>
          <w:sz w:val="24"/>
          <w:szCs w:val="24"/>
        </w:rPr>
        <w:t xml:space="preserve"> (p. 183)</w:t>
      </w:r>
      <w:r w:rsidRPr="008B09CC">
        <w:rPr>
          <w:rFonts w:ascii="Arial" w:hAnsi="Arial" w:cs="Arial"/>
          <w:sz w:val="24"/>
          <w:szCs w:val="24"/>
        </w:rPr>
        <w:t>. The original aim of the lo</w:t>
      </w:r>
      <w:r w:rsidR="003D68DD">
        <w:rPr>
          <w:rFonts w:ascii="Arial" w:hAnsi="Arial" w:cs="Arial"/>
          <w:sz w:val="24"/>
          <w:szCs w:val="24"/>
        </w:rPr>
        <w:t>ngitudinal study was to track</w:t>
      </w:r>
      <w:r w:rsidRPr="008B09CC">
        <w:rPr>
          <w:rFonts w:ascii="Arial" w:hAnsi="Arial" w:cs="Arial"/>
          <w:sz w:val="24"/>
          <w:szCs w:val="24"/>
        </w:rPr>
        <w:t xml:space="preserve"> the progression over </w:t>
      </w:r>
      <w:r w:rsidRPr="00B63E2A">
        <w:rPr>
          <w:rFonts w:ascii="Arial" w:hAnsi="Arial" w:cs="Arial"/>
          <w:sz w:val="24"/>
          <w:szCs w:val="24"/>
        </w:rPr>
        <w:t xml:space="preserve">a </w:t>
      </w:r>
      <w:r w:rsidR="00B63E2A" w:rsidRPr="00B63E2A">
        <w:rPr>
          <w:rFonts w:ascii="Arial" w:hAnsi="Arial" w:cs="Arial"/>
          <w:sz w:val="24"/>
          <w:szCs w:val="24"/>
        </w:rPr>
        <w:t>three</w:t>
      </w:r>
      <w:r w:rsidRPr="008B09CC">
        <w:rPr>
          <w:rFonts w:ascii="Arial" w:hAnsi="Arial" w:cs="Arial"/>
          <w:sz w:val="24"/>
          <w:szCs w:val="24"/>
        </w:rPr>
        <w:t xml:space="preserve"> year period</w:t>
      </w:r>
      <w:r w:rsidR="00B63E2A">
        <w:rPr>
          <w:rFonts w:ascii="Arial" w:hAnsi="Arial" w:cs="Arial"/>
          <w:sz w:val="24"/>
          <w:szCs w:val="24"/>
        </w:rPr>
        <w:t>.</w:t>
      </w:r>
      <w:r w:rsidRPr="008B09CC">
        <w:rPr>
          <w:rFonts w:ascii="Arial" w:hAnsi="Arial" w:cs="Arial"/>
          <w:sz w:val="24"/>
          <w:szCs w:val="24"/>
        </w:rPr>
        <w:t xml:space="preserve"> </w:t>
      </w:r>
    </w:p>
    <w:p w:rsidR="008B09CC" w:rsidRPr="008B09CC" w:rsidRDefault="00121F78" w:rsidP="008B09CC">
      <w:pPr>
        <w:spacing w:line="360" w:lineRule="auto"/>
        <w:jc w:val="both"/>
        <w:rPr>
          <w:rFonts w:ascii="Arial" w:hAnsi="Arial" w:cs="Arial"/>
          <w:sz w:val="24"/>
          <w:szCs w:val="24"/>
        </w:rPr>
      </w:pPr>
      <w:r>
        <w:rPr>
          <w:rFonts w:ascii="Arial" w:hAnsi="Arial" w:cs="Arial"/>
          <w:sz w:val="24"/>
          <w:szCs w:val="24"/>
        </w:rPr>
        <w:t>However, a</w:t>
      </w:r>
      <w:r w:rsidR="008B09CC" w:rsidRPr="008B09CC">
        <w:rPr>
          <w:rFonts w:ascii="Arial" w:hAnsi="Arial" w:cs="Arial"/>
          <w:sz w:val="24"/>
          <w:szCs w:val="24"/>
        </w:rPr>
        <w:t xml:space="preserve"> degree of saturation was reached at the end of the second year of data collection. The children were used to viewing film within the classroom as a means of improving standards in their writing, i.e. using it as a tool, rather than reading the film as a text in its own right. I was curious to see if the progression would be extended if the children were to be given the opportunity to read film </w:t>
      </w:r>
      <w:r w:rsidR="008B09CC" w:rsidRPr="008B09CC">
        <w:rPr>
          <w:rFonts w:ascii="Arial" w:hAnsi="Arial" w:cs="Arial"/>
          <w:sz w:val="24"/>
          <w:szCs w:val="24"/>
        </w:rPr>
        <w:lastRenderedPageBreak/>
        <w:t>and be encouraged to regard this as a text. As this was not part of the school’s curriculum for reading, I decided to create an ‘intervention programme’ in the third year of data collection, as previously outlined. The aims of this programme were to teach the focus group children the skills of analysis of film. The data collected from the intervention sessions were analysed, coded and integrated into existing and emerging themes, in order to consider whether introducing this approach to reading film in the curriculum would extend children’s understanding of comprehension strategies of all forms of text.</w:t>
      </w:r>
    </w:p>
    <w:p w:rsidR="00A07FEF" w:rsidRDefault="008B09CC" w:rsidP="008B09CC">
      <w:pPr>
        <w:spacing w:line="360" w:lineRule="auto"/>
        <w:jc w:val="both"/>
        <w:rPr>
          <w:rFonts w:ascii="Arial" w:hAnsi="Arial" w:cs="Arial"/>
          <w:sz w:val="24"/>
          <w:szCs w:val="24"/>
        </w:rPr>
      </w:pPr>
      <w:r w:rsidRPr="008B09CC">
        <w:rPr>
          <w:rFonts w:ascii="Arial" w:hAnsi="Arial" w:cs="Arial"/>
          <w:b/>
          <w:sz w:val="24"/>
          <w:szCs w:val="24"/>
        </w:rPr>
        <w:t xml:space="preserve">Phase 4: </w:t>
      </w:r>
      <w:r w:rsidRPr="008B09CC">
        <w:rPr>
          <w:rFonts w:ascii="Arial" w:hAnsi="Arial" w:cs="Arial"/>
          <w:sz w:val="24"/>
          <w:szCs w:val="24"/>
        </w:rPr>
        <w:t>At this stage, I devised a set of ‘candidate themes’ which required further refin</w:t>
      </w:r>
      <w:r w:rsidR="00A07FEF">
        <w:rPr>
          <w:rFonts w:ascii="Arial" w:hAnsi="Arial" w:cs="Arial"/>
          <w:sz w:val="24"/>
          <w:szCs w:val="24"/>
        </w:rPr>
        <w:t>ement. Braun and Clarke (2006</w:t>
      </w:r>
      <w:r w:rsidRPr="008B09CC">
        <w:rPr>
          <w:rFonts w:ascii="Arial" w:hAnsi="Arial" w:cs="Arial"/>
          <w:sz w:val="24"/>
          <w:szCs w:val="24"/>
        </w:rPr>
        <w:t>) suggest that</w:t>
      </w:r>
      <w:r w:rsidR="00A07FEF">
        <w:rPr>
          <w:rFonts w:ascii="Arial" w:hAnsi="Arial" w:cs="Arial"/>
          <w:sz w:val="24"/>
          <w:szCs w:val="24"/>
        </w:rPr>
        <w:t>:</w:t>
      </w:r>
    </w:p>
    <w:p w:rsidR="00A07FEF" w:rsidRDefault="00A07FEF" w:rsidP="00A07FEF">
      <w:pPr>
        <w:spacing w:line="360" w:lineRule="auto"/>
        <w:ind w:left="1134" w:right="1133"/>
        <w:jc w:val="both"/>
        <w:rPr>
          <w:rFonts w:ascii="Arial" w:hAnsi="Arial" w:cs="Arial"/>
          <w:sz w:val="24"/>
          <w:szCs w:val="24"/>
        </w:rPr>
      </w:pPr>
      <w:r>
        <w:rPr>
          <w:rFonts w:ascii="Arial" w:hAnsi="Arial" w:cs="Arial"/>
          <w:sz w:val="24"/>
          <w:szCs w:val="24"/>
        </w:rPr>
        <w:t>I</w:t>
      </w:r>
      <w:r w:rsidR="008B09CC" w:rsidRPr="008B09CC">
        <w:rPr>
          <w:rFonts w:ascii="Arial" w:hAnsi="Arial" w:cs="Arial"/>
          <w:sz w:val="24"/>
          <w:szCs w:val="24"/>
        </w:rPr>
        <w:t>t will become evident that some candidate themes are not really themes (e.g. if there are not enough data to support them, or the data are too diverse), while others might collapse into each other. Other themes might need to be broken down into separate them</w:t>
      </w:r>
      <w:r>
        <w:rPr>
          <w:rFonts w:ascii="Arial" w:hAnsi="Arial" w:cs="Arial"/>
          <w:sz w:val="24"/>
          <w:szCs w:val="24"/>
        </w:rPr>
        <w:t>es</w:t>
      </w:r>
      <w:r w:rsidR="008B09CC" w:rsidRPr="008B09CC">
        <w:rPr>
          <w:rFonts w:ascii="Arial" w:hAnsi="Arial" w:cs="Arial"/>
          <w:sz w:val="24"/>
          <w:szCs w:val="24"/>
        </w:rPr>
        <w:t>.</w:t>
      </w:r>
      <w:r>
        <w:rPr>
          <w:rFonts w:ascii="Arial" w:hAnsi="Arial" w:cs="Arial"/>
          <w:sz w:val="24"/>
          <w:szCs w:val="24"/>
        </w:rPr>
        <w:t xml:space="preserve"> (p. 91). </w:t>
      </w:r>
      <w:r w:rsidR="008B09CC" w:rsidRPr="008B09CC">
        <w:rPr>
          <w:rFonts w:ascii="Arial" w:hAnsi="Arial" w:cs="Arial"/>
          <w:sz w:val="24"/>
          <w:szCs w:val="24"/>
        </w:rPr>
        <w:t xml:space="preserve">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At this stage I sought to attain cohesion within the data of a theme whilst developing clear distinctions between the themes. Braun and Clark advise to work at two levels to achieve this phase – the first level requires reviewing the themes at the level of the coded data extracts to achieve a candidate thematic map. A similar reviewing process is then carried out at level two in relation to the entire data set. It is at this point that validity of individual themes in relation to the data set is considered until a satisfactory thematic map is achieved.</w:t>
      </w:r>
    </w:p>
    <w:p w:rsidR="008B09CC" w:rsidRPr="008B09CC" w:rsidRDefault="008B09CC" w:rsidP="008B09CC">
      <w:pPr>
        <w:spacing w:line="360" w:lineRule="auto"/>
        <w:jc w:val="both"/>
        <w:rPr>
          <w:rFonts w:ascii="Arial" w:hAnsi="Arial" w:cs="Arial"/>
          <w:sz w:val="24"/>
          <w:szCs w:val="24"/>
        </w:rPr>
      </w:pPr>
      <w:r w:rsidRPr="008B09CC">
        <w:rPr>
          <w:rFonts w:ascii="Arial" w:hAnsi="Arial" w:cs="Arial"/>
          <w:b/>
          <w:sz w:val="24"/>
          <w:szCs w:val="24"/>
        </w:rPr>
        <w:t xml:space="preserve">Phase 5: </w:t>
      </w:r>
      <w:r w:rsidRPr="008B09CC">
        <w:rPr>
          <w:rFonts w:ascii="Arial" w:hAnsi="Arial" w:cs="Arial"/>
          <w:sz w:val="24"/>
          <w:szCs w:val="24"/>
        </w:rPr>
        <w:t>At this stage I needed to consider the themes themselves and how they related to each other, (as well as any emerging sub-the</w:t>
      </w:r>
      <w:r w:rsidR="00A07FEF">
        <w:rPr>
          <w:rFonts w:ascii="Arial" w:hAnsi="Arial" w:cs="Arial"/>
          <w:sz w:val="24"/>
          <w:szCs w:val="24"/>
        </w:rPr>
        <w:t>mes). Braun and Clarke (2006</w:t>
      </w:r>
      <w:r w:rsidRPr="008B09CC">
        <w:rPr>
          <w:rFonts w:ascii="Arial" w:hAnsi="Arial" w:cs="Arial"/>
          <w:sz w:val="24"/>
          <w:szCs w:val="24"/>
        </w:rPr>
        <w:t>) emphasise that ‘it is important that by the end of this phase you can clearly define what your themes are, and what they are not’</w:t>
      </w:r>
      <w:r w:rsidR="00A07FEF">
        <w:rPr>
          <w:rFonts w:ascii="Arial" w:hAnsi="Arial" w:cs="Arial"/>
          <w:sz w:val="24"/>
          <w:szCs w:val="24"/>
        </w:rPr>
        <w:t xml:space="preserve"> (p. 92)</w:t>
      </w:r>
      <w:r w:rsidRPr="008B09CC">
        <w:rPr>
          <w:rFonts w:ascii="Arial" w:hAnsi="Arial" w:cs="Arial"/>
          <w:sz w:val="24"/>
          <w:szCs w:val="24"/>
        </w:rPr>
        <w:t>. I wrote a detailed analysis of each of them considering how it fitted into the broader overall ‘story’ or suggested progression, in relation to my research questions. Although my themes had working titles throughout, it was at this stage that I needed to consider their names for the final analysi</w:t>
      </w:r>
      <w:r w:rsidR="00A07FEF">
        <w:rPr>
          <w:rFonts w:ascii="Arial" w:hAnsi="Arial" w:cs="Arial"/>
          <w:sz w:val="24"/>
          <w:szCs w:val="24"/>
        </w:rPr>
        <w:t>s. As Braun and Clarke (2006</w:t>
      </w:r>
      <w:r w:rsidRPr="008B09CC">
        <w:rPr>
          <w:rFonts w:ascii="Arial" w:hAnsi="Arial" w:cs="Arial"/>
          <w:sz w:val="24"/>
          <w:szCs w:val="24"/>
        </w:rPr>
        <w:t xml:space="preserve">) advise, the ‘names need to be concise, punchy, and immediately give </w:t>
      </w:r>
      <w:r w:rsidRPr="008B09CC">
        <w:rPr>
          <w:rFonts w:ascii="Arial" w:hAnsi="Arial" w:cs="Arial"/>
          <w:sz w:val="24"/>
          <w:szCs w:val="24"/>
        </w:rPr>
        <w:lastRenderedPageBreak/>
        <w:t>the reader a sense of what the theme is about’</w:t>
      </w:r>
      <w:r w:rsidR="00A07FEF">
        <w:rPr>
          <w:rFonts w:ascii="Arial" w:hAnsi="Arial" w:cs="Arial"/>
          <w:sz w:val="24"/>
          <w:szCs w:val="24"/>
        </w:rPr>
        <w:t xml:space="preserve"> (p. 93)</w:t>
      </w:r>
      <w:r w:rsidRPr="008B09CC">
        <w:rPr>
          <w:rFonts w:ascii="Arial" w:hAnsi="Arial" w:cs="Arial"/>
          <w:sz w:val="24"/>
          <w:szCs w:val="24"/>
        </w:rPr>
        <w:t>. The following four broad themes f</w:t>
      </w:r>
      <w:r w:rsidR="00D24F21">
        <w:rPr>
          <w:rFonts w:ascii="Arial" w:hAnsi="Arial" w:cs="Arial"/>
          <w:sz w:val="24"/>
          <w:szCs w:val="24"/>
        </w:rPr>
        <w:t>ormed the structure of the</w:t>
      </w:r>
      <w:r w:rsidRPr="008B09CC">
        <w:rPr>
          <w:rFonts w:ascii="Arial" w:hAnsi="Arial" w:cs="Arial"/>
          <w:sz w:val="24"/>
          <w:szCs w:val="24"/>
        </w:rPr>
        <w:t xml:space="preserve"> data analysis chapters:</w:t>
      </w:r>
    </w:p>
    <w:p w:rsidR="008B09CC" w:rsidRPr="008B09CC" w:rsidRDefault="008B09CC" w:rsidP="0019326B">
      <w:pPr>
        <w:pStyle w:val="ListParagraph"/>
        <w:numPr>
          <w:ilvl w:val="0"/>
          <w:numId w:val="35"/>
        </w:numPr>
        <w:spacing w:line="360" w:lineRule="auto"/>
        <w:jc w:val="both"/>
      </w:pPr>
      <w:r w:rsidRPr="008B09CC">
        <w:t>Progression in reading film - related to print</w:t>
      </w:r>
    </w:p>
    <w:p w:rsidR="008B09CC" w:rsidRPr="008B09CC" w:rsidRDefault="008B09CC" w:rsidP="0019326B">
      <w:pPr>
        <w:pStyle w:val="ListParagraph"/>
        <w:numPr>
          <w:ilvl w:val="0"/>
          <w:numId w:val="35"/>
        </w:numPr>
        <w:spacing w:line="360" w:lineRule="auto"/>
        <w:jc w:val="both"/>
      </w:pPr>
      <w:r w:rsidRPr="008B09CC">
        <w:t>Progression in reading film</w:t>
      </w:r>
    </w:p>
    <w:p w:rsidR="008B09CC" w:rsidRPr="008B09CC" w:rsidRDefault="008B09CC" w:rsidP="0019326B">
      <w:pPr>
        <w:pStyle w:val="ListParagraph"/>
        <w:numPr>
          <w:ilvl w:val="0"/>
          <w:numId w:val="35"/>
        </w:numPr>
        <w:spacing w:line="360" w:lineRule="auto"/>
        <w:jc w:val="both"/>
      </w:pPr>
      <w:r w:rsidRPr="008B09CC">
        <w:t>Vocabulary development</w:t>
      </w:r>
    </w:p>
    <w:p w:rsidR="008B09CC" w:rsidRPr="008B09CC" w:rsidRDefault="008B09CC" w:rsidP="0019326B">
      <w:pPr>
        <w:pStyle w:val="ListParagraph"/>
        <w:numPr>
          <w:ilvl w:val="0"/>
          <w:numId w:val="35"/>
        </w:numPr>
        <w:spacing w:line="360" w:lineRule="auto"/>
        <w:jc w:val="both"/>
      </w:pPr>
      <w:r w:rsidRPr="008B09CC">
        <w:t>Responses to film (not directly related to progression)</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The first two themes provided the most data to inform my research questions. However, the final two themes provided interesting data which was worth including</w:t>
      </w:r>
      <w:r w:rsidR="00A07FEF">
        <w:rPr>
          <w:rFonts w:ascii="Arial" w:hAnsi="Arial" w:cs="Arial"/>
          <w:sz w:val="24"/>
          <w:szCs w:val="24"/>
        </w:rPr>
        <w:t>,</w:t>
      </w:r>
      <w:r w:rsidRPr="008B09CC">
        <w:rPr>
          <w:rFonts w:ascii="Arial" w:hAnsi="Arial" w:cs="Arial"/>
          <w:sz w:val="24"/>
          <w:szCs w:val="24"/>
        </w:rPr>
        <w:t xml:space="preserve"> as it provided further depth to understanding how the children responded to reading film. A full coding map, which outlines these stage of thematic analysis can be seen in Appendix 10.</w:t>
      </w:r>
    </w:p>
    <w:p w:rsidR="008B09CC" w:rsidRPr="008B09CC" w:rsidRDefault="008B09CC" w:rsidP="008B09CC">
      <w:pPr>
        <w:spacing w:line="360" w:lineRule="auto"/>
        <w:jc w:val="both"/>
        <w:rPr>
          <w:rFonts w:ascii="Arial" w:hAnsi="Arial" w:cs="Arial"/>
          <w:sz w:val="24"/>
          <w:szCs w:val="24"/>
        </w:rPr>
      </w:pPr>
      <w:r w:rsidRPr="008B09CC">
        <w:rPr>
          <w:rFonts w:ascii="Arial" w:hAnsi="Arial" w:cs="Arial"/>
          <w:b/>
          <w:sz w:val="24"/>
          <w:szCs w:val="24"/>
        </w:rPr>
        <w:t xml:space="preserve">Phase 6: </w:t>
      </w:r>
      <w:r w:rsidRPr="008B09CC">
        <w:rPr>
          <w:rFonts w:ascii="Arial" w:hAnsi="Arial" w:cs="Arial"/>
          <w:sz w:val="24"/>
          <w:szCs w:val="24"/>
        </w:rPr>
        <w:t>This began when I had a full sense of the worked out themes. This phase consisted of the final analysis and the write-up of the thesis. Through analysing the patterns in my data, the themes linked to all the other aspects which have supported the main progression – the different elements of reading film and their relation to the As</w:t>
      </w:r>
      <w:r w:rsidR="00A07FEF">
        <w:rPr>
          <w:rFonts w:ascii="Arial" w:hAnsi="Arial" w:cs="Arial"/>
          <w:sz w:val="24"/>
          <w:szCs w:val="24"/>
        </w:rPr>
        <w:t>sessment Focuses of reading print</w:t>
      </w:r>
      <w:r w:rsidRPr="008B09CC">
        <w:rPr>
          <w:rFonts w:ascii="Arial" w:hAnsi="Arial" w:cs="Arial"/>
          <w:sz w:val="24"/>
          <w:szCs w:val="24"/>
        </w:rPr>
        <w:t>. The theory then established a progression in the reading of film and an analysis of the potentially symbiotic</w:t>
      </w:r>
      <w:r w:rsidR="00A07FEF">
        <w:rPr>
          <w:rFonts w:ascii="Arial" w:hAnsi="Arial" w:cs="Arial"/>
          <w:sz w:val="24"/>
          <w:szCs w:val="24"/>
        </w:rPr>
        <w:t xml:space="preserve"> nature of reading film and print</w:t>
      </w:r>
      <w:r w:rsidRPr="008B09CC">
        <w:rPr>
          <w:rFonts w:ascii="Arial" w:hAnsi="Arial" w:cs="Arial"/>
          <w:sz w:val="24"/>
          <w:szCs w:val="24"/>
        </w:rPr>
        <w:t>. In summary, this created ‘the story of the case’, (Flick</w:t>
      </w:r>
      <w:r w:rsidR="00A07FEF">
        <w:rPr>
          <w:rFonts w:ascii="Arial" w:hAnsi="Arial" w:cs="Arial"/>
          <w:sz w:val="24"/>
          <w:szCs w:val="24"/>
        </w:rPr>
        <w:t>, 1998, p.</w:t>
      </w:r>
      <w:r w:rsidRPr="008B09CC">
        <w:rPr>
          <w:rFonts w:ascii="Arial" w:hAnsi="Arial" w:cs="Arial"/>
          <w:sz w:val="24"/>
          <w:szCs w:val="24"/>
        </w:rPr>
        <w:t xml:space="preserve"> 182) where the analysis goes beyond the descriptive level and attached concepts to the central code. This coding theme was then elaborated upon and compared to existing theory (although this is fairly limited in this area), such as </w:t>
      </w:r>
      <w:proofErr w:type="spellStart"/>
      <w:r w:rsidRPr="008B09CC">
        <w:rPr>
          <w:rFonts w:ascii="Arial" w:hAnsi="Arial" w:cs="Arial"/>
          <w:sz w:val="24"/>
          <w:szCs w:val="24"/>
        </w:rPr>
        <w:t>Bearne</w:t>
      </w:r>
      <w:proofErr w:type="spellEnd"/>
      <w:r w:rsidRPr="008B09CC">
        <w:rPr>
          <w:rFonts w:ascii="Arial" w:hAnsi="Arial" w:cs="Arial"/>
          <w:sz w:val="24"/>
          <w:szCs w:val="24"/>
        </w:rPr>
        <w:t xml:space="preserve"> and </w:t>
      </w:r>
      <w:proofErr w:type="spellStart"/>
      <w:r w:rsidR="001B3306">
        <w:rPr>
          <w:rFonts w:ascii="Arial" w:hAnsi="Arial" w:cs="Arial"/>
          <w:sz w:val="24"/>
          <w:szCs w:val="24"/>
        </w:rPr>
        <w:t>Bazalgette</w:t>
      </w:r>
      <w:proofErr w:type="spellEnd"/>
      <w:r w:rsidRPr="008B09CC">
        <w:rPr>
          <w:rFonts w:ascii="Arial" w:hAnsi="Arial" w:cs="Arial"/>
          <w:sz w:val="24"/>
          <w:szCs w:val="24"/>
        </w:rPr>
        <w:t xml:space="preserve"> (2010).</w:t>
      </w:r>
    </w:p>
    <w:p w:rsidR="008B09CC" w:rsidRPr="008B09CC" w:rsidRDefault="008B09CC" w:rsidP="008B09CC">
      <w:pPr>
        <w:rPr>
          <w:rFonts w:ascii="Arial" w:hAnsi="Arial" w:cs="Arial"/>
          <w:sz w:val="24"/>
          <w:szCs w:val="24"/>
          <w:u w:val="single"/>
        </w:rPr>
      </w:pPr>
      <w:r w:rsidRPr="008B09CC">
        <w:rPr>
          <w:rFonts w:ascii="Arial" w:hAnsi="Arial" w:cs="Arial"/>
          <w:sz w:val="24"/>
          <w:szCs w:val="24"/>
          <w:u w:val="single"/>
        </w:rPr>
        <w:t>Dissemination</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I intend to disseminate the findings from this research widely. Although the staff at the school where the research has taken place have been consulted throughout the process (mainly for the purposes of validity of the data), I intend to present the findings in a more structured way. The integration of film has been an ongoing focus for this school, so this may further support their own development as part of their continuous school improvement planning.</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lastRenderedPageBreak/>
        <w:t xml:space="preserve">I also intend to integrate this into my current role of Deputy Teaching and Learning Manager for Primary School Improvement Consultants. This will provide the opportunity for me to disseminate findings through integrating the theory into training and support for teachers, both those in initial teacher training, as well as more experienced teachers, subject co-ordinators and senior leaders – in my own local authority and at a more regional and national level.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As well as disseminating to teachers, I intend to share my results more widely with our local authority advisers and consultants, supporting the consultants in our team to integrate this understanding into their own training and support for the schools in which they work.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In addition to producing my PhD thesis, I also intend to use the findings from this research to inform journal articles, as well as sharing the findings through presentations at conferences and courses.</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 xml:space="preserve">Through providing the findings associated with the progression of reading film and the links to the reading of text, I also want to develop a practical guide to support teachers to integrate this into their practice. This document will offer practical activities and units of learning which teachers can use to further develop the integration of film as a text in its own right. This should hopefully provide the subject knowledge and pedagogy required to enable film within the primary curriculum to continue to thrive. </w:t>
      </w:r>
    </w:p>
    <w:p w:rsidR="008B09CC" w:rsidRPr="008B09CC" w:rsidRDefault="008B09CC" w:rsidP="008B09CC">
      <w:pPr>
        <w:spacing w:line="360" w:lineRule="auto"/>
        <w:jc w:val="both"/>
        <w:rPr>
          <w:rFonts w:ascii="Arial" w:hAnsi="Arial" w:cs="Arial"/>
          <w:sz w:val="24"/>
          <w:szCs w:val="24"/>
        </w:rPr>
      </w:pPr>
      <w:r w:rsidRPr="008B09CC">
        <w:rPr>
          <w:rFonts w:ascii="Arial" w:hAnsi="Arial" w:cs="Arial"/>
          <w:sz w:val="24"/>
          <w:szCs w:val="24"/>
        </w:rPr>
        <w:t>Combining all these elements of dissemination, I am hoping that this research will lead to far ranging impact, both at a policy and decision making level, as well as at a practical classroom teaching and learning level. Through documentation and practical training and support offered to schools, I aim to address and have a positive impact on any professional development needs for teachers (both new and experienced) as well as support for managers to consider the findings from the study within the context of their school improvement plans. However, one of the dangers of establishing a progression in the reading of film is that it may become too prescriptive and will not fulfil the function of providing a framework through which children’s</w:t>
      </w:r>
      <w:r w:rsidR="00F24845">
        <w:rPr>
          <w:rFonts w:ascii="Arial" w:hAnsi="Arial" w:cs="Arial"/>
          <w:sz w:val="24"/>
          <w:szCs w:val="24"/>
        </w:rPr>
        <w:t xml:space="preserve"> own interests and questions</w:t>
      </w:r>
      <w:r w:rsidRPr="008B09CC">
        <w:rPr>
          <w:rFonts w:ascii="Arial" w:hAnsi="Arial" w:cs="Arial"/>
          <w:sz w:val="24"/>
          <w:szCs w:val="24"/>
        </w:rPr>
        <w:t xml:space="preserve"> can be developed. I intend to take care that through the creation of this ‘teachers’ guide’, the progression does not become a rigid scheme of work.</w:t>
      </w:r>
    </w:p>
    <w:p w:rsidR="008B09CC" w:rsidRPr="008B09CC" w:rsidRDefault="000A1F97" w:rsidP="008B09CC">
      <w:pPr>
        <w:spacing w:line="360" w:lineRule="auto"/>
        <w:jc w:val="both"/>
        <w:rPr>
          <w:rFonts w:ascii="Arial" w:hAnsi="Arial" w:cs="Arial"/>
          <w:sz w:val="24"/>
          <w:szCs w:val="24"/>
        </w:rPr>
      </w:pPr>
      <w:r w:rsidRPr="00603F26">
        <w:rPr>
          <w:rFonts w:ascii="Arial" w:hAnsi="Arial" w:cs="Arial"/>
          <w:sz w:val="24"/>
          <w:szCs w:val="24"/>
        </w:rPr>
        <w:lastRenderedPageBreak/>
        <w:t>The following two</w:t>
      </w:r>
      <w:r w:rsidR="008B09CC" w:rsidRPr="00603F26">
        <w:rPr>
          <w:rFonts w:ascii="Arial" w:hAnsi="Arial" w:cs="Arial"/>
          <w:sz w:val="24"/>
          <w:szCs w:val="24"/>
        </w:rPr>
        <w:t xml:space="preserve"> chapters are structured around the identified themes from the coding map</w:t>
      </w:r>
      <w:r w:rsidRPr="00603F26">
        <w:rPr>
          <w:rFonts w:ascii="Arial" w:hAnsi="Arial" w:cs="Arial"/>
          <w:sz w:val="24"/>
          <w:szCs w:val="24"/>
        </w:rPr>
        <w:t xml:space="preserve"> (Appendix 10). In the first chapter</w:t>
      </w:r>
      <w:r w:rsidR="008B09CC" w:rsidRPr="00603F26">
        <w:rPr>
          <w:rFonts w:ascii="Arial" w:hAnsi="Arial" w:cs="Arial"/>
          <w:sz w:val="24"/>
          <w:szCs w:val="24"/>
        </w:rPr>
        <w:t xml:space="preserve"> I address the f</w:t>
      </w:r>
      <w:r w:rsidRPr="00603F26">
        <w:rPr>
          <w:rFonts w:ascii="Arial" w:hAnsi="Arial" w:cs="Arial"/>
          <w:sz w:val="24"/>
          <w:szCs w:val="24"/>
        </w:rPr>
        <w:t>indings relating to my first theme</w:t>
      </w:r>
      <w:r w:rsidR="008B09CC" w:rsidRPr="00603F26">
        <w:rPr>
          <w:rFonts w:ascii="Arial" w:hAnsi="Arial" w:cs="Arial"/>
          <w:sz w:val="24"/>
          <w:szCs w:val="24"/>
        </w:rPr>
        <w:t xml:space="preserve"> - progression in r</w:t>
      </w:r>
      <w:r w:rsidRPr="00603F26">
        <w:rPr>
          <w:rFonts w:ascii="Arial" w:hAnsi="Arial" w:cs="Arial"/>
          <w:sz w:val="24"/>
          <w:szCs w:val="24"/>
        </w:rPr>
        <w:t xml:space="preserve">eading film - related to print. The main focus of Chapter 5 addresses the findings related to </w:t>
      </w:r>
      <w:r w:rsidR="008B09CC" w:rsidRPr="00603F26">
        <w:rPr>
          <w:rFonts w:ascii="Arial" w:hAnsi="Arial" w:cs="Arial"/>
          <w:sz w:val="24"/>
          <w:szCs w:val="24"/>
        </w:rPr>
        <w:t>a progression in reading film. Within these themes I have identified the progression of the individual</w:t>
      </w:r>
      <w:r w:rsidR="008B5F0C" w:rsidRPr="00603F26">
        <w:rPr>
          <w:rFonts w:ascii="Arial" w:hAnsi="Arial" w:cs="Arial"/>
          <w:sz w:val="24"/>
          <w:szCs w:val="24"/>
        </w:rPr>
        <w:t xml:space="preserve"> child through the</w:t>
      </w:r>
      <w:r w:rsidR="008B09CC" w:rsidRPr="00603F26">
        <w:rPr>
          <w:rFonts w:ascii="Arial" w:hAnsi="Arial" w:cs="Arial"/>
          <w:sz w:val="24"/>
          <w:szCs w:val="24"/>
        </w:rPr>
        <w:t xml:space="preserve"> groups of codes, which have informed the framework for an overview of progre</w:t>
      </w:r>
      <w:r w:rsidRPr="00603F26">
        <w:rPr>
          <w:rFonts w:ascii="Arial" w:hAnsi="Arial" w:cs="Arial"/>
          <w:sz w:val="24"/>
          <w:szCs w:val="24"/>
        </w:rPr>
        <w:t>ssion in reading film. Chapter 5 also</w:t>
      </w:r>
      <w:r w:rsidR="008B09CC" w:rsidRPr="00603F26">
        <w:rPr>
          <w:rFonts w:ascii="Arial" w:hAnsi="Arial" w:cs="Arial"/>
          <w:sz w:val="24"/>
          <w:szCs w:val="24"/>
        </w:rPr>
        <w:t xml:space="preserve"> explores the final two themes of vocabulary development and the responses to film which did not inform the progression. The vocabulary progression is placed outside of the main progression framework, as it did not ‘sit comfortably’ within the structure related to the Assessment Focuses, but the data revealed an understanding of how the lexicon of film developed throughout the research period. The final section of this chapter explore</w:t>
      </w:r>
      <w:r w:rsidR="00705A9F">
        <w:rPr>
          <w:rFonts w:ascii="Arial" w:hAnsi="Arial" w:cs="Arial"/>
          <w:sz w:val="24"/>
          <w:szCs w:val="24"/>
        </w:rPr>
        <w:t>s</w:t>
      </w:r>
      <w:r w:rsidR="008B09CC" w:rsidRPr="00603F26">
        <w:rPr>
          <w:rFonts w:ascii="Arial" w:hAnsi="Arial" w:cs="Arial"/>
          <w:sz w:val="24"/>
          <w:szCs w:val="24"/>
        </w:rPr>
        <w:t xml:space="preserve"> the codes which did not directly inform the progression, but still provided valuable data to enrich the understanding of the previous chapters, such as the environment for viewing and</w:t>
      </w:r>
      <w:r w:rsidR="008B5F0C" w:rsidRPr="00603F26">
        <w:rPr>
          <w:rFonts w:ascii="Arial" w:hAnsi="Arial" w:cs="Arial"/>
          <w:sz w:val="24"/>
          <w:szCs w:val="24"/>
        </w:rPr>
        <w:t xml:space="preserve"> the significance of recognising and valuing</w:t>
      </w:r>
      <w:r w:rsidR="008B09CC" w:rsidRPr="00603F26">
        <w:rPr>
          <w:rFonts w:ascii="Arial" w:hAnsi="Arial" w:cs="Arial"/>
          <w:sz w:val="24"/>
          <w:szCs w:val="24"/>
        </w:rPr>
        <w:t xml:space="preserve"> an emotional response to film.</w:t>
      </w:r>
      <w:r>
        <w:rPr>
          <w:rFonts w:ascii="Arial" w:hAnsi="Arial" w:cs="Arial"/>
          <w:sz w:val="24"/>
          <w:szCs w:val="24"/>
        </w:rPr>
        <w:t xml:space="preserve"> </w:t>
      </w:r>
    </w:p>
    <w:p w:rsidR="008B09CC" w:rsidRPr="008B09CC" w:rsidRDefault="008B09CC" w:rsidP="008B09CC">
      <w:pPr>
        <w:spacing w:line="360" w:lineRule="auto"/>
        <w:jc w:val="both"/>
        <w:rPr>
          <w:rFonts w:ascii="Arial" w:hAnsi="Arial" w:cs="Arial"/>
          <w:sz w:val="24"/>
          <w:szCs w:val="24"/>
          <w:highlight w:val="yellow"/>
        </w:rPr>
      </w:pPr>
      <w:r w:rsidRPr="008B09CC">
        <w:rPr>
          <w:rFonts w:ascii="Arial" w:hAnsi="Arial" w:cs="Arial"/>
          <w:sz w:val="24"/>
          <w:szCs w:val="24"/>
        </w:rPr>
        <w:t>Throughout the following t</w:t>
      </w:r>
      <w:r w:rsidR="000A1F97">
        <w:rPr>
          <w:rFonts w:ascii="Arial" w:hAnsi="Arial" w:cs="Arial"/>
          <w:sz w:val="24"/>
          <w:szCs w:val="24"/>
        </w:rPr>
        <w:t>wo</w:t>
      </w:r>
      <w:r w:rsidRPr="008B09CC">
        <w:rPr>
          <w:rFonts w:ascii="Arial" w:hAnsi="Arial" w:cs="Arial"/>
          <w:sz w:val="24"/>
          <w:szCs w:val="24"/>
        </w:rPr>
        <w:t xml:space="preserve"> chapters, I have analysed the rich data, generated from a range of methods, which has informed the table that outlines a progression in reading film, through four st</w:t>
      </w:r>
      <w:r w:rsidR="001C51E6">
        <w:rPr>
          <w:rFonts w:ascii="Arial" w:hAnsi="Arial" w:cs="Arial"/>
          <w:sz w:val="24"/>
          <w:szCs w:val="24"/>
        </w:rPr>
        <w:t>ages of development</w:t>
      </w:r>
      <w:r w:rsidRPr="008B09CC">
        <w:rPr>
          <w:rFonts w:ascii="Arial" w:hAnsi="Arial" w:cs="Arial"/>
          <w:sz w:val="24"/>
          <w:szCs w:val="24"/>
        </w:rPr>
        <w:t>.</w:t>
      </w:r>
    </w:p>
    <w:p w:rsidR="008B09CC" w:rsidRDefault="008B09CC" w:rsidP="008B09CC">
      <w:pPr>
        <w:spacing w:line="360" w:lineRule="auto"/>
        <w:jc w:val="both"/>
      </w:pPr>
    </w:p>
    <w:p w:rsidR="00A51D58" w:rsidRDefault="00A51D58" w:rsidP="008B09CC">
      <w:pPr>
        <w:spacing w:line="360" w:lineRule="auto"/>
        <w:jc w:val="both"/>
      </w:pPr>
    </w:p>
    <w:p w:rsidR="00A51D58" w:rsidRDefault="00A51D58" w:rsidP="008B09CC">
      <w:pPr>
        <w:spacing w:line="360" w:lineRule="auto"/>
        <w:jc w:val="both"/>
      </w:pPr>
    </w:p>
    <w:p w:rsidR="00A51D58" w:rsidRDefault="00A51D58" w:rsidP="008B09CC">
      <w:pPr>
        <w:spacing w:line="360" w:lineRule="auto"/>
        <w:jc w:val="both"/>
      </w:pPr>
    </w:p>
    <w:p w:rsidR="00A51D58" w:rsidRDefault="00A51D58" w:rsidP="008B09CC">
      <w:pPr>
        <w:spacing w:line="360" w:lineRule="auto"/>
        <w:jc w:val="both"/>
      </w:pPr>
    </w:p>
    <w:p w:rsidR="00A51D58" w:rsidRDefault="00A51D58" w:rsidP="008B09CC">
      <w:pPr>
        <w:spacing w:line="360" w:lineRule="auto"/>
        <w:jc w:val="both"/>
      </w:pPr>
    </w:p>
    <w:p w:rsidR="00A51D58" w:rsidRDefault="00A51D58" w:rsidP="008B09CC">
      <w:pPr>
        <w:spacing w:line="360" w:lineRule="auto"/>
        <w:jc w:val="both"/>
      </w:pPr>
    </w:p>
    <w:p w:rsidR="00A51D58" w:rsidRDefault="00A51D58" w:rsidP="008B09CC">
      <w:pPr>
        <w:spacing w:line="360" w:lineRule="auto"/>
        <w:jc w:val="both"/>
      </w:pPr>
    </w:p>
    <w:p w:rsidR="00A51D58" w:rsidRDefault="00A51D58" w:rsidP="008B09CC">
      <w:pPr>
        <w:spacing w:line="360" w:lineRule="auto"/>
        <w:jc w:val="both"/>
      </w:pPr>
    </w:p>
    <w:p w:rsidR="00A51D58" w:rsidRPr="002D1633" w:rsidRDefault="00005286" w:rsidP="00005286">
      <w:pPr>
        <w:jc w:val="center"/>
        <w:rPr>
          <w:rFonts w:ascii="Arial" w:hAnsi="Arial" w:cs="Arial"/>
          <w:b/>
          <w:sz w:val="24"/>
          <w:szCs w:val="24"/>
        </w:rPr>
      </w:pPr>
      <w:r>
        <w:rPr>
          <w:rFonts w:ascii="Arial" w:hAnsi="Arial" w:cs="Arial"/>
          <w:b/>
          <w:sz w:val="24"/>
          <w:szCs w:val="24"/>
        </w:rPr>
        <w:lastRenderedPageBreak/>
        <w:t xml:space="preserve">Chapter 4: </w:t>
      </w:r>
      <w:r w:rsidR="00A51D58" w:rsidRPr="002D1633">
        <w:rPr>
          <w:rFonts w:ascii="Arial" w:hAnsi="Arial" w:cs="Arial"/>
          <w:b/>
          <w:sz w:val="24"/>
          <w:szCs w:val="24"/>
        </w:rPr>
        <w:t>Progression in reading film - related to print</w:t>
      </w:r>
    </w:p>
    <w:p w:rsidR="00A51D58" w:rsidRPr="002D1633" w:rsidRDefault="00DC53BD" w:rsidP="00A51D58">
      <w:pPr>
        <w:spacing w:line="360" w:lineRule="auto"/>
        <w:jc w:val="both"/>
        <w:rPr>
          <w:rFonts w:ascii="Arial" w:hAnsi="Arial" w:cs="Arial"/>
          <w:sz w:val="24"/>
          <w:szCs w:val="24"/>
        </w:rPr>
      </w:pPr>
      <w:r>
        <w:rPr>
          <w:rFonts w:ascii="Arial" w:hAnsi="Arial" w:cs="Arial"/>
          <w:sz w:val="24"/>
          <w:szCs w:val="24"/>
        </w:rPr>
        <w:t>Within this chapter, I</w:t>
      </w:r>
      <w:r w:rsidR="00A51D58" w:rsidRPr="002D1633">
        <w:rPr>
          <w:rFonts w:ascii="Arial" w:hAnsi="Arial" w:cs="Arial"/>
          <w:sz w:val="24"/>
          <w:szCs w:val="24"/>
        </w:rPr>
        <w:t xml:space="preserve"> analyse the data pe</w:t>
      </w:r>
      <w:r>
        <w:rPr>
          <w:rFonts w:ascii="Arial" w:hAnsi="Arial" w:cs="Arial"/>
          <w:sz w:val="24"/>
          <w:szCs w:val="24"/>
        </w:rPr>
        <w:t>rtaining to</w:t>
      </w:r>
      <w:r w:rsidR="00A51D58" w:rsidRPr="002D1633">
        <w:rPr>
          <w:rFonts w:ascii="Arial" w:hAnsi="Arial" w:cs="Arial"/>
          <w:sz w:val="24"/>
          <w:szCs w:val="24"/>
        </w:rPr>
        <w:t xml:space="preserve"> progression in the aspects of reading film, which also link to the reading of print. I begin the chapter by establishing a structure for progression based on my own findings and related to the Assessment Focuses for reading, and the research by </w:t>
      </w:r>
      <w:proofErr w:type="spellStart"/>
      <w:r w:rsidR="00A51D58" w:rsidRPr="002D1633">
        <w:rPr>
          <w:rFonts w:ascii="Arial" w:hAnsi="Arial" w:cs="Arial"/>
          <w:sz w:val="24"/>
          <w:szCs w:val="24"/>
        </w:rPr>
        <w:t>Bearne</w:t>
      </w:r>
      <w:proofErr w:type="spellEnd"/>
      <w:r w:rsidR="00A51D58" w:rsidRPr="002D1633">
        <w:rPr>
          <w:rFonts w:ascii="Arial" w:hAnsi="Arial" w:cs="Arial"/>
          <w:sz w:val="24"/>
          <w:szCs w:val="24"/>
        </w:rPr>
        <w:t xml:space="preserve"> and </w:t>
      </w:r>
      <w:proofErr w:type="spellStart"/>
      <w:r w:rsidR="001B3306">
        <w:rPr>
          <w:rFonts w:ascii="Arial" w:hAnsi="Arial" w:cs="Arial"/>
          <w:sz w:val="24"/>
          <w:szCs w:val="24"/>
        </w:rPr>
        <w:t>Bazalgette</w:t>
      </w:r>
      <w:proofErr w:type="spellEnd"/>
      <w:r w:rsidR="00A51D58" w:rsidRPr="002D1633">
        <w:rPr>
          <w:rFonts w:ascii="Arial" w:hAnsi="Arial" w:cs="Arial"/>
          <w:sz w:val="24"/>
          <w:szCs w:val="24"/>
        </w:rPr>
        <w:t xml:space="preserve"> (2010), </w:t>
      </w:r>
      <w:proofErr w:type="spellStart"/>
      <w:r w:rsidR="00A51D58" w:rsidRPr="002D1633">
        <w:rPr>
          <w:rFonts w:ascii="Arial" w:hAnsi="Arial" w:cs="Arial"/>
          <w:sz w:val="24"/>
          <w:szCs w:val="24"/>
        </w:rPr>
        <w:t>Rabinowitz</w:t>
      </w:r>
      <w:proofErr w:type="spellEnd"/>
      <w:r w:rsidR="00A51D58" w:rsidRPr="002D1633">
        <w:rPr>
          <w:rFonts w:ascii="Arial" w:hAnsi="Arial" w:cs="Arial"/>
          <w:sz w:val="24"/>
          <w:szCs w:val="24"/>
        </w:rPr>
        <w:t xml:space="preserve"> (1987) and Luke and Freebody (1999). I then explore the progression within the general comprehension skills of reading film, related to a range of responses – literal, deductive and inferential. The assessment of these skills is also analysed within the consideration of embedding a full range of multimodal texts within our curriculum, to support and challenge readers at all levels of ability.</w:t>
      </w:r>
    </w:p>
    <w:p w:rsidR="00A51D58" w:rsidRPr="002D1633" w:rsidRDefault="009730CC" w:rsidP="00A51D58">
      <w:pPr>
        <w:spacing w:line="360" w:lineRule="auto"/>
        <w:jc w:val="both"/>
        <w:rPr>
          <w:rFonts w:ascii="Arial" w:hAnsi="Arial" w:cs="Arial"/>
          <w:sz w:val="24"/>
          <w:szCs w:val="24"/>
        </w:rPr>
      </w:pPr>
      <w:r>
        <w:rPr>
          <w:rFonts w:ascii="Arial" w:hAnsi="Arial" w:cs="Arial"/>
          <w:sz w:val="24"/>
          <w:szCs w:val="24"/>
        </w:rPr>
        <w:t>The chapter then moves o</w:t>
      </w:r>
      <w:r w:rsidR="00A51D58" w:rsidRPr="002D1633">
        <w:rPr>
          <w:rFonts w:ascii="Arial" w:hAnsi="Arial" w:cs="Arial"/>
          <w:sz w:val="24"/>
          <w:szCs w:val="24"/>
        </w:rPr>
        <w:t>n to an analysis of the data in order to create a progression of understanding within the areas of: characterisation, genre, plot s</w:t>
      </w:r>
      <w:r w:rsidR="00613982">
        <w:rPr>
          <w:rFonts w:ascii="Arial" w:hAnsi="Arial" w:cs="Arial"/>
          <w:sz w:val="24"/>
          <w:szCs w:val="24"/>
        </w:rPr>
        <w:t>tructure and intertextuality</w:t>
      </w:r>
      <w:r w:rsidR="00A51D58" w:rsidRPr="002D1633">
        <w:rPr>
          <w:rFonts w:ascii="Arial" w:hAnsi="Arial" w:cs="Arial"/>
          <w:sz w:val="24"/>
          <w:szCs w:val="24"/>
        </w:rPr>
        <w:t xml:space="preserve">, offering links between the reading of film and print throughout. This is then considered within the context of developing an understanding of the connections between texts and their intertextuality. The progression ascertained from the analysis of this data is summarised as a table in </w:t>
      </w:r>
      <w:r w:rsidR="00A51D58">
        <w:rPr>
          <w:rFonts w:ascii="Arial" w:hAnsi="Arial" w:cs="Arial"/>
          <w:sz w:val="24"/>
          <w:szCs w:val="24"/>
        </w:rPr>
        <w:t>C</w:t>
      </w:r>
      <w:r w:rsidR="00784CD6">
        <w:rPr>
          <w:rFonts w:ascii="Arial" w:hAnsi="Arial" w:cs="Arial"/>
          <w:sz w:val="24"/>
          <w:szCs w:val="24"/>
        </w:rPr>
        <w:t>hapter 6</w:t>
      </w:r>
      <w:r w:rsidR="00A51D58">
        <w:rPr>
          <w:rFonts w:ascii="Arial" w:hAnsi="Arial" w:cs="Arial"/>
          <w:sz w:val="24"/>
          <w:szCs w:val="24"/>
        </w:rPr>
        <w:t>.</w:t>
      </w:r>
    </w:p>
    <w:p w:rsidR="00A51D58" w:rsidRPr="002D1633" w:rsidRDefault="00A51D58" w:rsidP="00A51D58">
      <w:pPr>
        <w:spacing w:line="360" w:lineRule="auto"/>
        <w:jc w:val="both"/>
        <w:rPr>
          <w:rFonts w:ascii="Arial" w:hAnsi="Arial" w:cs="Arial"/>
          <w:b/>
          <w:sz w:val="24"/>
          <w:szCs w:val="24"/>
        </w:rPr>
      </w:pPr>
      <w:r w:rsidRPr="002D1633">
        <w:rPr>
          <w:rFonts w:ascii="Arial" w:hAnsi="Arial" w:cs="Arial"/>
          <w:b/>
          <w:sz w:val="24"/>
          <w:szCs w:val="24"/>
        </w:rPr>
        <w:t>4.1 Establishing a structure for a progression in reading film</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The progression within the different codes in this theme provided interesting comparative data to the well-researched and understood progression of reading print. For teachers interested in using film as a medium to increase motivation and attainment in reading print text, this should provide a useful</w:t>
      </w:r>
      <w:r w:rsidR="00815EA4">
        <w:rPr>
          <w:rFonts w:ascii="Arial" w:hAnsi="Arial" w:cs="Arial"/>
          <w:sz w:val="24"/>
          <w:szCs w:val="24"/>
        </w:rPr>
        <w:t xml:space="preserve"> analysis to develop within an </w:t>
      </w:r>
      <w:r w:rsidR="00501E2D">
        <w:rPr>
          <w:rFonts w:ascii="Arial" w:hAnsi="Arial" w:cs="Arial"/>
          <w:sz w:val="24"/>
          <w:szCs w:val="24"/>
        </w:rPr>
        <w:t>‘</w:t>
      </w:r>
      <w:r w:rsidR="00815EA4">
        <w:rPr>
          <w:rFonts w:ascii="Arial" w:hAnsi="Arial" w:cs="Arial"/>
          <w:sz w:val="24"/>
          <w:szCs w:val="24"/>
        </w:rPr>
        <w:t>asset</w:t>
      </w:r>
      <w:r w:rsidR="00501E2D">
        <w:rPr>
          <w:rFonts w:ascii="Arial" w:hAnsi="Arial" w:cs="Arial"/>
          <w:sz w:val="24"/>
          <w:szCs w:val="24"/>
        </w:rPr>
        <w:t xml:space="preserve"> </w:t>
      </w:r>
      <w:r w:rsidR="00815EA4">
        <w:rPr>
          <w:rFonts w:ascii="Arial" w:hAnsi="Arial" w:cs="Arial"/>
          <w:sz w:val="24"/>
          <w:szCs w:val="24"/>
        </w:rPr>
        <w:t>m</w:t>
      </w:r>
      <w:r w:rsidRPr="002D1633">
        <w:rPr>
          <w:rFonts w:ascii="Arial" w:hAnsi="Arial" w:cs="Arial"/>
          <w:sz w:val="24"/>
          <w:szCs w:val="24"/>
        </w:rPr>
        <w:t>odel</w:t>
      </w:r>
      <w:r w:rsidR="00501E2D">
        <w:rPr>
          <w:rFonts w:ascii="Arial" w:hAnsi="Arial" w:cs="Arial"/>
          <w:sz w:val="24"/>
          <w:szCs w:val="24"/>
        </w:rPr>
        <w:t xml:space="preserve">’ (Tyner, 1998) </w:t>
      </w:r>
      <w:r w:rsidRPr="002D1633">
        <w:rPr>
          <w:rFonts w:ascii="Arial" w:hAnsi="Arial" w:cs="Arial"/>
          <w:sz w:val="24"/>
          <w:szCs w:val="24"/>
        </w:rPr>
        <w:t xml:space="preserve">approach to learning. </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Although the DfE have stated that the current National Curriculum levels of attainment are to be removed, a knowledge of a progression is still vital in order to track progress and inform assessment for learning strategies. The current Assessment Focuses for reading follow the progression of the levels of attainment</w:t>
      </w:r>
      <w:r>
        <w:rPr>
          <w:rFonts w:ascii="Arial" w:hAnsi="Arial" w:cs="Arial"/>
          <w:sz w:val="24"/>
          <w:szCs w:val="24"/>
        </w:rPr>
        <w:t xml:space="preserve"> (Appendix 2)</w:t>
      </w:r>
      <w:r w:rsidRPr="002D1633">
        <w:rPr>
          <w:rFonts w:ascii="Arial" w:hAnsi="Arial" w:cs="Arial"/>
          <w:sz w:val="24"/>
          <w:szCs w:val="24"/>
        </w:rPr>
        <w:t>, but they also break down the different skills and understanding required to be a successful and motivated reader, as previously explored in Chapter 2. (Appendix 1).</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lastRenderedPageBreak/>
        <w:t>When a child is struggling with reading, it is a useful assessment for learning tool to identify which aspects of reading the child is finding problematic. By precisely identifying their barrier to learning, they can be supported to achieve and progress in their reading, rather than just having a vague understanding that they are a ‘struggling reader’. These Assessment Focuses also enable us to consider the aspects of reading in themes, (see Table 4.1).</w:t>
      </w:r>
    </w:p>
    <w:p w:rsidR="00A51D58" w:rsidRPr="002D1633" w:rsidRDefault="00A51D58" w:rsidP="00A51D58">
      <w:pPr>
        <w:spacing w:line="360" w:lineRule="auto"/>
        <w:jc w:val="both"/>
        <w:rPr>
          <w:rFonts w:ascii="Arial" w:hAnsi="Arial" w:cs="Arial"/>
          <w:sz w:val="24"/>
          <w:szCs w:val="24"/>
          <w:u w:val="single"/>
        </w:rPr>
      </w:pPr>
      <w:r w:rsidRPr="002D1633">
        <w:rPr>
          <w:rFonts w:ascii="Arial" w:hAnsi="Arial" w:cs="Arial"/>
          <w:sz w:val="24"/>
          <w:szCs w:val="24"/>
          <w:u w:val="single"/>
        </w:rPr>
        <w:t>Table 4.1</w:t>
      </w:r>
      <w:r>
        <w:rPr>
          <w:rFonts w:ascii="Arial" w:hAnsi="Arial" w:cs="Arial"/>
          <w:sz w:val="24"/>
          <w:szCs w:val="24"/>
          <w:u w:val="single"/>
        </w:rPr>
        <w:t xml:space="preserve"> </w:t>
      </w:r>
      <w:r w:rsidRPr="002D1633">
        <w:rPr>
          <w:rFonts w:ascii="Arial" w:hAnsi="Arial" w:cs="Arial"/>
          <w:sz w:val="24"/>
          <w:szCs w:val="24"/>
          <w:u w:val="single"/>
        </w:rPr>
        <w:t>Table to show the Assessment Focuses</w:t>
      </w:r>
      <w:r w:rsidR="00501E2D">
        <w:rPr>
          <w:rFonts w:ascii="Arial" w:hAnsi="Arial" w:cs="Arial"/>
          <w:sz w:val="24"/>
          <w:szCs w:val="24"/>
          <w:u w:val="single"/>
        </w:rPr>
        <w:t xml:space="preserve"> (QCA, 2008)</w:t>
      </w:r>
      <w:r w:rsidRPr="002D1633">
        <w:rPr>
          <w:rFonts w:ascii="Arial" w:hAnsi="Arial" w:cs="Arial"/>
          <w:sz w:val="24"/>
          <w:szCs w:val="24"/>
          <w:u w:val="single"/>
        </w:rPr>
        <w:t xml:space="preserve"> related to aspects of reading print</w:t>
      </w:r>
    </w:p>
    <w:tbl>
      <w:tblPr>
        <w:tblStyle w:val="TableGrid"/>
        <w:tblW w:w="0" w:type="auto"/>
        <w:tblLook w:val="04A0"/>
      </w:tblPr>
      <w:tblGrid>
        <w:gridCol w:w="1665"/>
        <w:gridCol w:w="7055"/>
      </w:tblGrid>
      <w:tr w:rsidR="00A51D58" w:rsidRPr="002D1633" w:rsidTr="004A5F87">
        <w:tc>
          <w:tcPr>
            <w:tcW w:w="1668" w:type="dxa"/>
          </w:tcPr>
          <w:p w:rsidR="00A51D58" w:rsidRPr="002D1633" w:rsidRDefault="00A51D58" w:rsidP="004A5F87">
            <w:pPr>
              <w:spacing w:line="360" w:lineRule="auto"/>
              <w:jc w:val="both"/>
              <w:rPr>
                <w:rFonts w:cs="Arial"/>
                <w:b/>
                <w:szCs w:val="24"/>
              </w:rPr>
            </w:pPr>
            <w:r w:rsidRPr="002D1633">
              <w:rPr>
                <w:rFonts w:cs="Arial"/>
                <w:b/>
                <w:szCs w:val="24"/>
              </w:rPr>
              <w:t>Assessment Focuses</w:t>
            </w:r>
          </w:p>
        </w:tc>
        <w:tc>
          <w:tcPr>
            <w:tcW w:w="7574" w:type="dxa"/>
          </w:tcPr>
          <w:p w:rsidR="00A51D58" w:rsidRPr="002D1633" w:rsidRDefault="00A51D58" w:rsidP="004A5F87">
            <w:pPr>
              <w:spacing w:line="360" w:lineRule="auto"/>
              <w:jc w:val="both"/>
              <w:rPr>
                <w:rFonts w:cs="Arial"/>
                <w:b/>
                <w:szCs w:val="24"/>
              </w:rPr>
            </w:pPr>
            <w:r w:rsidRPr="002D1633">
              <w:rPr>
                <w:rFonts w:cs="Arial"/>
                <w:b/>
                <w:szCs w:val="24"/>
              </w:rPr>
              <w:t>Aspects (skills and understanding) of reading print</w:t>
            </w:r>
          </w:p>
        </w:tc>
      </w:tr>
      <w:tr w:rsidR="00A51D58" w:rsidRPr="002D1633" w:rsidTr="004A5F87">
        <w:tc>
          <w:tcPr>
            <w:tcW w:w="1668" w:type="dxa"/>
          </w:tcPr>
          <w:p w:rsidR="00A51D58" w:rsidRPr="002D1633" w:rsidRDefault="00A51D58" w:rsidP="004A5F87">
            <w:pPr>
              <w:spacing w:line="360" w:lineRule="auto"/>
              <w:jc w:val="both"/>
              <w:rPr>
                <w:rFonts w:cs="Arial"/>
                <w:szCs w:val="24"/>
              </w:rPr>
            </w:pPr>
            <w:r w:rsidRPr="002D1633">
              <w:rPr>
                <w:rFonts w:cs="Arial"/>
                <w:szCs w:val="24"/>
              </w:rPr>
              <w:t>AF1</w:t>
            </w:r>
          </w:p>
        </w:tc>
        <w:tc>
          <w:tcPr>
            <w:tcW w:w="7574" w:type="dxa"/>
          </w:tcPr>
          <w:p w:rsidR="00A51D58" w:rsidRPr="002D1633" w:rsidRDefault="00A51D58" w:rsidP="004A5F87">
            <w:pPr>
              <w:spacing w:line="360" w:lineRule="auto"/>
              <w:jc w:val="both"/>
              <w:rPr>
                <w:rFonts w:cs="Arial"/>
                <w:szCs w:val="24"/>
              </w:rPr>
            </w:pPr>
            <w:r w:rsidRPr="002D1633">
              <w:rPr>
                <w:rFonts w:cs="Arial"/>
                <w:szCs w:val="24"/>
              </w:rPr>
              <w:t>Phonics, decoding and reading high frequency or tricky words</w:t>
            </w:r>
          </w:p>
        </w:tc>
      </w:tr>
      <w:tr w:rsidR="00A51D58" w:rsidRPr="002D1633" w:rsidTr="004A5F87">
        <w:tc>
          <w:tcPr>
            <w:tcW w:w="1668" w:type="dxa"/>
          </w:tcPr>
          <w:p w:rsidR="00A51D58" w:rsidRPr="002D1633" w:rsidRDefault="00A51D58" w:rsidP="004A5F87">
            <w:pPr>
              <w:spacing w:line="360" w:lineRule="auto"/>
              <w:jc w:val="both"/>
              <w:rPr>
                <w:rFonts w:cs="Arial"/>
                <w:szCs w:val="24"/>
              </w:rPr>
            </w:pPr>
            <w:r w:rsidRPr="002D1633">
              <w:rPr>
                <w:rFonts w:cs="Arial"/>
                <w:szCs w:val="24"/>
              </w:rPr>
              <w:t>AF2 and 3</w:t>
            </w:r>
          </w:p>
        </w:tc>
        <w:tc>
          <w:tcPr>
            <w:tcW w:w="7574" w:type="dxa"/>
          </w:tcPr>
          <w:p w:rsidR="00A51D58" w:rsidRPr="002D1633" w:rsidRDefault="00A51D58" w:rsidP="004A5F87">
            <w:pPr>
              <w:spacing w:line="360" w:lineRule="auto"/>
              <w:rPr>
                <w:rFonts w:cs="Arial"/>
                <w:szCs w:val="24"/>
              </w:rPr>
            </w:pPr>
            <w:r w:rsidRPr="002D1633">
              <w:rPr>
                <w:rFonts w:cs="Arial"/>
                <w:szCs w:val="24"/>
              </w:rPr>
              <w:t>Reading for meaning – using literal, deduction and inference to comprehend a text – reading as a reader</w:t>
            </w:r>
          </w:p>
        </w:tc>
      </w:tr>
      <w:tr w:rsidR="00A51D58" w:rsidRPr="002D1633" w:rsidTr="004A5F87">
        <w:tc>
          <w:tcPr>
            <w:tcW w:w="1668" w:type="dxa"/>
          </w:tcPr>
          <w:p w:rsidR="00A51D58" w:rsidRPr="002D1633" w:rsidRDefault="00A51D58" w:rsidP="004A5F87">
            <w:pPr>
              <w:spacing w:line="360" w:lineRule="auto"/>
              <w:jc w:val="both"/>
              <w:rPr>
                <w:rFonts w:cs="Arial"/>
                <w:szCs w:val="24"/>
              </w:rPr>
            </w:pPr>
            <w:r w:rsidRPr="002D1633">
              <w:rPr>
                <w:rFonts w:cs="Arial"/>
                <w:szCs w:val="24"/>
              </w:rPr>
              <w:t>AF4,5 and 6</w:t>
            </w:r>
          </w:p>
        </w:tc>
        <w:tc>
          <w:tcPr>
            <w:tcW w:w="7574" w:type="dxa"/>
          </w:tcPr>
          <w:p w:rsidR="00A51D58" w:rsidRPr="002D1633" w:rsidRDefault="00A51D58" w:rsidP="004A5F87">
            <w:pPr>
              <w:spacing w:line="360" w:lineRule="auto"/>
              <w:jc w:val="both"/>
              <w:rPr>
                <w:rFonts w:cs="Arial"/>
                <w:szCs w:val="24"/>
              </w:rPr>
            </w:pPr>
            <w:r w:rsidRPr="002D1633">
              <w:rPr>
                <w:rFonts w:cs="Arial"/>
                <w:szCs w:val="24"/>
              </w:rPr>
              <w:t xml:space="preserve">Understanding </w:t>
            </w:r>
            <w:r w:rsidRPr="002D1633">
              <w:rPr>
                <w:rFonts w:cs="Arial"/>
                <w:b/>
                <w:szCs w:val="24"/>
              </w:rPr>
              <w:t xml:space="preserve">how </w:t>
            </w:r>
            <w:r w:rsidRPr="002D1633">
              <w:rPr>
                <w:rFonts w:cs="Arial"/>
                <w:szCs w:val="24"/>
              </w:rPr>
              <w:t>the writer has written the text or achieved a particular response from the reader – reading as a writer</w:t>
            </w:r>
          </w:p>
        </w:tc>
      </w:tr>
      <w:tr w:rsidR="00A51D58" w:rsidRPr="002D1633" w:rsidTr="004A5F87">
        <w:tc>
          <w:tcPr>
            <w:tcW w:w="1668" w:type="dxa"/>
          </w:tcPr>
          <w:p w:rsidR="00A51D58" w:rsidRPr="002D1633" w:rsidRDefault="00A51D58" w:rsidP="004A5F87">
            <w:pPr>
              <w:spacing w:line="360" w:lineRule="auto"/>
              <w:jc w:val="both"/>
              <w:rPr>
                <w:rFonts w:cs="Arial"/>
                <w:szCs w:val="24"/>
              </w:rPr>
            </w:pPr>
            <w:r w:rsidRPr="002D1633">
              <w:rPr>
                <w:rFonts w:cs="Arial"/>
                <w:szCs w:val="24"/>
              </w:rPr>
              <w:t>AF7</w:t>
            </w:r>
          </w:p>
        </w:tc>
        <w:tc>
          <w:tcPr>
            <w:tcW w:w="7574" w:type="dxa"/>
          </w:tcPr>
          <w:p w:rsidR="00A51D58" w:rsidRPr="002D1633" w:rsidRDefault="00A51D58" w:rsidP="004A5F87">
            <w:pPr>
              <w:spacing w:line="360" w:lineRule="auto"/>
              <w:jc w:val="both"/>
              <w:rPr>
                <w:rFonts w:cs="Arial"/>
                <w:szCs w:val="24"/>
              </w:rPr>
            </w:pPr>
            <w:r w:rsidRPr="002D1633">
              <w:rPr>
                <w:rFonts w:cs="Arial"/>
                <w:szCs w:val="24"/>
              </w:rPr>
              <w:t>Understanding of a range of cultures and societies (historically and geographically) conveyed through text</w:t>
            </w:r>
          </w:p>
        </w:tc>
      </w:tr>
    </w:tbl>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  </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Although all the Assessment Focuses have criteria ranging from level 1 to level 8 (with the exception of AF1 – phonics, which stops at level 3, as there is an understanding that phonics needs to be secure by this stage of progression in order to fully develop the other AFs), it is interesting to analyse the balance of </w:t>
      </w:r>
      <w:r w:rsidR="00501E2D">
        <w:rPr>
          <w:rFonts w:ascii="Arial" w:hAnsi="Arial" w:cs="Arial"/>
          <w:sz w:val="24"/>
          <w:szCs w:val="24"/>
        </w:rPr>
        <w:t xml:space="preserve">marks available for </w:t>
      </w:r>
      <w:r w:rsidRPr="002D1633">
        <w:rPr>
          <w:rFonts w:ascii="Arial" w:hAnsi="Arial" w:cs="Arial"/>
          <w:sz w:val="24"/>
          <w:szCs w:val="24"/>
        </w:rPr>
        <w:t>questions pertaining to the different Assessment Focuses within the current system of testing reading through the Standard Assessment Tests (SATs)</w:t>
      </w:r>
      <w:r>
        <w:rPr>
          <w:rFonts w:ascii="Arial" w:hAnsi="Arial" w:cs="Arial"/>
          <w:sz w:val="24"/>
          <w:szCs w:val="24"/>
        </w:rPr>
        <w:t>.</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Although the number of marks fluctuate for the different Assessment Focuses over papers from different years, the balance tends to remain similar. This indicates an expectation in progression from being able to read using a literal understanding at Key Stage 1, to having more skills with inference and deduction at Key Stage 2. Then, there is a significant shift away from reading as </w:t>
      </w:r>
      <w:r w:rsidRPr="002D1633">
        <w:rPr>
          <w:rFonts w:ascii="Arial" w:hAnsi="Arial" w:cs="Arial"/>
          <w:sz w:val="24"/>
          <w:szCs w:val="24"/>
        </w:rPr>
        <w:lastRenderedPageBreak/>
        <w:t>a reader, to being able to understand the ‘craft’ of the author in order to attain Level 6 at the end of Key Stage 2.</w:t>
      </w:r>
    </w:p>
    <w:p w:rsidR="00005286" w:rsidRPr="00501E2D"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If this balance of marks available within the testing system of reading is reflective of the expectation of progression through the Assessment Focuses, this can be considered against how the reading AFs relate to the reading of film. These can then be compared to Rabinowitz’s ‘rules of reading’, Luke and </w:t>
      </w:r>
      <w:proofErr w:type="spellStart"/>
      <w:r w:rsidRPr="002D1633">
        <w:rPr>
          <w:rFonts w:ascii="Arial" w:hAnsi="Arial" w:cs="Arial"/>
          <w:sz w:val="24"/>
          <w:szCs w:val="24"/>
        </w:rPr>
        <w:t>Freebody’s</w:t>
      </w:r>
      <w:proofErr w:type="spellEnd"/>
      <w:r w:rsidRPr="002D1633">
        <w:rPr>
          <w:rFonts w:ascii="Arial" w:hAnsi="Arial" w:cs="Arial"/>
          <w:sz w:val="24"/>
          <w:szCs w:val="24"/>
        </w:rPr>
        <w:t xml:space="preserve"> ‘competences’ and the skills required to read film text, previously ex</w:t>
      </w:r>
      <w:r w:rsidR="00501E2D">
        <w:rPr>
          <w:rFonts w:ascii="Arial" w:hAnsi="Arial" w:cs="Arial"/>
          <w:sz w:val="24"/>
          <w:szCs w:val="24"/>
        </w:rPr>
        <w:t>plored in the literature review, as shown in Table 4.2</w:t>
      </w:r>
      <w:r w:rsidR="00005286">
        <w:rPr>
          <w:rFonts w:ascii="Arial" w:hAnsi="Arial" w:cs="Arial"/>
          <w:sz w:val="24"/>
          <w:szCs w:val="24"/>
        </w:rPr>
        <w:t>.</w:t>
      </w:r>
    </w:p>
    <w:p w:rsidR="00A51D58" w:rsidRPr="002D1633" w:rsidRDefault="00A51D58" w:rsidP="00A51D58">
      <w:pPr>
        <w:spacing w:line="360" w:lineRule="auto"/>
        <w:jc w:val="both"/>
        <w:rPr>
          <w:rFonts w:ascii="Arial" w:hAnsi="Arial" w:cs="Arial"/>
          <w:sz w:val="24"/>
          <w:szCs w:val="24"/>
          <w:u w:val="single"/>
        </w:rPr>
      </w:pPr>
      <w:r w:rsidRPr="002D1633">
        <w:rPr>
          <w:rFonts w:ascii="Arial" w:hAnsi="Arial" w:cs="Arial"/>
          <w:sz w:val="24"/>
          <w:szCs w:val="24"/>
          <w:u w:val="single"/>
        </w:rPr>
        <w:t>Table</w:t>
      </w:r>
      <w:r w:rsidR="00501E2D">
        <w:rPr>
          <w:rFonts w:ascii="Arial" w:hAnsi="Arial" w:cs="Arial"/>
          <w:sz w:val="24"/>
          <w:szCs w:val="24"/>
          <w:u w:val="single"/>
        </w:rPr>
        <w:t xml:space="preserve"> 4.2</w:t>
      </w:r>
      <w:r>
        <w:rPr>
          <w:rFonts w:ascii="Arial" w:hAnsi="Arial" w:cs="Arial"/>
          <w:sz w:val="24"/>
          <w:szCs w:val="24"/>
          <w:u w:val="single"/>
        </w:rPr>
        <w:t xml:space="preserve"> </w:t>
      </w:r>
      <w:r w:rsidRPr="002D1633">
        <w:rPr>
          <w:rFonts w:ascii="Arial" w:hAnsi="Arial" w:cs="Arial"/>
          <w:sz w:val="24"/>
          <w:szCs w:val="24"/>
          <w:u w:val="single"/>
        </w:rPr>
        <w:t>Table to show the comparison of progression through Rabinowitz’s ‘rules of reading’</w:t>
      </w:r>
      <w:r w:rsidR="00501E2D">
        <w:rPr>
          <w:rFonts w:ascii="Arial" w:hAnsi="Arial" w:cs="Arial"/>
          <w:sz w:val="24"/>
          <w:szCs w:val="24"/>
          <w:u w:val="single"/>
        </w:rPr>
        <w:t xml:space="preserve"> (1987)</w:t>
      </w:r>
      <w:r w:rsidRPr="002D1633">
        <w:rPr>
          <w:rFonts w:ascii="Arial" w:hAnsi="Arial" w:cs="Arial"/>
          <w:sz w:val="24"/>
          <w:szCs w:val="24"/>
          <w:u w:val="single"/>
        </w:rPr>
        <w:t xml:space="preserve">, Luke and </w:t>
      </w:r>
      <w:proofErr w:type="spellStart"/>
      <w:r w:rsidRPr="002D1633">
        <w:rPr>
          <w:rFonts w:ascii="Arial" w:hAnsi="Arial" w:cs="Arial"/>
          <w:sz w:val="24"/>
          <w:szCs w:val="24"/>
          <w:u w:val="single"/>
        </w:rPr>
        <w:t>Freebody’s</w:t>
      </w:r>
      <w:proofErr w:type="spellEnd"/>
      <w:r w:rsidRPr="002D1633">
        <w:rPr>
          <w:rFonts w:ascii="Arial" w:hAnsi="Arial" w:cs="Arial"/>
          <w:sz w:val="24"/>
          <w:szCs w:val="24"/>
          <w:u w:val="single"/>
        </w:rPr>
        <w:t xml:space="preserve"> ‘competences’</w:t>
      </w:r>
      <w:r w:rsidR="00501E2D">
        <w:rPr>
          <w:rFonts w:ascii="Arial" w:hAnsi="Arial" w:cs="Arial"/>
          <w:sz w:val="24"/>
          <w:szCs w:val="24"/>
          <w:u w:val="single"/>
        </w:rPr>
        <w:t xml:space="preserve"> (1999)</w:t>
      </w:r>
      <w:r w:rsidR="00815EA4">
        <w:rPr>
          <w:rFonts w:ascii="Arial" w:hAnsi="Arial" w:cs="Arial"/>
          <w:sz w:val="24"/>
          <w:szCs w:val="24"/>
          <w:u w:val="single"/>
        </w:rPr>
        <w:t>, Assessment Focuses for reading</w:t>
      </w:r>
      <w:r w:rsidR="00501E2D">
        <w:rPr>
          <w:rFonts w:ascii="Arial" w:hAnsi="Arial" w:cs="Arial"/>
          <w:sz w:val="24"/>
          <w:szCs w:val="24"/>
          <w:u w:val="single"/>
        </w:rPr>
        <w:t xml:space="preserve"> (QCA, 2008)</w:t>
      </w:r>
      <w:r w:rsidRPr="002D1633">
        <w:rPr>
          <w:rFonts w:ascii="Arial" w:hAnsi="Arial" w:cs="Arial"/>
          <w:sz w:val="24"/>
          <w:szCs w:val="24"/>
          <w:u w:val="single"/>
        </w:rPr>
        <w:t xml:space="preserve"> and the skills required to read film text</w:t>
      </w:r>
    </w:p>
    <w:tbl>
      <w:tblPr>
        <w:tblStyle w:val="TableGrid"/>
        <w:tblW w:w="0" w:type="auto"/>
        <w:tblLayout w:type="fixed"/>
        <w:tblLook w:val="04A0"/>
      </w:tblPr>
      <w:tblGrid>
        <w:gridCol w:w="533"/>
        <w:gridCol w:w="1984"/>
        <w:gridCol w:w="1985"/>
        <w:gridCol w:w="1985"/>
        <w:gridCol w:w="1985"/>
      </w:tblGrid>
      <w:tr w:rsidR="00CA3D1D" w:rsidRPr="0071334B" w:rsidTr="00CA3D1D">
        <w:tc>
          <w:tcPr>
            <w:tcW w:w="533" w:type="dxa"/>
          </w:tcPr>
          <w:p w:rsidR="00CA3D1D" w:rsidRPr="0071334B" w:rsidRDefault="00CA3D1D" w:rsidP="00CA3D1D">
            <w:pPr>
              <w:jc w:val="center"/>
              <w:rPr>
                <w:rFonts w:cs="Arial"/>
                <w:b/>
                <w:sz w:val="22"/>
              </w:rPr>
            </w:pPr>
          </w:p>
        </w:tc>
        <w:tc>
          <w:tcPr>
            <w:tcW w:w="1984" w:type="dxa"/>
          </w:tcPr>
          <w:p w:rsidR="00CA3D1D" w:rsidRDefault="00CA3D1D" w:rsidP="00CA3D1D">
            <w:pPr>
              <w:rPr>
                <w:rFonts w:cs="Arial"/>
                <w:b/>
                <w:sz w:val="22"/>
              </w:rPr>
            </w:pPr>
            <w:r w:rsidRPr="0071334B">
              <w:rPr>
                <w:rFonts w:cs="Arial"/>
                <w:b/>
                <w:sz w:val="22"/>
              </w:rPr>
              <w:t>Assessment Focuses for reading</w:t>
            </w:r>
          </w:p>
          <w:p w:rsidR="00005286" w:rsidRPr="0071334B" w:rsidRDefault="00005286" w:rsidP="00CA3D1D">
            <w:pPr>
              <w:rPr>
                <w:rFonts w:cs="Arial"/>
                <w:b/>
                <w:sz w:val="22"/>
              </w:rPr>
            </w:pPr>
          </w:p>
        </w:tc>
        <w:tc>
          <w:tcPr>
            <w:tcW w:w="1985" w:type="dxa"/>
          </w:tcPr>
          <w:p w:rsidR="00CA3D1D" w:rsidRPr="0071334B" w:rsidRDefault="00CA3D1D" w:rsidP="00CA3D1D">
            <w:pPr>
              <w:spacing w:line="276" w:lineRule="auto"/>
              <w:rPr>
                <w:rFonts w:cs="Arial"/>
                <w:b/>
                <w:sz w:val="22"/>
              </w:rPr>
            </w:pPr>
            <w:r w:rsidRPr="0071334B">
              <w:rPr>
                <w:rFonts w:cs="Arial"/>
                <w:b/>
                <w:sz w:val="22"/>
              </w:rPr>
              <w:t>Links to reading film</w:t>
            </w:r>
          </w:p>
        </w:tc>
        <w:tc>
          <w:tcPr>
            <w:tcW w:w="1985" w:type="dxa"/>
          </w:tcPr>
          <w:p w:rsidR="00CA3D1D" w:rsidRDefault="00CA3D1D" w:rsidP="00CA3D1D">
            <w:pPr>
              <w:spacing w:line="276" w:lineRule="auto"/>
              <w:rPr>
                <w:rFonts w:cs="Arial"/>
                <w:b/>
                <w:sz w:val="22"/>
              </w:rPr>
            </w:pPr>
            <w:r w:rsidRPr="0071334B">
              <w:rPr>
                <w:rFonts w:cs="Arial"/>
                <w:b/>
                <w:sz w:val="22"/>
              </w:rPr>
              <w:t>Rabinowitz’s ‘rules of reading’</w:t>
            </w:r>
          </w:p>
          <w:p w:rsidR="00005286" w:rsidRPr="0071334B" w:rsidRDefault="00005286" w:rsidP="00CA3D1D">
            <w:pPr>
              <w:spacing w:line="276" w:lineRule="auto"/>
              <w:rPr>
                <w:rFonts w:cs="Arial"/>
                <w:b/>
                <w:sz w:val="22"/>
              </w:rPr>
            </w:pPr>
          </w:p>
        </w:tc>
        <w:tc>
          <w:tcPr>
            <w:tcW w:w="1985" w:type="dxa"/>
          </w:tcPr>
          <w:p w:rsidR="00CA3D1D" w:rsidRPr="0071334B" w:rsidRDefault="00CA3D1D" w:rsidP="00CA3D1D">
            <w:pPr>
              <w:spacing w:line="276" w:lineRule="auto"/>
              <w:rPr>
                <w:rFonts w:cs="Arial"/>
                <w:b/>
                <w:sz w:val="22"/>
              </w:rPr>
            </w:pPr>
            <w:r w:rsidRPr="0071334B">
              <w:rPr>
                <w:rFonts w:cs="Arial"/>
                <w:b/>
                <w:sz w:val="22"/>
              </w:rPr>
              <w:t xml:space="preserve">Luke and </w:t>
            </w:r>
            <w:proofErr w:type="spellStart"/>
            <w:r w:rsidRPr="0071334B">
              <w:rPr>
                <w:rFonts w:cs="Arial"/>
                <w:b/>
                <w:sz w:val="22"/>
              </w:rPr>
              <w:t>Freebody’s</w:t>
            </w:r>
            <w:proofErr w:type="spellEnd"/>
            <w:r w:rsidRPr="0071334B">
              <w:rPr>
                <w:rFonts w:cs="Arial"/>
                <w:b/>
                <w:sz w:val="22"/>
              </w:rPr>
              <w:t xml:space="preserve"> competences</w:t>
            </w:r>
          </w:p>
        </w:tc>
      </w:tr>
      <w:tr w:rsidR="00CA3D1D" w:rsidRPr="0071334B" w:rsidTr="00CA3D1D">
        <w:tc>
          <w:tcPr>
            <w:tcW w:w="533" w:type="dxa"/>
          </w:tcPr>
          <w:p w:rsidR="00CA3D1D" w:rsidRPr="0071334B" w:rsidRDefault="00CA3D1D" w:rsidP="00CA3D1D">
            <w:pPr>
              <w:jc w:val="center"/>
              <w:rPr>
                <w:rFonts w:cs="Arial"/>
                <w:sz w:val="22"/>
              </w:rPr>
            </w:pPr>
            <w:r w:rsidRPr="0071334B">
              <w:rPr>
                <w:rFonts w:cs="Arial"/>
                <w:sz w:val="22"/>
              </w:rPr>
              <w:t>A.</w:t>
            </w:r>
          </w:p>
        </w:tc>
        <w:tc>
          <w:tcPr>
            <w:tcW w:w="1984" w:type="dxa"/>
          </w:tcPr>
          <w:p w:rsidR="00CA3D1D" w:rsidRPr="0071334B" w:rsidRDefault="00CA3D1D" w:rsidP="00CA3D1D">
            <w:pPr>
              <w:rPr>
                <w:rFonts w:cs="Arial"/>
                <w:sz w:val="22"/>
              </w:rPr>
            </w:pPr>
            <w:r w:rsidRPr="0071334B">
              <w:rPr>
                <w:rFonts w:cs="Arial"/>
                <w:sz w:val="22"/>
              </w:rPr>
              <w:t>AF2</w:t>
            </w:r>
          </w:p>
        </w:tc>
        <w:tc>
          <w:tcPr>
            <w:tcW w:w="1985" w:type="dxa"/>
          </w:tcPr>
          <w:p w:rsidR="00CA3D1D" w:rsidRDefault="00CA3D1D" w:rsidP="00CA3D1D">
            <w:pPr>
              <w:spacing w:line="276" w:lineRule="auto"/>
              <w:rPr>
                <w:rFonts w:cs="Arial"/>
                <w:sz w:val="22"/>
              </w:rPr>
            </w:pPr>
            <w:r w:rsidRPr="0071334B">
              <w:rPr>
                <w:rFonts w:cs="Arial"/>
                <w:sz w:val="22"/>
              </w:rPr>
              <w:t>Directorial intent – how the elements of film are applied for a particular reason/effect</w:t>
            </w:r>
            <w:r w:rsidR="009730CC" w:rsidRPr="0071334B">
              <w:rPr>
                <w:rFonts w:cs="Arial"/>
                <w:sz w:val="22"/>
              </w:rPr>
              <w:t>.</w:t>
            </w:r>
          </w:p>
          <w:p w:rsidR="0071334B" w:rsidRPr="0071334B" w:rsidRDefault="0071334B" w:rsidP="00CA3D1D">
            <w:pPr>
              <w:spacing w:line="276" w:lineRule="auto"/>
              <w:rPr>
                <w:rFonts w:cs="Arial"/>
                <w:sz w:val="22"/>
              </w:rPr>
            </w:pPr>
          </w:p>
        </w:tc>
        <w:tc>
          <w:tcPr>
            <w:tcW w:w="1985" w:type="dxa"/>
          </w:tcPr>
          <w:p w:rsidR="00CA3D1D" w:rsidRPr="0071334B" w:rsidRDefault="00CA3D1D" w:rsidP="00CA3D1D">
            <w:pPr>
              <w:spacing w:line="276" w:lineRule="auto"/>
              <w:rPr>
                <w:rFonts w:cs="Arial"/>
                <w:sz w:val="22"/>
              </w:rPr>
            </w:pPr>
            <w:r w:rsidRPr="0071334B">
              <w:rPr>
                <w:rFonts w:cs="Arial"/>
                <w:sz w:val="22"/>
              </w:rPr>
              <w:t>Rules of notice</w:t>
            </w:r>
          </w:p>
        </w:tc>
        <w:tc>
          <w:tcPr>
            <w:tcW w:w="1985" w:type="dxa"/>
          </w:tcPr>
          <w:p w:rsidR="00CA3D1D" w:rsidRPr="0071334B" w:rsidRDefault="00CA3D1D" w:rsidP="00CA3D1D">
            <w:pPr>
              <w:spacing w:line="276" w:lineRule="auto"/>
              <w:rPr>
                <w:rFonts w:cs="Arial"/>
                <w:sz w:val="22"/>
              </w:rPr>
            </w:pPr>
            <w:r w:rsidRPr="0071334B">
              <w:rPr>
                <w:rFonts w:cs="Arial"/>
                <w:sz w:val="22"/>
              </w:rPr>
              <w:t>Coding competence</w:t>
            </w:r>
          </w:p>
        </w:tc>
      </w:tr>
      <w:tr w:rsidR="00CA3D1D" w:rsidRPr="0071334B" w:rsidTr="00CA3D1D">
        <w:tc>
          <w:tcPr>
            <w:tcW w:w="533" w:type="dxa"/>
          </w:tcPr>
          <w:p w:rsidR="00CA3D1D" w:rsidRPr="0071334B" w:rsidRDefault="00CA3D1D" w:rsidP="00CA3D1D">
            <w:pPr>
              <w:jc w:val="center"/>
              <w:rPr>
                <w:rFonts w:cs="Arial"/>
                <w:sz w:val="22"/>
              </w:rPr>
            </w:pPr>
            <w:r w:rsidRPr="0071334B">
              <w:rPr>
                <w:rFonts w:cs="Arial"/>
                <w:sz w:val="22"/>
              </w:rPr>
              <w:t>B.</w:t>
            </w:r>
          </w:p>
        </w:tc>
        <w:tc>
          <w:tcPr>
            <w:tcW w:w="1984" w:type="dxa"/>
          </w:tcPr>
          <w:p w:rsidR="00CA3D1D" w:rsidRPr="0071334B" w:rsidRDefault="00CA3D1D" w:rsidP="00CA3D1D">
            <w:pPr>
              <w:rPr>
                <w:rFonts w:cs="Arial"/>
                <w:sz w:val="22"/>
              </w:rPr>
            </w:pPr>
            <w:r w:rsidRPr="0071334B">
              <w:rPr>
                <w:rFonts w:cs="Arial"/>
                <w:sz w:val="22"/>
              </w:rPr>
              <w:t>AF3</w:t>
            </w:r>
          </w:p>
        </w:tc>
        <w:tc>
          <w:tcPr>
            <w:tcW w:w="1985" w:type="dxa"/>
          </w:tcPr>
          <w:p w:rsidR="00CA3D1D" w:rsidRDefault="00CA3D1D" w:rsidP="00CA3D1D">
            <w:pPr>
              <w:spacing w:line="276" w:lineRule="auto"/>
              <w:rPr>
                <w:rFonts w:cs="Arial"/>
                <w:sz w:val="22"/>
              </w:rPr>
            </w:pPr>
            <w:r w:rsidRPr="0071334B">
              <w:rPr>
                <w:rFonts w:cs="Arial"/>
                <w:sz w:val="22"/>
              </w:rPr>
              <w:t>The director’s deliberate decision regarding what is revealed, hidden or suggested</w:t>
            </w:r>
            <w:r w:rsidR="009730CC" w:rsidRPr="0071334B">
              <w:rPr>
                <w:rFonts w:cs="Arial"/>
                <w:sz w:val="22"/>
              </w:rPr>
              <w:t>.</w:t>
            </w:r>
          </w:p>
          <w:p w:rsidR="0071334B" w:rsidRPr="0071334B" w:rsidRDefault="0071334B" w:rsidP="00CA3D1D">
            <w:pPr>
              <w:spacing w:line="276" w:lineRule="auto"/>
              <w:rPr>
                <w:rFonts w:cs="Arial"/>
                <w:sz w:val="22"/>
              </w:rPr>
            </w:pPr>
          </w:p>
        </w:tc>
        <w:tc>
          <w:tcPr>
            <w:tcW w:w="1985" w:type="dxa"/>
          </w:tcPr>
          <w:p w:rsidR="00CA3D1D" w:rsidRPr="0071334B" w:rsidRDefault="00CA3D1D" w:rsidP="00CA3D1D">
            <w:pPr>
              <w:spacing w:line="276" w:lineRule="auto"/>
              <w:rPr>
                <w:rFonts w:cs="Arial"/>
                <w:sz w:val="22"/>
              </w:rPr>
            </w:pPr>
            <w:r w:rsidRPr="0071334B">
              <w:rPr>
                <w:rFonts w:cs="Arial"/>
                <w:sz w:val="22"/>
              </w:rPr>
              <w:t>Rules of signification</w:t>
            </w:r>
          </w:p>
        </w:tc>
        <w:tc>
          <w:tcPr>
            <w:tcW w:w="1985" w:type="dxa"/>
          </w:tcPr>
          <w:p w:rsidR="00CA3D1D" w:rsidRPr="0071334B" w:rsidRDefault="00CA3D1D" w:rsidP="00CA3D1D">
            <w:pPr>
              <w:spacing w:line="276" w:lineRule="auto"/>
              <w:rPr>
                <w:rFonts w:cs="Arial"/>
                <w:sz w:val="22"/>
              </w:rPr>
            </w:pPr>
            <w:r w:rsidRPr="0071334B">
              <w:rPr>
                <w:rFonts w:cs="Arial"/>
                <w:sz w:val="22"/>
              </w:rPr>
              <w:t>Semantic competence</w:t>
            </w:r>
          </w:p>
        </w:tc>
      </w:tr>
      <w:tr w:rsidR="00CA3D1D" w:rsidRPr="0071334B" w:rsidTr="00CA3D1D">
        <w:tc>
          <w:tcPr>
            <w:tcW w:w="533" w:type="dxa"/>
          </w:tcPr>
          <w:p w:rsidR="00CA3D1D" w:rsidRPr="0071334B" w:rsidRDefault="00CA3D1D" w:rsidP="00CA3D1D">
            <w:pPr>
              <w:jc w:val="center"/>
              <w:rPr>
                <w:rFonts w:cs="Arial"/>
                <w:sz w:val="22"/>
              </w:rPr>
            </w:pPr>
            <w:r w:rsidRPr="0071334B">
              <w:rPr>
                <w:rFonts w:cs="Arial"/>
                <w:sz w:val="22"/>
              </w:rPr>
              <w:t>C.</w:t>
            </w:r>
          </w:p>
        </w:tc>
        <w:tc>
          <w:tcPr>
            <w:tcW w:w="1984" w:type="dxa"/>
          </w:tcPr>
          <w:p w:rsidR="00CA3D1D" w:rsidRPr="0071334B" w:rsidRDefault="00CA3D1D" w:rsidP="00CA3D1D">
            <w:pPr>
              <w:rPr>
                <w:rFonts w:cs="Arial"/>
                <w:sz w:val="22"/>
              </w:rPr>
            </w:pPr>
            <w:r w:rsidRPr="0071334B">
              <w:rPr>
                <w:rFonts w:cs="Arial"/>
                <w:sz w:val="22"/>
              </w:rPr>
              <w:t>AF4-6</w:t>
            </w:r>
          </w:p>
        </w:tc>
        <w:tc>
          <w:tcPr>
            <w:tcW w:w="1985" w:type="dxa"/>
          </w:tcPr>
          <w:p w:rsidR="00005286" w:rsidRDefault="00CA3D1D" w:rsidP="00CA3D1D">
            <w:pPr>
              <w:spacing w:line="276" w:lineRule="auto"/>
              <w:rPr>
                <w:rFonts w:cs="Arial"/>
                <w:sz w:val="22"/>
              </w:rPr>
            </w:pPr>
            <w:r w:rsidRPr="0071334B">
              <w:rPr>
                <w:rFonts w:cs="Arial"/>
                <w:sz w:val="22"/>
              </w:rPr>
              <w:t>Expectations of genre. The structure of the scene (mise-en-scene) and of the film as a whole, (plot outline / non-narrative sequence)</w:t>
            </w:r>
            <w:r w:rsidR="00005286">
              <w:rPr>
                <w:rFonts w:cs="Arial"/>
                <w:sz w:val="22"/>
              </w:rPr>
              <w:t>.</w:t>
            </w:r>
          </w:p>
          <w:p w:rsidR="0071334B" w:rsidRPr="0071334B" w:rsidRDefault="0071334B" w:rsidP="00CA3D1D">
            <w:pPr>
              <w:spacing w:line="276" w:lineRule="auto"/>
              <w:rPr>
                <w:rFonts w:cs="Arial"/>
                <w:sz w:val="22"/>
              </w:rPr>
            </w:pPr>
          </w:p>
        </w:tc>
        <w:tc>
          <w:tcPr>
            <w:tcW w:w="1985" w:type="dxa"/>
          </w:tcPr>
          <w:p w:rsidR="00CA3D1D" w:rsidRPr="0071334B" w:rsidRDefault="00CA3D1D" w:rsidP="00CA3D1D">
            <w:pPr>
              <w:spacing w:line="276" w:lineRule="auto"/>
              <w:rPr>
                <w:rFonts w:cs="Arial"/>
                <w:sz w:val="22"/>
              </w:rPr>
            </w:pPr>
            <w:r w:rsidRPr="0071334B">
              <w:rPr>
                <w:rFonts w:cs="Arial"/>
                <w:sz w:val="22"/>
              </w:rPr>
              <w:t>Rules of configuration</w:t>
            </w:r>
          </w:p>
        </w:tc>
        <w:tc>
          <w:tcPr>
            <w:tcW w:w="1985" w:type="dxa"/>
          </w:tcPr>
          <w:p w:rsidR="00CA3D1D" w:rsidRPr="0071334B" w:rsidRDefault="00CA3D1D" w:rsidP="00CA3D1D">
            <w:pPr>
              <w:spacing w:line="276" w:lineRule="auto"/>
              <w:rPr>
                <w:rFonts w:cs="Arial"/>
                <w:sz w:val="22"/>
              </w:rPr>
            </w:pPr>
            <w:r w:rsidRPr="0071334B">
              <w:rPr>
                <w:rFonts w:cs="Arial"/>
                <w:sz w:val="22"/>
              </w:rPr>
              <w:t>Pragmatic competence</w:t>
            </w:r>
          </w:p>
        </w:tc>
      </w:tr>
      <w:tr w:rsidR="00CA3D1D" w:rsidRPr="0071334B" w:rsidTr="00CA3D1D">
        <w:tc>
          <w:tcPr>
            <w:tcW w:w="533" w:type="dxa"/>
          </w:tcPr>
          <w:p w:rsidR="00CA3D1D" w:rsidRPr="0071334B" w:rsidRDefault="00CA3D1D" w:rsidP="00CA3D1D">
            <w:pPr>
              <w:jc w:val="center"/>
              <w:rPr>
                <w:rFonts w:cs="Arial"/>
                <w:sz w:val="22"/>
              </w:rPr>
            </w:pPr>
            <w:r w:rsidRPr="0071334B">
              <w:rPr>
                <w:rFonts w:cs="Arial"/>
                <w:sz w:val="22"/>
              </w:rPr>
              <w:lastRenderedPageBreak/>
              <w:t>D.</w:t>
            </w:r>
          </w:p>
        </w:tc>
        <w:tc>
          <w:tcPr>
            <w:tcW w:w="1984" w:type="dxa"/>
          </w:tcPr>
          <w:p w:rsidR="00CA3D1D" w:rsidRPr="0071334B" w:rsidRDefault="00CA3D1D" w:rsidP="00CA3D1D">
            <w:pPr>
              <w:rPr>
                <w:rFonts w:cs="Arial"/>
                <w:sz w:val="22"/>
              </w:rPr>
            </w:pPr>
            <w:r w:rsidRPr="0071334B">
              <w:rPr>
                <w:rFonts w:cs="Arial"/>
                <w:sz w:val="22"/>
              </w:rPr>
              <w:t>AF7</w:t>
            </w:r>
          </w:p>
        </w:tc>
        <w:tc>
          <w:tcPr>
            <w:tcW w:w="1985" w:type="dxa"/>
          </w:tcPr>
          <w:p w:rsidR="00CA3D1D" w:rsidRPr="0071334B" w:rsidRDefault="00CA3D1D" w:rsidP="00CA3D1D">
            <w:pPr>
              <w:spacing w:line="276" w:lineRule="auto"/>
              <w:rPr>
                <w:rFonts w:cs="Arial"/>
                <w:sz w:val="22"/>
              </w:rPr>
            </w:pPr>
            <w:r w:rsidRPr="0071334B">
              <w:rPr>
                <w:rFonts w:cs="Arial"/>
                <w:sz w:val="22"/>
              </w:rPr>
              <w:t>Reflection on the film text, as a whole. Making connections within the film and connections with other text/experiences. To compose informed opinions of the film, considering the wider framework of the film – historical, cultural, social, etc.</w:t>
            </w:r>
          </w:p>
        </w:tc>
        <w:tc>
          <w:tcPr>
            <w:tcW w:w="1985" w:type="dxa"/>
          </w:tcPr>
          <w:p w:rsidR="00CA3D1D" w:rsidRPr="0071334B" w:rsidRDefault="00CA3D1D" w:rsidP="00CA3D1D">
            <w:pPr>
              <w:spacing w:line="276" w:lineRule="auto"/>
              <w:rPr>
                <w:rFonts w:cs="Arial"/>
                <w:sz w:val="22"/>
              </w:rPr>
            </w:pPr>
            <w:r w:rsidRPr="0071334B">
              <w:rPr>
                <w:rFonts w:cs="Arial"/>
                <w:sz w:val="22"/>
              </w:rPr>
              <w:t>Rules of coherence</w:t>
            </w:r>
          </w:p>
        </w:tc>
        <w:tc>
          <w:tcPr>
            <w:tcW w:w="1985" w:type="dxa"/>
          </w:tcPr>
          <w:p w:rsidR="00CA3D1D" w:rsidRPr="0071334B" w:rsidRDefault="00CA3D1D" w:rsidP="00CA3D1D">
            <w:pPr>
              <w:spacing w:line="276" w:lineRule="auto"/>
              <w:rPr>
                <w:rFonts w:cs="Arial"/>
                <w:sz w:val="22"/>
              </w:rPr>
            </w:pPr>
            <w:r w:rsidRPr="0071334B">
              <w:rPr>
                <w:rFonts w:cs="Arial"/>
                <w:sz w:val="22"/>
              </w:rPr>
              <w:t>Critical competence</w:t>
            </w:r>
          </w:p>
        </w:tc>
      </w:tr>
    </w:tbl>
    <w:p w:rsidR="00E51A86" w:rsidRDefault="00E51A86" w:rsidP="00A51D58">
      <w:pPr>
        <w:spacing w:line="360" w:lineRule="auto"/>
        <w:jc w:val="both"/>
        <w:rPr>
          <w:rFonts w:ascii="Arial" w:hAnsi="Arial" w:cs="Arial"/>
          <w:sz w:val="24"/>
          <w:szCs w:val="24"/>
        </w:rPr>
      </w:pPr>
    </w:p>
    <w:p w:rsidR="00167C5C" w:rsidRDefault="00167C5C" w:rsidP="00A51D58">
      <w:pPr>
        <w:spacing w:line="360" w:lineRule="auto"/>
        <w:jc w:val="both"/>
        <w:rPr>
          <w:rFonts w:ascii="Arial" w:hAnsi="Arial" w:cs="Arial"/>
          <w:sz w:val="24"/>
          <w:szCs w:val="24"/>
        </w:rPr>
      </w:pPr>
      <w:r>
        <w:rPr>
          <w:rFonts w:ascii="Arial" w:hAnsi="Arial" w:cs="Arial"/>
          <w:sz w:val="24"/>
          <w:szCs w:val="24"/>
        </w:rPr>
        <w:t xml:space="preserve">Rabinowitz, Luke and Freebody, and the Assessment Focuses all relate to print text; and the table above shows how they all relate to each other as well as to the skills of reading film, as analysed in more depth in Chapter 2. For ease of </w:t>
      </w:r>
      <w:r w:rsidR="00DC53BD">
        <w:rPr>
          <w:rFonts w:ascii="Arial" w:hAnsi="Arial" w:cs="Arial"/>
          <w:sz w:val="24"/>
          <w:szCs w:val="24"/>
        </w:rPr>
        <w:t>tracking the progression, I</w:t>
      </w:r>
      <w:r>
        <w:rPr>
          <w:rFonts w:ascii="Arial" w:hAnsi="Arial" w:cs="Arial"/>
          <w:sz w:val="24"/>
          <w:szCs w:val="24"/>
        </w:rPr>
        <w:t xml:space="preserve"> now generally reference the print text ‘rules’ as relating to Rabinowitz’s headings. This is not to say that Luke and Freebody and the Assessment Focuses are not valid, this is intended as purely an ease of reference. Where the findings relate to a specific aspect of the competences model or the Assessment Focuses, this will be made clear.</w:t>
      </w:r>
    </w:p>
    <w:p w:rsidR="0049619D" w:rsidRPr="0049619D" w:rsidRDefault="00167C5C" w:rsidP="0049619D">
      <w:pPr>
        <w:spacing w:line="360" w:lineRule="auto"/>
        <w:jc w:val="both"/>
        <w:rPr>
          <w:rFonts w:ascii="Arial" w:hAnsi="Arial" w:cs="Arial"/>
          <w:sz w:val="24"/>
          <w:szCs w:val="24"/>
        </w:rPr>
      </w:pPr>
      <w:r>
        <w:rPr>
          <w:rFonts w:ascii="Arial" w:hAnsi="Arial" w:cs="Arial"/>
          <w:sz w:val="24"/>
          <w:szCs w:val="24"/>
        </w:rPr>
        <w:t>The stru</w:t>
      </w:r>
      <w:r w:rsidR="00DC53BD">
        <w:rPr>
          <w:rFonts w:ascii="Arial" w:hAnsi="Arial" w:cs="Arial"/>
          <w:sz w:val="24"/>
          <w:szCs w:val="24"/>
        </w:rPr>
        <w:t>cture outlined in Table 4.2</w:t>
      </w:r>
      <w:r>
        <w:rPr>
          <w:rFonts w:ascii="Arial" w:hAnsi="Arial" w:cs="Arial"/>
          <w:sz w:val="24"/>
          <w:szCs w:val="24"/>
        </w:rPr>
        <w:t xml:space="preserve"> provide</w:t>
      </w:r>
      <w:r w:rsidR="00DC53BD">
        <w:rPr>
          <w:rFonts w:ascii="Arial" w:hAnsi="Arial" w:cs="Arial"/>
          <w:sz w:val="24"/>
          <w:szCs w:val="24"/>
        </w:rPr>
        <w:t>s</w:t>
      </w:r>
      <w:r>
        <w:rPr>
          <w:rFonts w:ascii="Arial" w:hAnsi="Arial" w:cs="Arial"/>
          <w:sz w:val="24"/>
          <w:szCs w:val="24"/>
        </w:rPr>
        <w:t xml:space="preserve"> the framework for the analysis for progression throughout each them</w:t>
      </w:r>
      <w:r w:rsidR="00DC53BD">
        <w:rPr>
          <w:rFonts w:ascii="Arial" w:hAnsi="Arial" w:cs="Arial"/>
          <w:sz w:val="24"/>
          <w:szCs w:val="24"/>
        </w:rPr>
        <w:t>e in Chapters 4 and 5. This</w:t>
      </w:r>
      <w:r>
        <w:rPr>
          <w:rFonts w:ascii="Arial" w:hAnsi="Arial" w:cs="Arial"/>
          <w:sz w:val="24"/>
          <w:szCs w:val="24"/>
        </w:rPr>
        <w:t xml:space="preserve"> support</w:t>
      </w:r>
      <w:r w:rsidR="00DC53BD">
        <w:rPr>
          <w:rFonts w:ascii="Arial" w:hAnsi="Arial" w:cs="Arial"/>
          <w:sz w:val="24"/>
          <w:szCs w:val="24"/>
        </w:rPr>
        <w:t>s</w:t>
      </w:r>
      <w:r>
        <w:rPr>
          <w:rFonts w:ascii="Arial" w:hAnsi="Arial" w:cs="Arial"/>
          <w:sz w:val="24"/>
          <w:szCs w:val="24"/>
        </w:rPr>
        <w:t xml:space="preserve"> an understanding of how the children demonstrated a progression moving through Rabinowitz’s rules (1987), Luke and </w:t>
      </w:r>
      <w:proofErr w:type="spellStart"/>
      <w:r>
        <w:rPr>
          <w:rFonts w:ascii="Arial" w:hAnsi="Arial" w:cs="Arial"/>
          <w:sz w:val="24"/>
          <w:szCs w:val="24"/>
        </w:rPr>
        <w:t>Freebody’s</w:t>
      </w:r>
      <w:proofErr w:type="spellEnd"/>
      <w:r>
        <w:rPr>
          <w:rFonts w:ascii="Arial" w:hAnsi="Arial" w:cs="Arial"/>
          <w:sz w:val="24"/>
          <w:szCs w:val="24"/>
        </w:rPr>
        <w:t xml:space="preserve"> competences (1999) and the Assessment Focuses for reading (2008) with</w:t>
      </w:r>
      <w:r w:rsidR="0049619D">
        <w:rPr>
          <w:rFonts w:ascii="Arial" w:hAnsi="Arial" w:cs="Arial"/>
          <w:sz w:val="24"/>
          <w:szCs w:val="24"/>
        </w:rPr>
        <w:t>in the context of reading film.</w:t>
      </w:r>
    </w:p>
    <w:p w:rsidR="00A51D58" w:rsidRDefault="00A51D58" w:rsidP="00A51D58">
      <w:pPr>
        <w:spacing w:line="360" w:lineRule="auto"/>
        <w:ind w:right="1088"/>
        <w:jc w:val="both"/>
        <w:rPr>
          <w:rFonts w:ascii="Arial" w:hAnsi="Arial" w:cs="Arial"/>
          <w:b/>
          <w:sz w:val="24"/>
          <w:szCs w:val="24"/>
        </w:rPr>
      </w:pPr>
      <w:r>
        <w:rPr>
          <w:rFonts w:ascii="Arial" w:hAnsi="Arial" w:cs="Arial"/>
          <w:b/>
          <w:sz w:val="24"/>
          <w:szCs w:val="24"/>
        </w:rPr>
        <w:t>4.2</w:t>
      </w:r>
      <w:r w:rsidR="00167C5C">
        <w:rPr>
          <w:rFonts w:ascii="Arial" w:hAnsi="Arial" w:cs="Arial"/>
          <w:b/>
          <w:sz w:val="24"/>
          <w:szCs w:val="24"/>
        </w:rPr>
        <w:t>.1</w:t>
      </w:r>
      <w:r>
        <w:rPr>
          <w:rFonts w:ascii="Arial" w:hAnsi="Arial" w:cs="Arial"/>
          <w:b/>
          <w:sz w:val="24"/>
          <w:szCs w:val="24"/>
        </w:rPr>
        <w:t xml:space="preserve"> </w:t>
      </w:r>
      <w:r w:rsidRPr="002D1633">
        <w:rPr>
          <w:rFonts w:ascii="Arial" w:hAnsi="Arial" w:cs="Arial"/>
          <w:b/>
          <w:sz w:val="24"/>
          <w:szCs w:val="24"/>
        </w:rPr>
        <w:t xml:space="preserve">A progression in </w:t>
      </w:r>
      <w:r w:rsidR="00490EE9">
        <w:rPr>
          <w:rFonts w:ascii="Arial" w:hAnsi="Arial" w:cs="Arial"/>
          <w:b/>
          <w:sz w:val="24"/>
          <w:szCs w:val="24"/>
        </w:rPr>
        <w:t xml:space="preserve">the </w:t>
      </w:r>
      <w:r w:rsidRPr="002D1633">
        <w:rPr>
          <w:rFonts w:ascii="Arial" w:hAnsi="Arial" w:cs="Arial"/>
          <w:b/>
          <w:sz w:val="24"/>
          <w:szCs w:val="24"/>
        </w:rPr>
        <w:t>comprehension of film (literal, deduction and inference)</w:t>
      </w:r>
    </w:p>
    <w:p w:rsidR="00784CD6" w:rsidRPr="002D1633" w:rsidRDefault="00784CD6" w:rsidP="00784CD6">
      <w:pPr>
        <w:spacing w:line="360" w:lineRule="auto"/>
        <w:jc w:val="both"/>
        <w:rPr>
          <w:rFonts w:ascii="Arial" w:hAnsi="Arial" w:cs="Arial"/>
          <w:sz w:val="24"/>
          <w:szCs w:val="24"/>
        </w:rPr>
      </w:pPr>
      <w:r w:rsidRPr="002D1633">
        <w:rPr>
          <w:rFonts w:ascii="Arial" w:hAnsi="Arial" w:cs="Arial"/>
          <w:sz w:val="24"/>
          <w:szCs w:val="24"/>
        </w:rPr>
        <w:t>I consider it</w:t>
      </w:r>
      <w:r>
        <w:rPr>
          <w:rFonts w:ascii="Arial" w:hAnsi="Arial" w:cs="Arial"/>
          <w:sz w:val="24"/>
          <w:szCs w:val="24"/>
        </w:rPr>
        <w:t xml:space="preserve"> to be</w:t>
      </w:r>
      <w:r w:rsidRPr="002D1633">
        <w:rPr>
          <w:rFonts w:ascii="Arial" w:hAnsi="Arial" w:cs="Arial"/>
          <w:sz w:val="24"/>
          <w:szCs w:val="24"/>
        </w:rPr>
        <w:t xml:space="preserve"> important</w:t>
      </w:r>
      <w:r>
        <w:rPr>
          <w:rFonts w:ascii="Arial" w:hAnsi="Arial" w:cs="Arial"/>
          <w:sz w:val="24"/>
          <w:szCs w:val="24"/>
        </w:rPr>
        <w:t xml:space="preserve"> at this stage</w:t>
      </w:r>
      <w:r w:rsidRPr="002D1633">
        <w:rPr>
          <w:rFonts w:ascii="Arial" w:hAnsi="Arial" w:cs="Arial"/>
          <w:sz w:val="24"/>
          <w:szCs w:val="24"/>
        </w:rPr>
        <w:t xml:space="preserve"> to clarify the definitions of </w:t>
      </w:r>
      <w:r>
        <w:rPr>
          <w:rFonts w:ascii="Arial" w:hAnsi="Arial" w:cs="Arial"/>
          <w:sz w:val="24"/>
          <w:szCs w:val="24"/>
        </w:rPr>
        <w:t xml:space="preserve">literal, </w:t>
      </w:r>
      <w:r w:rsidRPr="002D1633">
        <w:rPr>
          <w:rFonts w:ascii="Arial" w:hAnsi="Arial" w:cs="Arial"/>
          <w:sz w:val="24"/>
          <w:szCs w:val="24"/>
        </w:rPr>
        <w:t>deduction and inference, as they are terms which are regularly found in juxtaposition. The Nation</w:t>
      </w:r>
      <w:r w:rsidR="00167C5C">
        <w:rPr>
          <w:rFonts w:ascii="Arial" w:hAnsi="Arial" w:cs="Arial"/>
          <w:sz w:val="24"/>
          <w:szCs w:val="24"/>
        </w:rPr>
        <w:t>al Strategy, Key Stage 3 (2001</w:t>
      </w:r>
      <w:r w:rsidRPr="002D1633">
        <w:rPr>
          <w:rFonts w:ascii="Arial" w:hAnsi="Arial" w:cs="Arial"/>
          <w:sz w:val="24"/>
          <w:szCs w:val="24"/>
        </w:rPr>
        <w:t>) offers the following simple definitions:</w:t>
      </w:r>
    </w:p>
    <w:p w:rsidR="00784CD6" w:rsidRPr="002D1633" w:rsidRDefault="00784CD6" w:rsidP="00784CD6">
      <w:pPr>
        <w:spacing w:line="360" w:lineRule="auto"/>
        <w:ind w:left="1418" w:right="1088"/>
        <w:jc w:val="both"/>
        <w:rPr>
          <w:rFonts w:ascii="Arial" w:hAnsi="Arial" w:cs="Arial"/>
          <w:sz w:val="24"/>
          <w:szCs w:val="24"/>
        </w:rPr>
      </w:pPr>
      <w:r w:rsidRPr="002D1633">
        <w:rPr>
          <w:rFonts w:ascii="Arial" w:hAnsi="Arial" w:cs="Arial"/>
          <w:sz w:val="24"/>
          <w:szCs w:val="24"/>
        </w:rPr>
        <w:lastRenderedPageBreak/>
        <w:t>‘Literal: that which is stated in the text</w:t>
      </w:r>
    </w:p>
    <w:p w:rsidR="00784CD6" w:rsidRPr="002D1633" w:rsidRDefault="00784CD6" w:rsidP="00784CD6">
      <w:pPr>
        <w:spacing w:line="360" w:lineRule="auto"/>
        <w:ind w:left="1418" w:right="1088"/>
        <w:jc w:val="both"/>
        <w:rPr>
          <w:rFonts w:ascii="Arial" w:hAnsi="Arial" w:cs="Arial"/>
          <w:sz w:val="24"/>
          <w:szCs w:val="24"/>
        </w:rPr>
      </w:pPr>
      <w:r w:rsidRPr="002D1633">
        <w:rPr>
          <w:rFonts w:ascii="Arial" w:hAnsi="Arial" w:cs="Arial"/>
          <w:sz w:val="24"/>
          <w:szCs w:val="24"/>
        </w:rPr>
        <w:t>Deduction: understanding based on the evidence in the text</w:t>
      </w:r>
    </w:p>
    <w:p w:rsidR="00784CD6" w:rsidRPr="002D1633" w:rsidRDefault="00784CD6" w:rsidP="00784CD6">
      <w:pPr>
        <w:spacing w:line="360" w:lineRule="auto"/>
        <w:ind w:left="1418" w:right="1088"/>
        <w:jc w:val="both"/>
        <w:rPr>
          <w:rFonts w:ascii="Arial" w:hAnsi="Arial" w:cs="Arial"/>
          <w:sz w:val="24"/>
          <w:szCs w:val="24"/>
        </w:rPr>
      </w:pPr>
      <w:r w:rsidRPr="002D1633">
        <w:rPr>
          <w:rFonts w:ascii="Arial" w:hAnsi="Arial" w:cs="Arial"/>
          <w:sz w:val="24"/>
          <w:szCs w:val="24"/>
        </w:rPr>
        <w:t>Inference: interpretation which goes beyond the literal information given</w:t>
      </w:r>
      <w:r>
        <w:rPr>
          <w:rFonts w:ascii="Arial" w:hAnsi="Arial" w:cs="Arial"/>
          <w:sz w:val="24"/>
          <w:szCs w:val="24"/>
        </w:rPr>
        <w:t>.</w:t>
      </w:r>
      <w:r w:rsidRPr="002D1633">
        <w:rPr>
          <w:rFonts w:ascii="Arial" w:hAnsi="Arial" w:cs="Arial"/>
          <w:sz w:val="24"/>
          <w:szCs w:val="24"/>
        </w:rPr>
        <w:t xml:space="preserve">’ </w:t>
      </w:r>
      <w:r w:rsidR="00167C5C">
        <w:rPr>
          <w:rFonts w:ascii="Arial" w:hAnsi="Arial" w:cs="Arial"/>
          <w:sz w:val="24"/>
          <w:szCs w:val="24"/>
        </w:rPr>
        <w:t>(p. 18)</w:t>
      </w:r>
    </w:p>
    <w:p w:rsidR="00784CD6" w:rsidRPr="002D1633" w:rsidRDefault="00784CD6" w:rsidP="00784CD6">
      <w:pPr>
        <w:spacing w:line="360" w:lineRule="auto"/>
        <w:ind w:right="-1"/>
        <w:jc w:val="both"/>
        <w:rPr>
          <w:rFonts w:ascii="Arial" w:hAnsi="Arial" w:cs="Arial"/>
          <w:sz w:val="24"/>
          <w:szCs w:val="24"/>
        </w:rPr>
      </w:pPr>
      <w:r w:rsidRPr="002D1633">
        <w:rPr>
          <w:rFonts w:ascii="Arial" w:hAnsi="Arial" w:cs="Arial"/>
          <w:sz w:val="24"/>
          <w:szCs w:val="24"/>
        </w:rPr>
        <w:t xml:space="preserve">When referring to print text, I supported the children with their understanding of these definitions </w:t>
      </w:r>
      <w:r w:rsidR="00167C5C">
        <w:rPr>
          <w:rFonts w:ascii="Arial" w:hAnsi="Arial" w:cs="Arial"/>
          <w:sz w:val="24"/>
          <w:szCs w:val="24"/>
        </w:rPr>
        <w:t>through Guppy and Hughes’ (1999, p.</w:t>
      </w:r>
      <w:r w:rsidRPr="002D1633">
        <w:rPr>
          <w:rFonts w:ascii="Arial" w:hAnsi="Arial" w:cs="Arial"/>
          <w:sz w:val="24"/>
          <w:szCs w:val="24"/>
        </w:rPr>
        <w:t xml:space="preserve"> 7) interpretation as ‘reading on the lines’ (literal), ‘reading between the lines’ (using clues in the text for deduction) and ‘reading beyond the lines’ (using their understanding of the context to bring information to the text</w:t>
      </w:r>
      <w:r>
        <w:rPr>
          <w:rFonts w:ascii="Arial" w:hAnsi="Arial" w:cs="Arial"/>
          <w:sz w:val="24"/>
          <w:szCs w:val="24"/>
        </w:rPr>
        <w:t>, in order to infer</w:t>
      </w:r>
      <w:r w:rsidRPr="002D1633">
        <w:rPr>
          <w:rFonts w:ascii="Arial" w:hAnsi="Arial" w:cs="Arial"/>
          <w:sz w:val="24"/>
          <w:szCs w:val="24"/>
        </w:rPr>
        <w:t>). This was simplified even further when reading print and film into:</w:t>
      </w:r>
    </w:p>
    <w:p w:rsidR="00784CD6" w:rsidRPr="002D1633" w:rsidRDefault="00784CD6" w:rsidP="00784CD6">
      <w:pPr>
        <w:spacing w:line="360" w:lineRule="auto"/>
        <w:ind w:right="1088"/>
        <w:jc w:val="both"/>
        <w:rPr>
          <w:rFonts w:ascii="Arial" w:hAnsi="Arial" w:cs="Arial"/>
          <w:sz w:val="24"/>
          <w:szCs w:val="24"/>
        </w:rPr>
      </w:pPr>
      <w:r>
        <w:rPr>
          <w:rFonts w:ascii="Arial" w:hAnsi="Arial" w:cs="Arial"/>
          <w:sz w:val="24"/>
          <w:szCs w:val="24"/>
        </w:rPr>
        <w:t>What do you know? (</w:t>
      </w:r>
      <w:proofErr w:type="gramStart"/>
      <w:r w:rsidRPr="002D1633">
        <w:rPr>
          <w:rFonts w:ascii="Arial" w:hAnsi="Arial" w:cs="Arial"/>
          <w:sz w:val="24"/>
          <w:szCs w:val="24"/>
        </w:rPr>
        <w:t>literal</w:t>
      </w:r>
      <w:proofErr w:type="gramEnd"/>
      <w:r w:rsidRPr="002D1633">
        <w:rPr>
          <w:rFonts w:ascii="Arial" w:hAnsi="Arial" w:cs="Arial"/>
          <w:sz w:val="24"/>
          <w:szCs w:val="24"/>
        </w:rPr>
        <w:t xml:space="preserve"> response)</w:t>
      </w:r>
      <w:r>
        <w:rPr>
          <w:rFonts w:ascii="Arial" w:hAnsi="Arial" w:cs="Arial"/>
          <w:sz w:val="24"/>
          <w:szCs w:val="24"/>
        </w:rPr>
        <w:t>.</w:t>
      </w:r>
    </w:p>
    <w:p w:rsidR="00784CD6" w:rsidRPr="00784CD6" w:rsidRDefault="00784CD6" w:rsidP="00A51D58">
      <w:pPr>
        <w:spacing w:line="360" w:lineRule="auto"/>
        <w:ind w:right="1088"/>
        <w:jc w:val="both"/>
        <w:rPr>
          <w:rFonts w:ascii="Arial" w:hAnsi="Arial" w:cs="Arial"/>
          <w:sz w:val="24"/>
          <w:szCs w:val="24"/>
        </w:rPr>
      </w:pPr>
      <w:r>
        <w:rPr>
          <w:rFonts w:ascii="Arial" w:hAnsi="Arial" w:cs="Arial"/>
          <w:sz w:val="24"/>
          <w:szCs w:val="24"/>
        </w:rPr>
        <w:t>What do you think you know? (</w:t>
      </w:r>
      <w:proofErr w:type="gramStart"/>
      <w:r w:rsidRPr="002D1633">
        <w:rPr>
          <w:rFonts w:ascii="Arial" w:hAnsi="Arial" w:cs="Arial"/>
          <w:sz w:val="24"/>
          <w:szCs w:val="24"/>
        </w:rPr>
        <w:t>ded</w:t>
      </w:r>
      <w:r>
        <w:rPr>
          <w:rFonts w:ascii="Arial" w:hAnsi="Arial" w:cs="Arial"/>
          <w:sz w:val="24"/>
          <w:szCs w:val="24"/>
        </w:rPr>
        <w:t>uctive</w:t>
      </w:r>
      <w:proofErr w:type="gramEnd"/>
      <w:r>
        <w:rPr>
          <w:rFonts w:ascii="Arial" w:hAnsi="Arial" w:cs="Arial"/>
          <w:sz w:val="24"/>
          <w:szCs w:val="24"/>
        </w:rPr>
        <w:t xml:space="preserve"> or inferential response).</w:t>
      </w:r>
    </w:p>
    <w:p w:rsidR="0071334B" w:rsidRDefault="00A51D58" w:rsidP="00A51D58">
      <w:pPr>
        <w:spacing w:line="360" w:lineRule="auto"/>
        <w:ind w:right="-46"/>
        <w:jc w:val="both"/>
        <w:rPr>
          <w:rFonts w:ascii="Arial" w:hAnsi="Arial" w:cs="Arial"/>
          <w:sz w:val="24"/>
          <w:szCs w:val="24"/>
        </w:rPr>
      </w:pPr>
      <w:r w:rsidRPr="002D1633">
        <w:rPr>
          <w:rFonts w:ascii="Arial" w:hAnsi="Arial" w:cs="Arial"/>
          <w:sz w:val="24"/>
          <w:szCs w:val="24"/>
        </w:rPr>
        <w:t>Across the four years of this research, all children in the focus group made good or excellent progress</w:t>
      </w:r>
      <w:r w:rsidR="002C2FCE">
        <w:rPr>
          <w:rFonts w:ascii="Arial" w:hAnsi="Arial" w:cs="Arial"/>
          <w:sz w:val="24"/>
          <w:szCs w:val="24"/>
        </w:rPr>
        <w:t xml:space="preserve"> in their reading of print text.</w:t>
      </w:r>
      <w:r w:rsidRPr="002D1633">
        <w:rPr>
          <w:rFonts w:ascii="Arial" w:hAnsi="Arial" w:cs="Arial"/>
          <w:sz w:val="24"/>
          <w:szCs w:val="24"/>
        </w:rPr>
        <w:t xml:space="preserve"> Although they progressed at different rates in Literacy across their time in Key Stage 2, they initially fell into three ability groups of more able (</w:t>
      </w:r>
      <w:r w:rsidR="001E0A87">
        <w:rPr>
          <w:rFonts w:ascii="Arial" w:hAnsi="Arial" w:cs="Arial"/>
          <w:sz w:val="24"/>
          <w:szCs w:val="24"/>
        </w:rPr>
        <w:t>Stephen</w:t>
      </w:r>
      <w:r w:rsidRPr="002D1633">
        <w:rPr>
          <w:rFonts w:ascii="Arial" w:hAnsi="Arial" w:cs="Arial"/>
          <w:sz w:val="24"/>
          <w:szCs w:val="24"/>
        </w:rPr>
        <w:t xml:space="preserve">, </w:t>
      </w:r>
      <w:r w:rsidR="001E0A87">
        <w:rPr>
          <w:rFonts w:ascii="Arial" w:hAnsi="Arial" w:cs="Arial"/>
          <w:sz w:val="24"/>
          <w:szCs w:val="24"/>
        </w:rPr>
        <w:t>Holly</w:t>
      </w:r>
      <w:r w:rsidRPr="002D1633">
        <w:rPr>
          <w:rFonts w:ascii="Arial" w:hAnsi="Arial" w:cs="Arial"/>
          <w:sz w:val="24"/>
          <w:szCs w:val="24"/>
        </w:rPr>
        <w:t xml:space="preserve">, </w:t>
      </w:r>
      <w:r w:rsidR="001E0A87">
        <w:rPr>
          <w:rFonts w:ascii="Arial" w:hAnsi="Arial" w:cs="Arial"/>
          <w:sz w:val="24"/>
          <w:szCs w:val="24"/>
        </w:rPr>
        <w:t>Lauren</w:t>
      </w:r>
      <w:r w:rsidRPr="002D1633">
        <w:rPr>
          <w:rFonts w:ascii="Arial" w:hAnsi="Arial" w:cs="Arial"/>
          <w:sz w:val="24"/>
          <w:szCs w:val="24"/>
        </w:rPr>
        <w:t>), middle ability (</w:t>
      </w:r>
      <w:r w:rsidR="001E0A87">
        <w:rPr>
          <w:rFonts w:ascii="Arial" w:hAnsi="Arial" w:cs="Arial"/>
          <w:sz w:val="24"/>
          <w:szCs w:val="24"/>
        </w:rPr>
        <w:t>Abbey</w:t>
      </w:r>
      <w:r w:rsidRPr="002D1633">
        <w:rPr>
          <w:rFonts w:ascii="Arial" w:hAnsi="Arial" w:cs="Arial"/>
          <w:sz w:val="24"/>
          <w:szCs w:val="24"/>
        </w:rPr>
        <w:t xml:space="preserve">, </w:t>
      </w:r>
      <w:r w:rsidR="001E0A87">
        <w:rPr>
          <w:rFonts w:ascii="Arial" w:hAnsi="Arial" w:cs="Arial"/>
          <w:sz w:val="24"/>
          <w:szCs w:val="24"/>
        </w:rPr>
        <w:t>Ruby</w:t>
      </w:r>
      <w:r w:rsidRPr="002D1633">
        <w:rPr>
          <w:rFonts w:ascii="Arial" w:hAnsi="Arial" w:cs="Arial"/>
          <w:sz w:val="24"/>
          <w:szCs w:val="24"/>
        </w:rPr>
        <w:t xml:space="preserve">, </w:t>
      </w:r>
      <w:r w:rsidR="001E0A87">
        <w:rPr>
          <w:rFonts w:ascii="Arial" w:hAnsi="Arial" w:cs="Arial"/>
          <w:sz w:val="24"/>
          <w:szCs w:val="24"/>
        </w:rPr>
        <w:t>Molly</w:t>
      </w:r>
      <w:r w:rsidRPr="002D1633">
        <w:rPr>
          <w:rFonts w:ascii="Arial" w:hAnsi="Arial" w:cs="Arial"/>
          <w:sz w:val="24"/>
          <w:szCs w:val="24"/>
        </w:rPr>
        <w:t>) and less able (</w:t>
      </w:r>
      <w:r w:rsidR="001E0A87">
        <w:rPr>
          <w:rFonts w:ascii="Arial" w:hAnsi="Arial" w:cs="Arial"/>
          <w:sz w:val="24"/>
          <w:szCs w:val="24"/>
        </w:rPr>
        <w:t>Richard</w:t>
      </w:r>
      <w:r w:rsidRPr="002D1633">
        <w:rPr>
          <w:rFonts w:ascii="Arial" w:hAnsi="Arial" w:cs="Arial"/>
          <w:sz w:val="24"/>
          <w:szCs w:val="24"/>
        </w:rPr>
        <w:t xml:space="preserve">, </w:t>
      </w:r>
      <w:r w:rsidR="001E0A87">
        <w:rPr>
          <w:rFonts w:ascii="Arial" w:hAnsi="Arial" w:cs="Arial"/>
          <w:sz w:val="24"/>
          <w:szCs w:val="24"/>
        </w:rPr>
        <w:t>Tracy</w:t>
      </w:r>
      <w:r w:rsidRPr="002D1633">
        <w:rPr>
          <w:rFonts w:ascii="Arial" w:hAnsi="Arial" w:cs="Arial"/>
          <w:sz w:val="24"/>
          <w:szCs w:val="24"/>
        </w:rPr>
        <w:t xml:space="preserve"> and </w:t>
      </w:r>
      <w:r w:rsidR="001E0A87">
        <w:rPr>
          <w:rFonts w:ascii="Arial" w:hAnsi="Arial" w:cs="Arial"/>
          <w:sz w:val="24"/>
          <w:szCs w:val="24"/>
        </w:rPr>
        <w:t>David</w:t>
      </w:r>
      <w:r w:rsidR="008C20DA">
        <w:rPr>
          <w:rFonts w:ascii="Arial" w:hAnsi="Arial" w:cs="Arial"/>
          <w:sz w:val="24"/>
          <w:szCs w:val="24"/>
        </w:rPr>
        <w:t>)</w:t>
      </w:r>
      <w:r w:rsidRPr="002D1633">
        <w:rPr>
          <w:rFonts w:ascii="Arial" w:hAnsi="Arial" w:cs="Arial"/>
          <w:sz w:val="24"/>
          <w:szCs w:val="24"/>
        </w:rPr>
        <w:t>.</w:t>
      </w:r>
    </w:p>
    <w:p w:rsidR="00005286" w:rsidRDefault="00005286" w:rsidP="00A51D58">
      <w:pPr>
        <w:spacing w:line="360" w:lineRule="auto"/>
        <w:ind w:right="-46"/>
        <w:jc w:val="both"/>
        <w:rPr>
          <w:rFonts w:ascii="Arial" w:hAnsi="Arial" w:cs="Arial"/>
          <w:sz w:val="24"/>
          <w:szCs w:val="24"/>
        </w:rPr>
      </w:pPr>
    </w:p>
    <w:p w:rsidR="001522AC" w:rsidRPr="00F915CB" w:rsidRDefault="001522AC" w:rsidP="001522AC">
      <w:pPr>
        <w:spacing w:line="360" w:lineRule="auto"/>
        <w:jc w:val="both"/>
        <w:rPr>
          <w:rFonts w:ascii="Arial" w:hAnsi="Arial" w:cs="Arial"/>
          <w:i/>
          <w:sz w:val="24"/>
          <w:szCs w:val="24"/>
        </w:rPr>
      </w:pPr>
      <w:r>
        <w:rPr>
          <w:rFonts w:ascii="Arial" w:hAnsi="Arial" w:cs="Arial"/>
          <w:i/>
          <w:sz w:val="24"/>
          <w:szCs w:val="24"/>
        </w:rPr>
        <w:t>A – Rules of Notice, Coding Competence and Assessment Focus 2</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In my first research visit I observed the responses of the focus group within the context of a lesson delivered by the class teacher to the whole class. The children were asked to consider their thoughts on the film, ‘Nanny McPhee and the Big Bang’</w:t>
      </w:r>
      <w:r>
        <w:rPr>
          <w:rFonts w:ascii="Arial" w:hAnsi="Arial" w:cs="Arial"/>
          <w:sz w:val="24"/>
          <w:szCs w:val="24"/>
        </w:rPr>
        <w:t xml:space="preserve"> </w:t>
      </w:r>
      <w:r w:rsidRPr="00011D01">
        <w:rPr>
          <w:rFonts w:ascii="Arial" w:hAnsi="Arial" w:cs="Arial"/>
          <w:sz w:val="24"/>
          <w:szCs w:val="24"/>
        </w:rPr>
        <w:t>(</w:t>
      </w:r>
      <w:r w:rsidR="00167C5C">
        <w:rPr>
          <w:rFonts w:ascii="Arial" w:hAnsi="Arial" w:cs="Arial"/>
          <w:sz w:val="24"/>
          <w:szCs w:val="24"/>
        </w:rPr>
        <w:t xml:space="preserve">White, </w:t>
      </w:r>
      <w:r>
        <w:rPr>
          <w:rFonts w:ascii="Arial" w:hAnsi="Arial" w:cs="Arial"/>
          <w:sz w:val="24"/>
          <w:szCs w:val="24"/>
        </w:rPr>
        <w:t>2010</w:t>
      </w:r>
      <w:r w:rsidRPr="00011D01">
        <w:rPr>
          <w:rFonts w:ascii="Arial" w:hAnsi="Arial" w:cs="Arial"/>
          <w:sz w:val="24"/>
          <w:szCs w:val="24"/>
        </w:rPr>
        <w:t>).</w:t>
      </w:r>
      <w:r w:rsidRPr="002D1633">
        <w:rPr>
          <w:rFonts w:ascii="Arial" w:hAnsi="Arial" w:cs="Arial"/>
          <w:sz w:val="24"/>
          <w:szCs w:val="24"/>
        </w:rPr>
        <w:t xml:space="preserve"> They had watched the film at the cinema (as part of National Schools Film Week) and had used parts of it in their literacy lessons. A</w:t>
      </w:r>
      <w:r w:rsidR="00167C5C">
        <w:rPr>
          <w:rFonts w:ascii="Arial" w:hAnsi="Arial" w:cs="Arial"/>
          <w:sz w:val="24"/>
          <w:szCs w:val="24"/>
        </w:rPr>
        <w:t xml:space="preserve">s </w:t>
      </w:r>
      <w:proofErr w:type="spellStart"/>
      <w:r w:rsidR="00167C5C">
        <w:rPr>
          <w:rFonts w:ascii="Arial" w:hAnsi="Arial" w:cs="Arial"/>
          <w:sz w:val="24"/>
          <w:szCs w:val="24"/>
        </w:rPr>
        <w:t>Bearne</w:t>
      </w:r>
      <w:proofErr w:type="spellEnd"/>
      <w:r w:rsidR="00167C5C">
        <w:rPr>
          <w:rFonts w:ascii="Arial" w:hAnsi="Arial" w:cs="Arial"/>
          <w:sz w:val="24"/>
          <w:szCs w:val="24"/>
        </w:rPr>
        <w:t xml:space="preserve"> and </w:t>
      </w:r>
      <w:proofErr w:type="spellStart"/>
      <w:r w:rsidR="001B3306">
        <w:rPr>
          <w:rFonts w:ascii="Arial" w:hAnsi="Arial" w:cs="Arial"/>
          <w:sz w:val="24"/>
          <w:szCs w:val="24"/>
        </w:rPr>
        <w:t>Bazalgette</w:t>
      </w:r>
      <w:proofErr w:type="spellEnd"/>
      <w:r w:rsidR="00167C5C">
        <w:rPr>
          <w:rFonts w:ascii="Arial" w:hAnsi="Arial" w:cs="Arial"/>
          <w:sz w:val="24"/>
          <w:szCs w:val="24"/>
        </w:rPr>
        <w:t xml:space="preserve"> (2010</w:t>
      </w:r>
      <w:r w:rsidRPr="002D1633">
        <w:rPr>
          <w:rFonts w:ascii="Arial" w:hAnsi="Arial" w:cs="Arial"/>
          <w:sz w:val="24"/>
          <w:szCs w:val="24"/>
        </w:rPr>
        <w:t>) state, ‘it is difficult to gauge children’s prior film viewing experience but their response to, and engagement with, a film that is different from their prior experience may differ to some extent from their engagement with a film they already know’</w:t>
      </w:r>
      <w:r w:rsidR="00167C5C">
        <w:rPr>
          <w:rFonts w:ascii="Arial" w:hAnsi="Arial" w:cs="Arial"/>
          <w:sz w:val="24"/>
          <w:szCs w:val="24"/>
        </w:rPr>
        <w:t xml:space="preserve"> (p. 5)</w:t>
      </w:r>
      <w:r w:rsidRPr="002D1633">
        <w:rPr>
          <w:rFonts w:ascii="Arial" w:hAnsi="Arial" w:cs="Arial"/>
          <w:sz w:val="24"/>
          <w:szCs w:val="24"/>
        </w:rPr>
        <w:t xml:space="preserve">. The film within this lesson </w:t>
      </w:r>
      <w:r w:rsidRPr="002D1633">
        <w:rPr>
          <w:rFonts w:ascii="Arial" w:hAnsi="Arial" w:cs="Arial"/>
          <w:sz w:val="24"/>
          <w:szCs w:val="24"/>
        </w:rPr>
        <w:lastRenderedPageBreak/>
        <w:t>provided a good baseline, as all children had equal prior experience of it.  I then worked with the focus group children and asked for a written response to four prompts</w:t>
      </w:r>
      <w:r>
        <w:rPr>
          <w:rFonts w:ascii="Arial" w:hAnsi="Arial" w:cs="Arial"/>
          <w:sz w:val="24"/>
          <w:szCs w:val="24"/>
        </w:rPr>
        <w:t xml:space="preserve"> (see Appendix 6)</w:t>
      </w:r>
      <w:r w:rsidRPr="002D1633">
        <w:rPr>
          <w:rFonts w:ascii="Arial" w:hAnsi="Arial" w:cs="Arial"/>
          <w:sz w:val="24"/>
          <w:szCs w:val="24"/>
        </w:rPr>
        <w:t>:</w:t>
      </w:r>
    </w:p>
    <w:p w:rsidR="00A51D58" w:rsidRPr="002D1633" w:rsidRDefault="00A51D58" w:rsidP="0019326B">
      <w:pPr>
        <w:pStyle w:val="ListParagraph"/>
        <w:numPr>
          <w:ilvl w:val="0"/>
          <w:numId w:val="38"/>
        </w:numPr>
        <w:spacing w:line="360" w:lineRule="auto"/>
        <w:contextualSpacing/>
        <w:jc w:val="both"/>
      </w:pPr>
      <w:r w:rsidRPr="002D1633">
        <w:t>What do I know</w:t>
      </w:r>
      <w:r w:rsidR="00F419B9">
        <w:t>,</w:t>
      </w:r>
      <w:r w:rsidRPr="002D1633">
        <w:t xml:space="preserve"> (literal)?</w:t>
      </w:r>
      <w:r w:rsidR="00F419B9">
        <w:t xml:space="preserve"> </w:t>
      </w:r>
      <w:r w:rsidR="003E722D">
        <w:t xml:space="preserve">- </w:t>
      </w:r>
      <w:r w:rsidR="00F419B9">
        <w:rPr>
          <w:i/>
        </w:rPr>
        <w:t>R</w:t>
      </w:r>
      <w:r w:rsidR="003E722D">
        <w:rPr>
          <w:i/>
        </w:rPr>
        <w:t>elated to Rabinowitz’s rules of notice</w:t>
      </w:r>
      <w:r w:rsidR="009730CC">
        <w:rPr>
          <w:i/>
        </w:rPr>
        <w:t>.</w:t>
      </w:r>
    </w:p>
    <w:p w:rsidR="00A51D58" w:rsidRPr="002D1633" w:rsidRDefault="00A51D58" w:rsidP="0019326B">
      <w:pPr>
        <w:pStyle w:val="ListParagraph"/>
        <w:numPr>
          <w:ilvl w:val="0"/>
          <w:numId w:val="38"/>
        </w:numPr>
        <w:spacing w:line="360" w:lineRule="auto"/>
        <w:contextualSpacing/>
        <w:jc w:val="both"/>
      </w:pPr>
      <w:r w:rsidRPr="002D1633">
        <w:t>What do I think I know</w:t>
      </w:r>
      <w:r w:rsidR="00F419B9">
        <w:t>,</w:t>
      </w:r>
      <w:r w:rsidRPr="002D1633">
        <w:t xml:space="preserve"> (</w:t>
      </w:r>
      <w:r w:rsidR="00167C5C">
        <w:t xml:space="preserve">deduction and </w:t>
      </w:r>
      <w:r w:rsidRPr="002D1633">
        <w:t>inferential)?</w:t>
      </w:r>
      <w:r w:rsidR="00F419B9">
        <w:t xml:space="preserve"> </w:t>
      </w:r>
      <w:r w:rsidR="003E722D">
        <w:t xml:space="preserve">- </w:t>
      </w:r>
      <w:r w:rsidR="00F419B9">
        <w:rPr>
          <w:i/>
        </w:rPr>
        <w:t>R</w:t>
      </w:r>
      <w:r w:rsidR="003E722D">
        <w:rPr>
          <w:i/>
        </w:rPr>
        <w:t>elated to</w:t>
      </w:r>
      <w:r w:rsidR="003E722D">
        <w:t xml:space="preserve"> </w:t>
      </w:r>
      <w:r w:rsidR="00910013">
        <w:rPr>
          <w:i/>
        </w:rPr>
        <w:t>Rabinowitz’s rules of signification</w:t>
      </w:r>
      <w:r w:rsidR="009730CC">
        <w:rPr>
          <w:i/>
        </w:rPr>
        <w:t>.</w:t>
      </w:r>
    </w:p>
    <w:p w:rsidR="00A51D58" w:rsidRPr="002D1633" w:rsidRDefault="00A51D58" w:rsidP="0019326B">
      <w:pPr>
        <w:pStyle w:val="ListParagraph"/>
        <w:numPr>
          <w:ilvl w:val="0"/>
          <w:numId w:val="38"/>
        </w:numPr>
        <w:spacing w:line="360" w:lineRule="auto"/>
        <w:contextualSpacing/>
        <w:jc w:val="both"/>
      </w:pPr>
      <w:r w:rsidRPr="002D1633">
        <w:t>What questions do I have?</w:t>
      </w:r>
      <w:r w:rsidR="00F419B9">
        <w:t xml:space="preserve"> – </w:t>
      </w:r>
      <w:r w:rsidR="003E722D">
        <w:rPr>
          <w:i/>
        </w:rPr>
        <w:t>Not related to any specific progressive stage – dependent on the</w:t>
      </w:r>
      <w:r w:rsidR="00F419B9">
        <w:rPr>
          <w:i/>
        </w:rPr>
        <w:t xml:space="preserve"> questions the children identify</w:t>
      </w:r>
      <w:r w:rsidR="009730CC">
        <w:rPr>
          <w:i/>
        </w:rPr>
        <w:t>.</w:t>
      </w:r>
    </w:p>
    <w:p w:rsidR="00A51D58" w:rsidRPr="002D1633" w:rsidRDefault="00A51D58" w:rsidP="0019326B">
      <w:pPr>
        <w:pStyle w:val="ListParagraph"/>
        <w:numPr>
          <w:ilvl w:val="0"/>
          <w:numId w:val="38"/>
        </w:numPr>
        <w:spacing w:line="360" w:lineRule="auto"/>
        <w:contextualSpacing/>
        <w:jc w:val="both"/>
      </w:pPr>
      <w:r w:rsidRPr="002D1633">
        <w:t>What connections can I make?</w:t>
      </w:r>
      <w:r w:rsidR="00F419B9">
        <w:t xml:space="preserve"> </w:t>
      </w:r>
      <w:r w:rsidR="00F419B9">
        <w:rPr>
          <w:i/>
        </w:rPr>
        <w:t>- R</w:t>
      </w:r>
      <w:r w:rsidR="003E722D">
        <w:rPr>
          <w:i/>
        </w:rPr>
        <w:t>elated to Rabinowitz’s rules of coherence</w:t>
      </w:r>
      <w:r w:rsidR="009730CC">
        <w:rPr>
          <w:i/>
        </w:rPr>
        <w:t>.</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w:t>
      </w:r>
      <w:r w:rsidR="00F915CB">
        <w:rPr>
          <w:rFonts w:ascii="Arial" w:hAnsi="Arial" w:cs="Arial"/>
          <w:sz w:val="24"/>
          <w:szCs w:val="24"/>
        </w:rPr>
        <w:t>A t</w:t>
      </w:r>
      <w:r w:rsidRPr="002D1633">
        <w:rPr>
          <w:rFonts w:ascii="Arial" w:hAnsi="Arial" w:cs="Arial"/>
          <w:sz w:val="24"/>
          <w:szCs w:val="24"/>
        </w:rPr>
        <w:t xml:space="preserve">able to show individuals responses to a known film at a literal and deductive/inferential level </w:t>
      </w:r>
      <w:r w:rsidR="003E722D">
        <w:rPr>
          <w:rFonts w:ascii="Arial" w:hAnsi="Arial" w:cs="Arial"/>
          <w:sz w:val="24"/>
          <w:szCs w:val="24"/>
        </w:rPr>
        <w:t>can be seen in Appendix 11.</w:t>
      </w:r>
      <w:r w:rsidR="00F915CB">
        <w:rPr>
          <w:rFonts w:ascii="Arial" w:hAnsi="Arial" w:cs="Arial"/>
          <w:sz w:val="24"/>
          <w:szCs w:val="24"/>
        </w:rPr>
        <w:t xml:space="preserve">) </w:t>
      </w:r>
      <w:r w:rsidRPr="002D1633">
        <w:rPr>
          <w:rFonts w:ascii="Arial" w:hAnsi="Arial" w:cs="Arial"/>
          <w:sz w:val="24"/>
          <w:szCs w:val="24"/>
        </w:rPr>
        <w:t>All of the children responded to the literal reading of the film by providing information about the characters and two thirds also wrote about key events. One of the less able readers (</w:t>
      </w:r>
      <w:r w:rsidR="001E0A87">
        <w:rPr>
          <w:rFonts w:ascii="Arial" w:hAnsi="Arial" w:cs="Arial"/>
          <w:sz w:val="24"/>
          <w:szCs w:val="24"/>
        </w:rPr>
        <w:t>David</w:t>
      </w:r>
      <w:r w:rsidRPr="002D1633">
        <w:rPr>
          <w:rFonts w:ascii="Arial" w:hAnsi="Arial" w:cs="Arial"/>
          <w:sz w:val="24"/>
          <w:szCs w:val="24"/>
        </w:rPr>
        <w:t xml:space="preserve">) also mentioned the detail of one of the key events – not something he may have been able to do from a print text, as he would have been focusing on the decoding aspects. </w:t>
      </w:r>
      <w:r w:rsidR="001E0A87">
        <w:rPr>
          <w:rFonts w:ascii="Arial" w:hAnsi="Arial" w:cs="Arial"/>
          <w:sz w:val="24"/>
          <w:szCs w:val="24"/>
        </w:rPr>
        <w:t>Molly</w:t>
      </w:r>
      <w:r w:rsidRPr="002D1633">
        <w:rPr>
          <w:rFonts w:ascii="Arial" w:hAnsi="Arial" w:cs="Arial"/>
          <w:sz w:val="24"/>
          <w:szCs w:val="24"/>
        </w:rPr>
        <w:t xml:space="preserve"> wrote about a key event in the questioning category, but failed to see the symbolism of the event and showed a very literal reading, (i.e. the accidental smashing of dad’s jam jar, which was obviously precious, as he was away at war and linked to the news of him being killed. </w:t>
      </w:r>
      <w:r w:rsidR="001E0A87">
        <w:rPr>
          <w:rFonts w:ascii="Arial" w:hAnsi="Arial" w:cs="Arial"/>
          <w:sz w:val="24"/>
          <w:szCs w:val="24"/>
        </w:rPr>
        <w:t>Molly</w:t>
      </w:r>
      <w:r w:rsidRPr="002D1633">
        <w:rPr>
          <w:rFonts w:ascii="Arial" w:hAnsi="Arial" w:cs="Arial"/>
          <w:sz w:val="24"/>
          <w:szCs w:val="24"/>
        </w:rPr>
        <w:t xml:space="preserve"> jus</w:t>
      </w:r>
      <w:r w:rsidR="009730CC">
        <w:rPr>
          <w:rFonts w:ascii="Arial" w:hAnsi="Arial" w:cs="Arial"/>
          <w:sz w:val="24"/>
          <w:szCs w:val="24"/>
        </w:rPr>
        <w:t xml:space="preserve">t asked if “the </w:t>
      </w:r>
      <w:r w:rsidRPr="002D1633">
        <w:rPr>
          <w:rFonts w:ascii="Arial" w:hAnsi="Arial" w:cs="Arial"/>
          <w:sz w:val="24"/>
          <w:szCs w:val="24"/>
        </w:rPr>
        <w:t>dad go</w:t>
      </w:r>
      <w:r w:rsidR="009730CC">
        <w:rPr>
          <w:rFonts w:ascii="Arial" w:hAnsi="Arial" w:cs="Arial"/>
          <w:sz w:val="24"/>
          <w:szCs w:val="24"/>
        </w:rPr>
        <w:t>t hungry because the jam broke?”</w:t>
      </w:r>
      <w:r w:rsidRPr="002D1633">
        <w:rPr>
          <w:rFonts w:ascii="Arial" w:hAnsi="Arial" w:cs="Arial"/>
          <w:sz w:val="24"/>
          <w:szCs w:val="24"/>
        </w:rPr>
        <w:t>).</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Interestingly two of the more able readers of text (</w:t>
      </w:r>
      <w:r w:rsidR="001E0A87">
        <w:rPr>
          <w:rFonts w:ascii="Arial" w:hAnsi="Arial" w:cs="Arial"/>
          <w:sz w:val="24"/>
          <w:szCs w:val="24"/>
        </w:rPr>
        <w:t>Stephen</w:t>
      </w:r>
      <w:r w:rsidRPr="002D1633">
        <w:rPr>
          <w:rFonts w:ascii="Arial" w:hAnsi="Arial" w:cs="Arial"/>
          <w:sz w:val="24"/>
          <w:szCs w:val="24"/>
        </w:rPr>
        <w:t xml:space="preserve"> and </w:t>
      </w:r>
      <w:r w:rsidR="001E0A87">
        <w:rPr>
          <w:rFonts w:ascii="Arial" w:hAnsi="Arial" w:cs="Arial"/>
          <w:sz w:val="24"/>
          <w:szCs w:val="24"/>
        </w:rPr>
        <w:t>Holly</w:t>
      </w:r>
      <w:r w:rsidRPr="002D1633">
        <w:rPr>
          <w:rFonts w:ascii="Arial" w:hAnsi="Arial" w:cs="Arial"/>
          <w:sz w:val="24"/>
          <w:szCs w:val="24"/>
        </w:rPr>
        <w:t>) did not respond to the prompt for an inferential reading of the film. One did not write anything and the other provided</w:t>
      </w:r>
      <w:r w:rsidR="00910013">
        <w:rPr>
          <w:rFonts w:ascii="Arial" w:hAnsi="Arial" w:cs="Arial"/>
          <w:sz w:val="24"/>
          <w:szCs w:val="24"/>
        </w:rPr>
        <w:t xml:space="preserve"> a literal statement. However, two</w:t>
      </w:r>
      <w:r w:rsidRPr="002D1633">
        <w:rPr>
          <w:rFonts w:ascii="Arial" w:hAnsi="Arial" w:cs="Arial"/>
          <w:sz w:val="24"/>
          <w:szCs w:val="24"/>
        </w:rPr>
        <w:t xml:space="preserve"> months later, during visit 2, </w:t>
      </w:r>
      <w:r w:rsidR="001E0A87">
        <w:rPr>
          <w:rFonts w:ascii="Arial" w:hAnsi="Arial" w:cs="Arial"/>
          <w:sz w:val="24"/>
          <w:szCs w:val="24"/>
        </w:rPr>
        <w:t>Stephen</w:t>
      </w:r>
      <w:r w:rsidRPr="002D1633">
        <w:rPr>
          <w:rFonts w:ascii="Arial" w:hAnsi="Arial" w:cs="Arial"/>
          <w:sz w:val="24"/>
          <w:szCs w:val="24"/>
        </w:rPr>
        <w:t xml:space="preserve"> was able to define inference and deduction and read a still image at both levels. Again, I observed the responses of the focus group in the context of the whole class lesson, taught by the class teacher. The children were asked to </w:t>
      </w:r>
      <w:r w:rsidR="00F915CB">
        <w:rPr>
          <w:rFonts w:ascii="Arial" w:hAnsi="Arial" w:cs="Arial"/>
          <w:sz w:val="24"/>
          <w:szCs w:val="24"/>
        </w:rPr>
        <w:t>read a still image, taken from</w:t>
      </w:r>
      <w:r w:rsidR="00F915CB" w:rsidRPr="00F915CB">
        <w:rPr>
          <w:rFonts w:ascii="Arial" w:hAnsi="Arial" w:cs="Arial"/>
          <w:i/>
          <w:sz w:val="24"/>
          <w:szCs w:val="24"/>
        </w:rPr>
        <w:t xml:space="preserve"> </w:t>
      </w:r>
      <w:r w:rsidR="00910013">
        <w:rPr>
          <w:rFonts w:ascii="Arial" w:hAnsi="Arial" w:cs="Arial"/>
          <w:i/>
          <w:sz w:val="24"/>
          <w:szCs w:val="24"/>
        </w:rPr>
        <w:t>‘</w:t>
      </w:r>
      <w:r w:rsidR="00F915CB" w:rsidRPr="00910013">
        <w:rPr>
          <w:rFonts w:ascii="Arial" w:hAnsi="Arial" w:cs="Arial"/>
          <w:sz w:val="24"/>
          <w:szCs w:val="24"/>
        </w:rPr>
        <w:t>Madagascar</w:t>
      </w:r>
      <w:r w:rsidR="00910013">
        <w:rPr>
          <w:rFonts w:ascii="Arial" w:hAnsi="Arial" w:cs="Arial"/>
          <w:sz w:val="24"/>
          <w:szCs w:val="24"/>
        </w:rPr>
        <w:t>’</w:t>
      </w:r>
      <w:r w:rsidRPr="00F915CB">
        <w:rPr>
          <w:rFonts w:ascii="Arial" w:hAnsi="Arial" w:cs="Arial"/>
          <w:i/>
          <w:sz w:val="24"/>
          <w:szCs w:val="24"/>
        </w:rPr>
        <w:t xml:space="preserve"> </w:t>
      </w:r>
      <w:r>
        <w:rPr>
          <w:rFonts w:ascii="Arial" w:hAnsi="Arial" w:cs="Arial"/>
          <w:sz w:val="24"/>
          <w:szCs w:val="24"/>
        </w:rPr>
        <w:t>(Darnell, 2005)</w:t>
      </w:r>
      <w:r w:rsidRPr="002D1633">
        <w:rPr>
          <w:rFonts w:ascii="Arial" w:hAnsi="Arial" w:cs="Arial"/>
          <w:sz w:val="24"/>
          <w:szCs w:val="24"/>
        </w:rPr>
        <w:t xml:space="preserve">, </w:t>
      </w:r>
      <w:r w:rsidR="00910013">
        <w:rPr>
          <w:rFonts w:ascii="Arial" w:hAnsi="Arial" w:cs="Arial"/>
          <w:sz w:val="24"/>
          <w:szCs w:val="24"/>
        </w:rPr>
        <w:t xml:space="preserve">- </w:t>
      </w:r>
      <w:r w:rsidRPr="002D1633">
        <w:rPr>
          <w:rFonts w:ascii="Arial" w:hAnsi="Arial" w:cs="Arial"/>
          <w:sz w:val="24"/>
          <w:szCs w:val="24"/>
        </w:rPr>
        <w:t>it wasn’t a major part of the film and none of the children rec</w:t>
      </w:r>
      <w:r w:rsidR="00910013">
        <w:rPr>
          <w:rFonts w:ascii="Arial" w:hAnsi="Arial" w:cs="Arial"/>
          <w:sz w:val="24"/>
          <w:szCs w:val="24"/>
        </w:rPr>
        <w:t>ognised the source of the image</w:t>
      </w:r>
      <w:r w:rsidRPr="002D1633">
        <w:rPr>
          <w:rFonts w:ascii="Arial" w:hAnsi="Arial" w:cs="Arial"/>
          <w:sz w:val="24"/>
          <w:szCs w:val="24"/>
        </w:rPr>
        <w:t xml:space="preserve">. Class feedback on their responses to this image was taken after some brief talk time with talking partners. The children were not shown any of </w:t>
      </w:r>
      <w:r w:rsidRPr="002D1633">
        <w:rPr>
          <w:rFonts w:ascii="Arial" w:hAnsi="Arial" w:cs="Arial"/>
          <w:sz w:val="24"/>
          <w:szCs w:val="24"/>
        </w:rPr>
        <w:lastRenderedPageBreak/>
        <w:t>the film or told which film it came from, they were just provided with a screen shot.</w:t>
      </w:r>
    </w:p>
    <w:p w:rsidR="00A51D58" w:rsidRPr="002D1633" w:rsidRDefault="001E0A87" w:rsidP="00A51D58">
      <w:pPr>
        <w:spacing w:line="360" w:lineRule="auto"/>
        <w:jc w:val="both"/>
        <w:rPr>
          <w:rFonts w:ascii="Arial" w:hAnsi="Arial" w:cs="Arial"/>
          <w:sz w:val="24"/>
          <w:szCs w:val="24"/>
        </w:rPr>
      </w:pPr>
      <w:r>
        <w:rPr>
          <w:rFonts w:ascii="Arial" w:hAnsi="Arial" w:cs="Arial"/>
          <w:sz w:val="24"/>
          <w:szCs w:val="24"/>
        </w:rPr>
        <w:t>Stephen</w:t>
      </w:r>
      <w:r w:rsidR="00A51D58" w:rsidRPr="002D1633">
        <w:rPr>
          <w:rFonts w:ascii="Arial" w:hAnsi="Arial" w:cs="Arial"/>
          <w:sz w:val="24"/>
          <w:szCs w:val="24"/>
        </w:rPr>
        <w:t xml:space="preserve"> was able to define inference (as “to work out something from what we know”) and deduction (as “to use the clues”). Within the </w:t>
      </w:r>
      <w:r w:rsidR="00F915CB">
        <w:rPr>
          <w:rFonts w:ascii="Arial" w:hAnsi="Arial" w:cs="Arial"/>
          <w:sz w:val="24"/>
          <w:szCs w:val="24"/>
        </w:rPr>
        <w:t>same</w:t>
      </w:r>
      <w:r w:rsidR="00A51D58" w:rsidRPr="002D1633">
        <w:rPr>
          <w:rFonts w:ascii="Arial" w:hAnsi="Arial" w:cs="Arial"/>
          <w:sz w:val="24"/>
          <w:szCs w:val="24"/>
        </w:rPr>
        <w:t xml:space="preserve"> visit, I worked with the focus group children on a storyboarding task. </w:t>
      </w:r>
      <w:r>
        <w:rPr>
          <w:rFonts w:ascii="Arial" w:hAnsi="Arial" w:cs="Arial"/>
          <w:sz w:val="24"/>
          <w:szCs w:val="24"/>
        </w:rPr>
        <w:t>Stephen</w:t>
      </w:r>
      <w:r w:rsidR="00A51D58" w:rsidRPr="002D1633">
        <w:rPr>
          <w:rFonts w:ascii="Arial" w:hAnsi="Arial" w:cs="Arial"/>
          <w:sz w:val="24"/>
          <w:szCs w:val="24"/>
        </w:rPr>
        <w:t xml:space="preserve"> also left his storyboard on a cliff</w:t>
      </w:r>
      <w:r w:rsidR="00F915CB">
        <w:rPr>
          <w:rFonts w:ascii="Arial" w:hAnsi="Arial" w:cs="Arial"/>
          <w:sz w:val="24"/>
          <w:szCs w:val="24"/>
        </w:rPr>
        <w:t>-</w:t>
      </w:r>
      <w:r w:rsidR="00A51D58" w:rsidRPr="002D1633">
        <w:rPr>
          <w:rFonts w:ascii="Arial" w:hAnsi="Arial" w:cs="Arial"/>
          <w:sz w:val="24"/>
          <w:szCs w:val="24"/>
        </w:rPr>
        <w:t xml:space="preserve">hanger, for the reader/viewer to apply inference. </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The children were asked to discuss some given vocabulary used to describe the image and order its relevance on a zone of relevance. This is a structure used to introduce and revisit vocabulary, often used to support children to consider the </w:t>
      </w:r>
      <w:r w:rsidRPr="001522AC">
        <w:rPr>
          <w:rFonts w:ascii="Arial" w:hAnsi="Arial" w:cs="Arial"/>
          <w:sz w:val="24"/>
          <w:szCs w:val="24"/>
          <w:u w:val="single"/>
        </w:rPr>
        <w:t>appropriate</w:t>
      </w:r>
      <w:r w:rsidR="001522AC">
        <w:rPr>
          <w:rFonts w:ascii="Arial" w:hAnsi="Arial" w:cs="Arial"/>
          <w:sz w:val="24"/>
          <w:szCs w:val="24"/>
        </w:rPr>
        <w:t xml:space="preserve"> </w:t>
      </w:r>
      <w:r w:rsidRPr="001522AC">
        <w:rPr>
          <w:rFonts w:ascii="Arial" w:hAnsi="Arial" w:cs="Arial"/>
          <w:sz w:val="24"/>
          <w:szCs w:val="24"/>
        </w:rPr>
        <w:t>vocabulary</w:t>
      </w:r>
      <w:r w:rsidRPr="002D1633">
        <w:rPr>
          <w:rFonts w:ascii="Arial" w:hAnsi="Arial" w:cs="Arial"/>
          <w:sz w:val="24"/>
          <w:szCs w:val="24"/>
        </w:rPr>
        <w:t xml:space="preserve"> choices. The expectation is that the words and phrases they consider to be the most appropriate are placed in the centre. As you move out from the centre of the zone, the vocabulary becomes less appropriate for the purpose and audience of the intended piece.</w:t>
      </w:r>
    </w:p>
    <w:p w:rsidR="00A51D58" w:rsidRPr="002D1633" w:rsidRDefault="00A51D58" w:rsidP="00A51D58">
      <w:pPr>
        <w:spacing w:line="360" w:lineRule="auto"/>
        <w:jc w:val="both"/>
        <w:rPr>
          <w:rFonts w:ascii="Arial" w:hAnsi="Arial" w:cs="Arial"/>
          <w:sz w:val="24"/>
          <w:szCs w:val="24"/>
          <w:u w:val="single"/>
        </w:rPr>
      </w:pPr>
      <w:r>
        <w:rPr>
          <w:rFonts w:ascii="Arial" w:hAnsi="Arial" w:cs="Arial"/>
          <w:sz w:val="24"/>
          <w:szCs w:val="24"/>
          <w:u w:val="single"/>
        </w:rPr>
        <w:t>Figure 4.1</w:t>
      </w:r>
      <w:r w:rsidRPr="002D1633">
        <w:rPr>
          <w:rFonts w:ascii="Arial" w:hAnsi="Arial" w:cs="Arial"/>
          <w:sz w:val="24"/>
          <w:szCs w:val="24"/>
          <w:u w:val="single"/>
        </w:rPr>
        <w:t xml:space="preserve"> Figure to show the complete zone of relevance, ordering vocabulary associated with the image from </w:t>
      </w:r>
      <w:r w:rsidR="00910013">
        <w:rPr>
          <w:rFonts w:ascii="Arial" w:hAnsi="Arial" w:cs="Arial"/>
          <w:sz w:val="24"/>
          <w:szCs w:val="24"/>
          <w:u w:val="single"/>
        </w:rPr>
        <w:t>‘</w:t>
      </w:r>
      <w:r w:rsidRPr="00910013">
        <w:rPr>
          <w:rFonts w:ascii="Arial" w:hAnsi="Arial" w:cs="Arial"/>
          <w:sz w:val="24"/>
          <w:szCs w:val="24"/>
          <w:u w:val="single"/>
        </w:rPr>
        <w:t>Madagascar</w:t>
      </w:r>
      <w:r w:rsidR="00910013">
        <w:rPr>
          <w:rFonts w:ascii="Arial" w:hAnsi="Arial" w:cs="Arial"/>
          <w:sz w:val="24"/>
          <w:szCs w:val="24"/>
          <w:u w:val="single"/>
        </w:rPr>
        <w:t>’,</w:t>
      </w:r>
      <w:r w:rsidR="0009427B">
        <w:rPr>
          <w:rFonts w:ascii="Arial" w:hAnsi="Arial" w:cs="Arial"/>
          <w:i/>
          <w:sz w:val="24"/>
          <w:szCs w:val="24"/>
          <w:u w:val="single"/>
        </w:rPr>
        <w:t xml:space="preserve"> </w:t>
      </w:r>
      <w:r w:rsidR="00910013">
        <w:rPr>
          <w:rFonts w:ascii="Arial" w:hAnsi="Arial" w:cs="Arial"/>
          <w:sz w:val="24"/>
          <w:szCs w:val="24"/>
          <w:u w:val="single"/>
        </w:rPr>
        <w:t xml:space="preserve">(Darnell, </w:t>
      </w:r>
      <w:r w:rsidR="0009427B">
        <w:rPr>
          <w:rFonts w:ascii="Arial" w:hAnsi="Arial" w:cs="Arial"/>
          <w:sz w:val="24"/>
          <w:szCs w:val="24"/>
          <w:u w:val="single"/>
        </w:rPr>
        <w:t>2005)</w:t>
      </w:r>
      <w:r w:rsidRPr="002D1633">
        <w:rPr>
          <w:rFonts w:ascii="Arial" w:hAnsi="Arial" w:cs="Arial"/>
          <w:sz w:val="24"/>
          <w:szCs w:val="24"/>
          <w:u w:val="single"/>
        </w:rPr>
        <w:t>.</w:t>
      </w:r>
    </w:p>
    <w:p w:rsidR="00A51D58" w:rsidRPr="002D1633" w:rsidRDefault="00EB74D0" w:rsidP="00A51D58">
      <w:pPr>
        <w:spacing w:line="360" w:lineRule="auto"/>
        <w:ind w:right="-46"/>
        <w:jc w:val="both"/>
        <w:rPr>
          <w:rFonts w:ascii="Arial" w:hAnsi="Arial" w:cs="Arial"/>
          <w:sz w:val="24"/>
          <w:szCs w:val="24"/>
        </w:rPr>
      </w:pPr>
      <w:r>
        <w:rPr>
          <w:rFonts w:ascii="Arial" w:hAnsi="Arial" w:cs="Arial"/>
          <w:noProof/>
          <w:sz w:val="24"/>
          <w:szCs w:val="24"/>
          <w:lang w:eastAsia="en-GB"/>
        </w:rPr>
        <w:pict>
          <v:shape id="_x0000_s1030" type="#_x0000_t202" style="position:absolute;left:0;text-align:left;margin-left:22.3pt;margin-top:2.3pt;width:351.75pt;height:296.25pt;z-index:251664384">
            <v:textbox style="mso-next-textbox:#_x0000_s1030">
              <w:txbxContent>
                <w:p w:rsidR="000C54A5" w:rsidRDefault="000C54A5" w:rsidP="00A51D58">
                  <w:r>
                    <w:rPr>
                      <w:noProof/>
                      <w:lang w:eastAsia="en-GB"/>
                    </w:rPr>
                    <w:drawing>
                      <wp:inline distT="0" distB="0" distL="0" distR="0">
                        <wp:extent cx="4270375" cy="4134485"/>
                        <wp:effectExtent l="1905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270375" cy="4134485"/>
                                </a:xfrm>
                                <a:prstGeom prst="rect">
                                  <a:avLst/>
                                </a:prstGeom>
                                <a:noFill/>
                                <a:ln w="9525">
                                  <a:noFill/>
                                  <a:miter lim="800000"/>
                                  <a:headEnd/>
                                  <a:tailEnd/>
                                </a:ln>
                              </pic:spPr>
                            </pic:pic>
                          </a:graphicData>
                        </a:graphic>
                      </wp:inline>
                    </w:drawing>
                  </w:r>
                </w:p>
              </w:txbxContent>
            </v:textbox>
          </v:shape>
        </w:pict>
      </w:r>
    </w:p>
    <w:p w:rsidR="00A51D58" w:rsidRPr="002D1633" w:rsidRDefault="00A51D58" w:rsidP="00A51D58">
      <w:pPr>
        <w:spacing w:line="360" w:lineRule="auto"/>
        <w:ind w:right="1088"/>
        <w:jc w:val="both"/>
        <w:rPr>
          <w:rFonts w:ascii="Arial" w:hAnsi="Arial" w:cs="Arial"/>
          <w:b/>
          <w:sz w:val="24"/>
          <w:szCs w:val="24"/>
        </w:rPr>
      </w:pPr>
    </w:p>
    <w:p w:rsidR="00A51D58" w:rsidRPr="002D1633" w:rsidRDefault="00A51D58" w:rsidP="00A51D58">
      <w:pPr>
        <w:spacing w:line="360" w:lineRule="auto"/>
        <w:ind w:right="1088"/>
        <w:jc w:val="both"/>
        <w:rPr>
          <w:rFonts w:ascii="Arial" w:hAnsi="Arial" w:cs="Arial"/>
          <w:sz w:val="24"/>
          <w:szCs w:val="24"/>
        </w:rPr>
      </w:pPr>
      <w:r w:rsidRPr="002D1633">
        <w:rPr>
          <w:rFonts w:ascii="Arial" w:hAnsi="Arial" w:cs="Arial"/>
          <w:sz w:val="24"/>
          <w:szCs w:val="24"/>
        </w:rPr>
        <w:t xml:space="preserve"> </w:t>
      </w:r>
    </w:p>
    <w:p w:rsidR="00A51D58" w:rsidRPr="002D1633" w:rsidRDefault="00A51D58" w:rsidP="00A51D58">
      <w:pPr>
        <w:spacing w:line="360" w:lineRule="auto"/>
        <w:ind w:right="1088"/>
        <w:jc w:val="both"/>
        <w:rPr>
          <w:rFonts w:ascii="Arial" w:hAnsi="Arial" w:cs="Arial"/>
          <w:sz w:val="24"/>
          <w:szCs w:val="24"/>
        </w:rPr>
      </w:pPr>
      <w:r w:rsidRPr="002D1633">
        <w:rPr>
          <w:rFonts w:ascii="Arial" w:hAnsi="Arial" w:cs="Arial"/>
          <w:sz w:val="24"/>
          <w:szCs w:val="24"/>
        </w:rPr>
        <w:t xml:space="preserve">                                                                   </w:t>
      </w:r>
    </w:p>
    <w:p w:rsidR="00A51D58" w:rsidRPr="002D1633" w:rsidRDefault="00A51D58" w:rsidP="00A51D58">
      <w:pPr>
        <w:spacing w:line="360" w:lineRule="auto"/>
        <w:jc w:val="both"/>
        <w:rPr>
          <w:rFonts w:ascii="Arial" w:hAnsi="Arial" w:cs="Arial"/>
          <w:sz w:val="24"/>
          <w:szCs w:val="24"/>
        </w:rPr>
      </w:pPr>
    </w:p>
    <w:p w:rsidR="00A51D58" w:rsidRPr="002D1633" w:rsidRDefault="00A51D58" w:rsidP="00A51D58">
      <w:pPr>
        <w:rPr>
          <w:rFonts w:ascii="Arial" w:hAnsi="Arial" w:cs="Arial"/>
          <w:sz w:val="24"/>
          <w:szCs w:val="24"/>
        </w:rPr>
      </w:pPr>
    </w:p>
    <w:p w:rsidR="00A51D58" w:rsidRPr="002D1633" w:rsidRDefault="00A51D58" w:rsidP="00A51D58">
      <w:pPr>
        <w:rPr>
          <w:rFonts w:ascii="Arial" w:hAnsi="Arial" w:cs="Arial"/>
          <w:sz w:val="24"/>
          <w:szCs w:val="24"/>
        </w:rPr>
      </w:pPr>
    </w:p>
    <w:p w:rsidR="00A51D58" w:rsidRPr="002D1633" w:rsidRDefault="00A51D58" w:rsidP="00A51D58">
      <w:pPr>
        <w:rPr>
          <w:rFonts w:ascii="Arial" w:hAnsi="Arial" w:cs="Arial"/>
          <w:sz w:val="24"/>
          <w:szCs w:val="24"/>
        </w:rPr>
      </w:pPr>
    </w:p>
    <w:p w:rsidR="00A51D58" w:rsidRPr="002D1633" w:rsidRDefault="00A51D58" w:rsidP="00A51D58">
      <w:pPr>
        <w:rPr>
          <w:rFonts w:ascii="Arial" w:hAnsi="Arial" w:cs="Arial"/>
          <w:sz w:val="24"/>
          <w:szCs w:val="24"/>
        </w:rPr>
      </w:pPr>
    </w:p>
    <w:p w:rsidR="00A51D58" w:rsidRPr="002D1633" w:rsidRDefault="00A51D58" w:rsidP="00A51D58">
      <w:pPr>
        <w:rPr>
          <w:rFonts w:ascii="Arial" w:hAnsi="Arial" w:cs="Arial"/>
          <w:sz w:val="24"/>
          <w:szCs w:val="24"/>
        </w:rPr>
      </w:pPr>
    </w:p>
    <w:p w:rsidR="00F915CB" w:rsidRDefault="00F915CB" w:rsidP="00A51D58">
      <w:pPr>
        <w:spacing w:line="360" w:lineRule="auto"/>
        <w:jc w:val="both"/>
        <w:rPr>
          <w:rFonts w:ascii="Arial" w:hAnsi="Arial" w:cs="Arial"/>
          <w:sz w:val="24"/>
          <w:szCs w:val="24"/>
        </w:rPr>
      </w:pP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lastRenderedPageBreak/>
        <w:t>From this they were asked to formulate sente</w:t>
      </w:r>
      <w:r w:rsidR="00910013">
        <w:rPr>
          <w:rFonts w:ascii="Arial" w:hAnsi="Arial" w:cs="Arial"/>
          <w:sz w:val="24"/>
          <w:szCs w:val="24"/>
        </w:rPr>
        <w:t>nces which effectively used the</w:t>
      </w:r>
      <w:r w:rsidRPr="002D1633">
        <w:rPr>
          <w:rFonts w:ascii="Arial" w:hAnsi="Arial" w:cs="Arial"/>
          <w:sz w:val="24"/>
          <w:szCs w:val="24"/>
        </w:rPr>
        <w:t xml:space="preserve"> vocabulary.</w:t>
      </w:r>
    </w:p>
    <w:p w:rsidR="00A51D58" w:rsidRPr="002D1633" w:rsidRDefault="00F915CB" w:rsidP="00A51D58">
      <w:pPr>
        <w:spacing w:line="360" w:lineRule="auto"/>
        <w:jc w:val="both"/>
        <w:rPr>
          <w:rFonts w:ascii="Arial" w:hAnsi="Arial" w:cs="Arial"/>
          <w:sz w:val="24"/>
          <w:szCs w:val="24"/>
        </w:rPr>
      </w:pPr>
      <w:r>
        <w:rPr>
          <w:rFonts w:ascii="Arial" w:hAnsi="Arial" w:cs="Arial"/>
          <w:sz w:val="24"/>
          <w:szCs w:val="24"/>
        </w:rPr>
        <w:t>Although</w:t>
      </w:r>
      <w:r w:rsidR="00A51D58" w:rsidRPr="002D1633">
        <w:rPr>
          <w:rFonts w:ascii="Arial" w:hAnsi="Arial" w:cs="Arial"/>
          <w:sz w:val="24"/>
          <w:szCs w:val="24"/>
        </w:rPr>
        <w:t xml:space="preserve"> inferential reading of print text is generally regarded as more difficult than literal and deduction, as it requires a knowledge of the background or context, children from a range of abilities demonstrated an inferential reading of the still</w:t>
      </w:r>
      <w:r w:rsidR="00A51D58">
        <w:rPr>
          <w:rFonts w:ascii="Arial" w:hAnsi="Arial" w:cs="Arial"/>
          <w:sz w:val="24"/>
          <w:szCs w:val="24"/>
        </w:rPr>
        <w:t xml:space="preserve"> image through their sentences:</w:t>
      </w:r>
    </w:p>
    <w:p w:rsidR="00A51D58" w:rsidRPr="002D1633" w:rsidRDefault="001E0A87" w:rsidP="00A51D58">
      <w:pPr>
        <w:tabs>
          <w:tab w:val="left" w:pos="851"/>
        </w:tabs>
        <w:spacing w:line="360" w:lineRule="auto"/>
        <w:ind w:left="851" w:right="849"/>
        <w:jc w:val="both"/>
        <w:rPr>
          <w:rFonts w:ascii="Arial" w:hAnsi="Arial" w:cs="Arial"/>
          <w:sz w:val="24"/>
          <w:szCs w:val="24"/>
        </w:rPr>
      </w:pPr>
      <w:r>
        <w:rPr>
          <w:rFonts w:ascii="Arial" w:hAnsi="Arial" w:cs="Arial"/>
          <w:sz w:val="24"/>
          <w:szCs w:val="24"/>
        </w:rPr>
        <w:t>Lauren</w:t>
      </w:r>
      <w:r w:rsidR="00A51D58" w:rsidRPr="002D1633">
        <w:rPr>
          <w:rFonts w:ascii="Arial" w:hAnsi="Arial" w:cs="Arial"/>
          <w:sz w:val="24"/>
          <w:szCs w:val="24"/>
        </w:rPr>
        <w:t xml:space="preserve"> (more able) wrote, ‘The terrified people are running away from the granny’s barking dog.’ No dog can be seen in the picture, so </w:t>
      </w:r>
      <w:r>
        <w:rPr>
          <w:rFonts w:ascii="Arial" w:hAnsi="Arial" w:cs="Arial"/>
          <w:sz w:val="24"/>
          <w:szCs w:val="24"/>
        </w:rPr>
        <w:t>Lauren</w:t>
      </w:r>
      <w:r w:rsidR="00A51D58" w:rsidRPr="002D1633">
        <w:rPr>
          <w:rFonts w:ascii="Arial" w:hAnsi="Arial" w:cs="Arial"/>
          <w:sz w:val="24"/>
          <w:szCs w:val="24"/>
        </w:rPr>
        <w:t xml:space="preserve"> applied inference to her reading of the image.</w:t>
      </w:r>
    </w:p>
    <w:p w:rsidR="00A51D58" w:rsidRPr="002D1633" w:rsidRDefault="001E0A87" w:rsidP="00A51D58">
      <w:pPr>
        <w:tabs>
          <w:tab w:val="left" w:pos="851"/>
        </w:tabs>
        <w:spacing w:line="360" w:lineRule="auto"/>
        <w:ind w:left="851" w:right="849"/>
        <w:jc w:val="both"/>
        <w:rPr>
          <w:rFonts w:ascii="Arial" w:hAnsi="Arial" w:cs="Arial"/>
          <w:sz w:val="24"/>
          <w:szCs w:val="24"/>
        </w:rPr>
      </w:pPr>
      <w:r>
        <w:rPr>
          <w:rFonts w:ascii="Arial" w:hAnsi="Arial" w:cs="Arial"/>
          <w:sz w:val="24"/>
          <w:szCs w:val="24"/>
        </w:rPr>
        <w:t>Abbey</w:t>
      </w:r>
      <w:r w:rsidR="00A51D58" w:rsidRPr="002D1633">
        <w:rPr>
          <w:rFonts w:ascii="Arial" w:hAnsi="Arial" w:cs="Arial"/>
          <w:sz w:val="24"/>
          <w:szCs w:val="24"/>
        </w:rPr>
        <w:t xml:space="preserve"> (middle ability) wrote, ‘Swiftly running, the panicking people were screaming all around’.                                      </w:t>
      </w:r>
    </w:p>
    <w:p w:rsidR="00A51D58" w:rsidRPr="002D1633" w:rsidRDefault="001E0A87" w:rsidP="00A51D58">
      <w:pPr>
        <w:tabs>
          <w:tab w:val="left" w:pos="851"/>
        </w:tabs>
        <w:spacing w:line="360" w:lineRule="auto"/>
        <w:ind w:left="851" w:right="849"/>
        <w:jc w:val="both"/>
        <w:rPr>
          <w:rFonts w:ascii="Arial" w:hAnsi="Arial" w:cs="Arial"/>
          <w:sz w:val="24"/>
          <w:szCs w:val="24"/>
        </w:rPr>
      </w:pPr>
      <w:r>
        <w:rPr>
          <w:rFonts w:ascii="Arial" w:hAnsi="Arial" w:cs="Arial"/>
          <w:sz w:val="24"/>
          <w:szCs w:val="24"/>
        </w:rPr>
        <w:t>David</w:t>
      </w:r>
      <w:r w:rsidR="00A51D58" w:rsidRPr="002D1633">
        <w:rPr>
          <w:rFonts w:ascii="Arial" w:hAnsi="Arial" w:cs="Arial"/>
          <w:sz w:val="24"/>
          <w:szCs w:val="24"/>
        </w:rPr>
        <w:t xml:space="preserve"> (less able) wrote, ‘Quickly running the people were screaming like a ginormous heard of elephants</w:t>
      </w:r>
      <w:r w:rsidR="00F915CB">
        <w:rPr>
          <w:rFonts w:ascii="Arial" w:hAnsi="Arial" w:cs="Arial"/>
          <w:sz w:val="24"/>
          <w:szCs w:val="24"/>
        </w:rPr>
        <w:t>’</w:t>
      </w:r>
      <w:r w:rsidR="00A51D58" w:rsidRPr="002D1633">
        <w:rPr>
          <w:rFonts w:ascii="Arial" w:hAnsi="Arial" w:cs="Arial"/>
          <w:sz w:val="24"/>
          <w:szCs w:val="24"/>
        </w:rPr>
        <w:t>.</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Again, this is taking the reading to an inferential level, as the children were only given a still image, so </w:t>
      </w:r>
      <w:r w:rsidR="001E0A87">
        <w:rPr>
          <w:rFonts w:ascii="Arial" w:hAnsi="Arial" w:cs="Arial"/>
          <w:sz w:val="24"/>
          <w:szCs w:val="24"/>
        </w:rPr>
        <w:t>Abbey</w:t>
      </w:r>
      <w:r w:rsidRPr="002D1633">
        <w:rPr>
          <w:rFonts w:ascii="Arial" w:hAnsi="Arial" w:cs="Arial"/>
          <w:sz w:val="24"/>
          <w:szCs w:val="24"/>
        </w:rPr>
        <w:t xml:space="preserve"> and </w:t>
      </w:r>
      <w:r w:rsidR="001E0A87">
        <w:rPr>
          <w:rFonts w:ascii="Arial" w:hAnsi="Arial" w:cs="Arial"/>
          <w:sz w:val="24"/>
          <w:szCs w:val="24"/>
        </w:rPr>
        <w:t>David</w:t>
      </w:r>
      <w:r w:rsidRPr="002D1633">
        <w:rPr>
          <w:rFonts w:ascii="Arial" w:hAnsi="Arial" w:cs="Arial"/>
          <w:sz w:val="24"/>
          <w:szCs w:val="24"/>
        </w:rPr>
        <w:t xml:space="preserve"> implied the sounds. The progression in how children read the sound in film is further explored in the following chapter.</w:t>
      </w:r>
      <w:r>
        <w:rPr>
          <w:rFonts w:ascii="Arial" w:hAnsi="Arial" w:cs="Arial"/>
          <w:sz w:val="24"/>
          <w:szCs w:val="24"/>
        </w:rPr>
        <w:t xml:space="preserve"> Although this was only my second visit, some of the children were demonstrating that they were reading images (still and moving) at an inferential level. This was not something many found easy in their reading of print, as determined by the reading assessments. Although through reading film they did not have to depend on phonics and vocabulary skills to access the text, it could be suggested that deductive and inferential reading of film could offer a ‘bridge’ into being able to apply these skills across a wider range of texts. </w:t>
      </w:r>
    </w:p>
    <w:p w:rsidR="00A51D58"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In the first year of the research, my findings tended to focus on the children’s understanding of ‘feature spotting’ rather than an understanding of directorial intent. Many could identify a particular camera angle or describe the scene, linking to Rabinowitz’s ‘rules of notice’ (1987) and some were beginning to discuss how the elements of film were applied for a particular reason/effect, showing an awareness of directorial intent. </w:t>
      </w:r>
    </w:p>
    <w:p w:rsidR="00F915CB" w:rsidRPr="00F915CB" w:rsidRDefault="00F915CB" w:rsidP="00A51D58">
      <w:pPr>
        <w:spacing w:line="360" w:lineRule="auto"/>
        <w:jc w:val="both"/>
        <w:rPr>
          <w:rFonts w:ascii="Arial" w:hAnsi="Arial" w:cs="Arial"/>
          <w:i/>
          <w:sz w:val="24"/>
          <w:szCs w:val="24"/>
        </w:rPr>
      </w:pPr>
      <w:r>
        <w:rPr>
          <w:rFonts w:ascii="Arial" w:hAnsi="Arial" w:cs="Arial"/>
          <w:i/>
          <w:sz w:val="24"/>
          <w:szCs w:val="24"/>
        </w:rPr>
        <w:lastRenderedPageBreak/>
        <w:t>B – Rules of Signification</w:t>
      </w:r>
      <w:r w:rsidR="001522AC">
        <w:rPr>
          <w:rFonts w:ascii="Arial" w:hAnsi="Arial" w:cs="Arial"/>
          <w:i/>
          <w:sz w:val="24"/>
          <w:szCs w:val="24"/>
        </w:rPr>
        <w:t>, Semantic Competence and Assessment Focus 3</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In the second year, my research findings moved into exploring responses related to Rabinowitz’s ‘rules of signification’ (1987)</w:t>
      </w:r>
      <w:r>
        <w:rPr>
          <w:rFonts w:ascii="Arial" w:hAnsi="Arial" w:cs="Arial"/>
          <w:sz w:val="24"/>
          <w:szCs w:val="24"/>
        </w:rPr>
        <w:t>,</w:t>
      </w:r>
      <w:r w:rsidRPr="002D1633">
        <w:rPr>
          <w:rFonts w:ascii="Arial" w:hAnsi="Arial" w:cs="Arial"/>
          <w:sz w:val="24"/>
          <w:szCs w:val="24"/>
        </w:rPr>
        <w:t xml:space="preserve"> focusing on how the children understood the director’s </w:t>
      </w:r>
      <w:r w:rsidRPr="002D1633">
        <w:rPr>
          <w:rFonts w:ascii="Arial" w:hAnsi="Arial" w:cs="Arial"/>
          <w:sz w:val="24"/>
          <w:szCs w:val="24"/>
          <w:u w:val="single"/>
        </w:rPr>
        <w:t>deliberate</w:t>
      </w:r>
      <w:r w:rsidRPr="002D1633">
        <w:rPr>
          <w:rFonts w:ascii="Arial" w:hAnsi="Arial" w:cs="Arial"/>
          <w:sz w:val="24"/>
          <w:szCs w:val="24"/>
        </w:rPr>
        <w:t xml:space="preserve"> decisions, regarding what is revealed, hidden or suggested – in the </w:t>
      </w:r>
      <w:r w:rsidR="00F915CB">
        <w:rPr>
          <w:rFonts w:ascii="Arial" w:hAnsi="Arial" w:cs="Arial"/>
          <w:sz w:val="24"/>
          <w:szCs w:val="24"/>
        </w:rPr>
        <w:t>same way</w:t>
      </w:r>
      <w:r w:rsidRPr="002D1633">
        <w:rPr>
          <w:rFonts w:ascii="Arial" w:hAnsi="Arial" w:cs="Arial"/>
          <w:sz w:val="24"/>
          <w:szCs w:val="24"/>
        </w:rPr>
        <w:t xml:space="preserve"> that an author may show, not tell, leading the reader into using skills of deduction or inference.</w:t>
      </w:r>
      <w:r>
        <w:rPr>
          <w:rFonts w:ascii="Arial" w:hAnsi="Arial" w:cs="Arial"/>
          <w:sz w:val="24"/>
          <w:szCs w:val="24"/>
        </w:rPr>
        <w:t xml:space="preserve"> This was in response to the children’s development, as they begun to question ‘why’ they were being shown somethi</w:t>
      </w:r>
      <w:r w:rsidR="00F915CB">
        <w:rPr>
          <w:rFonts w:ascii="Arial" w:hAnsi="Arial" w:cs="Arial"/>
          <w:sz w:val="24"/>
          <w:szCs w:val="24"/>
        </w:rPr>
        <w:t>ng. They had generally begun to</w:t>
      </w:r>
      <w:r>
        <w:rPr>
          <w:rFonts w:ascii="Arial" w:hAnsi="Arial" w:cs="Arial"/>
          <w:sz w:val="24"/>
          <w:szCs w:val="24"/>
        </w:rPr>
        <w:t xml:space="preserve"> question the films, rather than just comment on the content.</w:t>
      </w:r>
    </w:p>
    <w:p w:rsidR="00A51D58" w:rsidRPr="002D1633" w:rsidRDefault="00A51D58" w:rsidP="00A51D58">
      <w:pPr>
        <w:spacing w:after="0" w:line="360" w:lineRule="auto"/>
        <w:jc w:val="both"/>
        <w:rPr>
          <w:rFonts w:ascii="Arial" w:hAnsi="Arial" w:cs="Arial"/>
          <w:sz w:val="24"/>
          <w:szCs w:val="24"/>
        </w:rPr>
      </w:pPr>
      <w:r w:rsidRPr="002D1633">
        <w:rPr>
          <w:rFonts w:ascii="Arial" w:hAnsi="Arial" w:cs="Arial"/>
          <w:sz w:val="24"/>
          <w:szCs w:val="24"/>
        </w:rPr>
        <w:t>We be</w:t>
      </w:r>
      <w:r w:rsidR="00DC53BD">
        <w:rPr>
          <w:rFonts w:ascii="Arial" w:hAnsi="Arial" w:cs="Arial"/>
          <w:sz w:val="24"/>
          <w:szCs w:val="24"/>
        </w:rPr>
        <w:t>gan by watching ‘Lost Dreams’ (s</w:t>
      </w:r>
      <w:r w:rsidRPr="002D1633">
        <w:rPr>
          <w:rFonts w:ascii="Arial" w:hAnsi="Arial" w:cs="Arial"/>
          <w:sz w:val="24"/>
          <w:szCs w:val="24"/>
        </w:rPr>
        <w:t xml:space="preserve">ee Appendix </w:t>
      </w:r>
      <w:r>
        <w:rPr>
          <w:rFonts w:ascii="Arial" w:hAnsi="Arial" w:cs="Arial"/>
          <w:sz w:val="24"/>
          <w:szCs w:val="24"/>
        </w:rPr>
        <w:t xml:space="preserve">12 </w:t>
      </w:r>
      <w:r w:rsidRPr="002D1633">
        <w:rPr>
          <w:rFonts w:ascii="Arial" w:hAnsi="Arial" w:cs="Arial"/>
          <w:sz w:val="24"/>
          <w:szCs w:val="24"/>
        </w:rPr>
        <w:t>for a synopsis). I chose this film as it was made</w:t>
      </w:r>
      <w:r w:rsidR="00DF3D2C">
        <w:rPr>
          <w:rFonts w:ascii="Arial" w:hAnsi="Arial" w:cs="Arial"/>
          <w:sz w:val="24"/>
          <w:szCs w:val="24"/>
        </w:rPr>
        <w:t xml:space="preserve"> by a different group children</w:t>
      </w:r>
      <w:r w:rsidRPr="002D1633">
        <w:rPr>
          <w:rFonts w:ascii="Arial" w:hAnsi="Arial" w:cs="Arial"/>
          <w:sz w:val="24"/>
          <w:szCs w:val="24"/>
        </w:rPr>
        <w:t xml:space="preserve"> to a specific prompt which centred </w:t>
      </w:r>
      <w:r w:rsidR="00E81D3B" w:rsidRPr="002D1633">
        <w:rPr>
          <w:rFonts w:ascii="Arial" w:hAnsi="Arial" w:cs="Arial"/>
          <w:sz w:val="24"/>
          <w:szCs w:val="24"/>
        </w:rPr>
        <w:t>on</w:t>
      </w:r>
      <w:r w:rsidRPr="002D1633">
        <w:rPr>
          <w:rFonts w:ascii="Arial" w:hAnsi="Arial" w:cs="Arial"/>
          <w:sz w:val="24"/>
          <w:szCs w:val="24"/>
        </w:rPr>
        <w:t xml:space="preserve"> how film makers deliberately hide and reveal information to the viewer in a controlled way. All children</w:t>
      </w:r>
      <w:r w:rsidR="00DF3D2C">
        <w:rPr>
          <w:rFonts w:ascii="Arial" w:hAnsi="Arial" w:cs="Arial"/>
          <w:sz w:val="24"/>
          <w:szCs w:val="24"/>
        </w:rPr>
        <w:t xml:space="preserve"> in my focus group</w:t>
      </w:r>
      <w:r w:rsidRPr="002D1633">
        <w:rPr>
          <w:rFonts w:ascii="Arial" w:hAnsi="Arial" w:cs="Arial"/>
          <w:sz w:val="24"/>
          <w:szCs w:val="24"/>
        </w:rPr>
        <w:t xml:space="preserve"> remained fully engaged throughout</w:t>
      </w:r>
      <w:r>
        <w:rPr>
          <w:rFonts w:ascii="Arial" w:hAnsi="Arial" w:cs="Arial"/>
          <w:sz w:val="24"/>
          <w:szCs w:val="24"/>
        </w:rPr>
        <w:t xml:space="preserve"> the viewings. T</w:t>
      </w:r>
      <w:r w:rsidRPr="002D1633">
        <w:rPr>
          <w:rFonts w:ascii="Arial" w:hAnsi="Arial" w:cs="Arial"/>
          <w:sz w:val="24"/>
          <w:szCs w:val="24"/>
        </w:rPr>
        <w:t xml:space="preserve">his had been a previous concern, as I wondered whether the subject of the ballet dancer would keep the boys in the group engaged. This did not seem to be an issue. </w:t>
      </w:r>
      <w:r w:rsidR="001E0A87">
        <w:rPr>
          <w:rFonts w:ascii="Arial" w:hAnsi="Arial" w:cs="Arial"/>
          <w:sz w:val="24"/>
          <w:szCs w:val="24"/>
        </w:rPr>
        <w:t>David</w:t>
      </w:r>
      <w:r w:rsidRPr="002D1633">
        <w:rPr>
          <w:rFonts w:ascii="Arial" w:hAnsi="Arial" w:cs="Arial"/>
          <w:sz w:val="24"/>
          <w:szCs w:val="24"/>
        </w:rPr>
        <w:t xml:space="preserve"> looked and smiled at </w:t>
      </w:r>
      <w:r w:rsidR="001E0A87">
        <w:rPr>
          <w:rFonts w:ascii="Arial" w:hAnsi="Arial" w:cs="Arial"/>
          <w:sz w:val="24"/>
          <w:szCs w:val="24"/>
        </w:rPr>
        <w:t>Richard</w:t>
      </w:r>
      <w:r w:rsidRPr="002D1633">
        <w:rPr>
          <w:rFonts w:ascii="Arial" w:hAnsi="Arial" w:cs="Arial"/>
          <w:sz w:val="24"/>
          <w:szCs w:val="24"/>
        </w:rPr>
        <w:t xml:space="preserve"> a few times and </w:t>
      </w:r>
      <w:r w:rsidR="001E0A87">
        <w:rPr>
          <w:rFonts w:ascii="Arial" w:hAnsi="Arial" w:cs="Arial"/>
          <w:sz w:val="24"/>
          <w:szCs w:val="24"/>
        </w:rPr>
        <w:t>Ruby</w:t>
      </w:r>
      <w:r w:rsidRPr="002D1633">
        <w:rPr>
          <w:rFonts w:ascii="Arial" w:hAnsi="Arial" w:cs="Arial"/>
          <w:sz w:val="24"/>
          <w:szCs w:val="24"/>
        </w:rPr>
        <w:t xml:space="preserve"> appeared to be quite ‘concerned’ for the dancer - </w:t>
      </w:r>
      <w:r>
        <w:rPr>
          <w:rFonts w:ascii="Arial" w:hAnsi="Arial" w:cs="Arial"/>
          <w:sz w:val="24"/>
          <w:szCs w:val="24"/>
        </w:rPr>
        <w:t>ascertained from her expression</w:t>
      </w:r>
      <w:r w:rsidRPr="002D1633">
        <w:rPr>
          <w:rFonts w:ascii="Arial" w:hAnsi="Arial" w:cs="Arial"/>
          <w:sz w:val="24"/>
          <w:szCs w:val="24"/>
        </w:rPr>
        <w:t>.</w:t>
      </w:r>
    </w:p>
    <w:p w:rsidR="00A51D58" w:rsidRPr="002D1633" w:rsidRDefault="00A51D58" w:rsidP="00A51D58">
      <w:pPr>
        <w:spacing w:after="0" w:line="360" w:lineRule="auto"/>
        <w:jc w:val="both"/>
        <w:rPr>
          <w:rFonts w:ascii="Arial" w:hAnsi="Arial" w:cs="Arial"/>
          <w:sz w:val="24"/>
          <w:szCs w:val="24"/>
        </w:rPr>
      </w:pPr>
    </w:p>
    <w:p w:rsidR="00A51D58" w:rsidRPr="002D1633" w:rsidRDefault="00A51D58" w:rsidP="00A51D58">
      <w:pPr>
        <w:spacing w:after="0" w:line="360" w:lineRule="auto"/>
        <w:jc w:val="both"/>
        <w:rPr>
          <w:rFonts w:ascii="Arial" w:hAnsi="Arial" w:cs="Arial"/>
          <w:sz w:val="24"/>
          <w:szCs w:val="24"/>
        </w:rPr>
      </w:pPr>
      <w:r w:rsidRPr="002D1633">
        <w:rPr>
          <w:rFonts w:ascii="Arial" w:hAnsi="Arial" w:cs="Arial"/>
          <w:sz w:val="24"/>
          <w:szCs w:val="24"/>
        </w:rPr>
        <w:t>After the first viewing, they spoke to each other and then shared their responses with me. Some of their contributions were</w:t>
      </w:r>
      <w:r w:rsidR="009B0F34">
        <w:rPr>
          <w:rFonts w:ascii="Arial" w:hAnsi="Arial" w:cs="Arial"/>
          <w:sz w:val="24"/>
          <w:szCs w:val="24"/>
        </w:rPr>
        <w:t>:</w:t>
      </w:r>
    </w:p>
    <w:p w:rsidR="00A51D58" w:rsidRPr="002D1633" w:rsidRDefault="001E0A87" w:rsidP="00A51D58">
      <w:pPr>
        <w:spacing w:after="0" w:line="360" w:lineRule="auto"/>
        <w:ind w:left="851"/>
        <w:jc w:val="both"/>
        <w:rPr>
          <w:rFonts w:ascii="Arial" w:hAnsi="Arial" w:cs="Arial"/>
          <w:sz w:val="24"/>
          <w:szCs w:val="24"/>
        </w:rPr>
      </w:pPr>
      <w:r>
        <w:rPr>
          <w:rFonts w:ascii="Arial" w:hAnsi="Arial" w:cs="Arial"/>
          <w:sz w:val="24"/>
          <w:szCs w:val="24"/>
        </w:rPr>
        <w:t>Stephen</w:t>
      </w:r>
      <w:r w:rsidR="00A51D58">
        <w:rPr>
          <w:rFonts w:ascii="Arial" w:hAnsi="Arial" w:cs="Arial"/>
          <w:sz w:val="24"/>
          <w:szCs w:val="24"/>
        </w:rPr>
        <w:t xml:space="preserve">: </w:t>
      </w:r>
      <w:r w:rsidR="00A51D58" w:rsidRPr="00592300">
        <w:rPr>
          <w:rFonts w:ascii="Arial" w:hAnsi="Arial" w:cs="Arial"/>
          <w:i/>
          <w:sz w:val="24"/>
          <w:szCs w:val="24"/>
        </w:rPr>
        <w:t>I don’t really</w:t>
      </w:r>
      <w:r w:rsidR="00A51D58">
        <w:rPr>
          <w:rFonts w:ascii="Arial" w:hAnsi="Arial" w:cs="Arial"/>
          <w:i/>
          <w:sz w:val="24"/>
          <w:szCs w:val="24"/>
        </w:rPr>
        <w:t xml:space="preserve"> understand the plot very well.</w:t>
      </w:r>
    </w:p>
    <w:p w:rsidR="00A51D58" w:rsidRPr="002D1633" w:rsidRDefault="001E0A87" w:rsidP="00A51D58">
      <w:pPr>
        <w:spacing w:after="0" w:line="360" w:lineRule="auto"/>
        <w:ind w:left="851"/>
        <w:jc w:val="both"/>
        <w:rPr>
          <w:rFonts w:ascii="Arial" w:hAnsi="Arial" w:cs="Arial"/>
          <w:sz w:val="24"/>
          <w:szCs w:val="24"/>
        </w:rPr>
      </w:pPr>
      <w:r>
        <w:rPr>
          <w:rFonts w:ascii="Arial" w:hAnsi="Arial" w:cs="Arial"/>
          <w:sz w:val="24"/>
          <w:szCs w:val="24"/>
        </w:rPr>
        <w:t>Molly</w:t>
      </w:r>
      <w:r w:rsidR="00A51D58" w:rsidRPr="002D1633">
        <w:rPr>
          <w:rFonts w:ascii="Arial" w:hAnsi="Arial" w:cs="Arial"/>
          <w:sz w:val="24"/>
          <w:szCs w:val="24"/>
        </w:rPr>
        <w:t xml:space="preserve">: </w:t>
      </w:r>
      <w:r w:rsidR="00A51D58" w:rsidRPr="00592300">
        <w:rPr>
          <w:rFonts w:ascii="Arial" w:hAnsi="Arial" w:cs="Arial"/>
          <w:i/>
          <w:sz w:val="24"/>
          <w:szCs w:val="24"/>
        </w:rPr>
        <w:t>I understand that the girl wants to dance, but they don’t let her because her mother liked to dance, but some</w:t>
      </w:r>
      <w:r w:rsidR="00A51D58">
        <w:rPr>
          <w:rFonts w:ascii="Arial" w:hAnsi="Arial" w:cs="Arial"/>
          <w:i/>
          <w:sz w:val="24"/>
          <w:szCs w:val="24"/>
        </w:rPr>
        <w:t>thing probably happened to her.</w:t>
      </w:r>
    </w:p>
    <w:p w:rsidR="00A51D58" w:rsidRPr="002D1633" w:rsidRDefault="00A51D58" w:rsidP="00A51D58">
      <w:pPr>
        <w:spacing w:after="0" w:line="360" w:lineRule="auto"/>
        <w:jc w:val="both"/>
        <w:rPr>
          <w:rFonts w:ascii="Arial" w:hAnsi="Arial" w:cs="Arial"/>
          <w:sz w:val="24"/>
          <w:szCs w:val="24"/>
        </w:rPr>
      </w:pPr>
    </w:p>
    <w:p w:rsidR="00A51D58" w:rsidRPr="002D1633" w:rsidRDefault="00A51D58" w:rsidP="00A51D58">
      <w:pPr>
        <w:spacing w:after="0" w:line="360" w:lineRule="auto"/>
        <w:jc w:val="both"/>
        <w:rPr>
          <w:rFonts w:ascii="Arial" w:hAnsi="Arial" w:cs="Arial"/>
          <w:sz w:val="24"/>
          <w:szCs w:val="24"/>
        </w:rPr>
      </w:pPr>
      <w:r w:rsidRPr="002D1633">
        <w:rPr>
          <w:rFonts w:ascii="Arial" w:hAnsi="Arial" w:cs="Arial"/>
          <w:sz w:val="24"/>
          <w:szCs w:val="24"/>
        </w:rPr>
        <w:t>Following this, they had a second viewing and shared responses again:</w:t>
      </w:r>
    </w:p>
    <w:p w:rsidR="00A51D58" w:rsidRPr="00592300" w:rsidRDefault="001E0A87" w:rsidP="00A51D58">
      <w:pPr>
        <w:spacing w:after="0" w:line="360" w:lineRule="auto"/>
        <w:ind w:left="851"/>
        <w:jc w:val="both"/>
        <w:rPr>
          <w:rFonts w:ascii="Arial" w:hAnsi="Arial" w:cs="Arial"/>
          <w:i/>
          <w:sz w:val="24"/>
          <w:szCs w:val="24"/>
        </w:rPr>
      </w:pPr>
      <w:r>
        <w:rPr>
          <w:rFonts w:ascii="Arial" w:hAnsi="Arial" w:cs="Arial"/>
          <w:sz w:val="24"/>
          <w:szCs w:val="24"/>
        </w:rPr>
        <w:t>Stephen</w:t>
      </w:r>
      <w:r w:rsidR="00A51D58">
        <w:rPr>
          <w:rFonts w:ascii="Arial" w:hAnsi="Arial" w:cs="Arial"/>
          <w:i/>
          <w:sz w:val="24"/>
          <w:szCs w:val="24"/>
        </w:rPr>
        <w:t xml:space="preserve">: </w:t>
      </w:r>
      <w:r w:rsidR="00A51D58" w:rsidRPr="00592300">
        <w:rPr>
          <w:rFonts w:ascii="Arial" w:hAnsi="Arial" w:cs="Arial"/>
          <w:i/>
          <w:sz w:val="24"/>
          <w:szCs w:val="24"/>
        </w:rPr>
        <w:t>The plot was a little bit hard to understand and it could have been made into a longer film, but it was made into a short film. This wasn’t quite a good film for a short one. There were lots of problems which you never got answers to. Lots of ques</w:t>
      </w:r>
      <w:r w:rsidR="00A51D58">
        <w:rPr>
          <w:rFonts w:ascii="Arial" w:hAnsi="Arial" w:cs="Arial"/>
          <w:i/>
          <w:sz w:val="24"/>
          <w:szCs w:val="24"/>
        </w:rPr>
        <w:t>tions that you couldn’t answer.</w:t>
      </w:r>
    </w:p>
    <w:p w:rsidR="00A51D58" w:rsidRPr="002D1633" w:rsidRDefault="001E0A87" w:rsidP="00A51D58">
      <w:pPr>
        <w:spacing w:after="0" w:line="360" w:lineRule="auto"/>
        <w:ind w:left="851"/>
        <w:jc w:val="both"/>
        <w:rPr>
          <w:rFonts w:ascii="Arial" w:hAnsi="Arial" w:cs="Arial"/>
          <w:sz w:val="24"/>
          <w:szCs w:val="24"/>
        </w:rPr>
      </w:pPr>
      <w:r>
        <w:rPr>
          <w:rFonts w:ascii="Arial" w:hAnsi="Arial" w:cs="Arial"/>
          <w:sz w:val="24"/>
          <w:szCs w:val="24"/>
        </w:rPr>
        <w:lastRenderedPageBreak/>
        <w:t>Lauren</w:t>
      </w:r>
      <w:r w:rsidR="00A51D58">
        <w:rPr>
          <w:rFonts w:ascii="Arial" w:hAnsi="Arial" w:cs="Arial"/>
          <w:i/>
          <w:sz w:val="24"/>
          <w:szCs w:val="24"/>
        </w:rPr>
        <w:t xml:space="preserve">: </w:t>
      </w:r>
      <w:r w:rsidR="00A51D58" w:rsidRPr="00592300">
        <w:rPr>
          <w:rFonts w:ascii="Arial" w:hAnsi="Arial" w:cs="Arial"/>
          <w:i/>
          <w:sz w:val="24"/>
          <w:szCs w:val="24"/>
        </w:rPr>
        <w:t xml:space="preserve">I thought that at the beginning the father said that I don’t want the </w:t>
      </w:r>
      <w:r w:rsidR="009B0F34">
        <w:rPr>
          <w:rFonts w:ascii="Arial" w:hAnsi="Arial" w:cs="Arial"/>
          <w:i/>
          <w:sz w:val="24"/>
          <w:szCs w:val="24"/>
        </w:rPr>
        <w:t>same</w:t>
      </w:r>
      <w:r w:rsidR="00A51D58" w:rsidRPr="00592300">
        <w:rPr>
          <w:rFonts w:ascii="Arial" w:hAnsi="Arial" w:cs="Arial"/>
          <w:i/>
          <w:sz w:val="24"/>
          <w:szCs w:val="24"/>
        </w:rPr>
        <w:t xml:space="preserve"> accident happening, but what was the accident that happened with the shoes?</w:t>
      </w:r>
      <w:r w:rsidR="00A51D58">
        <w:rPr>
          <w:rFonts w:ascii="Arial" w:hAnsi="Arial" w:cs="Arial"/>
          <w:i/>
          <w:sz w:val="24"/>
          <w:szCs w:val="24"/>
        </w:rPr>
        <w:t xml:space="preserve"> </w:t>
      </w:r>
      <w:r w:rsidR="001B3306">
        <w:rPr>
          <w:rFonts w:ascii="Arial" w:hAnsi="Arial" w:cs="Arial"/>
          <w:i/>
          <w:sz w:val="24"/>
          <w:szCs w:val="24"/>
        </w:rPr>
        <w:t>May be</w:t>
      </w:r>
      <w:r w:rsidR="00A51D58">
        <w:rPr>
          <w:rFonts w:ascii="Arial" w:hAnsi="Arial" w:cs="Arial"/>
          <w:i/>
          <w:sz w:val="24"/>
          <w:szCs w:val="24"/>
        </w:rPr>
        <w:t xml:space="preserve"> they had powers.</w:t>
      </w:r>
    </w:p>
    <w:p w:rsidR="00A51D58" w:rsidRPr="00592300" w:rsidRDefault="001E0A87" w:rsidP="00A51D58">
      <w:pPr>
        <w:spacing w:after="0" w:line="360" w:lineRule="auto"/>
        <w:ind w:left="851"/>
        <w:jc w:val="both"/>
        <w:rPr>
          <w:rFonts w:ascii="Arial" w:hAnsi="Arial" w:cs="Arial"/>
          <w:i/>
          <w:sz w:val="24"/>
          <w:szCs w:val="24"/>
        </w:rPr>
      </w:pPr>
      <w:r>
        <w:rPr>
          <w:rFonts w:ascii="Arial" w:hAnsi="Arial" w:cs="Arial"/>
          <w:sz w:val="24"/>
          <w:szCs w:val="24"/>
        </w:rPr>
        <w:t>David</w:t>
      </w:r>
      <w:r w:rsidR="00A51D58">
        <w:rPr>
          <w:rFonts w:ascii="Arial" w:hAnsi="Arial" w:cs="Arial"/>
          <w:i/>
          <w:sz w:val="24"/>
          <w:szCs w:val="24"/>
        </w:rPr>
        <w:t>: Her feet got stuck in them.</w:t>
      </w:r>
    </w:p>
    <w:p w:rsidR="00A51D58" w:rsidRPr="00592300" w:rsidRDefault="001E0A87" w:rsidP="00A51D58">
      <w:pPr>
        <w:spacing w:after="0" w:line="360" w:lineRule="auto"/>
        <w:ind w:left="851"/>
        <w:jc w:val="both"/>
        <w:rPr>
          <w:rFonts w:ascii="Arial" w:hAnsi="Arial" w:cs="Arial"/>
          <w:i/>
          <w:sz w:val="24"/>
          <w:szCs w:val="24"/>
        </w:rPr>
      </w:pPr>
      <w:r>
        <w:rPr>
          <w:rFonts w:ascii="Arial" w:hAnsi="Arial" w:cs="Arial"/>
          <w:sz w:val="24"/>
          <w:szCs w:val="24"/>
        </w:rPr>
        <w:t>Tracy</w:t>
      </w:r>
      <w:r w:rsidR="00A51D58" w:rsidRPr="00592300">
        <w:rPr>
          <w:rFonts w:ascii="Arial" w:hAnsi="Arial" w:cs="Arial"/>
          <w:i/>
          <w:sz w:val="24"/>
          <w:szCs w:val="24"/>
        </w:rPr>
        <w:t>: The little girl looked like she was looking for them, so I was getting tha</w:t>
      </w:r>
      <w:r w:rsidR="00A51D58">
        <w:rPr>
          <w:rFonts w:ascii="Arial" w:hAnsi="Arial" w:cs="Arial"/>
          <w:i/>
          <w:sz w:val="24"/>
          <w:szCs w:val="24"/>
        </w:rPr>
        <w:t>t the boy could have took them.</w:t>
      </w:r>
      <w:r w:rsidR="00A51D58" w:rsidRPr="00592300">
        <w:rPr>
          <w:rFonts w:ascii="Arial" w:hAnsi="Arial" w:cs="Arial"/>
          <w:i/>
          <w:sz w:val="24"/>
          <w:szCs w:val="24"/>
        </w:rPr>
        <w:t xml:space="preserve"> (</w:t>
      </w:r>
      <w:r w:rsidR="00A51D58" w:rsidRPr="00DF3D2C">
        <w:rPr>
          <w:rFonts w:ascii="Arial" w:hAnsi="Arial" w:cs="Arial"/>
          <w:sz w:val="24"/>
          <w:szCs w:val="24"/>
        </w:rPr>
        <w:t>Demonstrating real confusion over the non-chronological nature of the plot</w:t>
      </w:r>
      <w:r w:rsidR="00A51D58" w:rsidRPr="00592300">
        <w:rPr>
          <w:rFonts w:ascii="Arial" w:hAnsi="Arial" w:cs="Arial"/>
          <w:i/>
          <w:sz w:val="24"/>
          <w:szCs w:val="24"/>
        </w:rPr>
        <w:t>.)</w:t>
      </w:r>
    </w:p>
    <w:p w:rsidR="00A51D58" w:rsidRPr="00592300" w:rsidRDefault="001E0A87" w:rsidP="00A51D58">
      <w:pPr>
        <w:spacing w:after="0" w:line="360" w:lineRule="auto"/>
        <w:ind w:left="851"/>
        <w:jc w:val="both"/>
        <w:rPr>
          <w:rFonts w:ascii="Arial" w:hAnsi="Arial" w:cs="Arial"/>
          <w:i/>
          <w:sz w:val="24"/>
          <w:szCs w:val="24"/>
        </w:rPr>
      </w:pPr>
      <w:r>
        <w:rPr>
          <w:rFonts w:ascii="Arial" w:hAnsi="Arial" w:cs="Arial"/>
          <w:sz w:val="24"/>
          <w:szCs w:val="24"/>
        </w:rPr>
        <w:t>Abbey</w:t>
      </w:r>
      <w:r w:rsidR="00A51D58" w:rsidRPr="002D1633">
        <w:rPr>
          <w:rFonts w:ascii="Arial" w:hAnsi="Arial" w:cs="Arial"/>
          <w:sz w:val="24"/>
          <w:szCs w:val="24"/>
        </w:rPr>
        <w:t xml:space="preserve">: </w:t>
      </w:r>
      <w:r w:rsidR="00A51D58" w:rsidRPr="00592300">
        <w:rPr>
          <w:rFonts w:ascii="Arial" w:hAnsi="Arial" w:cs="Arial"/>
          <w:i/>
          <w:sz w:val="24"/>
          <w:szCs w:val="24"/>
        </w:rPr>
        <w:t>I thought that, you know that when it said that she might have a broken heart if they tell her, and it kept on repeating that to build tension. It might have been that he locked the shoes away because the mum got hurt when she was wearing the shoes, but they never told her, so she never knew why s</w:t>
      </w:r>
      <w:r w:rsidR="00A51D58">
        <w:rPr>
          <w:rFonts w:ascii="Arial" w:hAnsi="Arial" w:cs="Arial"/>
          <w:i/>
          <w:sz w:val="24"/>
          <w:szCs w:val="24"/>
        </w:rPr>
        <w:t>he wasn’t allowed to wear them.</w:t>
      </w:r>
    </w:p>
    <w:p w:rsidR="00A51D58" w:rsidRPr="002D1633" w:rsidRDefault="00A51D58" w:rsidP="00A51D58">
      <w:pPr>
        <w:spacing w:after="0" w:line="360" w:lineRule="auto"/>
        <w:jc w:val="both"/>
        <w:rPr>
          <w:rFonts w:ascii="Arial" w:hAnsi="Arial" w:cs="Arial"/>
          <w:sz w:val="24"/>
          <w:szCs w:val="24"/>
        </w:rPr>
      </w:pPr>
    </w:p>
    <w:p w:rsidR="00A51D58" w:rsidRPr="002D1633" w:rsidRDefault="00A51D58" w:rsidP="00A51D58">
      <w:pPr>
        <w:spacing w:after="0" w:line="360" w:lineRule="auto"/>
        <w:jc w:val="both"/>
        <w:rPr>
          <w:rFonts w:ascii="Arial" w:hAnsi="Arial" w:cs="Arial"/>
          <w:sz w:val="24"/>
          <w:szCs w:val="24"/>
        </w:rPr>
      </w:pPr>
      <w:r w:rsidRPr="002D1633">
        <w:rPr>
          <w:rFonts w:ascii="Arial" w:hAnsi="Arial" w:cs="Arial"/>
          <w:sz w:val="24"/>
          <w:szCs w:val="24"/>
        </w:rPr>
        <w:t xml:space="preserve">With the exception of </w:t>
      </w:r>
      <w:r w:rsidR="001E0A87">
        <w:rPr>
          <w:rFonts w:ascii="Arial" w:hAnsi="Arial" w:cs="Arial"/>
          <w:sz w:val="24"/>
          <w:szCs w:val="24"/>
        </w:rPr>
        <w:t>Abbey</w:t>
      </w:r>
      <w:r w:rsidRPr="002D1633">
        <w:rPr>
          <w:rFonts w:ascii="Arial" w:hAnsi="Arial" w:cs="Arial"/>
          <w:sz w:val="24"/>
          <w:szCs w:val="24"/>
        </w:rPr>
        <w:t>, their reading of the film seemed to become even more muddled after viewing the film for a second time.</w:t>
      </w:r>
    </w:p>
    <w:p w:rsidR="00A51D58" w:rsidRPr="002D1633" w:rsidRDefault="00A51D58" w:rsidP="00A51D58">
      <w:pPr>
        <w:spacing w:after="0" w:line="360" w:lineRule="auto"/>
        <w:jc w:val="both"/>
        <w:rPr>
          <w:rFonts w:ascii="Arial" w:hAnsi="Arial" w:cs="Arial"/>
          <w:sz w:val="24"/>
          <w:szCs w:val="24"/>
        </w:rPr>
      </w:pPr>
    </w:p>
    <w:p w:rsidR="00A51D58" w:rsidRPr="002D1633" w:rsidRDefault="00A51D58" w:rsidP="00A51D58">
      <w:pPr>
        <w:spacing w:after="0" w:line="360" w:lineRule="auto"/>
        <w:jc w:val="both"/>
        <w:rPr>
          <w:rFonts w:ascii="Arial" w:hAnsi="Arial" w:cs="Arial"/>
          <w:sz w:val="24"/>
          <w:szCs w:val="24"/>
        </w:rPr>
      </w:pPr>
      <w:r w:rsidRPr="002D1633">
        <w:rPr>
          <w:rFonts w:ascii="Arial" w:hAnsi="Arial" w:cs="Arial"/>
          <w:sz w:val="24"/>
          <w:szCs w:val="24"/>
        </w:rPr>
        <w:t xml:space="preserve">For the third viewing of the film, I asked the children to switch their focus from the plotline to a focus on how it was filmed. I asked them what they needed to consider when they watched a film with this as a focus – they responded by saying they would look for angles, shots and </w:t>
      </w:r>
      <w:r w:rsidR="001E0A87">
        <w:rPr>
          <w:rFonts w:ascii="Arial" w:hAnsi="Arial" w:cs="Arial"/>
          <w:sz w:val="24"/>
          <w:szCs w:val="24"/>
        </w:rPr>
        <w:t>Stephen</w:t>
      </w:r>
      <w:r w:rsidRPr="002D1633">
        <w:rPr>
          <w:rFonts w:ascii="Arial" w:hAnsi="Arial" w:cs="Arial"/>
          <w:sz w:val="24"/>
          <w:szCs w:val="24"/>
        </w:rPr>
        <w:t xml:space="preserve"> referred to fading in and out. After watching, their first responses related</w:t>
      </w:r>
      <w:r w:rsidR="00DF3D2C">
        <w:rPr>
          <w:rFonts w:ascii="Arial" w:hAnsi="Arial" w:cs="Arial"/>
          <w:sz w:val="24"/>
          <w:szCs w:val="24"/>
        </w:rPr>
        <w:t xml:space="preserve"> again to plot</w:t>
      </w:r>
      <w:r w:rsidRPr="002D1633">
        <w:rPr>
          <w:rFonts w:ascii="Arial" w:hAnsi="Arial" w:cs="Arial"/>
          <w:sz w:val="24"/>
          <w:szCs w:val="24"/>
        </w:rPr>
        <w:t>. This demonstrated that they needed to be secure with the plot and have answers to their questions before they could focus on the film maker’s technique, i.e. they needed to be able to read as a reader before they could move into reading as a writer/filmmaker.</w:t>
      </w:r>
      <w:r w:rsidR="001B75A6">
        <w:rPr>
          <w:rFonts w:ascii="Arial" w:hAnsi="Arial" w:cs="Arial"/>
          <w:sz w:val="24"/>
          <w:szCs w:val="24"/>
        </w:rPr>
        <w:t xml:space="preserve"> This indicated that they were not ready to move from the r</w:t>
      </w:r>
      <w:r w:rsidR="00DF3D2C">
        <w:rPr>
          <w:rFonts w:ascii="Arial" w:hAnsi="Arial" w:cs="Arial"/>
          <w:sz w:val="24"/>
          <w:szCs w:val="24"/>
        </w:rPr>
        <w:t>ules of notice (</w:t>
      </w:r>
      <w:proofErr w:type="gramStart"/>
      <w:r w:rsidR="00DF3D2C">
        <w:rPr>
          <w:rFonts w:ascii="Arial" w:hAnsi="Arial" w:cs="Arial"/>
          <w:sz w:val="24"/>
          <w:szCs w:val="24"/>
        </w:rPr>
        <w:t>‘A</w:t>
      </w:r>
      <w:proofErr w:type="gramEnd"/>
      <w:r w:rsidR="00DF3D2C">
        <w:rPr>
          <w:rFonts w:ascii="Arial" w:hAnsi="Arial" w:cs="Arial"/>
          <w:sz w:val="24"/>
          <w:szCs w:val="24"/>
        </w:rPr>
        <w:t>’ on Table 4.2</w:t>
      </w:r>
      <w:r w:rsidR="001B75A6">
        <w:rPr>
          <w:rFonts w:ascii="Arial" w:hAnsi="Arial" w:cs="Arial"/>
          <w:sz w:val="24"/>
          <w:szCs w:val="24"/>
        </w:rPr>
        <w:t>) into the rules of</w:t>
      </w:r>
      <w:r w:rsidR="00DF3D2C">
        <w:rPr>
          <w:rFonts w:ascii="Arial" w:hAnsi="Arial" w:cs="Arial"/>
          <w:sz w:val="24"/>
          <w:szCs w:val="24"/>
        </w:rPr>
        <w:t xml:space="preserve"> signification (‘B’ on Table 4.2</w:t>
      </w:r>
      <w:r w:rsidR="001B75A6">
        <w:rPr>
          <w:rFonts w:ascii="Arial" w:hAnsi="Arial" w:cs="Arial"/>
          <w:sz w:val="24"/>
          <w:szCs w:val="24"/>
        </w:rPr>
        <w:t>)</w:t>
      </w:r>
      <w:r w:rsidR="00DF3D2C">
        <w:rPr>
          <w:rFonts w:ascii="Arial" w:hAnsi="Arial" w:cs="Arial"/>
          <w:sz w:val="24"/>
          <w:szCs w:val="24"/>
        </w:rPr>
        <w:t>.</w:t>
      </w:r>
      <w:r w:rsidRPr="002D1633">
        <w:rPr>
          <w:rFonts w:ascii="Arial" w:hAnsi="Arial" w:cs="Arial"/>
          <w:sz w:val="24"/>
          <w:szCs w:val="24"/>
        </w:rPr>
        <w:t xml:space="preserve"> </w:t>
      </w:r>
    </w:p>
    <w:p w:rsidR="00A51D58" w:rsidRPr="002D1633" w:rsidRDefault="00A51D58" w:rsidP="00A51D58">
      <w:pPr>
        <w:spacing w:after="0" w:line="360" w:lineRule="auto"/>
        <w:jc w:val="both"/>
        <w:rPr>
          <w:rFonts w:ascii="Arial" w:hAnsi="Arial" w:cs="Arial"/>
          <w:sz w:val="24"/>
          <w:szCs w:val="24"/>
        </w:rPr>
      </w:pPr>
    </w:p>
    <w:p w:rsidR="00A51D58" w:rsidRPr="002D1633" w:rsidRDefault="00A51D58" w:rsidP="00A51D58">
      <w:pPr>
        <w:spacing w:after="0" w:line="360" w:lineRule="auto"/>
        <w:jc w:val="both"/>
        <w:rPr>
          <w:rFonts w:ascii="Arial" w:hAnsi="Arial" w:cs="Arial"/>
          <w:sz w:val="24"/>
          <w:szCs w:val="24"/>
        </w:rPr>
      </w:pPr>
      <w:r w:rsidRPr="002D1633">
        <w:rPr>
          <w:rFonts w:ascii="Arial" w:hAnsi="Arial" w:cs="Arial"/>
          <w:sz w:val="24"/>
          <w:szCs w:val="24"/>
        </w:rPr>
        <w:t xml:space="preserve">Further viewings of this film were incorporated into subsequent visits throughout the year, as a recursive task to establish a progression in the children’s reading. After the fourth viewing of the film in visit 5, the children </w:t>
      </w:r>
      <w:r>
        <w:rPr>
          <w:rFonts w:ascii="Arial" w:hAnsi="Arial" w:cs="Arial"/>
          <w:sz w:val="24"/>
          <w:szCs w:val="24"/>
        </w:rPr>
        <w:t>shared their</w:t>
      </w:r>
      <w:r w:rsidR="00DF3D2C">
        <w:rPr>
          <w:rFonts w:ascii="Arial" w:hAnsi="Arial" w:cs="Arial"/>
          <w:sz w:val="24"/>
          <w:szCs w:val="24"/>
        </w:rPr>
        <w:t xml:space="preserve"> thoughts</w:t>
      </w:r>
      <w:r w:rsidRPr="002D1633">
        <w:rPr>
          <w:rFonts w:ascii="Arial" w:hAnsi="Arial" w:cs="Arial"/>
          <w:sz w:val="24"/>
          <w:szCs w:val="24"/>
        </w:rPr>
        <w:t xml:space="preserve">. </w:t>
      </w:r>
      <w:r w:rsidR="001E0A87">
        <w:rPr>
          <w:rFonts w:ascii="Arial" w:hAnsi="Arial" w:cs="Arial"/>
          <w:sz w:val="24"/>
          <w:szCs w:val="24"/>
        </w:rPr>
        <w:t>Stephen</w:t>
      </w:r>
      <w:r w:rsidRPr="002D1633">
        <w:rPr>
          <w:rFonts w:ascii="Arial" w:hAnsi="Arial" w:cs="Arial"/>
          <w:sz w:val="24"/>
          <w:szCs w:val="24"/>
        </w:rPr>
        <w:t xml:space="preserve"> reiterated his comments about it being a short film, so information was not conveyed which may have been if it had been a longer film and Matthew just commented that it was a good film. </w:t>
      </w:r>
      <w:r w:rsidR="001E0A87">
        <w:rPr>
          <w:rFonts w:ascii="Arial" w:hAnsi="Arial" w:cs="Arial"/>
          <w:sz w:val="24"/>
          <w:szCs w:val="24"/>
        </w:rPr>
        <w:t>Molly</w:t>
      </w:r>
      <w:r w:rsidRPr="002D1633">
        <w:rPr>
          <w:rFonts w:ascii="Arial" w:hAnsi="Arial" w:cs="Arial"/>
          <w:sz w:val="24"/>
          <w:szCs w:val="24"/>
        </w:rPr>
        <w:t xml:space="preserve"> and </w:t>
      </w:r>
      <w:r w:rsidR="001E0A87">
        <w:rPr>
          <w:rFonts w:ascii="Arial" w:hAnsi="Arial" w:cs="Arial"/>
          <w:sz w:val="24"/>
          <w:szCs w:val="24"/>
        </w:rPr>
        <w:t>Abbey</w:t>
      </w:r>
      <w:r w:rsidRPr="002D1633">
        <w:rPr>
          <w:rFonts w:ascii="Arial" w:hAnsi="Arial" w:cs="Arial"/>
          <w:sz w:val="24"/>
          <w:szCs w:val="24"/>
        </w:rPr>
        <w:t xml:space="preserve"> summarised what they thought the film was about. All the others chose not to provide any further </w:t>
      </w:r>
      <w:r w:rsidRPr="002D1633">
        <w:rPr>
          <w:rFonts w:ascii="Arial" w:hAnsi="Arial" w:cs="Arial"/>
          <w:sz w:val="24"/>
          <w:szCs w:val="24"/>
        </w:rPr>
        <w:lastRenderedPageBreak/>
        <w:t xml:space="preserve">reflections. </w:t>
      </w:r>
      <w:r w:rsidR="001E0A87">
        <w:rPr>
          <w:rFonts w:ascii="Arial" w:hAnsi="Arial" w:cs="Arial"/>
          <w:sz w:val="24"/>
          <w:szCs w:val="24"/>
        </w:rPr>
        <w:t>Abbey</w:t>
      </w:r>
      <w:r w:rsidRPr="002D1633">
        <w:rPr>
          <w:rFonts w:ascii="Arial" w:hAnsi="Arial" w:cs="Arial"/>
          <w:sz w:val="24"/>
          <w:szCs w:val="24"/>
        </w:rPr>
        <w:t>, although a middle ability reader of print text, showed the most understanding in the reading of this film:</w:t>
      </w:r>
    </w:p>
    <w:p w:rsidR="00A51D58" w:rsidRPr="006C2D41" w:rsidRDefault="001E0A87" w:rsidP="00A51D58">
      <w:pPr>
        <w:spacing w:after="0" w:line="360" w:lineRule="auto"/>
        <w:ind w:left="851"/>
        <w:jc w:val="both"/>
        <w:rPr>
          <w:rFonts w:ascii="Arial" w:hAnsi="Arial" w:cs="Arial"/>
          <w:i/>
          <w:sz w:val="24"/>
          <w:szCs w:val="24"/>
        </w:rPr>
      </w:pPr>
      <w:r>
        <w:rPr>
          <w:rFonts w:ascii="Arial" w:hAnsi="Arial" w:cs="Arial"/>
          <w:sz w:val="24"/>
          <w:szCs w:val="24"/>
        </w:rPr>
        <w:t>Abbey</w:t>
      </w:r>
      <w:r w:rsidR="00A51D58" w:rsidRPr="002D1633">
        <w:rPr>
          <w:rFonts w:ascii="Arial" w:hAnsi="Arial" w:cs="Arial"/>
          <w:sz w:val="24"/>
          <w:szCs w:val="24"/>
        </w:rPr>
        <w:t xml:space="preserve">: </w:t>
      </w:r>
      <w:r w:rsidR="00A51D58" w:rsidRPr="006C2D41">
        <w:rPr>
          <w:rFonts w:ascii="Arial" w:hAnsi="Arial" w:cs="Arial"/>
          <w:i/>
          <w:sz w:val="24"/>
          <w:szCs w:val="24"/>
        </w:rPr>
        <w:t xml:space="preserve">It was about a girl, who’s dad took away dancing from her and there was something about history happening. I think it was about her mum dancing when she wasn’t allowed to dance. It was based on a girl who </w:t>
      </w:r>
      <w:r w:rsidR="00A51D58">
        <w:rPr>
          <w:rFonts w:ascii="Arial" w:hAnsi="Arial" w:cs="Arial"/>
          <w:i/>
          <w:sz w:val="24"/>
          <w:szCs w:val="24"/>
        </w:rPr>
        <w:t>wanted her dreams to come true.</w:t>
      </w:r>
    </w:p>
    <w:p w:rsidR="00A51D58" w:rsidRPr="006C2D41" w:rsidRDefault="00A51D58" w:rsidP="00A51D58">
      <w:pPr>
        <w:spacing w:after="0" w:line="360" w:lineRule="auto"/>
        <w:ind w:left="851"/>
        <w:jc w:val="both"/>
        <w:rPr>
          <w:rFonts w:ascii="Arial" w:hAnsi="Arial" w:cs="Arial"/>
          <w:i/>
          <w:sz w:val="24"/>
          <w:szCs w:val="24"/>
        </w:rPr>
      </w:pPr>
      <w:r>
        <w:rPr>
          <w:rFonts w:ascii="Arial" w:hAnsi="Arial" w:cs="Arial"/>
          <w:sz w:val="24"/>
          <w:szCs w:val="24"/>
        </w:rPr>
        <w:t xml:space="preserve">Me: </w:t>
      </w:r>
      <w:r w:rsidRPr="006C2D41">
        <w:rPr>
          <w:rFonts w:ascii="Arial" w:hAnsi="Arial" w:cs="Arial"/>
          <w:i/>
          <w:sz w:val="24"/>
          <w:szCs w:val="24"/>
        </w:rPr>
        <w:t>What makes you think that?</w:t>
      </w:r>
    </w:p>
    <w:p w:rsidR="00A51D58" w:rsidRDefault="001E0A87" w:rsidP="00A51D58">
      <w:pPr>
        <w:spacing w:after="0" w:line="360" w:lineRule="auto"/>
        <w:ind w:left="851"/>
        <w:jc w:val="both"/>
        <w:rPr>
          <w:rFonts w:ascii="Arial" w:hAnsi="Arial" w:cs="Arial"/>
          <w:i/>
          <w:sz w:val="24"/>
          <w:szCs w:val="24"/>
        </w:rPr>
      </w:pPr>
      <w:r>
        <w:rPr>
          <w:rFonts w:ascii="Arial" w:hAnsi="Arial" w:cs="Arial"/>
          <w:sz w:val="24"/>
          <w:szCs w:val="24"/>
        </w:rPr>
        <w:t>Abbey</w:t>
      </w:r>
      <w:r w:rsidR="00A51D58" w:rsidRPr="002D1633">
        <w:rPr>
          <w:rFonts w:ascii="Arial" w:hAnsi="Arial" w:cs="Arial"/>
          <w:sz w:val="24"/>
          <w:szCs w:val="24"/>
        </w:rPr>
        <w:t xml:space="preserve">: </w:t>
      </w:r>
      <w:r w:rsidR="00A51D58" w:rsidRPr="006C2D41">
        <w:rPr>
          <w:rFonts w:ascii="Arial" w:hAnsi="Arial" w:cs="Arial"/>
          <w:i/>
          <w:sz w:val="24"/>
          <w:szCs w:val="24"/>
        </w:rPr>
        <w:t>Because it’s called ‘Lost Dreams’ and she’s not allowed to dance.</w:t>
      </w:r>
    </w:p>
    <w:p w:rsidR="00DF3D2C" w:rsidRPr="00DF3D2C" w:rsidRDefault="00DF3D2C" w:rsidP="00DF3D2C">
      <w:pPr>
        <w:spacing w:after="0" w:line="360" w:lineRule="auto"/>
        <w:jc w:val="both"/>
        <w:rPr>
          <w:rFonts w:ascii="Arial" w:hAnsi="Arial" w:cs="Arial"/>
          <w:sz w:val="24"/>
          <w:szCs w:val="24"/>
        </w:rPr>
      </w:pPr>
      <w:r>
        <w:rPr>
          <w:rFonts w:ascii="Arial" w:hAnsi="Arial" w:cs="Arial"/>
          <w:sz w:val="24"/>
          <w:szCs w:val="24"/>
        </w:rPr>
        <w:t xml:space="preserve">Abbey was beginning to read the film at a deductive level. As her understanding of reading as a reader was becoming more secure, </w:t>
      </w:r>
      <w:proofErr w:type="spellStart"/>
      <w:r w:rsidR="001B3306">
        <w:rPr>
          <w:rFonts w:ascii="Arial" w:hAnsi="Arial" w:cs="Arial"/>
          <w:sz w:val="24"/>
          <w:szCs w:val="24"/>
        </w:rPr>
        <w:t>may be</w:t>
      </w:r>
      <w:proofErr w:type="spellEnd"/>
      <w:r>
        <w:rPr>
          <w:rFonts w:ascii="Arial" w:hAnsi="Arial" w:cs="Arial"/>
          <w:sz w:val="24"/>
          <w:szCs w:val="24"/>
        </w:rPr>
        <w:t xml:space="preserve"> she would be ready to access the text with a focus on directorial intent.</w:t>
      </w:r>
    </w:p>
    <w:p w:rsidR="00A51D58" w:rsidRPr="002D1633" w:rsidRDefault="00A51D58" w:rsidP="00A51D58">
      <w:pPr>
        <w:spacing w:after="0" w:line="360" w:lineRule="auto"/>
        <w:jc w:val="both"/>
        <w:rPr>
          <w:rFonts w:ascii="Arial" w:hAnsi="Arial" w:cs="Arial"/>
          <w:sz w:val="24"/>
          <w:szCs w:val="24"/>
        </w:rPr>
      </w:pPr>
    </w:p>
    <w:p w:rsidR="006D759A" w:rsidRPr="006D759A" w:rsidRDefault="006D759A" w:rsidP="00A51D58">
      <w:pPr>
        <w:spacing w:after="0" w:line="360" w:lineRule="auto"/>
        <w:jc w:val="both"/>
        <w:rPr>
          <w:rFonts w:ascii="Arial" w:hAnsi="Arial" w:cs="Arial"/>
          <w:i/>
          <w:sz w:val="24"/>
          <w:szCs w:val="24"/>
        </w:rPr>
      </w:pPr>
      <w:r>
        <w:rPr>
          <w:rFonts w:ascii="Arial" w:hAnsi="Arial" w:cs="Arial"/>
          <w:i/>
          <w:sz w:val="24"/>
          <w:szCs w:val="24"/>
        </w:rPr>
        <w:t>C – Rules of Configuration</w:t>
      </w:r>
      <w:r w:rsidR="00DF3D2C">
        <w:rPr>
          <w:rFonts w:ascii="Arial" w:hAnsi="Arial" w:cs="Arial"/>
          <w:i/>
          <w:sz w:val="24"/>
          <w:szCs w:val="24"/>
        </w:rPr>
        <w:t>, Pragmatic Competence and Assessment Focuses 4-6</w:t>
      </w:r>
      <w:r w:rsidR="00F82AD3">
        <w:rPr>
          <w:rFonts w:ascii="Arial" w:hAnsi="Arial" w:cs="Arial"/>
          <w:i/>
          <w:sz w:val="24"/>
          <w:szCs w:val="24"/>
        </w:rPr>
        <w:t xml:space="preserve"> </w:t>
      </w:r>
      <w:r w:rsidR="00F82AD3" w:rsidRPr="00DF3D2C">
        <w:rPr>
          <w:rFonts w:ascii="Arial" w:hAnsi="Arial" w:cs="Arial"/>
          <w:b/>
          <w:i/>
          <w:sz w:val="24"/>
          <w:szCs w:val="24"/>
        </w:rPr>
        <w:t>and</w:t>
      </w:r>
      <w:r w:rsidR="00F82AD3">
        <w:rPr>
          <w:rFonts w:ascii="Arial" w:hAnsi="Arial" w:cs="Arial"/>
          <w:i/>
          <w:sz w:val="24"/>
          <w:szCs w:val="24"/>
        </w:rPr>
        <w:t xml:space="preserve"> D - Rules of Coherence</w:t>
      </w:r>
      <w:r w:rsidR="00DF3D2C">
        <w:rPr>
          <w:rFonts w:ascii="Arial" w:hAnsi="Arial" w:cs="Arial"/>
          <w:i/>
          <w:sz w:val="24"/>
          <w:szCs w:val="24"/>
        </w:rPr>
        <w:t>, Critical Competence and Assessment Focus 7</w:t>
      </w:r>
    </w:p>
    <w:p w:rsidR="00A51D58" w:rsidRPr="002D1633" w:rsidRDefault="00A51D58" w:rsidP="00A51D58">
      <w:pPr>
        <w:spacing w:after="0" w:line="360" w:lineRule="auto"/>
        <w:jc w:val="both"/>
        <w:rPr>
          <w:rFonts w:ascii="Arial" w:hAnsi="Arial" w:cs="Arial"/>
          <w:sz w:val="24"/>
          <w:szCs w:val="24"/>
        </w:rPr>
      </w:pPr>
      <w:r w:rsidRPr="002D1633">
        <w:rPr>
          <w:rFonts w:ascii="Arial" w:hAnsi="Arial" w:cs="Arial"/>
          <w:sz w:val="24"/>
          <w:szCs w:val="24"/>
        </w:rPr>
        <w:t xml:space="preserve">By the sixth viewing in visit 6, some of the children were beginning to independently comment and question the filmmaker’s choices as well as convey their understanding of the plot, relating to choice of setting and music. </w:t>
      </w:r>
      <w:r w:rsidR="001E0A87">
        <w:rPr>
          <w:rFonts w:ascii="Arial" w:hAnsi="Arial" w:cs="Arial"/>
          <w:sz w:val="24"/>
          <w:szCs w:val="24"/>
        </w:rPr>
        <w:t>Stephen</w:t>
      </w:r>
      <w:r w:rsidRPr="002D1633">
        <w:rPr>
          <w:rFonts w:ascii="Arial" w:hAnsi="Arial" w:cs="Arial"/>
          <w:sz w:val="24"/>
          <w:szCs w:val="24"/>
        </w:rPr>
        <w:t xml:space="preserve"> also commented that he liked the choice of transitions – this was terminology introduced in the previous visit. The children were generally more comfortable with exploring directorial intent and some were beginning to make connections. </w:t>
      </w:r>
      <w:r w:rsidR="001E0A87">
        <w:rPr>
          <w:rFonts w:ascii="Arial" w:hAnsi="Arial" w:cs="Arial"/>
          <w:sz w:val="24"/>
          <w:szCs w:val="24"/>
        </w:rPr>
        <w:t>Ruby</w:t>
      </w:r>
      <w:r w:rsidRPr="002D1633">
        <w:rPr>
          <w:rFonts w:ascii="Arial" w:hAnsi="Arial" w:cs="Arial"/>
          <w:sz w:val="24"/>
          <w:szCs w:val="24"/>
        </w:rPr>
        <w:t xml:space="preserve">, </w:t>
      </w:r>
      <w:r w:rsidR="001E0A87">
        <w:rPr>
          <w:rFonts w:ascii="Arial" w:hAnsi="Arial" w:cs="Arial"/>
          <w:sz w:val="24"/>
          <w:szCs w:val="24"/>
        </w:rPr>
        <w:t>Molly</w:t>
      </w:r>
      <w:r w:rsidRPr="002D1633">
        <w:rPr>
          <w:rFonts w:ascii="Arial" w:hAnsi="Arial" w:cs="Arial"/>
          <w:sz w:val="24"/>
          <w:szCs w:val="24"/>
        </w:rPr>
        <w:t xml:space="preserve"> and </w:t>
      </w:r>
      <w:r w:rsidR="001E0A87">
        <w:rPr>
          <w:rFonts w:ascii="Arial" w:hAnsi="Arial" w:cs="Arial"/>
          <w:sz w:val="24"/>
          <w:szCs w:val="24"/>
        </w:rPr>
        <w:t>Tracy</w:t>
      </w:r>
      <w:r w:rsidRPr="002D1633">
        <w:rPr>
          <w:rFonts w:ascii="Arial" w:hAnsi="Arial" w:cs="Arial"/>
          <w:sz w:val="24"/>
          <w:szCs w:val="24"/>
        </w:rPr>
        <w:t xml:space="preserve"> connected to people they knew or experiences. However, </w:t>
      </w:r>
      <w:r w:rsidR="001E0A87">
        <w:rPr>
          <w:rFonts w:ascii="Arial" w:hAnsi="Arial" w:cs="Arial"/>
          <w:sz w:val="24"/>
          <w:szCs w:val="24"/>
        </w:rPr>
        <w:t>Stephen</w:t>
      </w:r>
      <w:r w:rsidRPr="002D1633">
        <w:rPr>
          <w:rFonts w:ascii="Arial" w:hAnsi="Arial" w:cs="Arial"/>
          <w:sz w:val="24"/>
          <w:szCs w:val="24"/>
        </w:rPr>
        <w:t xml:space="preserve"> was able to identify a theme from ‘Lost Dreams’ – people trying to stop others from doing something they want to do and gave examples of two books and one film where this theme was apparent. This response provided an interesting link to print texts. One of the more challenging new objectives in t</w:t>
      </w:r>
      <w:r w:rsidR="00DF3D2C">
        <w:rPr>
          <w:rFonts w:ascii="Arial" w:hAnsi="Arial" w:cs="Arial"/>
          <w:sz w:val="24"/>
          <w:szCs w:val="24"/>
        </w:rPr>
        <w:t>he National Curriculum (2013</w:t>
      </w:r>
      <w:r w:rsidRPr="002D1633">
        <w:rPr>
          <w:rFonts w:ascii="Arial" w:hAnsi="Arial" w:cs="Arial"/>
          <w:sz w:val="24"/>
          <w:szCs w:val="24"/>
        </w:rPr>
        <w:t>) states that ‘pupils should be taught to identify and discuss themes and conventions in and across a wide range of writing’</w:t>
      </w:r>
      <w:r w:rsidR="00DF3D2C">
        <w:rPr>
          <w:rFonts w:ascii="Arial" w:hAnsi="Arial" w:cs="Arial"/>
          <w:sz w:val="24"/>
          <w:szCs w:val="24"/>
        </w:rPr>
        <w:t xml:space="preserve"> (p. 44)</w:t>
      </w:r>
      <w:r w:rsidRPr="002D1633">
        <w:rPr>
          <w:rFonts w:ascii="Arial" w:hAnsi="Arial" w:cs="Arial"/>
          <w:sz w:val="24"/>
          <w:szCs w:val="24"/>
        </w:rPr>
        <w:t xml:space="preserve">. To consider texts in a thematic way is quite a challenging objective and requires a range of wider reading. Within this session, </w:t>
      </w:r>
      <w:r w:rsidR="001E0A87">
        <w:rPr>
          <w:rFonts w:ascii="Arial" w:hAnsi="Arial" w:cs="Arial"/>
          <w:sz w:val="24"/>
          <w:szCs w:val="24"/>
        </w:rPr>
        <w:t>Stephen</w:t>
      </w:r>
      <w:r w:rsidRPr="002D1633">
        <w:rPr>
          <w:rFonts w:ascii="Arial" w:hAnsi="Arial" w:cs="Arial"/>
          <w:sz w:val="24"/>
          <w:szCs w:val="24"/>
        </w:rPr>
        <w:t xml:space="preserve">’s responses were already operating at this level – </w:t>
      </w:r>
      <w:r w:rsidR="001B3306">
        <w:rPr>
          <w:rFonts w:ascii="Arial" w:hAnsi="Arial" w:cs="Arial"/>
          <w:sz w:val="24"/>
          <w:szCs w:val="24"/>
        </w:rPr>
        <w:t>may be</w:t>
      </w:r>
      <w:r w:rsidRPr="002D1633">
        <w:rPr>
          <w:rFonts w:ascii="Arial" w:hAnsi="Arial" w:cs="Arial"/>
          <w:sz w:val="24"/>
          <w:szCs w:val="24"/>
        </w:rPr>
        <w:t xml:space="preserve"> film will be a media which can support children make these thematic connections, in an </w:t>
      </w:r>
      <w:r w:rsidR="00DF3D2C">
        <w:rPr>
          <w:rFonts w:ascii="Arial" w:hAnsi="Arial" w:cs="Arial"/>
          <w:sz w:val="24"/>
          <w:szCs w:val="24"/>
        </w:rPr>
        <w:t>‘</w:t>
      </w:r>
      <w:r w:rsidRPr="002D1633">
        <w:rPr>
          <w:rFonts w:ascii="Arial" w:hAnsi="Arial" w:cs="Arial"/>
          <w:sz w:val="24"/>
          <w:szCs w:val="24"/>
        </w:rPr>
        <w:t>asset model</w:t>
      </w:r>
      <w:r w:rsidR="00DF3D2C">
        <w:rPr>
          <w:rFonts w:ascii="Arial" w:hAnsi="Arial" w:cs="Arial"/>
          <w:sz w:val="24"/>
          <w:szCs w:val="24"/>
        </w:rPr>
        <w:t>’</w:t>
      </w:r>
      <w:r w:rsidRPr="002D1633">
        <w:rPr>
          <w:rFonts w:ascii="Arial" w:hAnsi="Arial" w:cs="Arial"/>
          <w:sz w:val="24"/>
          <w:szCs w:val="24"/>
        </w:rPr>
        <w:t xml:space="preserve"> approach (Tyner, 1998) connecting film and print texts.</w:t>
      </w:r>
    </w:p>
    <w:p w:rsidR="00A51D58" w:rsidRPr="002D1633" w:rsidRDefault="00A51D58" w:rsidP="00A51D58">
      <w:pPr>
        <w:spacing w:after="0" w:line="360" w:lineRule="auto"/>
        <w:jc w:val="both"/>
        <w:rPr>
          <w:rFonts w:ascii="Arial" w:hAnsi="Arial" w:cs="Arial"/>
          <w:sz w:val="24"/>
          <w:szCs w:val="24"/>
        </w:rPr>
      </w:pPr>
    </w:p>
    <w:p w:rsidR="00A51D58" w:rsidRDefault="00A51D58" w:rsidP="00A51D58">
      <w:pPr>
        <w:spacing w:after="0" w:line="360" w:lineRule="auto"/>
        <w:jc w:val="both"/>
        <w:rPr>
          <w:rFonts w:ascii="Arial" w:hAnsi="Arial" w:cs="Arial"/>
          <w:sz w:val="24"/>
          <w:szCs w:val="24"/>
        </w:rPr>
      </w:pPr>
      <w:r w:rsidRPr="002D1633">
        <w:rPr>
          <w:rFonts w:ascii="Arial" w:hAnsi="Arial" w:cs="Arial"/>
          <w:sz w:val="24"/>
          <w:szCs w:val="24"/>
        </w:rPr>
        <w:lastRenderedPageBreak/>
        <w:t>I returned to the film ‘Lost Dreams’ in visit 8 (nearly six months after their first viewing). In this visit they watched the film for a seventh time. The aim was to see how much the childre</w:t>
      </w:r>
      <w:r>
        <w:rPr>
          <w:rFonts w:ascii="Arial" w:hAnsi="Arial" w:cs="Arial"/>
          <w:sz w:val="24"/>
          <w:szCs w:val="24"/>
        </w:rPr>
        <w:t>n had understood about the film-</w:t>
      </w:r>
      <w:r w:rsidRPr="002D1633">
        <w:rPr>
          <w:rFonts w:ascii="Arial" w:hAnsi="Arial" w:cs="Arial"/>
          <w:sz w:val="24"/>
          <w:szCs w:val="24"/>
        </w:rPr>
        <w:t>maker</w:t>
      </w:r>
      <w:r>
        <w:rPr>
          <w:rFonts w:ascii="Arial" w:hAnsi="Arial" w:cs="Arial"/>
          <w:sz w:val="24"/>
          <w:szCs w:val="24"/>
        </w:rPr>
        <w:t>’</w:t>
      </w:r>
      <w:r w:rsidRPr="002D1633">
        <w:rPr>
          <w:rFonts w:ascii="Arial" w:hAnsi="Arial" w:cs="Arial"/>
          <w:sz w:val="24"/>
          <w:szCs w:val="24"/>
        </w:rPr>
        <w:t>s deliberate decisions to hide and reveal</w:t>
      </w:r>
      <w:r w:rsidR="00F82AD3">
        <w:rPr>
          <w:rFonts w:ascii="Arial" w:hAnsi="Arial" w:cs="Arial"/>
          <w:sz w:val="24"/>
          <w:szCs w:val="24"/>
        </w:rPr>
        <w:t xml:space="preserve">. </w:t>
      </w:r>
    </w:p>
    <w:p w:rsidR="00F82AD3" w:rsidRPr="002D1633" w:rsidRDefault="00F82AD3" w:rsidP="00A51D58">
      <w:pPr>
        <w:spacing w:after="0" w:line="360" w:lineRule="auto"/>
        <w:jc w:val="both"/>
        <w:rPr>
          <w:rFonts w:ascii="Arial" w:hAnsi="Arial" w:cs="Arial"/>
          <w:sz w:val="24"/>
          <w:szCs w:val="24"/>
        </w:rPr>
      </w:pPr>
    </w:p>
    <w:p w:rsidR="00A51D58" w:rsidRDefault="00A51D58" w:rsidP="00A51D58">
      <w:pPr>
        <w:spacing w:line="360" w:lineRule="auto"/>
        <w:jc w:val="both"/>
        <w:rPr>
          <w:rFonts w:ascii="Arial" w:hAnsi="Arial" w:cs="Arial"/>
          <w:sz w:val="24"/>
          <w:szCs w:val="24"/>
        </w:rPr>
      </w:pPr>
      <w:r w:rsidRPr="002D1633">
        <w:rPr>
          <w:rFonts w:ascii="Arial" w:hAnsi="Arial" w:cs="Arial"/>
          <w:sz w:val="24"/>
          <w:szCs w:val="24"/>
        </w:rPr>
        <w:t>I worked with each ability group in turn. Together we watched the film and I discussed an analysis of it as it played. I revisited the term transition to discuss how this can be an indicator of change of time. As it seemed to be</w:t>
      </w:r>
      <w:r w:rsidR="00F82AD3">
        <w:rPr>
          <w:rFonts w:ascii="Arial" w:hAnsi="Arial" w:cs="Arial"/>
          <w:sz w:val="24"/>
          <w:szCs w:val="24"/>
        </w:rPr>
        <w:t xml:space="preserve"> a</w:t>
      </w:r>
      <w:r w:rsidRPr="002D1633">
        <w:rPr>
          <w:rFonts w:ascii="Arial" w:hAnsi="Arial" w:cs="Arial"/>
          <w:sz w:val="24"/>
          <w:szCs w:val="24"/>
        </w:rPr>
        <w:t xml:space="preserve"> lack of chronology in this film that was problematic, I anticipated that the recognition of the transition would help with their comprehension. Through discussing how transitions can show the passage of time, </w:t>
      </w:r>
      <w:r w:rsidR="001E0A87">
        <w:rPr>
          <w:rFonts w:ascii="Arial" w:hAnsi="Arial" w:cs="Arial"/>
          <w:sz w:val="24"/>
          <w:szCs w:val="24"/>
        </w:rPr>
        <w:t>David</w:t>
      </w:r>
      <w:r w:rsidRPr="002D1633">
        <w:rPr>
          <w:rFonts w:ascii="Arial" w:hAnsi="Arial" w:cs="Arial"/>
          <w:sz w:val="24"/>
          <w:szCs w:val="24"/>
        </w:rPr>
        <w:t xml:space="preserve"> commented that they would only show you the best bits and </w:t>
      </w:r>
      <w:r w:rsidR="001E0A87">
        <w:rPr>
          <w:rFonts w:ascii="Arial" w:hAnsi="Arial" w:cs="Arial"/>
          <w:sz w:val="24"/>
          <w:szCs w:val="24"/>
        </w:rPr>
        <w:t>Richard</w:t>
      </w:r>
      <w:r w:rsidRPr="002D1633">
        <w:rPr>
          <w:rFonts w:ascii="Arial" w:hAnsi="Arial" w:cs="Arial"/>
          <w:sz w:val="24"/>
          <w:szCs w:val="24"/>
        </w:rPr>
        <w:t xml:space="preserve"> backed up his understanding of this by likening it to the highlights footage of a football game. As </w:t>
      </w:r>
      <w:r w:rsidR="001E0A87">
        <w:rPr>
          <w:rFonts w:ascii="Arial" w:hAnsi="Arial" w:cs="Arial"/>
          <w:sz w:val="24"/>
          <w:szCs w:val="24"/>
        </w:rPr>
        <w:t>Stephen</w:t>
      </w:r>
      <w:r w:rsidRPr="002D1633">
        <w:rPr>
          <w:rFonts w:ascii="Arial" w:hAnsi="Arial" w:cs="Arial"/>
          <w:sz w:val="24"/>
          <w:szCs w:val="24"/>
        </w:rPr>
        <w:t xml:space="preserve"> spotted a transition during the viewing, he said, “It moved into another scene. With the transitions it allows the time to move on and it sort of introduces you to a new scene. It shows you in a sort of chronological, but it doesn’t show you what’s between them”. </w:t>
      </w:r>
      <w:r w:rsidR="001E0A87">
        <w:rPr>
          <w:rFonts w:ascii="Arial" w:hAnsi="Arial" w:cs="Arial"/>
          <w:sz w:val="24"/>
          <w:szCs w:val="24"/>
        </w:rPr>
        <w:t>Abbey</w:t>
      </w:r>
      <w:r w:rsidRPr="002D1633">
        <w:rPr>
          <w:rFonts w:ascii="Arial" w:hAnsi="Arial" w:cs="Arial"/>
          <w:sz w:val="24"/>
          <w:szCs w:val="24"/>
        </w:rPr>
        <w:t xml:space="preserve"> made the link between the use of transitions in film to their use in Power Point and </w:t>
      </w:r>
      <w:r w:rsidR="001E0A87">
        <w:rPr>
          <w:rFonts w:ascii="Arial" w:hAnsi="Arial" w:cs="Arial"/>
          <w:sz w:val="24"/>
          <w:szCs w:val="24"/>
        </w:rPr>
        <w:t>Stephen</w:t>
      </w:r>
      <w:r w:rsidRPr="002D1633">
        <w:rPr>
          <w:rFonts w:ascii="Arial" w:hAnsi="Arial" w:cs="Arial"/>
          <w:sz w:val="24"/>
          <w:szCs w:val="24"/>
        </w:rPr>
        <w:t xml:space="preserve"> commented that when the shot doesn’t change it can “actually get quite boring”.</w:t>
      </w:r>
    </w:p>
    <w:p w:rsidR="00A51D58" w:rsidRPr="002D1633" w:rsidRDefault="00A51D58" w:rsidP="00A51D58">
      <w:pPr>
        <w:spacing w:line="360" w:lineRule="auto"/>
        <w:jc w:val="both"/>
        <w:rPr>
          <w:rFonts w:ascii="Arial" w:hAnsi="Arial" w:cs="Arial"/>
          <w:sz w:val="24"/>
          <w:szCs w:val="24"/>
        </w:rPr>
      </w:pPr>
      <w:r>
        <w:rPr>
          <w:rFonts w:ascii="Arial" w:hAnsi="Arial" w:cs="Arial"/>
          <w:sz w:val="24"/>
          <w:szCs w:val="24"/>
        </w:rPr>
        <w:t>This demonstrated to me a huge leap in understanding. The children we</w:t>
      </w:r>
      <w:r w:rsidR="00930F60">
        <w:rPr>
          <w:rFonts w:ascii="Arial" w:hAnsi="Arial" w:cs="Arial"/>
          <w:sz w:val="24"/>
          <w:szCs w:val="24"/>
        </w:rPr>
        <w:t>re</w:t>
      </w:r>
      <w:r>
        <w:rPr>
          <w:rFonts w:ascii="Arial" w:hAnsi="Arial" w:cs="Arial"/>
          <w:sz w:val="24"/>
          <w:szCs w:val="24"/>
        </w:rPr>
        <w:t xml:space="preserve"> no longer just commenting on the content/comprehension of the film, they had moved into an understanding of how the film maker has a conscious control over what is shown and how it is shown. They had moved from ‘reading as a reader’ to ‘reading as a writer/director’. Excitingly, the children revealed this understanding of directorial intent regardless of their ability to read print text. </w:t>
      </w:r>
      <w:r w:rsidR="001E0A87">
        <w:rPr>
          <w:rFonts w:ascii="Arial" w:hAnsi="Arial" w:cs="Arial"/>
          <w:sz w:val="24"/>
          <w:szCs w:val="24"/>
        </w:rPr>
        <w:t>David</w:t>
      </w:r>
      <w:r>
        <w:rPr>
          <w:rFonts w:ascii="Arial" w:hAnsi="Arial" w:cs="Arial"/>
          <w:sz w:val="24"/>
          <w:szCs w:val="24"/>
        </w:rPr>
        <w:t xml:space="preserve"> and </w:t>
      </w:r>
      <w:r w:rsidR="001E0A87">
        <w:rPr>
          <w:rFonts w:ascii="Arial" w:hAnsi="Arial" w:cs="Arial"/>
          <w:sz w:val="24"/>
          <w:szCs w:val="24"/>
        </w:rPr>
        <w:t>Richard</w:t>
      </w:r>
      <w:r>
        <w:rPr>
          <w:rFonts w:ascii="Arial" w:hAnsi="Arial" w:cs="Arial"/>
          <w:sz w:val="24"/>
          <w:szCs w:val="24"/>
        </w:rPr>
        <w:t xml:space="preserve"> (less able readers of print) demonstrated their understanding that an editor would only show the relevant parts, as well as </w:t>
      </w:r>
      <w:r w:rsidR="001E0A87">
        <w:rPr>
          <w:rFonts w:ascii="Arial" w:hAnsi="Arial" w:cs="Arial"/>
          <w:sz w:val="24"/>
          <w:szCs w:val="24"/>
        </w:rPr>
        <w:t>Stephen</w:t>
      </w:r>
      <w:r>
        <w:rPr>
          <w:rFonts w:ascii="Arial" w:hAnsi="Arial" w:cs="Arial"/>
          <w:sz w:val="24"/>
          <w:szCs w:val="24"/>
        </w:rPr>
        <w:t xml:space="preserve"> (most able reader of print) recognised transitions as a film maker’s ‘tool’. It was also at this point that the children began to show a clearer understanding of the comprehension of what had been a difficult film text for them. This could have been due to the repeated viewings, or that they had shifted focus into exploring authorial</w:t>
      </w:r>
      <w:r w:rsidR="00F82AD3">
        <w:rPr>
          <w:rFonts w:ascii="Arial" w:hAnsi="Arial" w:cs="Arial"/>
          <w:sz w:val="24"/>
          <w:szCs w:val="24"/>
        </w:rPr>
        <w:t>/directorial</w:t>
      </w:r>
      <w:r>
        <w:rPr>
          <w:rFonts w:ascii="Arial" w:hAnsi="Arial" w:cs="Arial"/>
          <w:sz w:val="24"/>
          <w:szCs w:val="24"/>
        </w:rPr>
        <w:t xml:space="preserve"> intent.</w:t>
      </w:r>
    </w:p>
    <w:p w:rsidR="00397AA8" w:rsidRDefault="00A51D58" w:rsidP="00A51D58">
      <w:pPr>
        <w:spacing w:after="0" w:line="360" w:lineRule="auto"/>
        <w:jc w:val="both"/>
        <w:rPr>
          <w:rFonts w:ascii="Arial" w:hAnsi="Arial" w:cs="Arial"/>
          <w:sz w:val="24"/>
          <w:szCs w:val="24"/>
        </w:rPr>
      </w:pPr>
      <w:r w:rsidRPr="002D1633">
        <w:rPr>
          <w:rFonts w:ascii="Arial" w:hAnsi="Arial" w:cs="Arial"/>
          <w:sz w:val="24"/>
          <w:szCs w:val="24"/>
        </w:rPr>
        <w:lastRenderedPageBreak/>
        <w:t xml:space="preserve">Each group then used the ‘Thinking Dice’ </w:t>
      </w:r>
      <w:r w:rsidR="00F82AD3">
        <w:rPr>
          <w:rFonts w:ascii="Arial" w:hAnsi="Arial" w:cs="Arial"/>
          <w:sz w:val="24"/>
          <w:szCs w:val="24"/>
        </w:rPr>
        <w:t>(referenced in Table 3.4</w:t>
      </w:r>
      <w:r w:rsidRPr="00B17F5A">
        <w:rPr>
          <w:rFonts w:ascii="Arial" w:hAnsi="Arial" w:cs="Arial"/>
          <w:sz w:val="24"/>
          <w:szCs w:val="24"/>
        </w:rPr>
        <w:t>)</w:t>
      </w:r>
      <w:r w:rsidRPr="002D1633">
        <w:rPr>
          <w:rFonts w:ascii="Arial" w:hAnsi="Arial" w:cs="Arial"/>
          <w:sz w:val="24"/>
          <w:szCs w:val="24"/>
        </w:rPr>
        <w:t xml:space="preserve"> as a method of providing them with question starters at a range of levels of reading the film. They</w:t>
      </w:r>
      <w:r>
        <w:rPr>
          <w:rFonts w:ascii="Arial" w:hAnsi="Arial" w:cs="Arial"/>
          <w:sz w:val="24"/>
          <w:szCs w:val="24"/>
        </w:rPr>
        <w:t xml:space="preserve"> individually</w:t>
      </w:r>
      <w:r w:rsidRPr="002D1633">
        <w:rPr>
          <w:rFonts w:ascii="Arial" w:hAnsi="Arial" w:cs="Arial"/>
          <w:sz w:val="24"/>
          <w:szCs w:val="24"/>
        </w:rPr>
        <w:t xml:space="preserve"> devised questions and</w:t>
      </w:r>
      <w:r>
        <w:rPr>
          <w:rFonts w:ascii="Arial" w:hAnsi="Arial" w:cs="Arial"/>
          <w:sz w:val="24"/>
          <w:szCs w:val="24"/>
        </w:rPr>
        <w:t xml:space="preserve"> then answered them as a small group.</w:t>
      </w:r>
      <w:r w:rsidRPr="002D1633">
        <w:rPr>
          <w:rFonts w:ascii="Arial" w:hAnsi="Arial" w:cs="Arial"/>
          <w:sz w:val="24"/>
          <w:szCs w:val="24"/>
        </w:rPr>
        <w:t xml:space="preserve"> </w:t>
      </w:r>
      <w:r>
        <w:rPr>
          <w:rFonts w:ascii="Arial" w:hAnsi="Arial" w:cs="Arial"/>
          <w:sz w:val="24"/>
          <w:szCs w:val="24"/>
        </w:rPr>
        <w:t>As explained in Chapter 3</w:t>
      </w:r>
      <w:r w:rsidRPr="002D1633">
        <w:rPr>
          <w:rFonts w:ascii="Arial" w:hAnsi="Arial" w:cs="Arial"/>
          <w:sz w:val="24"/>
          <w:szCs w:val="24"/>
        </w:rPr>
        <w:t xml:space="preserve">, </w:t>
      </w:r>
      <w:r w:rsidR="00930F60">
        <w:rPr>
          <w:rFonts w:ascii="Arial" w:hAnsi="Arial" w:cs="Arial"/>
          <w:sz w:val="24"/>
          <w:szCs w:val="24"/>
        </w:rPr>
        <w:t xml:space="preserve">the </w:t>
      </w:r>
      <w:r w:rsidRPr="002D1633">
        <w:rPr>
          <w:rFonts w:ascii="Arial" w:hAnsi="Arial" w:cs="Arial"/>
          <w:sz w:val="24"/>
          <w:szCs w:val="24"/>
        </w:rPr>
        <w:t>‘Thinking Di</w:t>
      </w:r>
      <w:r w:rsidR="00930F60">
        <w:rPr>
          <w:rFonts w:ascii="Arial" w:hAnsi="Arial" w:cs="Arial"/>
          <w:sz w:val="24"/>
          <w:szCs w:val="24"/>
        </w:rPr>
        <w:t>ce’ is</w:t>
      </w:r>
      <w:r w:rsidRPr="002D1633">
        <w:rPr>
          <w:rFonts w:ascii="Arial" w:hAnsi="Arial" w:cs="Arial"/>
          <w:sz w:val="24"/>
          <w:szCs w:val="24"/>
        </w:rPr>
        <w:t xml:space="preserve"> a resource which encourages children to ask and answer questions at a range of levels linked to Bloom’s taxonomy of questioning</w:t>
      </w:r>
      <w:r w:rsidR="00DF3D2C">
        <w:rPr>
          <w:rFonts w:ascii="Arial" w:hAnsi="Arial" w:cs="Arial"/>
          <w:sz w:val="24"/>
          <w:szCs w:val="24"/>
        </w:rPr>
        <w:t xml:space="preserve"> (1956)</w:t>
      </w:r>
      <w:r w:rsidRPr="002D1633">
        <w:rPr>
          <w:rFonts w:ascii="Arial" w:hAnsi="Arial" w:cs="Arial"/>
          <w:sz w:val="24"/>
          <w:szCs w:val="24"/>
        </w:rPr>
        <w:t>. From t</w:t>
      </w:r>
      <w:r>
        <w:rPr>
          <w:rFonts w:ascii="Arial" w:hAnsi="Arial" w:cs="Arial"/>
          <w:sz w:val="24"/>
          <w:szCs w:val="24"/>
        </w:rPr>
        <w:t>heir responses (see Appendix 13</w:t>
      </w:r>
      <w:r w:rsidRPr="002D1633">
        <w:rPr>
          <w:rFonts w:ascii="Arial" w:hAnsi="Arial" w:cs="Arial"/>
          <w:sz w:val="24"/>
          <w:szCs w:val="24"/>
        </w:rPr>
        <w:t xml:space="preserve"> for the detail) some children showed they had moved from reading as a reader, into analysing the film and considering the deliberate choices made by the film maker.</w:t>
      </w:r>
      <w:r>
        <w:rPr>
          <w:rFonts w:ascii="Arial" w:hAnsi="Arial" w:cs="Arial"/>
          <w:sz w:val="24"/>
          <w:szCs w:val="24"/>
        </w:rPr>
        <w:t xml:space="preserve"> </w:t>
      </w:r>
      <w:r w:rsidR="00DF3D2C">
        <w:rPr>
          <w:rFonts w:ascii="Arial" w:hAnsi="Arial" w:cs="Arial"/>
          <w:sz w:val="24"/>
          <w:szCs w:val="24"/>
        </w:rPr>
        <w:t>Table 4.3</w:t>
      </w:r>
      <w:r>
        <w:rPr>
          <w:rFonts w:ascii="Arial" w:hAnsi="Arial" w:cs="Arial"/>
          <w:sz w:val="24"/>
          <w:szCs w:val="24"/>
        </w:rPr>
        <w:t xml:space="preserve"> shows a further analysis of their responses in relation to the aspects of reading film.</w:t>
      </w:r>
      <w:r w:rsidR="00397AA8">
        <w:rPr>
          <w:rFonts w:ascii="Arial" w:hAnsi="Arial" w:cs="Arial"/>
          <w:sz w:val="24"/>
          <w:szCs w:val="24"/>
        </w:rPr>
        <w:t xml:space="preserve"> This table shows the number of responses of individuals related to directorial intent (‘B’ – rules of signification and ‘C’ – rules of configuration), as well</w:t>
      </w:r>
      <w:r w:rsidR="00DF3D2C">
        <w:rPr>
          <w:rFonts w:ascii="Arial" w:hAnsi="Arial" w:cs="Arial"/>
          <w:sz w:val="24"/>
          <w:szCs w:val="24"/>
        </w:rPr>
        <w:t xml:space="preserve"> as breaking d</w:t>
      </w:r>
      <w:r w:rsidR="00397AA8">
        <w:rPr>
          <w:rFonts w:ascii="Arial" w:hAnsi="Arial" w:cs="Arial"/>
          <w:sz w:val="24"/>
          <w:szCs w:val="24"/>
        </w:rPr>
        <w:t>own further the nature of their responses.</w:t>
      </w:r>
    </w:p>
    <w:p w:rsidR="00397AA8" w:rsidRDefault="00397AA8" w:rsidP="00A51D58">
      <w:pPr>
        <w:spacing w:after="0" w:line="360" w:lineRule="auto"/>
        <w:jc w:val="both"/>
        <w:rPr>
          <w:rFonts w:ascii="Arial" w:hAnsi="Arial" w:cs="Arial"/>
          <w:sz w:val="24"/>
          <w:szCs w:val="24"/>
        </w:rPr>
      </w:pPr>
    </w:p>
    <w:p w:rsidR="00397AA8" w:rsidRDefault="00397AA8" w:rsidP="00A51D58">
      <w:pPr>
        <w:spacing w:after="0" w:line="360" w:lineRule="auto"/>
        <w:jc w:val="both"/>
        <w:rPr>
          <w:rFonts w:ascii="Arial" w:hAnsi="Arial" w:cs="Arial"/>
          <w:sz w:val="24"/>
          <w:szCs w:val="24"/>
        </w:rPr>
      </w:pPr>
    </w:p>
    <w:p w:rsidR="00A43236" w:rsidRDefault="00A43236" w:rsidP="00A43236">
      <w:pPr>
        <w:spacing w:after="0" w:line="360" w:lineRule="auto"/>
        <w:jc w:val="both"/>
        <w:rPr>
          <w:rFonts w:ascii="Arial" w:hAnsi="Arial" w:cs="Arial"/>
          <w:sz w:val="24"/>
          <w:szCs w:val="24"/>
          <w:u w:val="single"/>
        </w:rPr>
        <w:sectPr w:rsidR="00A43236" w:rsidSect="007A1B64">
          <w:pgSz w:w="11906" w:h="16838"/>
          <w:pgMar w:top="1440" w:right="1134" w:bottom="1440" w:left="2268" w:header="708" w:footer="708" w:gutter="0"/>
          <w:cols w:space="708"/>
          <w:docGrid w:linePitch="360"/>
        </w:sectPr>
      </w:pPr>
    </w:p>
    <w:p w:rsidR="00A43236" w:rsidRPr="002D1633" w:rsidRDefault="00A43236" w:rsidP="00A43236">
      <w:pPr>
        <w:spacing w:after="0" w:line="360" w:lineRule="auto"/>
        <w:jc w:val="both"/>
        <w:rPr>
          <w:rFonts w:ascii="Arial" w:hAnsi="Arial" w:cs="Arial"/>
          <w:sz w:val="24"/>
          <w:szCs w:val="24"/>
          <w:u w:val="single"/>
        </w:rPr>
      </w:pPr>
      <w:r w:rsidRPr="002D1633">
        <w:rPr>
          <w:rFonts w:ascii="Arial" w:hAnsi="Arial" w:cs="Arial"/>
          <w:sz w:val="24"/>
          <w:szCs w:val="24"/>
          <w:u w:val="single"/>
        </w:rPr>
        <w:lastRenderedPageBreak/>
        <w:t>Table</w:t>
      </w:r>
      <w:r w:rsidR="00DF3D2C">
        <w:rPr>
          <w:rFonts w:ascii="Arial" w:hAnsi="Arial" w:cs="Arial"/>
          <w:sz w:val="24"/>
          <w:szCs w:val="24"/>
          <w:u w:val="single"/>
        </w:rPr>
        <w:t xml:space="preserve"> 4.3</w:t>
      </w:r>
      <w:r>
        <w:rPr>
          <w:rFonts w:ascii="Arial" w:hAnsi="Arial" w:cs="Arial"/>
          <w:sz w:val="24"/>
          <w:szCs w:val="24"/>
          <w:u w:val="single"/>
        </w:rPr>
        <w:t xml:space="preserve"> </w:t>
      </w:r>
      <w:r w:rsidRPr="002D1633">
        <w:rPr>
          <w:rFonts w:ascii="Arial" w:hAnsi="Arial" w:cs="Arial"/>
          <w:sz w:val="24"/>
          <w:szCs w:val="24"/>
          <w:u w:val="single"/>
        </w:rPr>
        <w:t>Table to show the higher level of questions and responses f</w:t>
      </w:r>
      <w:r w:rsidR="001D3767">
        <w:rPr>
          <w:rFonts w:ascii="Arial" w:hAnsi="Arial" w:cs="Arial"/>
          <w:sz w:val="24"/>
          <w:szCs w:val="24"/>
          <w:u w:val="single"/>
        </w:rPr>
        <w:t xml:space="preserve">rom individuals about the film </w:t>
      </w:r>
      <w:r w:rsidR="00DF3D2C">
        <w:rPr>
          <w:rFonts w:ascii="Arial" w:hAnsi="Arial" w:cs="Arial"/>
          <w:sz w:val="24"/>
          <w:szCs w:val="24"/>
          <w:u w:val="single"/>
        </w:rPr>
        <w:t>‘</w:t>
      </w:r>
      <w:r w:rsidRPr="00DF3D2C">
        <w:rPr>
          <w:rFonts w:ascii="Arial" w:hAnsi="Arial" w:cs="Arial"/>
          <w:sz w:val="24"/>
          <w:szCs w:val="24"/>
          <w:u w:val="single"/>
        </w:rPr>
        <w:t xml:space="preserve">Lost </w:t>
      </w:r>
      <w:r w:rsidR="001D3767" w:rsidRPr="00DF3D2C">
        <w:rPr>
          <w:rFonts w:ascii="Arial" w:hAnsi="Arial" w:cs="Arial"/>
          <w:sz w:val="24"/>
          <w:szCs w:val="24"/>
          <w:u w:val="single"/>
        </w:rPr>
        <w:t>Dreams</w:t>
      </w:r>
      <w:r w:rsidR="00DF3D2C">
        <w:rPr>
          <w:rFonts w:ascii="Arial" w:hAnsi="Arial" w:cs="Arial"/>
          <w:sz w:val="24"/>
          <w:szCs w:val="24"/>
          <w:u w:val="single"/>
        </w:rPr>
        <w:t>’</w:t>
      </w:r>
      <w:r w:rsidR="001D3767">
        <w:rPr>
          <w:rFonts w:ascii="Arial" w:hAnsi="Arial" w:cs="Arial"/>
          <w:sz w:val="24"/>
          <w:szCs w:val="24"/>
          <w:u w:val="single"/>
        </w:rPr>
        <w:t xml:space="preserve"> in visit 8</w:t>
      </w:r>
    </w:p>
    <w:tbl>
      <w:tblPr>
        <w:tblStyle w:val="TableGrid"/>
        <w:tblW w:w="13855" w:type="dxa"/>
        <w:tblInd w:w="-677" w:type="dxa"/>
        <w:tblLayout w:type="fixed"/>
        <w:tblLook w:val="04A0"/>
      </w:tblPr>
      <w:tblGrid>
        <w:gridCol w:w="1539"/>
        <w:gridCol w:w="1539"/>
        <w:gridCol w:w="1540"/>
        <w:gridCol w:w="1539"/>
        <w:gridCol w:w="1540"/>
        <w:gridCol w:w="1539"/>
        <w:gridCol w:w="1540"/>
        <w:gridCol w:w="1539"/>
        <w:gridCol w:w="1540"/>
      </w:tblGrid>
      <w:tr w:rsidR="00A43236" w:rsidRPr="00F83303" w:rsidTr="00BC3697">
        <w:tc>
          <w:tcPr>
            <w:tcW w:w="1539" w:type="dxa"/>
            <w:shd w:val="clear" w:color="auto" w:fill="D9D9D9" w:themeFill="background1" w:themeFillShade="D9"/>
          </w:tcPr>
          <w:p w:rsidR="00A43236" w:rsidRPr="00F83303" w:rsidRDefault="00A43236" w:rsidP="00BC3697">
            <w:pPr>
              <w:rPr>
                <w:rFonts w:cs="Arial"/>
                <w:szCs w:val="24"/>
              </w:rPr>
            </w:pPr>
            <w:r w:rsidRPr="00F83303">
              <w:rPr>
                <w:rFonts w:cs="Arial"/>
                <w:szCs w:val="24"/>
              </w:rPr>
              <w:t>Name</w:t>
            </w:r>
          </w:p>
        </w:tc>
        <w:tc>
          <w:tcPr>
            <w:tcW w:w="1539" w:type="dxa"/>
            <w:shd w:val="clear" w:color="auto" w:fill="D9D9D9" w:themeFill="background1" w:themeFillShade="D9"/>
          </w:tcPr>
          <w:p w:rsidR="00A43236" w:rsidRPr="00F83303" w:rsidRDefault="00A43236" w:rsidP="00BC3697">
            <w:pPr>
              <w:rPr>
                <w:rFonts w:cs="Arial"/>
                <w:szCs w:val="24"/>
              </w:rPr>
            </w:pPr>
            <w:r w:rsidRPr="00F83303">
              <w:rPr>
                <w:rFonts w:cs="Arial"/>
                <w:szCs w:val="24"/>
              </w:rPr>
              <w:t>Number of directorial intent questions and responses</w:t>
            </w:r>
          </w:p>
        </w:tc>
        <w:tc>
          <w:tcPr>
            <w:tcW w:w="1540" w:type="dxa"/>
          </w:tcPr>
          <w:p w:rsidR="00A43236" w:rsidRPr="00F83303" w:rsidRDefault="00A43236" w:rsidP="00BC3697">
            <w:pPr>
              <w:rPr>
                <w:rFonts w:cs="Arial"/>
                <w:szCs w:val="24"/>
              </w:rPr>
            </w:pPr>
            <w:r w:rsidRPr="00F83303">
              <w:rPr>
                <w:rFonts w:cs="Arial"/>
                <w:szCs w:val="24"/>
              </w:rPr>
              <w:t xml:space="preserve">Response relates to hiding /revealing </w:t>
            </w:r>
          </w:p>
        </w:tc>
        <w:tc>
          <w:tcPr>
            <w:tcW w:w="1539" w:type="dxa"/>
          </w:tcPr>
          <w:p w:rsidR="00A43236" w:rsidRPr="00F83303" w:rsidRDefault="00A43236" w:rsidP="00BC3697">
            <w:pPr>
              <w:rPr>
                <w:rFonts w:cs="Arial"/>
                <w:szCs w:val="24"/>
              </w:rPr>
            </w:pPr>
            <w:r w:rsidRPr="00F83303">
              <w:rPr>
                <w:rFonts w:cs="Arial"/>
                <w:szCs w:val="24"/>
              </w:rPr>
              <w:t>Response relates to plot content / significant events</w:t>
            </w:r>
          </w:p>
        </w:tc>
        <w:tc>
          <w:tcPr>
            <w:tcW w:w="1540" w:type="dxa"/>
          </w:tcPr>
          <w:p w:rsidR="00A43236" w:rsidRPr="00F83303" w:rsidRDefault="00A43236" w:rsidP="00BC3697">
            <w:pPr>
              <w:rPr>
                <w:rFonts w:cs="Arial"/>
                <w:szCs w:val="24"/>
              </w:rPr>
            </w:pPr>
            <w:r w:rsidRPr="00F83303">
              <w:rPr>
                <w:rFonts w:cs="Arial"/>
                <w:szCs w:val="24"/>
              </w:rPr>
              <w:t>Response relates to chronology / use of time</w:t>
            </w:r>
          </w:p>
        </w:tc>
        <w:tc>
          <w:tcPr>
            <w:tcW w:w="1539" w:type="dxa"/>
          </w:tcPr>
          <w:p w:rsidR="00A43236" w:rsidRPr="00F83303" w:rsidRDefault="00A43236" w:rsidP="00BC3697">
            <w:pPr>
              <w:rPr>
                <w:rFonts w:cs="Arial"/>
                <w:szCs w:val="24"/>
              </w:rPr>
            </w:pPr>
            <w:r w:rsidRPr="00F83303">
              <w:rPr>
                <w:rFonts w:cs="Arial"/>
                <w:szCs w:val="24"/>
              </w:rPr>
              <w:t>Response relates to duration of film</w:t>
            </w:r>
          </w:p>
        </w:tc>
        <w:tc>
          <w:tcPr>
            <w:tcW w:w="1540" w:type="dxa"/>
          </w:tcPr>
          <w:p w:rsidR="00A43236" w:rsidRPr="00F83303" w:rsidRDefault="00A43236" w:rsidP="00BC3697">
            <w:pPr>
              <w:rPr>
                <w:rFonts w:cs="Arial"/>
                <w:szCs w:val="24"/>
              </w:rPr>
            </w:pPr>
            <w:r w:rsidRPr="00F83303">
              <w:rPr>
                <w:rFonts w:cs="Arial"/>
                <w:szCs w:val="24"/>
              </w:rPr>
              <w:t>Response relates to use of colour</w:t>
            </w:r>
          </w:p>
        </w:tc>
        <w:tc>
          <w:tcPr>
            <w:tcW w:w="1539" w:type="dxa"/>
          </w:tcPr>
          <w:p w:rsidR="00A43236" w:rsidRPr="00F83303" w:rsidRDefault="00A43236" w:rsidP="00BC3697">
            <w:pPr>
              <w:rPr>
                <w:rFonts w:cs="Arial"/>
                <w:szCs w:val="24"/>
              </w:rPr>
            </w:pPr>
            <w:r w:rsidRPr="00F83303">
              <w:rPr>
                <w:rFonts w:cs="Arial"/>
                <w:szCs w:val="24"/>
              </w:rPr>
              <w:t>Response relates to use of music</w:t>
            </w:r>
          </w:p>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r w:rsidRPr="00F83303">
              <w:rPr>
                <w:rFonts w:cs="Arial"/>
                <w:szCs w:val="24"/>
              </w:rPr>
              <w:t>Response relates to practicalities of filming</w:t>
            </w:r>
          </w:p>
          <w:p w:rsidR="00A43236" w:rsidRPr="00F83303" w:rsidRDefault="00A43236" w:rsidP="00BC3697">
            <w:pPr>
              <w:rPr>
                <w:rFonts w:cs="Arial"/>
                <w:szCs w:val="24"/>
              </w:rPr>
            </w:pPr>
          </w:p>
        </w:tc>
      </w:tr>
      <w:tr w:rsidR="00A43236" w:rsidRPr="00F83303" w:rsidTr="00BC3697">
        <w:tc>
          <w:tcPr>
            <w:tcW w:w="1539" w:type="dxa"/>
            <w:shd w:val="clear" w:color="auto" w:fill="D9D9D9" w:themeFill="background1" w:themeFillShade="D9"/>
          </w:tcPr>
          <w:p w:rsidR="00A43236" w:rsidRPr="00F83303" w:rsidRDefault="006F45D6" w:rsidP="00BC3697">
            <w:pPr>
              <w:rPr>
                <w:rFonts w:cs="Arial"/>
                <w:szCs w:val="24"/>
              </w:rPr>
            </w:pPr>
            <w:r>
              <w:rPr>
                <w:rFonts w:cs="Arial"/>
                <w:szCs w:val="24"/>
              </w:rPr>
              <w:t>Stephen</w:t>
            </w:r>
          </w:p>
        </w:tc>
        <w:tc>
          <w:tcPr>
            <w:tcW w:w="1539" w:type="dxa"/>
            <w:shd w:val="clear" w:color="auto" w:fill="D9D9D9" w:themeFill="background1" w:themeFillShade="D9"/>
          </w:tcPr>
          <w:p w:rsidR="00A43236" w:rsidRPr="00F83303" w:rsidRDefault="00A43236" w:rsidP="00BC3697">
            <w:pPr>
              <w:rPr>
                <w:rFonts w:cs="Arial"/>
                <w:szCs w:val="24"/>
              </w:rPr>
            </w:pPr>
            <w:r w:rsidRPr="00F83303">
              <w:rPr>
                <w:rFonts w:cs="Arial"/>
                <w:szCs w:val="24"/>
              </w:rPr>
              <w:t>2</w:t>
            </w:r>
          </w:p>
        </w:tc>
        <w:tc>
          <w:tcPr>
            <w:tcW w:w="1540" w:type="dxa"/>
          </w:tcPr>
          <w:p w:rsidR="00A43236" w:rsidRPr="00F83303" w:rsidRDefault="00A43236" w:rsidP="00BC3697">
            <w:pPr>
              <w:rPr>
                <w:rFonts w:cs="Arial"/>
                <w:szCs w:val="24"/>
              </w:rPr>
            </w:pPr>
            <w:r w:rsidRPr="00F83303">
              <w:rPr>
                <w:rFonts w:cs="Arial"/>
                <w:szCs w:val="24"/>
              </w:rPr>
              <w:t>I</w:t>
            </w:r>
          </w:p>
        </w:tc>
        <w:tc>
          <w:tcPr>
            <w:tcW w:w="1539" w:type="dxa"/>
          </w:tcPr>
          <w:p w:rsidR="00A43236" w:rsidRPr="00F83303" w:rsidRDefault="00A43236" w:rsidP="00BC3697">
            <w:pPr>
              <w:rPr>
                <w:rFonts w:cs="Arial"/>
                <w:szCs w:val="24"/>
              </w:rPr>
            </w:pPr>
            <w:r w:rsidRPr="00F83303">
              <w:rPr>
                <w:rFonts w:cs="Arial"/>
                <w:szCs w:val="24"/>
              </w:rPr>
              <w:t>I</w:t>
            </w:r>
          </w:p>
        </w:tc>
        <w:tc>
          <w:tcPr>
            <w:tcW w:w="1540" w:type="dxa"/>
          </w:tcPr>
          <w:p w:rsidR="00A43236" w:rsidRPr="00F83303" w:rsidRDefault="00A43236" w:rsidP="00BC3697">
            <w:pPr>
              <w:rPr>
                <w:rFonts w:cs="Arial"/>
                <w:szCs w:val="24"/>
              </w:rPr>
            </w:pPr>
          </w:p>
        </w:tc>
        <w:tc>
          <w:tcPr>
            <w:tcW w:w="1539" w:type="dxa"/>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c>
          <w:tcPr>
            <w:tcW w:w="1539" w:type="dxa"/>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r>
      <w:tr w:rsidR="00A43236" w:rsidRPr="00F83303" w:rsidTr="00BC3697">
        <w:tc>
          <w:tcPr>
            <w:tcW w:w="1539" w:type="dxa"/>
            <w:shd w:val="clear" w:color="auto" w:fill="D9D9D9" w:themeFill="background1" w:themeFillShade="D9"/>
          </w:tcPr>
          <w:p w:rsidR="00A43236" w:rsidRPr="00F83303" w:rsidRDefault="006F45D6" w:rsidP="00BC3697">
            <w:pPr>
              <w:rPr>
                <w:rFonts w:cs="Arial"/>
                <w:szCs w:val="24"/>
              </w:rPr>
            </w:pPr>
            <w:r>
              <w:rPr>
                <w:rFonts w:cs="Arial"/>
                <w:szCs w:val="24"/>
              </w:rPr>
              <w:t>Holly</w:t>
            </w:r>
          </w:p>
        </w:tc>
        <w:tc>
          <w:tcPr>
            <w:tcW w:w="1539" w:type="dxa"/>
            <w:shd w:val="clear" w:color="auto" w:fill="D9D9D9" w:themeFill="background1" w:themeFillShade="D9"/>
          </w:tcPr>
          <w:p w:rsidR="00A43236" w:rsidRPr="00F83303" w:rsidRDefault="00A43236" w:rsidP="00BC3697">
            <w:pPr>
              <w:rPr>
                <w:rFonts w:cs="Arial"/>
                <w:szCs w:val="24"/>
              </w:rPr>
            </w:pPr>
            <w:r w:rsidRPr="00F83303">
              <w:rPr>
                <w:rFonts w:cs="Arial"/>
                <w:szCs w:val="24"/>
              </w:rPr>
              <w:t>2</w:t>
            </w:r>
          </w:p>
        </w:tc>
        <w:tc>
          <w:tcPr>
            <w:tcW w:w="1540" w:type="dxa"/>
          </w:tcPr>
          <w:p w:rsidR="00A43236" w:rsidRPr="00F83303" w:rsidRDefault="00A43236" w:rsidP="00BC3697">
            <w:pPr>
              <w:rPr>
                <w:rFonts w:cs="Arial"/>
                <w:szCs w:val="24"/>
              </w:rPr>
            </w:pPr>
          </w:p>
        </w:tc>
        <w:tc>
          <w:tcPr>
            <w:tcW w:w="1539" w:type="dxa"/>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r w:rsidRPr="00F83303">
              <w:rPr>
                <w:rFonts w:cs="Arial"/>
                <w:szCs w:val="24"/>
              </w:rPr>
              <w:t>I</w:t>
            </w:r>
          </w:p>
        </w:tc>
        <w:tc>
          <w:tcPr>
            <w:tcW w:w="1539" w:type="dxa"/>
          </w:tcPr>
          <w:p w:rsidR="00A43236" w:rsidRPr="00F83303" w:rsidRDefault="00A43236" w:rsidP="00BC3697">
            <w:pPr>
              <w:rPr>
                <w:rFonts w:cs="Arial"/>
                <w:szCs w:val="24"/>
              </w:rPr>
            </w:pPr>
            <w:r w:rsidRPr="00F83303">
              <w:rPr>
                <w:rFonts w:cs="Arial"/>
                <w:szCs w:val="24"/>
              </w:rPr>
              <w:t>I</w:t>
            </w:r>
          </w:p>
        </w:tc>
        <w:tc>
          <w:tcPr>
            <w:tcW w:w="1540" w:type="dxa"/>
          </w:tcPr>
          <w:p w:rsidR="00A43236" w:rsidRPr="00F83303" w:rsidRDefault="00A43236" w:rsidP="00BC3697">
            <w:pPr>
              <w:rPr>
                <w:rFonts w:cs="Arial"/>
                <w:szCs w:val="24"/>
              </w:rPr>
            </w:pPr>
          </w:p>
        </w:tc>
        <w:tc>
          <w:tcPr>
            <w:tcW w:w="1539" w:type="dxa"/>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r>
      <w:tr w:rsidR="00A43236" w:rsidRPr="00F83303" w:rsidTr="00BC3697">
        <w:tc>
          <w:tcPr>
            <w:tcW w:w="1539" w:type="dxa"/>
            <w:shd w:val="clear" w:color="auto" w:fill="D9D9D9" w:themeFill="background1" w:themeFillShade="D9"/>
          </w:tcPr>
          <w:p w:rsidR="00A43236" w:rsidRPr="00F83303" w:rsidRDefault="006F45D6" w:rsidP="00BC3697">
            <w:pPr>
              <w:rPr>
                <w:rFonts w:cs="Arial"/>
                <w:szCs w:val="24"/>
              </w:rPr>
            </w:pPr>
            <w:r>
              <w:rPr>
                <w:rFonts w:cs="Arial"/>
                <w:szCs w:val="24"/>
              </w:rPr>
              <w:t>Lauren</w:t>
            </w:r>
          </w:p>
        </w:tc>
        <w:tc>
          <w:tcPr>
            <w:tcW w:w="1539" w:type="dxa"/>
            <w:shd w:val="clear" w:color="auto" w:fill="D9D9D9" w:themeFill="background1" w:themeFillShade="D9"/>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c>
          <w:tcPr>
            <w:tcW w:w="1539" w:type="dxa"/>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c>
          <w:tcPr>
            <w:tcW w:w="1539" w:type="dxa"/>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c>
          <w:tcPr>
            <w:tcW w:w="1539" w:type="dxa"/>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r>
      <w:tr w:rsidR="00A43236" w:rsidRPr="00F83303" w:rsidTr="00BC3697">
        <w:tc>
          <w:tcPr>
            <w:tcW w:w="1539" w:type="dxa"/>
            <w:shd w:val="clear" w:color="auto" w:fill="D9D9D9" w:themeFill="background1" w:themeFillShade="D9"/>
          </w:tcPr>
          <w:p w:rsidR="00A43236" w:rsidRPr="00F83303" w:rsidRDefault="006F45D6" w:rsidP="00BC3697">
            <w:pPr>
              <w:rPr>
                <w:rFonts w:cs="Arial"/>
                <w:szCs w:val="24"/>
              </w:rPr>
            </w:pPr>
            <w:r>
              <w:rPr>
                <w:rFonts w:cs="Arial"/>
                <w:szCs w:val="24"/>
              </w:rPr>
              <w:t>Abbey</w:t>
            </w:r>
          </w:p>
        </w:tc>
        <w:tc>
          <w:tcPr>
            <w:tcW w:w="1539" w:type="dxa"/>
            <w:shd w:val="clear" w:color="auto" w:fill="D9D9D9" w:themeFill="background1" w:themeFillShade="D9"/>
          </w:tcPr>
          <w:p w:rsidR="00A43236" w:rsidRPr="00F83303" w:rsidRDefault="00A43236" w:rsidP="00BC3697">
            <w:pPr>
              <w:rPr>
                <w:rFonts w:cs="Arial"/>
                <w:szCs w:val="24"/>
              </w:rPr>
            </w:pPr>
            <w:r w:rsidRPr="00F83303">
              <w:rPr>
                <w:rFonts w:cs="Arial"/>
                <w:szCs w:val="24"/>
              </w:rPr>
              <w:t>2</w:t>
            </w:r>
          </w:p>
        </w:tc>
        <w:tc>
          <w:tcPr>
            <w:tcW w:w="1540" w:type="dxa"/>
          </w:tcPr>
          <w:p w:rsidR="00A43236" w:rsidRPr="00F83303" w:rsidRDefault="00A43236" w:rsidP="00BC3697">
            <w:pPr>
              <w:rPr>
                <w:rFonts w:cs="Arial"/>
                <w:szCs w:val="24"/>
              </w:rPr>
            </w:pPr>
            <w:r w:rsidRPr="00F83303">
              <w:rPr>
                <w:rFonts w:cs="Arial"/>
                <w:szCs w:val="24"/>
              </w:rPr>
              <w:t>I</w:t>
            </w:r>
          </w:p>
        </w:tc>
        <w:tc>
          <w:tcPr>
            <w:tcW w:w="1539" w:type="dxa"/>
          </w:tcPr>
          <w:p w:rsidR="00A43236" w:rsidRPr="00F83303" w:rsidRDefault="00A43236" w:rsidP="00BC3697">
            <w:pPr>
              <w:rPr>
                <w:rFonts w:cs="Arial"/>
                <w:szCs w:val="24"/>
              </w:rPr>
            </w:pPr>
            <w:r w:rsidRPr="00F83303">
              <w:rPr>
                <w:rFonts w:cs="Arial"/>
                <w:szCs w:val="24"/>
              </w:rPr>
              <w:t>I</w:t>
            </w:r>
          </w:p>
        </w:tc>
        <w:tc>
          <w:tcPr>
            <w:tcW w:w="1540" w:type="dxa"/>
          </w:tcPr>
          <w:p w:rsidR="00A43236" w:rsidRPr="00F83303" w:rsidRDefault="00A43236" w:rsidP="00BC3697">
            <w:pPr>
              <w:rPr>
                <w:rFonts w:cs="Arial"/>
                <w:szCs w:val="24"/>
              </w:rPr>
            </w:pPr>
          </w:p>
        </w:tc>
        <w:tc>
          <w:tcPr>
            <w:tcW w:w="1539" w:type="dxa"/>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c>
          <w:tcPr>
            <w:tcW w:w="1539" w:type="dxa"/>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r>
      <w:tr w:rsidR="00A43236" w:rsidRPr="00F83303" w:rsidTr="00BC3697">
        <w:tc>
          <w:tcPr>
            <w:tcW w:w="1539" w:type="dxa"/>
            <w:shd w:val="clear" w:color="auto" w:fill="D9D9D9" w:themeFill="background1" w:themeFillShade="D9"/>
          </w:tcPr>
          <w:p w:rsidR="00A43236" w:rsidRPr="00F83303" w:rsidRDefault="006F45D6" w:rsidP="00BC3697">
            <w:pPr>
              <w:rPr>
                <w:rFonts w:cs="Arial"/>
                <w:szCs w:val="24"/>
              </w:rPr>
            </w:pPr>
            <w:r>
              <w:rPr>
                <w:rFonts w:cs="Arial"/>
                <w:szCs w:val="24"/>
              </w:rPr>
              <w:t>Ruby</w:t>
            </w:r>
          </w:p>
        </w:tc>
        <w:tc>
          <w:tcPr>
            <w:tcW w:w="1539" w:type="dxa"/>
            <w:shd w:val="clear" w:color="auto" w:fill="D9D9D9" w:themeFill="background1" w:themeFillShade="D9"/>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c>
          <w:tcPr>
            <w:tcW w:w="1539" w:type="dxa"/>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c>
          <w:tcPr>
            <w:tcW w:w="1539" w:type="dxa"/>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c>
          <w:tcPr>
            <w:tcW w:w="1539" w:type="dxa"/>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r>
      <w:tr w:rsidR="00A43236" w:rsidRPr="00F83303" w:rsidTr="00BC3697">
        <w:tc>
          <w:tcPr>
            <w:tcW w:w="1539" w:type="dxa"/>
            <w:shd w:val="clear" w:color="auto" w:fill="D9D9D9" w:themeFill="background1" w:themeFillShade="D9"/>
          </w:tcPr>
          <w:p w:rsidR="00A43236" w:rsidRPr="00F83303" w:rsidRDefault="006F45D6" w:rsidP="00BC3697">
            <w:pPr>
              <w:rPr>
                <w:rFonts w:cs="Arial"/>
                <w:szCs w:val="24"/>
              </w:rPr>
            </w:pPr>
            <w:r>
              <w:rPr>
                <w:rFonts w:cs="Arial"/>
                <w:szCs w:val="24"/>
              </w:rPr>
              <w:t>Molly</w:t>
            </w:r>
          </w:p>
        </w:tc>
        <w:tc>
          <w:tcPr>
            <w:tcW w:w="1539" w:type="dxa"/>
            <w:shd w:val="clear" w:color="auto" w:fill="D9D9D9" w:themeFill="background1" w:themeFillShade="D9"/>
          </w:tcPr>
          <w:p w:rsidR="00A43236" w:rsidRPr="00F83303" w:rsidRDefault="00A43236" w:rsidP="00BC3697">
            <w:pPr>
              <w:rPr>
                <w:rFonts w:cs="Arial"/>
                <w:szCs w:val="24"/>
              </w:rPr>
            </w:pPr>
            <w:r w:rsidRPr="00F83303">
              <w:rPr>
                <w:rFonts w:cs="Arial"/>
                <w:szCs w:val="24"/>
              </w:rPr>
              <w:t>2</w:t>
            </w:r>
          </w:p>
        </w:tc>
        <w:tc>
          <w:tcPr>
            <w:tcW w:w="1540" w:type="dxa"/>
          </w:tcPr>
          <w:p w:rsidR="00A43236" w:rsidRPr="00F83303" w:rsidRDefault="00A43236" w:rsidP="00BC3697">
            <w:pPr>
              <w:rPr>
                <w:rFonts w:cs="Arial"/>
                <w:szCs w:val="24"/>
              </w:rPr>
            </w:pPr>
            <w:r w:rsidRPr="00F83303">
              <w:rPr>
                <w:rFonts w:cs="Arial"/>
                <w:szCs w:val="24"/>
              </w:rPr>
              <w:t>I</w:t>
            </w:r>
          </w:p>
        </w:tc>
        <w:tc>
          <w:tcPr>
            <w:tcW w:w="1539" w:type="dxa"/>
          </w:tcPr>
          <w:p w:rsidR="00A43236" w:rsidRPr="00F83303" w:rsidRDefault="00A43236" w:rsidP="00BC3697">
            <w:pPr>
              <w:rPr>
                <w:rFonts w:cs="Arial"/>
                <w:szCs w:val="24"/>
              </w:rPr>
            </w:pPr>
            <w:r w:rsidRPr="00F83303">
              <w:rPr>
                <w:rFonts w:cs="Arial"/>
                <w:szCs w:val="24"/>
              </w:rPr>
              <w:t>I</w:t>
            </w:r>
          </w:p>
        </w:tc>
        <w:tc>
          <w:tcPr>
            <w:tcW w:w="1540" w:type="dxa"/>
          </w:tcPr>
          <w:p w:rsidR="00A43236" w:rsidRPr="00F83303" w:rsidRDefault="00A43236" w:rsidP="00BC3697">
            <w:pPr>
              <w:rPr>
                <w:rFonts w:cs="Arial"/>
                <w:szCs w:val="24"/>
              </w:rPr>
            </w:pPr>
          </w:p>
        </w:tc>
        <w:tc>
          <w:tcPr>
            <w:tcW w:w="1539" w:type="dxa"/>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c>
          <w:tcPr>
            <w:tcW w:w="1539" w:type="dxa"/>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r>
      <w:tr w:rsidR="00A43236" w:rsidRPr="00F83303" w:rsidTr="00BC3697">
        <w:tc>
          <w:tcPr>
            <w:tcW w:w="1539" w:type="dxa"/>
            <w:shd w:val="clear" w:color="auto" w:fill="D9D9D9" w:themeFill="background1" w:themeFillShade="D9"/>
          </w:tcPr>
          <w:p w:rsidR="00A43236" w:rsidRPr="00F83303" w:rsidRDefault="006F45D6" w:rsidP="00BC3697">
            <w:pPr>
              <w:rPr>
                <w:rFonts w:cs="Arial"/>
                <w:szCs w:val="24"/>
              </w:rPr>
            </w:pPr>
            <w:r>
              <w:rPr>
                <w:rFonts w:cs="Arial"/>
                <w:szCs w:val="24"/>
              </w:rPr>
              <w:t>Tracy</w:t>
            </w:r>
          </w:p>
        </w:tc>
        <w:tc>
          <w:tcPr>
            <w:tcW w:w="1539" w:type="dxa"/>
            <w:shd w:val="clear" w:color="auto" w:fill="D9D9D9" w:themeFill="background1" w:themeFillShade="D9"/>
          </w:tcPr>
          <w:p w:rsidR="00A43236" w:rsidRPr="00F83303" w:rsidRDefault="00A43236" w:rsidP="00BC3697">
            <w:pPr>
              <w:rPr>
                <w:rFonts w:cs="Arial"/>
                <w:szCs w:val="24"/>
              </w:rPr>
            </w:pPr>
            <w:r w:rsidRPr="00F83303">
              <w:rPr>
                <w:rFonts w:cs="Arial"/>
                <w:szCs w:val="24"/>
              </w:rPr>
              <w:t>2</w:t>
            </w:r>
          </w:p>
        </w:tc>
        <w:tc>
          <w:tcPr>
            <w:tcW w:w="1540" w:type="dxa"/>
          </w:tcPr>
          <w:p w:rsidR="00A43236" w:rsidRPr="00F83303" w:rsidRDefault="00A43236" w:rsidP="00BC3697">
            <w:pPr>
              <w:rPr>
                <w:rFonts w:cs="Arial"/>
                <w:szCs w:val="24"/>
              </w:rPr>
            </w:pPr>
          </w:p>
        </w:tc>
        <w:tc>
          <w:tcPr>
            <w:tcW w:w="1539" w:type="dxa"/>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r w:rsidRPr="00F83303">
              <w:rPr>
                <w:rFonts w:cs="Arial"/>
                <w:szCs w:val="24"/>
              </w:rPr>
              <w:t>I</w:t>
            </w:r>
          </w:p>
        </w:tc>
        <w:tc>
          <w:tcPr>
            <w:tcW w:w="1539" w:type="dxa"/>
          </w:tcPr>
          <w:p w:rsidR="00A43236" w:rsidRPr="00F83303" w:rsidRDefault="00A43236" w:rsidP="00BC3697">
            <w:pPr>
              <w:rPr>
                <w:rFonts w:cs="Arial"/>
                <w:szCs w:val="24"/>
              </w:rPr>
            </w:pPr>
            <w:r w:rsidRPr="00F83303">
              <w:rPr>
                <w:rFonts w:cs="Arial"/>
                <w:szCs w:val="24"/>
              </w:rPr>
              <w:t>I</w:t>
            </w:r>
          </w:p>
        </w:tc>
        <w:tc>
          <w:tcPr>
            <w:tcW w:w="1540" w:type="dxa"/>
          </w:tcPr>
          <w:p w:rsidR="00A43236" w:rsidRPr="00F83303" w:rsidRDefault="00A43236" w:rsidP="00BC3697">
            <w:pPr>
              <w:rPr>
                <w:rFonts w:cs="Arial"/>
                <w:szCs w:val="24"/>
              </w:rPr>
            </w:pPr>
            <w:r w:rsidRPr="00F83303">
              <w:rPr>
                <w:rFonts w:cs="Arial"/>
                <w:szCs w:val="24"/>
              </w:rPr>
              <w:t>I</w:t>
            </w:r>
          </w:p>
        </w:tc>
        <w:tc>
          <w:tcPr>
            <w:tcW w:w="1539" w:type="dxa"/>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r>
      <w:tr w:rsidR="00A43236" w:rsidRPr="00F83303" w:rsidTr="00BC3697">
        <w:tc>
          <w:tcPr>
            <w:tcW w:w="1539" w:type="dxa"/>
            <w:shd w:val="clear" w:color="auto" w:fill="D9D9D9" w:themeFill="background1" w:themeFillShade="D9"/>
          </w:tcPr>
          <w:p w:rsidR="00A43236" w:rsidRPr="00F83303" w:rsidRDefault="006F45D6" w:rsidP="00BC3697">
            <w:pPr>
              <w:rPr>
                <w:rFonts w:cs="Arial"/>
                <w:szCs w:val="24"/>
              </w:rPr>
            </w:pPr>
            <w:r>
              <w:rPr>
                <w:rFonts w:cs="Arial"/>
                <w:szCs w:val="24"/>
              </w:rPr>
              <w:t>Richard</w:t>
            </w:r>
          </w:p>
        </w:tc>
        <w:tc>
          <w:tcPr>
            <w:tcW w:w="1539" w:type="dxa"/>
            <w:shd w:val="clear" w:color="auto" w:fill="D9D9D9" w:themeFill="background1" w:themeFillShade="D9"/>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c>
          <w:tcPr>
            <w:tcW w:w="1539" w:type="dxa"/>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c>
          <w:tcPr>
            <w:tcW w:w="1539" w:type="dxa"/>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c>
          <w:tcPr>
            <w:tcW w:w="1539" w:type="dxa"/>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r>
      <w:tr w:rsidR="00A43236" w:rsidRPr="00F83303" w:rsidTr="00BC3697">
        <w:tc>
          <w:tcPr>
            <w:tcW w:w="1539" w:type="dxa"/>
            <w:shd w:val="clear" w:color="auto" w:fill="D9D9D9" w:themeFill="background1" w:themeFillShade="D9"/>
          </w:tcPr>
          <w:p w:rsidR="00A43236" w:rsidRPr="00F83303" w:rsidRDefault="006F45D6" w:rsidP="00BC3697">
            <w:pPr>
              <w:rPr>
                <w:rFonts w:cs="Arial"/>
                <w:szCs w:val="24"/>
              </w:rPr>
            </w:pPr>
            <w:r>
              <w:rPr>
                <w:rFonts w:cs="Arial"/>
                <w:szCs w:val="24"/>
              </w:rPr>
              <w:t>David</w:t>
            </w:r>
          </w:p>
        </w:tc>
        <w:tc>
          <w:tcPr>
            <w:tcW w:w="1539" w:type="dxa"/>
            <w:shd w:val="clear" w:color="auto" w:fill="D9D9D9" w:themeFill="background1" w:themeFillShade="D9"/>
          </w:tcPr>
          <w:p w:rsidR="00A43236" w:rsidRPr="00F83303" w:rsidRDefault="00A43236" w:rsidP="00BC3697">
            <w:pPr>
              <w:rPr>
                <w:rFonts w:cs="Arial"/>
                <w:szCs w:val="24"/>
              </w:rPr>
            </w:pPr>
            <w:r w:rsidRPr="00F83303">
              <w:rPr>
                <w:rFonts w:cs="Arial"/>
                <w:szCs w:val="24"/>
              </w:rPr>
              <w:t>4</w:t>
            </w:r>
          </w:p>
        </w:tc>
        <w:tc>
          <w:tcPr>
            <w:tcW w:w="1540" w:type="dxa"/>
          </w:tcPr>
          <w:p w:rsidR="00A43236" w:rsidRPr="00F83303" w:rsidRDefault="00A43236" w:rsidP="00BC3697">
            <w:pPr>
              <w:rPr>
                <w:rFonts w:cs="Arial"/>
                <w:szCs w:val="24"/>
              </w:rPr>
            </w:pPr>
            <w:r w:rsidRPr="00F83303">
              <w:rPr>
                <w:rFonts w:cs="Arial"/>
                <w:szCs w:val="24"/>
              </w:rPr>
              <w:t>I</w:t>
            </w:r>
          </w:p>
        </w:tc>
        <w:tc>
          <w:tcPr>
            <w:tcW w:w="1539" w:type="dxa"/>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p>
        </w:tc>
        <w:tc>
          <w:tcPr>
            <w:tcW w:w="1539" w:type="dxa"/>
          </w:tcPr>
          <w:p w:rsidR="00A43236" w:rsidRPr="00F83303" w:rsidRDefault="00A43236" w:rsidP="00BC3697">
            <w:pPr>
              <w:rPr>
                <w:rFonts w:cs="Arial"/>
                <w:szCs w:val="24"/>
              </w:rPr>
            </w:pPr>
            <w:r w:rsidRPr="00F83303">
              <w:rPr>
                <w:rFonts w:cs="Arial"/>
                <w:szCs w:val="24"/>
              </w:rPr>
              <w:t>I</w:t>
            </w:r>
          </w:p>
        </w:tc>
        <w:tc>
          <w:tcPr>
            <w:tcW w:w="1540" w:type="dxa"/>
          </w:tcPr>
          <w:p w:rsidR="00A43236" w:rsidRPr="00F83303" w:rsidRDefault="00A43236" w:rsidP="00BC3697">
            <w:pPr>
              <w:rPr>
                <w:rFonts w:cs="Arial"/>
                <w:szCs w:val="24"/>
              </w:rPr>
            </w:pPr>
          </w:p>
        </w:tc>
        <w:tc>
          <w:tcPr>
            <w:tcW w:w="1539" w:type="dxa"/>
          </w:tcPr>
          <w:p w:rsidR="00A43236" w:rsidRPr="00F83303" w:rsidRDefault="00A43236" w:rsidP="00BC3697">
            <w:pPr>
              <w:rPr>
                <w:rFonts w:cs="Arial"/>
                <w:szCs w:val="24"/>
              </w:rPr>
            </w:pPr>
            <w:r w:rsidRPr="00F83303">
              <w:rPr>
                <w:rFonts w:cs="Arial"/>
                <w:szCs w:val="24"/>
              </w:rPr>
              <w:t>I</w:t>
            </w:r>
          </w:p>
        </w:tc>
        <w:tc>
          <w:tcPr>
            <w:tcW w:w="1540" w:type="dxa"/>
          </w:tcPr>
          <w:p w:rsidR="00A43236" w:rsidRPr="00F83303" w:rsidRDefault="00A43236" w:rsidP="00BC3697">
            <w:pPr>
              <w:rPr>
                <w:rFonts w:cs="Arial"/>
                <w:szCs w:val="24"/>
              </w:rPr>
            </w:pPr>
            <w:r w:rsidRPr="00F83303">
              <w:rPr>
                <w:rFonts w:cs="Arial"/>
                <w:szCs w:val="24"/>
              </w:rPr>
              <w:t>I</w:t>
            </w:r>
          </w:p>
        </w:tc>
      </w:tr>
      <w:tr w:rsidR="00A43236" w:rsidRPr="00F83303" w:rsidTr="00BC3697">
        <w:tc>
          <w:tcPr>
            <w:tcW w:w="1539" w:type="dxa"/>
            <w:shd w:val="clear" w:color="auto" w:fill="D9D9D9" w:themeFill="background1" w:themeFillShade="D9"/>
          </w:tcPr>
          <w:p w:rsidR="00A43236" w:rsidRPr="00F83303" w:rsidRDefault="00A43236" w:rsidP="00BC3697">
            <w:pPr>
              <w:rPr>
                <w:rFonts w:cs="Arial"/>
                <w:szCs w:val="24"/>
              </w:rPr>
            </w:pPr>
            <w:r w:rsidRPr="00F83303">
              <w:rPr>
                <w:rFonts w:cs="Arial"/>
                <w:szCs w:val="24"/>
              </w:rPr>
              <w:t xml:space="preserve">Total </w:t>
            </w:r>
          </w:p>
        </w:tc>
        <w:tc>
          <w:tcPr>
            <w:tcW w:w="1539" w:type="dxa"/>
            <w:shd w:val="clear" w:color="auto" w:fill="D9D9D9" w:themeFill="background1" w:themeFillShade="D9"/>
          </w:tcPr>
          <w:p w:rsidR="00A43236" w:rsidRPr="00F83303" w:rsidRDefault="00A43236" w:rsidP="00BC3697">
            <w:pPr>
              <w:rPr>
                <w:rFonts w:cs="Arial"/>
                <w:szCs w:val="24"/>
              </w:rPr>
            </w:pPr>
          </w:p>
        </w:tc>
        <w:tc>
          <w:tcPr>
            <w:tcW w:w="1540" w:type="dxa"/>
          </w:tcPr>
          <w:p w:rsidR="00A43236" w:rsidRPr="00F83303" w:rsidRDefault="00A43236" w:rsidP="00BC3697">
            <w:pPr>
              <w:rPr>
                <w:rFonts w:cs="Arial"/>
                <w:szCs w:val="24"/>
              </w:rPr>
            </w:pPr>
            <w:r w:rsidRPr="00F83303">
              <w:rPr>
                <w:rFonts w:cs="Arial"/>
                <w:szCs w:val="24"/>
              </w:rPr>
              <w:t>4</w:t>
            </w:r>
          </w:p>
        </w:tc>
        <w:tc>
          <w:tcPr>
            <w:tcW w:w="1539" w:type="dxa"/>
          </w:tcPr>
          <w:p w:rsidR="00A43236" w:rsidRPr="00F83303" w:rsidRDefault="00A43236" w:rsidP="00BC3697">
            <w:pPr>
              <w:rPr>
                <w:rFonts w:cs="Arial"/>
                <w:szCs w:val="24"/>
              </w:rPr>
            </w:pPr>
            <w:r w:rsidRPr="00F83303">
              <w:rPr>
                <w:rFonts w:cs="Arial"/>
                <w:szCs w:val="24"/>
              </w:rPr>
              <w:t>3</w:t>
            </w:r>
          </w:p>
        </w:tc>
        <w:tc>
          <w:tcPr>
            <w:tcW w:w="1540" w:type="dxa"/>
          </w:tcPr>
          <w:p w:rsidR="00A43236" w:rsidRPr="00F83303" w:rsidRDefault="00A43236" w:rsidP="00BC3697">
            <w:pPr>
              <w:rPr>
                <w:rFonts w:cs="Arial"/>
                <w:szCs w:val="24"/>
              </w:rPr>
            </w:pPr>
            <w:r w:rsidRPr="00F83303">
              <w:rPr>
                <w:rFonts w:cs="Arial"/>
                <w:szCs w:val="24"/>
              </w:rPr>
              <w:t>2</w:t>
            </w:r>
          </w:p>
        </w:tc>
        <w:tc>
          <w:tcPr>
            <w:tcW w:w="1539" w:type="dxa"/>
          </w:tcPr>
          <w:p w:rsidR="00A43236" w:rsidRPr="00F83303" w:rsidRDefault="00A43236" w:rsidP="00BC3697">
            <w:pPr>
              <w:rPr>
                <w:rFonts w:cs="Arial"/>
                <w:szCs w:val="24"/>
              </w:rPr>
            </w:pPr>
            <w:r w:rsidRPr="00F83303">
              <w:rPr>
                <w:rFonts w:cs="Arial"/>
                <w:szCs w:val="24"/>
              </w:rPr>
              <w:t>3</w:t>
            </w:r>
          </w:p>
        </w:tc>
        <w:tc>
          <w:tcPr>
            <w:tcW w:w="1540" w:type="dxa"/>
          </w:tcPr>
          <w:p w:rsidR="00A43236" w:rsidRPr="00F83303" w:rsidRDefault="00A43236" w:rsidP="00BC3697">
            <w:pPr>
              <w:rPr>
                <w:rFonts w:cs="Arial"/>
                <w:szCs w:val="24"/>
              </w:rPr>
            </w:pPr>
            <w:r w:rsidRPr="00F83303">
              <w:rPr>
                <w:rFonts w:cs="Arial"/>
                <w:szCs w:val="24"/>
              </w:rPr>
              <w:t>1</w:t>
            </w:r>
          </w:p>
        </w:tc>
        <w:tc>
          <w:tcPr>
            <w:tcW w:w="1539" w:type="dxa"/>
          </w:tcPr>
          <w:p w:rsidR="00A43236" w:rsidRPr="00F83303" w:rsidRDefault="00A43236" w:rsidP="00BC3697">
            <w:pPr>
              <w:rPr>
                <w:rFonts w:cs="Arial"/>
                <w:szCs w:val="24"/>
              </w:rPr>
            </w:pPr>
            <w:r w:rsidRPr="00F83303">
              <w:rPr>
                <w:rFonts w:cs="Arial"/>
                <w:szCs w:val="24"/>
              </w:rPr>
              <w:t>1</w:t>
            </w:r>
          </w:p>
        </w:tc>
        <w:tc>
          <w:tcPr>
            <w:tcW w:w="1540" w:type="dxa"/>
          </w:tcPr>
          <w:p w:rsidR="00A43236" w:rsidRPr="00F83303" w:rsidRDefault="00A43236" w:rsidP="00BC3697">
            <w:pPr>
              <w:rPr>
                <w:rFonts w:cs="Arial"/>
                <w:szCs w:val="24"/>
              </w:rPr>
            </w:pPr>
            <w:r w:rsidRPr="00F83303">
              <w:rPr>
                <w:rFonts w:cs="Arial"/>
                <w:szCs w:val="24"/>
              </w:rPr>
              <w:t>1</w:t>
            </w:r>
          </w:p>
        </w:tc>
      </w:tr>
    </w:tbl>
    <w:p w:rsidR="00A43236" w:rsidRDefault="00A43236" w:rsidP="00A51D58">
      <w:pPr>
        <w:spacing w:after="0" w:line="360" w:lineRule="auto"/>
        <w:jc w:val="both"/>
        <w:rPr>
          <w:rFonts w:ascii="Arial" w:hAnsi="Arial" w:cs="Arial"/>
          <w:sz w:val="24"/>
          <w:szCs w:val="24"/>
        </w:rPr>
        <w:sectPr w:rsidR="00A43236" w:rsidSect="00A43236">
          <w:pgSz w:w="16838" w:h="11906" w:orient="landscape"/>
          <w:pgMar w:top="2268" w:right="1440" w:bottom="1134" w:left="1440" w:header="709" w:footer="709" w:gutter="0"/>
          <w:cols w:space="708"/>
          <w:docGrid w:linePitch="360"/>
        </w:sectPr>
      </w:pPr>
    </w:p>
    <w:p w:rsidR="00A51D58" w:rsidRPr="002D1633" w:rsidRDefault="00A51D58" w:rsidP="00A51D58">
      <w:pPr>
        <w:spacing w:after="0" w:line="360" w:lineRule="auto"/>
        <w:jc w:val="both"/>
        <w:rPr>
          <w:rFonts w:ascii="Arial" w:hAnsi="Arial" w:cs="Arial"/>
          <w:sz w:val="24"/>
          <w:szCs w:val="24"/>
        </w:rPr>
      </w:pPr>
      <w:r w:rsidRPr="002D1633">
        <w:rPr>
          <w:rFonts w:ascii="Arial" w:hAnsi="Arial" w:cs="Arial"/>
          <w:sz w:val="24"/>
          <w:szCs w:val="24"/>
        </w:rPr>
        <w:lastRenderedPageBreak/>
        <w:t xml:space="preserve">It is interesting that </w:t>
      </w:r>
      <w:r w:rsidR="001E0A87">
        <w:rPr>
          <w:rFonts w:ascii="Arial" w:hAnsi="Arial" w:cs="Arial"/>
          <w:sz w:val="24"/>
          <w:szCs w:val="24"/>
        </w:rPr>
        <w:t>David</w:t>
      </w:r>
      <w:r w:rsidRPr="002D1633">
        <w:rPr>
          <w:rFonts w:ascii="Arial" w:hAnsi="Arial" w:cs="Arial"/>
          <w:sz w:val="24"/>
          <w:szCs w:val="24"/>
        </w:rPr>
        <w:t xml:space="preserve">, who was in the less able group for reading print text, was </w:t>
      </w:r>
      <w:r>
        <w:rPr>
          <w:rFonts w:ascii="Arial" w:hAnsi="Arial" w:cs="Arial"/>
          <w:sz w:val="24"/>
          <w:szCs w:val="24"/>
        </w:rPr>
        <w:t>operating on</w:t>
      </w:r>
      <w:r w:rsidRPr="002D1633">
        <w:rPr>
          <w:rFonts w:ascii="Arial" w:hAnsi="Arial" w:cs="Arial"/>
          <w:sz w:val="24"/>
          <w:szCs w:val="24"/>
        </w:rPr>
        <w:t xml:space="preserve"> a higher level of questioning of film than the rest of the group</w:t>
      </w:r>
      <w:r>
        <w:rPr>
          <w:rFonts w:ascii="Arial" w:hAnsi="Arial" w:cs="Arial"/>
          <w:sz w:val="24"/>
          <w:szCs w:val="24"/>
        </w:rPr>
        <w:t xml:space="preserve"> a</w:t>
      </w:r>
      <w:r w:rsidRPr="002D1633">
        <w:rPr>
          <w:rFonts w:ascii="Arial" w:hAnsi="Arial" w:cs="Arial"/>
          <w:sz w:val="24"/>
          <w:szCs w:val="24"/>
        </w:rPr>
        <w:t xml:space="preserve">t this stage. It was in this session that his questioning of film really progressed to a higher level, focusing more on directorial intent than the comprehension of the story plot. Repeated viewing and discussion of the </w:t>
      </w:r>
      <w:r w:rsidR="00A43236">
        <w:rPr>
          <w:rFonts w:ascii="Arial" w:hAnsi="Arial" w:cs="Arial"/>
          <w:sz w:val="24"/>
          <w:szCs w:val="24"/>
        </w:rPr>
        <w:t>same</w:t>
      </w:r>
      <w:r w:rsidRPr="002D1633">
        <w:rPr>
          <w:rFonts w:ascii="Arial" w:hAnsi="Arial" w:cs="Arial"/>
          <w:sz w:val="24"/>
          <w:szCs w:val="24"/>
        </w:rPr>
        <w:t xml:space="preserve"> film had allowed </w:t>
      </w:r>
      <w:r w:rsidR="001E0A87">
        <w:rPr>
          <w:rFonts w:ascii="Arial" w:hAnsi="Arial" w:cs="Arial"/>
          <w:sz w:val="24"/>
          <w:szCs w:val="24"/>
        </w:rPr>
        <w:t>David</w:t>
      </w:r>
      <w:r w:rsidRPr="002D1633">
        <w:rPr>
          <w:rFonts w:ascii="Arial" w:hAnsi="Arial" w:cs="Arial"/>
          <w:sz w:val="24"/>
          <w:szCs w:val="24"/>
        </w:rPr>
        <w:t xml:space="preserve"> the opportunity to progress in this way. This highlights a need for building this into the reading of film in the curriculum. </w:t>
      </w:r>
    </w:p>
    <w:p w:rsidR="00A51D58" w:rsidRPr="002D1633" w:rsidRDefault="00A51D58" w:rsidP="00A51D58">
      <w:pPr>
        <w:spacing w:after="0" w:line="360" w:lineRule="auto"/>
        <w:jc w:val="both"/>
        <w:rPr>
          <w:rFonts w:ascii="Arial" w:hAnsi="Arial" w:cs="Arial"/>
          <w:sz w:val="24"/>
          <w:szCs w:val="24"/>
        </w:rPr>
      </w:pPr>
    </w:p>
    <w:p w:rsidR="00A51D58" w:rsidRDefault="00A51D58" w:rsidP="00A51D58">
      <w:pPr>
        <w:spacing w:after="0" w:line="360" w:lineRule="auto"/>
        <w:jc w:val="both"/>
        <w:rPr>
          <w:rFonts w:ascii="Arial" w:hAnsi="Arial" w:cs="Arial"/>
          <w:sz w:val="24"/>
          <w:szCs w:val="24"/>
        </w:rPr>
      </w:pPr>
      <w:r w:rsidRPr="002D1633">
        <w:rPr>
          <w:rFonts w:ascii="Arial" w:hAnsi="Arial" w:cs="Arial"/>
          <w:sz w:val="24"/>
          <w:szCs w:val="24"/>
        </w:rPr>
        <w:t>The children’s level of comprehension in visits nine to eleven progressed further into the analysis of film</w:t>
      </w:r>
      <w:r w:rsidR="00930F60">
        <w:rPr>
          <w:rFonts w:ascii="Arial" w:hAnsi="Arial" w:cs="Arial"/>
          <w:sz w:val="24"/>
          <w:szCs w:val="24"/>
        </w:rPr>
        <w:t>. This is explored in</w:t>
      </w:r>
      <w:r>
        <w:rPr>
          <w:rFonts w:ascii="Arial" w:hAnsi="Arial" w:cs="Arial"/>
          <w:sz w:val="24"/>
          <w:szCs w:val="24"/>
        </w:rPr>
        <w:t xml:space="preserve"> C</w:t>
      </w:r>
      <w:r w:rsidRPr="002D1633">
        <w:rPr>
          <w:rFonts w:ascii="Arial" w:hAnsi="Arial" w:cs="Arial"/>
          <w:sz w:val="24"/>
          <w:szCs w:val="24"/>
        </w:rPr>
        <w:t xml:space="preserve">hapter </w:t>
      </w:r>
      <w:r w:rsidRPr="004F6A40">
        <w:rPr>
          <w:rFonts w:ascii="Arial" w:hAnsi="Arial" w:cs="Arial"/>
          <w:sz w:val="24"/>
          <w:szCs w:val="24"/>
        </w:rPr>
        <w:t>5</w:t>
      </w:r>
      <w:r w:rsidRPr="002D1633">
        <w:rPr>
          <w:rFonts w:ascii="Arial" w:hAnsi="Arial" w:cs="Arial"/>
          <w:sz w:val="24"/>
          <w:szCs w:val="24"/>
        </w:rPr>
        <w:t xml:space="preserve"> which looks at the discreet progression of film texts.</w:t>
      </w:r>
    </w:p>
    <w:p w:rsidR="00A51D58" w:rsidRDefault="00A51D58" w:rsidP="00A51D58">
      <w:pPr>
        <w:spacing w:after="0" w:line="360" w:lineRule="auto"/>
        <w:jc w:val="both"/>
        <w:rPr>
          <w:rFonts w:ascii="Arial" w:hAnsi="Arial" w:cs="Arial"/>
          <w:sz w:val="24"/>
          <w:szCs w:val="24"/>
        </w:rPr>
      </w:pPr>
    </w:p>
    <w:p w:rsidR="00A51D58" w:rsidRDefault="00A51D58" w:rsidP="00A51D58">
      <w:pPr>
        <w:spacing w:after="0" w:line="360" w:lineRule="auto"/>
        <w:jc w:val="both"/>
        <w:rPr>
          <w:rFonts w:ascii="Arial" w:hAnsi="Arial" w:cs="Arial"/>
          <w:sz w:val="24"/>
          <w:szCs w:val="24"/>
        </w:rPr>
      </w:pPr>
      <w:r>
        <w:rPr>
          <w:rFonts w:ascii="Arial" w:hAnsi="Arial" w:cs="Arial"/>
          <w:sz w:val="24"/>
          <w:szCs w:val="24"/>
        </w:rPr>
        <w:t>An analysis of the children’s reading of film in relation to their understanding at a literal, deductive, inferential or authorial/directorial intent level revealed various points for consideration:</w:t>
      </w:r>
    </w:p>
    <w:p w:rsidR="00A51D58" w:rsidRDefault="00A51D58" w:rsidP="0019326B">
      <w:pPr>
        <w:pStyle w:val="ListParagraph"/>
        <w:numPr>
          <w:ilvl w:val="0"/>
          <w:numId w:val="41"/>
        </w:numPr>
        <w:spacing w:after="0" w:line="360" w:lineRule="auto"/>
        <w:contextualSpacing/>
        <w:jc w:val="both"/>
      </w:pPr>
      <w:r>
        <w:t xml:space="preserve">The children seemed to need to have </w:t>
      </w:r>
      <w:r w:rsidR="004A19AD">
        <w:t>security in reading the film at</w:t>
      </w:r>
      <w:r>
        <w:t xml:space="preserve"> a literal/deductive level before effectively engaging with the text at a directorial level. If this is mir</w:t>
      </w:r>
      <w:r w:rsidR="004A19AD">
        <w:t>rored in their access to print</w:t>
      </w:r>
      <w:r>
        <w:t xml:space="preserve"> text, there needs to be an awareness in the teaching of reading (regardless of medium) that children should be given the opportunity to engage at a literal/deductive level before moving into analysis.</w:t>
      </w:r>
    </w:p>
    <w:p w:rsidR="00A51D58" w:rsidRDefault="00A51D58" w:rsidP="0019326B">
      <w:pPr>
        <w:pStyle w:val="ListParagraph"/>
        <w:numPr>
          <w:ilvl w:val="0"/>
          <w:numId w:val="41"/>
        </w:numPr>
        <w:spacing w:after="0" w:line="360" w:lineRule="auto"/>
        <w:contextualSpacing/>
        <w:jc w:val="both"/>
      </w:pPr>
      <w:r>
        <w:t xml:space="preserve">Repeated viewings of the film enabled the children to move into a higher level of response. We should </w:t>
      </w:r>
      <w:r w:rsidR="001B3306">
        <w:t>may be</w:t>
      </w:r>
      <w:r>
        <w:t xml:space="preserve"> </w:t>
      </w:r>
      <w:proofErr w:type="spellStart"/>
      <w:r>
        <w:t>be</w:t>
      </w:r>
      <w:proofErr w:type="spellEnd"/>
      <w:r>
        <w:t xml:space="preserve"> wary of moving too quickly between a range of texts (regardless of media) to enable children to develop these skills.</w:t>
      </w:r>
    </w:p>
    <w:p w:rsidR="00A51D58" w:rsidRDefault="00A51D58" w:rsidP="0019326B">
      <w:pPr>
        <w:pStyle w:val="ListParagraph"/>
        <w:numPr>
          <w:ilvl w:val="0"/>
          <w:numId w:val="41"/>
        </w:numPr>
        <w:spacing w:after="0" w:line="360" w:lineRule="auto"/>
        <w:contextualSpacing/>
        <w:jc w:val="both"/>
      </w:pPr>
      <w:r>
        <w:t xml:space="preserve">Children working within the full range of abilities, given repeated viewings, were able to move into an analytical reading of film. This shows that for children who may struggle with aspects of reading print (e.g. phonics decoding), film could keep them engaged at a higher level, until their ability to access print is resolved, and an </w:t>
      </w:r>
      <w:r w:rsidR="004A19AD">
        <w:t>‘</w:t>
      </w:r>
      <w:r>
        <w:t>asset model</w:t>
      </w:r>
      <w:r w:rsidR="004A19AD">
        <w:t>’ (Tyner 1998)</w:t>
      </w:r>
      <w:r>
        <w:t xml:space="preserve"> approach is applied.</w:t>
      </w:r>
    </w:p>
    <w:p w:rsidR="00A51D58" w:rsidRPr="00656B3E" w:rsidRDefault="00A51D58" w:rsidP="0019326B">
      <w:pPr>
        <w:pStyle w:val="ListParagraph"/>
        <w:numPr>
          <w:ilvl w:val="0"/>
          <w:numId w:val="41"/>
        </w:numPr>
        <w:spacing w:after="0" w:line="360" w:lineRule="auto"/>
        <w:contextualSpacing/>
        <w:jc w:val="both"/>
      </w:pPr>
      <w:r>
        <w:t xml:space="preserve">For children who struggle to work at an analysis level in print text, film may provide a scaffold to support with this. The skills of the analysis of </w:t>
      </w:r>
      <w:r>
        <w:lastRenderedPageBreak/>
        <w:t xml:space="preserve">film at a directorial level could be made explicit to enable them to then be applied to a print text. </w:t>
      </w:r>
    </w:p>
    <w:p w:rsidR="00A51D58" w:rsidRPr="002D1633" w:rsidRDefault="00A51D58" w:rsidP="00A51D58">
      <w:pPr>
        <w:spacing w:line="360" w:lineRule="auto"/>
        <w:jc w:val="both"/>
        <w:rPr>
          <w:rFonts w:ascii="Arial" w:hAnsi="Arial" w:cs="Arial"/>
          <w:sz w:val="24"/>
          <w:szCs w:val="24"/>
        </w:rPr>
      </w:pPr>
    </w:p>
    <w:p w:rsidR="00A51D58" w:rsidRPr="002D1633" w:rsidRDefault="004A19AD" w:rsidP="00A51D58">
      <w:pPr>
        <w:spacing w:line="360" w:lineRule="auto"/>
        <w:jc w:val="both"/>
        <w:rPr>
          <w:rFonts w:ascii="Arial" w:hAnsi="Arial" w:cs="Arial"/>
          <w:b/>
          <w:sz w:val="24"/>
          <w:szCs w:val="24"/>
        </w:rPr>
      </w:pPr>
      <w:r>
        <w:rPr>
          <w:rFonts w:ascii="Arial" w:hAnsi="Arial" w:cs="Arial"/>
          <w:b/>
          <w:sz w:val="24"/>
          <w:szCs w:val="24"/>
        </w:rPr>
        <w:t>4.2.2</w:t>
      </w:r>
      <w:r w:rsidR="00A51D58">
        <w:rPr>
          <w:rFonts w:ascii="Arial" w:hAnsi="Arial" w:cs="Arial"/>
          <w:b/>
          <w:sz w:val="24"/>
          <w:szCs w:val="24"/>
        </w:rPr>
        <w:t xml:space="preserve"> </w:t>
      </w:r>
      <w:r w:rsidR="00A51D58" w:rsidRPr="002D1633">
        <w:rPr>
          <w:rFonts w:ascii="Arial" w:hAnsi="Arial" w:cs="Arial"/>
          <w:b/>
          <w:sz w:val="24"/>
          <w:szCs w:val="24"/>
        </w:rPr>
        <w:t>The consideration of the range of multimodal texts, and the role of film within this, when assessing comprehension</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The purpose of visit 4 was to ascertain to what level the children read different types of texts:</w:t>
      </w:r>
    </w:p>
    <w:p w:rsidR="000A14FE" w:rsidRPr="00CF75A7" w:rsidRDefault="000A14FE" w:rsidP="0019326B">
      <w:pPr>
        <w:numPr>
          <w:ilvl w:val="0"/>
          <w:numId w:val="52"/>
        </w:numPr>
        <w:spacing w:after="0" w:line="360" w:lineRule="auto"/>
        <w:rPr>
          <w:rFonts w:ascii="Arial" w:hAnsi="Arial" w:cs="Arial"/>
          <w:sz w:val="24"/>
          <w:szCs w:val="24"/>
        </w:rPr>
      </w:pPr>
      <w:r w:rsidRPr="00CF75A7">
        <w:rPr>
          <w:rFonts w:ascii="Arial" w:hAnsi="Arial" w:cs="Arial"/>
          <w:sz w:val="24"/>
          <w:szCs w:val="24"/>
        </w:rPr>
        <w:t>A short paragraph of printed text</w:t>
      </w:r>
      <w:r w:rsidR="008E7A54">
        <w:rPr>
          <w:rFonts w:ascii="Arial" w:hAnsi="Arial" w:cs="Arial"/>
          <w:sz w:val="24"/>
          <w:szCs w:val="24"/>
        </w:rPr>
        <w:t>.</w:t>
      </w:r>
    </w:p>
    <w:p w:rsidR="000A14FE" w:rsidRPr="00CF75A7" w:rsidRDefault="000A14FE" w:rsidP="0019326B">
      <w:pPr>
        <w:numPr>
          <w:ilvl w:val="0"/>
          <w:numId w:val="52"/>
        </w:numPr>
        <w:spacing w:after="0" w:line="360" w:lineRule="auto"/>
        <w:rPr>
          <w:rFonts w:ascii="Arial" w:hAnsi="Arial" w:cs="Arial"/>
          <w:sz w:val="24"/>
          <w:szCs w:val="24"/>
        </w:rPr>
      </w:pPr>
      <w:r w:rsidRPr="00CF75A7">
        <w:rPr>
          <w:rFonts w:ascii="Arial" w:hAnsi="Arial" w:cs="Arial"/>
          <w:sz w:val="24"/>
          <w:szCs w:val="24"/>
        </w:rPr>
        <w:t>A colour picture (fro</w:t>
      </w:r>
      <w:r>
        <w:rPr>
          <w:rFonts w:ascii="Arial" w:hAnsi="Arial" w:cs="Arial"/>
          <w:sz w:val="24"/>
          <w:szCs w:val="24"/>
        </w:rPr>
        <w:t xml:space="preserve">m a picture book) – </w:t>
      </w:r>
      <w:r w:rsidR="00DD1814">
        <w:rPr>
          <w:rFonts w:ascii="Arial" w:hAnsi="Arial" w:cs="Arial"/>
          <w:sz w:val="24"/>
          <w:szCs w:val="24"/>
        </w:rPr>
        <w:t>‘</w:t>
      </w:r>
      <w:r w:rsidRPr="00DD1814">
        <w:rPr>
          <w:rFonts w:ascii="Arial" w:hAnsi="Arial" w:cs="Arial"/>
          <w:sz w:val="24"/>
          <w:szCs w:val="24"/>
        </w:rPr>
        <w:t>The Tunnel</w:t>
      </w:r>
      <w:r w:rsidR="00DD1814">
        <w:rPr>
          <w:rFonts w:ascii="Arial" w:hAnsi="Arial" w:cs="Arial"/>
          <w:sz w:val="24"/>
          <w:szCs w:val="24"/>
        </w:rPr>
        <w:t>’</w:t>
      </w:r>
      <w:r w:rsidRPr="00CF75A7">
        <w:rPr>
          <w:rFonts w:ascii="Arial" w:hAnsi="Arial" w:cs="Arial"/>
          <w:sz w:val="24"/>
          <w:szCs w:val="24"/>
        </w:rPr>
        <w:t xml:space="preserve"> </w:t>
      </w:r>
      <w:r w:rsidR="00DD1814">
        <w:rPr>
          <w:rFonts w:ascii="Arial" w:hAnsi="Arial" w:cs="Arial"/>
          <w:sz w:val="24"/>
          <w:szCs w:val="24"/>
        </w:rPr>
        <w:t>(Browne,</w:t>
      </w:r>
      <w:r>
        <w:rPr>
          <w:rFonts w:ascii="Arial" w:hAnsi="Arial" w:cs="Arial"/>
          <w:sz w:val="24"/>
          <w:szCs w:val="24"/>
        </w:rPr>
        <w:t xml:space="preserve"> 1992</w:t>
      </w:r>
      <w:r w:rsidR="00DD1814">
        <w:rPr>
          <w:rFonts w:ascii="Arial" w:hAnsi="Arial" w:cs="Arial"/>
          <w:sz w:val="24"/>
          <w:szCs w:val="24"/>
        </w:rPr>
        <w:t>, p.16</w:t>
      </w:r>
      <w:r>
        <w:rPr>
          <w:rFonts w:ascii="Arial" w:hAnsi="Arial" w:cs="Arial"/>
          <w:sz w:val="24"/>
          <w:szCs w:val="24"/>
        </w:rPr>
        <w:t>)</w:t>
      </w:r>
      <w:r w:rsidR="008E7A54">
        <w:rPr>
          <w:rFonts w:ascii="Arial" w:hAnsi="Arial" w:cs="Arial"/>
          <w:sz w:val="24"/>
          <w:szCs w:val="24"/>
        </w:rPr>
        <w:t>.</w:t>
      </w:r>
    </w:p>
    <w:p w:rsidR="000A14FE" w:rsidRPr="00C83655" w:rsidRDefault="000A14FE" w:rsidP="0019326B">
      <w:pPr>
        <w:numPr>
          <w:ilvl w:val="0"/>
          <w:numId w:val="52"/>
        </w:numPr>
        <w:spacing w:after="0" w:line="360" w:lineRule="auto"/>
        <w:rPr>
          <w:rFonts w:ascii="Arial" w:hAnsi="Arial" w:cs="Arial"/>
          <w:sz w:val="24"/>
          <w:szCs w:val="24"/>
        </w:rPr>
      </w:pPr>
      <w:r w:rsidRPr="00CF75A7">
        <w:rPr>
          <w:rFonts w:ascii="Arial" w:hAnsi="Arial" w:cs="Arial"/>
          <w:sz w:val="24"/>
          <w:szCs w:val="24"/>
        </w:rPr>
        <w:t>A bla</w:t>
      </w:r>
      <w:r>
        <w:rPr>
          <w:rFonts w:ascii="Arial" w:hAnsi="Arial" w:cs="Arial"/>
          <w:sz w:val="24"/>
          <w:szCs w:val="24"/>
        </w:rPr>
        <w:t xml:space="preserve">ck and white photograph – from </w:t>
      </w:r>
      <w:r w:rsidR="00DD1814">
        <w:rPr>
          <w:rFonts w:ascii="Arial" w:hAnsi="Arial" w:cs="Arial"/>
          <w:sz w:val="24"/>
          <w:szCs w:val="24"/>
        </w:rPr>
        <w:t>‘</w:t>
      </w:r>
      <w:r w:rsidRPr="00DD1814">
        <w:rPr>
          <w:rFonts w:ascii="Arial" w:hAnsi="Arial" w:cs="Arial"/>
          <w:sz w:val="24"/>
          <w:szCs w:val="24"/>
        </w:rPr>
        <w:t>Talking Pictures</w:t>
      </w:r>
      <w:r w:rsidR="00DD1814">
        <w:rPr>
          <w:rFonts w:ascii="Arial" w:hAnsi="Arial" w:cs="Arial"/>
          <w:sz w:val="24"/>
          <w:szCs w:val="24"/>
        </w:rPr>
        <w:t>’</w:t>
      </w:r>
      <w:r w:rsidRPr="00CF75A7">
        <w:rPr>
          <w:rFonts w:ascii="Arial" w:hAnsi="Arial" w:cs="Arial"/>
          <w:sz w:val="24"/>
          <w:szCs w:val="24"/>
        </w:rPr>
        <w:t xml:space="preserve"> teacher resources</w:t>
      </w:r>
      <w:r>
        <w:rPr>
          <w:rFonts w:ascii="Arial" w:hAnsi="Arial" w:cs="Arial"/>
          <w:sz w:val="24"/>
          <w:szCs w:val="24"/>
        </w:rPr>
        <w:t xml:space="preserve">, </w:t>
      </w:r>
      <w:r w:rsidRPr="00C83655">
        <w:rPr>
          <w:rFonts w:ascii="Arial" w:hAnsi="Arial" w:cs="Arial"/>
          <w:sz w:val="24"/>
          <w:szCs w:val="24"/>
        </w:rPr>
        <w:t>(Williams,</w:t>
      </w:r>
      <w:r w:rsidR="00DD1814">
        <w:rPr>
          <w:rFonts w:ascii="Arial" w:hAnsi="Arial" w:cs="Arial"/>
          <w:sz w:val="24"/>
          <w:szCs w:val="24"/>
        </w:rPr>
        <w:t xml:space="preserve"> Newton, K and </w:t>
      </w:r>
      <w:proofErr w:type="spellStart"/>
      <w:r w:rsidR="00DD1814">
        <w:rPr>
          <w:rFonts w:ascii="Arial" w:hAnsi="Arial" w:cs="Arial"/>
          <w:sz w:val="24"/>
          <w:szCs w:val="24"/>
        </w:rPr>
        <w:t>Fehily</w:t>
      </w:r>
      <w:proofErr w:type="spellEnd"/>
      <w:r w:rsidR="00DD1814">
        <w:rPr>
          <w:rFonts w:ascii="Arial" w:hAnsi="Arial" w:cs="Arial"/>
          <w:sz w:val="24"/>
          <w:szCs w:val="24"/>
        </w:rPr>
        <w:t>,</w:t>
      </w:r>
      <w:r w:rsidRPr="00C83655">
        <w:rPr>
          <w:rFonts w:ascii="Arial" w:hAnsi="Arial" w:cs="Arial"/>
          <w:sz w:val="24"/>
          <w:szCs w:val="24"/>
        </w:rPr>
        <w:t xml:space="preserve"> 2003)</w:t>
      </w:r>
      <w:r w:rsidR="008E7A54">
        <w:rPr>
          <w:rFonts w:ascii="Arial" w:hAnsi="Arial" w:cs="Arial"/>
          <w:sz w:val="24"/>
          <w:szCs w:val="24"/>
        </w:rPr>
        <w:t>.</w:t>
      </w:r>
    </w:p>
    <w:p w:rsidR="000A14FE" w:rsidRPr="00CF75A7" w:rsidRDefault="000A14FE" w:rsidP="0019326B">
      <w:pPr>
        <w:numPr>
          <w:ilvl w:val="0"/>
          <w:numId w:val="52"/>
        </w:numPr>
        <w:spacing w:after="0" w:line="360" w:lineRule="auto"/>
        <w:rPr>
          <w:rFonts w:ascii="Arial" w:hAnsi="Arial" w:cs="Arial"/>
          <w:sz w:val="24"/>
          <w:szCs w:val="24"/>
        </w:rPr>
      </w:pPr>
      <w:r w:rsidRPr="00CF75A7">
        <w:rPr>
          <w:rFonts w:ascii="Arial" w:hAnsi="Arial" w:cs="Arial"/>
          <w:sz w:val="24"/>
          <w:szCs w:val="24"/>
        </w:rPr>
        <w:t>A s</w:t>
      </w:r>
      <w:r>
        <w:rPr>
          <w:rFonts w:ascii="Arial" w:hAnsi="Arial" w:cs="Arial"/>
          <w:sz w:val="24"/>
          <w:szCs w:val="24"/>
        </w:rPr>
        <w:t xml:space="preserve">hort fiction film, in colour – </w:t>
      </w:r>
      <w:r w:rsidR="00DD1814">
        <w:rPr>
          <w:rFonts w:ascii="Arial" w:hAnsi="Arial" w:cs="Arial"/>
          <w:sz w:val="24"/>
          <w:szCs w:val="24"/>
        </w:rPr>
        <w:t>‘</w:t>
      </w:r>
      <w:r w:rsidRPr="00DD1814">
        <w:rPr>
          <w:rFonts w:ascii="Arial" w:hAnsi="Arial" w:cs="Arial"/>
          <w:sz w:val="24"/>
          <w:szCs w:val="24"/>
        </w:rPr>
        <w:t>Character Viewpoints, The Royal Diary Room</w:t>
      </w:r>
      <w:r w:rsidR="00DD1814">
        <w:rPr>
          <w:rFonts w:ascii="Arial" w:hAnsi="Arial" w:cs="Arial"/>
          <w:sz w:val="24"/>
          <w:szCs w:val="24"/>
        </w:rPr>
        <w:t>’</w:t>
      </w:r>
      <w:r w:rsidRPr="00CF75A7">
        <w:rPr>
          <w:rFonts w:ascii="Arial" w:hAnsi="Arial" w:cs="Arial"/>
          <w:sz w:val="24"/>
          <w:szCs w:val="24"/>
        </w:rPr>
        <w:t xml:space="preserve"> from </w:t>
      </w:r>
      <w:r w:rsidR="00DD1814">
        <w:rPr>
          <w:rFonts w:ascii="Arial" w:hAnsi="Arial" w:cs="Arial"/>
          <w:sz w:val="24"/>
          <w:szCs w:val="24"/>
        </w:rPr>
        <w:t>‘</w:t>
      </w:r>
      <w:r w:rsidRPr="00DD1814">
        <w:rPr>
          <w:rFonts w:ascii="Arial" w:hAnsi="Arial" w:cs="Arial"/>
          <w:sz w:val="24"/>
          <w:szCs w:val="24"/>
        </w:rPr>
        <w:t>Teachers TV</w:t>
      </w:r>
      <w:r w:rsidR="00DD1814">
        <w:rPr>
          <w:rFonts w:ascii="Arial" w:hAnsi="Arial" w:cs="Arial"/>
          <w:sz w:val="24"/>
          <w:szCs w:val="24"/>
        </w:rPr>
        <w:t>’</w:t>
      </w:r>
      <w:r>
        <w:rPr>
          <w:rFonts w:ascii="Arial" w:hAnsi="Arial" w:cs="Arial"/>
          <w:i/>
          <w:sz w:val="24"/>
          <w:szCs w:val="24"/>
        </w:rPr>
        <w:t xml:space="preserve"> (</w:t>
      </w:r>
      <w:r>
        <w:rPr>
          <w:rFonts w:ascii="Arial" w:hAnsi="Arial" w:cs="Arial"/>
          <w:sz w:val="24"/>
          <w:szCs w:val="24"/>
        </w:rPr>
        <w:t>2011)</w:t>
      </w:r>
      <w:r w:rsidR="008E7A54">
        <w:rPr>
          <w:rFonts w:ascii="Arial" w:hAnsi="Arial" w:cs="Arial"/>
          <w:sz w:val="24"/>
          <w:szCs w:val="24"/>
        </w:rPr>
        <w:t>.</w:t>
      </w:r>
    </w:p>
    <w:p w:rsidR="000A14FE" w:rsidRPr="00CF75A7" w:rsidRDefault="000A14FE" w:rsidP="0019326B">
      <w:pPr>
        <w:numPr>
          <w:ilvl w:val="0"/>
          <w:numId w:val="52"/>
        </w:numPr>
        <w:spacing w:after="0" w:line="360" w:lineRule="auto"/>
        <w:rPr>
          <w:rFonts w:ascii="Arial" w:hAnsi="Arial" w:cs="Arial"/>
          <w:sz w:val="24"/>
          <w:szCs w:val="24"/>
        </w:rPr>
      </w:pPr>
      <w:r w:rsidRPr="00CF75A7">
        <w:rPr>
          <w:rFonts w:ascii="Arial" w:hAnsi="Arial" w:cs="Arial"/>
          <w:sz w:val="24"/>
          <w:szCs w:val="24"/>
        </w:rPr>
        <w:t>A short non-fict</w:t>
      </w:r>
      <w:r>
        <w:rPr>
          <w:rFonts w:ascii="Arial" w:hAnsi="Arial" w:cs="Arial"/>
          <w:sz w:val="24"/>
          <w:szCs w:val="24"/>
        </w:rPr>
        <w:t xml:space="preserve">ion film, in black and white </w:t>
      </w:r>
      <w:r w:rsidRPr="00DD1814">
        <w:rPr>
          <w:rFonts w:ascii="Arial" w:hAnsi="Arial" w:cs="Arial"/>
          <w:sz w:val="24"/>
          <w:szCs w:val="24"/>
        </w:rPr>
        <w:t xml:space="preserve">– </w:t>
      </w:r>
      <w:r w:rsidR="00DD1814">
        <w:rPr>
          <w:rFonts w:ascii="Arial" w:hAnsi="Arial" w:cs="Arial"/>
          <w:sz w:val="24"/>
          <w:szCs w:val="24"/>
        </w:rPr>
        <w:t>‘</w:t>
      </w:r>
      <w:proofErr w:type="spellStart"/>
      <w:r w:rsidRPr="00DD1814">
        <w:rPr>
          <w:rFonts w:ascii="Arial" w:hAnsi="Arial" w:cs="Arial"/>
          <w:sz w:val="24"/>
          <w:szCs w:val="24"/>
        </w:rPr>
        <w:t>Audley</w:t>
      </w:r>
      <w:proofErr w:type="spellEnd"/>
      <w:r w:rsidRPr="00DD1814">
        <w:rPr>
          <w:rFonts w:ascii="Arial" w:hAnsi="Arial" w:cs="Arial"/>
          <w:sz w:val="24"/>
          <w:szCs w:val="24"/>
        </w:rPr>
        <w:t xml:space="preserve"> Range School, Blackburn</w:t>
      </w:r>
      <w:r w:rsidR="00DD1814">
        <w:rPr>
          <w:rFonts w:ascii="Arial" w:hAnsi="Arial" w:cs="Arial"/>
          <w:sz w:val="24"/>
          <w:szCs w:val="24"/>
        </w:rPr>
        <w:t>’</w:t>
      </w:r>
      <w:r w:rsidRPr="00DD1814">
        <w:rPr>
          <w:rFonts w:ascii="Arial" w:hAnsi="Arial" w:cs="Arial"/>
          <w:sz w:val="24"/>
          <w:szCs w:val="24"/>
        </w:rPr>
        <w:t xml:space="preserve"> from </w:t>
      </w:r>
      <w:r w:rsidR="00DD1814">
        <w:rPr>
          <w:rFonts w:ascii="Arial" w:hAnsi="Arial" w:cs="Arial"/>
          <w:sz w:val="24"/>
          <w:szCs w:val="24"/>
        </w:rPr>
        <w:t>‘</w:t>
      </w:r>
      <w:r w:rsidRPr="00DD1814">
        <w:rPr>
          <w:rFonts w:ascii="Arial" w:hAnsi="Arial" w:cs="Arial"/>
          <w:sz w:val="24"/>
          <w:szCs w:val="24"/>
        </w:rPr>
        <w:t>Starting Stories 2</w:t>
      </w:r>
      <w:r w:rsidR="00DD1814">
        <w:rPr>
          <w:rFonts w:ascii="Arial" w:hAnsi="Arial" w:cs="Arial"/>
          <w:sz w:val="24"/>
          <w:szCs w:val="24"/>
        </w:rPr>
        <w:t>’</w:t>
      </w:r>
      <w:r w:rsidRPr="00CF75A7">
        <w:rPr>
          <w:rFonts w:ascii="Arial" w:hAnsi="Arial" w:cs="Arial"/>
          <w:sz w:val="24"/>
          <w:szCs w:val="24"/>
        </w:rPr>
        <w:t xml:space="preserve">, </w:t>
      </w:r>
      <w:r>
        <w:rPr>
          <w:rFonts w:ascii="Arial" w:hAnsi="Arial" w:cs="Arial"/>
          <w:sz w:val="24"/>
          <w:szCs w:val="24"/>
        </w:rPr>
        <w:t>(BFI, 2007)</w:t>
      </w:r>
      <w:r w:rsidR="008E7A54">
        <w:rPr>
          <w:rFonts w:ascii="Arial" w:hAnsi="Arial" w:cs="Arial"/>
          <w:sz w:val="24"/>
          <w:szCs w:val="24"/>
        </w:rPr>
        <w:t>.</w:t>
      </w:r>
    </w:p>
    <w:p w:rsidR="000A14FE" w:rsidRPr="00CF75A7" w:rsidRDefault="000A14FE" w:rsidP="0019326B">
      <w:pPr>
        <w:numPr>
          <w:ilvl w:val="0"/>
          <w:numId w:val="52"/>
        </w:numPr>
        <w:spacing w:after="0" w:line="360" w:lineRule="auto"/>
        <w:rPr>
          <w:rFonts w:ascii="Arial" w:hAnsi="Arial" w:cs="Arial"/>
          <w:sz w:val="24"/>
          <w:szCs w:val="24"/>
        </w:rPr>
      </w:pPr>
      <w:r w:rsidRPr="00CF75A7">
        <w:rPr>
          <w:rFonts w:ascii="Arial" w:hAnsi="Arial" w:cs="Arial"/>
          <w:sz w:val="24"/>
          <w:szCs w:val="24"/>
        </w:rPr>
        <w:t xml:space="preserve">A colour trailer – </w:t>
      </w:r>
      <w:r w:rsidR="00DD1814">
        <w:rPr>
          <w:rFonts w:ascii="Arial" w:hAnsi="Arial" w:cs="Arial"/>
          <w:sz w:val="24"/>
          <w:szCs w:val="24"/>
        </w:rPr>
        <w:t>‘</w:t>
      </w:r>
      <w:r w:rsidRPr="00DD1814">
        <w:rPr>
          <w:rFonts w:ascii="Arial" w:hAnsi="Arial" w:cs="Arial"/>
          <w:sz w:val="24"/>
          <w:szCs w:val="24"/>
        </w:rPr>
        <w:t>The Karate Kid</w:t>
      </w:r>
      <w:r w:rsidR="00DD1814">
        <w:rPr>
          <w:rFonts w:ascii="Arial" w:hAnsi="Arial" w:cs="Arial"/>
          <w:sz w:val="24"/>
          <w:szCs w:val="24"/>
        </w:rPr>
        <w:t>’</w:t>
      </w:r>
      <w:r>
        <w:rPr>
          <w:rFonts w:ascii="Arial" w:hAnsi="Arial" w:cs="Arial"/>
          <w:sz w:val="24"/>
          <w:szCs w:val="24"/>
        </w:rPr>
        <w:t xml:space="preserve"> from </w:t>
      </w:r>
      <w:r w:rsidR="00DD1814">
        <w:rPr>
          <w:rFonts w:ascii="Arial" w:hAnsi="Arial" w:cs="Arial"/>
          <w:sz w:val="24"/>
          <w:szCs w:val="24"/>
        </w:rPr>
        <w:t>‘</w:t>
      </w:r>
      <w:r w:rsidRPr="00DD1814">
        <w:rPr>
          <w:rFonts w:ascii="Arial" w:hAnsi="Arial" w:cs="Arial"/>
          <w:sz w:val="24"/>
          <w:szCs w:val="24"/>
        </w:rPr>
        <w:t>Teaching Trailers, Primary</w:t>
      </w:r>
      <w:r w:rsidR="00DD1814">
        <w:rPr>
          <w:rFonts w:ascii="Arial" w:hAnsi="Arial" w:cs="Arial"/>
          <w:sz w:val="24"/>
          <w:szCs w:val="24"/>
        </w:rPr>
        <w:t>’</w:t>
      </w:r>
      <w:r>
        <w:rPr>
          <w:rFonts w:ascii="Arial" w:hAnsi="Arial" w:cs="Arial"/>
          <w:sz w:val="24"/>
          <w:szCs w:val="24"/>
        </w:rPr>
        <w:t>, (</w:t>
      </w:r>
      <w:r w:rsidRPr="00CF75A7">
        <w:rPr>
          <w:rFonts w:ascii="Arial" w:hAnsi="Arial" w:cs="Arial"/>
          <w:sz w:val="24"/>
          <w:szCs w:val="24"/>
        </w:rPr>
        <w:t>Film Education</w:t>
      </w:r>
      <w:r>
        <w:rPr>
          <w:rFonts w:ascii="Arial" w:hAnsi="Arial" w:cs="Arial"/>
          <w:sz w:val="24"/>
          <w:szCs w:val="24"/>
        </w:rPr>
        <w:t>, 2010)</w:t>
      </w:r>
      <w:r w:rsidR="008E7A54">
        <w:rPr>
          <w:rFonts w:ascii="Arial" w:hAnsi="Arial" w:cs="Arial"/>
          <w:sz w:val="24"/>
          <w:szCs w:val="24"/>
        </w:rPr>
        <w:t>.</w:t>
      </w:r>
    </w:p>
    <w:p w:rsidR="00A51D58" w:rsidRPr="004F6A40" w:rsidRDefault="00A51D58" w:rsidP="00A51D58">
      <w:pPr>
        <w:spacing w:after="0" w:line="360" w:lineRule="auto"/>
        <w:ind w:left="720"/>
        <w:rPr>
          <w:rFonts w:ascii="Arial" w:hAnsi="Arial" w:cs="Arial"/>
          <w:sz w:val="24"/>
          <w:szCs w:val="24"/>
        </w:rPr>
      </w:pP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For each text, the children were asked to write answers to a series of questions, followed by an opportunity to discuss their thoughts and answers throughout</w:t>
      </w:r>
      <w:r>
        <w:rPr>
          <w:rFonts w:ascii="Arial" w:hAnsi="Arial" w:cs="Arial"/>
          <w:sz w:val="24"/>
          <w:szCs w:val="24"/>
        </w:rPr>
        <w:t>.</w:t>
      </w:r>
      <w:r w:rsidRPr="002D1633">
        <w:rPr>
          <w:rFonts w:ascii="Arial" w:hAnsi="Arial" w:cs="Arial"/>
          <w:sz w:val="24"/>
          <w:szCs w:val="24"/>
        </w:rPr>
        <w:t xml:space="preserve"> The questions were structured so that each text had an equal range of literal, deductive, inferential and authorial/directorial intent. The intention was to ascertain a progression in reading the different texts, and to identify if an individual’s overall attainment of reading a range of texts (including multimodal texts) was the </w:t>
      </w:r>
      <w:r w:rsidR="00BC3697">
        <w:rPr>
          <w:rFonts w:ascii="Arial" w:hAnsi="Arial" w:cs="Arial"/>
          <w:sz w:val="24"/>
          <w:szCs w:val="24"/>
        </w:rPr>
        <w:t>same</w:t>
      </w:r>
      <w:r w:rsidRPr="002D1633">
        <w:rPr>
          <w:rFonts w:ascii="Arial" w:hAnsi="Arial" w:cs="Arial"/>
          <w:sz w:val="24"/>
          <w:szCs w:val="24"/>
        </w:rPr>
        <w:t xml:space="preserve"> as their level</w:t>
      </w:r>
      <w:r w:rsidR="00DD1814">
        <w:rPr>
          <w:rFonts w:ascii="Arial" w:hAnsi="Arial" w:cs="Arial"/>
          <w:sz w:val="24"/>
          <w:szCs w:val="24"/>
        </w:rPr>
        <w:t xml:space="preserve"> of ability to read print </w:t>
      </w:r>
      <w:r w:rsidRPr="002D1633">
        <w:rPr>
          <w:rFonts w:ascii="Arial" w:hAnsi="Arial" w:cs="Arial"/>
          <w:sz w:val="24"/>
          <w:szCs w:val="24"/>
        </w:rPr>
        <w:t>texts.</w:t>
      </w:r>
    </w:p>
    <w:p w:rsidR="00A51D58" w:rsidRDefault="00A51D58" w:rsidP="00A51D58">
      <w:pPr>
        <w:spacing w:line="360" w:lineRule="auto"/>
        <w:jc w:val="both"/>
        <w:rPr>
          <w:rFonts w:ascii="Arial" w:hAnsi="Arial" w:cs="Arial"/>
          <w:sz w:val="24"/>
          <w:szCs w:val="24"/>
        </w:rPr>
      </w:pPr>
      <w:r w:rsidRPr="002D1633">
        <w:rPr>
          <w:rFonts w:ascii="Arial" w:hAnsi="Arial" w:cs="Arial"/>
          <w:sz w:val="24"/>
          <w:szCs w:val="24"/>
        </w:rPr>
        <w:t>It was interesting to note the success of responses to the range of questions by the different ability groups (determined by their recognised r</w:t>
      </w:r>
      <w:r w:rsidR="00DD1814">
        <w:rPr>
          <w:rFonts w:ascii="Arial" w:hAnsi="Arial" w:cs="Arial"/>
          <w:sz w:val="24"/>
          <w:szCs w:val="24"/>
        </w:rPr>
        <w:t>eading level through print</w:t>
      </w:r>
      <w:r w:rsidRPr="002D1633">
        <w:rPr>
          <w:rFonts w:ascii="Arial" w:hAnsi="Arial" w:cs="Arial"/>
          <w:sz w:val="24"/>
          <w:szCs w:val="24"/>
        </w:rPr>
        <w:t xml:space="preserve"> assessment), which is explored further here.</w:t>
      </w:r>
    </w:p>
    <w:p w:rsidR="000A14FE" w:rsidRDefault="000A14FE" w:rsidP="00A51D58">
      <w:pPr>
        <w:spacing w:line="360" w:lineRule="auto"/>
        <w:jc w:val="both"/>
        <w:rPr>
          <w:rFonts w:ascii="Arial" w:hAnsi="Arial" w:cs="Arial"/>
          <w:sz w:val="24"/>
          <w:szCs w:val="24"/>
        </w:rPr>
      </w:pPr>
    </w:p>
    <w:p w:rsidR="000A14FE" w:rsidRPr="002D1633" w:rsidRDefault="000A14FE" w:rsidP="00A51D58">
      <w:pPr>
        <w:spacing w:line="360" w:lineRule="auto"/>
        <w:jc w:val="both"/>
        <w:rPr>
          <w:rFonts w:ascii="Arial" w:hAnsi="Arial" w:cs="Arial"/>
          <w:sz w:val="24"/>
          <w:szCs w:val="24"/>
        </w:rPr>
      </w:pPr>
    </w:p>
    <w:p w:rsidR="00A51D58" w:rsidRPr="002D1633" w:rsidRDefault="00A51D58" w:rsidP="00A51D58">
      <w:pPr>
        <w:rPr>
          <w:rFonts w:ascii="Arial" w:hAnsi="Arial" w:cs="Arial"/>
          <w:sz w:val="24"/>
          <w:szCs w:val="24"/>
          <w:u w:val="single"/>
        </w:rPr>
      </w:pPr>
    </w:p>
    <w:p w:rsidR="00A51D58" w:rsidRPr="002D1633" w:rsidRDefault="00A51D58" w:rsidP="00A51D58">
      <w:pPr>
        <w:rPr>
          <w:rFonts w:ascii="Arial" w:hAnsi="Arial" w:cs="Arial"/>
          <w:sz w:val="24"/>
          <w:szCs w:val="24"/>
          <w:u w:val="single"/>
        </w:rPr>
      </w:pPr>
      <w:r w:rsidRPr="002D1633">
        <w:rPr>
          <w:rFonts w:ascii="Arial" w:hAnsi="Arial" w:cs="Arial"/>
          <w:sz w:val="24"/>
          <w:szCs w:val="24"/>
          <w:u w:val="single"/>
        </w:rPr>
        <w:t>Table</w:t>
      </w:r>
      <w:r w:rsidR="00DD1814">
        <w:rPr>
          <w:rFonts w:ascii="Arial" w:hAnsi="Arial" w:cs="Arial"/>
          <w:sz w:val="24"/>
          <w:szCs w:val="24"/>
          <w:u w:val="single"/>
        </w:rPr>
        <w:t>s 4.4 – 4.6</w:t>
      </w:r>
      <w:r w:rsidR="00603F26">
        <w:rPr>
          <w:rFonts w:ascii="Arial" w:hAnsi="Arial" w:cs="Arial"/>
          <w:sz w:val="24"/>
          <w:szCs w:val="24"/>
          <w:u w:val="single"/>
        </w:rPr>
        <w:t xml:space="preserve"> </w:t>
      </w:r>
      <w:r w:rsidRPr="002D1633">
        <w:rPr>
          <w:rFonts w:ascii="Arial" w:hAnsi="Arial" w:cs="Arial"/>
          <w:sz w:val="24"/>
          <w:szCs w:val="24"/>
          <w:u w:val="single"/>
        </w:rPr>
        <w:t>Tables to show the responses of the higher ability group (</w:t>
      </w:r>
      <w:r w:rsidR="001E0A87">
        <w:rPr>
          <w:rFonts w:ascii="Arial" w:hAnsi="Arial" w:cs="Arial"/>
          <w:sz w:val="24"/>
          <w:szCs w:val="24"/>
          <w:u w:val="single"/>
        </w:rPr>
        <w:t>Stephen</w:t>
      </w:r>
      <w:r w:rsidRPr="002D1633">
        <w:rPr>
          <w:rFonts w:ascii="Arial" w:hAnsi="Arial" w:cs="Arial"/>
          <w:sz w:val="24"/>
          <w:szCs w:val="24"/>
          <w:u w:val="single"/>
        </w:rPr>
        <w:t xml:space="preserve">, </w:t>
      </w:r>
      <w:r w:rsidR="001E0A87">
        <w:rPr>
          <w:rFonts w:ascii="Arial" w:hAnsi="Arial" w:cs="Arial"/>
          <w:sz w:val="24"/>
          <w:szCs w:val="24"/>
          <w:u w:val="single"/>
        </w:rPr>
        <w:t>Holly</w:t>
      </w:r>
      <w:r w:rsidRPr="002D1633">
        <w:rPr>
          <w:rFonts w:ascii="Arial" w:hAnsi="Arial" w:cs="Arial"/>
          <w:sz w:val="24"/>
          <w:szCs w:val="24"/>
          <w:u w:val="single"/>
        </w:rPr>
        <w:t xml:space="preserve"> and </w:t>
      </w:r>
      <w:r w:rsidR="001E0A87">
        <w:rPr>
          <w:rFonts w:ascii="Arial" w:hAnsi="Arial" w:cs="Arial"/>
          <w:sz w:val="24"/>
          <w:szCs w:val="24"/>
          <w:u w:val="single"/>
        </w:rPr>
        <w:t>Lauren</w:t>
      </w:r>
      <w:r w:rsidRPr="002D1633">
        <w:rPr>
          <w:rFonts w:ascii="Arial" w:hAnsi="Arial" w:cs="Arial"/>
          <w:sz w:val="24"/>
          <w:szCs w:val="24"/>
          <w:u w:val="single"/>
        </w:rPr>
        <w:t>)</w:t>
      </w:r>
    </w:p>
    <w:p w:rsidR="00A51D58" w:rsidRPr="002D1633" w:rsidRDefault="00DD1814" w:rsidP="00A51D58">
      <w:pPr>
        <w:rPr>
          <w:rFonts w:ascii="Arial" w:eastAsia="Calibri" w:hAnsi="Arial" w:cs="Arial"/>
          <w:sz w:val="24"/>
          <w:szCs w:val="24"/>
          <w:u w:val="single"/>
        </w:rPr>
      </w:pPr>
      <w:r>
        <w:rPr>
          <w:rFonts w:ascii="Arial" w:eastAsia="Calibri" w:hAnsi="Arial" w:cs="Arial"/>
          <w:sz w:val="24"/>
          <w:szCs w:val="24"/>
          <w:u w:val="single"/>
        </w:rPr>
        <w:t>Table 4.4</w:t>
      </w:r>
      <w:r w:rsidR="00A51D58">
        <w:rPr>
          <w:rFonts w:ascii="Arial" w:eastAsia="Calibri" w:hAnsi="Arial" w:cs="Arial"/>
          <w:sz w:val="24"/>
          <w:szCs w:val="24"/>
          <w:u w:val="single"/>
        </w:rPr>
        <w:t xml:space="preserve"> </w:t>
      </w:r>
      <w:r w:rsidR="001E0A87">
        <w:rPr>
          <w:rFonts w:ascii="Arial" w:eastAsia="Calibri" w:hAnsi="Arial" w:cs="Arial"/>
          <w:sz w:val="24"/>
          <w:szCs w:val="24"/>
          <w:u w:val="single"/>
        </w:rPr>
        <w:t>Stephen</w:t>
      </w:r>
      <w:r w:rsidR="00A51D58" w:rsidRPr="002D1633">
        <w:rPr>
          <w:rFonts w:ascii="Arial" w:eastAsia="Calibri" w:hAnsi="Arial" w:cs="Arial"/>
          <w:sz w:val="24"/>
          <w:szCs w:val="24"/>
          <w:u w:val="single"/>
        </w:rPr>
        <w:t xml:space="preserve"> – table to show how well each text is read, using different skills </w:t>
      </w:r>
    </w:p>
    <w:tbl>
      <w:tblPr>
        <w:tblStyle w:val="TableGrid"/>
        <w:tblW w:w="0" w:type="auto"/>
        <w:tblLook w:val="01E0"/>
      </w:tblPr>
      <w:tblGrid>
        <w:gridCol w:w="2442"/>
        <w:gridCol w:w="1213"/>
        <w:gridCol w:w="1284"/>
        <w:gridCol w:w="1270"/>
        <w:gridCol w:w="1297"/>
        <w:gridCol w:w="1214"/>
      </w:tblGrid>
      <w:tr w:rsidR="00A51D58" w:rsidRPr="002D1633" w:rsidTr="004A5F87">
        <w:tc>
          <w:tcPr>
            <w:tcW w:w="2448" w:type="dxa"/>
          </w:tcPr>
          <w:p w:rsidR="00A51D58" w:rsidRPr="002D1633" w:rsidRDefault="00A51D58" w:rsidP="004A5F87">
            <w:pPr>
              <w:jc w:val="center"/>
              <w:rPr>
                <w:rFonts w:eastAsia="Calibri" w:cs="Arial"/>
                <w:szCs w:val="24"/>
              </w:rPr>
            </w:pPr>
          </w:p>
        </w:tc>
        <w:tc>
          <w:tcPr>
            <w:tcW w:w="1214" w:type="dxa"/>
          </w:tcPr>
          <w:p w:rsidR="00A51D58" w:rsidRPr="002D1633" w:rsidRDefault="00A51D58" w:rsidP="004A5F87">
            <w:pPr>
              <w:jc w:val="center"/>
              <w:rPr>
                <w:rFonts w:eastAsia="Calibri" w:cs="Arial"/>
                <w:szCs w:val="24"/>
              </w:rPr>
            </w:pPr>
            <w:r w:rsidRPr="002D1633">
              <w:rPr>
                <w:rFonts w:eastAsia="Calibri" w:cs="Arial"/>
                <w:szCs w:val="24"/>
              </w:rPr>
              <w:t>Literal (total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Deductive</w:t>
            </w:r>
          </w:p>
          <w:p w:rsidR="00A51D58" w:rsidRPr="002D1633" w:rsidRDefault="00A51D58" w:rsidP="004A5F87">
            <w:pPr>
              <w:jc w:val="center"/>
              <w:rPr>
                <w:rFonts w:eastAsia="Calibri" w:cs="Arial"/>
                <w:szCs w:val="24"/>
              </w:rPr>
            </w:pPr>
            <w:r w:rsidRPr="002D1633">
              <w:rPr>
                <w:rFonts w:eastAsia="Calibri" w:cs="Arial"/>
                <w:szCs w:val="24"/>
              </w:rPr>
              <w:t>(total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Inferential</w:t>
            </w:r>
          </w:p>
          <w:p w:rsidR="00A51D58" w:rsidRPr="002D1633" w:rsidRDefault="00A51D58" w:rsidP="004A5F87">
            <w:pPr>
              <w:jc w:val="center"/>
              <w:rPr>
                <w:rFonts w:eastAsia="Calibri" w:cs="Arial"/>
                <w:szCs w:val="24"/>
              </w:rPr>
            </w:pPr>
            <w:r w:rsidRPr="002D1633">
              <w:rPr>
                <w:rFonts w:eastAsia="Calibri" w:cs="Arial"/>
                <w:szCs w:val="24"/>
              </w:rPr>
              <w:t>(total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Authorial/</w:t>
            </w:r>
          </w:p>
          <w:p w:rsidR="00A51D58" w:rsidRPr="002D1633" w:rsidRDefault="00A51D58" w:rsidP="004A5F87">
            <w:pPr>
              <w:jc w:val="center"/>
              <w:rPr>
                <w:rFonts w:eastAsia="Calibri" w:cs="Arial"/>
                <w:szCs w:val="24"/>
              </w:rPr>
            </w:pPr>
            <w:r w:rsidRPr="002D1633">
              <w:rPr>
                <w:rFonts w:eastAsia="Calibri" w:cs="Arial"/>
                <w:szCs w:val="24"/>
              </w:rPr>
              <w:t>Directorial Intent</w:t>
            </w:r>
          </w:p>
          <w:p w:rsidR="00A51D58" w:rsidRPr="002D1633" w:rsidRDefault="00A51D58" w:rsidP="004A5F87">
            <w:pPr>
              <w:jc w:val="center"/>
              <w:rPr>
                <w:rFonts w:eastAsia="Calibri" w:cs="Arial"/>
                <w:szCs w:val="24"/>
              </w:rPr>
            </w:pPr>
            <w:r w:rsidRPr="002D1633">
              <w:rPr>
                <w:rFonts w:eastAsia="Calibri" w:cs="Arial"/>
                <w:szCs w:val="24"/>
              </w:rPr>
              <w:t>(total 1 mark)</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Total</w:t>
            </w:r>
          </w:p>
          <w:p w:rsidR="00A51D58" w:rsidRPr="002D1633" w:rsidRDefault="00A51D58" w:rsidP="004A5F87">
            <w:pPr>
              <w:jc w:val="center"/>
              <w:rPr>
                <w:rFonts w:eastAsia="Calibri" w:cs="Arial"/>
                <w:szCs w:val="24"/>
              </w:rPr>
            </w:pPr>
            <w:r w:rsidRPr="002D1633">
              <w:rPr>
                <w:rFonts w:eastAsia="Calibri" w:cs="Arial"/>
                <w:szCs w:val="24"/>
              </w:rPr>
              <w:t>(total 7 marks)</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Print text</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4</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Colour picture from a picture book</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1.5</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5.5</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Black and white photo</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6</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Short film – colour, fiction</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5</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Short film – black and white, non-fiction</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5</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Colour trailer</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1.5</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5.5</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Total</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10</w:t>
            </w:r>
            <w:r w:rsidR="008E7A54">
              <w:rPr>
                <w:rFonts w:eastAsia="Calibri" w:cs="Arial"/>
                <w:szCs w:val="24"/>
              </w:rPr>
              <w:t>.5</w:t>
            </w:r>
            <w:r w:rsidRPr="002D1633">
              <w:rPr>
                <w:rFonts w:eastAsia="Calibri" w:cs="Arial"/>
                <w:szCs w:val="24"/>
              </w:rPr>
              <w:t>/12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8.5/12</w:t>
            </w:r>
          </w:p>
        </w:tc>
        <w:tc>
          <w:tcPr>
            <w:tcW w:w="1215" w:type="dxa"/>
          </w:tcPr>
          <w:p w:rsidR="00A51D58" w:rsidRPr="002D1633" w:rsidRDefault="008E7A54" w:rsidP="004A5F87">
            <w:pPr>
              <w:jc w:val="center"/>
              <w:rPr>
                <w:rFonts w:eastAsia="Calibri" w:cs="Arial"/>
                <w:szCs w:val="24"/>
              </w:rPr>
            </w:pPr>
            <w:r>
              <w:rPr>
                <w:rFonts w:eastAsia="Calibri" w:cs="Arial"/>
                <w:szCs w:val="24"/>
              </w:rPr>
              <w:t>9</w:t>
            </w:r>
            <w:r w:rsidR="00A51D58" w:rsidRPr="002D1633">
              <w:rPr>
                <w:rFonts w:eastAsia="Calibri" w:cs="Arial"/>
                <w:szCs w:val="24"/>
              </w:rPr>
              <w:t>/12</w:t>
            </w:r>
          </w:p>
        </w:tc>
        <w:tc>
          <w:tcPr>
            <w:tcW w:w="1215" w:type="dxa"/>
          </w:tcPr>
          <w:p w:rsidR="00A51D58" w:rsidRPr="002D1633" w:rsidRDefault="008E7A54" w:rsidP="004A5F87">
            <w:pPr>
              <w:jc w:val="center"/>
              <w:rPr>
                <w:rFonts w:eastAsia="Calibri" w:cs="Arial"/>
                <w:szCs w:val="24"/>
              </w:rPr>
            </w:pPr>
            <w:r>
              <w:rPr>
                <w:rFonts w:eastAsia="Calibri" w:cs="Arial"/>
                <w:szCs w:val="24"/>
              </w:rPr>
              <w:t>3</w:t>
            </w:r>
            <w:r w:rsidR="00A51D58" w:rsidRPr="002D1633">
              <w:rPr>
                <w:rFonts w:eastAsia="Calibri" w:cs="Arial"/>
                <w:szCs w:val="24"/>
              </w:rPr>
              <w:t>/6</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31/42</w:t>
            </w:r>
          </w:p>
        </w:tc>
      </w:tr>
    </w:tbl>
    <w:p w:rsidR="00A51D58" w:rsidRPr="002D1633" w:rsidRDefault="00A51D58" w:rsidP="00A51D58">
      <w:pPr>
        <w:rPr>
          <w:rFonts w:ascii="Arial" w:eastAsia="Calibri" w:hAnsi="Arial" w:cs="Arial"/>
          <w:sz w:val="24"/>
          <w:szCs w:val="24"/>
        </w:rPr>
      </w:pPr>
    </w:p>
    <w:p w:rsidR="00A51D58" w:rsidRPr="002D1633" w:rsidRDefault="00DD1814" w:rsidP="00A51D58">
      <w:pPr>
        <w:rPr>
          <w:rFonts w:ascii="Arial" w:eastAsia="Calibri" w:hAnsi="Arial" w:cs="Arial"/>
          <w:sz w:val="24"/>
          <w:szCs w:val="24"/>
          <w:u w:val="single"/>
        </w:rPr>
      </w:pPr>
      <w:r>
        <w:rPr>
          <w:rFonts w:ascii="Arial" w:eastAsia="Calibri" w:hAnsi="Arial" w:cs="Arial"/>
          <w:sz w:val="24"/>
          <w:szCs w:val="24"/>
          <w:u w:val="single"/>
        </w:rPr>
        <w:t>Table 4.5</w:t>
      </w:r>
      <w:r w:rsidR="00A51D58">
        <w:rPr>
          <w:rFonts w:ascii="Arial" w:eastAsia="Calibri" w:hAnsi="Arial" w:cs="Arial"/>
          <w:sz w:val="24"/>
          <w:szCs w:val="24"/>
          <w:u w:val="single"/>
        </w:rPr>
        <w:t xml:space="preserve"> </w:t>
      </w:r>
      <w:r w:rsidR="001E0A87">
        <w:rPr>
          <w:rFonts w:ascii="Arial" w:eastAsia="Calibri" w:hAnsi="Arial" w:cs="Arial"/>
          <w:sz w:val="24"/>
          <w:szCs w:val="24"/>
          <w:u w:val="single"/>
        </w:rPr>
        <w:t>Holly</w:t>
      </w:r>
      <w:r w:rsidR="00A51D58" w:rsidRPr="002D1633">
        <w:rPr>
          <w:rFonts w:ascii="Arial" w:eastAsia="Calibri" w:hAnsi="Arial" w:cs="Arial"/>
          <w:sz w:val="24"/>
          <w:szCs w:val="24"/>
          <w:u w:val="single"/>
        </w:rPr>
        <w:t xml:space="preserve"> – table to show how well each text is read, using different skills </w:t>
      </w:r>
    </w:p>
    <w:tbl>
      <w:tblPr>
        <w:tblStyle w:val="TableGrid"/>
        <w:tblW w:w="0" w:type="auto"/>
        <w:tblLook w:val="01E0"/>
      </w:tblPr>
      <w:tblGrid>
        <w:gridCol w:w="2442"/>
        <w:gridCol w:w="1213"/>
        <w:gridCol w:w="1284"/>
        <w:gridCol w:w="1270"/>
        <w:gridCol w:w="1297"/>
        <w:gridCol w:w="1214"/>
      </w:tblGrid>
      <w:tr w:rsidR="00A51D58" w:rsidRPr="002D1633" w:rsidTr="004A5F87">
        <w:tc>
          <w:tcPr>
            <w:tcW w:w="2448" w:type="dxa"/>
          </w:tcPr>
          <w:p w:rsidR="00A51D58" w:rsidRPr="002D1633" w:rsidRDefault="00A51D58" w:rsidP="004A5F87">
            <w:pPr>
              <w:jc w:val="center"/>
              <w:rPr>
                <w:rFonts w:eastAsia="Calibri" w:cs="Arial"/>
                <w:szCs w:val="24"/>
              </w:rPr>
            </w:pPr>
          </w:p>
        </w:tc>
        <w:tc>
          <w:tcPr>
            <w:tcW w:w="1214" w:type="dxa"/>
          </w:tcPr>
          <w:p w:rsidR="00A51D58" w:rsidRPr="002D1633" w:rsidRDefault="00A51D58" w:rsidP="004A5F87">
            <w:pPr>
              <w:jc w:val="center"/>
              <w:rPr>
                <w:rFonts w:eastAsia="Calibri" w:cs="Arial"/>
                <w:szCs w:val="24"/>
              </w:rPr>
            </w:pPr>
            <w:r w:rsidRPr="002D1633">
              <w:rPr>
                <w:rFonts w:eastAsia="Calibri" w:cs="Arial"/>
                <w:szCs w:val="24"/>
              </w:rPr>
              <w:t>Literal (total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Deductive</w:t>
            </w:r>
          </w:p>
          <w:p w:rsidR="00A51D58" w:rsidRPr="002D1633" w:rsidRDefault="00A51D58" w:rsidP="004A5F87">
            <w:pPr>
              <w:jc w:val="center"/>
              <w:rPr>
                <w:rFonts w:eastAsia="Calibri" w:cs="Arial"/>
                <w:szCs w:val="24"/>
              </w:rPr>
            </w:pPr>
            <w:r w:rsidRPr="002D1633">
              <w:rPr>
                <w:rFonts w:eastAsia="Calibri" w:cs="Arial"/>
                <w:szCs w:val="24"/>
              </w:rPr>
              <w:t>(total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Inferential</w:t>
            </w:r>
          </w:p>
          <w:p w:rsidR="00A51D58" w:rsidRPr="002D1633" w:rsidRDefault="00A51D58" w:rsidP="004A5F87">
            <w:pPr>
              <w:jc w:val="center"/>
              <w:rPr>
                <w:rFonts w:eastAsia="Calibri" w:cs="Arial"/>
                <w:szCs w:val="24"/>
              </w:rPr>
            </w:pPr>
            <w:r w:rsidRPr="002D1633">
              <w:rPr>
                <w:rFonts w:eastAsia="Calibri" w:cs="Arial"/>
                <w:szCs w:val="24"/>
              </w:rPr>
              <w:t>(total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Authorial/</w:t>
            </w:r>
          </w:p>
          <w:p w:rsidR="00A51D58" w:rsidRPr="002D1633" w:rsidRDefault="00A51D58" w:rsidP="004A5F87">
            <w:pPr>
              <w:jc w:val="center"/>
              <w:rPr>
                <w:rFonts w:eastAsia="Calibri" w:cs="Arial"/>
                <w:szCs w:val="24"/>
              </w:rPr>
            </w:pPr>
            <w:r w:rsidRPr="002D1633">
              <w:rPr>
                <w:rFonts w:eastAsia="Calibri" w:cs="Arial"/>
                <w:szCs w:val="24"/>
              </w:rPr>
              <w:t>Directorial Intent</w:t>
            </w:r>
          </w:p>
          <w:p w:rsidR="00A51D58" w:rsidRPr="002D1633" w:rsidRDefault="00A51D58" w:rsidP="004A5F87">
            <w:pPr>
              <w:jc w:val="center"/>
              <w:rPr>
                <w:rFonts w:eastAsia="Calibri" w:cs="Arial"/>
                <w:szCs w:val="24"/>
              </w:rPr>
            </w:pPr>
            <w:r w:rsidRPr="002D1633">
              <w:rPr>
                <w:rFonts w:eastAsia="Calibri" w:cs="Arial"/>
                <w:szCs w:val="24"/>
              </w:rPr>
              <w:t>(total 1 mark)</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Total</w:t>
            </w:r>
          </w:p>
          <w:p w:rsidR="00A51D58" w:rsidRPr="002D1633" w:rsidRDefault="00A51D58" w:rsidP="004A5F87">
            <w:pPr>
              <w:jc w:val="center"/>
              <w:rPr>
                <w:rFonts w:eastAsia="Calibri" w:cs="Arial"/>
                <w:szCs w:val="24"/>
              </w:rPr>
            </w:pPr>
            <w:r w:rsidRPr="002D1633">
              <w:rPr>
                <w:rFonts w:eastAsia="Calibri" w:cs="Arial"/>
                <w:szCs w:val="24"/>
              </w:rPr>
              <w:t>(total 7 marks)</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Print text</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4</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Colour picture from a picture book</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6</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Black and white photo</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5</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Short film – colour, fiction</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4</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Short film – black and white, non-fiction</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3</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Colour trailer</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1.5</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0.5</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4</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Total</w:t>
            </w:r>
          </w:p>
        </w:tc>
        <w:tc>
          <w:tcPr>
            <w:tcW w:w="1214" w:type="dxa"/>
          </w:tcPr>
          <w:p w:rsidR="00A51D58" w:rsidRPr="002D1633" w:rsidRDefault="008E7A54" w:rsidP="004A5F87">
            <w:pPr>
              <w:jc w:val="center"/>
              <w:rPr>
                <w:rFonts w:eastAsia="Calibri" w:cs="Arial"/>
                <w:szCs w:val="24"/>
              </w:rPr>
            </w:pPr>
            <w:r>
              <w:rPr>
                <w:rFonts w:eastAsia="Calibri" w:cs="Arial"/>
                <w:szCs w:val="24"/>
              </w:rPr>
              <w:t>10.5</w:t>
            </w:r>
            <w:r w:rsidR="00A51D58" w:rsidRPr="002D1633">
              <w:rPr>
                <w:rFonts w:eastAsia="Calibri" w:cs="Arial"/>
                <w:szCs w:val="24"/>
              </w:rPr>
              <w:t>/12</w:t>
            </w:r>
          </w:p>
        </w:tc>
        <w:tc>
          <w:tcPr>
            <w:tcW w:w="1215" w:type="dxa"/>
          </w:tcPr>
          <w:p w:rsidR="00A51D58" w:rsidRPr="002D1633" w:rsidRDefault="008E7A54" w:rsidP="004A5F87">
            <w:pPr>
              <w:jc w:val="center"/>
              <w:rPr>
                <w:rFonts w:eastAsia="Calibri" w:cs="Arial"/>
                <w:szCs w:val="24"/>
              </w:rPr>
            </w:pPr>
            <w:r>
              <w:rPr>
                <w:rFonts w:eastAsia="Calibri" w:cs="Arial"/>
                <w:szCs w:val="24"/>
              </w:rPr>
              <w:t>6.5</w:t>
            </w:r>
            <w:r w:rsidR="00A51D58" w:rsidRPr="002D1633">
              <w:rPr>
                <w:rFonts w:eastAsia="Calibri" w:cs="Arial"/>
                <w:szCs w:val="24"/>
              </w:rPr>
              <w:t>/12</w:t>
            </w:r>
          </w:p>
        </w:tc>
        <w:tc>
          <w:tcPr>
            <w:tcW w:w="1215" w:type="dxa"/>
          </w:tcPr>
          <w:p w:rsidR="00A51D58" w:rsidRPr="002D1633" w:rsidRDefault="008E7A54" w:rsidP="004A5F87">
            <w:pPr>
              <w:jc w:val="center"/>
              <w:rPr>
                <w:rFonts w:eastAsia="Calibri" w:cs="Arial"/>
                <w:szCs w:val="24"/>
              </w:rPr>
            </w:pPr>
            <w:r>
              <w:rPr>
                <w:rFonts w:eastAsia="Calibri" w:cs="Arial"/>
                <w:szCs w:val="24"/>
              </w:rPr>
              <w:t>6</w:t>
            </w:r>
            <w:r w:rsidR="00A51D58" w:rsidRPr="002D1633">
              <w:rPr>
                <w:rFonts w:eastAsia="Calibri" w:cs="Arial"/>
                <w:szCs w:val="24"/>
              </w:rPr>
              <w:t>/12</w:t>
            </w:r>
          </w:p>
        </w:tc>
        <w:tc>
          <w:tcPr>
            <w:tcW w:w="1215" w:type="dxa"/>
          </w:tcPr>
          <w:p w:rsidR="00A51D58" w:rsidRPr="002D1633" w:rsidRDefault="008E7A54" w:rsidP="004A5F87">
            <w:pPr>
              <w:jc w:val="center"/>
              <w:rPr>
                <w:rFonts w:eastAsia="Calibri" w:cs="Arial"/>
                <w:szCs w:val="24"/>
              </w:rPr>
            </w:pPr>
            <w:r>
              <w:rPr>
                <w:rFonts w:eastAsia="Calibri" w:cs="Arial"/>
                <w:szCs w:val="24"/>
              </w:rPr>
              <w:t>3</w:t>
            </w:r>
            <w:r w:rsidR="00A51D58" w:rsidRPr="002D1633">
              <w:rPr>
                <w:rFonts w:eastAsia="Calibri" w:cs="Arial"/>
                <w:szCs w:val="24"/>
              </w:rPr>
              <w:t>/6</w:t>
            </w:r>
          </w:p>
        </w:tc>
        <w:tc>
          <w:tcPr>
            <w:tcW w:w="1215" w:type="dxa"/>
          </w:tcPr>
          <w:p w:rsidR="00A51D58" w:rsidRPr="002D1633" w:rsidRDefault="008E7A54" w:rsidP="004A5F87">
            <w:pPr>
              <w:jc w:val="center"/>
              <w:rPr>
                <w:rFonts w:eastAsia="Calibri" w:cs="Arial"/>
                <w:szCs w:val="24"/>
              </w:rPr>
            </w:pPr>
            <w:r>
              <w:rPr>
                <w:rFonts w:eastAsia="Calibri" w:cs="Arial"/>
                <w:szCs w:val="24"/>
              </w:rPr>
              <w:t>26</w:t>
            </w:r>
            <w:r w:rsidR="00A51D58" w:rsidRPr="002D1633">
              <w:rPr>
                <w:rFonts w:eastAsia="Calibri" w:cs="Arial"/>
                <w:szCs w:val="24"/>
              </w:rPr>
              <w:t>/42</w:t>
            </w:r>
          </w:p>
        </w:tc>
      </w:tr>
    </w:tbl>
    <w:p w:rsidR="00A51D58" w:rsidRPr="002D1633" w:rsidRDefault="00A51D58" w:rsidP="00A51D58">
      <w:pPr>
        <w:rPr>
          <w:rFonts w:ascii="Arial" w:eastAsia="Calibri" w:hAnsi="Arial" w:cs="Arial"/>
          <w:sz w:val="24"/>
          <w:szCs w:val="24"/>
        </w:rPr>
      </w:pPr>
    </w:p>
    <w:p w:rsidR="00A51D58" w:rsidRDefault="00A51D58" w:rsidP="00A51D58">
      <w:pPr>
        <w:rPr>
          <w:rFonts w:ascii="Arial" w:eastAsia="Calibri" w:hAnsi="Arial" w:cs="Arial"/>
          <w:sz w:val="24"/>
          <w:szCs w:val="24"/>
          <w:u w:val="single"/>
        </w:rPr>
      </w:pPr>
    </w:p>
    <w:p w:rsidR="00A51D58" w:rsidRDefault="00A51D58" w:rsidP="00A51D58">
      <w:pPr>
        <w:rPr>
          <w:rFonts w:ascii="Arial" w:eastAsia="Calibri" w:hAnsi="Arial" w:cs="Arial"/>
          <w:sz w:val="24"/>
          <w:szCs w:val="24"/>
          <w:u w:val="single"/>
        </w:rPr>
      </w:pPr>
    </w:p>
    <w:p w:rsidR="00A51D58" w:rsidRPr="002D1633" w:rsidRDefault="00DD1814" w:rsidP="00A51D58">
      <w:pPr>
        <w:rPr>
          <w:rFonts w:ascii="Arial" w:eastAsia="Calibri" w:hAnsi="Arial" w:cs="Arial"/>
          <w:sz w:val="24"/>
          <w:szCs w:val="24"/>
          <w:u w:val="single"/>
        </w:rPr>
      </w:pPr>
      <w:r>
        <w:rPr>
          <w:rFonts w:ascii="Arial" w:eastAsia="Calibri" w:hAnsi="Arial" w:cs="Arial"/>
          <w:sz w:val="24"/>
          <w:szCs w:val="24"/>
          <w:u w:val="single"/>
        </w:rPr>
        <w:t>Table 4.6</w:t>
      </w:r>
      <w:r w:rsidR="00A51D58">
        <w:rPr>
          <w:rFonts w:ascii="Arial" w:eastAsia="Calibri" w:hAnsi="Arial" w:cs="Arial"/>
          <w:sz w:val="24"/>
          <w:szCs w:val="24"/>
          <w:u w:val="single"/>
        </w:rPr>
        <w:t xml:space="preserve"> </w:t>
      </w:r>
      <w:r w:rsidR="001E0A87">
        <w:rPr>
          <w:rFonts w:ascii="Arial" w:eastAsia="Calibri" w:hAnsi="Arial" w:cs="Arial"/>
          <w:sz w:val="24"/>
          <w:szCs w:val="24"/>
          <w:u w:val="single"/>
        </w:rPr>
        <w:t>Lauren</w:t>
      </w:r>
      <w:r w:rsidR="00A51D58" w:rsidRPr="002D1633">
        <w:rPr>
          <w:rFonts w:ascii="Arial" w:eastAsia="Calibri" w:hAnsi="Arial" w:cs="Arial"/>
          <w:sz w:val="24"/>
          <w:szCs w:val="24"/>
          <w:u w:val="single"/>
        </w:rPr>
        <w:t xml:space="preserve"> – table to show how well each text is read, using different skills </w:t>
      </w:r>
    </w:p>
    <w:tbl>
      <w:tblPr>
        <w:tblStyle w:val="TableGrid"/>
        <w:tblW w:w="0" w:type="auto"/>
        <w:tblLook w:val="01E0"/>
      </w:tblPr>
      <w:tblGrid>
        <w:gridCol w:w="2442"/>
        <w:gridCol w:w="1213"/>
        <w:gridCol w:w="1284"/>
        <w:gridCol w:w="1270"/>
        <w:gridCol w:w="1297"/>
        <w:gridCol w:w="1214"/>
      </w:tblGrid>
      <w:tr w:rsidR="00A51D58" w:rsidRPr="002D1633" w:rsidTr="004A5F87">
        <w:tc>
          <w:tcPr>
            <w:tcW w:w="2448" w:type="dxa"/>
          </w:tcPr>
          <w:p w:rsidR="00A51D58" w:rsidRPr="002D1633" w:rsidRDefault="00A51D58" w:rsidP="004A5F87">
            <w:pPr>
              <w:jc w:val="center"/>
              <w:rPr>
                <w:rFonts w:eastAsia="Calibri" w:cs="Arial"/>
                <w:szCs w:val="24"/>
              </w:rPr>
            </w:pPr>
          </w:p>
        </w:tc>
        <w:tc>
          <w:tcPr>
            <w:tcW w:w="1214" w:type="dxa"/>
          </w:tcPr>
          <w:p w:rsidR="00A51D58" w:rsidRPr="002D1633" w:rsidRDefault="00A51D58" w:rsidP="004A5F87">
            <w:pPr>
              <w:jc w:val="center"/>
              <w:rPr>
                <w:rFonts w:eastAsia="Calibri" w:cs="Arial"/>
                <w:szCs w:val="24"/>
              </w:rPr>
            </w:pPr>
            <w:r w:rsidRPr="002D1633">
              <w:rPr>
                <w:rFonts w:eastAsia="Calibri" w:cs="Arial"/>
                <w:szCs w:val="24"/>
              </w:rPr>
              <w:t>Literal (total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Deductive</w:t>
            </w:r>
          </w:p>
          <w:p w:rsidR="00A51D58" w:rsidRPr="002D1633" w:rsidRDefault="00A51D58" w:rsidP="004A5F87">
            <w:pPr>
              <w:jc w:val="center"/>
              <w:rPr>
                <w:rFonts w:eastAsia="Calibri" w:cs="Arial"/>
                <w:szCs w:val="24"/>
              </w:rPr>
            </w:pPr>
            <w:r w:rsidRPr="002D1633">
              <w:rPr>
                <w:rFonts w:eastAsia="Calibri" w:cs="Arial"/>
                <w:szCs w:val="24"/>
              </w:rPr>
              <w:t>(total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Inferential</w:t>
            </w:r>
          </w:p>
          <w:p w:rsidR="00A51D58" w:rsidRPr="002D1633" w:rsidRDefault="00A51D58" w:rsidP="004A5F87">
            <w:pPr>
              <w:jc w:val="center"/>
              <w:rPr>
                <w:rFonts w:eastAsia="Calibri" w:cs="Arial"/>
                <w:szCs w:val="24"/>
              </w:rPr>
            </w:pPr>
            <w:r w:rsidRPr="002D1633">
              <w:rPr>
                <w:rFonts w:eastAsia="Calibri" w:cs="Arial"/>
                <w:szCs w:val="24"/>
              </w:rPr>
              <w:t>(total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Authorial/</w:t>
            </w:r>
          </w:p>
          <w:p w:rsidR="00A51D58" w:rsidRPr="002D1633" w:rsidRDefault="00A51D58" w:rsidP="004A5F87">
            <w:pPr>
              <w:jc w:val="center"/>
              <w:rPr>
                <w:rFonts w:eastAsia="Calibri" w:cs="Arial"/>
                <w:szCs w:val="24"/>
              </w:rPr>
            </w:pPr>
            <w:r w:rsidRPr="002D1633">
              <w:rPr>
                <w:rFonts w:eastAsia="Calibri" w:cs="Arial"/>
                <w:szCs w:val="24"/>
              </w:rPr>
              <w:t>Directorial Intent</w:t>
            </w:r>
          </w:p>
          <w:p w:rsidR="00A51D58" w:rsidRPr="002D1633" w:rsidRDefault="00A51D58" w:rsidP="004A5F87">
            <w:pPr>
              <w:jc w:val="center"/>
              <w:rPr>
                <w:rFonts w:eastAsia="Calibri" w:cs="Arial"/>
                <w:szCs w:val="24"/>
              </w:rPr>
            </w:pPr>
            <w:r w:rsidRPr="002D1633">
              <w:rPr>
                <w:rFonts w:eastAsia="Calibri" w:cs="Arial"/>
                <w:szCs w:val="24"/>
              </w:rPr>
              <w:t>(total 1 mark)</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Total</w:t>
            </w:r>
          </w:p>
          <w:p w:rsidR="00A51D58" w:rsidRPr="002D1633" w:rsidRDefault="00A51D58" w:rsidP="004A5F87">
            <w:pPr>
              <w:jc w:val="center"/>
              <w:rPr>
                <w:rFonts w:eastAsia="Calibri" w:cs="Arial"/>
                <w:szCs w:val="24"/>
              </w:rPr>
            </w:pPr>
            <w:r w:rsidRPr="002D1633">
              <w:rPr>
                <w:rFonts w:eastAsia="Calibri" w:cs="Arial"/>
                <w:szCs w:val="24"/>
              </w:rPr>
              <w:t>(total 7 marks)</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Print text</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3</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Colour picture from a picture book</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6</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Black and white photo</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6</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Short film – colour, fiction</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7</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Short film – black and white, non-fiction</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4</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Colour trailer</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Total</w:t>
            </w:r>
          </w:p>
        </w:tc>
        <w:tc>
          <w:tcPr>
            <w:tcW w:w="1214" w:type="dxa"/>
          </w:tcPr>
          <w:p w:rsidR="00A51D58" w:rsidRPr="002D1633" w:rsidRDefault="008E7A54" w:rsidP="004A5F87">
            <w:pPr>
              <w:jc w:val="center"/>
              <w:rPr>
                <w:rFonts w:eastAsia="Calibri" w:cs="Arial"/>
                <w:szCs w:val="24"/>
              </w:rPr>
            </w:pPr>
            <w:r>
              <w:rPr>
                <w:rFonts w:eastAsia="Calibri" w:cs="Arial"/>
                <w:szCs w:val="24"/>
              </w:rPr>
              <w:t>10</w:t>
            </w:r>
            <w:r w:rsidR="00A51D58" w:rsidRPr="002D1633">
              <w:rPr>
                <w:rFonts w:eastAsia="Calibri" w:cs="Arial"/>
                <w:szCs w:val="24"/>
              </w:rPr>
              <w:t>/12</w:t>
            </w:r>
          </w:p>
        </w:tc>
        <w:tc>
          <w:tcPr>
            <w:tcW w:w="1215" w:type="dxa"/>
          </w:tcPr>
          <w:p w:rsidR="00A51D58" w:rsidRPr="002D1633" w:rsidRDefault="008E7A54" w:rsidP="004A5F87">
            <w:pPr>
              <w:jc w:val="center"/>
              <w:rPr>
                <w:rFonts w:eastAsia="Calibri" w:cs="Arial"/>
                <w:szCs w:val="24"/>
              </w:rPr>
            </w:pPr>
            <w:r>
              <w:rPr>
                <w:rFonts w:eastAsia="Calibri" w:cs="Arial"/>
                <w:szCs w:val="24"/>
              </w:rPr>
              <w:t>8</w:t>
            </w:r>
            <w:r w:rsidR="00A51D58" w:rsidRPr="002D1633">
              <w:rPr>
                <w:rFonts w:eastAsia="Calibri" w:cs="Arial"/>
                <w:szCs w:val="24"/>
              </w:rPr>
              <w:t>/12</w:t>
            </w:r>
          </w:p>
        </w:tc>
        <w:tc>
          <w:tcPr>
            <w:tcW w:w="1215" w:type="dxa"/>
          </w:tcPr>
          <w:p w:rsidR="00A51D58" w:rsidRPr="002D1633" w:rsidRDefault="008E7A54" w:rsidP="004A5F87">
            <w:pPr>
              <w:jc w:val="center"/>
              <w:rPr>
                <w:rFonts w:eastAsia="Calibri" w:cs="Arial"/>
                <w:szCs w:val="24"/>
              </w:rPr>
            </w:pPr>
            <w:r>
              <w:rPr>
                <w:rFonts w:eastAsia="Calibri" w:cs="Arial"/>
                <w:szCs w:val="24"/>
              </w:rPr>
              <w:t>5</w:t>
            </w:r>
            <w:r w:rsidR="00A51D58" w:rsidRPr="002D1633">
              <w:rPr>
                <w:rFonts w:eastAsia="Calibri" w:cs="Arial"/>
                <w:szCs w:val="24"/>
              </w:rPr>
              <w:t>/12</w:t>
            </w:r>
          </w:p>
        </w:tc>
        <w:tc>
          <w:tcPr>
            <w:tcW w:w="1215" w:type="dxa"/>
          </w:tcPr>
          <w:p w:rsidR="00A51D58" w:rsidRPr="002D1633" w:rsidRDefault="008E7A54" w:rsidP="004A5F87">
            <w:pPr>
              <w:jc w:val="center"/>
              <w:rPr>
                <w:rFonts w:eastAsia="Calibri" w:cs="Arial"/>
                <w:szCs w:val="24"/>
              </w:rPr>
            </w:pPr>
            <w:r>
              <w:rPr>
                <w:rFonts w:eastAsia="Calibri" w:cs="Arial"/>
                <w:szCs w:val="24"/>
              </w:rPr>
              <w:t>3</w:t>
            </w:r>
            <w:r w:rsidR="00A51D58" w:rsidRPr="002D1633">
              <w:rPr>
                <w:rFonts w:eastAsia="Calibri" w:cs="Arial"/>
                <w:szCs w:val="24"/>
              </w:rPr>
              <w:t>/6</w:t>
            </w:r>
          </w:p>
        </w:tc>
        <w:tc>
          <w:tcPr>
            <w:tcW w:w="1215" w:type="dxa"/>
          </w:tcPr>
          <w:p w:rsidR="00A51D58" w:rsidRPr="002D1633" w:rsidRDefault="008E7A54" w:rsidP="004A5F87">
            <w:pPr>
              <w:jc w:val="center"/>
              <w:rPr>
                <w:rFonts w:eastAsia="Calibri" w:cs="Arial"/>
                <w:szCs w:val="24"/>
              </w:rPr>
            </w:pPr>
            <w:r>
              <w:rPr>
                <w:rFonts w:eastAsia="Calibri" w:cs="Arial"/>
                <w:szCs w:val="24"/>
              </w:rPr>
              <w:t>26</w:t>
            </w:r>
            <w:r w:rsidR="00A51D58" w:rsidRPr="002D1633">
              <w:rPr>
                <w:rFonts w:eastAsia="Calibri" w:cs="Arial"/>
                <w:szCs w:val="24"/>
              </w:rPr>
              <w:t>/42</w:t>
            </w:r>
          </w:p>
        </w:tc>
      </w:tr>
    </w:tbl>
    <w:p w:rsidR="00A51D58" w:rsidRPr="002D1633" w:rsidRDefault="00A51D58" w:rsidP="00A51D58">
      <w:pPr>
        <w:rPr>
          <w:rFonts w:ascii="Arial" w:hAnsi="Arial" w:cs="Arial"/>
          <w:sz w:val="24"/>
          <w:szCs w:val="24"/>
        </w:rPr>
      </w:pPr>
    </w:p>
    <w:p w:rsidR="00A51D58" w:rsidRPr="002D1633" w:rsidRDefault="001E0A87" w:rsidP="00A51D58">
      <w:pPr>
        <w:spacing w:line="360" w:lineRule="auto"/>
        <w:jc w:val="both"/>
        <w:rPr>
          <w:rFonts w:ascii="Arial" w:hAnsi="Arial" w:cs="Arial"/>
          <w:sz w:val="24"/>
          <w:szCs w:val="24"/>
          <w:u w:val="single"/>
        </w:rPr>
      </w:pPr>
      <w:r>
        <w:rPr>
          <w:rFonts w:ascii="Arial" w:hAnsi="Arial" w:cs="Arial"/>
          <w:sz w:val="24"/>
          <w:szCs w:val="24"/>
          <w:u w:val="single"/>
        </w:rPr>
        <w:t>Stephen</w:t>
      </w:r>
    </w:p>
    <w:p w:rsidR="00A51D58" w:rsidRPr="002D1633" w:rsidRDefault="00A51D58" w:rsidP="00A51D58">
      <w:pPr>
        <w:spacing w:line="360" w:lineRule="auto"/>
        <w:jc w:val="both"/>
        <w:rPr>
          <w:rFonts w:ascii="Arial" w:hAnsi="Arial" w:cs="Arial"/>
          <w:sz w:val="24"/>
          <w:szCs w:val="24"/>
          <w:u w:val="single"/>
        </w:rPr>
      </w:pPr>
      <w:r w:rsidRPr="002D1633">
        <w:rPr>
          <w:rFonts w:ascii="Arial" w:hAnsi="Arial" w:cs="Arial"/>
          <w:sz w:val="24"/>
          <w:szCs w:val="24"/>
        </w:rPr>
        <w:t xml:space="preserve">Regardless of type of text, </w:t>
      </w:r>
      <w:r w:rsidR="001E0A87">
        <w:rPr>
          <w:rFonts w:ascii="Arial" w:hAnsi="Arial" w:cs="Arial"/>
          <w:sz w:val="24"/>
          <w:szCs w:val="24"/>
        </w:rPr>
        <w:t>Stephen</w:t>
      </w:r>
      <w:r w:rsidRPr="002D1633">
        <w:rPr>
          <w:rFonts w:ascii="Arial" w:hAnsi="Arial" w:cs="Arial"/>
          <w:sz w:val="24"/>
          <w:szCs w:val="24"/>
        </w:rPr>
        <w:t xml:space="preserve"> (more able print reader) was reluctant to read a text more than once, even though I tried to advise him that some of his answers had been a little ‘hasty’ and needed a little more thought. </w:t>
      </w:r>
      <w:r w:rsidR="001E0A87">
        <w:rPr>
          <w:rFonts w:ascii="Arial" w:hAnsi="Arial" w:cs="Arial"/>
          <w:sz w:val="24"/>
          <w:szCs w:val="24"/>
        </w:rPr>
        <w:t>Stephen</w:t>
      </w:r>
      <w:r w:rsidRPr="002D1633">
        <w:rPr>
          <w:rFonts w:ascii="Arial" w:hAnsi="Arial" w:cs="Arial"/>
          <w:sz w:val="24"/>
          <w:szCs w:val="24"/>
        </w:rPr>
        <w:t xml:space="preserve"> seems used to getting things right straight away an</w:t>
      </w:r>
      <w:r w:rsidR="00DD1814">
        <w:rPr>
          <w:rFonts w:ascii="Arial" w:hAnsi="Arial" w:cs="Arial"/>
          <w:sz w:val="24"/>
          <w:szCs w:val="24"/>
        </w:rPr>
        <w:t>d this has meant that he does not</w:t>
      </w:r>
      <w:r w:rsidRPr="002D1633">
        <w:rPr>
          <w:rFonts w:ascii="Arial" w:hAnsi="Arial" w:cs="Arial"/>
          <w:sz w:val="24"/>
          <w:szCs w:val="24"/>
        </w:rPr>
        <w:t xml:space="preserve"> always show his real potential when answering some of these questions. It can be seen from the ‘table to show individual responses’ that </w:t>
      </w:r>
      <w:r w:rsidR="001E0A87">
        <w:rPr>
          <w:rFonts w:ascii="Arial" w:hAnsi="Arial" w:cs="Arial"/>
          <w:sz w:val="24"/>
          <w:szCs w:val="24"/>
        </w:rPr>
        <w:t>Stephen</w:t>
      </w:r>
      <w:r w:rsidRPr="002D1633">
        <w:rPr>
          <w:rFonts w:ascii="Arial" w:hAnsi="Arial" w:cs="Arial"/>
          <w:sz w:val="24"/>
          <w:szCs w:val="24"/>
        </w:rPr>
        <w:t xml:space="preserve"> has typically found the literal questions easier to answer, although he </w:t>
      </w:r>
      <w:r w:rsidR="00837415">
        <w:rPr>
          <w:rFonts w:ascii="Arial" w:hAnsi="Arial" w:cs="Arial"/>
          <w:sz w:val="24"/>
          <w:szCs w:val="24"/>
        </w:rPr>
        <w:t xml:space="preserve">also </w:t>
      </w:r>
      <w:r w:rsidRPr="002D1633">
        <w:rPr>
          <w:rFonts w:ascii="Arial" w:hAnsi="Arial" w:cs="Arial"/>
          <w:sz w:val="24"/>
          <w:szCs w:val="24"/>
        </w:rPr>
        <w:t xml:space="preserve">has </w:t>
      </w:r>
      <w:r w:rsidR="00837415">
        <w:rPr>
          <w:rFonts w:ascii="Arial" w:hAnsi="Arial" w:cs="Arial"/>
          <w:sz w:val="24"/>
          <w:szCs w:val="24"/>
        </w:rPr>
        <w:t>high scores</w:t>
      </w:r>
      <w:r w:rsidR="00194EBE">
        <w:rPr>
          <w:rFonts w:ascii="Arial" w:hAnsi="Arial" w:cs="Arial"/>
          <w:sz w:val="24"/>
          <w:szCs w:val="24"/>
        </w:rPr>
        <w:t xml:space="preserve"> for</w:t>
      </w:r>
      <w:r w:rsidRPr="002D1633">
        <w:rPr>
          <w:rFonts w:ascii="Arial" w:hAnsi="Arial" w:cs="Arial"/>
          <w:sz w:val="24"/>
          <w:szCs w:val="24"/>
        </w:rPr>
        <w:t xml:space="preserve"> deductive and inferential que</w:t>
      </w:r>
      <w:r w:rsidR="00194EBE">
        <w:rPr>
          <w:rFonts w:ascii="Arial" w:hAnsi="Arial" w:cs="Arial"/>
          <w:sz w:val="24"/>
          <w:szCs w:val="24"/>
        </w:rPr>
        <w:t>stions relating to the still images and films</w:t>
      </w:r>
      <w:r w:rsidRPr="002D1633">
        <w:rPr>
          <w:rFonts w:ascii="Arial" w:hAnsi="Arial" w:cs="Arial"/>
          <w:sz w:val="24"/>
          <w:szCs w:val="24"/>
        </w:rPr>
        <w:t>. He scored highest on the questions related to the black and white still image and he also stated that he found these the easiest ones to answer, because “it gave you lots of clear information”. He also said that he found the other texts pitched at a similar level. This is reflected in his final scores, in which he also scored the highest marks for reading the trailer.</w:t>
      </w:r>
    </w:p>
    <w:p w:rsidR="00BC3697" w:rsidRDefault="00BC3697" w:rsidP="00A51D58">
      <w:pPr>
        <w:spacing w:line="360" w:lineRule="auto"/>
        <w:jc w:val="both"/>
        <w:rPr>
          <w:rFonts w:ascii="Arial" w:hAnsi="Arial" w:cs="Arial"/>
          <w:sz w:val="24"/>
          <w:szCs w:val="24"/>
          <w:u w:val="single"/>
        </w:rPr>
      </w:pPr>
    </w:p>
    <w:p w:rsidR="00BC3697" w:rsidRDefault="00BC3697" w:rsidP="00A51D58">
      <w:pPr>
        <w:spacing w:line="360" w:lineRule="auto"/>
        <w:jc w:val="both"/>
        <w:rPr>
          <w:rFonts w:ascii="Arial" w:hAnsi="Arial" w:cs="Arial"/>
          <w:sz w:val="24"/>
          <w:szCs w:val="24"/>
          <w:u w:val="single"/>
        </w:rPr>
      </w:pPr>
    </w:p>
    <w:p w:rsidR="00A51D58" w:rsidRPr="002D1633" w:rsidRDefault="001E0A87" w:rsidP="00A51D58">
      <w:pPr>
        <w:spacing w:line="360" w:lineRule="auto"/>
        <w:jc w:val="both"/>
        <w:rPr>
          <w:rFonts w:ascii="Arial" w:hAnsi="Arial" w:cs="Arial"/>
          <w:sz w:val="24"/>
          <w:szCs w:val="24"/>
        </w:rPr>
      </w:pPr>
      <w:r>
        <w:rPr>
          <w:rFonts w:ascii="Arial" w:hAnsi="Arial" w:cs="Arial"/>
          <w:sz w:val="24"/>
          <w:szCs w:val="24"/>
          <w:u w:val="single"/>
        </w:rPr>
        <w:lastRenderedPageBreak/>
        <w:t>Holly</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It can be seen from the ‘table to show individual responses’ that </w:t>
      </w:r>
      <w:r w:rsidR="001E0A87">
        <w:rPr>
          <w:rFonts w:ascii="Arial" w:hAnsi="Arial" w:cs="Arial"/>
          <w:sz w:val="24"/>
          <w:szCs w:val="24"/>
        </w:rPr>
        <w:t>Holly</w:t>
      </w:r>
      <w:r w:rsidRPr="002D1633">
        <w:rPr>
          <w:rFonts w:ascii="Arial" w:hAnsi="Arial" w:cs="Arial"/>
          <w:sz w:val="24"/>
          <w:szCs w:val="24"/>
        </w:rPr>
        <w:t xml:space="preserve"> scored highest on questions relating to still images, although she identified the questions relating to the print as the easiest. </w:t>
      </w:r>
      <w:r w:rsidR="002B3F35">
        <w:rPr>
          <w:rFonts w:ascii="Arial" w:hAnsi="Arial" w:cs="Arial"/>
          <w:sz w:val="24"/>
          <w:szCs w:val="24"/>
        </w:rPr>
        <w:t>The reading of still images</w:t>
      </w:r>
      <w:r w:rsidRPr="002D1633">
        <w:rPr>
          <w:rFonts w:ascii="Arial" w:hAnsi="Arial" w:cs="Arial"/>
          <w:sz w:val="24"/>
          <w:szCs w:val="24"/>
        </w:rPr>
        <w:t xml:space="preserve"> was also where she revealed</w:t>
      </w:r>
      <w:r w:rsidR="002B3F35">
        <w:rPr>
          <w:rFonts w:ascii="Arial" w:hAnsi="Arial" w:cs="Arial"/>
          <w:sz w:val="24"/>
          <w:szCs w:val="24"/>
        </w:rPr>
        <w:t xml:space="preserve"> slightly</w:t>
      </w:r>
      <w:r w:rsidRPr="002D1633">
        <w:rPr>
          <w:rFonts w:ascii="Arial" w:hAnsi="Arial" w:cs="Arial"/>
          <w:sz w:val="24"/>
          <w:szCs w:val="24"/>
        </w:rPr>
        <w:t xml:space="preserve"> more understanding at an inferential and deductive level. The reading of film and print was then fairly equally successful.</w:t>
      </w:r>
    </w:p>
    <w:p w:rsidR="00A51D58" w:rsidRPr="002D1633" w:rsidRDefault="001E0A87" w:rsidP="00A51D58">
      <w:pPr>
        <w:spacing w:line="360" w:lineRule="auto"/>
        <w:jc w:val="both"/>
        <w:rPr>
          <w:rFonts w:ascii="Arial" w:hAnsi="Arial" w:cs="Arial"/>
          <w:sz w:val="24"/>
          <w:szCs w:val="24"/>
          <w:u w:val="single"/>
        </w:rPr>
      </w:pPr>
      <w:r>
        <w:rPr>
          <w:rFonts w:ascii="Arial" w:hAnsi="Arial" w:cs="Arial"/>
          <w:sz w:val="24"/>
          <w:szCs w:val="24"/>
          <w:u w:val="single"/>
        </w:rPr>
        <w:t>Lauren</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w:t>
      </w:r>
      <w:r w:rsidR="001E0A87">
        <w:rPr>
          <w:rFonts w:ascii="Arial" w:hAnsi="Arial" w:cs="Arial"/>
          <w:sz w:val="24"/>
          <w:szCs w:val="24"/>
        </w:rPr>
        <w:t>Lauren</w:t>
      </w:r>
      <w:r w:rsidRPr="002D1633">
        <w:rPr>
          <w:rFonts w:ascii="Arial" w:hAnsi="Arial" w:cs="Arial"/>
          <w:sz w:val="24"/>
          <w:szCs w:val="24"/>
        </w:rPr>
        <w:t xml:space="preserve"> was unusually quiet during this visit. It was later ascertained that this was due to personal circumstances.)</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However, despite sitting out the entire set of questions relating to the trailer, </w:t>
      </w:r>
      <w:r w:rsidR="001E0A87">
        <w:rPr>
          <w:rFonts w:ascii="Arial" w:hAnsi="Arial" w:cs="Arial"/>
          <w:sz w:val="24"/>
          <w:szCs w:val="24"/>
        </w:rPr>
        <w:t>Lauren</w:t>
      </w:r>
      <w:r w:rsidRPr="002D1633">
        <w:rPr>
          <w:rFonts w:ascii="Arial" w:hAnsi="Arial" w:cs="Arial"/>
          <w:sz w:val="24"/>
          <w:szCs w:val="24"/>
        </w:rPr>
        <w:t xml:space="preserve"> still scored well. It can be seen from the ‘table to show individual responses’ that she responded especially well to the questions relating to the colour film and then the still images – particularly at a deductive and inferential level. Although, like </w:t>
      </w:r>
      <w:r w:rsidR="001E0A87">
        <w:rPr>
          <w:rFonts w:ascii="Arial" w:hAnsi="Arial" w:cs="Arial"/>
          <w:sz w:val="24"/>
          <w:szCs w:val="24"/>
        </w:rPr>
        <w:t>Holly</w:t>
      </w:r>
      <w:r w:rsidRPr="002D1633">
        <w:rPr>
          <w:rFonts w:ascii="Arial" w:hAnsi="Arial" w:cs="Arial"/>
          <w:sz w:val="24"/>
          <w:szCs w:val="24"/>
        </w:rPr>
        <w:t>, she identified the print text questions as being the easiest.</w:t>
      </w:r>
    </w:p>
    <w:p w:rsidR="00A51D58" w:rsidRPr="002D1633" w:rsidRDefault="00A51D58" w:rsidP="00A51D58">
      <w:pPr>
        <w:spacing w:line="360" w:lineRule="auto"/>
        <w:rPr>
          <w:rFonts w:ascii="Arial" w:hAnsi="Arial" w:cs="Arial"/>
          <w:sz w:val="24"/>
          <w:szCs w:val="24"/>
          <w:u w:val="single"/>
        </w:rPr>
      </w:pPr>
      <w:r w:rsidRPr="002D1633">
        <w:rPr>
          <w:rFonts w:ascii="Arial" w:hAnsi="Arial" w:cs="Arial"/>
          <w:sz w:val="24"/>
          <w:szCs w:val="24"/>
          <w:u w:val="single"/>
        </w:rPr>
        <w:t>Table</w:t>
      </w:r>
      <w:r w:rsidR="00DD1814">
        <w:rPr>
          <w:rFonts w:ascii="Arial" w:hAnsi="Arial" w:cs="Arial"/>
          <w:sz w:val="24"/>
          <w:szCs w:val="24"/>
          <w:u w:val="single"/>
        </w:rPr>
        <w:t>s 4.7 – 4.9</w:t>
      </w:r>
      <w:r w:rsidR="00603F26">
        <w:rPr>
          <w:rFonts w:ascii="Arial" w:hAnsi="Arial" w:cs="Arial"/>
          <w:sz w:val="24"/>
          <w:szCs w:val="24"/>
          <w:u w:val="single"/>
        </w:rPr>
        <w:t xml:space="preserve"> </w:t>
      </w:r>
      <w:r w:rsidRPr="002D1633">
        <w:rPr>
          <w:rFonts w:ascii="Arial" w:hAnsi="Arial" w:cs="Arial"/>
          <w:sz w:val="24"/>
          <w:szCs w:val="24"/>
          <w:u w:val="single"/>
        </w:rPr>
        <w:t>Tables to show the responses of the middle ability group (</w:t>
      </w:r>
      <w:r w:rsidR="001E0A87">
        <w:rPr>
          <w:rFonts w:ascii="Arial" w:hAnsi="Arial" w:cs="Arial"/>
          <w:sz w:val="24"/>
          <w:szCs w:val="24"/>
          <w:u w:val="single"/>
        </w:rPr>
        <w:t>Abbey</w:t>
      </w:r>
      <w:r w:rsidRPr="002D1633">
        <w:rPr>
          <w:rFonts w:ascii="Arial" w:hAnsi="Arial" w:cs="Arial"/>
          <w:sz w:val="24"/>
          <w:szCs w:val="24"/>
          <w:u w:val="single"/>
        </w:rPr>
        <w:t xml:space="preserve">, </w:t>
      </w:r>
      <w:r w:rsidR="001E0A87">
        <w:rPr>
          <w:rFonts w:ascii="Arial" w:hAnsi="Arial" w:cs="Arial"/>
          <w:sz w:val="24"/>
          <w:szCs w:val="24"/>
          <w:u w:val="single"/>
        </w:rPr>
        <w:t>Ruby</w:t>
      </w:r>
      <w:r w:rsidRPr="002D1633">
        <w:rPr>
          <w:rFonts w:ascii="Arial" w:hAnsi="Arial" w:cs="Arial"/>
          <w:sz w:val="24"/>
          <w:szCs w:val="24"/>
          <w:u w:val="single"/>
        </w:rPr>
        <w:t xml:space="preserve">, </w:t>
      </w:r>
      <w:r w:rsidR="001E0A87">
        <w:rPr>
          <w:rFonts w:ascii="Arial" w:hAnsi="Arial" w:cs="Arial"/>
          <w:sz w:val="24"/>
          <w:szCs w:val="24"/>
          <w:u w:val="single"/>
        </w:rPr>
        <w:t>Molly</w:t>
      </w:r>
      <w:r w:rsidRPr="002D1633">
        <w:rPr>
          <w:rFonts w:ascii="Arial" w:hAnsi="Arial" w:cs="Arial"/>
          <w:sz w:val="24"/>
          <w:szCs w:val="24"/>
          <w:u w:val="single"/>
        </w:rPr>
        <w:t>)</w:t>
      </w:r>
    </w:p>
    <w:p w:rsidR="00A51D58" w:rsidRPr="002D1633" w:rsidRDefault="00DD1814" w:rsidP="00A51D58">
      <w:pPr>
        <w:spacing w:line="360" w:lineRule="auto"/>
        <w:rPr>
          <w:rFonts w:ascii="Arial" w:eastAsia="Calibri" w:hAnsi="Arial" w:cs="Arial"/>
          <w:sz w:val="24"/>
          <w:szCs w:val="24"/>
          <w:u w:val="single"/>
        </w:rPr>
      </w:pPr>
      <w:r>
        <w:rPr>
          <w:rFonts w:ascii="Arial" w:eastAsia="Calibri" w:hAnsi="Arial" w:cs="Arial"/>
          <w:sz w:val="24"/>
          <w:szCs w:val="24"/>
          <w:u w:val="single"/>
        </w:rPr>
        <w:t>Table 4.7</w:t>
      </w:r>
      <w:r w:rsidR="00A51D58">
        <w:rPr>
          <w:rFonts w:ascii="Arial" w:eastAsia="Calibri" w:hAnsi="Arial" w:cs="Arial"/>
          <w:sz w:val="24"/>
          <w:szCs w:val="24"/>
          <w:u w:val="single"/>
        </w:rPr>
        <w:t xml:space="preserve"> </w:t>
      </w:r>
      <w:r w:rsidR="001E0A87">
        <w:rPr>
          <w:rFonts w:ascii="Arial" w:eastAsia="Calibri" w:hAnsi="Arial" w:cs="Arial"/>
          <w:sz w:val="24"/>
          <w:szCs w:val="24"/>
          <w:u w:val="single"/>
        </w:rPr>
        <w:t>Abbey</w:t>
      </w:r>
      <w:r w:rsidR="00A51D58" w:rsidRPr="002D1633">
        <w:rPr>
          <w:rFonts w:ascii="Arial" w:eastAsia="Calibri" w:hAnsi="Arial" w:cs="Arial"/>
          <w:sz w:val="24"/>
          <w:szCs w:val="24"/>
          <w:u w:val="single"/>
        </w:rPr>
        <w:t xml:space="preserve"> – table to show how well each text is read, using different skills </w:t>
      </w:r>
    </w:p>
    <w:tbl>
      <w:tblPr>
        <w:tblStyle w:val="TableGrid"/>
        <w:tblW w:w="0" w:type="auto"/>
        <w:tblLook w:val="01E0"/>
      </w:tblPr>
      <w:tblGrid>
        <w:gridCol w:w="2442"/>
        <w:gridCol w:w="1213"/>
        <w:gridCol w:w="1284"/>
        <w:gridCol w:w="1270"/>
        <w:gridCol w:w="1297"/>
        <w:gridCol w:w="1214"/>
      </w:tblGrid>
      <w:tr w:rsidR="00A51D58" w:rsidRPr="002D1633" w:rsidTr="004A5F87">
        <w:tc>
          <w:tcPr>
            <w:tcW w:w="2448" w:type="dxa"/>
          </w:tcPr>
          <w:p w:rsidR="00A51D58" w:rsidRPr="002D1633" w:rsidRDefault="00A51D58" w:rsidP="004A5F87">
            <w:pPr>
              <w:jc w:val="center"/>
              <w:rPr>
                <w:rFonts w:eastAsia="Calibri" w:cs="Arial"/>
                <w:szCs w:val="24"/>
              </w:rPr>
            </w:pPr>
          </w:p>
        </w:tc>
        <w:tc>
          <w:tcPr>
            <w:tcW w:w="1214" w:type="dxa"/>
          </w:tcPr>
          <w:p w:rsidR="00A51D58" w:rsidRPr="002D1633" w:rsidRDefault="00A51D58" w:rsidP="004A5F87">
            <w:pPr>
              <w:jc w:val="center"/>
              <w:rPr>
                <w:rFonts w:eastAsia="Calibri" w:cs="Arial"/>
                <w:szCs w:val="24"/>
              </w:rPr>
            </w:pPr>
            <w:r w:rsidRPr="002D1633">
              <w:rPr>
                <w:rFonts w:eastAsia="Calibri" w:cs="Arial"/>
                <w:szCs w:val="24"/>
              </w:rPr>
              <w:t>Literal (total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Deductive</w:t>
            </w:r>
          </w:p>
          <w:p w:rsidR="00A51D58" w:rsidRPr="002D1633" w:rsidRDefault="00A51D58" w:rsidP="004A5F87">
            <w:pPr>
              <w:jc w:val="center"/>
              <w:rPr>
                <w:rFonts w:eastAsia="Calibri" w:cs="Arial"/>
                <w:szCs w:val="24"/>
              </w:rPr>
            </w:pPr>
            <w:r w:rsidRPr="002D1633">
              <w:rPr>
                <w:rFonts w:eastAsia="Calibri" w:cs="Arial"/>
                <w:szCs w:val="24"/>
              </w:rPr>
              <w:t>(total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Inferential</w:t>
            </w:r>
          </w:p>
          <w:p w:rsidR="00A51D58" w:rsidRPr="002D1633" w:rsidRDefault="00A51D58" w:rsidP="004A5F87">
            <w:pPr>
              <w:jc w:val="center"/>
              <w:rPr>
                <w:rFonts w:eastAsia="Calibri" w:cs="Arial"/>
                <w:szCs w:val="24"/>
              </w:rPr>
            </w:pPr>
            <w:r w:rsidRPr="002D1633">
              <w:rPr>
                <w:rFonts w:eastAsia="Calibri" w:cs="Arial"/>
                <w:szCs w:val="24"/>
              </w:rPr>
              <w:t>(total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Authorial/</w:t>
            </w:r>
          </w:p>
          <w:p w:rsidR="00A51D58" w:rsidRPr="002D1633" w:rsidRDefault="00A51D58" w:rsidP="004A5F87">
            <w:pPr>
              <w:jc w:val="center"/>
              <w:rPr>
                <w:rFonts w:eastAsia="Calibri" w:cs="Arial"/>
                <w:szCs w:val="24"/>
              </w:rPr>
            </w:pPr>
            <w:r w:rsidRPr="002D1633">
              <w:rPr>
                <w:rFonts w:eastAsia="Calibri" w:cs="Arial"/>
                <w:szCs w:val="24"/>
              </w:rPr>
              <w:t>Directorial Intent</w:t>
            </w:r>
          </w:p>
          <w:p w:rsidR="00A51D58" w:rsidRPr="002D1633" w:rsidRDefault="00A51D58" w:rsidP="004A5F87">
            <w:pPr>
              <w:jc w:val="center"/>
              <w:rPr>
                <w:rFonts w:eastAsia="Calibri" w:cs="Arial"/>
                <w:szCs w:val="24"/>
              </w:rPr>
            </w:pPr>
            <w:r w:rsidRPr="002D1633">
              <w:rPr>
                <w:rFonts w:eastAsia="Calibri" w:cs="Arial"/>
                <w:szCs w:val="24"/>
              </w:rPr>
              <w:t>(total 1 mark)</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Total</w:t>
            </w:r>
          </w:p>
          <w:p w:rsidR="00A51D58" w:rsidRPr="002D1633" w:rsidRDefault="00A51D58" w:rsidP="004A5F87">
            <w:pPr>
              <w:jc w:val="center"/>
              <w:rPr>
                <w:rFonts w:eastAsia="Calibri" w:cs="Arial"/>
                <w:szCs w:val="24"/>
              </w:rPr>
            </w:pPr>
            <w:r w:rsidRPr="002D1633">
              <w:rPr>
                <w:rFonts w:eastAsia="Calibri" w:cs="Arial"/>
                <w:szCs w:val="24"/>
              </w:rPr>
              <w:t>(total 7 marks)</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Print text</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6</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Colour picture from a picture book</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1.5</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6.5</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Black and white photo</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7</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Short film – colour, fiction</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6</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Short film – black and white, non-fiction</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3</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Colour trailer</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0.5</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2.5</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Total</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10/12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8.5/12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7.5/12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5/6</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31/42</w:t>
            </w:r>
          </w:p>
        </w:tc>
      </w:tr>
    </w:tbl>
    <w:p w:rsidR="00A51D58" w:rsidRDefault="00A51D58" w:rsidP="00A51D58">
      <w:pPr>
        <w:rPr>
          <w:rFonts w:ascii="Arial" w:eastAsia="Calibri" w:hAnsi="Arial" w:cs="Arial"/>
          <w:sz w:val="24"/>
          <w:szCs w:val="24"/>
        </w:rPr>
      </w:pPr>
    </w:p>
    <w:p w:rsidR="00A51D58" w:rsidRPr="002D1633" w:rsidRDefault="00DD1814" w:rsidP="00A51D58">
      <w:pPr>
        <w:rPr>
          <w:rFonts w:ascii="Arial" w:eastAsia="Calibri" w:hAnsi="Arial" w:cs="Arial"/>
          <w:sz w:val="24"/>
          <w:szCs w:val="24"/>
          <w:u w:val="single"/>
        </w:rPr>
      </w:pPr>
      <w:r>
        <w:rPr>
          <w:rFonts w:ascii="Arial" w:eastAsia="Calibri" w:hAnsi="Arial" w:cs="Arial"/>
          <w:sz w:val="24"/>
          <w:szCs w:val="24"/>
          <w:u w:val="single"/>
        </w:rPr>
        <w:lastRenderedPageBreak/>
        <w:t>Table 4.8</w:t>
      </w:r>
      <w:r w:rsidR="00A51D58">
        <w:rPr>
          <w:rFonts w:ascii="Arial" w:eastAsia="Calibri" w:hAnsi="Arial" w:cs="Arial"/>
          <w:sz w:val="24"/>
          <w:szCs w:val="24"/>
          <w:u w:val="single"/>
        </w:rPr>
        <w:t xml:space="preserve"> </w:t>
      </w:r>
      <w:r w:rsidR="001E0A87">
        <w:rPr>
          <w:rFonts w:ascii="Arial" w:eastAsia="Calibri" w:hAnsi="Arial" w:cs="Arial"/>
          <w:sz w:val="24"/>
          <w:szCs w:val="24"/>
          <w:u w:val="single"/>
        </w:rPr>
        <w:t>Ruby</w:t>
      </w:r>
      <w:r w:rsidR="00A51D58" w:rsidRPr="002D1633">
        <w:rPr>
          <w:rFonts w:ascii="Arial" w:eastAsia="Calibri" w:hAnsi="Arial" w:cs="Arial"/>
          <w:sz w:val="24"/>
          <w:szCs w:val="24"/>
          <w:u w:val="single"/>
        </w:rPr>
        <w:t xml:space="preserve"> – table to show how well each text is read, using different skills </w:t>
      </w:r>
    </w:p>
    <w:tbl>
      <w:tblPr>
        <w:tblStyle w:val="TableGrid"/>
        <w:tblW w:w="0" w:type="auto"/>
        <w:tblLook w:val="01E0"/>
      </w:tblPr>
      <w:tblGrid>
        <w:gridCol w:w="2442"/>
        <w:gridCol w:w="1213"/>
        <w:gridCol w:w="1284"/>
        <w:gridCol w:w="1270"/>
        <w:gridCol w:w="1297"/>
        <w:gridCol w:w="1214"/>
      </w:tblGrid>
      <w:tr w:rsidR="00A51D58" w:rsidRPr="002D1633" w:rsidTr="004A5F87">
        <w:tc>
          <w:tcPr>
            <w:tcW w:w="2448" w:type="dxa"/>
          </w:tcPr>
          <w:p w:rsidR="00A51D58" w:rsidRPr="002D1633" w:rsidRDefault="00A51D58" w:rsidP="004A5F87">
            <w:pPr>
              <w:jc w:val="center"/>
              <w:rPr>
                <w:rFonts w:eastAsia="Calibri" w:cs="Arial"/>
                <w:szCs w:val="24"/>
              </w:rPr>
            </w:pPr>
          </w:p>
        </w:tc>
        <w:tc>
          <w:tcPr>
            <w:tcW w:w="1214" w:type="dxa"/>
          </w:tcPr>
          <w:p w:rsidR="00A51D58" w:rsidRPr="002D1633" w:rsidRDefault="00A51D58" w:rsidP="004A5F87">
            <w:pPr>
              <w:jc w:val="center"/>
              <w:rPr>
                <w:rFonts w:eastAsia="Calibri" w:cs="Arial"/>
                <w:szCs w:val="24"/>
              </w:rPr>
            </w:pPr>
            <w:r w:rsidRPr="002D1633">
              <w:rPr>
                <w:rFonts w:eastAsia="Calibri" w:cs="Arial"/>
                <w:szCs w:val="24"/>
              </w:rPr>
              <w:t>Literal (total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Deductive</w:t>
            </w:r>
          </w:p>
          <w:p w:rsidR="00A51D58" w:rsidRPr="002D1633" w:rsidRDefault="00A51D58" w:rsidP="004A5F87">
            <w:pPr>
              <w:jc w:val="center"/>
              <w:rPr>
                <w:rFonts w:eastAsia="Calibri" w:cs="Arial"/>
                <w:szCs w:val="24"/>
              </w:rPr>
            </w:pPr>
            <w:r w:rsidRPr="002D1633">
              <w:rPr>
                <w:rFonts w:eastAsia="Calibri" w:cs="Arial"/>
                <w:szCs w:val="24"/>
              </w:rPr>
              <w:t>(total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Inferential</w:t>
            </w:r>
          </w:p>
          <w:p w:rsidR="00A51D58" w:rsidRPr="002D1633" w:rsidRDefault="00A51D58" w:rsidP="004A5F87">
            <w:pPr>
              <w:jc w:val="center"/>
              <w:rPr>
                <w:rFonts w:eastAsia="Calibri" w:cs="Arial"/>
                <w:szCs w:val="24"/>
              </w:rPr>
            </w:pPr>
            <w:r w:rsidRPr="002D1633">
              <w:rPr>
                <w:rFonts w:eastAsia="Calibri" w:cs="Arial"/>
                <w:szCs w:val="24"/>
              </w:rPr>
              <w:t>(total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Authorial/</w:t>
            </w:r>
          </w:p>
          <w:p w:rsidR="00A51D58" w:rsidRPr="002D1633" w:rsidRDefault="00A51D58" w:rsidP="004A5F87">
            <w:pPr>
              <w:jc w:val="center"/>
              <w:rPr>
                <w:rFonts w:eastAsia="Calibri" w:cs="Arial"/>
                <w:szCs w:val="24"/>
              </w:rPr>
            </w:pPr>
            <w:r w:rsidRPr="002D1633">
              <w:rPr>
                <w:rFonts w:eastAsia="Calibri" w:cs="Arial"/>
                <w:szCs w:val="24"/>
              </w:rPr>
              <w:t>Directorial Intent</w:t>
            </w:r>
          </w:p>
          <w:p w:rsidR="00A51D58" w:rsidRPr="002D1633" w:rsidRDefault="00A51D58" w:rsidP="004A5F87">
            <w:pPr>
              <w:jc w:val="center"/>
              <w:rPr>
                <w:rFonts w:eastAsia="Calibri" w:cs="Arial"/>
                <w:szCs w:val="24"/>
              </w:rPr>
            </w:pPr>
            <w:r w:rsidRPr="002D1633">
              <w:rPr>
                <w:rFonts w:eastAsia="Calibri" w:cs="Arial"/>
                <w:szCs w:val="24"/>
              </w:rPr>
              <w:t>(total 1 mark)</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Total</w:t>
            </w:r>
          </w:p>
          <w:p w:rsidR="00A51D58" w:rsidRPr="002D1633" w:rsidRDefault="00A51D58" w:rsidP="004A5F87">
            <w:pPr>
              <w:jc w:val="center"/>
              <w:rPr>
                <w:rFonts w:eastAsia="Calibri" w:cs="Arial"/>
                <w:szCs w:val="24"/>
              </w:rPr>
            </w:pPr>
            <w:r w:rsidRPr="002D1633">
              <w:rPr>
                <w:rFonts w:eastAsia="Calibri" w:cs="Arial"/>
                <w:szCs w:val="24"/>
              </w:rPr>
              <w:t>(total 7 marks)</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Print text</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4</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Colour picture from a picture book</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5</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Black and white photo</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7</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Short film – colour, fiction</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4</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Short film – black and white, non-fiction</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5</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Colour trailer</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Total</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9/12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7/12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7/12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2/6</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25/42</w:t>
            </w:r>
          </w:p>
        </w:tc>
      </w:tr>
    </w:tbl>
    <w:p w:rsidR="00A51D58" w:rsidRPr="002D1633" w:rsidRDefault="00A51D58" w:rsidP="00A51D58">
      <w:pPr>
        <w:rPr>
          <w:rFonts w:ascii="Arial" w:eastAsia="Calibri" w:hAnsi="Arial" w:cs="Arial"/>
          <w:sz w:val="24"/>
          <w:szCs w:val="24"/>
        </w:rPr>
      </w:pPr>
    </w:p>
    <w:p w:rsidR="00A51D58" w:rsidRPr="002D1633" w:rsidRDefault="00DD1814" w:rsidP="00A51D58">
      <w:pPr>
        <w:rPr>
          <w:rFonts w:ascii="Arial" w:eastAsia="Calibri" w:hAnsi="Arial" w:cs="Arial"/>
          <w:sz w:val="24"/>
          <w:szCs w:val="24"/>
          <w:u w:val="single"/>
        </w:rPr>
      </w:pPr>
      <w:r>
        <w:rPr>
          <w:rFonts w:ascii="Arial" w:eastAsia="Calibri" w:hAnsi="Arial" w:cs="Arial"/>
          <w:sz w:val="24"/>
          <w:szCs w:val="24"/>
          <w:u w:val="single"/>
        </w:rPr>
        <w:t>Table 4.9</w:t>
      </w:r>
      <w:r w:rsidR="00A51D58">
        <w:rPr>
          <w:rFonts w:ascii="Arial" w:eastAsia="Calibri" w:hAnsi="Arial" w:cs="Arial"/>
          <w:sz w:val="24"/>
          <w:szCs w:val="24"/>
          <w:u w:val="single"/>
        </w:rPr>
        <w:t xml:space="preserve"> </w:t>
      </w:r>
      <w:r w:rsidR="001E0A87">
        <w:rPr>
          <w:rFonts w:ascii="Arial" w:eastAsia="Calibri" w:hAnsi="Arial" w:cs="Arial"/>
          <w:sz w:val="24"/>
          <w:szCs w:val="24"/>
          <w:u w:val="single"/>
        </w:rPr>
        <w:t>Molly</w:t>
      </w:r>
      <w:r w:rsidR="00A51D58" w:rsidRPr="002D1633">
        <w:rPr>
          <w:rFonts w:ascii="Arial" w:eastAsia="Calibri" w:hAnsi="Arial" w:cs="Arial"/>
          <w:sz w:val="24"/>
          <w:szCs w:val="24"/>
          <w:u w:val="single"/>
        </w:rPr>
        <w:t xml:space="preserve"> – table to show how well each text is read, using different skills </w:t>
      </w:r>
    </w:p>
    <w:tbl>
      <w:tblPr>
        <w:tblStyle w:val="TableGrid"/>
        <w:tblW w:w="0" w:type="auto"/>
        <w:tblLook w:val="01E0"/>
      </w:tblPr>
      <w:tblGrid>
        <w:gridCol w:w="2442"/>
        <w:gridCol w:w="1213"/>
        <w:gridCol w:w="1284"/>
        <w:gridCol w:w="1270"/>
        <w:gridCol w:w="1297"/>
        <w:gridCol w:w="1214"/>
      </w:tblGrid>
      <w:tr w:rsidR="00A51D58" w:rsidRPr="002D1633" w:rsidTr="004A5F87">
        <w:tc>
          <w:tcPr>
            <w:tcW w:w="2448" w:type="dxa"/>
          </w:tcPr>
          <w:p w:rsidR="00A51D58" w:rsidRPr="002D1633" w:rsidRDefault="00A51D58" w:rsidP="004A5F87">
            <w:pPr>
              <w:jc w:val="center"/>
              <w:rPr>
                <w:rFonts w:eastAsia="Calibri" w:cs="Arial"/>
                <w:szCs w:val="24"/>
              </w:rPr>
            </w:pPr>
          </w:p>
        </w:tc>
        <w:tc>
          <w:tcPr>
            <w:tcW w:w="1214" w:type="dxa"/>
          </w:tcPr>
          <w:p w:rsidR="00A51D58" w:rsidRPr="002D1633" w:rsidRDefault="00A51D58" w:rsidP="004A5F87">
            <w:pPr>
              <w:jc w:val="center"/>
              <w:rPr>
                <w:rFonts w:eastAsia="Calibri" w:cs="Arial"/>
                <w:szCs w:val="24"/>
              </w:rPr>
            </w:pPr>
            <w:r w:rsidRPr="002D1633">
              <w:rPr>
                <w:rFonts w:eastAsia="Calibri" w:cs="Arial"/>
                <w:szCs w:val="24"/>
              </w:rPr>
              <w:t>Literal (total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Deductive</w:t>
            </w:r>
          </w:p>
          <w:p w:rsidR="00A51D58" w:rsidRPr="002D1633" w:rsidRDefault="00A51D58" w:rsidP="004A5F87">
            <w:pPr>
              <w:jc w:val="center"/>
              <w:rPr>
                <w:rFonts w:eastAsia="Calibri" w:cs="Arial"/>
                <w:szCs w:val="24"/>
              </w:rPr>
            </w:pPr>
            <w:r w:rsidRPr="002D1633">
              <w:rPr>
                <w:rFonts w:eastAsia="Calibri" w:cs="Arial"/>
                <w:szCs w:val="24"/>
              </w:rPr>
              <w:t>(total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Inferential</w:t>
            </w:r>
          </w:p>
          <w:p w:rsidR="00A51D58" w:rsidRPr="002D1633" w:rsidRDefault="00A51D58" w:rsidP="004A5F87">
            <w:pPr>
              <w:jc w:val="center"/>
              <w:rPr>
                <w:rFonts w:eastAsia="Calibri" w:cs="Arial"/>
                <w:szCs w:val="24"/>
              </w:rPr>
            </w:pPr>
            <w:r w:rsidRPr="002D1633">
              <w:rPr>
                <w:rFonts w:eastAsia="Calibri" w:cs="Arial"/>
                <w:szCs w:val="24"/>
              </w:rPr>
              <w:t>(total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Authorial/</w:t>
            </w:r>
          </w:p>
          <w:p w:rsidR="00A51D58" w:rsidRPr="002D1633" w:rsidRDefault="00A51D58" w:rsidP="004A5F87">
            <w:pPr>
              <w:jc w:val="center"/>
              <w:rPr>
                <w:rFonts w:eastAsia="Calibri" w:cs="Arial"/>
                <w:szCs w:val="24"/>
              </w:rPr>
            </w:pPr>
            <w:r w:rsidRPr="002D1633">
              <w:rPr>
                <w:rFonts w:eastAsia="Calibri" w:cs="Arial"/>
                <w:szCs w:val="24"/>
              </w:rPr>
              <w:t>Directorial Intent</w:t>
            </w:r>
          </w:p>
          <w:p w:rsidR="00A51D58" w:rsidRPr="002D1633" w:rsidRDefault="00A51D58" w:rsidP="004A5F87">
            <w:pPr>
              <w:jc w:val="center"/>
              <w:rPr>
                <w:rFonts w:eastAsia="Calibri" w:cs="Arial"/>
                <w:szCs w:val="24"/>
              </w:rPr>
            </w:pPr>
            <w:r w:rsidRPr="002D1633">
              <w:rPr>
                <w:rFonts w:eastAsia="Calibri" w:cs="Arial"/>
                <w:szCs w:val="24"/>
              </w:rPr>
              <w:t>(total 1 mark)</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Total</w:t>
            </w:r>
          </w:p>
          <w:p w:rsidR="00A51D58" w:rsidRPr="002D1633" w:rsidRDefault="00A51D58" w:rsidP="004A5F87">
            <w:pPr>
              <w:jc w:val="center"/>
              <w:rPr>
                <w:rFonts w:eastAsia="Calibri" w:cs="Arial"/>
                <w:szCs w:val="24"/>
              </w:rPr>
            </w:pPr>
            <w:r w:rsidRPr="002D1633">
              <w:rPr>
                <w:rFonts w:eastAsia="Calibri" w:cs="Arial"/>
                <w:szCs w:val="24"/>
              </w:rPr>
              <w:t>(total 7 marks)</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Print text</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3</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Colour picture from a picture book</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1.5</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1.5</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5</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Black and white photo</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7</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Short film – colour, fiction</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5</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Short film – black and white, non-fiction</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1.5</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0.5</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0.5</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4.5</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Colour trailer</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Total</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9/12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7/12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7/12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3.5/6</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26.5/42</w:t>
            </w:r>
          </w:p>
        </w:tc>
      </w:tr>
    </w:tbl>
    <w:p w:rsidR="00A51D58" w:rsidRPr="002D1633" w:rsidRDefault="00A51D58" w:rsidP="00A51D58">
      <w:pPr>
        <w:rPr>
          <w:rFonts w:ascii="Arial" w:eastAsia="Calibri" w:hAnsi="Arial" w:cs="Arial"/>
          <w:sz w:val="24"/>
          <w:szCs w:val="24"/>
          <w:u w:val="single"/>
        </w:rPr>
      </w:pPr>
    </w:p>
    <w:p w:rsidR="00A51D58" w:rsidRPr="002D1633" w:rsidRDefault="001E0A87" w:rsidP="00A51D58">
      <w:pPr>
        <w:spacing w:line="360" w:lineRule="auto"/>
        <w:jc w:val="both"/>
        <w:rPr>
          <w:rFonts w:ascii="Arial" w:hAnsi="Arial" w:cs="Arial"/>
          <w:sz w:val="24"/>
          <w:szCs w:val="24"/>
          <w:u w:val="single"/>
        </w:rPr>
      </w:pPr>
      <w:r>
        <w:rPr>
          <w:rFonts w:ascii="Arial" w:hAnsi="Arial" w:cs="Arial"/>
          <w:sz w:val="24"/>
          <w:szCs w:val="24"/>
          <w:u w:val="single"/>
        </w:rPr>
        <w:t>Abbey</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Although </w:t>
      </w:r>
      <w:r w:rsidR="001E0A87">
        <w:rPr>
          <w:rFonts w:ascii="Arial" w:hAnsi="Arial" w:cs="Arial"/>
          <w:sz w:val="24"/>
          <w:szCs w:val="24"/>
        </w:rPr>
        <w:t>Abbey</w:t>
      </w:r>
      <w:r w:rsidRPr="002D1633">
        <w:rPr>
          <w:rFonts w:ascii="Arial" w:hAnsi="Arial" w:cs="Arial"/>
          <w:sz w:val="24"/>
          <w:szCs w:val="24"/>
        </w:rPr>
        <w:t xml:space="preserve"> is in the middle ability group for print based reading, her score equalled </w:t>
      </w:r>
      <w:r w:rsidR="001E0A87">
        <w:rPr>
          <w:rFonts w:ascii="Arial" w:hAnsi="Arial" w:cs="Arial"/>
          <w:sz w:val="24"/>
          <w:szCs w:val="24"/>
        </w:rPr>
        <w:t>Stephen</w:t>
      </w:r>
      <w:r w:rsidRPr="002D1633">
        <w:rPr>
          <w:rFonts w:ascii="Arial" w:hAnsi="Arial" w:cs="Arial"/>
          <w:sz w:val="24"/>
          <w:szCs w:val="24"/>
        </w:rPr>
        <w:t xml:space="preserve">’s in this research task. It can be seen from the ‘table to show individual responses’ that </w:t>
      </w:r>
      <w:r w:rsidR="001E0A87">
        <w:rPr>
          <w:rFonts w:ascii="Arial" w:hAnsi="Arial" w:cs="Arial"/>
          <w:sz w:val="24"/>
          <w:szCs w:val="24"/>
        </w:rPr>
        <w:t>Abbey</w:t>
      </w:r>
      <w:r w:rsidRPr="002D1633">
        <w:rPr>
          <w:rFonts w:ascii="Arial" w:hAnsi="Arial" w:cs="Arial"/>
          <w:sz w:val="24"/>
          <w:szCs w:val="24"/>
        </w:rPr>
        <w:t xml:space="preserve">’s scores were fairly level and high for all texts apart from the </w:t>
      </w:r>
      <w:r w:rsidR="00194EBE">
        <w:rPr>
          <w:rFonts w:ascii="Arial" w:hAnsi="Arial" w:cs="Arial"/>
          <w:sz w:val="24"/>
          <w:szCs w:val="24"/>
        </w:rPr>
        <w:t>black and white film and the colour trailer</w:t>
      </w:r>
      <w:r w:rsidRPr="002D1633">
        <w:rPr>
          <w:rFonts w:ascii="Arial" w:hAnsi="Arial" w:cs="Arial"/>
          <w:sz w:val="24"/>
          <w:szCs w:val="24"/>
        </w:rPr>
        <w:t xml:space="preserve">. These were the last </w:t>
      </w:r>
      <w:r w:rsidRPr="002D1633">
        <w:rPr>
          <w:rFonts w:ascii="Arial" w:hAnsi="Arial" w:cs="Arial"/>
          <w:sz w:val="24"/>
          <w:szCs w:val="24"/>
        </w:rPr>
        <w:lastRenderedPageBreak/>
        <w:t xml:space="preserve">two texts to be read by the children and through observation of the session, </w:t>
      </w:r>
      <w:r w:rsidR="001E0A87">
        <w:rPr>
          <w:rFonts w:ascii="Arial" w:hAnsi="Arial" w:cs="Arial"/>
          <w:sz w:val="24"/>
          <w:szCs w:val="24"/>
        </w:rPr>
        <w:t>Abbey</w:t>
      </w:r>
      <w:r w:rsidRPr="002D1633">
        <w:rPr>
          <w:rFonts w:ascii="Arial" w:hAnsi="Arial" w:cs="Arial"/>
          <w:sz w:val="24"/>
          <w:szCs w:val="24"/>
        </w:rPr>
        <w:t xml:space="preserve"> appeared to tire a little, which could account for the lower scores towards the end of the session. </w:t>
      </w:r>
      <w:r w:rsidR="001E0A87">
        <w:rPr>
          <w:rFonts w:ascii="Arial" w:hAnsi="Arial" w:cs="Arial"/>
          <w:sz w:val="24"/>
          <w:szCs w:val="24"/>
        </w:rPr>
        <w:t>Abbey</w:t>
      </w:r>
      <w:r w:rsidRPr="002D1633">
        <w:rPr>
          <w:rFonts w:ascii="Arial" w:hAnsi="Arial" w:cs="Arial"/>
          <w:sz w:val="24"/>
          <w:szCs w:val="24"/>
        </w:rPr>
        <w:t>’s strongest inference and deduc</w:t>
      </w:r>
      <w:r>
        <w:rPr>
          <w:rFonts w:ascii="Arial" w:hAnsi="Arial" w:cs="Arial"/>
          <w:sz w:val="24"/>
          <w:szCs w:val="24"/>
        </w:rPr>
        <w:t>tion</w:t>
      </w:r>
      <w:r w:rsidRPr="002D1633">
        <w:rPr>
          <w:rFonts w:ascii="Arial" w:hAnsi="Arial" w:cs="Arial"/>
          <w:sz w:val="24"/>
          <w:szCs w:val="24"/>
        </w:rPr>
        <w:t xml:space="preserve"> skills can be seen when accessing still images, although she also identified the print text questions to be the easiest to answer because, “it tells you more what is happening. The pictures just show you, but with the writing you know”.</w:t>
      </w:r>
    </w:p>
    <w:p w:rsidR="00A51D58" w:rsidRPr="002D1633" w:rsidRDefault="001E0A87" w:rsidP="00A51D58">
      <w:pPr>
        <w:spacing w:line="360" w:lineRule="auto"/>
        <w:jc w:val="both"/>
        <w:rPr>
          <w:rFonts w:ascii="Arial" w:hAnsi="Arial" w:cs="Arial"/>
          <w:sz w:val="24"/>
          <w:szCs w:val="24"/>
          <w:u w:val="single"/>
        </w:rPr>
      </w:pPr>
      <w:r>
        <w:rPr>
          <w:rFonts w:ascii="Arial" w:hAnsi="Arial" w:cs="Arial"/>
          <w:sz w:val="24"/>
          <w:szCs w:val="24"/>
          <w:u w:val="single"/>
        </w:rPr>
        <w:t>Ruby</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It can be seen from the ‘table to show individual responses’ that </w:t>
      </w:r>
      <w:r w:rsidR="001E0A87">
        <w:rPr>
          <w:rFonts w:ascii="Arial" w:hAnsi="Arial" w:cs="Arial"/>
          <w:sz w:val="24"/>
          <w:szCs w:val="24"/>
        </w:rPr>
        <w:t>Ruby</w:t>
      </w:r>
      <w:r w:rsidRPr="002D1633">
        <w:rPr>
          <w:rFonts w:ascii="Arial" w:hAnsi="Arial" w:cs="Arial"/>
          <w:sz w:val="24"/>
          <w:szCs w:val="24"/>
        </w:rPr>
        <w:t xml:space="preserve"> scored highest when reading the black and white picture. In fact her inference and deductive skills were highest when reading still images. She was not very successful at reading the trailer and identified that this was the most difficult text herself, because “it tries to tell you a lot but it goes too quick to get to the main point”.</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It was also interesting to note that </w:t>
      </w:r>
      <w:r w:rsidR="001E0A87">
        <w:rPr>
          <w:rFonts w:ascii="Arial" w:hAnsi="Arial" w:cs="Arial"/>
          <w:sz w:val="24"/>
          <w:szCs w:val="24"/>
        </w:rPr>
        <w:t>Ruby</w:t>
      </w:r>
      <w:r w:rsidRPr="002D1633">
        <w:rPr>
          <w:rFonts w:ascii="Arial" w:hAnsi="Arial" w:cs="Arial"/>
          <w:sz w:val="24"/>
          <w:szCs w:val="24"/>
        </w:rPr>
        <w:t xml:space="preserve"> liked to mimic the action on the screen, particularly with the rhythm of the music in the black and white film. The concept of time was also an interesting one, as she thought the black and white film from 1904 was from “the 80s because it looks old”. </w:t>
      </w:r>
    </w:p>
    <w:p w:rsidR="00A51D58" w:rsidRPr="002D1633" w:rsidRDefault="001E0A87" w:rsidP="00A51D58">
      <w:pPr>
        <w:spacing w:line="360" w:lineRule="auto"/>
        <w:jc w:val="both"/>
        <w:rPr>
          <w:rFonts w:ascii="Arial" w:hAnsi="Arial" w:cs="Arial"/>
          <w:sz w:val="24"/>
          <w:szCs w:val="24"/>
          <w:u w:val="single"/>
        </w:rPr>
      </w:pPr>
      <w:r>
        <w:rPr>
          <w:rFonts w:ascii="Arial" w:hAnsi="Arial" w:cs="Arial"/>
          <w:sz w:val="24"/>
          <w:szCs w:val="24"/>
          <w:u w:val="single"/>
        </w:rPr>
        <w:t>Molly</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It can be seen from the ‘table to show individual responses’ that </w:t>
      </w:r>
      <w:r w:rsidR="001E0A87">
        <w:rPr>
          <w:rFonts w:ascii="Arial" w:hAnsi="Arial" w:cs="Arial"/>
          <w:sz w:val="24"/>
          <w:szCs w:val="24"/>
        </w:rPr>
        <w:t>Molly</w:t>
      </w:r>
      <w:r w:rsidRPr="002D1633">
        <w:rPr>
          <w:rFonts w:ascii="Arial" w:hAnsi="Arial" w:cs="Arial"/>
          <w:sz w:val="24"/>
          <w:szCs w:val="24"/>
        </w:rPr>
        <w:t xml:space="preserve"> scored highest when reading the black and white image. Reading the print text seemed quite difficult for </w:t>
      </w:r>
      <w:r w:rsidR="001E0A87">
        <w:rPr>
          <w:rFonts w:ascii="Arial" w:hAnsi="Arial" w:cs="Arial"/>
          <w:sz w:val="24"/>
          <w:szCs w:val="24"/>
        </w:rPr>
        <w:t>Molly</w:t>
      </w:r>
      <w:r w:rsidRPr="002D1633">
        <w:rPr>
          <w:rFonts w:ascii="Arial" w:hAnsi="Arial" w:cs="Arial"/>
          <w:sz w:val="24"/>
          <w:szCs w:val="24"/>
        </w:rPr>
        <w:t xml:space="preserve"> and she identified that she thought the easiest text was the short colour film, as “there was more talking and more clues. It was longer.” Her inference and deduction skills were</w:t>
      </w:r>
      <w:r w:rsidR="00930F60">
        <w:rPr>
          <w:rFonts w:ascii="Arial" w:hAnsi="Arial" w:cs="Arial"/>
          <w:sz w:val="24"/>
          <w:szCs w:val="24"/>
        </w:rPr>
        <w:t xml:space="preserve"> stronger with still images, tha</w:t>
      </w:r>
      <w:r w:rsidRPr="002D1633">
        <w:rPr>
          <w:rFonts w:ascii="Arial" w:hAnsi="Arial" w:cs="Arial"/>
          <w:sz w:val="24"/>
          <w:szCs w:val="24"/>
        </w:rPr>
        <w:t>n with film and finally with print. She also struggled to read the trailer.</w:t>
      </w:r>
    </w:p>
    <w:p w:rsidR="00A51D58" w:rsidRPr="002D1633" w:rsidRDefault="00A51D58" w:rsidP="00A51D58">
      <w:pPr>
        <w:spacing w:line="360" w:lineRule="auto"/>
        <w:rPr>
          <w:rFonts w:ascii="Arial" w:hAnsi="Arial" w:cs="Arial"/>
          <w:sz w:val="24"/>
          <w:szCs w:val="24"/>
          <w:u w:val="single"/>
        </w:rPr>
      </w:pPr>
    </w:p>
    <w:p w:rsidR="0085542C" w:rsidRDefault="0085542C" w:rsidP="00A51D58">
      <w:pPr>
        <w:spacing w:line="360" w:lineRule="auto"/>
        <w:rPr>
          <w:rFonts w:ascii="Arial" w:hAnsi="Arial" w:cs="Arial"/>
          <w:sz w:val="24"/>
          <w:szCs w:val="24"/>
          <w:u w:val="single"/>
        </w:rPr>
      </w:pPr>
    </w:p>
    <w:p w:rsidR="0085542C" w:rsidRDefault="0085542C" w:rsidP="00A51D58">
      <w:pPr>
        <w:spacing w:line="360" w:lineRule="auto"/>
        <w:rPr>
          <w:rFonts w:ascii="Arial" w:hAnsi="Arial" w:cs="Arial"/>
          <w:sz w:val="24"/>
          <w:szCs w:val="24"/>
          <w:u w:val="single"/>
        </w:rPr>
      </w:pPr>
    </w:p>
    <w:p w:rsidR="0085542C" w:rsidRDefault="0085542C" w:rsidP="00A51D58">
      <w:pPr>
        <w:spacing w:line="360" w:lineRule="auto"/>
        <w:rPr>
          <w:rFonts w:ascii="Arial" w:hAnsi="Arial" w:cs="Arial"/>
          <w:sz w:val="24"/>
          <w:szCs w:val="24"/>
          <w:u w:val="single"/>
        </w:rPr>
      </w:pPr>
    </w:p>
    <w:p w:rsidR="00A51D58" w:rsidRPr="002D1633" w:rsidRDefault="00A51D58" w:rsidP="00A51D58">
      <w:pPr>
        <w:spacing w:line="360" w:lineRule="auto"/>
        <w:rPr>
          <w:rFonts w:ascii="Arial" w:hAnsi="Arial" w:cs="Arial"/>
          <w:sz w:val="24"/>
          <w:szCs w:val="24"/>
          <w:u w:val="single"/>
        </w:rPr>
      </w:pPr>
      <w:r w:rsidRPr="002D1633">
        <w:rPr>
          <w:rFonts w:ascii="Arial" w:hAnsi="Arial" w:cs="Arial"/>
          <w:sz w:val="24"/>
          <w:szCs w:val="24"/>
          <w:u w:val="single"/>
        </w:rPr>
        <w:lastRenderedPageBreak/>
        <w:t>Table</w:t>
      </w:r>
      <w:r w:rsidR="007B352A">
        <w:rPr>
          <w:rFonts w:ascii="Arial" w:hAnsi="Arial" w:cs="Arial"/>
          <w:sz w:val="24"/>
          <w:szCs w:val="24"/>
          <w:u w:val="single"/>
        </w:rPr>
        <w:t>s 4.10 – 4.12</w:t>
      </w:r>
      <w:r w:rsidR="00603F26">
        <w:rPr>
          <w:rFonts w:ascii="Arial" w:hAnsi="Arial" w:cs="Arial"/>
          <w:sz w:val="24"/>
          <w:szCs w:val="24"/>
          <w:u w:val="single"/>
        </w:rPr>
        <w:t xml:space="preserve"> </w:t>
      </w:r>
      <w:r w:rsidRPr="002D1633">
        <w:rPr>
          <w:rFonts w:ascii="Arial" w:hAnsi="Arial" w:cs="Arial"/>
          <w:sz w:val="24"/>
          <w:szCs w:val="24"/>
          <w:u w:val="single"/>
        </w:rPr>
        <w:t>Tables to show the responses of the less able group (</w:t>
      </w:r>
      <w:r w:rsidR="001E0A87">
        <w:rPr>
          <w:rFonts w:ascii="Arial" w:hAnsi="Arial" w:cs="Arial"/>
          <w:sz w:val="24"/>
          <w:szCs w:val="24"/>
          <w:u w:val="single"/>
        </w:rPr>
        <w:t>Richard</w:t>
      </w:r>
      <w:r w:rsidRPr="002D1633">
        <w:rPr>
          <w:rFonts w:ascii="Arial" w:hAnsi="Arial" w:cs="Arial"/>
          <w:sz w:val="24"/>
          <w:szCs w:val="24"/>
          <w:u w:val="single"/>
        </w:rPr>
        <w:t xml:space="preserve">, </w:t>
      </w:r>
      <w:r w:rsidR="001E0A87">
        <w:rPr>
          <w:rFonts w:ascii="Arial" w:hAnsi="Arial" w:cs="Arial"/>
          <w:sz w:val="24"/>
          <w:szCs w:val="24"/>
          <w:u w:val="single"/>
        </w:rPr>
        <w:t>Tracy</w:t>
      </w:r>
      <w:r w:rsidRPr="002D1633">
        <w:rPr>
          <w:rFonts w:ascii="Arial" w:hAnsi="Arial" w:cs="Arial"/>
          <w:sz w:val="24"/>
          <w:szCs w:val="24"/>
          <w:u w:val="single"/>
        </w:rPr>
        <w:t xml:space="preserve">, </w:t>
      </w:r>
      <w:r w:rsidR="001E0A87">
        <w:rPr>
          <w:rFonts w:ascii="Arial" w:hAnsi="Arial" w:cs="Arial"/>
          <w:sz w:val="24"/>
          <w:szCs w:val="24"/>
          <w:u w:val="single"/>
        </w:rPr>
        <w:t>David</w:t>
      </w:r>
      <w:r w:rsidRPr="002D1633">
        <w:rPr>
          <w:rFonts w:ascii="Arial" w:hAnsi="Arial" w:cs="Arial"/>
          <w:sz w:val="24"/>
          <w:szCs w:val="24"/>
          <w:u w:val="single"/>
        </w:rPr>
        <w:t>)</w:t>
      </w:r>
    </w:p>
    <w:p w:rsidR="00A51D58" w:rsidRPr="002D1633" w:rsidRDefault="007B352A" w:rsidP="00A51D58">
      <w:pPr>
        <w:spacing w:line="360" w:lineRule="auto"/>
        <w:rPr>
          <w:rFonts w:ascii="Arial" w:eastAsia="Calibri" w:hAnsi="Arial" w:cs="Arial"/>
          <w:sz w:val="24"/>
          <w:szCs w:val="24"/>
          <w:u w:val="single"/>
        </w:rPr>
      </w:pPr>
      <w:r>
        <w:rPr>
          <w:rFonts w:ascii="Arial" w:eastAsia="Calibri" w:hAnsi="Arial" w:cs="Arial"/>
          <w:sz w:val="24"/>
          <w:szCs w:val="24"/>
          <w:u w:val="single"/>
        </w:rPr>
        <w:t>Table 4.10</w:t>
      </w:r>
      <w:r w:rsidR="00A51D58">
        <w:rPr>
          <w:rFonts w:ascii="Arial" w:eastAsia="Calibri" w:hAnsi="Arial" w:cs="Arial"/>
          <w:sz w:val="24"/>
          <w:szCs w:val="24"/>
          <w:u w:val="single"/>
        </w:rPr>
        <w:t xml:space="preserve"> </w:t>
      </w:r>
      <w:r w:rsidR="001E0A87">
        <w:rPr>
          <w:rFonts w:ascii="Arial" w:eastAsia="Calibri" w:hAnsi="Arial" w:cs="Arial"/>
          <w:sz w:val="24"/>
          <w:szCs w:val="24"/>
          <w:u w:val="single"/>
        </w:rPr>
        <w:t>Richard</w:t>
      </w:r>
      <w:r w:rsidR="00A51D58" w:rsidRPr="002D1633">
        <w:rPr>
          <w:rFonts w:ascii="Arial" w:eastAsia="Calibri" w:hAnsi="Arial" w:cs="Arial"/>
          <w:sz w:val="24"/>
          <w:szCs w:val="24"/>
          <w:u w:val="single"/>
        </w:rPr>
        <w:t xml:space="preserve"> – table to show how well each text is read, using different skills </w:t>
      </w:r>
    </w:p>
    <w:tbl>
      <w:tblPr>
        <w:tblStyle w:val="TableGrid"/>
        <w:tblW w:w="0" w:type="auto"/>
        <w:tblLook w:val="01E0"/>
      </w:tblPr>
      <w:tblGrid>
        <w:gridCol w:w="2442"/>
        <w:gridCol w:w="1213"/>
        <w:gridCol w:w="1284"/>
        <w:gridCol w:w="1270"/>
        <w:gridCol w:w="1297"/>
        <w:gridCol w:w="1214"/>
      </w:tblGrid>
      <w:tr w:rsidR="00A51D58" w:rsidRPr="002D1633" w:rsidTr="004A5F87">
        <w:tc>
          <w:tcPr>
            <w:tcW w:w="2448" w:type="dxa"/>
          </w:tcPr>
          <w:p w:rsidR="00A51D58" w:rsidRPr="002D1633" w:rsidRDefault="00A51D58" w:rsidP="004A5F87">
            <w:pPr>
              <w:jc w:val="center"/>
              <w:rPr>
                <w:rFonts w:eastAsia="Calibri" w:cs="Arial"/>
                <w:szCs w:val="24"/>
              </w:rPr>
            </w:pPr>
          </w:p>
        </w:tc>
        <w:tc>
          <w:tcPr>
            <w:tcW w:w="1214" w:type="dxa"/>
          </w:tcPr>
          <w:p w:rsidR="00A51D58" w:rsidRPr="002D1633" w:rsidRDefault="00A51D58" w:rsidP="004A5F87">
            <w:pPr>
              <w:jc w:val="center"/>
              <w:rPr>
                <w:rFonts w:eastAsia="Calibri" w:cs="Arial"/>
                <w:szCs w:val="24"/>
              </w:rPr>
            </w:pPr>
            <w:r w:rsidRPr="002D1633">
              <w:rPr>
                <w:rFonts w:eastAsia="Calibri" w:cs="Arial"/>
                <w:szCs w:val="24"/>
              </w:rPr>
              <w:t>Literal (total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Deductive</w:t>
            </w:r>
          </w:p>
          <w:p w:rsidR="00A51D58" w:rsidRPr="002D1633" w:rsidRDefault="00A51D58" w:rsidP="004A5F87">
            <w:pPr>
              <w:jc w:val="center"/>
              <w:rPr>
                <w:rFonts w:eastAsia="Calibri" w:cs="Arial"/>
                <w:szCs w:val="24"/>
              </w:rPr>
            </w:pPr>
            <w:r w:rsidRPr="002D1633">
              <w:rPr>
                <w:rFonts w:eastAsia="Calibri" w:cs="Arial"/>
                <w:szCs w:val="24"/>
              </w:rPr>
              <w:t>(total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Inferential</w:t>
            </w:r>
          </w:p>
          <w:p w:rsidR="00A51D58" w:rsidRPr="002D1633" w:rsidRDefault="00A51D58" w:rsidP="004A5F87">
            <w:pPr>
              <w:jc w:val="center"/>
              <w:rPr>
                <w:rFonts w:eastAsia="Calibri" w:cs="Arial"/>
                <w:szCs w:val="24"/>
              </w:rPr>
            </w:pPr>
            <w:r w:rsidRPr="002D1633">
              <w:rPr>
                <w:rFonts w:eastAsia="Calibri" w:cs="Arial"/>
                <w:szCs w:val="24"/>
              </w:rPr>
              <w:t>(total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Authorial/</w:t>
            </w:r>
          </w:p>
          <w:p w:rsidR="00A51D58" w:rsidRPr="002D1633" w:rsidRDefault="00A51D58" w:rsidP="004A5F87">
            <w:pPr>
              <w:jc w:val="center"/>
              <w:rPr>
                <w:rFonts w:eastAsia="Calibri" w:cs="Arial"/>
                <w:szCs w:val="24"/>
              </w:rPr>
            </w:pPr>
            <w:r w:rsidRPr="002D1633">
              <w:rPr>
                <w:rFonts w:eastAsia="Calibri" w:cs="Arial"/>
                <w:szCs w:val="24"/>
              </w:rPr>
              <w:t>Directorial Intent</w:t>
            </w:r>
          </w:p>
          <w:p w:rsidR="00A51D58" w:rsidRPr="002D1633" w:rsidRDefault="00A51D58" w:rsidP="004A5F87">
            <w:pPr>
              <w:jc w:val="center"/>
              <w:rPr>
                <w:rFonts w:eastAsia="Calibri" w:cs="Arial"/>
                <w:szCs w:val="24"/>
              </w:rPr>
            </w:pPr>
            <w:r w:rsidRPr="002D1633">
              <w:rPr>
                <w:rFonts w:eastAsia="Calibri" w:cs="Arial"/>
                <w:szCs w:val="24"/>
              </w:rPr>
              <w:t>(total 1 mark)</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Total</w:t>
            </w:r>
          </w:p>
          <w:p w:rsidR="00A51D58" w:rsidRPr="002D1633" w:rsidRDefault="00A51D58" w:rsidP="004A5F87">
            <w:pPr>
              <w:jc w:val="center"/>
              <w:rPr>
                <w:rFonts w:eastAsia="Calibri" w:cs="Arial"/>
                <w:szCs w:val="24"/>
              </w:rPr>
            </w:pPr>
            <w:r w:rsidRPr="002D1633">
              <w:rPr>
                <w:rFonts w:eastAsia="Calibri" w:cs="Arial"/>
                <w:szCs w:val="24"/>
              </w:rPr>
              <w:t>(total 7 marks)</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Print text</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Colour picture from a picture book</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0.5</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4.5</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Black and white photo</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5</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Short film – colour, fiction</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Short film – black and white, non-fiction</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Colour trailer</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Total</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8/12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6/12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1.5/12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15.5/42</w:t>
            </w:r>
          </w:p>
        </w:tc>
      </w:tr>
    </w:tbl>
    <w:p w:rsidR="00A51D58" w:rsidRPr="002D1633" w:rsidRDefault="00A51D58" w:rsidP="00A51D58">
      <w:pPr>
        <w:rPr>
          <w:rFonts w:ascii="Arial" w:eastAsia="Calibri" w:hAnsi="Arial" w:cs="Arial"/>
          <w:sz w:val="24"/>
          <w:szCs w:val="24"/>
        </w:rPr>
      </w:pPr>
    </w:p>
    <w:p w:rsidR="00A51D58" w:rsidRPr="002D1633" w:rsidRDefault="00A51D58" w:rsidP="00A51D58">
      <w:pPr>
        <w:rPr>
          <w:rFonts w:ascii="Arial" w:eastAsia="Calibri" w:hAnsi="Arial" w:cs="Arial"/>
          <w:sz w:val="24"/>
          <w:szCs w:val="24"/>
          <w:u w:val="single"/>
        </w:rPr>
      </w:pPr>
      <w:r>
        <w:rPr>
          <w:rFonts w:ascii="Arial" w:eastAsia="Calibri" w:hAnsi="Arial" w:cs="Arial"/>
          <w:sz w:val="24"/>
          <w:szCs w:val="24"/>
          <w:u w:val="single"/>
        </w:rPr>
        <w:t>Table 4.1</w:t>
      </w:r>
      <w:r w:rsidR="007B352A">
        <w:rPr>
          <w:rFonts w:ascii="Arial" w:eastAsia="Calibri" w:hAnsi="Arial" w:cs="Arial"/>
          <w:sz w:val="24"/>
          <w:szCs w:val="24"/>
          <w:u w:val="single"/>
        </w:rPr>
        <w:t>1</w:t>
      </w:r>
      <w:r>
        <w:rPr>
          <w:rFonts w:ascii="Arial" w:eastAsia="Calibri" w:hAnsi="Arial" w:cs="Arial"/>
          <w:sz w:val="24"/>
          <w:szCs w:val="24"/>
          <w:u w:val="single"/>
        </w:rPr>
        <w:t xml:space="preserve"> </w:t>
      </w:r>
      <w:r w:rsidR="001E0A87">
        <w:rPr>
          <w:rFonts w:ascii="Arial" w:eastAsia="Calibri" w:hAnsi="Arial" w:cs="Arial"/>
          <w:sz w:val="24"/>
          <w:szCs w:val="24"/>
          <w:u w:val="single"/>
        </w:rPr>
        <w:t>Tracy</w:t>
      </w:r>
      <w:r w:rsidRPr="002D1633">
        <w:rPr>
          <w:rFonts w:ascii="Arial" w:eastAsia="Calibri" w:hAnsi="Arial" w:cs="Arial"/>
          <w:sz w:val="24"/>
          <w:szCs w:val="24"/>
          <w:u w:val="single"/>
        </w:rPr>
        <w:t xml:space="preserve"> – table to show how well each text is read, using different skills </w:t>
      </w:r>
    </w:p>
    <w:tbl>
      <w:tblPr>
        <w:tblStyle w:val="TableGrid"/>
        <w:tblW w:w="0" w:type="auto"/>
        <w:tblLook w:val="01E0"/>
      </w:tblPr>
      <w:tblGrid>
        <w:gridCol w:w="2442"/>
        <w:gridCol w:w="1213"/>
        <w:gridCol w:w="1284"/>
        <w:gridCol w:w="1270"/>
        <w:gridCol w:w="1297"/>
        <w:gridCol w:w="1214"/>
      </w:tblGrid>
      <w:tr w:rsidR="00A51D58" w:rsidRPr="002D1633" w:rsidTr="004A5F87">
        <w:tc>
          <w:tcPr>
            <w:tcW w:w="2448" w:type="dxa"/>
          </w:tcPr>
          <w:p w:rsidR="00A51D58" w:rsidRPr="002D1633" w:rsidRDefault="00A51D58" w:rsidP="004A5F87">
            <w:pPr>
              <w:jc w:val="center"/>
              <w:rPr>
                <w:rFonts w:eastAsia="Calibri" w:cs="Arial"/>
                <w:szCs w:val="24"/>
              </w:rPr>
            </w:pPr>
          </w:p>
        </w:tc>
        <w:tc>
          <w:tcPr>
            <w:tcW w:w="1214" w:type="dxa"/>
          </w:tcPr>
          <w:p w:rsidR="00A51D58" w:rsidRPr="002D1633" w:rsidRDefault="00A51D58" w:rsidP="004A5F87">
            <w:pPr>
              <w:jc w:val="center"/>
              <w:rPr>
                <w:rFonts w:eastAsia="Calibri" w:cs="Arial"/>
                <w:szCs w:val="24"/>
              </w:rPr>
            </w:pPr>
            <w:r w:rsidRPr="002D1633">
              <w:rPr>
                <w:rFonts w:eastAsia="Calibri" w:cs="Arial"/>
                <w:szCs w:val="24"/>
              </w:rPr>
              <w:t>Literal (total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Deductive</w:t>
            </w:r>
          </w:p>
          <w:p w:rsidR="00A51D58" w:rsidRPr="002D1633" w:rsidRDefault="00A51D58" w:rsidP="004A5F87">
            <w:pPr>
              <w:jc w:val="center"/>
              <w:rPr>
                <w:rFonts w:eastAsia="Calibri" w:cs="Arial"/>
                <w:szCs w:val="24"/>
              </w:rPr>
            </w:pPr>
            <w:r w:rsidRPr="002D1633">
              <w:rPr>
                <w:rFonts w:eastAsia="Calibri" w:cs="Arial"/>
                <w:szCs w:val="24"/>
              </w:rPr>
              <w:t>(total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Inferential</w:t>
            </w:r>
          </w:p>
          <w:p w:rsidR="00A51D58" w:rsidRPr="002D1633" w:rsidRDefault="00A51D58" w:rsidP="004A5F87">
            <w:pPr>
              <w:jc w:val="center"/>
              <w:rPr>
                <w:rFonts w:eastAsia="Calibri" w:cs="Arial"/>
                <w:szCs w:val="24"/>
              </w:rPr>
            </w:pPr>
            <w:r w:rsidRPr="002D1633">
              <w:rPr>
                <w:rFonts w:eastAsia="Calibri" w:cs="Arial"/>
                <w:szCs w:val="24"/>
              </w:rPr>
              <w:t>(total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Authorial/</w:t>
            </w:r>
          </w:p>
          <w:p w:rsidR="00A51D58" w:rsidRPr="002D1633" w:rsidRDefault="00A51D58" w:rsidP="004A5F87">
            <w:pPr>
              <w:jc w:val="center"/>
              <w:rPr>
                <w:rFonts w:eastAsia="Calibri" w:cs="Arial"/>
                <w:szCs w:val="24"/>
              </w:rPr>
            </w:pPr>
            <w:r w:rsidRPr="002D1633">
              <w:rPr>
                <w:rFonts w:eastAsia="Calibri" w:cs="Arial"/>
                <w:szCs w:val="24"/>
              </w:rPr>
              <w:t>Directorial Intent</w:t>
            </w:r>
          </w:p>
          <w:p w:rsidR="00A51D58" w:rsidRPr="002D1633" w:rsidRDefault="00A51D58" w:rsidP="004A5F87">
            <w:pPr>
              <w:jc w:val="center"/>
              <w:rPr>
                <w:rFonts w:eastAsia="Calibri" w:cs="Arial"/>
                <w:szCs w:val="24"/>
              </w:rPr>
            </w:pPr>
            <w:r w:rsidRPr="002D1633">
              <w:rPr>
                <w:rFonts w:eastAsia="Calibri" w:cs="Arial"/>
                <w:szCs w:val="24"/>
              </w:rPr>
              <w:t>(total 1 mark)</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Total</w:t>
            </w:r>
          </w:p>
          <w:p w:rsidR="00A51D58" w:rsidRPr="002D1633" w:rsidRDefault="00A51D58" w:rsidP="004A5F87">
            <w:pPr>
              <w:jc w:val="center"/>
              <w:rPr>
                <w:rFonts w:eastAsia="Calibri" w:cs="Arial"/>
                <w:szCs w:val="24"/>
              </w:rPr>
            </w:pPr>
            <w:r w:rsidRPr="002D1633">
              <w:rPr>
                <w:rFonts w:eastAsia="Calibri" w:cs="Arial"/>
                <w:szCs w:val="24"/>
              </w:rPr>
              <w:t>(total 7 marks)</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Print text</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5</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Colour picture from a picture book</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4</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Black and white photo</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4</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Short film – colour, fiction</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Short film – black and white, non-fiction</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0.5</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2.5</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Colour trailer</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0.5</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0.5</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Total</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7/12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7/12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3.5/12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1/6</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18.5/42</w:t>
            </w:r>
          </w:p>
        </w:tc>
      </w:tr>
    </w:tbl>
    <w:p w:rsidR="00A51D58" w:rsidRPr="002D1633" w:rsidRDefault="00A51D58" w:rsidP="00A51D58">
      <w:pPr>
        <w:tabs>
          <w:tab w:val="left" w:pos="1200"/>
        </w:tabs>
        <w:rPr>
          <w:rFonts w:ascii="Arial" w:eastAsia="Calibri" w:hAnsi="Arial" w:cs="Arial"/>
          <w:sz w:val="24"/>
          <w:szCs w:val="24"/>
        </w:rPr>
      </w:pPr>
      <w:r w:rsidRPr="002D1633">
        <w:rPr>
          <w:rFonts w:ascii="Arial" w:hAnsi="Arial" w:cs="Arial"/>
          <w:sz w:val="24"/>
          <w:szCs w:val="24"/>
        </w:rPr>
        <w:tab/>
      </w:r>
    </w:p>
    <w:p w:rsidR="00A51D58" w:rsidRPr="002D1633" w:rsidRDefault="00E81D3B" w:rsidP="00A51D58">
      <w:pPr>
        <w:rPr>
          <w:rFonts w:ascii="Arial" w:eastAsia="Calibri" w:hAnsi="Arial" w:cs="Arial"/>
          <w:sz w:val="24"/>
          <w:szCs w:val="24"/>
          <w:u w:val="single"/>
        </w:rPr>
      </w:pPr>
      <w:r>
        <w:rPr>
          <w:rFonts w:ascii="Arial" w:eastAsia="Calibri" w:hAnsi="Arial" w:cs="Arial"/>
          <w:sz w:val="24"/>
          <w:szCs w:val="24"/>
          <w:u w:val="single"/>
        </w:rPr>
        <w:lastRenderedPageBreak/>
        <w:t>Table 4.1</w:t>
      </w:r>
      <w:r w:rsidR="007B352A">
        <w:rPr>
          <w:rFonts w:ascii="Arial" w:eastAsia="Calibri" w:hAnsi="Arial" w:cs="Arial"/>
          <w:sz w:val="24"/>
          <w:szCs w:val="24"/>
          <w:u w:val="single"/>
        </w:rPr>
        <w:t>2</w:t>
      </w:r>
      <w:r w:rsidR="00A51D58">
        <w:rPr>
          <w:rFonts w:ascii="Arial" w:eastAsia="Calibri" w:hAnsi="Arial" w:cs="Arial"/>
          <w:sz w:val="24"/>
          <w:szCs w:val="24"/>
          <w:u w:val="single"/>
        </w:rPr>
        <w:t xml:space="preserve"> </w:t>
      </w:r>
      <w:r w:rsidR="001E0A87">
        <w:rPr>
          <w:rFonts w:ascii="Arial" w:eastAsia="Calibri" w:hAnsi="Arial" w:cs="Arial"/>
          <w:sz w:val="24"/>
          <w:szCs w:val="24"/>
          <w:u w:val="single"/>
        </w:rPr>
        <w:t>David</w:t>
      </w:r>
      <w:r w:rsidR="00A51D58" w:rsidRPr="002D1633">
        <w:rPr>
          <w:rFonts w:ascii="Arial" w:eastAsia="Calibri" w:hAnsi="Arial" w:cs="Arial"/>
          <w:sz w:val="24"/>
          <w:szCs w:val="24"/>
          <w:u w:val="single"/>
        </w:rPr>
        <w:t xml:space="preserve"> – table to show how well each text is read, using different skills </w:t>
      </w:r>
    </w:p>
    <w:tbl>
      <w:tblPr>
        <w:tblStyle w:val="TableGrid"/>
        <w:tblW w:w="0" w:type="auto"/>
        <w:tblLook w:val="01E0"/>
      </w:tblPr>
      <w:tblGrid>
        <w:gridCol w:w="2442"/>
        <w:gridCol w:w="1213"/>
        <w:gridCol w:w="1284"/>
        <w:gridCol w:w="1270"/>
        <w:gridCol w:w="1297"/>
        <w:gridCol w:w="1214"/>
      </w:tblGrid>
      <w:tr w:rsidR="00A51D58" w:rsidRPr="002D1633" w:rsidTr="004A5F87">
        <w:tc>
          <w:tcPr>
            <w:tcW w:w="2448" w:type="dxa"/>
          </w:tcPr>
          <w:p w:rsidR="00A51D58" w:rsidRPr="002D1633" w:rsidRDefault="00A51D58" w:rsidP="004A5F87">
            <w:pPr>
              <w:jc w:val="center"/>
              <w:rPr>
                <w:rFonts w:eastAsia="Calibri" w:cs="Arial"/>
                <w:szCs w:val="24"/>
              </w:rPr>
            </w:pPr>
          </w:p>
        </w:tc>
        <w:tc>
          <w:tcPr>
            <w:tcW w:w="1214" w:type="dxa"/>
          </w:tcPr>
          <w:p w:rsidR="00A51D58" w:rsidRPr="002D1633" w:rsidRDefault="00A51D58" w:rsidP="004A5F87">
            <w:pPr>
              <w:jc w:val="center"/>
              <w:rPr>
                <w:rFonts w:eastAsia="Calibri" w:cs="Arial"/>
                <w:szCs w:val="24"/>
              </w:rPr>
            </w:pPr>
            <w:r w:rsidRPr="002D1633">
              <w:rPr>
                <w:rFonts w:eastAsia="Calibri" w:cs="Arial"/>
                <w:szCs w:val="24"/>
              </w:rPr>
              <w:t>Literal (total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Deductive</w:t>
            </w:r>
          </w:p>
          <w:p w:rsidR="00A51D58" w:rsidRPr="002D1633" w:rsidRDefault="00A51D58" w:rsidP="004A5F87">
            <w:pPr>
              <w:jc w:val="center"/>
              <w:rPr>
                <w:rFonts w:eastAsia="Calibri" w:cs="Arial"/>
                <w:szCs w:val="24"/>
              </w:rPr>
            </w:pPr>
            <w:r w:rsidRPr="002D1633">
              <w:rPr>
                <w:rFonts w:eastAsia="Calibri" w:cs="Arial"/>
                <w:szCs w:val="24"/>
              </w:rPr>
              <w:t>(total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Inferential</w:t>
            </w:r>
          </w:p>
          <w:p w:rsidR="00A51D58" w:rsidRPr="002D1633" w:rsidRDefault="00A51D58" w:rsidP="004A5F87">
            <w:pPr>
              <w:jc w:val="center"/>
              <w:rPr>
                <w:rFonts w:eastAsia="Calibri" w:cs="Arial"/>
                <w:szCs w:val="24"/>
              </w:rPr>
            </w:pPr>
            <w:r w:rsidRPr="002D1633">
              <w:rPr>
                <w:rFonts w:eastAsia="Calibri" w:cs="Arial"/>
                <w:szCs w:val="24"/>
              </w:rPr>
              <w:t>(total 2 marks)</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Authorial/</w:t>
            </w:r>
          </w:p>
          <w:p w:rsidR="00A51D58" w:rsidRPr="002D1633" w:rsidRDefault="00A51D58" w:rsidP="004A5F87">
            <w:pPr>
              <w:jc w:val="center"/>
              <w:rPr>
                <w:rFonts w:eastAsia="Calibri" w:cs="Arial"/>
                <w:szCs w:val="24"/>
              </w:rPr>
            </w:pPr>
            <w:r w:rsidRPr="002D1633">
              <w:rPr>
                <w:rFonts w:eastAsia="Calibri" w:cs="Arial"/>
                <w:szCs w:val="24"/>
              </w:rPr>
              <w:t>Directorial Intent</w:t>
            </w:r>
          </w:p>
          <w:p w:rsidR="00A51D58" w:rsidRPr="002D1633" w:rsidRDefault="00A51D58" w:rsidP="004A5F87">
            <w:pPr>
              <w:jc w:val="center"/>
              <w:rPr>
                <w:rFonts w:eastAsia="Calibri" w:cs="Arial"/>
                <w:szCs w:val="24"/>
              </w:rPr>
            </w:pPr>
            <w:r w:rsidRPr="002D1633">
              <w:rPr>
                <w:rFonts w:eastAsia="Calibri" w:cs="Arial"/>
                <w:szCs w:val="24"/>
              </w:rPr>
              <w:t>(total 1 mark)</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Total</w:t>
            </w:r>
          </w:p>
          <w:p w:rsidR="00A51D58" w:rsidRPr="002D1633" w:rsidRDefault="00A51D58" w:rsidP="004A5F87">
            <w:pPr>
              <w:jc w:val="center"/>
              <w:rPr>
                <w:rFonts w:eastAsia="Calibri" w:cs="Arial"/>
                <w:szCs w:val="24"/>
              </w:rPr>
            </w:pPr>
            <w:r w:rsidRPr="002D1633">
              <w:rPr>
                <w:rFonts w:eastAsia="Calibri" w:cs="Arial"/>
                <w:szCs w:val="24"/>
              </w:rPr>
              <w:t>(total 7 marks)</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Print text</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3</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Colour picture from a picture book</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1.5</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5.5</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Black and white photo</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5</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Short film – colour, fiction</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5</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Short film – black and white, non-fiction</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5</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Colour trailer</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1</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0</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1</w:t>
            </w:r>
          </w:p>
        </w:tc>
      </w:tr>
      <w:tr w:rsidR="00A51D58" w:rsidRPr="002D1633" w:rsidTr="004A5F87">
        <w:tc>
          <w:tcPr>
            <w:tcW w:w="2448" w:type="dxa"/>
          </w:tcPr>
          <w:p w:rsidR="00A51D58" w:rsidRPr="002D1633" w:rsidRDefault="00A51D58" w:rsidP="004A5F87">
            <w:pPr>
              <w:jc w:val="center"/>
              <w:rPr>
                <w:rFonts w:eastAsia="Calibri" w:cs="Arial"/>
                <w:szCs w:val="24"/>
              </w:rPr>
            </w:pPr>
            <w:r w:rsidRPr="002D1633">
              <w:rPr>
                <w:rFonts w:eastAsia="Calibri" w:cs="Arial"/>
                <w:szCs w:val="24"/>
              </w:rPr>
              <w:t>Total</w:t>
            </w:r>
          </w:p>
        </w:tc>
        <w:tc>
          <w:tcPr>
            <w:tcW w:w="1214" w:type="dxa"/>
          </w:tcPr>
          <w:p w:rsidR="00A51D58" w:rsidRPr="002D1633" w:rsidRDefault="00A51D58" w:rsidP="004A5F87">
            <w:pPr>
              <w:jc w:val="center"/>
              <w:rPr>
                <w:rFonts w:eastAsia="Calibri" w:cs="Arial"/>
                <w:szCs w:val="24"/>
              </w:rPr>
            </w:pPr>
            <w:r w:rsidRPr="002D1633">
              <w:rPr>
                <w:rFonts w:eastAsia="Calibri" w:cs="Arial"/>
                <w:szCs w:val="24"/>
              </w:rPr>
              <w:t>10/12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7/12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5.5/12</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2/6</w:t>
            </w:r>
          </w:p>
        </w:tc>
        <w:tc>
          <w:tcPr>
            <w:tcW w:w="1215" w:type="dxa"/>
          </w:tcPr>
          <w:p w:rsidR="00A51D58" w:rsidRPr="002D1633" w:rsidRDefault="00A51D58" w:rsidP="004A5F87">
            <w:pPr>
              <w:jc w:val="center"/>
              <w:rPr>
                <w:rFonts w:eastAsia="Calibri" w:cs="Arial"/>
                <w:szCs w:val="24"/>
              </w:rPr>
            </w:pPr>
            <w:r w:rsidRPr="002D1633">
              <w:rPr>
                <w:rFonts w:eastAsia="Calibri" w:cs="Arial"/>
                <w:szCs w:val="24"/>
              </w:rPr>
              <w:t>24.5/42</w:t>
            </w:r>
          </w:p>
        </w:tc>
      </w:tr>
    </w:tbl>
    <w:p w:rsidR="00A51D58" w:rsidRPr="002D1633" w:rsidRDefault="00A51D58" w:rsidP="00A51D58">
      <w:pPr>
        <w:rPr>
          <w:rFonts w:ascii="Arial" w:hAnsi="Arial" w:cs="Arial"/>
          <w:sz w:val="24"/>
          <w:szCs w:val="24"/>
        </w:rPr>
      </w:pPr>
    </w:p>
    <w:p w:rsidR="00A51D58" w:rsidRPr="002D1633" w:rsidRDefault="001E0A87" w:rsidP="00A51D58">
      <w:pPr>
        <w:spacing w:line="360" w:lineRule="auto"/>
        <w:jc w:val="both"/>
        <w:rPr>
          <w:rFonts w:ascii="Arial" w:hAnsi="Arial" w:cs="Arial"/>
          <w:sz w:val="24"/>
          <w:szCs w:val="24"/>
        </w:rPr>
      </w:pPr>
      <w:r>
        <w:rPr>
          <w:rFonts w:ascii="Arial" w:hAnsi="Arial" w:cs="Arial"/>
          <w:sz w:val="24"/>
          <w:szCs w:val="24"/>
          <w:u w:val="single"/>
        </w:rPr>
        <w:t>Richard</w:t>
      </w:r>
    </w:p>
    <w:p w:rsidR="00A51D58" w:rsidRPr="002D1633" w:rsidRDefault="001E0A87" w:rsidP="00A51D58">
      <w:pPr>
        <w:spacing w:line="360" w:lineRule="auto"/>
        <w:jc w:val="both"/>
        <w:rPr>
          <w:rFonts w:ascii="Arial" w:hAnsi="Arial" w:cs="Arial"/>
          <w:sz w:val="24"/>
          <w:szCs w:val="24"/>
        </w:rPr>
      </w:pPr>
      <w:r>
        <w:rPr>
          <w:rFonts w:ascii="Arial" w:hAnsi="Arial" w:cs="Arial"/>
          <w:sz w:val="24"/>
          <w:szCs w:val="24"/>
        </w:rPr>
        <w:t>Richard</w:t>
      </w:r>
      <w:r w:rsidR="00A51D58" w:rsidRPr="002D1633">
        <w:rPr>
          <w:rFonts w:ascii="Arial" w:hAnsi="Arial" w:cs="Arial"/>
          <w:sz w:val="24"/>
          <w:szCs w:val="24"/>
        </w:rPr>
        <w:t xml:space="preserve"> scored highest for inference and deduction with still images and seemed to find print and film equally difficult to read. He identified that the easiest text to read was the colour picture book, although his scores indicate that he was</w:t>
      </w:r>
      <w:r w:rsidR="00194EBE">
        <w:rPr>
          <w:rFonts w:ascii="Arial" w:hAnsi="Arial" w:cs="Arial"/>
          <w:sz w:val="24"/>
          <w:szCs w:val="24"/>
        </w:rPr>
        <w:t xml:space="preserve"> slightly</w:t>
      </w:r>
      <w:r w:rsidR="00A51D58" w:rsidRPr="002D1633">
        <w:rPr>
          <w:rFonts w:ascii="Arial" w:hAnsi="Arial" w:cs="Arial"/>
          <w:sz w:val="24"/>
          <w:szCs w:val="24"/>
        </w:rPr>
        <w:t xml:space="preserve"> more successful in reading the black and white photograph.</w:t>
      </w:r>
    </w:p>
    <w:p w:rsidR="00A51D58" w:rsidRPr="002D1633" w:rsidRDefault="001E0A87" w:rsidP="00A51D58">
      <w:pPr>
        <w:spacing w:line="360" w:lineRule="auto"/>
        <w:jc w:val="both"/>
        <w:rPr>
          <w:rFonts w:ascii="Arial" w:hAnsi="Arial" w:cs="Arial"/>
          <w:sz w:val="24"/>
          <w:szCs w:val="24"/>
          <w:u w:val="single"/>
        </w:rPr>
      </w:pPr>
      <w:r>
        <w:rPr>
          <w:rFonts w:ascii="Arial" w:hAnsi="Arial" w:cs="Arial"/>
          <w:sz w:val="24"/>
          <w:szCs w:val="24"/>
          <w:u w:val="single"/>
        </w:rPr>
        <w:t>Tracy</w:t>
      </w:r>
    </w:p>
    <w:p w:rsidR="00A51D58" w:rsidRPr="002D1633" w:rsidRDefault="001E0A87" w:rsidP="00A51D58">
      <w:pPr>
        <w:spacing w:line="360" w:lineRule="auto"/>
        <w:jc w:val="both"/>
        <w:rPr>
          <w:rFonts w:ascii="Arial" w:hAnsi="Arial" w:cs="Arial"/>
          <w:sz w:val="24"/>
          <w:szCs w:val="24"/>
        </w:rPr>
      </w:pPr>
      <w:r>
        <w:rPr>
          <w:rFonts w:ascii="Arial" w:hAnsi="Arial" w:cs="Arial"/>
          <w:sz w:val="24"/>
          <w:szCs w:val="24"/>
        </w:rPr>
        <w:t>Tracy</w:t>
      </w:r>
      <w:r w:rsidR="00A51D58" w:rsidRPr="002D1633">
        <w:rPr>
          <w:rFonts w:ascii="Arial" w:hAnsi="Arial" w:cs="Arial"/>
          <w:sz w:val="24"/>
          <w:szCs w:val="24"/>
        </w:rPr>
        <w:t xml:space="preserve"> scored highest in reading print based texts and seemed to find reading film more difficult, although this was the only time she was able to correctly answer a question relating to authorial/directorial intent. Her skills with all aspects of reading (literal, deductive, and authorial) seem to be stronger through print texts and she identified this as the easiest text to read.</w:t>
      </w:r>
    </w:p>
    <w:p w:rsidR="00A51D58" w:rsidRPr="002D1633" w:rsidRDefault="001E0A87" w:rsidP="00A51D58">
      <w:pPr>
        <w:spacing w:line="360" w:lineRule="auto"/>
        <w:jc w:val="both"/>
        <w:rPr>
          <w:rFonts w:ascii="Arial" w:hAnsi="Arial" w:cs="Arial"/>
          <w:sz w:val="24"/>
          <w:szCs w:val="24"/>
          <w:u w:val="single"/>
        </w:rPr>
      </w:pPr>
      <w:r>
        <w:rPr>
          <w:rFonts w:ascii="Arial" w:hAnsi="Arial" w:cs="Arial"/>
          <w:sz w:val="24"/>
          <w:szCs w:val="24"/>
          <w:u w:val="single"/>
        </w:rPr>
        <w:t>David</w:t>
      </w:r>
    </w:p>
    <w:p w:rsidR="00A51D58" w:rsidRPr="002D1633" w:rsidRDefault="001E0A87" w:rsidP="00A51D58">
      <w:pPr>
        <w:spacing w:line="360" w:lineRule="auto"/>
        <w:jc w:val="both"/>
        <w:rPr>
          <w:rFonts w:ascii="Arial" w:hAnsi="Arial" w:cs="Arial"/>
          <w:sz w:val="24"/>
          <w:szCs w:val="24"/>
        </w:rPr>
      </w:pPr>
      <w:r>
        <w:rPr>
          <w:rFonts w:ascii="Arial" w:hAnsi="Arial" w:cs="Arial"/>
          <w:sz w:val="24"/>
          <w:szCs w:val="24"/>
        </w:rPr>
        <w:t>David</w:t>
      </w:r>
      <w:r w:rsidR="00A51D58" w:rsidRPr="002D1633">
        <w:rPr>
          <w:rFonts w:ascii="Arial" w:hAnsi="Arial" w:cs="Arial"/>
          <w:sz w:val="24"/>
          <w:szCs w:val="24"/>
        </w:rPr>
        <w:t xml:space="preserve"> was a lot more successful with reading images and film than print text and demonstrated a much higher level of inferential and deductive thinking through images and film than through </w:t>
      </w:r>
      <w:r w:rsidR="00A51D58">
        <w:rPr>
          <w:rFonts w:ascii="Arial" w:hAnsi="Arial" w:cs="Arial"/>
          <w:sz w:val="24"/>
          <w:szCs w:val="24"/>
        </w:rPr>
        <w:t xml:space="preserve">print </w:t>
      </w:r>
      <w:r w:rsidR="00A51D58" w:rsidRPr="002D1633">
        <w:rPr>
          <w:rFonts w:ascii="Arial" w:hAnsi="Arial" w:cs="Arial"/>
          <w:sz w:val="24"/>
          <w:szCs w:val="24"/>
        </w:rPr>
        <w:t xml:space="preserve">text. He was also able to </w:t>
      </w:r>
      <w:r w:rsidR="007B352A">
        <w:rPr>
          <w:rFonts w:ascii="Arial" w:hAnsi="Arial" w:cs="Arial"/>
          <w:sz w:val="24"/>
          <w:szCs w:val="24"/>
        </w:rPr>
        <w:t xml:space="preserve">access </w:t>
      </w:r>
      <w:r w:rsidR="00A51D58" w:rsidRPr="002D1633">
        <w:rPr>
          <w:rFonts w:ascii="Arial" w:hAnsi="Arial" w:cs="Arial"/>
          <w:sz w:val="24"/>
          <w:szCs w:val="24"/>
        </w:rPr>
        <w:lastRenderedPageBreak/>
        <w:t>authorial/directorial understanding through images and film. However, he did struggle to read the trailer.</w:t>
      </w:r>
    </w:p>
    <w:p w:rsidR="00A51D58" w:rsidRPr="002D1633" w:rsidRDefault="007B352A" w:rsidP="00A51D58">
      <w:pPr>
        <w:spacing w:line="360" w:lineRule="auto"/>
        <w:rPr>
          <w:rFonts w:ascii="Arial" w:hAnsi="Arial" w:cs="Arial"/>
          <w:sz w:val="24"/>
          <w:szCs w:val="24"/>
          <w:u w:val="single"/>
        </w:rPr>
      </w:pPr>
      <w:r>
        <w:rPr>
          <w:rFonts w:ascii="Arial" w:hAnsi="Arial" w:cs="Arial"/>
          <w:sz w:val="24"/>
          <w:szCs w:val="24"/>
          <w:u w:val="single"/>
        </w:rPr>
        <w:t>Table 4.13</w:t>
      </w:r>
      <w:r w:rsidR="00A51D58">
        <w:rPr>
          <w:rFonts w:ascii="Arial" w:hAnsi="Arial" w:cs="Arial"/>
          <w:sz w:val="24"/>
          <w:szCs w:val="24"/>
          <w:u w:val="single"/>
        </w:rPr>
        <w:t xml:space="preserve"> </w:t>
      </w:r>
      <w:r w:rsidR="00A51D58" w:rsidRPr="002D1633">
        <w:rPr>
          <w:rFonts w:ascii="Arial" w:hAnsi="Arial" w:cs="Arial"/>
          <w:sz w:val="24"/>
          <w:szCs w:val="24"/>
          <w:u w:val="single"/>
        </w:rPr>
        <w:t>Tab</w:t>
      </w:r>
      <w:r w:rsidR="003061CF">
        <w:rPr>
          <w:rFonts w:ascii="Arial" w:hAnsi="Arial" w:cs="Arial"/>
          <w:sz w:val="24"/>
          <w:szCs w:val="24"/>
          <w:u w:val="single"/>
        </w:rPr>
        <w:t>le to summarise the marks awarded</w:t>
      </w:r>
      <w:r w:rsidR="00A51D58" w:rsidRPr="002D1633">
        <w:rPr>
          <w:rFonts w:ascii="Arial" w:hAnsi="Arial" w:cs="Arial"/>
          <w:sz w:val="24"/>
          <w:szCs w:val="24"/>
          <w:u w:val="single"/>
        </w:rPr>
        <w:t xml:space="preserve"> for each text type for the whole group</w:t>
      </w:r>
    </w:p>
    <w:tbl>
      <w:tblPr>
        <w:tblStyle w:val="TableGrid"/>
        <w:tblW w:w="0" w:type="auto"/>
        <w:tblLook w:val="01E0"/>
      </w:tblPr>
      <w:tblGrid>
        <w:gridCol w:w="2442"/>
        <w:gridCol w:w="1213"/>
        <w:gridCol w:w="1284"/>
        <w:gridCol w:w="1270"/>
        <w:gridCol w:w="1297"/>
        <w:gridCol w:w="1214"/>
      </w:tblGrid>
      <w:tr w:rsidR="00A51D58" w:rsidRPr="002D1633" w:rsidTr="004A5F87">
        <w:tc>
          <w:tcPr>
            <w:tcW w:w="2448" w:type="dxa"/>
          </w:tcPr>
          <w:p w:rsidR="00A51D58" w:rsidRPr="002D1633" w:rsidRDefault="00A51D58" w:rsidP="004A5F87">
            <w:pPr>
              <w:jc w:val="center"/>
              <w:rPr>
                <w:rFonts w:cs="Arial"/>
                <w:szCs w:val="24"/>
              </w:rPr>
            </w:pPr>
          </w:p>
        </w:tc>
        <w:tc>
          <w:tcPr>
            <w:tcW w:w="1214" w:type="dxa"/>
          </w:tcPr>
          <w:p w:rsidR="00A51D58" w:rsidRPr="002D1633" w:rsidRDefault="00A51D58" w:rsidP="004A5F87">
            <w:pPr>
              <w:jc w:val="center"/>
              <w:rPr>
                <w:rFonts w:cs="Arial"/>
                <w:szCs w:val="24"/>
              </w:rPr>
            </w:pPr>
            <w:r w:rsidRPr="002D1633">
              <w:rPr>
                <w:rFonts w:cs="Arial"/>
                <w:szCs w:val="24"/>
              </w:rPr>
              <w:t>Literal (total 18 marks)</w:t>
            </w:r>
          </w:p>
        </w:tc>
        <w:tc>
          <w:tcPr>
            <w:tcW w:w="1215" w:type="dxa"/>
          </w:tcPr>
          <w:p w:rsidR="00A51D58" w:rsidRPr="002D1633" w:rsidRDefault="00A51D58" w:rsidP="004A5F87">
            <w:pPr>
              <w:jc w:val="center"/>
              <w:rPr>
                <w:rFonts w:cs="Arial"/>
                <w:szCs w:val="24"/>
              </w:rPr>
            </w:pPr>
            <w:r w:rsidRPr="002D1633">
              <w:rPr>
                <w:rFonts w:cs="Arial"/>
                <w:szCs w:val="24"/>
              </w:rPr>
              <w:t>Deductive</w:t>
            </w:r>
          </w:p>
          <w:p w:rsidR="00A51D58" w:rsidRPr="002D1633" w:rsidRDefault="00A51D58" w:rsidP="004A5F87">
            <w:pPr>
              <w:jc w:val="center"/>
              <w:rPr>
                <w:rFonts w:cs="Arial"/>
                <w:szCs w:val="24"/>
              </w:rPr>
            </w:pPr>
            <w:r w:rsidRPr="002D1633">
              <w:rPr>
                <w:rFonts w:cs="Arial"/>
                <w:szCs w:val="24"/>
              </w:rPr>
              <w:t>(total 18 marks)</w:t>
            </w:r>
          </w:p>
        </w:tc>
        <w:tc>
          <w:tcPr>
            <w:tcW w:w="1215" w:type="dxa"/>
          </w:tcPr>
          <w:p w:rsidR="00A51D58" w:rsidRPr="002D1633" w:rsidRDefault="00A51D58" w:rsidP="004A5F87">
            <w:pPr>
              <w:jc w:val="center"/>
              <w:rPr>
                <w:rFonts w:cs="Arial"/>
                <w:szCs w:val="24"/>
              </w:rPr>
            </w:pPr>
            <w:r w:rsidRPr="002D1633">
              <w:rPr>
                <w:rFonts w:cs="Arial"/>
                <w:szCs w:val="24"/>
              </w:rPr>
              <w:t>Inferential</w:t>
            </w:r>
          </w:p>
          <w:p w:rsidR="00A51D58" w:rsidRPr="002D1633" w:rsidRDefault="00A51D58" w:rsidP="004A5F87">
            <w:pPr>
              <w:jc w:val="center"/>
              <w:rPr>
                <w:rFonts w:cs="Arial"/>
                <w:szCs w:val="24"/>
              </w:rPr>
            </w:pPr>
            <w:r w:rsidRPr="002D1633">
              <w:rPr>
                <w:rFonts w:cs="Arial"/>
                <w:szCs w:val="24"/>
              </w:rPr>
              <w:t>(total 18 marks)</w:t>
            </w:r>
          </w:p>
        </w:tc>
        <w:tc>
          <w:tcPr>
            <w:tcW w:w="1215" w:type="dxa"/>
          </w:tcPr>
          <w:p w:rsidR="00A51D58" w:rsidRPr="002D1633" w:rsidRDefault="00A51D58" w:rsidP="004A5F87">
            <w:pPr>
              <w:jc w:val="center"/>
              <w:rPr>
                <w:rFonts w:cs="Arial"/>
                <w:szCs w:val="24"/>
              </w:rPr>
            </w:pPr>
            <w:r w:rsidRPr="002D1633">
              <w:rPr>
                <w:rFonts w:cs="Arial"/>
                <w:szCs w:val="24"/>
              </w:rPr>
              <w:t>Authorial/</w:t>
            </w:r>
          </w:p>
          <w:p w:rsidR="00A51D58" w:rsidRPr="002D1633" w:rsidRDefault="00A51D58" w:rsidP="004A5F87">
            <w:pPr>
              <w:jc w:val="center"/>
              <w:rPr>
                <w:rFonts w:cs="Arial"/>
                <w:szCs w:val="24"/>
              </w:rPr>
            </w:pPr>
            <w:r w:rsidRPr="002D1633">
              <w:rPr>
                <w:rFonts w:cs="Arial"/>
                <w:szCs w:val="24"/>
              </w:rPr>
              <w:t>Directorial Intent</w:t>
            </w:r>
          </w:p>
          <w:p w:rsidR="00A51D58" w:rsidRPr="002D1633" w:rsidRDefault="00A51D58" w:rsidP="004A5F87">
            <w:pPr>
              <w:jc w:val="center"/>
              <w:rPr>
                <w:rFonts w:cs="Arial"/>
                <w:szCs w:val="24"/>
              </w:rPr>
            </w:pPr>
            <w:r w:rsidRPr="002D1633">
              <w:rPr>
                <w:rFonts w:cs="Arial"/>
                <w:szCs w:val="24"/>
              </w:rPr>
              <w:t>(total 9 marks)</w:t>
            </w:r>
          </w:p>
        </w:tc>
        <w:tc>
          <w:tcPr>
            <w:tcW w:w="1215" w:type="dxa"/>
          </w:tcPr>
          <w:p w:rsidR="00A51D58" w:rsidRPr="002D1633" w:rsidRDefault="00A51D58" w:rsidP="004A5F87">
            <w:pPr>
              <w:jc w:val="center"/>
              <w:rPr>
                <w:rFonts w:cs="Arial"/>
                <w:szCs w:val="24"/>
              </w:rPr>
            </w:pPr>
            <w:r w:rsidRPr="002D1633">
              <w:rPr>
                <w:rFonts w:cs="Arial"/>
                <w:szCs w:val="24"/>
              </w:rPr>
              <w:t>Total</w:t>
            </w:r>
          </w:p>
          <w:p w:rsidR="00A51D58" w:rsidRPr="002D1633" w:rsidRDefault="00A51D58" w:rsidP="004A5F87">
            <w:pPr>
              <w:jc w:val="center"/>
              <w:rPr>
                <w:rFonts w:cs="Arial"/>
                <w:szCs w:val="24"/>
              </w:rPr>
            </w:pPr>
            <w:r w:rsidRPr="002D1633">
              <w:rPr>
                <w:rFonts w:cs="Arial"/>
                <w:szCs w:val="24"/>
              </w:rPr>
              <w:t>(total 63 marks)</w:t>
            </w:r>
          </w:p>
        </w:tc>
      </w:tr>
      <w:tr w:rsidR="00A51D58" w:rsidRPr="002D1633" w:rsidTr="004A5F87">
        <w:tc>
          <w:tcPr>
            <w:tcW w:w="2448" w:type="dxa"/>
          </w:tcPr>
          <w:p w:rsidR="00A51D58" w:rsidRPr="002D1633" w:rsidRDefault="00A51D58" w:rsidP="004A5F87">
            <w:pPr>
              <w:jc w:val="center"/>
              <w:rPr>
                <w:rFonts w:cs="Arial"/>
                <w:szCs w:val="24"/>
              </w:rPr>
            </w:pPr>
            <w:r w:rsidRPr="002D1633">
              <w:rPr>
                <w:rFonts w:cs="Arial"/>
                <w:szCs w:val="24"/>
              </w:rPr>
              <w:t>Print text</w:t>
            </w:r>
          </w:p>
        </w:tc>
        <w:tc>
          <w:tcPr>
            <w:tcW w:w="1214" w:type="dxa"/>
          </w:tcPr>
          <w:p w:rsidR="00A51D58" w:rsidRPr="002D1633" w:rsidRDefault="00A51D58" w:rsidP="004A5F87">
            <w:pPr>
              <w:jc w:val="center"/>
              <w:rPr>
                <w:rFonts w:cs="Arial"/>
                <w:szCs w:val="24"/>
              </w:rPr>
            </w:pPr>
            <w:r w:rsidRPr="002D1633">
              <w:rPr>
                <w:rFonts w:cs="Arial"/>
                <w:szCs w:val="24"/>
              </w:rPr>
              <w:t>18</w:t>
            </w:r>
          </w:p>
        </w:tc>
        <w:tc>
          <w:tcPr>
            <w:tcW w:w="1215" w:type="dxa"/>
          </w:tcPr>
          <w:p w:rsidR="00A51D58" w:rsidRPr="002D1633" w:rsidRDefault="00A51D58" w:rsidP="004A5F87">
            <w:pPr>
              <w:jc w:val="center"/>
              <w:rPr>
                <w:rFonts w:cs="Arial"/>
                <w:szCs w:val="24"/>
              </w:rPr>
            </w:pPr>
            <w:r w:rsidRPr="002D1633">
              <w:rPr>
                <w:rFonts w:cs="Arial"/>
                <w:szCs w:val="24"/>
              </w:rPr>
              <w:t>9</w:t>
            </w:r>
          </w:p>
        </w:tc>
        <w:tc>
          <w:tcPr>
            <w:tcW w:w="1215" w:type="dxa"/>
          </w:tcPr>
          <w:p w:rsidR="00A51D58" w:rsidRPr="002D1633" w:rsidRDefault="00A51D58" w:rsidP="004A5F87">
            <w:pPr>
              <w:jc w:val="center"/>
              <w:rPr>
                <w:rFonts w:cs="Arial"/>
                <w:szCs w:val="24"/>
              </w:rPr>
            </w:pPr>
            <w:r w:rsidRPr="002D1633">
              <w:rPr>
                <w:rFonts w:cs="Arial"/>
                <w:szCs w:val="24"/>
              </w:rPr>
              <w:t>5</w:t>
            </w:r>
          </w:p>
        </w:tc>
        <w:tc>
          <w:tcPr>
            <w:tcW w:w="1215" w:type="dxa"/>
          </w:tcPr>
          <w:p w:rsidR="00A51D58" w:rsidRPr="002D1633" w:rsidRDefault="00A51D58" w:rsidP="004A5F87">
            <w:pPr>
              <w:jc w:val="center"/>
              <w:rPr>
                <w:rFonts w:cs="Arial"/>
                <w:szCs w:val="24"/>
              </w:rPr>
            </w:pPr>
            <w:r w:rsidRPr="002D1633">
              <w:rPr>
                <w:rFonts w:cs="Arial"/>
                <w:szCs w:val="24"/>
              </w:rPr>
              <w:t>2</w:t>
            </w:r>
          </w:p>
        </w:tc>
        <w:tc>
          <w:tcPr>
            <w:tcW w:w="1215" w:type="dxa"/>
          </w:tcPr>
          <w:p w:rsidR="00A51D58" w:rsidRPr="002D1633" w:rsidRDefault="00A51D58" w:rsidP="004A5F87">
            <w:pPr>
              <w:jc w:val="center"/>
              <w:rPr>
                <w:rFonts w:cs="Arial"/>
                <w:szCs w:val="24"/>
              </w:rPr>
            </w:pPr>
            <w:r w:rsidRPr="002D1633">
              <w:rPr>
                <w:rFonts w:cs="Arial"/>
                <w:szCs w:val="24"/>
              </w:rPr>
              <w:t>34</w:t>
            </w:r>
          </w:p>
        </w:tc>
      </w:tr>
      <w:tr w:rsidR="00A51D58" w:rsidRPr="002D1633" w:rsidTr="004A5F87">
        <w:tc>
          <w:tcPr>
            <w:tcW w:w="2448" w:type="dxa"/>
          </w:tcPr>
          <w:p w:rsidR="00A51D58" w:rsidRPr="002D1633" w:rsidRDefault="00A51D58" w:rsidP="004A5F87">
            <w:pPr>
              <w:jc w:val="center"/>
              <w:rPr>
                <w:rFonts w:cs="Arial"/>
                <w:szCs w:val="24"/>
              </w:rPr>
            </w:pPr>
            <w:r w:rsidRPr="002D1633">
              <w:rPr>
                <w:rFonts w:cs="Arial"/>
                <w:szCs w:val="24"/>
              </w:rPr>
              <w:t>Colour picture from a picture book</w:t>
            </w:r>
          </w:p>
        </w:tc>
        <w:tc>
          <w:tcPr>
            <w:tcW w:w="1214" w:type="dxa"/>
          </w:tcPr>
          <w:p w:rsidR="00A51D58" w:rsidRPr="002D1633" w:rsidRDefault="00A51D58" w:rsidP="004A5F87">
            <w:pPr>
              <w:jc w:val="center"/>
              <w:rPr>
                <w:rFonts w:cs="Arial"/>
                <w:szCs w:val="24"/>
              </w:rPr>
            </w:pPr>
            <w:r w:rsidRPr="002D1633">
              <w:rPr>
                <w:rFonts w:cs="Arial"/>
                <w:szCs w:val="24"/>
              </w:rPr>
              <w:t>18</w:t>
            </w:r>
          </w:p>
        </w:tc>
        <w:tc>
          <w:tcPr>
            <w:tcW w:w="1215" w:type="dxa"/>
          </w:tcPr>
          <w:p w:rsidR="00A51D58" w:rsidRPr="002D1633" w:rsidRDefault="00A51D58" w:rsidP="004A5F87">
            <w:pPr>
              <w:jc w:val="center"/>
              <w:rPr>
                <w:rFonts w:cs="Arial"/>
                <w:szCs w:val="24"/>
              </w:rPr>
            </w:pPr>
            <w:r w:rsidRPr="002D1633">
              <w:rPr>
                <w:rFonts w:cs="Arial"/>
                <w:szCs w:val="24"/>
              </w:rPr>
              <w:t>17</w:t>
            </w:r>
          </w:p>
        </w:tc>
        <w:tc>
          <w:tcPr>
            <w:tcW w:w="1215" w:type="dxa"/>
          </w:tcPr>
          <w:p w:rsidR="00A51D58" w:rsidRPr="002D1633" w:rsidRDefault="00A51D58" w:rsidP="004A5F87">
            <w:pPr>
              <w:jc w:val="center"/>
              <w:rPr>
                <w:rFonts w:cs="Arial"/>
                <w:szCs w:val="24"/>
              </w:rPr>
            </w:pPr>
            <w:r w:rsidRPr="002D1633">
              <w:rPr>
                <w:rFonts w:cs="Arial"/>
                <w:szCs w:val="24"/>
              </w:rPr>
              <w:t>12</w:t>
            </w:r>
          </w:p>
        </w:tc>
        <w:tc>
          <w:tcPr>
            <w:tcW w:w="1215" w:type="dxa"/>
          </w:tcPr>
          <w:p w:rsidR="00A51D58" w:rsidRPr="002D1633" w:rsidRDefault="00A51D58" w:rsidP="004A5F87">
            <w:pPr>
              <w:jc w:val="center"/>
              <w:rPr>
                <w:rFonts w:cs="Arial"/>
                <w:szCs w:val="24"/>
              </w:rPr>
            </w:pPr>
            <w:r w:rsidRPr="002D1633">
              <w:rPr>
                <w:rFonts w:cs="Arial"/>
                <w:szCs w:val="24"/>
              </w:rPr>
              <w:t>1</w:t>
            </w:r>
          </w:p>
        </w:tc>
        <w:tc>
          <w:tcPr>
            <w:tcW w:w="1215" w:type="dxa"/>
          </w:tcPr>
          <w:p w:rsidR="00A51D58" w:rsidRPr="002D1633" w:rsidRDefault="00A51D58" w:rsidP="004A5F87">
            <w:pPr>
              <w:jc w:val="center"/>
              <w:rPr>
                <w:rFonts w:cs="Arial"/>
                <w:szCs w:val="24"/>
              </w:rPr>
            </w:pPr>
            <w:r w:rsidRPr="002D1633">
              <w:rPr>
                <w:rFonts w:cs="Arial"/>
                <w:szCs w:val="24"/>
              </w:rPr>
              <w:t>48</w:t>
            </w:r>
          </w:p>
        </w:tc>
      </w:tr>
      <w:tr w:rsidR="00A51D58" w:rsidRPr="002D1633" w:rsidTr="004A5F87">
        <w:tc>
          <w:tcPr>
            <w:tcW w:w="2448" w:type="dxa"/>
          </w:tcPr>
          <w:p w:rsidR="00A51D58" w:rsidRPr="002D1633" w:rsidRDefault="00A51D58" w:rsidP="004A5F87">
            <w:pPr>
              <w:jc w:val="center"/>
              <w:rPr>
                <w:rFonts w:cs="Arial"/>
                <w:szCs w:val="24"/>
              </w:rPr>
            </w:pPr>
            <w:r w:rsidRPr="002D1633">
              <w:rPr>
                <w:rFonts w:cs="Arial"/>
                <w:szCs w:val="24"/>
              </w:rPr>
              <w:t>Black and white photo</w:t>
            </w:r>
          </w:p>
        </w:tc>
        <w:tc>
          <w:tcPr>
            <w:tcW w:w="1214" w:type="dxa"/>
          </w:tcPr>
          <w:p w:rsidR="00A51D58" w:rsidRPr="002D1633" w:rsidRDefault="00A51D58" w:rsidP="004A5F87">
            <w:pPr>
              <w:jc w:val="center"/>
              <w:rPr>
                <w:rFonts w:cs="Arial"/>
                <w:szCs w:val="24"/>
              </w:rPr>
            </w:pPr>
            <w:r w:rsidRPr="002D1633">
              <w:rPr>
                <w:rFonts w:cs="Arial"/>
                <w:szCs w:val="24"/>
              </w:rPr>
              <w:t>17</w:t>
            </w:r>
          </w:p>
        </w:tc>
        <w:tc>
          <w:tcPr>
            <w:tcW w:w="1215" w:type="dxa"/>
          </w:tcPr>
          <w:p w:rsidR="00A51D58" w:rsidRPr="002D1633" w:rsidRDefault="00A51D58" w:rsidP="004A5F87">
            <w:pPr>
              <w:jc w:val="center"/>
              <w:rPr>
                <w:rFonts w:cs="Arial"/>
                <w:szCs w:val="24"/>
              </w:rPr>
            </w:pPr>
            <w:r w:rsidRPr="002D1633">
              <w:rPr>
                <w:rFonts w:cs="Arial"/>
                <w:szCs w:val="24"/>
              </w:rPr>
              <w:t>16</w:t>
            </w:r>
          </w:p>
        </w:tc>
        <w:tc>
          <w:tcPr>
            <w:tcW w:w="1215" w:type="dxa"/>
          </w:tcPr>
          <w:p w:rsidR="00A51D58" w:rsidRPr="002D1633" w:rsidRDefault="00A51D58" w:rsidP="004A5F87">
            <w:pPr>
              <w:jc w:val="center"/>
              <w:rPr>
                <w:rFonts w:cs="Arial"/>
                <w:szCs w:val="24"/>
              </w:rPr>
            </w:pPr>
            <w:r w:rsidRPr="002D1633">
              <w:rPr>
                <w:rFonts w:cs="Arial"/>
                <w:szCs w:val="24"/>
              </w:rPr>
              <w:t>12</w:t>
            </w:r>
          </w:p>
        </w:tc>
        <w:tc>
          <w:tcPr>
            <w:tcW w:w="1215" w:type="dxa"/>
          </w:tcPr>
          <w:p w:rsidR="00A51D58" w:rsidRPr="002D1633" w:rsidRDefault="00A51D58" w:rsidP="004A5F87">
            <w:pPr>
              <w:jc w:val="center"/>
              <w:rPr>
                <w:rFonts w:cs="Arial"/>
                <w:szCs w:val="24"/>
              </w:rPr>
            </w:pPr>
            <w:r w:rsidRPr="002D1633">
              <w:rPr>
                <w:rFonts w:cs="Arial"/>
                <w:szCs w:val="24"/>
              </w:rPr>
              <w:t>7</w:t>
            </w:r>
          </w:p>
        </w:tc>
        <w:tc>
          <w:tcPr>
            <w:tcW w:w="1215" w:type="dxa"/>
          </w:tcPr>
          <w:p w:rsidR="00A51D58" w:rsidRPr="002D1633" w:rsidRDefault="00A51D58" w:rsidP="004A5F87">
            <w:pPr>
              <w:jc w:val="center"/>
              <w:rPr>
                <w:rFonts w:cs="Arial"/>
                <w:szCs w:val="24"/>
              </w:rPr>
            </w:pPr>
            <w:r w:rsidRPr="002D1633">
              <w:rPr>
                <w:rFonts w:cs="Arial"/>
                <w:szCs w:val="24"/>
              </w:rPr>
              <w:t>52</w:t>
            </w:r>
          </w:p>
        </w:tc>
      </w:tr>
      <w:tr w:rsidR="00A51D58" w:rsidRPr="002D1633" w:rsidTr="004A5F87">
        <w:tc>
          <w:tcPr>
            <w:tcW w:w="2448" w:type="dxa"/>
          </w:tcPr>
          <w:p w:rsidR="00A51D58" w:rsidRPr="002D1633" w:rsidRDefault="00A51D58" w:rsidP="004A5F87">
            <w:pPr>
              <w:jc w:val="center"/>
              <w:rPr>
                <w:rFonts w:cs="Arial"/>
                <w:szCs w:val="24"/>
              </w:rPr>
            </w:pPr>
            <w:r w:rsidRPr="002D1633">
              <w:rPr>
                <w:rFonts w:cs="Arial"/>
                <w:szCs w:val="24"/>
              </w:rPr>
              <w:t>Short film – colour, fiction</w:t>
            </w:r>
          </w:p>
        </w:tc>
        <w:tc>
          <w:tcPr>
            <w:tcW w:w="1214" w:type="dxa"/>
          </w:tcPr>
          <w:p w:rsidR="00A51D58" w:rsidRPr="002D1633" w:rsidRDefault="00A51D58" w:rsidP="004A5F87">
            <w:pPr>
              <w:jc w:val="center"/>
              <w:rPr>
                <w:rFonts w:cs="Arial"/>
                <w:szCs w:val="24"/>
              </w:rPr>
            </w:pPr>
            <w:r w:rsidRPr="002D1633">
              <w:rPr>
                <w:rFonts w:cs="Arial"/>
                <w:szCs w:val="24"/>
              </w:rPr>
              <w:t>9</w:t>
            </w:r>
          </w:p>
        </w:tc>
        <w:tc>
          <w:tcPr>
            <w:tcW w:w="1215" w:type="dxa"/>
          </w:tcPr>
          <w:p w:rsidR="00A51D58" w:rsidRPr="002D1633" w:rsidRDefault="00A51D58" w:rsidP="004A5F87">
            <w:pPr>
              <w:jc w:val="center"/>
              <w:rPr>
                <w:rFonts w:cs="Arial"/>
                <w:szCs w:val="24"/>
              </w:rPr>
            </w:pPr>
            <w:r w:rsidRPr="002D1633">
              <w:rPr>
                <w:rFonts w:cs="Arial"/>
                <w:szCs w:val="24"/>
              </w:rPr>
              <w:t>10</w:t>
            </w:r>
          </w:p>
        </w:tc>
        <w:tc>
          <w:tcPr>
            <w:tcW w:w="1215" w:type="dxa"/>
          </w:tcPr>
          <w:p w:rsidR="00A51D58" w:rsidRPr="002D1633" w:rsidRDefault="00A51D58" w:rsidP="004A5F87">
            <w:pPr>
              <w:jc w:val="center"/>
              <w:rPr>
                <w:rFonts w:cs="Arial"/>
                <w:szCs w:val="24"/>
              </w:rPr>
            </w:pPr>
            <w:r w:rsidRPr="002D1633">
              <w:rPr>
                <w:rFonts w:cs="Arial"/>
                <w:szCs w:val="24"/>
              </w:rPr>
              <w:t>14</w:t>
            </w:r>
          </w:p>
        </w:tc>
        <w:tc>
          <w:tcPr>
            <w:tcW w:w="1215" w:type="dxa"/>
          </w:tcPr>
          <w:p w:rsidR="00A51D58" w:rsidRPr="002D1633" w:rsidRDefault="00A51D58" w:rsidP="004A5F87">
            <w:pPr>
              <w:jc w:val="center"/>
              <w:rPr>
                <w:rFonts w:cs="Arial"/>
                <w:szCs w:val="24"/>
              </w:rPr>
            </w:pPr>
            <w:r w:rsidRPr="002D1633">
              <w:rPr>
                <w:rFonts w:cs="Arial"/>
                <w:szCs w:val="24"/>
              </w:rPr>
              <w:t>6</w:t>
            </w:r>
          </w:p>
        </w:tc>
        <w:tc>
          <w:tcPr>
            <w:tcW w:w="1215" w:type="dxa"/>
          </w:tcPr>
          <w:p w:rsidR="00A51D58" w:rsidRPr="002D1633" w:rsidRDefault="00A51D58" w:rsidP="004A5F87">
            <w:pPr>
              <w:jc w:val="center"/>
              <w:rPr>
                <w:rFonts w:cs="Arial"/>
                <w:szCs w:val="24"/>
              </w:rPr>
            </w:pPr>
            <w:r w:rsidRPr="002D1633">
              <w:rPr>
                <w:rFonts w:cs="Arial"/>
                <w:szCs w:val="24"/>
              </w:rPr>
              <w:t>39</w:t>
            </w:r>
          </w:p>
        </w:tc>
      </w:tr>
      <w:tr w:rsidR="00A51D58" w:rsidRPr="002D1633" w:rsidTr="004A5F87">
        <w:tc>
          <w:tcPr>
            <w:tcW w:w="2448" w:type="dxa"/>
          </w:tcPr>
          <w:p w:rsidR="00A51D58" w:rsidRPr="002D1633" w:rsidRDefault="00A51D58" w:rsidP="004A5F87">
            <w:pPr>
              <w:jc w:val="center"/>
              <w:rPr>
                <w:rFonts w:cs="Arial"/>
                <w:szCs w:val="24"/>
              </w:rPr>
            </w:pPr>
            <w:r w:rsidRPr="002D1633">
              <w:rPr>
                <w:rFonts w:cs="Arial"/>
                <w:szCs w:val="24"/>
              </w:rPr>
              <w:t>Short film – black and white, non-fiction</w:t>
            </w:r>
          </w:p>
        </w:tc>
        <w:tc>
          <w:tcPr>
            <w:tcW w:w="1214" w:type="dxa"/>
          </w:tcPr>
          <w:p w:rsidR="00A51D58" w:rsidRPr="002D1633" w:rsidRDefault="00A51D58" w:rsidP="004A5F87">
            <w:pPr>
              <w:jc w:val="center"/>
              <w:rPr>
                <w:rFonts w:cs="Arial"/>
                <w:szCs w:val="24"/>
              </w:rPr>
            </w:pPr>
            <w:r w:rsidRPr="002D1633">
              <w:rPr>
                <w:rFonts w:cs="Arial"/>
                <w:szCs w:val="24"/>
              </w:rPr>
              <w:t>18</w:t>
            </w:r>
          </w:p>
        </w:tc>
        <w:tc>
          <w:tcPr>
            <w:tcW w:w="1215" w:type="dxa"/>
          </w:tcPr>
          <w:p w:rsidR="00A51D58" w:rsidRPr="002D1633" w:rsidRDefault="00A51D58" w:rsidP="004A5F87">
            <w:pPr>
              <w:jc w:val="center"/>
              <w:rPr>
                <w:rFonts w:cs="Arial"/>
                <w:szCs w:val="24"/>
              </w:rPr>
            </w:pPr>
            <w:r w:rsidRPr="002D1633">
              <w:rPr>
                <w:rFonts w:cs="Arial"/>
                <w:szCs w:val="24"/>
              </w:rPr>
              <w:t>10</w:t>
            </w:r>
          </w:p>
        </w:tc>
        <w:tc>
          <w:tcPr>
            <w:tcW w:w="1215" w:type="dxa"/>
          </w:tcPr>
          <w:p w:rsidR="00A51D58" w:rsidRPr="002D1633" w:rsidRDefault="00A51D58" w:rsidP="004A5F87">
            <w:pPr>
              <w:jc w:val="center"/>
              <w:rPr>
                <w:rFonts w:cs="Arial"/>
                <w:szCs w:val="24"/>
              </w:rPr>
            </w:pPr>
            <w:r w:rsidRPr="002D1633">
              <w:rPr>
                <w:rFonts w:cs="Arial"/>
                <w:szCs w:val="24"/>
              </w:rPr>
              <w:t>3.5</w:t>
            </w:r>
          </w:p>
        </w:tc>
        <w:tc>
          <w:tcPr>
            <w:tcW w:w="1215" w:type="dxa"/>
          </w:tcPr>
          <w:p w:rsidR="00A51D58" w:rsidRPr="002D1633" w:rsidRDefault="00A51D58" w:rsidP="004A5F87">
            <w:pPr>
              <w:jc w:val="center"/>
              <w:rPr>
                <w:rFonts w:cs="Arial"/>
                <w:szCs w:val="24"/>
              </w:rPr>
            </w:pPr>
            <w:r w:rsidRPr="002D1633">
              <w:rPr>
                <w:rFonts w:cs="Arial"/>
                <w:szCs w:val="24"/>
              </w:rPr>
              <w:t>2.5</w:t>
            </w:r>
          </w:p>
        </w:tc>
        <w:tc>
          <w:tcPr>
            <w:tcW w:w="1215" w:type="dxa"/>
          </w:tcPr>
          <w:p w:rsidR="00A51D58" w:rsidRPr="002D1633" w:rsidRDefault="00A51D58" w:rsidP="004A5F87">
            <w:pPr>
              <w:jc w:val="center"/>
              <w:rPr>
                <w:rFonts w:cs="Arial"/>
                <w:szCs w:val="24"/>
              </w:rPr>
            </w:pPr>
            <w:r w:rsidRPr="002D1633">
              <w:rPr>
                <w:rFonts w:cs="Arial"/>
                <w:szCs w:val="24"/>
              </w:rPr>
              <w:t>34</w:t>
            </w:r>
          </w:p>
        </w:tc>
      </w:tr>
      <w:tr w:rsidR="00A51D58" w:rsidRPr="002D1633" w:rsidTr="004A5F87">
        <w:tc>
          <w:tcPr>
            <w:tcW w:w="2448" w:type="dxa"/>
          </w:tcPr>
          <w:p w:rsidR="00A51D58" w:rsidRPr="002D1633" w:rsidRDefault="00A51D58" w:rsidP="004A5F87">
            <w:pPr>
              <w:jc w:val="center"/>
              <w:rPr>
                <w:rFonts w:cs="Arial"/>
                <w:szCs w:val="24"/>
              </w:rPr>
            </w:pPr>
            <w:r w:rsidRPr="002D1633">
              <w:rPr>
                <w:rFonts w:cs="Arial"/>
                <w:szCs w:val="24"/>
              </w:rPr>
              <w:t>Colour trailer</w:t>
            </w:r>
          </w:p>
        </w:tc>
        <w:tc>
          <w:tcPr>
            <w:tcW w:w="1214" w:type="dxa"/>
          </w:tcPr>
          <w:p w:rsidR="00A51D58" w:rsidRPr="002D1633" w:rsidRDefault="00A51D58" w:rsidP="004A5F87">
            <w:pPr>
              <w:jc w:val="center"/>
              <w:rPr>
                <w:rFonts w:cs="Arial"/>
                <w:szCs w:val="24"/>
              </w:rPr>
            </w:pPr>
            <w:r w:rsidRPr="002D1633">
              <w:rPr>
                <w:rFonts w:cs="Arial"/>
                <w:szCs w:val="24"/>
              </w:rPr>
              <w:t>4</w:t>
            </w:r>
          </w:p>
        </w:tc>
        <w:tc>
          <w:tcPr>
            <w:tcW w:w="1215" w:type="dxa"/>
          </w:tcPr>
          <w:p w:rsidR="00A51D58" w:rsidRPr="002D1633" w:rsidRDefault="00A51D58" w:rsidP="004A5F87">
            <w:pPr>
              <w:jc w:val="center"/>
              <w:rPr>
                <w:rFonts w:cs="Arial"/>
                <w:szCs w:val="24"/>
              </w:rPr>
            </w:pPr>
            <w:r w:rsidRPr="002D1633">
              <w:rPr>
                <w:rFonts w:cs="Arial"/>
                <w:szCs w:val="24"/>
              </w:rPr>
              <w:t>3.5</w:t>
            </w:r>
          </w:p>
        </w:tc>
        <w:tc>
          <w:tcPr>
            <w:tcW w:w="1215" w:type="dxa"/>
          </w:tcPr>
          <w:p w:rsidR="00A51D58" w:rsidRPr="002D1633" w:rsidRDefault="00A51D58" w:rsidP="004A5F87">
            <w:pPr>
              <w:jc w:val="center"/>
              <w:rPr>
                <w:rFonts w:cs="Arial"/>
                <w:szCs w:val="24"/>
              </w:rPr>
            </w:pPr>
            <w:r w:rsidRPr="002D1633">
              <w:rPr>
                <w:rFonts w:cs="Arial"/>
                <w:szCs w:val="24"/>
              </w:rPr>
              <w:t>5.5</w:t>
            </w:r>
          </w:p>
        </w:tc>
        <w:tc>
          <w:tcPr>
            <w:tcW w:w="1215" w:type="dxa"/>
          </w:tcPr>
          <w:p w:rsidR="00A51D58" w:rsidRPr="002D1633" w:rsidRDefault="00A51D58" w:rsidP="004A5F87">
            <w:pPr>
              <w:jc w:val="center"/>
              <w:rPr>
                <w:rFonts w:cs="Arial"/>
                <w:szCs w:val="24"/>
              </w:rPr>
            </w:pPr>
            <w:r w:rsidRPr="002D1633">
              <w:rPr>
                <w:rFonts w:cs="Arial"/>
                <w:szCs w:val="24"/>
              </w:rPr>
              <w:t>4</w:t>
            </w:r>
          </w:p>
        </w:tc>
        <w:tc>
          <w:tcPr>
            <w:tcW w:w="1215" w:type="dxa"/>
          </w:tcPr>
          <w:p w:rsidR="00A51D58" w:rsidRPr="002D1633" w:rsidRDefault="00A51D58" w:rsidP="004A5F87">
            <w:pPr>
              <w:jc w:val="center"/>
              <w:rPr>
                <w:rFonts w:cs="Arial"/>
                <w:szCs w:val="24"/>
              </w:rPr>
            </w:pPr>
            <w:r w:rsidRPr="002D1633">
              <w:rPr>
                <w:rFonts w:cs="Arial"/>
                <w:szCs w:val="24"/>
              </w:rPr>
              <w:t>17</w:t>
            </w:r>
          </w:p>
        </w:tc>
      </w:tr>
    </w:tbl>
    <w:p w:rsidR="00A51D58" w:rsidRPr="002D1633" w:rsidRDefault="00A51D58" w:rsidP="00A51D58">
      <w:pPr>
        <w:jc w:val="both"/>
        <w:rPr>
          <w:rFonts w:ascii="Arial" w:hAnsi="Arial" w:cs="Arial"/>
          <w:sz w:val="24"/>
          <w:szCs w:val="24"/>
          <w:u w:val="single"/>
        </w:rPr>
      </w:pP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As a whole group, the children found these texts required different levels of complexity to access. From the easiest to the hardest, it can be seen from these figures that the children found this to be the order:</w:t>
      </w:r>
    </w:p>
    <w:p w:rsidR="00A51D58" w:rsidRPr="002D1633" w:rsidRDefault="00A51D58" w:rsidP="0019326B">
      <w:pPr>
        <w:numPr>
          <w:ilvl w:val="0"/>
          <w:numId w:val="40"/>
        </w:numPr>
        <w:spacing w:after="0" w:line="360" w:lineRule="auto"/>
        <w:jc w:val="both"/>
        <w:rPr>
          <w:rFonts w:ascii="Arial" w:hAnsi="Arial" w:cs="Arial"/>
          <w:sz w:val="24"/>
          <w:szCs w:val="24"/>
        </w:rPr>
      </w:pPr>
      <w:r w:rsidRPr="002D1633">
        <w:rPr>
          <w:rFonts w:ascii="Arial" w:hAnsi="Arial" w:cs="Arial"/>
          <w:sz w:val="24"/>
          <w:szCs w:val="24"/>
        </w:rPr>
        <w:t>black and white photograph</w:t>
      </w:r>
    </w:p>
    <w:p w:rsidR="00A51D58" w:rsidRPr="002D1633" w:rsidRDefault="00A51D58" w:rsidP="0019326B">
      <w:pPr>
        <w:numPr>
          <w:ilvl w:val="0"/>
          <w:numId w:val="40"/>
        </w:numPr>
        <w:spacing w:after="0" w:line="360" w:lineRule="auto"/>
        <w:jc w:val="both"/>
        <w:rPr>
          <w:rFonts w:ascii="Arial" w:hAnsi="Arial" w:cs="Arial"/>
          <w:sz w:val="24"/>
          <w:szCs w:val="24"/>
        </w:rPr>
      </w:pPr>
      <w:r w:rsidRPr="002D1633">
        <w:rPr>
          <w:rFonts w:ascii="Arial" w:hAnsi="Arial" w:cs="Arial"/>
          <w:sz w:val="24"/>
          <w:szCs w:val="24"/>
        </w:rPr>
        <w:t>colour picture from a picture book</w:t>
      </w:r>
    </w:p>
    <w:p w:rsidR="00A51D58" w:rsidRPr="002D1633" w:rsidRDefault="00A51D58" w:rsidP="0019326B">
      <w:pPr>
        <w:numPr>
          <w:ilvl w:val="0"/>
          <w:numId w:val="40"/>
        </w:numPr>
        <w:spacing w:after="0" w:line="360" w:lineRule="auto"/>
        <w:jc w:val="both"/>
        <w:rPr>
          <w:rFonts w:ascii="Arial" w:hAnsi="Arial" w:cs="Arial"/>
          <w:sz w:val="24"/>
          <w:szCs w:val="24"/>
        </w:rPr>
      </w:pPr>
      <w:r w:rsidRPr="002D1633">
        <w:rPr>
          <w:rFonts w:ascii="Arial" w:hAnsi="Arial" w:cs="Arial"/>
          <w:sz w:val="24"/>
          <w:szCs w:val="24"/>
        </w:rPr>
        <w:t>short film, fiction, colour</w:t>
      </w:r>
    </w:p>
    <w:p w:rsidR="00A51D58" w:rsidRPr="002D1633" w:rsidRDefault="00EB74D0" w:rsidP="0019326B">
      <w:pPr>
        <w:numPr>
          <w:ilvl w:val="0"/>
          <w:numId w:val="40"/>
        </w:numPr>
        <w:spacing w:after="0" w:line="360" w:lineRule="auto"/>
        <w:jc w:val="both"/>
        <w:rPr>
          <w:rFonts w:ascii="Arial" w:hAnsi="Arial" w:cs="Arial"/>
          <w:sz w:val="24"/>
          <w:szCs w:val="24"/>
        </w:rPr>
      </w:pPr>
      <w:r>
        <w:rPr>
          <w:rFonts w:ascii="Arial" w:hAnsi="Arial" w:cs="Arial"/>
          <w:noProof/>
          <w:sz w:val="24"/>
          <w:szCs w:val="24"/>
        </w:rPr>
        <w:pict>
          <v:shape id="_x0000_s1032" type="#_x0000_t202" style="position:absolute;left:0;text-align:left;margin-left:255.75pt;margin-top:4.45pt;width:162pt;height:27pt;z-index:251666432" stroked="f">
            <v:textbox style="mso-next-textbox:#_x0000_s1032">
              <w:txbxContent>
                <w:p w:rsidR="000C54A5" w:rsidRPr="00D725D0" w:rsidRDefault="000C54A5" w:rsidP="00A51D58">
                  <w:pPr>
                    <w:rPr>
                      <w:rFonts w:ascii="Arial" w:hAnsi="Arial" w:cs="Arial"/>
                    </w:rPr>
                  </w:pPr>
                  <w:r w:rsidRPr="00D725D0">
                    <w:rPr>
                      <w:rFonts w:ascii="Arial" w:hAnsi="Arial" w:cs="Arial"/>
                    </w:rPr>
                    <w:t>Joint level of difficultly</w:t>
                  </w:r>
                </w:p>
              </w:txbxContent>
            </v:textbox>
          </v:shape>
        </w:pict>
      </w:r>
      <w:r>
        <w:rPr>
          <w:rFonts w:ascii="Arial" w:hAnsi="Arial" w:cs="Arial"/>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1" type="#_x0000_t88" style="position:absolute;left:0;text-align:left;margin-left:241.5pt;margin-top:4.45pt;width:9pt;height:27pt;z-index:251665408"/>
        </w:pict>
      </w:r>
      <w:r w:rsidR="00A51D58" w:rsidRPr="002D1633">
        <w:rPr>
          <w:rFonts w:ascii="Arial" w:hAnsi="Arial" w:cs="Arial"/>
          <w:sz w:val="24"/>
          <w:szCs w:val="24"/>
        </w:rPr>
        <w:t>short film, non-fiction, black and white</w:t>
      </w:r>
    </w:p>
    <w:p w:rsidR="00A51D58" w:rsidRPr="002D1633" w:rsidRDefault="00A51D58" w:rsidP="0019326B">
      <w:pPr>
        <w:numPr>
          <w:ilvl w:val="0"/>
          <w:numId w:val="40"/>
        </w:numPr>
        <w:spacing w:after="0" w:line="360" w:lineRule="auto"/>
        <w:jc w:val="both"/>
        <w:rPr>
          <w:rFonts w:ascii="Arial" w:hAnsi="Arial" w:cs="Arial"/>
          <w:sz w:val="24"/>
          <w:szCs w:val="24"/>
        </w:rPr>
      </w:pPr>
      <w:r w:rsidRPr="002D1633">
        <w:rPr>
          <w:rFonts w:ascii="Arial" w:hAnsi="Arial" w:cs="Arial"/>
          <w:sz w:val="24"/>
          <w:szCs w:val="24"/>
        </w:rPr>
        <w:t>print based text</w:t>
      </w:r>
    </w:p>
    <w:p w:rsidR="00A51D58" w:rsidRDefault="00A51D58" w:rsidP="0019326B">
      <w:pPr>
        <w:numPr>
          <w:ilvl w:val="0"/>
          <w:numId w:val="40"/>
        </w:numPr>
        <w:spacing w:after="0" w:line="360" w:lineRule="auto"/>
        <w:jc w:val="both"/>
        <w:rPr>
          <w:rFonts w:ascii="Arial" w:hAnsi="Arial" w:cs="Arial"/>
          <w:sz w:val="24"/>
          <w:szCs w:val="24"/>
        </w:rPr>
      </w:pPr>
      <w:r w:rsidRPr="002D1633">
        <w:rPr>
          <w:rFonts w:ascii="Arial" w:hAnsi="Arial" w:cs="Arial"/>
          <w:sz w:val="24"/>
          <w:szCs w:val="24"/>
        </w:rPr>
        <w:t>colour trailer</w:t>
      </w:r>
    </w:p>
    <w:p w:rsidR="00A51D58" w:rsidRPr="005E5B77" w:rsidRDefault="00A51D58" w:rsidP="00A51D58">
      <w:pPr>
        <w:spacing w:after="0" w:line="360" w:lineRule="auto"/>
        <w:ind w:left="720"/>
        <w:jc w:val="both"/>
        <w:rPr>
          <w:rFonts w:ascii="Arial" w:hAnsi="Arial" w:cs="Arial"/>
          <w:sz w:val="24"/>
          <w:szCs w:val="24"/>
        </w:rPr>
      </w:pP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The children, as a group, found the literal questions the easiest to answer in text, images and the black and white film. However, it was interesting to note that in the colour film and colour trailer they were more successful in answering the inferential questions. This is an important finding, as children regularly find the inferential questions difficult to access in print text. As this group of children find these question types easier to answer through film, these strategies could </w:t>
      </w:r>
      <w:r w:rsidRPr="002D1633">
        <w:rPr>
          <w:rFonts w:ascii="Arial" w:hAnsi="Arial" w:cs="Arial"/>
          <w:sz w:val="24"/>
          <w:szCs w:val="24"/>
        </w:rPr>
        <w:lastRenderedPageBreak/>
        <w:t>be developed through film and provide a ‘bridge’ to help them apply inferential reading skills to other types of text (such as print), clearly demonstrating benefi</w:t>
      </w:r>
      <w:r w:rsidR="0085542C">
        <w:rPr>
          <w:rFonts w:ascii="Arial" w:hAnsi="Arial" w:cs="Arial"/>
          <w:sz w:val="24"/>
          <w:szCs w:val="24"/>
        </w:rPr>
        <w:t xml:space="preserve">ts of the </w:t>
      </w:r>
      <w:r w:rsidR="007B352A">
        <w:rPr>
          <w:rFonts w:ascii="Arial" w:hAnsi="Arial" w:cs="Arial"/>
          <w:sz w:val="24"/>
          <w:szCs w:val="24"/>
        </w:rPr>
        <w:t>‘</w:t>
      </w:r>
      <w:r w:rsidR="0085542C">
        <w:rPr>
          <w:rFonts w:ascii="Arial" w:hAnsi="Arial" w:cs="Arial"/>
          <w:sz w:val="24"/>
          <w:szCs w:val="24"/>
        </w:rPr>
        <w:t>a</w:t>
      </w:r>
      <w:r w:rsidRPr="002D1633">
        <w:rPr>
          <w:rFonts w:ascii="Arial" w:hAnsi="Arial" w:cs="Arial"/>
          <w:sz w:val="24"/>
          <w:szCs w:val="24"/>
        </w:rPr>
        <w:t>sset</w:t>
      </w:r>
      <w:r w:rsidR="007B352A">
        <w:rPr>
          <w:rFonts w:ascii="Arial" w:hAnsi="Arial" w:cs="Arial"/>
          <w:sz w:val="24"/>
          <w:szCs w:val="24"/>
        </w:rPr>
        <w:t>’ (Tyner, 1998)</w:t>
      </w:r>
      <w:r w:rsidRPr="002D1633">
        <w:rPr>
          <w:rFonts w:ascii="Arial" w:hAnsi="Arial" w:cs="Arial"/>
          <w:sz w:val="24"/>
          <w:szCs w:val="24"/>
        </w:rPr>
        <w:t xml:space="preserve"> model when including film and other multimodal texts into our reading curriculum. This would</w:t>
      </w:r>
      <w:r w:rsidR="007B352A">
        <w:rPr>
          <w:rFonts w:ascii="Arial" w:hAnsi="Arial" w:cs="Arial"/>
          <w:sz w:val="24"/>
          <w:szCs w:val="24"/>
        </w:rPr>
        <w:t xml:space="preserve"> be an example of Kress’s (2000, p.</w:t>
      </w:r>
      <w:r w:rsidRPr="002D1633">
        <w:rPr>
          <w:rFonts w:ascii="Arial" w:hAnsi="Arial" w:cs="Arial"/>
          <w:sz w:val="24"/>
          <w:szCs w:val="24"/>
        </w:rPr>
        <w:t xml:space="preserve"> 36) ‘transduction’ process</w:t>
      </w:r>
      <w:r>
        <w:rPr>
          <w:rFonts w:ascii="Arial" w:hAnsi="Arial" w:cs="Arial"/>
          <w:sz w:val="24"/>
          <w:szCs w:val="24"/>
        </w:rPr>
        <w:t>, discussed in Chapter 2</w:t>
      </w:r>
      <w:r w:rsidRPr="002D1633">
        <w:rPr>
          <w:rFonts w:ascii="Arial" w:hAnsi="Arial" w:cs="Arial"/>
          <w:sz w:val="24"/>
          <w:szCs w:val="24"/>
        </w:rPr>
        <w:t>, providing links between the modes of communication to support the reading of all forms.</w:t>
      </w:r>
    </w:p>
    <w:p w:rsidR="00A51D58" w:rsidRPr="002D1633" w:rsidRDefault="00A51D58" w:rsidP="00A51D58">
      <w:pPr>
        <w:spacing w:line="360" w:lineRule="auto"/>
        <w:jc w:val="both"/>
        <w:rPr>
          <w:rFonts w:ascii="Arial" w:hAnsi="Arial" w:cs="Arial"/>
          <w:sz w:val="24"/>
          <w:szCs w:val="24"/>
        </w:rPr>
      </w:pPr>
      <w:r>
        <w:rPr>
          <w:rFonts w:ascii="Arial" w:hAnsi="Arial" w:cs="Arial"/>
          <w:sz w:val="24"/>
          <w:szCs w:val="24"/>
        </w:rPr>
        <w:t>T</w:t>
      </w:r>
      <w:r w:rsidRPr="002D1633">
        <w:rPr>
          <w:rFonts w:ascii="Arial" w:hAnsi="Arial" w:cs="Arial"/>
          <w:sz w:val="24"/>
          <w:szCs w:val="24"/>
        </w:rPr>
        <w:t>here was a distinct difference of</w:t>
      </w:r>
      <w:r>
        <w:rPr>
          <w:rFonts w:ascii="Arial" w:hAnsi="Arial" w:cs="Arial"/>
          <w:sz w:val="24"/>
          <w:szCs w:val="24"/>
        </w:rPr>
        <w:t xml:space="preserve"> success in answering</w:t>
      </w:r>
      <w:r w:rsidRPr="002D1633">
        <w:rPr>
          <w:rFonts w:ascii="Arial" w:hAnsi="Arial" w:cs="Arial"/>
          <w:sz w:val="24"/>
          <w:szCs w:val="24"/>
        </w:rPr>
        <w:t xml:space="preserve"> questions</w:t>
      </w:r>
      <w:r>
        <w:rPr>
          <w:rFonts w:ascii="Arial" w:hAnsi="Arial" w:cs="Arial"/>
          <w:sz w:val="24"/>
          <w:szCs w:val="24"/>
        </w:rPr>
        <w:t xml:space="preserve"> on authorial/directorial intent</w:t>
      </w:r>
      <w:r w:rsidRPr="002D1633">
        <w:rPr>
          <w:rFonts w:ascii="Arial" w:hAnsi="Arial" w:cs="Arial"/>
          <w:sz w:val="24"/>
          <w:szCs w:val="24"/>
        </w:rPr>
        <w:t xml:space="preserve"> pertaining to still images when they were black and white (7/9) and colour (1/9). However, the question relating to the colour image required some understanding of intertextuality, whereas the question relating to the black and white image required the children to consider their understanding in relation to the soundtrack of a film – this was much more successfully answered. I do not believe that the difference in successful answers pertained to the differences in colours, but was more to do with the fact that the children could draw on their understanding of directorial intent to answer the question about the black and white picture.</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There were a range of responses to which text they thought was the easiest text to read.</w:t>
      </w:r>
    </w:p>
    <w:p w:rsidR="00A51D58" w:rsidRPr="002D1633" w:rsidRDefault="00A51D58" w:rsidP="00A51D58">
      <w:pPr>
        <w:spacing w:line="360" w:lineRule="auto"/>
        <w:rPr>
          <w:rFonts w:ascii="Arial" w:hAnsi="Arial" w:cs="Arial"/>
          <w:sz w:val="24"/>
          <w:szCs w:val="24"/>
        </w:rPr>
      </w:pPr>
      <w:r w:rsidRPr="002D1633">
        <w:rPr>
          <w:rFonts w:ascii="Arial" w:hAnsi="Arial" w:cs="Arial"/>
          <w:sz w:val="24"/>
          <w:szCs w:val="24"/>
        </w:rPr>
        <w:t xml:space="preserve">Print: </w:t>
      </w:r>
      <w:r w:rsidR="001E0A87">
        <w:rPr>
          <w:rFonts w:ascii="Arial" w:hAnsi="Arial" w:cs="Arial"/>
          <w:sz w:val="24"/>
          <w:szCs w:val="24"/>
        </w:rPr>
        <w:t>Holly</w:t>
      </w:r>
      <w:r w:rsidRPr="002D1633">
        <w:rPr>
          <w:rFonts w:ascii="Arial" w:hAnsi="Arial" w:cs="Arial"/>
          <w:sz w:val="24"/>
          <w:szCs w:val="24"/>
        </w:rPr>
        <w:t xml:space="preserve">, </w:t>
      </w:r>
      <w:r w:rsidR="001E0A87">
        <w:rPr>
          <w:rFonts w:ascii="Arial" w:hAnsi="Arial" w:cs="Arial"/>
          <w:sz w:val="24"/>
          <w:szCs w:val="24"/>
        </w:rPr>
        <w:t>Lauren</w:t>
      </w:r>
      <w:r w:rsidRPr="002D1633">
        <w:rPr>
          <w:rFonts w:ascii="Arial" w:hAnsi="Arial" w:cs="Arial"/>
          <w:sz w:val="24"/>
          <w:szCs w:val="24"/>
        </w:rPr>
        <w:t xml:space="preserve">, </w:t>
      </w:r>
      <w:r w:rsidR="001E0A87">
        <w:rPr>
          <w:rFonts w:ascii="Arial" w:hAnsi="Arial" w:cs="Arial"/>
          <w:sz w:val="24"/>
          <w:szCs w:val="24"/>
        </w:rPr>
        <w:t>Abbey</w:t>
      </w:r>
      <w:r w:rsidRPr="002D1633">
        <w:rPr>
          <w:rFonts w:ascii="Arial" w:hAnsi="Arial" w:cs="Arial"/>
          <w:sz w:val="24"/>
          <w:szCs w:val="24"/>
        </w:rPr>
        <w:t xml:space="preserve"> and </w:t>
      </w:r>
      <w:r w:rsidR="001E0A87">
        <w:rPr>
          <w:rFonts w:ascii="Arial" w:hAnsi="Arial" w:cs="Arial"/>
          <w:sz w:val="24"/>
          <w:szCs w:val="24"/>
        </w:rPr>
        <w:t>Tracy</w:t>
      </w:r>
    </w:p>
    <w:p w:rsidR="00A51D58" w:rsidRPr="002D1633" w:rsidRDefault="00A51D58" w:rsidP="00A51D58">
      <w:pPr>
        <w:spacing w:line="360" w:lineRule="auto"/>
        <w:rPr>
          <w:rFonts w:ascii="Arial" w:hAnsi="Arial" w:cs="Arial"/>
          <w:sz w:val="24"/>
          <w:szCs w:val="24"/>
        </w:rPr>
      </w:pPr>
      <w:r w:rsidRPr="002D1633">
        <w:rPr>
          <w:rFonts w:ascii="Arial" w:hAnsi="Arial" w:cs="Arial"/>
          <w:sz w:val="24"/>
          <w:szCs w:val="24"/>
        </w:rPr>
        <w:t xml:space="preserve">Colour image: </w:t>
      </w:r>
      <w:r w:rsidR="001E0A87">
        <w:rPr>
          <w:rFonts w:ascii="Arial" w:hAnsi="Arial" w:cs="Arial"/>
          <w:sz w:val="24"/>
          <w:szCs w:val="24"/>
        </w:rPr>
        <w:t>Ruby</w:t>
      </w:r>
      <w:r w:rsidRPr="002D1633">
        <w:rPr>
          <w:rFonts w:ascii="Arial" w:hAnsi="Arial" w:cs="Arial"/>
          <w:sz w:val="24"/>
          <w:szCs w:val="24"/>
        </w:rPr>
        <w:t xml:space="preserve">, </w:t>
      </w:r>
      <w:r w:rsidR="001E0A87">
        <w:rPr>
          <w:rFonts w:ascii="Arial" w:hAnsi="Arial" w:cs="Arial"/>
          <w:sz w:val="24"/>
          <w:szCs w:val="24"/>
        </w:rPr>
        <w:t>Richard</w:t>
      </w:r>
      <w:r w:rsidRPr="002D1633">
        <w:rPr>
          <w:rFonts w:ascii="Arial" w:hAnsi="Arial" w:cs="Arial"/>
          <w:sz w:val="24"/>
          <w:szCs w:val="24"/>
        </w:rPr>
        <w:t xml:space="preserve"> and </w:t>
      </w:r>
      <w:r w:rsidR="001E0A87">
        <w:rPr>
          <w:rFonts w:ascii="Arial" w:hAnsi="Arial" w:cs="Arial"/>
          <w:sz w:val="24"/>
          <w:szCs w:val="24"/>
        </w:rPr>
        <w:t>David</w:t>
      </w:r>
    </w:p>
    <w:p w:rsidR="00A51D58" w:rsidRPr="002D1633" w:rsidRDefault="00A51D58" w:rsidP="00A51D58">
      <w:pPr>
        <w:spacing w:line="360" w:lineRule="auto"/>
        <w:rPr>
          <w:rFonts w:ascii="Arial" w:hAnsi="Arial" w:cs="Arial"/>
          <w:sz w:val="24"/>
          <w:szCs w:val="24"/>
        </w:rPr>
      </w:pPr>
      <w:r w:rsidRPr="002D1633">
        <w:rPr>
          <w:rFonts w:ascii="Arial" w:hAnsi="Arial" w:cs="Arial"/>
          <w:sz w:val="24"/>
          <w:szCs w:val="24"/>
        </w:rPr>
        <w:t xml:space="preserve">Black and white image: </w:t>
      </w:r>
      <w:r w:rsidR="001E0A87">
        <w:rPr>
          <w:rFonts w:ascii="Arial" w:hAnsi="Arial" w:cs="Arial"/>
          <w:sz w:val="24"/>
          <w:szCs w:val="24"/>
        </w:rPr>
        <w:t>Stephen</w:t>
      </w:r>
    </w:p>
    <w:p w:rsidR="00A51D58" w:rsidRPr="002D1633" w:rsidRDefault="00A51D58" w:rsidP="00A51D58">
      <w:pPr>
        <w:spacing w:line="360" w:lineRule="auto"/>
        <w:rPr>
          <w:rFonts w:ascii="Arial" w:hAnsi="Arial" w:cs="Arial"/>
          <w:sz w:val="24"/>
          <w:szCs w:val="24"/>
        </w:rPr>
      </w:pPr>
      <w:r w:rsidRPr="002D1633">
        <w:rPr>
          <w:rFonts w:ascii="Arial" w:hAnsi="Arial" w:cs="Arial"/>
          <w:sz w:val="24"/>
          <w:szCs w:val="24"/>
        </w:rPr>
        <w:t xml:space="preserve">Colour film: </w:t>
      </w:r>
      <w:r w:rsidR="001E0A87">
        <w:rPr>
          <w:rFonts w:ascii="Arial" w:hAnsi="Arial" w:cs="Arial"/>
          <w:sz w:val="24"/>
          <w:szCs w:val="24"/>
        </w:rPr>
        <w:t>Molly</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The fact that four of the children found the print text the easiest to read and only one thought that the film was easier is an interesting statistic, as it confirms the findings discussed in </w:t>
      </w:r>
      <w:r w:rsidR="007B352A">
        <w:rPr>
          <w:rFonts w:ascii="Arial" w:hAnsi="Arial" w:cs="Arial"/>
          <w:sz w:val="24"/>
          <w:szCs w:val="24"/>
        </w:rPr>
        <w:t xml:space="preserve">Chapter 2 from </w:t>
      </w:r>
      <w:proofErr w:type="spellStart"/>
      <w:r w:rsidR="001B3306">
        <w:rPr>
          <w:rFonts w:ascii="Arial" w:hAnsi="Arial" w:cs="Arial"/>
          <w:sz w:val="24"/>
          <w:szCs w:val="24"/>
        </w:rPr>
        <w:t>Bazalgette</w:t>
      </w:r>
      <w:proofErr w:type="spellEnd"/>
      <w:r w:rsidR="007B352A">
        <w:rPr>
          <w:rFonts w:ascii="Arial" w:hAnsi="Arial" w:cs="Arial"/>
          <w:sz w:val="24"/>
          <w:szCs w:val="24"/>
        </w:rPr>
        <w:t xml:space="preserve"> (2010, p.</w:t>
      </w:r>
      <w:r w:rsidRPr="002D1633">
        <w:rPr>
          <w:rFonts w:ascii="Arial" w:hAnsi="Arial" w:cs="Arial"/>
          <w:sz w:val="24"/>
          <w:szCs w:val="24"/>
        </w:rPr>
        <w:t xml:space="preserve"> 40</w:t>
      </w:r>
      <w:r w:rsidR="007B352A">
        <w:rPr>
          <w:rFonts w:ascii="Arial" w:hAnsi="Arial" w:cs="Arial"/>
          <w:sz w:val="24"/>
          <w:szCs w:val="24"/>
        </w:rPr>
        <w:t>) and Robinson and Mackey (2003, p.</w:t>
      </w:r>
      <w:r w:rsidRPr="002D1633">
        <w:rPr>
          <w:rFonts w:ascii="Arial" w:hAnsi="Arial" w:cs="Arial"/>
          <w:sz w:val="24"/>
          <w:szCs w:val="24"/>
        </w:rPr>
        <w:t xml:space="preserve"> 126). They argued against the research that reading film can be seen as a less demanding activity and emphasised that, due to the multimodal nature of reading film, children need to apply both linear and radial reading strategies simultaneously, which can be a challenging concept.</w:t>
      </w:r>
    </w:p>
    <w:p w:rsidR="00A51D58" w:rsidRPr="002D1633" w:rsidRDefault="001E0A87" w:rsidP="00A51D58">
      <w:pPr>
        <w:spacing w:line="360" w:lineRule="auto"/>
        <w:jc w:val="both"/>
        <w:rPr>
          <w:rFonts w:ascii="Arial" w:hAnsi="Arial" w:cs="Arial"/>
          <w:sz w:val="24"/>
          <w:szCs w:val="24"/>
        </w:rPr>
      </w:pPr>
      <w:r>
        <w:rPr>
          <w:rFonts w:ascii="Arial" w:hAnsi="Arial" w:cs="Arial"/>
          <w:sz w:val="24"/>
          <w:szCs w:val="24"/>
        </w:rPr>
        <w:lastRenderedPageBreak/>
        <w:t>Stephen</w:t>
      </w:r>
      <w:r w:rsidR="00A51D58" w:rsidRPr="002D1633">
        <w:rPr>
          <w:rFonts w:ascii="Arial" w:hAnsi="Arial" w:cs="Arial"/>
          <w:sz w:val="24"/>
          <w:szCs w:val="24"/>
        </w:rPr>
        <w:t xml:space="preserve"> said that he thought the black and white still image “gave you lots of clear information”. However, for many of the children it was almost as though they did not trust their own interpretation of an image, whereas if </w:t>
      </w:r>
      <w:r w:rsidR="00930F60">
        <w:rPr>
          <w:rFonts w:ascii="Arial" w:hAnsi="Arial" w:cs="Arial"/>
          <w:sz w:val="24"/>
          <w:szCs w:val="24"/>
        </w:rPr>
        <w:t>information was conveyed in print</w:t>
      </w:r>
      <w:r w:rsidR="00A51D58" w:rsidRPr="002D1633">
        <w:rPr>
          <w:rFonts w:ascii="Arial" w:hAnsi="Arial" w:cs="Arial"/>
          <w:sz w:val="24"/>
          <w:szCs w:val="24"/>
        </w:rPr>
        <w:t xml:space="preserve">, this was accurate and could be believed. </w:t>
      </w:r>
      <w:r>
        <w:rPr>
          <w:rFonts w:ascii="Arial" w:hAnsi="Arial" w:cs="Arial"/>
          <w:sz w:val="24"/>
          <w:szCs w:val="24"/>
        </w:rPr>
        <w:t>Abbey</w:t>
      </w:r>
      <w:r w:rsidR="00A51D58" w:rsidRPr="002D1633">
        <w:rPr>
          <w:rFonts w:ascii="Arial" w:hAnsi="Arial" w:cs="Arial"/>
          <w:sz w:val="24"/>
          <w:szCs w:val="24"/>
        </w:rPr>
        <w:t xml:space="preserve"> explained this as print “tells you what is happening. The pictures just show you, but with the writing you know.” Nearly two years after this visit, </w:t>
      </w:r>
      <w:r>
        <w:rPr>
          <w:rFonts w:ascii="Arial" w:hAnsi="Arial" w:cs="Arial"/>
          <w:sz w:val="24"/>
          <w:szCs w:val="24"/>
        </w:rPr>
        <w:t>Stephen</w:t>
      </w:r>
      <w:r w:rsidR="00A51D58" w:rsidRPr="002D1633">
        <w:rPr>
          <w:rFonts w:ascii="Arial" w:hAnsi="Arial" w:cs="Arial"/>
          <w:sz w:val="24"/>
          <w:szCs w:val="24"/>
        </w:rPr>
        <w:t xml:space="preserve"> raised the issue of inferential reading when </w:t>
      </w:r>
      <w:r w:rsidR="00A51D58">
        <w:rPr>
          <w:rFonts w:ascii="Arial" w:hAnsi="Arial" w:cs="Arial"/>
          <w:sz w:val="24"/>
          <w:szCs w:val="24"/>
        </w:rPr>
        <w:t>discussing</w:t>
      </w:r>
      <w:r w:rsidR="00A51D58" w:rsidRPr="002D1633">
        <w:rPr>
          <w:rFonts w:ascii="Arial" w:hAnsi="Arial" w:cs="Arial"/>
          <w:sz w:val="24"/>
          <w:szCs w:val="24"/>
        </w:rPr>
        <w:t xml:space="preserve"> how he chose the films he watched and what he liked about certain ones. Interestingly, he expressed his need for a clear plot and high level of detail. This was revealed through</w:t>
      </w:r>
      <w:r w:rsidR="00DC6BC2">
        <w:rPr>
          <w:rFonts w:ascii="Arial" w:hAnsi="Arial" w:cs="Arial"/>
          <w:sz w:val="24"/>
          <w:szCs w:val="24"/>
        </w:rPr>
        <w:t xml:space="preserve"> his responses to </w:t>
      </w:r>
      <w:r w:rsidR="007B352A">
        <w:rPr>
          <w:rFonts w:ascii="Arial" w:hAnsi="Arial" w:cs="Arial"/>
          <w:sz w:val="24"/>
          <w:szCs w:val="24"/>
        </w:rPr>
        <w:t>‘</w:t>
      </w:r>
      <w:r w:rsidR="00DC6BC2" w:rsidRPr="007B352A">
        <w:rPr>
          <w:rFonts w:ascii="Arial" w:hAnsi="Arial" w:cs="Arial"/>
          <w:sz w:val="24"/>
          <w:szCs w:val="24"/>
        </w:rPr>
        <w:t>Birthday Boy</w:t>
      </w:r>
      <w:r w:rsidR="007B352A">
        <w:rPr>
          <w:rFonts w:ascii="Arial" w:hAnsi="Arial" w:cs="Arial"/>
          <w:sz w:val="24"/>
          <w:szCs w:val="24"/>
        </w:rPr>
        <w:t>’</w:t>
      </w:r>
      <w:r w:rsidR="00A51D58" w:rsidRPr="002D1633">
        <w:rPr>
          <w:rFonts w:ascii="Arial" w:hAnsi="Arial" w:cs="Arial"/>
          <w:sz w:val="24"/>
          <w:szCs w:val="24"/>
        </w:rPr>
        <w:t xml:space="preserve"> </w:t>
      </w:r>
      <w:r w:rsidR="00A51D58" w:rsidRPr="00D9137B">
        <w:rPr>
          <w:rFonts w:ascii="Arial" w:hAnsi="Arial" w:cs="Arial"/>
          <w:sz w:val="24"/>
          <w:szCs w:val="24"/>
        </w:rPr>
        <w:t>(</w:t>
      </w:r>
      <w:r w:rsidR="00E81D3B">
        <w:rPr>
          <w:rFonts w:ascii="Arial" w:hAnsi="Arial" w:cs="Arial"/>
          <w:sz w:val="24"/>
          <w:szCs w:val="24"/>
        </w:rPr>
        <w:t>BFI</w:t>
      </w:r>
      <w:r w:rsidR="00A51D58">
        <w:rPr>
          <w:rFonts w:ascii="Arial" w:hAnsi="Arial" w:cs="Arial"/>
          <w:sz w:val="24"/>
          <w:szCs w:val="24"/>
        </w:rPr>
        <w:t>, 2006</w:t>
      </w:r>
      <w:r w:rsidR="00A51D58" w:rsidRPr="00D9137B">
        <w:rPr>
          <w:rFonts w:ascii="Arial" w:hAnsi="Arial" w:cs="Arial"/>
          <w:sz w:val="24"/>
          <w:szCs w:val="24"/>
        </w:rPr>
        <w:t>).</w:t>
      </w:r>
      <w:r w:rsidR="00A51D58" w:rsidRPr="002D1633">
        <w:rPr>
          <w:rFonts w:ascii="Arial" w:hAnsi="Arial" w:cs="Arial"/>
          <w:sz w:val="24"/>
          <w:szCs w:val="24"/>
        </w:rPr>
        <w:t xml:space="preserve"> It would appear that he likes films which provide the reader with a few questions to keep them hooked, but he feels that some films (</w:t>
      </w:r>
      <w:r w:rsidR="007B352A">
        <w:rPr>
          <w:rFonts w:ascii="Arial" w:hAnsi="Arial" w:cs="Arial"/>
          <w:sz w:val="24"/>
          <w:szCs w:val="24"/>
        </w:rPr>
        <w:t>‘</w:t>
      </w:r>
      <w:r w:rsidR="00DC6BC2" w:rsidRPr="007B352A">
        <w:rPr>
          <w:rFonts w:ascii="Arial" w:hAnsi="Arial" w:cs="Arial"/>
          <w:sz w:val="24"/>
          <w:szCs w:val="24"/>
        </w:rPr>
        <w:t>Lost Dreams</w:t>
      </w:r>
      <w:r w:rsidR="007B352A">
        <w:rPr>
          <w:rFonts w:ascii="Arial" w:hAnsi="Arial" w:cs="Arial"/>
          <w:sz w:val="24"/>
          <w:szCs w:val="24"/>
        </w:rPr>
        <w:t>’</w:t>
      </w:r>
      <w:r w:rsidR="00A51D58" w:rsidRPr="002D1633">
        <w:rPr>
          <w:rFonts w:ascii="Arial" w:hAnsi="Arial" w:cs="Arial"/>
          <w:sz w:val="24"/>
          <w:szCs w:val="24"/>
        </w:rPr>
        <w:t xml:space="preserve"> and </w:t>
      </w:r>
      <w:r w:rsidR="007B352A">
        <w:rPr>
          <w:rFonts w:ascii="Arial" w:hAnsi="Arial" w:cs="Arial"/>
          <w:sz w:val="24"/>
          <w:szCs w:val="24"/>
        </w:rPr>
        <w:t>‘</w:t>
      </w:r>
      <w:r w:rsidR="00DC6BC2" w:rsidRPr="007B352A">
        <w:rPr>
          <w:rFonts w:ascii="Arial" w:hAnsi="Arial" w:cs="Arial"/>
          <w:sz w:val="24"/>
          <w:szCs w:val="24"/>
        </w:rPr>
        <w:t>Birthday Boy</w:t>
      </w:r>
      <w:r w:rsidR="007B352A">
        <w:rPr>
          <w:rFonts w:ascii="Arial" w:hAnsi="Arial" w:cs="Arial"/>
          <w:sz w:val="24"/>
          <w:szCs w:val="24"/>
        </w:rPr>
        <w:t>’</w:t>
      </w:r>
      <w:r w:rsidR="00A51D58" w:rsidRPr="002D1633">
        <w:rPr>
          <w:rFonts w:ascii="Arial" w:hAnsi="Arial" w:cs="Arial"/>
          <w:sz w:val="24"/>
          <w:szCs w:val="24"/>
        </w:rPr>
        <w:t xml:space="preserve">) are less successful when the viewer has too many questions. Despite </w:t>
      </w:r>
      <w:r>
        <w:rPr>
          <w:rFonts w:ascii="Arial" w:hAnsi="Arial" w:cs="Arial"/>
          <w:sz w:val="24"/>
          <w:szCs w:val="24"/>
        </w:rPr>
        <w:t>Stephen</w:t>
      </w:r>
      <w:r w:rsidR="00A51D58" w:rsidRPr="002D1633">
        <w:rPr>
          <w:rFonts w:ascii="Arial" w:hAnsi="Arial" w:cs="Arial"/>
          <w:sz w:val="24"/>
          <w:szCs w:val="24"/>
        </w:rPr>
        <w:t xml:space="preserve"> being a very able print reader, he does</w:t>
      </w:r>
      <w:r w:rsidR="007B352A">
        <w:rPr>
          <w:rFonts w:ascii="Arial" w:hAnsi="Arial" w:cs="Arial"/>
          <w:sz w:val="24"/>
          <w:szCs w:val="24"/>
        </w:rPr>
        <w:t xml:space="preserve"> not</w:t>
      </w:r>
      <w:r w:rsidR="00A51D58" w:rsidRPr="002D1633">
        <w:rPr>
          <w:rFonts w:ascii="Arial" w:hAnsi="Arial" w:cs="Arial"/>
          <w:sz w:val="24"/>
          <w:szCs w:val="24"/>
        </w:rPr>
        <w:t xml:space="preserve"> seem to relish the challenge of an inferential reading of film, which these two require in order to get the most out of them.</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The children found the reading of the trailer the most difficult to access. We watched the trailer four times in total, as opposed to two readings of all the other texts. It was interesting to note that although they found it difficult to answer the questions relating to this text, it was also the one they seemed to find most engaging and although they struggled to explain what they thought the key features of the film would be, they were all definite that they would like to watch the film. The things the children seemed to find difficult when reading the trailer were the fast pace of the editing and the American accents/vocabulary, e.g. ‘he was a maintenance man’. The children were unfamiliar with this role, until it was explained as a caretaker in an apartment block. </w:t>
      </w:r>
      <w:r w:rsidR="001E0A87">
        <w:rPr>
          <w:rFonts w:ascii="Arial" w:hAnsi="Arial" w:cs="Arial"/>
          <w:sz w:val="24"/>
          <w:szCs w:val="24"/>
        </w:rPr>
        <w:t>Ruby</w:t>
      </w:r>
      <w:r w:rsidRPr="002D1633">
        <w:rPr>
          <w:rFonts w:ascii="Arial" w:hAnsi="Arial" w:cs="Arial"/>
          <w:sz w:val="24"/>
          <w:szCs w:val="24"/>
        </w:rPr>
        <w:t xml:space="preserve"> said that she enjoyed the trailer, but found it difficult to read because “it tries to tell you a lot, but it goes too quick to get to the main point’. As</w:t>
      </w:r>
      <w:r>
        <w:rPr>
          <w:rFonts w:ascii="Arial" w:hAnsi="Arial" w:cs="Arial"/>
          <w:sz w:val="24"/>
          <w:szCs w:val="24"/>
        </w:rPr>
        <w:t xml:space="preserve"> explored in Chapter 2,</w:t>
      </w:r>
      <w:r w:rsidRPr="002D1633">
        <w:rPr>
          <w:rFonts w:ascii="Arial" w:hAnsi="Arial" w:cs="Arial"/>
          <w:sz w:val="24"/>
          <w:szCs w:val="24"/>
        </w:rPr>
        <w:t xml:space="preserve"> </w:t>
      </w:r>
      <w:proofErr w:type="spellStart"/>
      <w:r w:rsidR="001B3306">
        <w:rPr>
          <w:rFonts w:ascii="Arial" w:hAnsi="Arial" w:cs="Arial"/>
          <w:sz w:val="24"/>
          <w:szCs w:val="24"/>
        </w:rPr>
        <w:t>Bazalgette</w:t>
      </w:r>
      <w:proofErr w:type="spellEnd"/>
      <w:r w:rsidR="005B769C">
        <w:rPr>
          <w:rFonts w:ascii="Arial" w:hAnsi="Arial" w:cs="Arial"/>
          <w:sz w:val="24"/>
          <w:szCs w:val="24"/>
        </w:rPr>
        <w:t xml:space="preserve"> (2010</w:t>
      </w:r>
      <w:r>
        <w:rPr>
          <w:rFonts w:ascii="Arial" w:hAnsi="Arial" w:cs="Arial"/>
          <w:sz w:val="24"/>
          <w:szCs w:val="24"/>
        </w:rPr>
        <w:t>) discusses this</w:t>
      </w:r>
      <w:r w:rsidRPr="002D1633">
        <w:rPr>
          <w:rFonts w:ascii="Arial" w:hAnsi="Arial" w:cs="Arial"/>
          <w:sz w:val="24"/>
          <w:szCs w:val="24"/>
        </w:rPr>
        <w:t xml:space="preserve"> issue</w:t>
      </w:r>
      <w:r>
        <w:rPr>
          <w:rFonts w:ascii="Arial" w:hAnsi="Arial" w:cs="Arial"/>
          <w:sz w:val="24"/>
          <w:szCs w:val="24"/>
        </w:rPr>
        <w:t xml:space="preserve"> as</w:t>
      </w:r>
      <w:r w:rsidRPr="002D1633">
        <w:rPr>
          <w:rFonts w:ascii="Arial" w:hAnsi="Arial" w:cs="Arial"/>
          <w:sz w:val="24"/>
          <w:szCs w:val="24"/>
        </w:rPr>
        <w:t xml:space="preserve"> related to film being a ‘time-based’ text and ‘when we encounter a time-based text, we can only look at it for as long as it wants us to’</w:t>
      </w:r>
      <w:r w:rsidR="005B769C">
        <w:rPr>
          <w:rFonts w:ascii="Arial" w:hAnsi="Arial" w:cs="Arial"/>
          <w:sz w:val="24"/>
          <w:szCs w:val="24"/>
        </w:rPr>
        <w:t xml:space="preserve"> (p. 6)</w:t>
      </w:r>
      <w:r w:rsidRPr="002D1633">
        <w:rPr>
          <w:rFonts w:ascii="Arial" w:hAnsi="Arial" w:cs="Arial"/>
          <w:sz w:val="24"/>
          <w:szCs w:val="24"/>
        </w:rPr>
        <w:t xml:space="preserve">. This seemed to be the element of reading film that was proving more challenging for the children within this </w:t>
      </w:r>
      <w:r>
        <w:rPr>
          <w:rFonts w:ascii="Arial" w:hAnsi="Arial" w:cs="Arial"/>
          <w:sz w:val="24"/>
          <w:szCs w:val="24"/>
        </w:rPr>
        <w:t>film</w:t>
      </w:r>
      <w:r w:rsidRPr="002D1633">
        <w:rPr>
          <w:rFonts w:ascii="Arial" w:hAnsi="Arial" w:cs="Arial"/>
          <w:sz w:val="24"/>
          <w:szCs w:val="24"/>
        </w:rPr>
        <w:t xml:space="preserve"> text at this point in the research.</w:t>
      </w:r>
    </w:p>
    <w:p w:rsidR="00A51D58" w:rsidRPr="002D1633" w:rsidRDefault="00A51D58" w:rsidP="00A51D58">
      <w:pPr>
        <w:spacing w:line="360" w:lineRule="auto"/>
        <w:rPr>
          <w:rFonts w:ascii="Arial" w:hAnsi="Arial" w:cs="Arial"/>
          <w:sz w:val="24"/>
          <w:szCs w:val="24"/>
          <w:u w:val="single"/>
        </w:rPr>
      </w:pPr>
      <w:r w:rsidRPr="002D1633">
        <w:rPr>
          <w:rFonts w:ascii="Arial" w:hAnsi="Arial" w:cs="Arial"/>
          <w:sz w:val="24"/>
          <w:szCs w:val="24"/>
          <w:u w:val="single"/>
        </w:rPr>
        <w:lastRenderedPageBreak/>
        <w:t>Table</w:t>
      </w:r>
      <w:r w:rsidR="005B769C">
        <w:rPr>
          <w:rFonts w:ascii="Arial" w:hAnsi="Arial" w:cs="Arial"/>
          <w:sz w:val="24"/>
          <w:szCs w:val="24"/>
          <w:u w:val="single"/>
        </w:rPr>
        <w:t xml:space="preserve"> 4.14</w:t>
      </w:r>
      <w:r>
        <w:rPr>
          <w:rFonts w:ascii="Arial" w:hAnsi="Arial" w:cs="Arial"/>
          <w:sz w:val="24"/>
          <w:szCs w:val="24"/>
          <w:u w:val="single"/>
        </w:rPr>
        <w:t xml:space="preserve"> </w:t>
      </w:r>
      <w:r w:rsidRPr="002D1633">
        <w:rPr>
          <w:rFonts w:ascii="Arial" w:hAnsi="Arial" w:cs="Arial"/>
          <w:sz w:val="24"/>
          <w:szCs w:val="24"/>
          <w:u w:val="single"/>
        </w:rPr>
        <w:t>Table to show reading ability order, based on end of year data, in comparison to</w:t>
      </w:r>
      <w:r>
        <w:rPr>
          <w:rFonts w:ascii="Arial" w:hAnsi="Arial" w:cs="Arial"/>
          <w:sz w:val="24"/>
          <w:szCs w:val="24"/>
          <w:u w:val="single"/>
        </w:rPr>
        <w:t xml:space="preserve"> the findings from visit 4</w:t>
      </w:r>
    </w:p>
    <w:tbl>
      <w:tblPr>
        <w:tblStyle w:val="TableGrid"/>
        <w:tblpPr w:leftFromText="180" w:rightFromText="180" w:vertAnchor="text" w:horzAnchor="margin" w:tblpXSpec="right" w:tblpY="113"/>
        <w:tblW w:w="0" w:type="auto"/>
        <w:tblLook w:val="01E0"/>
      </w:tblPr>
      <w:tblGrid>
        <w:gridCol w:w="3420"/>
        <w:gridCol w:w="3420"/>
      </w:tblGrid>
      <w:tr w:rsidR="00A51D58" w:rsidRPr="002D1633" w:rsidTr="004A5F87">
        <w:tc>
          <w:tcPr>
            <w:tcW w:w="3420" w:type="dxa"/>
          </w:tcPr>
          <w:p w:rsidR="00A51D58" w:rsidRPr="002D1633" w:rsidRDefault="00A51D58" w:rsidP="004A5F87">
            <w:pPr>
              <w:jc w:val="center"/>
              <w:rPr>
                <w:rFonts w:cs="Arial"/>
                <w:b/>
                <w:szCs w:val="24"/>
              </w:rPr>
            </w:pPr>
            <w:r w:rsidRPr="002D1633">
              <w:rPr>
                <w:rFonts w:cs="Arial"/>
                <w:b/>
                <w:szCs w:val="24"/>
              </w:rPr>
              <w:t>Print texts only</w:t>
            </w:r>
          </w:p>
        </w:tc>
        <w:tc>
          <w:tcPr>
            <w:tcW w:w="3420" w:type="dxa"/>
          </w:tcPr>
          <w:p w:rsidR="00A51D58" w:rsidRPr="002D1633" w:rsidRDefault="00A51D58" w:rsidP="004A5F87">
            <w:pPr>
              <w:jc w:val="center"/>
              <w:rPr>
                <w:rFonts w:cs="Arial"/>
                <w:b/>
                <w:szCs w:val="24"/>
              </w:rPr>
            </w:pPr>
            <w:r w:rsidRPr="002D1633">
              <w:rPr>
                <w:rFonts w:cs="Arial"/>
                <w:b/>
                <w:szCs w:val="24"/>
              </w:rPr>
              <w:softHyphen/>
              <w:t>Range of texts from research session</w:t>
            </w:r>
          </w:p>
        </w:tc>
      </w:tr>
      <w:tr w:rsidR="00A51D58" w:rsidRPr="002D1633" w:rsidTr="004A5F87">
        <w:tc>
          <w:tcPr>
            <w:tcW w:w="3420" w:type="dxa"/>
          </w:tcPr>
          <w:p w:rsidR="00A51D58" w:rsidRPr="002D1633" w:rsidRDefault="001E0A87" w:rsidP="004A5F87">
            <w:pPr>
              <w:rPr>
                <w:rFonts w:cs="Arial"/>
                <w:szCs w:val="24"/>
              </w:rPr>
            </w:pPr>
            <w:r>
              <w:rPr>
                <w:rFonts w:cs="Arial"/>
                <w:szCs w:val="24"/>
              </w:rPr>
              <w:t>Stephen</w:t>
            </w:r>
          </w:p>
        </w:tc>
        <w:tc>
          <w:tcPr>
            <w:tcW w:w="3420" w:type="dxa"/>
            <w:vMerge w:val="restart"/>
          </w:tcPr>
          <w:p w:rsidR="00A51D58" w:rsidRPr="002D1633" w:rsidRDefault="001E0A87" w:rsidP="004A5F87">
            <w:pPr>
              <w:rPr>
                <w:rFonts w:cs="Arial"/>
                <w:szCs w:val="24"/>
              </w:rPr>
            </w:pPr>
            <w:r>
              <w:rPr>
                <w:rFonts w:cs="Arial"/>
                <w:szCs w:val="24"/>
              </w:rPr>
              <w:t>Stephen</w:t>
            </w:r>
          </w:p>
          <w:p w:rsidR="00A51D58" w:rsidRPr="002D1633" w:rsidRDefault="001E0A87" w:rsidP="004A5F87">
            <w:pPr>
              <w:rPr>
                <w:rFonts w:cs="Arial"/>
                <w:szCs w:val="24"/>
              </w:rPr>
            </w:pPr>
            <w:r>
              <w:rPr>
                <w:rFonts w:cs="Arial"/>
                <w:szCs w:val="24"/>
              </w:rPr>
              <w:t>Abbey</w:t>
            </w:r>
          </w:p>
        </w:tc>
      </w:tr>
      <w:tr w:rsidR="00A51D58" w:rsidRPr="002D1633" w:rsidTr="004A5F87">
        <w:tc>
          <w:tcPr>
            <w:tcW w:w="3420" w:type="dxa"/>
          </w:tcPr>
          <w:p w:rsidR="00A51D58" w:rsidRPr="002D1633" w:rsidRDefault="001E0A87" w:rsidP="004A5F87">
            <w:pPr>
              <w:rPr>
                <w:rFonts w:cs="Arial"/>
                <w:szCs w:val="24"/>
              </w:rPr>
            </w:pPr>
            <w:r>
              <w:rPr>
                <w:rFonts w:cs="Arial"/>
                <w:szCs w:val="24"/>
              </w:rPr>
              <w:t>Lauren</w:t>
            </w:r>
          </w:p>
        </w:tc>
        <w:tc>
          <w:tcPr>
            <w:tcW w:w="3420" w:type="dxa"/>
            <w:vMerge/>
          </w:tcPr>
          <w:p w:rsidR="00A51D58" w:rsidRPr="002D1633" w:rsidRDefault="00A51D58" w:rsidP="004A5F87">
            <w:pPr>
              <w:rPr>
                <w:rFonts w:cs="Arial"/>
                <w:szCs w:val="24"/>
              </w:rPr>
            </w:pPr>
          </w:p>
        </w:tc>
      </w:tr>
      <w:tr w:rsidR="00A51D58" w:rsidRPr="002D1633" w:rsidTr="004A5F87">
        <w:tc>
          <w:tcPr>
            <w:tcW w:w="3420" w:type="dxa"/>
          </w:tcPr>
          <w:p w:rsidR="00A51D58" w:rsidRPr="002D1633" w:rsidRDefault="001E0A87" w:rsidP="004A5F87">
            <w:pPr>
              <w:rPr>
                <w:rFonts w:cs="Arial"/>
                <w:szCs w:val="24"/>
              </w:rPr>
            </w:pPr>
            <w:r>
              <w:rPr>
                <w:rFonts w:cs="Arial"/>
                <w:szCs w:val="24"/>
              </w:rPr>
              <w:t>Holly</w:t>
            </w:r>
          </w:p>
        </w:tc>
        <w:tc>
          <w:tcPr>
            <w:tcW w:w="3420" w:type="dxa"/>
            <w:vMerge w:val="restart"/>
          </w:tcPr>
          <w:p w:rsidR="00A51D58" w:rsidRPr="002D1633" w:rsidRDefault="001E0A87" w:rsidP="004A5F87">
            <w:pPr>
              <w:rPr>
                <w:rFonts w:cs="Arial"/>
                <w:szCs w:val="24"/>
              </w:rPr>
            </w:pPr>
            <w:r>
              <w:rPr>
                <w:rFonts w:cs="Arial"/>
                <w:szCs w:val="24"/>
              </w:rPr>
              <w:t>Lauren</w:t>
            </w:r>
          </w:p>
          <w:p w:rsidR="00A51D58" w:rsidRPr="002D1633" w:rsidRDefault="001E0A87" w:rsidP="004A5F87">
            <w:pPr>
              <w:rPr>
                <w:rFonts w:cs="Arial"/>
                <w:szCs w:val="24"/>
              </w:rPr>
            </w:pPr>
            <w:r>
              <w:rPr>
                <w:rFonts w:cs="Arial"/>
                <w:szCs w:val="24"/>
              </w:rPr>
              <w:t>Holly</w:t>
            </w:r>
          </w:p>
        </w:tc>
      </w:tr>
      <w:tr w:rsidR="00A51D58" w:rsidRPr="002D1633" w:rsidTr="004A5F87">
        <w:tc>
          <w:tcPr>
            <w:tcW w:w="3420" w:type="dxa"/>
          </w:tcPr>
          <w:p w:rsidR="00A51D58" w:rsidRPr="002D1633" w:rsidRDefault="001E0A87" w:rsidP="004A5F87">
            <w:pPr>
              <w:rPr>
                <w:rFonts w:cs="Arial"/>
                <w:szCs w:val="24"/>
              </w:rPr>
            </w:pPr>
            <w:r>
              <w:rPr>
                <w:rFonts w:cs="Arial"/>
                <w:szCs w:val="24"/>
              </w:rPr>
              <w:t>Abbey</w:t>
            </w:r>
          </w:p>
        </w:tc>
        <w:tc>
          <w:tcPr>
            <w:tcW w:w="3420" w:type="dxa"/>
            <w:vMerge/>
          </w:tcPr>
          <w:p w:rsidR="00A51D58" w:rsidRPr="002D1633" w:rsidRDefault="00A51D58" w:rsidP="004A5F87">
            <w:pPr>
              <w:rPr>
                <w:rFonts w:cs="Arial"/>
                <w:szCs w:val="24"/>
              </w:rPr>
            </w:pPr>
          </w:p>
        </w:tc>
      </w:tr>
      <w:tr w:rsidR="00A51D58" w:rsidRPr="002D1633" w:rsidTr="004A5F87">
        <w:tc>
          <w:tcPr>
            <w:tcW w:w="3420" w:type="dxa"/>
          </w:tcPr>
          <w:p w:rsidR="00A51D58" w:rsidRPr="002D1633" w:rsidRDefault="001E0A87" w:rsidP="004A5F87">
            <w:pPr>
              <w:rPr>
                <w:rFonts w:cs="Arial"/>
                <w:szCs w:val="24"/>
              </w:rPr>
            </w:pPr>
            <w:r>
              <w:rPr>
                <w:rFonts w:cs="Arial"/>
                <w:szCs w:val="24"/>
              </w:rPr>
              <w:t>Molly</w:t>
            </w:r>
          </w:p>
        </w:tc>
        <w:tc>
          <w:tcPr>
            <w:tcW w:w="3420" w:type="dxa"/>
          </w:tcPr>
          <w:p w:rsidR="00A51D58" w:rsidRPr="002D1633" w:rsidRDefault="001E0A87" w:rsidP="004A5F87">
            <w:pPr>
              <w:rPr>
                <w:rFonts w:cs="Arial"/>
                <w:szCs w:val="24"/>
              </w:rPr>
            </w:pPr>
            <w:r>
              <w:rPr>
                <w:rFonts w:cs="Arial"/>
                <w:szCs w:val="24"/>
              </w:rPr>
              <w:t>Molly</w:t>
            </w:r>
          </w:p>
        </w:tc>
      </w:tr>
      <w:tr w:rsidR="00A51D58" w:rsidRPr="002D1633" w:rsidTr="004A5F87">
        <w:tc>
          <w:tcPr>
            <w:tcW w:w="3420" w:type="dxa"/>
          </w:tcPr>
          <w:p w:rsidR="00A51D58" w:rsidRPr="002D1633" w:rsidRDefault="001E0A87" w:rsidP="004A5F87">
            <w:pPr>
              <w:rPr>
                <w:rFonts w:cs="Arial"/>
                <w:szCs w:val="24"/>
              </w:rPr>
            </w:pPr>
            <w:r>
              <w:rPr>
                <w:rFonts w:cs="Arial"/>
                <w:szCs w:val="24"/>
              </w:rPr>
              <w:t>Ruby</w:t>
            </w:r>
          </w:p>
        </w:tc>
        <w:tc>
          <w:tcPr>
            <w:tcW w:w="3420" w:type="dxa"/>
          </w:tcPr>
          <w:p w:rsidR="00A51D58" w:rsidRPr="002D1633" w:rsidRDefault="001E0A87" w:rsidP="004A5F87">
            <w:pPr>
              <w:rPr>
                <w:rFonts w:cs="Arial"/>
                <w:szCs w:val="24"/>
              </w:rPr>
            </w:pPr>
            <w:r>
              <w:rPr>
                <w:rFonts w:cs="Arial"/>
                <w:szCs w:val="24"/>
              </w:rPr>
              <w:t>Ruby</w:t>
            </w:r>
          </w:p>
        </w:tc>
      </w:tr>
      <w:tr w:rsidR="00A51D58" w:rsidRPr="002D1633" w:rsidTr="004A5F87">
        <w:tc>
          <w:tcPr>
            <w:tcW w:w="3420" w:type="dxa"/>
          </w:tcPr>
          <w:p w:rsidR="00A51D58" w:rsidRPr="002D1633" w:rsidRDefault="001E0A87" w:rsidP="004A5F87">
            <w:pPr>
              <w:rPr>
                <w:rFonts w:cs="Arial"/>
                <w:szCs w:val="24"/>
              </w:rPr>
            </w:pPr>
            <w:r>
              <w:rPr>
                <w:rFonts w:cs="Arial"/>
                <w:szCs w:val="24"/>
              </w:rPr>
              <w:t>Tracy</w:t>
            </w:r>
          </w:p>
        </w:tc>
        <w:tc>
          <w:tcPr>
            <w:tcW w:w="3420" w:type="dxa"/>
          </w:tcPr>
          <w:p w:rsidR="00A51D58" w:rsidRPr="002D1633" w:rsidRDefault="001E0A87" w:rsidP="004A5F87">
            <w:pPr>
              <w:rPr>
                <w:rFonts w:cs="Arial"/>
                <w:szCs w:val="24"/>
              </w:rPr>
            </w:pPr>
            <w:r>
              <w:rPr>
                <w:rFonts w:cs="Arial"/>
                <w:szCs w:val="24"/>
              </w:rPr>
              <w:t>David</w:t>
            </w:r>
          </w:p>
        </w:tc>
      </w:tr>
      <w:tr w:rsidR="00A51D58" w:rsidRPr="002D1633" w:rsidTr="004A5F87">
        <w:tc>
          <w:tcPr>
            <w:tcW w:w="3420" w:type="dxa"/>
          </w:tcPr>
          <w:p w:rsidR="00A51D58" w:rsidRPr="002D1633" w:rsidRDefault="001E0A87" w:rsidP="004A5F87">
            <w:pPr>
              <w:rPr>
                <w:rFonts w:cs="Arial"/>
                <w:szCs w:val="24"/>
              </w:rPr>
            </w:pPr>
            <w:r>
              <w:rPr>
                <w:rFonts w:cs="Arial"/>
                <w:szCs w:val="24"/>
              </w:rPr>
              <w:t>Richard</w:t>
            </w:r>
          </w:p>
        </w:tc>
        <w:tc>
          <w:tcPr>
            <w:tcW w:w="3420" w:type="dxa"/>
          </w:tcPr>
          <w:p w:rsidR="00A51D58" w:rsidRPr="002D1633" w:rsidRDefault="001E0A87" w:rsidP="004A5F87">
            <w:pPr>
              <w:rPr>
                <w:rFonts w:cs="Arial"/>
                <w:szCs w:val="24"/>
              </w:rPr>
            </w:pPr>
            <w:r>
              <w:rPr>
                <w:rFonts w:cs="Arial"/>
                <w:szCs w:val="24"/>
              </w:rPr>
              <w:t>Tracy</w:t>
            </w:r>
          </w:p>
        </w:tc>
      </w:tr>
      <w:tr w:rsidR="00A51D58" w:rsidRPr="002D1633" w:rsidTr="004A5F87">
        <w:tc>
          <w:tcPr>
            <w:tcW w:w="3420" w:type="dxa"/>
          </w:tcPr>
          <w:p w:rsidR="00A51D58" w:rsidRPr="002D1633" w:rsidRDefault="001E0A87" w:rsidP="004A5F87">
            <w:pPr>
              <w:rPr>
                <w:rFonts w:cs="Arial"/>
                <w:szCs w:val="24"/>
              </w:rPr>
            </w:pPr>
            <w:r>
              <w:rPr>
                <w:rFonts w:cs="Arial"/>
                <w:szCs w:val="24"/>
              </w:rPr>
              <w:t>David</w:t>
            </w:r>
          </w:p>
        </w:tc>
        <w:tc>
          <w:tcPr>
            <w:tcW w:w="3420" w:type="dxa"/>
          </w:tcPr>
          <w:p w:rsidR="00A51D58" w:rsidRPr="002D1633" w:rsidRDefault="001E0A87" w:rsidP="004A5F87">
            <w:pPr>
              <w:rPr>
                <w:rFonts w:cs="Arial"/>
                <w:szCs w:val="24"/>
              </w:rPr>
            </w:pPr>
            <w:r>
              <w:rPr>
                <w:rFonts w:cs="Arial"/>
                <w:szCs w:val="24"/>
              </w:rPr>
              <w:t>Richard</w:t>
            </w:r>
          </w:p>
        </w:tc>
      </w:tr>
    </w:tbl>
    <w:p w:rsidR="00A51D58" w:rsidRPr="002D1633" w:rsidRDefault="00EB74D0" w:rsidP="00A51D58">
      <w:pPr>
        <w:rPr>
          <w:rFonts w:ascii="Arial" w:hAnsi="Arial" w:cs="Arial"/>
          <w:sz w:val="24"/>
          <w:szCs w:val="24"/>
          <w:u w:val="single"/>
        </w:rPr>
      </w:pPr>
      <w:r w:rsidRPr="00EB74D0">
        <w:rPr>
          <w:rFonts w:ascii="Arial" w:hAnsi="Arial" w:cs="Arial"/>
          <w:noProof/>
          <w:sz w:val="24"/>
          <w:szCs w:val="24"/>
        </w:rPr>
        <w:pict>
          <v:shape id="_x0000_s1033" type="#_x0000_t202" style="position:absolute;margin-left:0;margin-top:5.6pt;width:1in;height:54pt;z-index:251667456;mso-position-horizontal-relative:text;mso-position-vertical-relative:text" stroked="f">
            <v:textbox style="mso-next-textbox:#_x0000_s1033">
              <w:txbxContent>
                <w:p w:rsidR="000C54A5" w:rsidRPr="00B109F5" w:rsidRDefault="000C54A5" w:rsidP="00A51D58">
                  <w:pPr>
                    <w:rPr>
                      <w:rFonts w:ascii="Arial" w:hAnsi="Arial" w:cs="Arial"/>
                    </w:rPr>
                  </w:pPr>
                  <w:r w:rsidRPr="00B109F5">
                    <w:rPr>
                      <w:rFonts w:ascii="Arial" w:hAnsi="Arial" w:cs="Arial"/>
                    </w:rPr>
                    <w:t>More able</w:t>
                  </w:r>
                </w:p>
              </w:txbxContent>
            </v:textbox>
          </v:shape>
        </w:pict>
      </w:r>
    </w:p>
    <w:p w:rsidR="00A51D58" w:rsidRPr="002D1633" w:rsidRDefault="00EB74D0" w:rsidP="00A51D58">
      <w:pPr>
        <w:rPr>
          <w:rFonts w:ascii="Arial" w:hAnsi="Arial" w:cs="Arial"/>
          <w:sz w:val="24"/>
          <w:szCs w:val="24"/>
          <w:u w:val="single"/>
        </w:rPr>
      </w:pPr>
      <w:r>
        <w:rPr>
          <w:rFonts w:ascii="Arial" w:hAnsi="Arial" w:cs="Arial"/>
          <w:noProof/>
          <w:sz w:val="24"/>
          <w:szCs w:val="24"/>
          <w:u w:val="single"/>
        </w:rPr>
        <w:pict>
          <v:line id="_x0000_s1035" style="position:absolute;z-index:251669504" from="27pt,10.95pt" to="27pt,101.8pt">
            <v:stroke startarrow="block" endarrow="block"/>
          </v:line>
        </w:pict>
      </w:r>
    </w:p>
    <w:p w:rsidR="00A51D58" w:rsidRPr="002D1633" w:rsidRDefault="00A51D58" w:rsidP="00A51D58">
      <w:pPr>
        <w:rPr>
          <w:rFonts w:ascii="Arial" w:hAnsi="Arial" w:cs="Arial"/>
          <w:sz w:val="24"/>
          <w:szCs w:val="24"/>
          <w:u w:val="single"/>
        </w:rPr>
      </w:pPr>
    </w:p>
    <w:p w:rsidR="00A51D58" w:rsidRPr="002D1633" w:rsidRDefault="00A51D58" w:rsidP="00A51D58">
      <w:pPr>
        <w:rPr>
          <w:rFonts w:ascii="Arial" w:hAnsi="Arial" w:cs="Arial"/>
          <w:sz w:val="24"/>
          <w:szCs w:val="24"/>
        </w:rPr>
      </w:pPr>
    </w:p>
    <w:p w:rsidR="00A51D58" w:rsidRPr="002D1633" w:rsidRDefault="00A51D58" w:rsidP="00A51D58">
      <w:pPr>
        <w:rPr>
          <w:rFonts w:ascii="Arial" w:hAnsi="Arial" w:cs="Arial"/>
          <w:sz w:val="24"/>
          <w:szCs w:val="24"/>
        </w:rPr>
      </w:pPr>
    </w:p>
    <w:p w:rsidR="00A51D58" w:rsidRPr="002D1633" w:rsidRDefault="00EB74D0" w:rsidP="00A51D58">
      <w:pPr>
        <w:rPr>
          <w:rFonts w:ascii="Arial" w:hAnsi="Arial" w:cs="Arial"/>
          <w:sz w:val="24"/>
          <w:szCs w:val="24"/>
        </w:rPr>
      </w:pPr>
      <w:r w:rsidRPr="00EB74D0">
        <w:rPr>
          <w:rFonts w:ascii="Arial" w:hAnsi="Arial" w:cs="Arial"/>
          <w:noProof/>
          <w:sz w:val="24"/>
          <w:szCs w:val="24"/>
          <w:u w:val="single"/>
        </w:rPr>
        <w:pict>
          <v:shape id="_x0000_s1034" type="#_x0000_t202" style="position:absolute;margin-left:0;margin-top:5pt;width:65.85pt;height:27.65pt;z-index:251668480" stroked="f">
            <v:textbox style="mso-next-textbox:#_x0000_s1034">
              <w:txbxContent>
                <w:p w:rsidR="000C54A5" w:rsidRPr="00B109F5" w:rsidRDefault="000C54A5" w:rsidP="00A51D58">
                  <w:pPr>
                    <w:rPr>
                      <w:rFonts w:ascii="Arial" w:hAnsi="Arial" w:cs="Arial"/>
                    </w:rPr>
                  </w:pPr>
                  <w:r>
                    <w:rPr>
                      <w:rFonts w:ascii="Arial" w:hAnsi="Arial" w:cs="Arial"/>
                    </w:rPr>
                    <w:t>Less able</w:t>
                  </w:r>
                </w:p>
              </w:txbxContent>
            </v:textbox>
          </v:shape>
        </w:pict>
      </w:r>
    </w:p>
    <w:p w:rsidR="00A51D58" w:rsidRPr="002D1633" w:rsidRDefault="00A51D58" w:rsidP="00A51D58">
      <w:pPr>
        <w:rPr>
          <w:rFonts w:ascii="Arial" w:hAnsi="Arial" w:cs="Arial"/>
          <w:sz w:val="24"/>
          <w:szCs w:val="24"/>
        </w:rPr>
      </w:pP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This table shows that </w:t>
      </w:r>
      <w:r w:rsidR="001E0A87">
        <w:rPr>
          <w:rFonts w:ascii="Arial" w:hAnsi="Arial" w:cs="Arial"/>
          <w:sz w:val="24"/>
          <w:szCs w:val="24"/>
        </w:rPr>
        <w:t>Abbey</w:t>
      </w:r>
      <w:r w:rsidRPr="002D1633">
        <w:rPr>
          <w:rFonts w:ascii="Arial" w:hAnsi="Arial" w:cs="Arial"/>
          <w:sz w:val="24"/>
          <w:szCs w:val="24"/>
        </w:rPr>
        <w:t xml:space="preserve"> and </w:t>
      </w:r>
      <w:r w:rsidR="001E0A87">
        <w:rPr>
          <w:rFonts w:ascii="Arial" w:hAnsi="Arial" w:cs="Arial"/>
          <w:sz w:val="24"/>
          <w:szCs w:val="24"/>
        </w:rPr>
        <w:t>David</w:t>
      </w:r>
      <w:r w:rsidRPr="002D1633">
        <w:rPr>
          <w:rFonts w:ascii="Arial" w:hAnsi="Arial" w:cs="Arial"/>
          <w:sz w:val="24"/>
          <w:szCs w:val="24"/>
        </w:rPr>
        <w:t xml:space="preserve">, in particular, achieve a higher ‘level’ of understanding when reading a range of different types of texts (print, still images and films) than when they </w:t>
      </w:r>
      <w:r w:rsidR="005B769C">
        <w:rPr>
          <w:rFonts w:ascii="Arial" w:hAnsi="Arial" w:cs="Arial"/>
          <w:sz w:val="24"/>
          <w:szCs w:val="24"/>
        </w:rPr>
        <w:t>are just assessed on print</w:t>
      </w:r>
      <w:r w:rsidRPr="002D1633">
        <w:rPr>
          <w:rFonts w:ascii="Arial" w:hAnsi="Arial" w:cs="Arial"/>
          <w:sz w:val="24"/>
          <w:szCs w:val="24"/>
        </w:rPr>
        <w:t xml:space="preserve"> texts. As discussed in </w:t>
      </w:r>
      <w:r>
        <w:rPr>
          <w:rFonts w:ascii="Arial" w:hAnsi="Arial" w:cs="Arial"/>
          <w:sz w:val="24"/>
          <w:szCs w:val="24"/>
        </w:rPr>
        <w:t>Chapter 2</w:t>
      </w:r>
      <w:r w:rsidRPr="002D1633">
        <w:rPr>
          <w:rFonts w:ascii="Arial" w:hAnsi="Arial" w:cs="Arial"/>
          <w:sz w:val="24"/>
          <w:szCs w:val="24"/>
        </w:rPr>
        <w:t xml:space="preserve">, </w:t>
      </w:r>
      <w:proofErr w:type="spellStart"/>
      <w:r w:rsidRPr="002D1633">
        <w:rPr>
          <w:rFonts w:ascii="Arial" w:hAnsi="Arial" w:cs="Arial"/>
          <w:sz w:val="24"/>
          <w:szCs w:val="24"/>
        </w:rPr>
        <w:t>Bearne</w:t>
      </w:r>
      <w:proofErr w:type="spellEnd"/>
      <w:r w:rsidRPr="002D1633">
        <w:rPr>
          <w:rFonts w:ascii="Arial" w:hAnsi="Arial" w:cs="Arial"/>
          <w:sz w:val="24"/>
          <w:szCs w:val="24"/>
        </w:rPr>
        <w:t xml:space="preserve"> and </w:t>
      </w:r>
      <w:proofErr w:type="spellStart"/>
      <w:r w:rsidR="001B3306">
        <w:rPr>
          <w:rFonts w:ascii="Arial" w:hAnsi="Arial" w:cs="Arial"/>
          <w:sz w:val="24"/>
          <w:szCs w:val="24"/>
        </w:rPr>
        <w:t>Bazalgette</w:t>
      </w:r>
      <w:proofErr w:type="spellEnd"/>
      <w:r w:rsidRPr="002D1633">
        <w:rPr>
          <w:rFonts w:ascii="Arial" w:hAnsi="Arial" w:cs="Arial"/>
          <w:sz w:val="24"/>
          <w:szCs w:val="24"/>
        </w:rPr>
        <w:t xml:space="preserve"> (2010), Marsh (2005) and Kress (2003) and many others, recognise the importance of the full range of multimodal texts </w:t>
      </w:r>
      <w:r w:rsidR="005B769C">
        <w:rPr>
          <w:rFonts w:ascii="Arial" w:hAnsi="Arial" w:cs="Arial"/>
          <w:sz w:val="24"/>
          <w:szCs w:val="24"/>
        </w:rPr>
        <w:t xml:space="preserve">which a </w:t>
      </w:r>
      <w:r w:rsidRPr="002D1633">
        <w:rPr>
          <w:rFonts w:ascii="Arial" w:hAnsi="Arial" w:cs="Arial"/>
          <w:sz w:val="24"/>
          <w:szCs w:val="24"/>
        </w:rPr>
        <w:t>21</w:t>
      </w:r>
      <w:r w:rsidRPr="002D1633">
        <w:rPr>
          <w:rFonts w:ascii="Arial" w:hAnsi="Arial" w:cs="Arial"/>
          <w:sz w:val="24"/>
          <w:szCs w:val="24"/>
          <w:vertAlign w:val="superscript"/>
        </w:rPr>
        <w:t>st</w:t>
      </w:r>
      <w:r w:rsidRPr="002D1633">
        <w:rPr>
          <w:rFonts w:ascii="Arial" w:hAnsi="Arial" w:cs="Arial"/>
          <w:sz w:val="24"/>
          <w:szCs w:val="24"/>
        </w:rPr>
        <w:t xml:space="preserve"> century reader </w:t>
      </w:r>
      <w:r w:rsidR="005B769C">
        <w:rPr>
          <w:rFonts w:ascii="Arial" w:hAnsi="Arial" w:cs="Arial"/>
          <w:sz w:val="24"/>
          <w:szCs w:val="24"/>
        </w:rPr>
        <w:t xml:space="preserve">will </w:t>
      </w:r>
      <w:r w:rsidRPr="002D1633">
        <w:rPr>
          <w:rFonts w:ascii="Arial" w:hAnsi="Arial" w:cs="Arial"/>
          <w:sz w:val="24"/>
          <w:szCs w:val="24"/>
        </w:rPr>
        <w:t xml:space="preserve">encounter. </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The data from this visit suggests that individuals reveal different levels of attainment of reading when applied to this range of texts. This then leads to questions for policy makers on the assessment of reading. Currently our assessment procedures relate purely to children’s rea</w:t>
      </w:r>
      <w:r w:rsidR="005B769C">
        <w:rPr>
          <w:rFonts w:ascii="Arial" w:hAnsi="Arial" w:cs="Arial"/>
          <w:sz w:val="24"/>
          <w:szCs w:val="24"/>
        </w:rPr>
        <w:t>ding of print text. Marsh (2005, p</w:t>
      </w:r>
      <w:r w:rsidRPr="002D1633">
        <w:rPr>
          <w:rFonts w:ascii="Arial" w:hAnsi="Arial" w:cs="Arial"/>
          <w:sz w:val="24"/>
          <w:szCs w:val="24"/>
        </w:rPr>
        <w:t xml:space="preserve"> 4) emphasises the importance of the inter-relationship between literacy and the other communicative practices, as identified by Kress (2003) ‘in the current social, economic and technological climate’. We are now nearly ten years on from Marsh’s research and there is a greater awareness of the range of multimodal approaches to reading </w:t>
      </w:r>
      <w:r w:rsidR="009A34C1">
        <w:rPr>
          <w:rFonts w:ascii="Arial" w:hAnsi="Arial" w:cs="Arial"/>
          <w:sz w:val="24"/>
          <w:szCs w:val="24"/>
        </w:rPr>
        <w:t xml:space="preserve">in </w:t>
      </w:r>
      <w:r w:rsidRPr="002D1633">
        <w:rPr>
          <w:rFonts w:ascii="Arial" w:hAnsi="Arial" w:cs="Arial"/>
          <w:sz w:val="24"/>
          <w:szCs w:val="24"/>
        </w:rPr>
        <w:t xml:space="preserve">the classroom, but they are not yet fully integrated into our assessment of reading. </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If we are to fully embrace the complete range of texts within the curriculum, in a similar way to the Scottish ‘Curriculum for Excellence’ (2008) and to meet the recommendations from Lord Chris Smith’s review (January 2012), then it would seem a requirement to consider this full range when assessing reading. It can be seen from my data that this does impact on the recognised attainment of </w:t>
      </w:r>
      <w:r w:rsidRPr="002D1633">
        <w:rPr>
          <w:rFonts w:ascii="Arial" w:hAnsi="Arial" w:cs="Arial"/>
          <w:sz w:val="24"/>
          <w:szCs w:val="24"/>
        </w:rPr>
        <w:lastRenderedPageBreak/>
        <w:t xml:space="preserve">individuals, for example in </w:t>
      </w:r>
      <w:r w:rsidR="00091E08">
        <w:rPr>
          <w:rFonts w:ascii="Arial" w:hAnsi="Arial" w:cs="Arial"/>
          <w:sz w:val="24"/>
          <w:szCs w:val="24"/>
        </w:rPr>
        <w:t>visit 4</w:t>
      </w:r>
      <w:r w:rsidRPr="002D1633">
        <w:rPr>
          <w:rFonts w:ascii="Arial" w:hAnsi="Arial" w:cs="Arial"/>
          <w:sz w:val="24"/>
          <w:szCs w:val="24"/>
        </w:rPr>
        <w:t xml:space="preserve"> </w:t>
      </w:r>
      <w:r w:rsidR="001E0A87">
        <w:rPr>
          <w:rFonts w:ascii="Arial" w:hAnsi="Arial" w:cs="Arial"/>
          <w:sz w:val="24"/>
          <w:szCs w:val="24"/>
        </w:rPr>
        <w:t>Abbey</w:t>
      </w:r>
      <w:r w:rsidRPr="002D1633">
        <w:rPr>
          <w:rFonts w:ascii="Arial" w:hAnsi="Arial" w:cs="Arial"/>
          <w:sz w:val="24"/>
          <w:szCs w:val="24"/>
        </w:rPr>
        <w:t xml:space="preserve"> can be seen to move</w:t>
      </w:r>
      <w:r w:rsidR="00091E08">
        <w:rPr>
          <w:rFonts w:ascii="Arial" w:hAnsi="Arial" w:cs="Arial"/>
          <w:sz w:val="24"/>
          <w:szCs w:val="24"/>
        </w:rPr>
        <w:t xml:space="preserve"> into the higher ability group (</w:t>
      </w:r>
      <w:r w:rsidRPr="002D1633">
        <w:rPr>
          <w:rFonts w:ascii="Arial" w:hAnsi="Arial" w:cs="Arial"/>
          <w:sz w:val="24"/>
          <w:szCs w:val="24"/>
        </w:rPr>
        <w:t xml:space="preserve">in fact, is assessed as equal to the most able print reader in the class). </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It is also crucial to note the value of this data when considering success within the range of Assessment Focuses (when these are not affected by </w:t>
      </w:r>
      <w:r w:rsidR="005B769C">
        <w:rPr>
          <w:rFonts w:ascii="Arial" w:hAnsi="Arial" w:cs="Arial"/>
          <w:sz w:val="24"/>
          <w:szCs w:val="24"/>
        </w:rPr>
        <w:t>ability in phonics</w:t>
      </w:r>
      <w:r w:rsidRPr="002D1633">
        <w:rPr>
          <w:rFonts w:ascii="Arial" w:hAnsi="Arial" w:cs="Arial"/>
          <w:sz w:val="24"/>
          <w:szCs w:val="24"/>
        </w:rPr>
        <w:t xml:space="preserve">). This can be demonstrated by the data provided by </w:t>
      </w:r>
      <w:r w:rsidR="001E0A87">
        <w:rPr>
          <w:rFonts w:ascii="Arial" w:hAnsi="Arial" w:cs="Arial"/>
          <w:sz w:val="24"/>
          <w:szCs w:val="24"/>
        </w:rPr>
        <w:t>David</w:t>
      </w:r>
      <w:r w:rsidRPr="002D1633">
        <w:rPr>
          <w:rFonts w:ascii="Arial" w:hAnsi="Arial" w:cs="Arial"/>
          <w:sz w:val="24"/>
          <w:szCs w:val="24"/>
        </w:rPr>
        <w:t xml:space="preserve">. At this point in the research, </w:t>
      </w:r>
      <w:r w:rsidR="001E0A87">
        <w:rPr>
          <w:rFonts w:ascii="Arial" w:hAnsi="Arial" w:cs="Arial"/>
          <w:sz w:val="24"/>
          <w:szCs w:val="24"/>
        </w:rPr>
        <w:t>David</w:t>
      </w:r>
      <w:r w:rsidRPr="002D1633">
        <w:rPr>
          <w:rFonts w:ascii="Arial" w:hAnsi="Arial" w:cs="Arial"/>
          <w:sz w:val="24"/>
          <w:szCs w:val="24"/>
        </w:rPr>
        <w:t xml:space="preserve"> had significant issues with phonics and was receiving intervention to support this. As such he was ranked as the lowest ability reader in the group. However, we can see how he moves up the group in reading attainment, when considering the full range of texts. If a curriculum which includes a range of multimodal texts, incorporates the reading of them into their assessments, this may</w:t>
      </w:r>
      <w:r w:rsidR="00091E08">
        <w:rPr>
          <w:rFonts w:ascii="Arial" w:hAnsi="Arial" w:cs="Arial"/>
          <w:sz w:val="24"/>
          <w:szCs w:val="24"/>
        </w:rPr>
        <w:t xml:space="preserve"> </w:t>
      </w:r>
      <w:r w:rsidRPr="002D1633">
        <w:rPr>
          <w:rFonts w:ascii="Arial" w:hAnsi="Arial" w:cs="Arial"/>
          <w:sz w:val="24"/>
          <w:szCs w:val="24"/>
        </w:rPr>
        <w:t xml:space="preserve">be very supportive for less-able phonics readers. This is not to dismiss the importance of phonics, but whilst a child is helped to accelerate progress in this area, other aspects of reading can continue to be developed, whilst also maintaining motivation for a struggling reader. </w:t>
      </w:r>
    </w:p>
    <w:p w:rsidR="00A51D58" w:rsidRPr="002D1633" w:rsidRDefault="001E0A87" w:rsidP="00A51D58">
      <w:pPr>
        <w:spacing w:line="360" w:lineRule="auto"/>
        <w:jc w:val="both"/>
        <w:rPr>
          <w:rFonts w:ascii="Arial" w:hAnsi="Arial" w:cs="Arial"/>
          <w:sz w:val="24"/>
          <w:szCs w:val="24"/>
        </w:rPr>
      </w:pPr>
      <w:r>
        <w:rPr>
          <w:rFonts w:ascii="Arial" w:hAnsi="Arial" w:cs="Arial"/>
          <w:sz w:val="24"/>
          <w:szCs w:val="24"/>
        </w:rPr>
        <w:t>David</w:t>
      </w:r>
      <w:r w:rsidR="00A51D58" w:rsidRPr="002D1633">
        <w:rPr>
          <w:rFonts w:ascii="Arial" w:hAnsi="Arial" w:cs="Arial"/>
          <w:sz w:val="24"/>
          <w:szCs w:val="24"/>
        </w:rPr>
        <w:t xml:space="preserve"> is a good example of the application of this</w:t>
      </w:r>
      <w:r w:rsidR="00A51D58">
        <w:rPr>
          <w:rFonts w:ascii="Arial" w:hAnsi="Arial" w:cs="Arial"/>
          <w:sz w:val="24"/>
          <w:szCs w:val="24"/>
        </w:rPr>
        <w:t xml:space="preserve">. </w:t>
      </w:r>
      <w:r w:rsidR="005B769C">
        <w:rPr>
          <w:rFonts w:ascii="Arial" w:hAnsi="Arial" w:cs="Arial"/>
          <w:sz w:val="24"/>
          <w:szCs w:val="24"/>
        </w:rPr>
        <w:t>It could later be seen in U</w:t>
      </w:r>
      <w:r w:rsidR="00A51D58" w:rsidRPr="002D1633">
        <w:rPr>
          <w:rFonts w:ascii="Arial" w:hAnsi="Arial" w:cs="Arial"/>
          <w:sz w:val="24"/>
          <w:szCs w:val="24"/>
        </w:rPr>
        <w:t xml:space="preserve">pper Key Stage 2, as the phonics intervention </w:t>
      </w:r>
      <w:r w:rsidR="005B769C">
        <w:rPr>
          <w:rFonts w:ascii="Arial" w:hAnsi="Arial" w:cs="Arial"/>
          <w:sz w:val="24"/>
          <w:szCs w:val="24"/>
        </w:rPr>
        <w:t>was</w:t>
      </w:r>
      <w:r w:rsidR="00A51D58" w:rsidRPr="002D1633">
        <w:rPr>
          <w:rFonts w:ascii="Arial" w:hAnsi="Arial" w:cs="Arial"/>
          <w:sz w:val="24"/>
          <w:szCs w:val="24"/>
        </w:rPr>
        <w:t xml:space="preserve"> successful, that </w:t>
      </w:r>
      <w:r>
        <w:rPr>
          <w:rFonts w:ascii="Arial" w:hAnsi="Arial" w:cs="Arial"/>
          <w:sz w:val="24"/>
          <w:szCs w:val="24"/>
        </w:rPr>
        <w:t>David</w:t>
      </w:r>
      <w:r w:rsidR="00A51D58" w:rsidRPr="002D1633">
        <w:rPr>
          <w:rFonts w:ascii="Arial" w:hAnsi="Arial" w:cs="Arial"/>
          <w:sz w:val="24"/>
          <w:szCs w:val="24"/>
        </w:rPr>
        <w:t xml:space="preserve"> </w:t>
      </w:r>
      <w:r w:rsidR="005B769C">
        <w:rPr>
          <w:rFonts w:ascii="Arial" w:hAnsi="Arial" w:cs="Arial"/>
          <w:sz w:val="24"/>
          <w:szCs w:val="24"/>
        </w:rPr>
        <w:t>was</w:t>
      </w:r>
      <w:r w:rsidR="00A51D58" w:rsidRPr="002D1633">
        <w:rPr>
          <w:rFonts w:ascii="Arial" w:hAnsi="Arial" w:cs="Arial"/>
          <w:sz w:val="24"/>
          <w:szCs w:val="24"/>
        </w:rPr>
        <w:t xml:space="preserve"> back on track</w:t>
      </w:r>
      <w:r w:rsidR="005B769C">
        <w:rPr>
          <w:rFonts w:ascii="Arial" w:hAnsi="Arial" w:cs="Arial"/>
          <w:sz w:val="24"/>
          <w:szCs w:val="24"/>
        </w:rPr>
        <w:t xml:space="preserve"> with his reading of print text.</w:t>
      </w:r>
      <w:r w:rsidR="00A51D58" w:rsidRPr="002D1633">
        <w:rPr>
          <w:rFonts w:ascii="Arial" w:hAnsi="Arial" w:cs="Arial"/>
          <w:sz w:val="24"/>
          <w:szCs w:val="24"/>
        </w:rPr>
        <w:t xml:space="preserve"> </w:t>
      </w:r>
      <w:r w:rsidR="005B769C">
        <w:rPr>
          <w:rFonts w:ascii="Arial" w:hAnsi="Arial" w:cs="Arial"/>
          <w:sz w:val="24"/>
          <w:szCs w:val="24"/>
        </w:rPr>
        <w:t>H</w:t>
      </w:r>
      <w:r w:rsidR="00A51D58" w:rsidRPr="002D1633">
        <w:rPr>
          <w:rFonts w:ascii="Arial" w:hAnsi="Arial" w:cs="Arial"/>
          <w:sz w:val="24"/>
          <w:szCs w:val="24"/>
        </w:rPr>
        <w:t xml:space="preserve">is reading of the full range of Assessment Focuses was not completely hindered by his issues with phonics. </w:t>
      </w:r>
    </w:p>
    <w:p w:rsidR="00A51D58" w:rsidRPr="002D1633" w:rsidRDefault="00C43263" w:rsidP="00A51D58">
      <w:pPr>
        <w:spacing w:line="360" w:lineRule="auto"/>
        <w:jc w:val="both"/>
        <w:rPr>
          <w:rFonts w:ascii="Arial" w:hAnsi="Arial" w:cs="Arial"/>
          <w:b/>
          <w:sz w:val="24"/>
          <w:szCs w:val="24"/>
        </w:rPr>
      </w:pPr>
      <w:r>
        <w:rPr>
          <w:rFonts w:ascii="Arial" w:hAnsi="Arial" w:cs="Arial"/>
          <w:b/>
          <w:sz w:val="24"/>
          <w:szCs w:val="24"/>
        </w:rPr>
        <w:t>4.3</w:t>
      </w:r>
      <w:r w:rsidR="00A51D58">
        <w:rPr>
          <w:rFonts w:ascii="Arial" w:hAnsi="Arial" w:cs="Arial"/>
          <w:b/>
          <w:sz w:val="24"/>
          <w:szCs w:val="24"/>
        </w:rPr>
        <w:t xml:space="preserve"> </w:t>
      </w:r>
      <w:r w:rsidR="00A51D58" w:rsidRPr="002D1633">
        <w:rPr>
          <w:rFonts w:ascii="Arial" w:hAnsi="Arial" w:cs="Arial"/>
          <w:b/>
          <w:sz w:val="24"/>
          <w:szCs w:val="24"/>
        </w:rPr>
        <w:t>A progression in un</w:t>
      </w:r>
      <w:r w:rsidR="00A51D58">
        <w:rPr>
          <w:rFonts w:ascii="Arial" w:hAnsi="Arial" w:cs="Arial"/>
          <w:b/>
          <w:sz w:val="24"/>
          <w:szCs w:val="24"/>
        </w:rPr>
        <w:t>derstanding of characterisation</w:t>
      </w:r>
    </w:p>
    <w:p w:rsidR="00C43263" w:rsidRDefault="00C43263" w:rsidP="00C43263">
      <w:pPr>
        <w:spacing w:line="360" w:lineRule="auto"/>
        <w:jc w:val="both"/>
        <w:rPr>
          <w:rFonts w:ascii="Arial" w:hAnsi="Arial" w:cs="Arial"/>
          <w:i/>
          <w:sz w:val="24"/>
          <w:szCs w:val="24"/>
        </w:rPr>
      </w:pPr>
      <w:r>
        <w:rPr>
          <w:rFonts w:ascii="Arial" w:hAnsi="Arial" w:cs="Arial"/>
          <w:i/>
          <w:sz w:val="24"/>
          <w:szCs w:val="24"/>
        </w:rPr>
        <w:t>A – Rules of Notice, Coding Competence and Assessment Focus 2</w:t>
      </w:r>
    </w:p>
    <w:p w:rsidR="0050778A" w:rsidRDefault="00A51D58" w:rsidP="00A51D58">
      <w:pPr>
        <w:spacing w:line="360" w:lineRule="auto"/>
        <w:jc w:val="both"/>
        <w:rPr>
          <w:rFonts w:ascii="Arial" w:hAnsi="Arial" w:cs="Arial"/>
          <w:sz w:val="24"/>
          <w:szCs w:val="24"/>
        </w:rPr>
      </w:pPr>
      <w:r w:rsidRPr="002D1633">
        <w:rPr>
          <w:rFonts w:ascii="Arial" w:hAnsi="Arial" w:cs="Arial"/>
          <w:sz w:val="24"/>
          <w:szCs w:val="24"/>
        </w:rPr>
        <w:t>In visit 1</w:t>
      </w:r>
      <w:r>
        <w:rPr>
          <w:rFonts w:ascii="Arial" w:hAnsi="Arial" w:cs="Arial"/>
          <w:sz w:val="24"/>
          <w:szCs w:val="24"/>
        </w:rPr>
        <w:t>,</w:t>
      </w:r>
      <w:r w:rsidRPr="002D1633">
        <w:rPr>
          <w:rFonts w:ascii="Arial" w:hAnsi="Arial" w:cs="Arial"/>
          <w:sz w:val="24"/>
          <w:szCs w:val="24"/>
        </w:rPr>
        <w:t xml:space="preserve"> as the children were responding to ‘Nanny McPhee and the Big Bang’</w:t>
      </w:r>
      <w:r w:rsidR="00C43263">
        <w:rPr>
          <w:rFonts w:ascii="Arial" w:hAnsi="Arial" w:cs="Arial"/>
          <w:sz w:val="24"/>
          <w:szCs w:val="24"/>
        </w:rPr>
        <w:t xml:space="preserve"> (White, 2010)</w:t>
      </w:r>
      <w:r w:rsidRPr="002D1633">
        <w:rPr>
          <w:rFonts w:ascii="Arial" w:hAnsi="Arial" w:cs="Arial"/>
          <w:sz w:val="24"/>
          <w:szCs w:val="24"/>
        </w:rPr>
        <w:t>, all of their questioning related to characterisation centred around</w:t>
      </w:r>
      <w:r w:rsidR="004F24C0">
        <w:rPr>
          <w:rFonts w:ascii="Arial" w:hAnsi="Arial" w:cs="Arial"/>
          <w:sz w:val="24"/>
          <w:szCs w:val="24"/>
        </w:rPr>
        <w:t xml:space="preserve"> describing the characters or</w:t>
      </w:r>
      <w:r w:rsidRPr="002D1633">
        <w:rPr>
          <w:rFonts w:ascii="Arial" w:hAnsi="Arial" w:cs="Arial"/>
          <w:sz w:val="24"/>
          <w:szCs w:val="24"/>
        </w:rPr>
        <w:t xml:space="preserve"> considering what wou</w:t>
      </w:r>
      <w:r w:rsidR="004F24C0">
        <w:rPr>
          <w:rFonts w:ascii="Arial" w:hAnsi="Arial" w:cs="Arial"/>
          <w:sz w:val="24"/>
          <w:szCs w:val="24"/>
        </w:rPr>
        <w:t>ld happen next to them</w:t>
      </w:r>
      <w:r w:rsidRPr="002D1633">
        <w:rPr>
          <w:rFonts w:ascii="Arial" w:hAnsi="Arial" w:cs="Arial"/>
          <w:sz w:val="24"/>
          <w:szCs w:val="24"/>
        </w:rPr>
        <w:t xml:space="preserve">. No one reflected on what had happened to the characters before the action of the film started or questioned their motivations to behave in certain ways. </w:t>
      </w:r>
    </w:p>
    <w:p w:rsidR="00C43263" w:rsidRPr="00F915CB" w:rsidRDefault="00C43263" w:rsidP="00C43263">
      <w:pPr>
        <w:spacing w:line="360" w:lineRule="auto"/>
        <w:jc w:val="both"/>
        <w:rPr>
          <w:rFonts w:ascii="Arial" w:hAnsi="Arial" w:cs="Arial"/>
          <w:i/>
          <w:sz w:val="24"/>
          <w:szCs w:val="24"/>
        </w:rPr>
      </w:pPr>
      <w:r>
        <w:rPr>
          <w:rFonts w:ascii="Arial" w:hAnsi="Arial" w:cs="Arial"/>
          <w:i/>
          <w:sz w:val="24"/>
          <w:szCs w:val="24"/>
        </w:rPr>
        <w:t>B – Rules of Signification, Semantic Competence and Assessment Focus 3</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By visit 5, four</w:t>
      </w:r>
      <w:r w:rsidR="00364ACB">
        <w:rPr>
          <w:rFonts w:ascii="Arial" w:hAnsi="Arial" w:cs="Arial"/>
          <w:sz w:val="24"/>
          <w:szCs w:val="24"/>
        </w:rPr>
        <w:t>teen months later, they were</w:t>
      </w:r>
      <w:r w:rsidRPr="002D1633">
        <w:rPr>
          <w:rFonts w:ascii="Arial" w:hAnsi="Arial" w:cs="Arial"/>
          <w:sz w:val="24"/>
          <w:szCs w:val="24"/>
        </w:rPr>
        <w:t xml:space="preserve"> responding to characters in the films viewed by predicting not only what would happen next, but what had happened to the characters which had led up to this point. This showed that they were </w:t>
      </w:r>
      <w:r w:rsidRPr="002D1633">
        <w:rPr>
          <w:rFonts w:ascii="Arial" w:hAnsi="Arial" w:cs="Arial"/>
          <w:sz w:val="24"/>
          <w:szCs w:val="24"/>
        </w:rPr>
        <w:lastRenderedPageBreak/>
        <w:t>considering characterisation at a deeper level</w:t>
      </w:r>
      <w:r w:rsidR="00C43263">
        <w:rPr>
          <w:rFonts w:ascii="Arial" w:hAnsi="Arial" w:cs="Arial"/>
          <w:sz w:val="24"/>
          <w:szCs w:val="24"/>
        </w:rPr>
        <w:t>,</w:t>
      </w:r>
      <w:r w:rsidRPr="002D1633">
        <w:rPr>
          <w:rFonts w:ascii="Arial" w:hAnsi="Arial" w:cs="Arial"/>
          <w:sz w:val="24"/>
          <w:szCs w:val="24"/>
        </w:rPr>
        <w:t xml:space="preserve"> </w:t>
      </w:r>
      <w:r w:rsidR="0050778A">
        <w:rPr>
          <w:rFonts w:ascii="Arial" w:hAnsi="Arial" w:cs="Arial"/>
          <w:sz w:val="24"/>
          <w:szCs w:val="24"/>
        </w:rPr>
        <w:t>demonstrating a perception</w:t>
      </w:r>
      <w:r w:rsidRPr="002D1633">
        <w:rPr>
          <w:rFonts w:ascii="Arial" w:hAnsi="Arial" w:cs="Arial"/>
          <w:sz w:val="24"/>
          <w:szCs w:val="24"/>
        </w:rPr>
        <w:t xml:space="preserve"> that prior events influence, and sometimes explain, the behaviour of characters. With an understanding of this, readers may more effectively deduce and infer meaning from text (print and film).</w:t>
      </w:r>
      <w:r>
        <w:rPr>
          <w:rFonts w:ascii="Arial" w:hAnsi="Arial" w:cs="Arial"/>
          <w:sz w:val="24"/>
          <w:szCs w:val="24"/>
        </w:rPr>
        <w:t xml:space="preserve"> For example, if the children had understood (or inferred) the</w:t>
      </w:r>
      <w:r w:rsidR="00364ACB">
        <w:rPr>
          <w:rFonts w:ascii="Arial" w:hAnsi="Arial" w:cs="Arial"/>
          <w:sz w:val="24"/>
          <w:szCs w:val="24"/>
        </w:rPr>
        <w:t xml:space="preserve"> prior events of the father in </w:t>
      </w:r>
      <w:r w:rsidR="0083455E">
        <w:rPr>
          <w:rFonts w:ascii="Arial" w:hAnsi="Arial" w:cs="Arial"/>
          <w:sz w:val="24"/>
          <w:szCs w:val="24"/>
        </w:rPr>
        <w:t>‘</w:t>
      </w:r>
      <w:r w:rsidR="00364ACB" w:rsidRPr="0083455E">
        <w:rPr>
          <w:rFonts w:ascii="Arial" w:hAnsi="Arial" w:cs="Arial"/>
          <w:sz w:val="24"/>
          <w:szCs w:val="24"/>
        </w:rPr>
        <w:t>Lost Dreams</w:t>
      </w:r>
      <w:r w:rsidR="0083455E">
        <w:rPr>
          <w:rFonts w:ascii="Arial" w:hAnsi="Arial" w:cs="Arial"/>
          <w:sz w:val="24"/>
          <w:szCs w:val="24"/>
        </w:rPr>
        <w:t>’</w:t>
      </w:r>
      <w:r>
        <w:rPr>
          <w:rFonts w:ascii="Arial" w:hAnsi="Arial" w:cs="Arial"/>
          <w:sz w:val="24"/>
          <w:szCs w:val="24"/>
        </w:rPr>
        <w:t xml:space="preserve">, they may have understood his motivations. It may also be possible that this impacted on the children’s ability to read the trailer, as discussed in the previous section. As well as the trailer being fast-paced, impacting on the time-based issues of reading film, there is little time in a trailer to establish a character (unless they are known from a previous text). Therefore, the children would have found it difficult to base their reading on </w:t>
      </w:r>
      <w:r w:rsidR="0083455E">
        <w:rPr>
          <w:rFonts w:ascii="Arial" w:hAnsi="Arial" w:cs="Arial"/>
          <w:sz w:val="24"/>
          <w:szCs w:val="24"/>
        </w:rPr>
        <w:t xml:space="preserve">an </w:t>
      </w:r>
      <w:r>
        <w:rPr>
          <w:rFonts w:ascii="Arial" w:hAnsi="Arial" w:cs="Arial"/>
          <w:sz w:val="24"/>
          <w:szCs w:val="24"/>
        </w:rPr>
        <w:t>understanding of the characters.</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In the early visits children showed that they could </w:t>
      </w:r>
      <w:r>
        <w:rPr>
          <w:rFonts w:ascii="Arial" w:hAnsi="Arial" w:cs="Arial"/>
          <w:sz w:val="24"/>
          <w:szCs w:val="24"/>
        </w:rPr>
        <w:t>recognise</w:t>
      </w:r>
      <w:r w:rsidRPr="002D1633">
        <w:rPr>
          <w:rFonts w:ascii="Arial" w:hAnsi="Arial" w:cs="Arial"/>
          <w:sz w:val="24"/>
          <w:szCs w:val="24"/>
        </w:rPr>
        <w:t xml:space="preserve"> stereotypes. In visit 1 the children referred to the introductory shots of Nanny McPhee as ‘ugly’, ‘evil’ or ‘like a witch’. In visit 2, </w:t>
      </w:r>
      <w:r w:rsidR="001E0A87">
        <w:rPr>
          <w:rFonts w:ascii="Arial" w:hAnsi="Arial" w:cs="Arial"/>
          <w:sz w:val="24"/>
          <w:szCs w:val="24"/>
        </w:rPr>
        <w:t>Molly</w:t>
      </w:r>
      <w:r w:rsidRPr="002D1633">
        <w:rPr>
          <w:rFonts w:ascii="Arial" w:hAnsi="Arial" w:cs="Arial"/>
          <w:sz w:val="24"/>
          <w:szCs w:val="24"/>
        </w:rPr>
        <w:t xml:space="preserve"> referred to an image of an elderly lady as a ‘granny’. Although this isn’t a</w:t>
      </w:r>
      <w:r>
        <w:rPr>
          <w:rFonts w:ascii="Arial" w:hAnsi="Arial" w:cs="Arial"/>
          <w:sz w:val="24"/>
          <w:szCs w:val="24"/>
        </w:rPr>
        <w:t xml:space="preserve"> study on</w:t>
      </w:r>
      <w:r w:rsidRPr="002D1633">
        <w:rPr>
          <w:rFonts w:ascii="Arial" w:hAnsi="Arial" w:cs="Arial"/>
          <w:sz w:val="24"/>
          <w:szCs w:val="24"/>
        </w:rPr>
        <w:t xml:space="preserve"> </w:t>
      </w:r>
      <w:r>
        <w:rPr>
          <w:rFonts w:ascii="Arial" w:hAnsi="Arial" w:cs="Arial"/>
          <w:sz w:val="24"/>
          <w:szCs w:val="24"/>
        </w:rPr>
        <w:t>stereotyping</w:t>
      </w:r>
      <w:r w:rsidRPr="002D1633">
        <w:rPr>
          <w:rFonts w:ascii="Arial" w:hAnsi="Arial" w:cs="Arial"/>
          <w:sz w:val="24"/>
          <w:szCs w:val="24"/>
        </w:rPr>
        <w:t>, it was quite interesting to note that in visit 2</w:t>
      </w:r>
      <w:r w:rsidR="0083455E">
        <w:rPr>
          <w:rFonts w:ascii="Arial" w:hAnsi="Arial" w:cs="Arial"/>
          <w:sz w:val="24"/>
          <w:szCs w:val="24"/>
        </w:rPr>
        <w:t>,</w:t>
      </w:r>
      <w:r w:rsidRPr="002D1633">
        <w:rPr>
          <w:rFonts w:ascii="Arial" w:hAnsi="Arial" w:cs="Arial"/>
          <w:sz w:val="24"/>
          <w:szCs w:val="24"/>
        </w:rPr>
        <w:t xml:space="preserve"> when the children were asked to complete a storyboarding task which could be set in any place (real or fantasy), the girls tended to focus on fairies, castles and princesses, whereas the boys were motivated by battles and soldiers.</w:t>
      </w:r>
    </w:p>
    <w:p w:rsidR="0083455E" w:rsidRDefault="0083455E" w:rsidP="0083455E">
      <w:pPr>
        <w:spacing w:line="360" w:lineRule="auto"/>
        <w:jc w:val="both"/>
        <w:rPr>
          <w:rFonts w:ascii="Arial" w:hAnsi="Arial" w:cs="Arial"/>
          <w:i/>
          <w:sz w:val="24"/>
          <w:szCs w:val="24"/>
        </w:rPr>
      </w:pPr>
      <w:r>
        <w:rPr>
          <w:rFonts w:ascii="Arial" w:hAnsi="Arial" w:cs="Arial"/>
          <w:i/>
          <w:sz w:val="24"/>
          <w:szCs w:val="24"/>
        </w:rPr>
        <w:t>C – Rules of Configuration, Pragmatic Competence and Assessment Focuses 4-6</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In visit 1, </w:t>
      </w:r>
      <w:r w:rsidR="001E0A87">
        <w:rPr>
          <w:rFonts w:ascii="Arial" w:hAnsi="Arial" w:cs="Arial"/>
          <w:sz w:val="24"/>
          <w:szCs w:val="24"/>
        </w:rPr>
        <w:t>Ruby</w:t>
      </w:r>
      <w:r w:rsidRPr="002D1633">
        <w:rPr>
          <w:rFonts w:ascii="Arial" w:hAnsi="Arial" w:cs="Arial"/>
          <w:sz w:val="24"/>
          <w:szCs w:val="24"/>
        </w:rPr>
        <w:t xml:space="preserve"> implied that our perception of a character can change as more about them is revealed, as she said that she thought ‘Nanny McPhee is evil </w:t>
      </w:r>
      <w:r w:rsidRPr="002D1633">
        <w:rPr>
          <w:rFonts w:ascii="Arial" w:hAnsi="Arial" w:cs="Arial"/>
          <w:sz w:val="24"/>
          <w:szCs w:val="24"/>
          <w:u w:val="single"/>
        </w:rPr>
        <w:t>at first’</w:t>
      </w:r>
      <w:r w:rsidRPr="002D1633">
        <w:rPr>
          <w:rFonts w:ascii="Arial" w:hAnsi="Arial" w:cs="Arial"/>
          <w:sz w:val="24"/>
          <w:szCs w:val="24"/>
        </w:rPr>
        <w:t>. A more secure understanding of how a film maker can manipulate the viewer’s perception of a character was evident by visit 11. I showed a film</w:t>
      </w:r>
      <w:r w:rsidR="00930F60">
        <w:rPr>
          <w:rFonts w:ascii="Arial" w:hAnsi="Arial" w:cs="Arial"/>
          <w:sz w:val="24"/>
          <w:szCs w:val="24"/>
        </w:rPr>
        <w:t xml:space="preserve"> which had previously been</w:t>
      </w:r>
      <w:r w:rsidRPr="002D1633">
        <w:rPr>
          <w:rFonts w:ascii="Arial" w:hAnsi="Arial" w:cs="Arial"/>
          <w:sz w:val="24"/>
          <w:szCs w:val="24"/>
        </w:rPr>
        <w:t xml:space="preserve"> made by some Y</w:t>
      </w:r>
      <w:r w:rsidR="0083455E">
        <w:rPr>
          <w:rFonts w:ascii="Arial" w:hAnsi="Arial" w:cs="Arial"/>
          <w:sz w:val="24"/>
          <w:szCs w:val="24"/>
        </w:rPr>
        <w:t xml:space="preserve">ear </w:t>
      </w:r>
      <w:r w:rsidR="00930F60">
        <w:rPr>
          <w:rFonts w:ascii="Arial" w:hAnsi="Arial" w:cs="Arial"/>
          <w:sz w:val="24"/>
          <w:szCs w:val="24"/>
        </w:rPr>
        <w:t>9 pupils</w:t>
      </w:r>
      <w:r w:rsidRPr="002D1633">
        <w:rPr>
          <w:rFonts w:ascii="Arial" w:hAnsi="Arial" w:cs="Arial"/>
          <w:sz w:val="24"/>
          <w:szCs w:val="24"/>
        </w:rPr>
        <w:t>. The film does not have a title, but for the purposes of this res</w:t>
      </w:r>
      <w:r w:rsidR="00BE3321">
        <w:rPr>
          <w:rFonts w:ascii="Arial" w:hAnsi="Arial" w:cs="Arial"/>
          <w:sz w:val="24"/>
          <w:szCs w:val="24"/>
        </w:rPr>
        <w:t xml:space="preserve">earch, I will refer to this as </w:t>
      </w:r>
      <w:r w:rsidR="0083455E">
        <w:rPr>
          <w:rFonts w:ascii="Arial" w:hAnsi="Arial" w:cs="Arial"/>
          <w:sz w:val="24"/>
          <w:szCs w:val="24"/>
        </w:rPr>
        <w:t>‘</w:t>
      </w:r>
      <w:r w:rsidR="00BE3321" w:rsidRPr="0083455E">
        <w:rPr>
          <w:rFonts w:ascii="Arial" w:hAnsi="Arial" w:cs="Arial"/>
          <w:sz w:val="24"/>
          <w:szCs w:val="24"/>
        </w:rPr>
        <w:t>The Churchyard</w:t>
      </w:r>
      <w:r w:rsidR="0083455E">
        <w:rPr>
          <w:rFonts w:ascii="Arial" w:hAnsi="Arial" w:cs="Arial"/>
          <w:sz w:val="24"/>
          <w:szCs w:val="24"/>
        </w:rPr>
        <w:t>’</w:t>
      </w:r>
      <w:r>
        <w:rPr>
          <w:rFonts w:ascii="Arial" w:hAnsi="Arial" w:cs="Arial"/>
          <w:sz w:val="24"/>
          <w:szCs w:val="24"/>
        </w:rPr>
        <w:t xml:space="preserve"> (Appendix 12).</w:t>
      </w:r>
      <w:r w:rsidRPr="002D1633">
        <w:rPr>
          <w:rFonts w:ascii="Arial" w:hAnsi="Arial" w:cs="Arial"/>
          <w:sz w:val="24"/>
          <w:szCs w:val="24"/>
        </w:rPr>
        <w:t xml:space="preserve"> The action interchanges between a girl sitting in a chur</w:t>
      </w:r>
      <w:r w:rsidR="0083455E">
        <w:rPr>
          <w:rFonts w:ascii="Arial" w:hAnsi="Arial" w:cs="Arial"/>
          <w:sz w:val="24"/>
          <w:szCs w:val="24"/>
        </w:rPr>
        <w:t>ch</w:t>
      </w:r>
      <w:r w:rsidRPr="002D1633">
        <w:rPr>
          <w:rFonts w:ascii="Arial" w:hAnsi="Arial" w:cs="Arial"/>
          <w:sz w:val="24"/>
          <w:szCs w:val="24"/>
        </w:rPr>
        <w:t>yard drawing in a sketchbook, and shots of someone who appears to be watching her. We never actually see the watcher and are just shown parts of him. The music also changes from a cheerful genre when the gi</w:t>
      </w:r>
      <w:r w:rsidR="00AC5D78">
        <w:rPr>
          <w:rFonts w:ascii="Arial" w:hAnsi="Arial" w:cs="Arial"/>
          <w:sz w:val="24"/>
          <w:szCs w:val="24"/>
        </w:rPr>
        <w:t xml:space="preserve">rl is in </w:t>
      </w:r>
      <w:r w:rsidRPr="002D1633">
        <w:rPr>
          <w:rFonts w:ascii="Arial" w:hAnsi="Arial" w:cs="Arial"/>
          <w:sz w:val="24"/>
          <w:szCs w:val="24"/>
        </w:rPr>
        <w:t xml:space="preserve">shot, to something </w:t>
      </w:r>
      <w:r w:rsidRPr="002D1633">
        <w:rPr>
          <w:rFonts w:ascii="Arial" w:hAnsi="Arial" w:cs="Arial"/>
          <w:sz w:val="24"/>
          <w:szCs w:val="24"/>
        </w:rPr>
        <w:lastRenderedPageBreak/>
        <w:t xml:space="preserve">more ominous when the watcher is in shot. Shots of the girl are in full colour, whereas shots of the watcher are in black and white. </w:t>
      </w:r>
    </w:p>
    <w:p w:rsidR="00A51D58" w:rsidRDefault="001E0A87" w:rsidP="00A51D58">
      <w:pPr>
        <w:spacing w:line="360" w:lineRule="auto"/>
        <w:jc w:val="both"/>
        <w:rPr>
          <w:rFonts w:ascii="Arial" w:hAnsi="Arial" w:cs="Arial"/>
          <w:sz w:val="24"/>
          <w:szCs w:val="24"/>
        </w:rPr>
      </w:pPr>
      <w:r>
        <w:rPr>
          <w:rFonts w:ascii="Arial" w:hAnsi="Arial" w:cs="Arial"/>
          <w:sz w:val="24"/>
          <w:szCs w:val="24"/>
        </w:rPr>
        <w:t>Abbey</w:t>
      </w:r>
      <w:r w:rsidR="00A51D58" w:rsidRPr="002D1633">
        <w:rPr>
          <w:rFonts w:ascii="Arial" w:hAnsi="Arial" w:cs="Arial"/>
          <w:sz w:val="24"/>
          <w:szCs w:val="24"/>
        </w:rPr>
        <w:t xml:space="preserve"> commented that “they could be trying to trick you and it’s just her friend” – showing that she understands how film makers can twist the tale. All the children were able to predict next scenes – 50% of the children (</w:t>
      </w:r>
      <w:r>
        <w:rPr>
          <w:rFonts w:ascii="Arial" w:hAnsi="Arial" w:cs="Arial"/>
          <w:sz w:val="24"/>
          <w:szCs w:val="24"/>
        </w:rPr>
        <w:t>Stephen</w:t>
      </w:r>
      <w:r w:rsidR="00A51D58" w:rsidRPr="002D1633">
        <w:rPr>
          <w:rFonts w:ascii="Arial" w:hAnsi="Arial" w:cs="Arial"/>
          <w:sz w:val="24"/>
          <w:szCs w:val="24"/>
        </w:rPr>
        <w:t xml:space="preserve">, </w:t>
      </w:r>
      <w:r>
        <w:rPr>
          <w:rFonts w:ascii="Arial" w:hAnsi="Arial" w:cs="Arial"/>
          <w:sz w:val="24"/>
          <w:szCs w:val="24"/>
        </w:rPr>
        <w:t>Holly</w:t>
      </w:r>
      <w:r w:rsidR="00A51D58" w:rsidRPr="002D1633">
        <w:rPr>
          <w:rFonts w:ascii="Arial" w:hAnsi="Arial" w:cs="Arial"/>
          <w:sz w:val="24"/>
          <w:szCs w:val="24"/>
        </w:rPr>
        <w:t xml:space="preserve">, </w:t>
      </w:r>
      <w:r>
        <w:rPr>
          <w:rFonts w:ascii="Arial" w:hAnsi="Arial" w:cs="Arial"/>
          <w:sz w:val="24"/>
          <w:szCs w:val="24"/>
        </w:rPr>
        <w:t>Abbey</w:t>
      </w:r>
      <w:r w:rsidR="00A51D58" w:rsidRPr="002D1633">
        <w:rPr>
          <w:rFonts w:ascii="Arial" w:hAnsi="Arial" w:cs="Arial"/>
          <w:sz w:val="24"/>
          <w:szCs w:val="24"/>
        </w:rPr>
        <w:t xml:space="preserve"> and </w:t>
      </w:r>
      <w:r>
        <w:rPr>
          <w:rFonts w:ascii="Arial" w:hAnsi="Arial" w:cs="Arial"/>
          <w:sz w:val="24"/>
          <w:szCs w:val="24"/>
        </w:rPr>
        <w:t>David</w:t>
      </w:r>
      <w:r w:rsidR="00A51D58" w:rsidRPr="002D1633">
        <w:rPr>
          <w:rFonts w:ascii="Arial" w:hAnsi="Arial" w:cs="Arial"/>
          <w:sz w:val="24"/>
          <w:szCs w:val="24"/>
        </w:rPr>
        <w:t xml:space="preserve">) suggested that the stereotype would be twisted. </w:t>
      </w:r>
      <w:r>
        <w:rPr>
          <w:rFonts w:ascii="Arial" w:hAnsi="Arial" w:cs="Arial"/>
          <w:sz w:val="24"/>
          <w:szCs w:val="24"/>
        </w:rPr>
        <w:t>Stephen</w:t>
      </w:r>
      <w:r w:rsidR="00A51D58" w:rsidRPr="002D1633">
        <w:rPr>
          <w:rFonts w:ascii="Arial" w:hAnsi="Arial" w:cs="Arial"/>
          <w:sz w:val="24"/>
          <w:szCs w:val="24"/>
        </w:rPr>
        <w:t xml:space="preserve"> and </w:t>
      </w:r>
      <w:r>
        <w:rPr>
          <w:rFonts w:ascii="Arial" w:hAnsi="Arial" w:cs="Arial"/>
          <w:sz w:val="24"/>
          <w:szCs w:val="24"/>
        </w:rPr>
        <w:t>Holly</w:t>
      </w:r>
      <w:r w:rsidR="00A51D58" w:rsidRPr="002D1633">
        <w:rPr>
          <w:rFonts w:ascii="Arial" w:hAnsi="Arial" w:cs="Arial"/>
          <w:sz w:val="24"/>
          <w:szCs w:val="24"/>
        </w:rPr>
        <w:t xml:space="preserve"> also suggested that the film maker would trick the viewer by conveying the expectations of genre, only to reveal a change in genre. Although it begins as a suspense/thriller, </w:t>
      </w:r>
      <w:r>
        <w:rPr>
          <w:rFonts w:ascii="Arial" w:hAnsi="Arial" w:cs="Arial"/>
          <w:sz w:val="24"/>
          <w:szCs w:val="24"/>
        </w:rPr>
        <w:t>Stephen</w:t>
      </w:r>
      <w:r w:rsidR="00A51D58" w:rsidRPr="002D1633">
        <w:rPr>
          <w:rFonts w:ascii="Arial" w:hAnsi="Arial" w:cs="Arial"/>
          <w:sz w:val="24"/>
          <w:szCs w:val="24"/>
        </w:rPr>
        <w:t xml:space="preserve"> predicted that the plot would move into a fantasy and </w:t>
      </w:r>
      <w:r>
        <w:rPr>
          <w:rFonts w:ascii="Arial" w:hAnsi="Arial" w:cs="Arial"/>
          <w:sz w:val="24"/>
          <w:szCs w:val="24"/>
        </w:rPr>
        <w:t>Holly</w:t>
      </w:r>
      <w:r w:rsidR="00A51D58" w:rsidRPr="002D1633">
        <w:rPr>
          <w:rFonts w:ascii="Arial" w:hAnsi="Arial" w:cs="Arial"/>
          <w:sz w:val="24"/>
          <w:szCs w:val="24"/>
        </w:rPr>
        <w:t xml:space="preserve"> turned it into a romance. (Progression in an understanding of genre is analysed at a later point in this chapter.) </w:t>
      </w:r>
      <w:r>
        <w:rPr>
          <w:rFonts w:ascii="Arial" w:hAnsi="Arial" w:cs="Arial"/>
          <w:sz w:val="24"/>
          <w:szCs w:val="24"/>
        </w:rPr>
        <w:t>David</w:t>
      </w:r>
      <w:r w:rsidR="00A51D58" w:rsidRPr="002D1633">
        <w:rPr>
          <w:rFonts w:ascii="Arial" w:hAnsi="Arial" w:cs="Arial"/>
          <w:sz w:val="24"/>
          <w:szCs w:val="24"/>
        </w:rPr>
        <w:t xml:space="preserve"> also showed that he was reading the film at an authorial/directorial level, by recognising the use of colour. He suggested that the film maker had used this to convey genre and character – “the black and white is used to show that vampires aren’t allowed in the sun, so that might be why the film maker chose to use black and white.” This showed a progression from his reliance on a literal reading of a range of texts in visit 4.</w:t>
      </w:r>
    </w:p>
    <w:p w:rsidR="0083455E" w:rsidRPr="00F915CB" w:rsidRDefault="0083455E" w:rsidP="0083455E">
      <w:pPr>
        <w:spacing w:line="360" w:lineRule="auto"/>
        <w:jc w:val="both"/>
        <w:rPr>
          <w:rFonts w:ascii="Arial" w:hAnsi="Arial" w:cs="Arial"/>
          <w:i/>
          <w:sz w:val="24"/>
          <w:szCs w:val="24"/>
        </w:rPr>
      </w:pPr>
      <w:r>
        <w:rPr>
          <w:rFonts w:ascii="Arial" w:hAnsi="Arial" w:cs="Arial"/>
          <w:i/>
          <w:sz w:val="24"/>
          <w:szCs w:val="24"/>
        </w:rPr>
        <w:t>D - Rules of Coherence, Critical Competence and Assessment Focus 7</w:t>
      </w:r>
    </w:p>
    <w:p w:rsidR="00A51D58" w:rsidRPr="002D1633" w:rsidRDefault="00254E37" w:rsidP="00A51D58">
      <w:pPr>
        <w:spacing w:line="360" w:lineRule="auto"/>
        <w:jc w:val="both"/>
        <w:rPr>
          <w:rFonts w:ascii="Arial" w:hAnsi="Arial" w:cs="Arial"/>
          <w:sz w:val="24"/>
          <w:szCs w:val="24"/>
        </w:rPr>
      </w:pPr>
      <w:r>
        <w:rPr>
          <w:rFonts w:ascii="Arial" w:hAnsi="Arial" w:cs="Arial"/>
          <w:sz w:val="24"/>
          <w:szCs w:val="24"/>
        </w:rPr>
        <w:t xml:space="preserve">Throughout visits 6 and 7 a </w:t>
      </w:r>
      <w:r w:rsidR="00A51D58" w:rsidRPr="002D1633">
        <w:rPr>
          <w:rFonts w:ascii="Arial" w:hAnsi="Arial" w:cs="Arial"/>
          <w:sz w:val="24"/>
          <w:szCs w:val="24"/>
        </w:rPr>
        <w:t xml:space="preserve">shift in the progression of reading characterisation </w:t>
      </w:r>
      <w:r>
        <w:rPr>
          <w:rFonts w:ascii="Arial" w:hAnsi="Arial" w:cs="Arial"/>
          <w:sz w:val="24"/>
          <w:szCs w:val="24"/>
        </w:rPr>
        <w:t>was demonstrated by individuals, responding across the full range of the progression structure. The progression occurred through repeated viewings and discussion of the film. Throughout the process, the children’s deeper responses became evident.</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In visit 6 the children were asked to consider how the film maker had used techniques of hiding and revealing (in a similar way to how an author might ‘show, not </w:t>
      </w:r>
      <w:r w:rsidR="00254E37">
        <w:rPr>
          <w:rFonts w:ascii="Arial" w:hAnsi="Arial" w:cs="Arial"/>
          <w:sz w:val="24"/>
          <w:szCs w:val="24"/>
        </w:rPr>
        <w:t xml:space="preserve">tell’), using the opening from </w:t>
      </w:r>
      <w:r w:rsidR="0083455E">
        <w:rPr>
          <w:rFonts w:ascii="Arial" w:hAnsi="Arial" w:cs="Arial"/>
          <w:sz w:val="24"/>
          <w:szCs w:val="24"/>
        </w:rPr>
        <w:t>‘</w:t>
      </w:r>
      <w:r w:rsidRPr="0083455E">
        <w:rPr>
          <w:rFonts w:ascii="Arial" w:hAnsi="Arial" w:cs="Arial"/>
          <w:sz w:val="24"/>
          <w:szCs w:val="24"/>
        </w:rPr>
        <w:t xml:space="preserve">A Close </w:t>
      </w:r>
      <w:r w:rsidR="00254E37" w:rsidRPr="0083455E">
        <w:rPr>
          <w:rFonts w:ascii="Arial" w:hAnsi="Arial" w:cs="Arial"/>
          <w:sz w:val="24"/>
          <w:szCs w:val="24"/>
        </w:rPr>
        <w:t>Shave</w:t>
      </w:r>
      <w:r w:rsidR="0083455E">
        <w:rPr>
          <w:rFonts w:ascii="Arial" w:hAnsi="Arial" w:cs="Arial"/>
          <w:sz w:val="24"/>
          <w:szCs w:val="24"/>
        </w:rPr>
        <w:t>’</w:t>
      </w:r>
      <w:r w:rsidRPr="005D4450">
        <w:rPr>
          <w:rFonts w:ascii="Arial" w:hAnsi="Arial" w:cs="Arial"/>
          <w:sz w:val="24"/>
          <w:szCs w:val="24"/>
        </w:rPr>
        <w:t xml:space="preserve"> (</w:t>
      </w:r>
      <w:r w:rsidR="00DC5753">
        <w:rPr>
          <w:rFonts w:ascii="Arial" w:hAnsi="Arial" w:cs="Arial"/>
          <w:sz w:val="24"/>
          <w:szCs w:val="24"/>
        </w:rPr>
        <w:t>Pa</w:t>
      </w:r>
      <w:r w:rsidR="0083455E">
        <w:rPr>
          <w:rFonts w:ascii="Arial" w:hAnsi="Arial" w:cs="Arial"/>
          <w:sz w:val="24"/>
          <w:szCs w:val="24"/>
        </w:rPr>
        <w:t xml:space="preserve">rk, </w:t>
      </w:r>
      <w:r w:rsidR="00DC5753">
        <w:rPr>
          <w:rFonts w:ascii="Arial" w:hAnsi="Arial" w:cs="Arial"/>
          <w:sz w:val="24"/>
          <w:szCs w:val="24"/>
        </w:rPr>
        <w:t>2005</w:t>
      </w:r>
      <w:r w:rsidR="0083455E">
        <w:rPr>
          <w:rFonts w:ascii="Arial" w:hAnsi="Arial" w:cs="Arial"/>
          <w:sz w:val="24"/>
          <w:szCs w:val="24"/>
        </w:rPr>
        <w:t>,</w:t>
      </w:r>
      <w:r w:rsidR="00DC5753">
        <w:rPr>
          <w:rFonts w:ascii="Arial" w:hAnsi="Arial" w:cs="Arial"/>
          <w:sz w:val="24"/>
          <w:szCs w:val="24"/>
        </w:rPr>
        <w:t xml:space="preserve"> </w:t>
      </w:r>
      <w:r w:rsidRPr="005D4450">
        <w:rPr>
          <w:rFonts w:ascii="Arial" w:hAnsi="Arial" w:cs="Arial"/>
          <w:sz w:val="24"/>
          <w:szCs w:val="24"/>
        </w:rPr>
        <w:t>00:00 – 01:29</w:t>
      </w:r>
      <w:r w:rsidRPr="0060483E">
        <w:t>)</w:t>
      </w:r>
      <w:r w:rsidRPr="002D1633">
        <w:rPr>
          <w:rFonts w:ascii="Arial" w:hAnsi="Arial" w:cs="Arial"/>
          <w:sz w:val="24"/>
          <w:szCs w:val="24"/>
        </w:rPr>
        <w:t xml:space="preserve">, and in visit 7 the children were asked to consider the </w:t>
      </w:r>
      <w:r w:rsidR="00254E37">
        <w:rPr>
          <w:rFonts w:ascii="Arial" w:hAnsi="Arial" w:cs="Arial"/>
          <w:sz w:val="24"/>
          <w:szCs w:val="24"/>
        </w:rPr>
        <w:t>same</w:t>
      </w:r>
      <w:r w:rsidR="00DC5753">
        <w:rPr>
          <w:rFonts w:ascii="Arial" w:hAnsi="Arial" w:cs="Arial"/>
          <w:sz w:val="24"/>
          <w:szCs w:val="24"/>
        </w:rPr>
        <w:t xml:space="preserve"> focus using an clip from </w:t>
      </w:r>
      <w:r w:rsidR="0083455E">
        <w:rPr>
          <w:rFonts w:ascii="Arial" w:hAnsi="Arial" w:cs="Arial"/>
          <w:sz w:val="24"/>
          <w:szCs w:val="24"/>
        </w:rPr>
        <w:t>‘</w:t>
      </w:r>
      <w:r w:rsidR="00DC5753" w:rsidRPr="0083455E">
        <w:rPr>
          <w:rFonts w:ascii="Arial" w:hAnsi="Arial" w:cs="Arial"/>
          <w:sz w:val="24"/>
          <w:szCs w:val="24"/>
        </w:rPr>
        <w:t>Matilda</w:t>
      </w:r>
      <w:r w:rsidR="0083455E">
        <w:rPr>
          <w:rFonts w:ascii="Arial" w:hAnsi="Arial" w:cs="Arial"/>
          <w:sz w:val="24"/>
          <w:szCs w:val="24"/>
        </w:rPr>
        <w:t>’</w:t>
      </w:r>
      <w:r w:rsidRPr="002D1633">
        <w:rPr>
          <w:rFonts w:ascii="Arial" w:hAnsi="Arial" w:cs="Arial"/>
          <w:sz w:val="24"/>
          <w:szCs w:val="24"/>
        </w:rPr>
        <w:t xml:space="preserve"> </w:t>
      </w:r>
      <w:r w:rsidRPr="005D4450">
        <w:rPr>
          <w:rFonts w:ascii="Arial" w:hAnsi="Arial" w:cs="Arial"/>
          <w:sz w:val="24"/>
          <w:szCs w:val="24"/>
        </w:rPr>
        <w:t>(</w:t>
      </w:r>
      <w:r w:rsidR="0083455E">
        <w:rPr>
          <w:rFonts w:ascii="Arial" w:hAnsi="Arial" w:cs="Arial"/>
          <w:sz w:val="24"/>
          <w:szCs w:val="24"/>
        </w:rPr>
        <w:t>DeVito, 1996,</w:t>
      </w:r>
      <w:r w:rsidR="00DC5753">
        <w:rPr>
          <w:rFonts w:ascii="Arial" w:hAnsi="Arial" w:cs="Arial"/>
          <w:sz w:val="24"/>
          <w:szCs w:val="24"/>
        </w:rPr>
        <w:t xml:space="preserve"> </w:t>
      </w:r>
      <w:r w:rsidRPr="005D4450">
        <w:rPr>
          <w:rFonts w:ascii="Arial" w:hAnsi="Arial" w:cs="Arial"/>
          <w:sz w:val="24"/>
          <w:szCs w:val="24"/>
        </w:rPr>
        <w:t xml:space="preserve">22:21-23:25) </w:t>
      </w:r>
      <w:r w:rsidRPr="002D1633">
        <w:rPr>
          <w:rFonts w:ascii="Arial" w:hAnsi="Arial" w:cs="Arial"/>
          <w:sz w:val="24"/>
          <w:szCs w:val="24"/>
        </w:rPr>
        <w:t xml:space="preserve">when the character of Miss </w:t>
      </w:r>
      <w:proofErr w:type="spellStart"/>
      <w:r w:rsidRPr="002D1633">
        <w:rPr>
          <w:rFonts w:ascii="Arial" w:hAnsi="Arial" w:cs="Arial"/>
          <w:sz w:val="24"/>
          <w:szCs w:val="24"/>
        </w:rPr>
        <w:t>Trunchbull</w:t>
      </w:r>
      <w:proofErr w:type="spellEnd"/>
      <w:r w:rsidRPr="002D1633">
        <w:rPr>
          <w:rFonts w:ascii="Arial" w:hAnsi="Arial" w:cs="Arial"/>
          <w:sz w:val="24"/>
          <w:szCs w:val="24"/>
        </w:rPr>
        <w:t xml:space="preserve"> is introduced. In both clips, characters are not fully revealed. Individual children prov</w:t>
      </w:r>
      <w:r w:rsidR="00254E37">
        <w:rPr>
          <w:rFonts w:ascii="Arial" w:hAnsi="Arial" w:cs="Arial"/>
          <w:sz w:val="24"/>
          <w:szCs w:val="24"/>
        </w:rPr>
        <w:t xml:space="preserve">ided a full </w:t>
      </w:r>
      <w:r w:rsidR="0083455E">
        <w:rPr>
          <w:rFonts w:ascii="Arial" w:hAnsi="Arial" w:cs="Arial"/>
          <w:sz w:val="24"/>
          <w:szCs w:val="24"/>
        </w:rPr>
        <w:t>range of responses, from the ‘A</w:t>
      </w:r>
      <w:r w:rsidR="00254E37">
        <w:rPr>
          <w:rFonts w:ascii="Arial" w:hAnsi="Arial" w:cs="Arial"/>
          <w:sz w:val="24"/>
          <w:szCs w:val="24"/>
        </w:rPr>
        <w:t xml:space="preserve"> – the rules of notice</w:t>
      </w:r>
      <w:r w:rsidR="0083455E">
        <w:rPr>
          <w:rFonts w:ascii="Arial" w:hAnsi="Arial" w:cs="Arial"/>
          <w:sz w:val="24"/>
          <w:szCs w:val="24"/>
        </w:rPr>
        <w:t>’</w:t>
      </w:r>
      <w:r w:rsidR="00254E37">
        <w:rPr>
          <w:rFonts w:ascii="Arial" w:hAnsi="Arial" w:cs="Arial"/>
          <w:sz w:val="24"/>
          <w:szCs w:val="24"/>
        </w:rPr>
        <w:t xml:space="preserve"> to ‘D – the rules of coherence</w:t>
      </w:r>
      <w:r w:rsidR="0083455E">
        <w:rPr>
          <w:rFonts w:ascii="Arial" w:hAnsi="Arial" w:cs="Arial"/>
          <w:sz w:val="24"/>
          <w:szCs w:val="24"/>
        </w:rPr>
        <w:t>’</w:t>
      </w:r>
      <w:r w:rsidR="00254E37">
        <w:rPr>
          <w:rFonts w:ascii="Arial" w:hAnsi="Arial" w:cs="Arial"/>
          <w:sz w:val="24"/>
          <w:szCs w:val="24"/>
        </w:rPr>
        <w:t>,</w:t>
      </w:r>
      <w:r w:rsidRPr="002D1633">
        <w:rPr>
          <w:rFonts w:ascii="Arial" w:hAnsi="Arial" w:cs="Arial"/>
          <w:sz w:val="24"/>
          <w:szCs w:val="24"/>
        </w:rPr>
        <w:t xml:space="preserve"> showing an ability to make connections.  </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lastRenderedPageBreak/>
        <w:t xml:space="preserve">Through the analysis of the introduction of Miss </w:t>
      </w:r>
      <w:proofErr w:type="spellStart"/>
      <w:r w:rsidRPr="002D1633">
        <w:rPr>
          <w:rFonts w:ascii="Arial" w:hAnsi="Arial" w:cs="Arial"/>
          <w:sz w:val="24"/>
          <w:szCs w:val="24"/>
        </w:rPr>
        <w:t>Trunchbull</w:t>
      </w:r>
      <w:proofErr w:type="spellEnd"/>
      <w:r w:rsidRPr="002D1633">
        <w:rPr>
          <w:rFonts w:ascii="Arial" w:hAnsi="Arial" w:cs="Arial"/>
          <w:sz w:val="24"/>
          <w:szCs w:val="24"/>
        </w:rPr>
        <w:t xml:space="preserve"> in </w:t>
      </w:r>
      <w:r w:rsidR="0083455E">
        <w:rPr>
          <w:rFonts w:ascii="Arial" w:hAnsi="Arial" w:cs="Arial"/>
          <w:sz w:val="24"/>
          <w:szCs w:val="24"/>
        </w:rPr>
        <w:t>‘</w:t>
      </w:r>
      <w:r w:rsidRPr="0083455E">
        <w:rPr>
          <w:rFonts w:ascii="Arial" w:hAnsi="Arial" w:cs="Arial"/>
          <w:sz w:val="24"/>
          <w:szCs w:val="24"/>
        </w:rPr>
        <w:t>Matilda</w:t>
      </w:r>
      <w:r w:rsidR="0083455E">
        <w:rPr>
          <w:rFonts w:ascii="Arial" w:hAnsi="Arial" w:cs="Arial"/>
          <w:sz w:val="24"/>
          <w:szCs w:val="24"/>
        </w:rPr>
        <w:t>’</w:t>
      </w:r>
      <w:r w:rsidR="00AC5D78">
        <w:rPr>
          <w:rFonts w:ascii="Arial" w:hAnsi="Arial" w:cs="Arial"/>
          <w:i/>
          <w:sz w:val="24"/>
          <w:szCs w:val="24"/>
        </w:rPr>
        <w:t xml:space="preserve"> </w:t>
      </w:r>
      <w:r w:rsidR="0083455E">
        <w:rPr>
          <w:rFonts w:ascii="Arial" w:hAnsi="Arial" w:cs="Arial"/>
          <w:sz w:val="24"/>
          <w:szCs w:val="24"/>
        </w:rPr>
        <w:t>(</w:t>
      </w:r>
      <w:proofErr w:type="spellStart"/>
      <w:r w:rsidR="0083455E">
        <w:rPr>
          <w:rFonts w:ascii="Arial" w:hAnsi="Arial" w:cs="Arial"/>
          <w:sz w:val="24"/>
          <w:szCs w:val="24"/>
        </w:rPr>
        <w:t>DeVito</w:t>
      </w:r>
      <w:proofErr w:type="spellEnd"/>
      <w:r w:rsidR="0083455E">
        <w:rPr>
          <w:rFonts w:ascii="Arial" w:hAnsi="Arial" w:cs="Arial"/>
          <w:sz w:val="24"/>
          <w:szCs w:val="24"/>
        </w:rPr>
        <w:t>,</w:t>
      </w:r>
      <w:r w:rsidR="00AC5D78">
        <w:rPr>
          <w:rFonts w:ascii="Arial" w:hAnsi="Arial" w:cs="Arial"/>
          <w:sz w:val="24"/>
          <w:szCs w:val="24"/>
        </w:rPr>
        <w:t xml:space="preserve"> 1996)</w:t>
      </w:r>
      <w:r w:rsidRPr="002D1633">
        <w:rPr>
          <w:rFonts w:ascii="Arial" w:hAnsi="Arial" w:cs="Arial"/>
          <w:sz w:val="24"/>
          <w:szCs w:val="24"/>
        </w:rPr>
        <w:t xml:space="preserve">, </w:t>
      </w:r>
      <w:r w:rsidR="001E0A87">
        <w:rPr>
          <w:rFonts w:ascii="Arial" w:hAnsi="Arial" w:cs="Arial"/>
          <w:sz w:val="24"/>
          <w:szCs w:val="24"/>
        </w:rPr>
        <w:t>Holly</w:t>
      </w:r>
      <w:r w:rsidRPr="002D1633">
        <w:rPr>
          <w:rFonts w:ascii="Arial" w:hAnsi="Arial" w:cs="Arial"/>
          <w:sz w:val="24"/>
          <w:szCs w:val="24"/>
        </w:rPr>
        <w:t xml:space="preserve">, </w:t>
      </w:r>
      <w:r w:rsidR="001E0A87">
        <w:rPr>
          <w:rFonts w:ascii="Arial" w:hAnsi="Arial" w:cs="Arial"/>
          <w:sz w:val="24"/>
          <w:szCs w:val="24"/>
        </w:rPr>
        <w:t>Lauren</w:t>
      </w:r>
      <w:r w:rsidRPr="002D1633">
        <w:rPr>
          <w:rFonts w:ascii="Arial" w:hAnsi="Arial" w:cs="Arial"/>
          <w:sz w:val="24"/>
          <w:szCs w:val="24"/>
        </w:rPr>
        <w:t xml:space="preserve"> and </w:t>
      </w:r>
      <w:r w:rsidR="001E0A87">
        <w:rPr>
          <w:rFonts w:ascii="Arial" w:hAnsi="Arial" w:cs="Arial"/>
          <w:sz w:val="24"/>
          <w:szCs w:val="24"/>
        </w:rPr>
        <w:t>David</w:t>
      </w:r>
      <w:r w:rsidRPr="002D1633">
        <w:rPr>
          <w:rFonts w:ascii="Arial" w:hAnsi="Arial" w:cs="Arial"/>
          <w:sz w:val="24"/>
          <w:szCs w:val="24"/>
        </w:rPr>
        <w:t xml:space="preserve"> offered literal responses at first, such as “Matilda was smiling” and “the children ran away”. </w:t>
      </w:r>
      <w:r w:rsidR="001E0A87">
        <w:rPr>
          <w:rFonts w:ascii="Arial" w:hAnsi="Arial" w:cs="Arial"/>
          <w:sz w:val="24"/>
          <w:szCs w:val="24"/>
        </w:rPr>
        <w:t>Lauren</w:t>
      </w:r>
      <w:r w:rsidRPr="002D1633">
        <w:rPr>
          <w:rFonts w:ascii="Arial" w:hAnsi="Arial" w:cs="Arial"/>
          <w:sz w:val="24"/>
          <w:szCs w:val="24"/>
        </w:rPr>
        <w:t xml:space="preserve"> and </w:t>
      </w:r>
      <w:r w:rsidR="001E0A87">
        <w:rPr>
          <w:rFonts w:ascii="Arial" w:hAnsi="Arial" w:cs="Arial"/>
          <w:sz w:val="24"/>
          <w:szCs w:val="24"/>
        </w:rPr>
        <w:t>David</w:t>
      </w:r>
      <w:r w:rsidRPr="002D1633">
        <w:rPr>
          <w:rFonts w:ascii="Arial" w:hAnsi="Arial" w:cs="Arial"/>
          <w:sz w:val="24"/>
          <w:szCs w:val="24"/>
        </w:rPr>
        <w:t xml:space="preserve"> then moved into a deductive response to say that “Matilda was happy at the start” and the “Headteacher looked as if she would be strict and mean”. However, </w:t>
      </w:r>
      <w:r w:rsidR="001E0A87">
        <w:rPr>
          <w:rFonts w:ascii="Arial" w:hAnsi="Arial" w:cs="Arial"/>
          <w:sz w:val="24"/>
          <w:szCs w:val="24"/>
        </w:rPr>
        <w:t>Abbey</w:t>
      </w:r>
      <w:r w:rsidRPr="002D1633">
        <w:rPr>
          <w:rFonts w:ascii="Arial" w:hAnsi="Arial" w:cs="Arial"/>
          <w:sz w:val="24"/>
          <w:szCs w:val="24"/>
        </w:rPr>
        <w:t xml:space="preserve"> went a step further</w:t>
      </w:r>
      <w:r w:rsidR="00254E37">
        <w:rPr>
          <w:rFonts w:ascii="Arial" w:hAnsi="Arial" w:cs="Arial"/>
          <w:sz w:val="24"/>
          <w:szCs w:val="24"/>
        </w:rPr>
        <w:t>, into the rules of configuration,</w:t>
      </w:r>
      <w:r w:rsidRPr="002D1633">
        <w:rPr>
          <w:rFonts w:ascii="Arial" w:hAnsi="Arial" w:cs="Arial"/>
          <w:sz w:val="24"/>
          <w:szCs w:val="24"/>
        </w:rPr>
        <w:t xml:space="preserve"> and commented that you could tell what kind of character </w:t>
      </w:r>
      <w:proofErr w:type="spellStart"/>
      <w:r w:rsidRPr="002D1633">
        <w:rPr>
          <w:rFonts w:ascii="Arial" w:hAnsi="Arial" w:cs="Arial"/>
          <w:sz w:val="24"/>
          <w:szCs w:val="24"/>
        </w:rPr>
        <w:t>Trunchbull</w:t>
      </w:r>
      <w:proofErr w:type="spellEnd"/>
      <w:r w:rsidRPr="002D1633">
        <w:rPr>
          <w:rFonts w:ascii="Arial" w:hAnsi="Arial" w:cs="Arial"/>
          <w:sz w:val="24"/>
          <w:szCs w:val="24"/>
        </w:rPr>
        <w:t xml:space="preserve"> was “even though the film maker has decided not to show her. He showed what the other characters did when they saw her”. This showed an awareness of directorial intent, in that the film maker had made deliberate choices to convey characterisation. </w:t>
      </w:r>
      <w:r w:rsidR="001E0A87">
        <w:rPr>
          <w:rFonts w:ascii="Arial" w:hAnsi="Arial" w:cs="Arial"/>
          <w:sz w:val="24"/>
          <w:szCs w:val="24"/>
        </w:rPr>
        <w:t>Lauren</w:t>
      </w:r>
      <w:r w:rsidRPr="002D1633">
        <w:rPr>
          <w:rFonts w:ascii="Arial" w:hAnsi="Arial" w:cs="Arial"/>
          <w:sz w:val="24"/>
          <w:szCs w:val="24"/>
        </w:rPr>
        <w:t xml:space="preserve"> also began to make connections to other characters</w:t>
      </w:r>
      <w:r w:rsidR="00254E37">
        <w:rPr>
          <w:rFonts w:ascii="Arial" w:hAnsi="Arial" w:cs="Arial"/>
          <w:sz w:val="24"/>
          <w:szCs w:val="24"/>
        </w:rPr>
        <w:t>, responding within the rules of coherence</w:t>
      </w:r>
      <w:r w:rsidRPr="002D1633">
        <w:rPr>
          <w:rFonts w:ascii="Arial" w:hAnsi="Arial" w:cs="Arial"/>
          <w:sz w:val="24"/>
          <w:szCs w:val="24"/>
        </w:rPr>
        <w:t xml:space="preserve">. She said that the film maker focused on </w:t>
      </w:r>
      <w:proofErr w:type="spellStart"/>
      <w:r w:rsidRPr="002D1633">
        <w:rPr>
          <w:rFonts w:ascii="Arial" w:hAnsi="Arial" w:cs="Arial"/>
          <w:sz w:val="24"/>
          <w:szCs w:val="24"/>
        </w:rPr>
        <w:t>Trunchbull’s</w:t>
      </w:r>
      <w:proofErr w:type="spellEnd"/>
      <w:r w:rsidRPr="002D1633">
        <w:rPr>
          <w:rFonts w:ascii="Arial" w:hAnsi="Arial" w:cs="Arial"/>
          <w:sz w:val="24"/>
          <w:szCs w:val="24"/>
        </w:rPr>
        <w:t xml:space="preserve"> socks when she appeared, and “to me this looks like a gladiator’s outfit and to me gladiators always used to fight”. The children’s progression in understanding of hiding and revealing, and how this leads to a deductive and inferential reading of film, is returned to in the </w:t>
      </w:r>
      <w:r>
        <w:rPr>
          <w:rFonts w:ascii="Arial" w:hAnsi="Arial" w:cs="Arial"/>
          <w:sz w:val="24"/>
          <w:szCs w:val="24"/>
        </w:rPr>
        <w:t xml:space="preserve">following </w:t>
      </w:r>
      <w:r w:rsidRPr="002D1633">
        <w:rPr>
          <w:rFonts w:ascii="Arial" w:hAnsi="Arial" w:cs="Arial"/>
          <w:sz w:val="24"/>
          <w:szCs w:val="24"/>
        </w:rPr>
        <w:t xml:space="preserve">chapter </w:t>
      </w:r>
      <w:r>
        <w:rPr>
          <w:rFonts w:ascii="Arial" w:hAnsi="Arial" w:cs="Arial"/>
          <w:sz w:val="24"/>
          <w:szCs w:val="24"/>
        </w:rPr>
        <w:t xml:space="preserve">through an analysis of their reading </w:t>
      </w:r>
      <w:r w:rsidRPr="002D1633">
        <w:rPr>
          <w:rFonts w:ascii="Arial" w:hAnsi="Arial" w:cs="Arial"/>
          <w:sz w:val="24"/>
          <w:szCs w:val="24"/>
        </w:rPr>
        <w:t>film as a text.</w:t>
      </w:r>
    </w:p>
    <w:p w:rsidR="00A51D58"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Throughout, the individual’s level of response to characterisation in film did not mirror their abilities to read print, reinforcing the previous point of the need to assess the full range of multimodal texts in order to attain a full picture of children’s abilities to read. </w:t>
      </w:r>
    </w:p>
    <w:p w:rsidR="00A51D58" w:rsidRDefault="00A51D58" w:rsidP="00A51D58">
      <w:pPr>
        <w:spacing w:line="360" w:lineRule="auto"/>
        <w:jc w:val="both"/>
        <w:rPr>
          <w:rFonts w:ascii="Arial" w:hAnsi="Arial" w:cs="Arial"/>
          <w:sz w:val="24"/>
          <w:szCs w:val="24"/>
        </w:rPr>
      </w:pPr>
      <w:r>
        <w:rPr>
          <w:rFonts w:ascii="Arial" w:hAnsi="Arial" w:cs="Arial"/>
          <w:sz w:val="24"/>
          <w:szCs w:val="24"/>
        </w:rPr>
        <w:t xml:space="preserve">The progression related to characterisation attained from the data over the full period of research suggests that the children moved from a literal reading of character, describing physical appearance or reflecting what might happen next based on literal events, into a deductive and inferential reading. At this level they showed that they could deduce information about a character based on gesture, expressions and actions. It was at this stage that they also began to consider prior events which may impact on character and motivation. As the children moved from ‘reading as a reader’, into ‘reading as a writer/director’, they acknowledged the director’s deliberate decisions to hide and reveal in order to ‘lead’ the reader into </w:t>
      </w:r>
      <w:r w:rsidR="0083455E">
        <w:rPr>
          <w:rFonts w:ascii="Arial" w:hAnsi="Arial" w:cs="Arial"/>
          <w:sz w:val="24"/>
          <w:szCs w:val="24"/>
        </w:rPr>
        <w:t>conclusions about</w:t>
      </w:r>
      <w:r>
        <w:rPr>
          <w:rFonts w:ascii="Arial" w:hAnsi="Arial" w:cs="Arial"/>
          <w:sz w:val="24"/>
          <w:szCs w:val="24"/>
        </w:rPr>
        <w:t xml:space="preserve"> character. </w:t>
      </w:r>
      <w:r w:rsidR="001E0A87">
        <w:rPr>
          <w:rFonts w:ascii="Arial" w:hAnsi="Arial" w:cs="Arial"/>
          <w:sz w:val="24"/>
          <w:szCs w:val="24"/>
        </w:rPr>
        <w:t>Lauren</w:t>
      </w:r>
      <w:r>
        <w:rPr>
          <w:rFonts w:ascii="Arial" w:hAnsi="Arial" w:cs="Arial"/>
          <w:sz w:val="24"/>
          <w:szCs w:val="24"/>
        </w:rPr>
        <w:t xml:space="preserve"> also showed that she was beginning to connect between texts and experience, citing her </w:t>
      </w:r>
      <w:r>
        <w:rPr>
          <w:rFonts w:ascii="Arial" w:hAnsi="Arial" w:cs="Arial"/>
          <w:sz w:val="24"/>
          <w:szCs w:val="24"/>
        </w:rPr>
        <w:lastRenderedPageBreak/>
        <w:t>understanding of the attributes of gladiators and applying this to the new character.</w:t>
      </w:r>
    </w:p>
    <w:p w:rsidR="004E42F9" w:rsidRPr="004E42F9" w:rsidRDefault="004E42F9" w:rsidP="00A51D58">
      <w:pPr>
        <w:spacing w:line="360" w:lineRule="auto"/>
        <w:jc w:val="both"/>
        <w:rPr>
          <w:rFonts w:ascii="Arial" w:hAnsi="Arial" w:cs="Arial"/>
          <w:sz w:val="24"/>
          <w:szCs w:val="24"/>
        </w:rPr>
      </w:pPr>
    </w:p>
    <w:p w:rsidR="00A51D58" w:rsidRPr="002D1633" w:rsidRDefault="004E42F9" w:rsidP="00A51D58">
      <w:pPr>
        <w:spacing w:line="360" w:lineRule="auto"/>
        <w:jc w:val="both"/>
        <w:rPr>
          <w:rFonts w:ascii="Arial" w:hAnsi="Arial" w:cs="Arial"/>
          <w:b/>
          <w:sz w:val="24"/>
          <w:szCs w:val="24"/>
        </w:rPr>
      </w:pPr>
      <w:r>
        <w:rPr>
          <w:rFonts w:ascii="Arial" w:hAnsi="Arial" w:cs="Arial"/>
          <w:b/>
          <w:sz w:val="24"/>
          <w:szCs w:val="24"/>
        </w:rPr>
        <w:t>4.4</w:t>
      </w:r>
      <w:r w:rsidR="00A51D58">
        <w:rPr>
          <w:rFonts w:ascii="Arial" w:hAnsi="Arial" w:cs="Arial"/>
          <w:b/>
          <w:sz w:val="24"/>
          <w:szCs w:val="24"/>
        </w:rPr>
        <w:t xml:space="preserve"> </w:t>
      </w:r>
      <w:r w:rsidR="00A51D58" w:rsidRPr="002D1633">
        <w:rPr>
          <w:rFonts w:ascii="Arial" w:hAnsi="Arial" w:cs="Arial"/>
          <w:b/>
          <w:sz w:val="24"/>
          <w:szCs w:val="24"/>
        </w:rPr>
        <w:t>A progression in understanding of genre</w:t>
      </w:r>
    </w:p>
    <w:p w:rsidR="000723BE"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The concept of genre was introduced into the research as a focus in visit 5 and 6. I asked the children in both visits to list all the film genres that they could think of. In visit 5 the data </w:t>
      </w:r>
      <w:r>
        <w:rPr>
          <w:rFonts w:ascii="Arial" w:hAnsi="Arial" w:cs="Arial"/>
          <w:sz w:val="24"/>
          <w:szCs w:val="24"/>
        </w:rPr>
        <w:t>were</w:t>
      </w:r>
      <w:r w:rsidRPr="002D1633">
        <w:rPr>
          <w:rFonts w:ascii="Arial" w:hAnsi="Arial" w:cs="Arial"/>
          <w:sz w:val="24"/>
          <w:szCs w:val="24"/>
        </w:rPr>
        <w:t xml:space="preserve"> recorded from oral contributions, which led to further discussion and explanation on the range of genres. In visit 6, I asked the children to independently list all the genres they could think of, and they also indicated their favourites.  If they were stuck for ideas, I suggested that they thought of some of the titles of the films they had seen and then considered what the genre would be. A table which compares the responses from both v</w:t>
      </w:r>
      <w:r>
        <w:rPr>
          <w:rFonts w:ascii="Arial" w:hAnsi="Arial" w:cs="Arial"/>
          <w:sz w:val="24"/>
          <w:szCs w:val="24"/>
        </w:rPr>
        <w:t>isits can be seen in Appendix 14</w:t>
      </w:r>
      <w:r w:rsidR="000723BE">
        <w:rPr>
          <w:rFonts w:ascii="Arial" w:hAnsi="Arial" w:cs="Arial"/>
          <w:sz w:val="24"/>
          <w:szCs w:val="24"/>
        </w:rPr>
        <w:t>.</w:t>
      </w:r>
    </w:p>
    <w:p w:rsidR="004E42F9" w:rsidRDefault="004E42F9" w:rsidP="004E42F9">
      <w:pPr>
        <w:spacing w:line="360" w:lineRule="auto"/>
        <w:jc w:val="both"/>
        <w:rPr>
          <w:rFonts w:ascii="Arial" w:hAnsi="Arial" w:cs="Arial"/>
          <w:i/>
          <w:sz w:val="24"/>
          <w:szCs w:val="24"/>
        </w:rPr>
      </w:pPr>
      <w:r>
        <w:rPr>
          <w:rFonts w:ascii="Arial" w:hAnsi="Arial" w:cs="Arial"/>
          <w:i/>
          <w:sz w:val="24"/>
          <w:szCs w:val="24"/>
        </w:rPr>
        <w:t>A – Rules of Notice, Coding Competence and Assessment Focus 2</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The starter activity in visit 6 of independently listing known genres showed that all children knew more than they revealed in visit 5. The genres identified by all children were comedy, fantasy/magical and horror/spooky (and action was mentioned by all apart from </w:t>
      </w:r>
      <w:r w:rsidR="001E0A87">
        <w:rPr>
          <w:rFonts w:ascii="Arial" w:hAnsi="Arial" w:cs="Arial"/>
          <w:sz w:val="24"/>
          <w:szCs w:val="24"/>
        </w:rPr>
        <w:t>Tracy</w:t>
      </w:r>
      <w:r w:rsidRPr="002D1633">
        <w:rPr>
          <w:rFonts w:ascii="Arial" w:hAnsi="Arial" w:cs="Arial"/>
          <w:sz w:val="24"/>
          <w:szCs w:val="24"/>
        </w:rPr>
        <w:t xml:space="preserve">). Comedy was the genre indicated as the most favoured (a preference of </w:t>
      </w:r>
      <w:r w:rsidR="001E0A87">
        <w:rPr>
          <w:rFonts w:ascii="Arial" w:hAnsi="Arial" w:cs="Arial"/>
          <w:sz w:val="24"/>
          <w:szCs w:val="24"/>
        </w:rPr>
        <w:t>Ruby</w:t>
      </w:r>
      <w:r w:rsidRPr="002D1633">
        <w:rPr>
          <w:rFonts w:ascii="Arial" w:hAnsi="Arial" w:cs="Arial"/>
          <w:sz w:val="24"/>
          <w:szCs w:val="24"/>
        </w:rPr>
        <w:t xml:space="preserve">, </w:t>
      </w:r>
      <w:r w:rsidR="001E0A87">
        <w:rPr>
          <w:rFonts w:ascii="Arial" w:hAnsi="Arial" w:cs="Arial"/>
          <w:sz w:val="24"/>
          <w:szCs w:val="24"/>
        </w:rPr>
        <w:t>Molly</w:t>
      </w:r>
      <w:r w:rsidRPr="002D1633">
        <w:rPr>
          <w:rFonts w:ascii="Arial" w:hAnsi="Arial" w:cs="Arial"/>
          <w:sz w:val="24"/>
          <w:szCs w:val="24"/>
        </w:rPr>
        <w:t xml:space="preserve">, </w:t>
      </w:r>
      <w:r w:rsidR="001E0A87">
        <w:rPr>
          <w:rFonts w:ascii="Arial" w:hAnsi="Arial" w:cs="Arial"/>
          <w:sz w:val="24"/>
          <w:szCs w:val="24"/>
        </w:rPr>
        <w:t>Tracy</w:t>
      </w:r>
      <w:r w:rsidRPr="002D1633">
        <w:rPr>
          <w:rFonts w:ascii="Arial" w:hAnsi="Arial" w:cs="Arial"/>
          <w:sz w:val="24"/>
          <w:szCs w:val="24"/>
        </w:rPr>
        <w:t xml:space="preserve"> and </w:t>
      </w:r>
      <w:r w:rsidR="001E0A87">
        <w:rPr>
          <w:rFonts w:ascii="Arial" w:hAnsi="Arial" w:cs="Arial"/>
          <w:sz w:val="24"/>
          <w:szCs w:val="24"/>
        </w:rPr>
        <w:t>David</w:t>
      </w:r>
      <w:r w:rsidRPr="002D1633">
        <w:rPr>
          <w:rFonts w:ascii="Arial" w:hAnsi="Arial" w:cs="Arial"/>
          <w:sz w:val="24"/>
          <w:szCs w:val="24"/>
        </w:rPr>
        <w:t>).</w:t>
      </w:r>
    </w:p>
    <w:p w:rsidR="004E42F9" w:rsidRPr="00F915CB" w:rsidRDefault="004E42F9" w:rsidP="004E42F9">
      <w:pPr>
        <w:spacing w:line="360" w:lineRule="auto"/>
        <w:jc w:val="both"/>
        <w:rPr>
          <w:rFonts w:ascii="Arial" w:hAnsi="Arial" w:cs="Arial"/>
          <w:i/>
          <w:sz w:val="24"/>
          <w:szCs w:val="24"/>
        </w:rPr>
      </w:pPr>
      <w:r>
        <w:rPr>
          <w:rFonts w:ascii="Arial" w:hAnsi="Arial" w:cs="Arial"/>
          <w:i/>
          <w:sz w:val="24"/>
          <w:szCs w:val="24"/>
        </w:rPr>
        <w:t>B – Rules of Signification, Semantic Competence and Assessment Focus 3</w:t>
      </w:r>
    </w:p>
    <w:p w:rsidR="00446E94"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After viewing the opening of </w:t>
      </w:r>
      <w:r w:rsidR="00F72EE5">
        <w:rPr>
          <w:rFonts w:ascii="Arial" w:hAnsi="Arial" w:cs="Arial"/>
          <w:sz w:val="24"/>
          <w:szCs w:val="24"/>
        </w:rPr>
        <w:t>‘</w:t>
      </w:r>
      <w:r w:rsidRPr="002D1633">
        <w:rPr>
          <w:rFonts w:ascii="Arial" w:hAnsi="Arial" w:cs="Arial"/>
          <w:sz w:val="24"/>
          <w:szCs w:val="24"/>
        </w:rPr>
        <w:t>A Close Shave</w:t>
      </w:r>
      <w:r w:rsidR="00F72EE5">
        <w:rPr>
          <w:rFonts w:ascii="Arial" w:hAnsi="Arial" w:cs="Arial"/>
          <w:sz w:val="24"/>
          <w:szCs w:val="24"/>
        </w:rPr>
        <w:t>’ (Park, 2005)</w:t>
      </w:r>
      <w:r w:rsidRPr="002D1633">
        <w:rPr>
          <w:rFonts w:ascii="Arial" w:hAnsi="Arial" w:cs="Arial"/>
          <w:sz w:val="24"/>
          <w:szCs w:val="24"/>
        </w:rPr>
        <w:t xml:space="preserve"> three times in visit 6, </w:t>
      </w:r>
      <w:r w:rsidR="001E0A87">
        <w:rPr>
          <w:rFonts w:ascii="Arial" w:hAnsi="Arial" w:cs="Arial"/>
          <w:sz w:val="24"/>
          <w:szCs w:val="24"/>
        </w:rPr>
        <w:t>Tracy</w:t>
      </w:r>
      <w:r w:rsidRPr="002D1633">
        <w:rPr>
          <w:rFonts w:ascii="Arial" w:hAnsi="Arial" w:cs="Arial"/>
          <w:sz w:val="24"/>
          <w:szCs w:val="24"/>
        </w:rPr>
        <w:t xml:space="preserve"> questioned why the knife had fallen near the slippers and suggested that magic could be involved. All the others were definite that this could not be the case as it looked more like a scary film or a thriller, and </w:t>
      </w:r>
      <w:r w:rsidR="001E0A87">
        <w:rPr>
          <w:rFonts w:ascii="Arial" w:hAnsi="Arial" w:cs="Arial"/>
          <w:sz w:val="24"/>
          <w:szCs w:val="24"/>
        </w:rPr>
        <w:t>Abbey</w:t>
      </w:r>
      <w:r w:rsidRPr="002D1633">
        <w:rPr>
          <w:rFonts w:ascii="Arial" w:hAnsi="Arial" w:cs="Arial"/>
          <w:sz w:val="24"/>
          <w:szCs w:val="24"/>
        </w:rPr>
        <w:t xml:space="preserve"> was almost scathing in her expression that this had even been suggested. This showed that they had a good understanding or knowledge of expectatio</w:t>
      </w:r>
      <w:r w:rsidR="00F72EE5">
        <w:rPr>
          <w:rFonts w:ascii="Arial" w:hAnsi="Arial" w:cs="Arial"/>
          <w:sz w:val="24"/>
          <w:szCs w:val="24"/>
        </w:rPr>
        <w:t>ns of this genre, as they had not</w:t>
      </w:r>
      <w:r w:rsidRPr="002D1633">
        <w:rPr>
          <w:rFonts w:ascii="Arial" w:hAnsi="Arial" w:cs="Arial"/>
          <w:sz w:val="24"/>
          <w:szCs w:val="24"/>
        </w:rPr>
        <w:t xml:space="preserve"> all seen the film. (</w:t>
      </w:r>
      <w:r w:rsidR="001E0A87">
        <w:rPr>
          <w:rFonts w:ascii="Arial" w:hAnsi="Arial" w:cs="Arial"/>
          <w:sz w:val="24"/>
          <w:szCs w:val="24"/>
        </w:rPr>
        <w:t>Lauren</w:t>
      </w:r>
      <w:r w:rsidRPr="002D1633">
        <w:rPr>
          <w:rFonts w:ascii="Arial" w:hAnsi="Arial" w:cs="Arial"/>
          <w:sz w:val="24"/>
          <w:szCs w:val="24"/>
        </w:rPr>
        <w:t xml:space="preserve"> and </w:t>
      </w:r>
      <w:r w:rsidR="001E0A87">
        <w:rPr>
          <w:rFonts w:ascii="Arial" w:hAnsi="Arial" w:cs="Arial"/>
          <w:sz w:val="24"/>
          <w:szCs w:val="24"/>
        </w:rPr>
        <w:t>Abbey</w:t>
      </w:r>
      <w:r w:rsidR="00F72EE5">
        <w:rPr>
          <w:rFonts w:ascii="Arial" w:hAnsi="Arial" w:cs="Arial"/>
          <w:sz w:val="24"/>
          <w:szCs w:val="24"/>
        </w:rPr>
        <w:t>, who had not</w:t>
      </w:r>
      <w:r w:rsidRPr="002D1633">
        <w:rPr>
          <w:rFonts w:ascii="Arial" w:hAnsi="Arial" w:cs="Arial"/>
          <w:sz w:val="24"/>
          <w:szCs w:val="24"/>
        </w:rPr>
        <w:t xml:space="preserve"> seen the film, suggested that from the opening they thought it could be horror (</w:t>
      </w:r>
      <w:r w:rsidR="001E0A87">
        <w:rPr>
          <w:rFonts w:ascii="Arial" w:hAnsi="Arial" w:cs="Arial"/>
          <w:sz w:val="24"/>
          <w:szCs w:val="24"/>
        </w:rPr>
        <w:t>Lauren</w:t>
      </w:r>
      <w:r w:rsidRPr="002D1633">
        <w:rPr>
          <w:rFonts w:ascii="Arial" w:hAnsi="Arial" w:cs="Arial"/>
          <w:sz w:val="24"/>
          <w:szCs w:val="24"/>
        </w:rPr>
        <w:t>) or mystery (</w:t>
      </w:r>
      <w:r w:rsidR="001E0A87">
        <w:rPr>
          <w:rFonts w:ascii="Arial" w:hAnsi="Arial" w:cs="Arial"/>
          <w:sz w:val="24"/>
          <w:szCs w:val="24"/>
        </w:rPr>
        <w:t>Abbey</w:t>
      </w:r>
      <w:r w:rsidRPr="002D1633">
        <w:rPr>
          <w:rFonts w:ascii="Arial" w:hAnsi="Arial" w:cs="Arial"/>
          <w:sz w:val="24"/>
          <w:szCs w:val="24"/>
        </w:rPr>
        <w:t>).</w:t>
      </w:r>
      <w:r w:rsidR="00F72EE5">
        <w:rPr>
          <w:rFonts w:ascii="Arial" w:hAnsi="Arial" w:cs="Arial"/>
          <w:sz w:val="24"/>
          <w:szCs w:val="24"/>
        </w:rPr>
        <w:t>)</w:t>
      </w:r>
      <w:r w:rsidR="00AD0247">
        <w:rPr>
          <w:rFonts w:ascii="Arial" w:hAnsi="Arial" w:cs="Arial"/>
          <w:sz w:val="24"/>
          <w:szCs w:val="24"/>
        </w:rPr>
        <w:t xml:space="preserve"> This showed, at this point, that all children except for Tracy understood the first of Kress and van Leeuwen’s (2001) first strata of </w:t>
      </w:r>
      <w:r w:rsidR="00AD0247">
        <w:rPr>
          <w:rFonts w:ascii="Arial" w:hAnsi="Arial" w:cs="Arial"/>
          <w:sz w:val="24"/>
          <w:szCs w:val="24"/>
        </w:rPr>
        <w:lastRenderedPageBreak/>
        <w:t>‘disco</w:t>
      </w:r>
      <w:r w:rsidR="00F72EE5">
        <w:rPr>
          <w:rFonts w:ascii="Arial" w:hAnsi="Arial" w:cs="Arial"/>
          <w:sz w:val="24"/>
          <w:szCs w:val="24"/>
        </w:rPr>
        <w:t>urse’. Burn and Parker, (2003</w:t>
      </w:r>
      <w:r w:rsidR="00AD0247">
        <w:rPr>
          <w:rFonts w:ascii="Arial" w:hAnsi="Arial" w:cs="Arial"/>
          <w:sz w:val="24"/>
          <w:szCs w:val="24"/>
        </w:rPr>
        <w:t xml:space="preserve">) </w:t>
      </w:r>
      <w:r w:rsidR="00446E94">
        <w:rPr>
          <w:rFonts w:ascii="Arial" w:hAnsi="Arial" w:cs="Arial"/>
          <w:sz w:val="24"/>
          <w:szCs w:val="24"/>
        </w:rPr>
        <w:t>explain</w:t>
      </w:r>
      <w:r w:rsidR="00AD0247">
        <w:rPr>
          <w:rFonts w:ascii="Arial" w:hAnsi="Arial" w:cs="Arial"/>
          <w:sz w:val="24"/>
          <w:szCs w:val="24"/>
        </w:rPr>
        <w:t xml:space="preserve"> this in the context of genre, where ‘human knowledge of some aspect of reality…will always be coded in particular communicative practices’</w:t>
      </w:r>
      <w:r w:rsidR="00F72EE5">
        <w:rPr>
          <w:rFonts w:ascii="Arial" w:hAnsi="Arial" w:cs="Arial"/>
          <w:sz w:val="24"/>
          <w:szCs w:val="24"/>
        </w:rPr>
        <w:t xml:space="preserve"> (p. 6)</w:t>
      </w:r>
      <w:r w:rsidR="00AD0247">
        <w:rPr>
          <w:rFonts w:ascii="Arial" w:hAnsi="Arial" w:cs="Arial"/>
          <w:sz w:val="24"/>
          <w:szCs w:val="24"/>
        </w:rPr>
        <w:t xml:space="preserve">. Tracy showed that she could not </w:t>
      </w:r>
      <w:r w:rsidR="00446E94">
        <w:rPr>
          <w:rFonts w:ascii="Arial" w:hAnsi="Arial" w:cs="Arial"/>
          <w:sz w:val="24"/>
          <w:szCs w:val="24"/>
        </w:rPr>
        <w:t xml:space="preserve">yet </w:t>
      </w:r>
      <w:r w:rsidR="00AD0247">
        <w:rPr>
          <w:rFonts w:ascii="Arial" w:hAnsi="Arial" w:cs="Arial"/>
          <w:sz w:val="24"/>
          <w:szCs w:val="24"/>
        </w:rPr>
        <w:t>access the code for this genre.</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In visit 9, I had planned to do a storyboarding activity using the B</w:t>
      </w:r>
      <w:r w:rsidR="00ED7DB2">
        <w:rPr>
          <w:rFonts w:ascii="Arial" w:hAnsi="Arial" w:cs="Arial"/>
          <w:sz w:val="24"/>
          <w:szCs w:val="24"/>
        </w:rPr>
        <w:t>FI</w:t>
      </w:r>
      <w:r w:rsidRPr="002D1633">
        <w:rPr>
          <w:rFonts w:ascii="Arial" w:hAnsi="Arial" w:cs="Arial"/>
          <w:sz w:val="24"/>
          <w:szCs w:val="24"/>
        </w:rPr>
        <w:t xml:space="preserve"> film </w:t>
      </w:r>
      <w:r w:rsidR="007E33A5">
        <w:rPr>
          <w:rFonts w:ascii="Arial" w:hAnsi="Arial" w:cs="Arial"/>
          <w:sz w:val="24"/>
          <w:szCs w:val="24"/>
        </w:rPr>
        <w:t>‘</w:t>
      </w:r>
      <w:r w:rsidRPr="007E33A5">
        <w:rPr>
          <w:rFonts w:ascii="Arial" w:hAnsi="Arial" w:cs="Arial"/>
          <w:sz w:val="24"/>
          <w:szCs w:val="24"/>
        </w:rPr>
        <w:t>Les Cra</w:t>
      </w:r>
      <w:r w:rsidR="00ED7DB2" w:rsidRPr="007E33A5">
        <w:rPr>
          <w:rFonts w:ascii="Arial" w:hAnsi="Arial" w:cs="Arial"/>
          <w:sz w:val="24"/>
          <w:szCs w:val="24"/>
        </w:rPr>
        <w:t>yons</w:t>
      </w:r>
      <w:r w:rsidR="007E33A5">
        <w:rPr>
          <w:rFonts w:ascii="Arial" w:hAnsi="Arial" w:cs="Arial"/>
          <w:sz w:val="24"/>
          <w:szCs w:val="24"/>
        </w:rPr>
        <w:t>’</w:t>
      </w:r>
      <w:r w:rsidRPr="007E33A5">
        <w:rPr>
          <w:rFonts w:ascii="Arial" w:hAnsi="Arial" w:cs="Arial"/>
          <w:sz w:val="24"/>
          <w:szCs w:val="24"/>
        </w:rPr>
        <w:t xml:space="preserve">, </w:t>
      </w:r>
      <w:r w:rsidR="009F7538" w:rsidRPr="007E33A5">
        <w:rPr>
          <w:rFonts w:ascii="Arial" w:hAnsi="Arial" w:cs="Arial"/>
          <w:sz w:val="24"/>
          <w:szCs w:val="24"/>
        </w:rPr>
        <w:t xml:space="preserve">from </w:t>
      </w:r>
      <w:r w:rsidR="007E33A5">
        <w:rPr>
          <w:rFonts w:ascii="Arial" w:hAnsi="Arial" w:cs="Arial"/>
          <w:sz w:val="24"/>
          <w:szCs w:val="24"/>
        </w:rPr>
        <w:t>‘</w:t>
      </w:r>
      <w:r w:rsidR="009F7538" w:rsidRPr="007E33A5">
        <w:rPr>
          <w:rFonts w:ascii="Arial" w:hAnsi="Arial" w:cs="Arial"/>
          <w:sz w:val="24"/>
          <w:szCs w:val="24"/>
        </w:rPr>
        <w:t>Cine-Minis</w:t>
      </w:r>
      <w:r w:rsidR="007E33A5">
        <w:rPr>
          <w:rFonts w:ascii="Arial" w:hAnsi="Arial" w:cs="Arial"/>
          <w:sz w:val="24"/>
          <w:szCs w:val="24"/>
        </w:rPr>
        <w:t>’</w:t>
      </w:r>
      <w:r w:rsidR="009F7538" w:rsidRPr="007E33A5">
        <w:rPr>
          <w:rFonts w:ascii="Arial" w:hAnsi="Arial" w:cs="Arial"/>
          <w:sz w:val="24"/>
          <w:szCs w:val="24"/>
        </w:rPr>
        <w:t xml:space="preserve"> </w:t>
      </w:r>
      <w:r w:rsidR="009F7538" w:rsidRPr="00DC6EEB">
        <w:rPr>
          <w:rFonts w:ascii="Arial" w:hAnsi="Arial" w:cs="Arial"/>
          <w:sz w:val="24"/>
          <w:szCs w:val="24"/>
        </w:rPr>
        <w:t>(2009),</w:t>
      </w:r>
      <w:r w:rsidR="009F7538">
        <w:rPr>
          <w:rFonts w:ascii="Arial" w:hAnsi="Arial" w:cs="Arial"/>
          <w:i/>
          <w:sz w:val="24"/>
          <w:szCs w:val="24"/>
        </w:rPr>
        <w:t xml:space="preserve"> </w:t>
      </w:r>
      <w:r w:rsidRPr="002D1633">
        <w:rPr>
          <w:rFonts w:ascii="Arial" w:hAnsi="Arial" w:cs="Arial"/>
          <w:sz w:val="24"/>
          <w:szCs w:val="24"/>
        </w:rPr>
        <w:t>as there is a distinct change in genre in the film – it moves from realistic/romance to fantasy/horror. However, too many children had seen the film, so I used this as an opportunity to explore their understanding of the features of the two genres at this point. All children contributed to the discussion, except</w:t>
      </w:r>
      <w:r>
        <w:rPr>
          <w:rFonts w:ascii="Arial" w:hAnsi="Arial" w:cs="Arial"/>
          <w:sz w:val="24"/>
          <w:szCs w:val="24"/>
        </w:rPr>
        <w:t xml:space="preserve"> </w:t>
      </w:r>
      <w:r w:rsidR="001E0A87">
        <w:rPr>
          <w:rFonts w:ascii="Arial" w:hAnsi="Arial" w:cs="Arial"/>
          <w:sz w:val="24"/>
          <w:szCs w:val="24"/>
        </w:rPr>
        <w:t>Stephen</w:t>
      </w:r>
      <w:r>
        <w:rPr>
          <w:rFonts w:ascii="Arial" w:hAnsi="Arial" w:cs="Arial"/>
          <w:sz w:val="24"/>
          <w:szCs w:val="24"/>
        </w:rPr>
        <w:t>,</w:t>
      </w:r>
      <w:r w:rsidRPr="002D1633">
        <w:rPr>
          <w:rFonts w:ascii="Arial" w:hAnsi="Arial" w:cs="Arial"/>
          <w:sz w:val="24"/>
          <w:szCs w:val="24"/>
        </w:rPr>
        <w:t xml:space="preserve"> </w:t>
      </w:r>
      <w:r w:rsidR="001E0A87">
        <w:rPr>
          <w:rFonts w:ascii="Arial" w:hAnsi="Arial" w:cs="Arial"/>
          <w:sz w:val="24"/>
          <w:szCs w:val="24"/>
        </w:rPr>
        <w:t>Ruby</w:t>
      </w:r>
      <w:r w:rsidRPr="002D1633">
        <w:rPr>
          <w:rFonts w:ascii="Arial" w:hAnsi="Arial" w:cs="Arial"/>
          <w:sz w:val="24"/>
          <w:szCs w:val="24"/>
        </w:rPr>
        <w:t xml:space="preserve"> and </w:t>
      </w:r>
      <w:r w:rsidR="001E0A87">
        <w:rPr>
          <w:rFonts w:ascii="Arial" w:hAnsi="Arial" w:cs="Arial"/>
          <w:sz w:val="24"/>
          <w:szCs w:val="24"/>
        </w:rPr>
        <w:t>Richard</w:t>
      </w:r>
      <w:r w:rsidRPr="002D1633">
        <w:rPr>
          <w:rFonts w:ascii="Arial" w:hAnsi="Arial" w:cs="Arial"/>
          <w:sz w:val="24"/>
          <w:szCs w:val="24"/>
        </w:rPr>
        <w:t>. They were asked to suggest aspects of the film which showed the viewer that it was a romance or a horror</w:t>
      </w:r>
      <w:r>
        <w:rPr>
          <w:rFonts w:ascii="Arial" w:hAnsi="Arial" w:cs="Arial"/>
          <w:sz w:val="24"/>
          <w:szCs w:val="24"/>
        </w:rPr>
        <w:t>, as outlined in T</w:t>
      </w:r>
      <w:r w:rsidR="007E33A5">
        <w:rPr>
          <w:rFonts w:ascii="Arial" w:hAnsi="Arial" w:cs="Arial"/>
          <w:sz w:val="24"/>
          <w:szCs w:val="24"/>
        </w:rPr>
        <w:t>able 4.15</w:t>
      </w:r>
      <w:r w:rsidRPr="002D1633">
        <w:rPr>
          <w:rFonts w:ascii="Arial" w:hAnsi="Arial" w:cs="Arial"/>
          <w:sz w:val="24"/>
          <w:szCs w:val="24"/>
        </w:rPr>
        <w:t>.</w:t>
      </w:r>
    </w:p>
    <w:p w:rsidR="00F3347B" w:rsidRDefault="00F3347B" w:rsidP="00A51D58">
      <w:pPr>
        <w:spacing w:line="360" w:lineRule="auto"/>
        <w:jc w:val="both"/>
        <w:rPr>
          <w:rFonts w:ascii="Arial" w:hAnsi="Arial" w:cs="Arial"/>
          <w:sz w:val="24"/>
          <w:szCs w:val="24"/>
          <w:u w:val="single"/>
        </w:rPr>
      </w:pPr>
    </w:p>
    <w:p w:rsidR="00F3347B" w:rsidRDefault="00F3347B" w:rsidP="00A51D58">
      <w:pPr>
        <w:spacing w:line="360" w:lineRule="auto"/>
        <w:jc w:val="both"/>
        <w:rPr>
          <w:rFonts w:ascii="Arial" w:hAnsi="Arial" w:cs="Arial"/>
          <w:sz w:val="24"/>
          <w:szCs w:val="24"/>
          <w:u w:val="single"/>
        </w:rPr>
      </w:pPr>
    </w:p>
    <w:p w:rsidR="00F3347B" w:rsidRDefault="00F3347B" w:rsidP="00A51D58">
      <w:pPr>
        <w:spacing w:line="360" w:lineRule="auto"/>
        <w:jc w:val="both"/>
        <w:rPr>
          <w:rFonts w:ascii="Arial" w:hAnsi="Arial" w:cs="Arial"/>
          <w:sz w:val="24"/>
          <w:szCs w:val="24"/>
          <w:u w:val="single"/>
        </w:rPr>
      </w:pPr>
    </w:p>
    <w:p w:rsidR="00F3347B" w:rsidRDefault="00F3347B" w:rsidP="00A51D58">
      <w:pPr>
        <w:spacing w:line="360" w:lineRule="auto"/>
        <w:jc w:val="both"/>
        <w:rPr>
          <w:rFonts w:ascii="Arial" w:hAnsi="Arial" w:cs="Arial"/>
          <w:sz w:val="24"/>
          <w:szCs w:val="24"/>
          <w:u w:val="single"/>
        </w:rPr>
      </w:pPr>
    </w:p>
    <w:p w:rsidR="00F3347B" w:rsidRDefault="00F3347B" w:rsidP="00A51D58">
      <w:pPr>
        <w:spacing w:line="360" w:lineRule="auto"/>
        <w:jc w:val="both"/>
        <w:rPr>
          <w:rFonts w:ascii="Arial" w:hAnsi="Arial" w:cs="Arial"/>
          <w:sz w:val="24"/>
          <w:szCs w:val="24"/>
          <w:u w:val="single"/>
        </w:rPr>
      </w:pPr>
    </w:p>
    <w:p w:rsidR="00F3347B" w:rsidRDefault="00F3347B" w:rsidP="00A51D58">
      <w:pPr>
        <w:spacing w:line="360" w:lineRule="auto"/>
        <w:jc w:val="both"/>
        <w:rPr>
          <w:rFonts w:ascii="Arial" w:hAnsi="Arial" w:cs="Arial"/>
          <w:sz w:val="24"/>
          <w:szCs w:val="24"/>
          <w:u w:val="single"/>
        </w:rPr>
      </w:pPr>
    </w:p>
    <w:p w:rsidR="00F3347B" w:rsidRDefault="00F3347B" w:rsidP="00A51D58">
      <w:pPr>
        <w:spacing w:line="360" w:lineRule="auto"/>
        <w:jc w:val="both"/>
        <w:rPr>
          <w:rFonts w:ascii="Arial" w:hAnsi="Arial" w:cs="Arial"/>
          <w:sz w:val="24"/>
          <w:szCs w:val="24"/>
          <w:u w:val="single"/>
        </w:rPr>
      </w:pPr>
    </w:p>
    <w:p w:rsidR="00F3347B" w:rsidRDefault="00F3347B" w:rsidP="00A51D58">
      <w:pPr>
        <w:spacing w:line="360" w:lineRule="auto"/>
        <w:jc w:val="both"/>
        <w:rPr>
          <w:rFonts w:ascii="Arial" w:hAnsi="Arial" w:cs="Arial"/>
          <w:sz w:val="24"/>
          <w:szCs w:val="24"/>
          <w:u w:val="single"/>
        </w:rPr>
      </w:pPr>
    </w:p>
    <w:p w:rsidR="00F3347B" w:rsidRDefault="00F3347B" w:rsidP="00A51D58">
      <w:pPr>
        <w:spacing w:line="360" w:lineRule="auto"/>
        <w:jc w:val="both"/>
        <w:rPr>
          <w:rFonts w:ascii="Arial" w:hAnsi="Arial" w:cs="Arial"/>
          <w:sz w:val="24"/>
          <w:szCs w:val="24"/>
          <w:u w:val="single"/>
        </w:rPr>
      </w:pPr>
    </w:p>
    <w:p w:rsidR="00F3347B" w:rsidRDefault="00F3347B" w:rsidP="00A51D58">
      <w:pPr>
        <w:spacing w:line="360" w:lineRule="auto"/>
        <w:jc w:val="both"/>
        <w:rPr>
          <w:rFonts w:ascii="Arial" w:hAnsi="Arial" w:cs="Arial"/>
          <w:sz w:val="24"/>
          <w:szCs w:val="24"/>
          <w:u w:val="single"/>
        </w:rPr>
      </w:pPr>
    </w:p>
    <w:p w:rsidR="00F3347B" w:rsidRDefault="00F3347B" w:rsidP="00A51D58">
      <w:pPr>
        <w:spacing w:line="360" w:lineRule="auto"/>
        <w:jc w:val="both"/>
        <w:rPr>
          <w:rFonts w:ascii="Arial" w:hAnsi="Arial" w:cs="Arial"/>
          <w:sz w:val="24"/>
          <w:szCs w:val="24"/>
          <w:u w:val="single"/>
        </w:rPr>
      </w:pPr>
    </w:p>
    <w:p w:rsidR="00F3347B" w:rsidRDefault="00F3347B" w:rsidP="00A51D58">
      <w:pPr>
        <w:spacing w:line="360" w:lineRule="auto"/>
        <w:jc w:val="both"/>
        <w:rPr>
          <w:rFonts w:ascii="Arial" w:hAnsi="Arial" w:cs="Arial"/>
          <w:sz w:val="24"/>
          <w:szCs w:val="24"/>
          <w:u w:val="single"/>
        </w:rPr>
      </w:pPr>
    </w:p>
    <w:p w:rsidR="00F3347B" w:rsidRDefault="00F3347B" w:rsidP="00A51D58">
      <w:pPr>
        <w:spacing w:line="360" w:lineRule="auto"/>
        <w:jc w:val="both"/>
        <w:rPr>
          <w:rFonts w:ascii="Arial" w:hAnsi="Arial" w:cs="Arial"/>
          <w:sz w:val="24"/>
          <w:szCs w:val="24"/>
          <w:u w:val="single"/>
        </w:rPr>
      </w:pPr>
    </w:p>
    <w:p w:rsidR="00DA7C38" w:rsidRDefault="007E33A5" w:rsidP="009F7538">
      <w:pPr>
        <w:spacing w:line="360" w:lineRule="auto"/>
        <w:jc w:val="both"/>
        <w:rPr>
          <w:rFonts w:ascii="Arial" w:hAnsi="Arial" w:cs="Arial"/>
          <w:sz w:val="24"/>
          <w:szCs w:val="24"/>
        </w:rPr>
      </w:pPr>
      <w:r>
        <w:rPr>
          <w:rFonts w:ascii="Arial" w:hAnsi="Arial" w:cs="Arial"/>
          <w:sz w:val="24"/>
          <w:szCs w:val="24"/>
          <w:u w:val="single"/>
        </w:rPr>
        <w:lastRenderedPageBreak/>
        <w:t>Table 4.15</w:t>
      </w:r>
      <w:r w:rsidR="00A51D58">
        <w:rPr>
          <w:rFonts w:ascii="Arial" w:hAnsi="Arial" w:cs="Arial"/>
          <w:sz w:val="24"/>
          <w:szCs w:val="24"/>
          <w:u w:val="single"/>
        </w:rPr>
        <w:t xml:space="preserve"> </w:t>
      </w:r>
      <w:r w:rsidR="00A51D58" w:rsidRPr="002D1633">
        <w:rPr>
          <w:rFonts w:ascii="Arial" w:hAnsi="Arial" w:cs="Arial"/>
          <w:sz w:val="24"/>
          <w:szCs w:val="24"/>
          <w:u w:val="single"/>
        </w:rPr>
        <w:t>Table to show responses to analysis of genre</w:t>
      </w:r>
      <w:r w:rsidR="00E453C9">
        <w:rPr>
          <w:rFonts w:ascii="Arial" w:hAnsi="Arial" w:cs="Arial"/>
          <w:sz w:val="24"/>
          <w:szCs w:val="24"/>
          <w:u w:val="single"/>
        </w:rPr>
        <w:t xml:space="preserve"> through viewing</w:t>
      </w:r>
      <w:r w:rsidR="00A51D58" w:rsidRPr="002D1633">
        <w:rPr>
          <w:rFonts w:ascii="Arial" w:hAnsi="Arial" w:cs="Arial"/>
          <w:sz w:val="24"/>
          <w:szCs w:val="24"/>
          <w:u w:val="single"/>
        </w:rPr>
        <w:t xml:space="preserve"> </w:t>
      </w:r>
      <w:r>
        <w:rPr>
          <w:rFonts w:ascii="Arial" w:hAnsi="Arial" w:cs="Arial"/>
          <w:sz w:val="24"/>
          <w:szCs w:val="24"/>
          <w:u w:val="single"/>
        </w:rPr>
        <w:t>‘</w:t>
      </w:r>
      <w:r w:rsidR="00DA7C38" w:rsidRPr="007E33A5">
        <w:rPr>
          <w:rFonts w:ascii="Arial" w:hAnsi="Arial" w:cs="Arial"/>
          <w:sz w:val="24"/>
          <w:szCs w:val="24"/>
          <w:u w:val="single"/>
        </w:rPr>
        <w:t>Les Crayons</w:t>
      </w:r>
      <w:r>
        <w:rPr>
          <w:rFonts w:ascii="Arial" w:hAnsi="Arial" w:cs="Arial"/>
          <w:sz w:val="24"/>
          <w:szCs w:val="24"/>
          <w:u w:val="single"/>
        </w:rPr>
        <w:t>’</w:t>
      </w:r>
      <w:r w:rsidR="00DA7C38" w:rsidRPr="007E33A5">
        <w:rPr>
          <w:rFonts w:ascii="Arial" w:hAnsi="Arial" w:cs="Arial"/>
          <w:sz w:val="24"/>
          <w:szCs w:val="24"/>
          <w:u w:val="single"/>
        </w:rPr>
        <w:t xml:space="preserve"> </w:t>
      </w:r>
      <w:r w:rsidR="00DA7C38" w:rsidRPr="00DA7C38">
        <w:rPr>
          <w:rFonts w:ascii="Arial" w:hAnsi="Arial" w:cs="Arial"/>
          <w:sz w:val="24"/>
          <w:szCs w:val="24"/>
          <w:u w:val="single"/>
        </w:rPr>
        <w:t xml:space="preserve">(BFI, 2009) </w:t>
      </w:r>
    </w:p>
    <w:p w:rsidR="009F7538" w:rsidRDefault="009F7538" w:rsidP="009F7538">
      <w:pPr>
        <w:spacing w:line="360" w:lineRule="auto"/>
        <w:jc w:val="both"/>
        <w:rPr>
          <w:rFonts w:ascii="Arial" w:hAnsi="Arial" w:cs="Arial"/>
          <w:sz w:val="24"/>
          <w:szCs w:val="24"/>
        </w:rPr>
      </w:pPr>
      <w:r w:rsidRPr="002D1633">
        <w:rPr>
          <w:rFonts w:ascii="Arial" w:hAnsi="Arial" w:cs="Arial"/>
          <w:sz w:val="24"/>
          <w:szCs w:val="24"/>
        </w:rPr>
        <w:t>Responses to the</w:t>
      </w:r>
      <w:r>
        <w:rPr>
          <w:rFonts w:ascii="Arial" w:hAnsi="Arial" w:cs="Arial"/>
          <w:sz w:val="24"/>
          <w:szCs w:val="24"/>
        </w:rPr>
        <w:t xml:space="preserve"> romance scenes shown in black.</w:t>
      </w:r>
    </w:p>
    <w:p w:rsidR="009F7538" w:rsidRPr="009F7538" w:rsidRDefault="009F7538" w:rsidP="00A51D58">
      <w:pPr>
        <w:spacing w:line="360" w:lineRule="auto"/>
        <w:jc w:val="both"/>
        <w:rPr>
          <w:rFonts w:ascii="Arial" w:hAnsi="Arial" w:cs="Arial"/>
          <w:color w:val="FF0000"/>
          <w:sz w:val="24"/>
          <w:szCs w:val="24"/>
        </w:rPr>
      </w:pPr>
      <w:r w:rsidRPr="002D1633">
        <w:rPr>
          <w:rFonts w:ascii="Arial" w:hAnsi="Arial" w:cs="Arial"/>
          <w:color w:val="FF0000"/>
          <w:sz w:val="24"/>
          <w:szCs w:val="24"/>
        </w:rPr>
        <w:t>Responses to the horror scenes shown in red.</w:t>
      </w:r>
    </w:p>
    <w:tbl>
      <w:tblPr>
        <w:tblStyle w:val="TableGrid"/>
        <w:tblW w:w="0" w:type="auto"/>
        <w:tblLook w:val="04A0"/>
      </w:tblPr>
      <w:tblGrid>
        <w:gridCol w:w="1695"/>
        <w:gridCol w:w="1762"/>
        <w:gridCol w:w="1806"/>
        <w:gridCol w:w="1796"/>
        <w:gridCol w:w="1661"/>
      </w:tblGrid>
      <w:tr w:rsidR="00A51D58" w:rsidRPr="002D1633" w:rsidTr="004A5F87">
        <w:tc>
          <w:tcPr>
            <w:tcW w:w="2024" w:type="dxa"/>
          </w:tcPr>
          <w:p w:rsidR="00A51D58" w:rsidRPr="002D1633" w:rsidRDefault="00A51D58" w:rsidP="004A5F87">
            <w:pPr>
              <w:rPr>
                <w:rFonts w:cs="Arial"/>
                <w:szCs w:val="24"/>
              </w:rPr>
            </w:pPr>
          </w:p>
        </w:tc>
        <w:tc>
          <w:tcPr>
            <w:tcW w:w="2025" w:type="dxa"/>
          </w:tcPr>
          <w:p w:rsidR="00A51D58" w:rsidRPr="002D1633" w:rsidRDefault="00A51D58" w:rsidP="004A5F87">
            <w:pPr>
              <w:rPr>
                <w:rFonts w:cs="Arial"/>
                <w:szCs w:val="24"/>
              </w:rPr>
            </w:pPr>
            <w:r w:rsidRPr="002D1633">
              <w:rPr>
                <w:rFonts w:cs="Arial"/>
                <w:szCs w:val="24"/>
              </w:rPr>
              <w:t>Camera shot and angle</w:t>
            </w:r>
          </w:p>
        </w:tc>
        <w:tc>
          <w:tcPr>
            <w:tcW w:w="2025" w:type="dxa"/>
          </w:tcPr>
          <w:p w:rsidR="00A51D58" w:rsidRPr="002D1633" w:rsidRDefault="00A51D58" w:rsidP="004A5F87">
            <w:pPr>
              <w:rPr>
                <w:rFonts w:cs="Arial"/>
                <w:szCs w:val="24"/>
              </w:rPr>
            </w:pPr>
            <w:r w:rsidRPr="002D1633">
              <w:rPr>
                <w:rFonts w:cs="Arial"/>
                <w:szCs w:val="24"/>
              </w:rPr>
              <w:t>Colour and light</w:t>
            </w:r>
          </w:p>
        </w:tc>
        <w:tc>
          <w:tcPr>
            <w:tcW w:w="2025" w:type="dxa"/>
          </w:tcPr>
          <w:p w:rsidR="00A51D58" w:rsidRPr="002D1633" w:rsidRDefault="00A51D58" w:rsidP="004A5F87">
            <w:pPr>
              <w:rPr>
                <w:rFonts w:cs="Arial"/>
                <w:szCs w:val="24"/>
              </w:rPr>
            </w:pPr>
            <w:r w:rsidRPr="002D1633">
              <w:rPr>
                <w:rFonts w:cs="Arial"/>
                <w:szCs w:val="24"/>
              </w:rPr>
              <w:t>Sound</w:t>
            </w:r>
          </w:p>
        </w:tc>
        <w:tc>
          <w:tcPr>
            <w:tcW w:w="2025" w:type="dxa"/>
          </w:tcPr>
          <w:p w:rsidR="00A51D58" w:rsidRPr="002D1633" w:rsidRDefault="00A51D58" w:rsidP="004A5F87">
            <w:pPr>
              <w:rPr>
                <w:rFonts w:cs="Arial"/>
                <w:szCs w:val="24"/>
              </w:rPr>
            </w:pPr>
            <w:r w:rsidRPr="002D1633">
              <w:rPr>
                <w:rFonts w:cs="Arial"/>
                <w:szCs w:val="24"/>
              </w:rPr>
              <w:t>Plot</w:t>
            </w:r>
          </w:p>
        </w:tc>
      </w:tr>
      <w:tr w:rsidR="00A51D58" w:rsidRPr="002D1633" w:rsidTr="004A5F87">
        <w:tc>
          <w:tcPr>
            <w:tcW w:w="2024" w:type="dxa"/>
          </w:tcPr>
          <w:p w:rsidR="00A51D58" w:rsidRPr="002D1633" w:rsidRDefault="001E0A87" w:rsidP="004A5F87">
            <w:pPr>
              <w:rPr>
                <w:rFonts w:cs="Arial"/>
                <w:szCs w:val="24"/>
              </w:rPr>
            </w:pPr>
            <w:r>
              <w:rPr>
                <w:rFonts w:cs="Arial"/>
                <w:szCs w:val="24"/>
              </w:rPr>
              <w:t>Stephen</w:t>
            </w:r>
          </w:p>
        </w:tc>
        <w:tc>
          <w:tcPr>
            <w:tcW w:w="2025" w:type="dxa"/>
          </w:tcPr>
          <w:p w:rsidR="00A51D58" w:rsidRPr="002D1633" w:rsidRDefault="00A51D58" w:rsidP="004A5F87">
            <w:pPr>
              <w:rPr>
                <w:rFonts w:cs="Arial"/>
                <w:szCs w:val="24"/>
              </w:rPr>
            </w:pPr>
          </w:p>
        </w:tc>
        <w:tc>
          <w:tcPr>
            <w:tcW w:w="2025" w:type="dxa"/>
          </w:tcPr>
          <w:p w:rsidR="00A51D58" w:rsidRPr="002D1633" w:rsidRDefault="00A51D58" w:rsidP="004A5F87">
            <w:pPr>
              <w:rPr>
                <w:rFonts w:cs="Arial"/>
                <w:szCs w:val="24"/>
              </w:rPr>
            </w:pPr>
          </w:p>
        </w:tc>
        <w:tc>
          <w:tcPr>
            <w:tcW w:w="2025" w:type="dxa"/>
          </w:tcPr>
          <w:p w:rsidR="00A51D58" w:rsidRPr="002D1633" w:rsidRDefault="00A51D58" w:rsidP="004A5F87">
            <w:pPr>
              <w:rPr>
                <w:rFonts w:cs="Arial"/>
                <w:szCs w:val="24"/>
              </w:rPr>
            </w:pPr>
          </w:p>
        </w:tc>
        <w:tc>
          <w:tcPr>
            <w:tcW w:w="2025" w:type="dxa"/>
          </w:tcPr>
          <w:p w:rsidR="00A51D58" w:rsidRPr="002D1633" w:rsidRDefault="00A51D58" w:rsidP="004A5F87">
            <w:pPr>
              <w:rPr>
                <w:rFonts w:cs="Arial"/>
                <w:szCs w:val="24"/>
              </w:rPr>
            </w:pPr>
          </w:p>
        </w:tc>
      </w:tr>
      <w:tr w:rsidR="00A51D58" w:rsidRPr="002D1633" w:rsidTr="004A5F87">
        <w:tc>
          <w:tcPr>
            <w:tcW w:w="2024" w:type="dxa"/>
          </w:tcPr>
          <w:p w:rsidR="00A51D58" w:rsidRPr="002D1633" w:rsidRDefault="001E0A87" w:rsidP="004A5F87">
            <w:pPr>
              <w:rPr>
                <w:rFonts w:cs="Arial"/>
                <w:szCs w:val="24"/>
              </w:rPr>
            </w:pPr>
            <w:r>
              <w:rPr>
                <w:rFonts w:cs="Arial"/>
                <w:szCs w:val="24"/>
              </w:rPr>
              <w:t>Holly</w:t>
            </w:r>
          </w:p>
        </w:tc>
        <w:tc>
          <w:tcPr>
            <w:tcW w:w="2025" w:type="dxa"/>
          </w:tcPr>
          <w:p w:rsidR="00A51D58" w:rsidRPr="002D1633" w:rsidRDefault="00A51D58" w:rsidP="004A5F87">
            <w:pPr>
              <w:rPr>
                <w:rFonts w:cs="Arial"/>
                <w:szCs w:val="24"/>
              </w:rPr>
            </w:pPr>
            <w:r w:rsidRPr="002D1633">
              <w:rPr>
                <w:rFonts w:cs="Arial"/>
                <w:szCs w:val="24"/>
              </w:rPr>
              <w:t>Close up on them holding hands then she looks at the boy and he looks at her (editing)</w:t>
            </w:r>
            <w:r w:rsidR="00DC6EEB">
              <w:rPr>
                <w:rFonts w:cs="Arial"/>
                <w:szCs w:val="24"/>
              </w:rPr>
              <w:t>.</w:t>
            </w:r>
          </w:p>
        </w:tc>
        <w:tc>
          <w:tcPr>
            <w:tcW w:w="2025" w:type="dxa"/>
          </w:tcPr>
          <w:p w:rsidR="00A51D58" w:rsidRPr="002D1633" w:rsidRDefault="00A51D58" w:rsidP="004A5F87">
            <w:pPr>
              <w:rPr>
                <w:rFonts w:cs="Arial"/>
                <w:color w:val="FF0000"/>
                <w:szCs w:val="24"/>
              </w:rPr>
            </w:pPr>
            <w:r w:rsidRPr="002D1633">
              <w:rPr>
                <w:rFonts w:cs="Arial"/>
                <w:color w:val="FF0000"/>
                <w:szCs w:val="24"/>
              </w:rPr>
              <w:t>It changes the mood and it looks a lot darker now in her bedroom.</w:t>
            </w:r>
          </w:p>
        </w:tc>
        <w:tc>
          <w:tcPr>
            <w:tcW w:w="2025" w:type="dxa"/>
          </w:tcPr>
          <w:p w:rsidR="00A51D58" w:rsidRPr="002D1633" w:rsidRDefault="00A51D58" w:rsidP="004A5F87">
            <w:pPr>
              <w:rPr>
                <w:rFonts w:cs="Arial"/>
                <w:color w:val="FF0000"/>
                <w:szCs w:val="24"/>
              </w:rPr>
            </w:pPr>
            <w:r w:rsidRPr="002D1633">
              <w:rPr>
                <w:rFonts w:cs="Arial"/>
                <w:color w:val="FF0000"/>
                <w:szCs w:val="24"/>
              </w:rPr>
              <w:t>The music changes</w:t>
            </w:r>
            <w:r w:rsidR="00DC6EEB">
              <w:rPr>
                <w:rFonts w:cs="Arial"/>
                <w:color w:val="FF0000"/>
                <w:szCs w:val="24"/>
              </w:rPr>
              <w:t>.</w:t>
            </w:r>
          </w:p>
        </w:tc>
        <w:tc>
          <w:tcPr>
            <w:tcW w:w="2025" w:type="dxa"/>
          </w:tcPr>
          <w:p w:rsidR="00A51D58" w:rsidRPr="002D1633" w:rsidRDefault="00A51D58" w:rsidP="004A5F87">
            <w:pPr>
              <w:rPr>
                <w:rFonts w:cs="Arial"/>
                <w:szCs w:val="24"/>
              </w:rPr>
            </w:pPr>
          </w:p>
        </w:tc>
      </w:tr>
      <w:tr w:rsidR="00A51D58" w:rsidRPr="002D1633" w:rsidTr="004A5F87">
        <w:tc>
          <w:tcPr>
            <w:tcW w:w="2024" w:type="dxa"/>
          </w:tcPr>
          <w:p w:rsidR="00A51D58" w:rsidRPr="002D1633" w:rsidRDefault="001E0A87" w:rsidP="004A5F87">
            <w:pPr>
              <w:rPr>
                <w:rFonts w:cs="Arial"/>
                <w:szCs w:val="24"/>
              </w:rPr>
            </w:pPr>
            <w:r>
              <w:rPr>
                <w:rFonts w:cs="Arial"/>
                <w:szCs w:val="24"/>
              </w:rPr>
              <w:t>Lauren</w:t>
            </w:r>
          </w:p>
        </w:tc>
        <w:tc>
          <w:tcPr>
            <w:tcW w:w="2025" w:type="dxa"/>
          </w:tcPr>
          <w:p w:rsidR="00A51D58" w:rsidRPr="002D1633" w:rsidRDefault="00A51D58" w:rsidP="004A5F87">
            <w:pPr>
              <w:rPr>
                <w:rFonts w:cs="Arial"/>
                <w:szCs w:val="24"/>
              </w:rPr>
            </w:pPr>
          </w:p>
        </w:tc>
        <w:tc>
          <w:tcPr>
            <w:tcW w:w="2025" w:type="dxa"/>
          </w:tcPr>
          <w:p w:rsidR="00A51D58" w:rsidRPr="002D1633" w:rsidRDefault="00A51D58" w:rsidP="004A5F87">
            <w:pPr>
              <w:rPr>
                <w:rFonts w:cs="Arial"/>
                <w:szCs w:val="24"/>
              </w:rPr>
            </w:pPr>
          </w:p>
        </w:tc>
        <w:tc>
          <w:tcPr>
            <w:tcW w:w="2025" w:type="dxa"/>
          </w:tcPr>
          <w:p w:rsidR="00A51D58" w:rsidRPr="002D1633" w:rsidRDefault="00A51D58" w:rsidP="004A5F87">
            <w:pPr>
              <w:rPr>
                <w:rFonts w:cs="Arial"/>
                <w:szCs w:val="24"/>
              </w:rPr>
            </w:pPr>
            <w:r w:rsidRPr="002D1633">
              <w:rPr>
                <w:rFonts w:cs="Arial"/>
                <w:szCs w:val="24"/>
              </w:rPr>
              <w:t xml:space="preserve">The music is romantic and </w:t>
            </w:r>
            <w:proofErr w:type="spellStart"/>
            <w:r w:rsidRPr="002D1633">
              <w:rPr>
                <w:rFonts w:cs="Arial"/>
                <w:szCs w:val="24"/>
              </w:rPr>
              <w:t>weddingy</w:t>
            </w:r>
            <w:proofErr w:type="spellEnd"/>
            <w:r w:rsidR="00DC6EEB">
              <w:rPr>
                <w:rFonts w:cs="Arial"/>
                <w:szCs w:val="24"/>
              </w:rPr>
              <w:t>.</w:t>
            </w:r>
          </w:p>
        </w:tc>
        <w:tc>
          <w:tcPr>
            <w:tcW w:w="2025" w:type="dxa"/>
          </w:tcPr>
          <w:p w:rsidR="00A51D58" w:rsidRPr="002D1633" w:rsidRDefault="00A51D58" w:rsidP="004A5F87">
            <w:pPr>
              <w:rPr>
                <w:rFonts w:cs="Arial"/>
                <w:szCs w:val="24"/>
              </w:rPr>
            </w:pPr>
          </w:p>
        </w:tc>
      </w:tr>
      <w:tr w:rsidR="00A51D58" w:rsidRPr="002D1633" w:rsidTr="004A5F87">
        <w:tc>
          <w:tcPr>
            <w:tcW w:w="2024" w:type="dxa"/>
          </w:tcPr>
          <w:p w:rsidR="00A51D58" w:rsidRPr="002D1633" w:rsidRDefault="001E0A87" w:rsidP="004A5F87">
            <w:pPr>
              <w:rPr>
                <w:rFonts w:cs="Arial"/>
                <w:szCs w:val="24"/>
              </w:rPr>
            </w:pPr>
            <w:r>
              <w:rPr>
                <w:rFonts w:cs="Arial"/>
                <w:szCs w:val="24"/>
              </w:rPr>
              <w:t>Abbey</w:t>
            </w:r>
          </w:p>
        </w:tc>
        <w:tc>
          <w:tcPr>
            <w:tcW w:w="2025" w:type="dxa"/>
          </w:tcPr>
          <w:p w:rsidR="00A51D58" w:rsidRPr="002D1633" w:rsidRDefault="00A51D58" w:rsidP="004A5F87">
            <w:pPr>
              <w:rPr>
                <w:rFonts w:cs="Arial"/>
                <w:color w:val="FF0000"/>
                <w:szCs w:val="24"/>
              </w:rPr>
            </w:pPr>
            <w:r w:rsidRPr="002D1633">
              <w:rPr>
                <w:rFonts w:cs="Arial"/>
                <w:color w:val="FF0000"/>
                <w:szCs w:val="24"/>
              </w:rPr>
              <w:t>The main thing is the sharpener so they want you to focus on it. They don’t show you more, like the folders because you might get distracted by it.</w:t>
            </w:r>
          </w:p>
        </w:tc>
        <w:tc>
          <w:tcPr>
            <w:tcW w:w="2025" w:type="dxa"/>
          </w:tcPr>
          <w:p w:rsidR="00A51D58" w:rsidRPr="002D1633" w:rsidRDefault="00A51D58" w:rsidP="004A5F87">
            <w:pPr>
              <w:rPr>
                <w:rFonts w:cs="Arial"/>
                <w:szCs w:val="24"/>
              </w:rPr>
            </w:pPr>
            <w:r w:rsidRPr="002D1633">
              <w:rPr>
                <w:rFonts w:cs="Arial"/>
                <w:szCs w:val="24"/>
              </w:rPr>
              <w:t>When they’re walking down the street the light is on her and makes her stand out – like shimmery.</w:t>
            </w:r>
          </w:p>
        </w:tc>
        <w:tc>
          <w:tcPr>
            <w:tcW w:w="2025" w:type="dxa"/>
          </w:tcPr>
          <w:p w:rsidR="00A51D58" w:rsidRPr="002D1633" w:rsidRDefault="00A51D58" w:rsidP="004A5F87">
            <w:pPr>
              <w:rPr>
                <w:rFonts w:cs="Arial"/>
                <w:szCs w:val="24"/>
              </w:rPr>
            </w:pPr>
          </w:p>
        </w:tc>
        <w:tc>
          <w:tcPr>
            <w:tcW w:w="2025" w:type="dxa"/>
          </w:tcPr>
          <w:p w:rsidR="00A51D58" w:rsidRPr="002D1633" w:rsidRDefault="00A51D58" w:rsidP="004A5F87">
            <w:pPr>
              <w:rPr>
                <w:rFonts w:cs="Arial"/>
                <w:szCs w:val="24"/>
              </w:rPr>
            </w:pPr>
          </w:p>
        </w:tc>
      </w:tr>
      <w:tr w:rsidR="00A51D58" w:rsidRPr="002D1633" w:rsidTr="004A5F87">
        <w:tc>
          <w:tcPr>
            <w:tcW w:w="2024" w:type="dxa"/>
          </w:tcPr>
          <w:p w:rsidR="00A51D58" w:rsidRPr="002D1633" w:rsidRDefault="001E0A87" w:rsidP="004A5F87">
            <w:pPr>
              <w:rPr>
                <w:rFonts w:cs="Arial"/>
                <w:szCs w:val="24"/>
              </w:rPr>
            </w:pPr>
            <w:r>
              <w:rPr>
                <w:rFonts w:cs="Arial"/>
                <w:szCs w:val="24"/>
              </w:rPr>
              <w:t>Ruby</w:t>
            </w:r>
          </w:p>
        </w:tc>
        <w:tc>
          <w:tcPr>
            <w:tcW w:w="2025" w:type="dxa"/>
          </w:tcPr>
          <w:p w:rsidR="00A51D58" w:rsidRPr="002D1633" w:rsidRDefault="00A51D58" w:rsidP="004A5F87">
            <w:pPr>
              <w:rPr>
                <w:rFonts w:cs="Arial"/>
                <w:szCs w:val="24"/>
              </w:rPr>
            </w:pPr>
          </w:p>
        </w:tc>
        <w:tc>
          <w:tcPr>
            <w:tcW w:w="2025" w:type="dxa"/>
          </w:tcPr>
          <w:p w:rsidR="00A51D58" w:rsidRPr="002D1633" w:rsidRDefault="00A51D58" w:rsidP="004A5F87">
            <w:pPr>
              <w:rPr>
                <w:rFonts w:cs="Arial"/>
                <w:szCs w:val="24"/>
              </w:rPr>
            </w:pPr>
          </w:p>
        </w:tc>
        <w:tc>
          <w:tcPr>
            <w:tcW w:w="2025" w:type="dxa"/>
          </w:tcPr>
          <w:p w:rsidR="00A51D58" w:rsidRPr="002D1633" w:rsidRDefault="00A51D58" w:rsidP="004A5F87">
            <w:pPr>
              <w:rPr>
                <w:rFonts w:cs="Arial"/>
                <w:szCs w:val="24"/>
              </w:rPr>
            </w:pPr>
          </w:p>
        </w:tc>
        <w:tc>
          <w:tcPr>
            <w:tcW w:w="2025" w:type="dxa"/>
          </w:tcPr>
          <w:p w:rsidR="00A51D58" w:rsidRPr="002D1633" w:rsidRDefault="00A51D58" w:rsidP="004A5F87">
            <w:pPr>
              <w:rPr>
                <w:rFonts w:cs="Arial"/>
                <w:szCs w:val="24"/>
              </w:rPr>
            </w:pPr>
          </w:p>
        </w:tc>
      </w:tr>
      <w:tr w:rsidR="00A51D58" w:rsidRPr="002D1633" w:rsidTr="004A5F87">
        <w:tc>
          <w:tcPr>
            <w:tcW w:w="2024" w:type="dxa"/>
          </w:tcPr>
          <w:p w:rsidR="00A51D58" w:rsidRPr="002D1633" w:rsidRDefault="001E0A87" w:rsidP="004A5F87">
            <w:pPr>
              <w:rPr>
                <w:rFonts w:cs="Arial"/>
                <w:szCs w:val="24"/>
              </w:rPr>
            </w:pPr>
            <w:r>
              <w:rPr>
                <w:rFonts w:cs="Arial"/>
                <w:szCs w:val="24"/>
              </w:rPr>
              <w:t>Molly</w:t>
            </w:r>
          </w:p>
        </w:tc>
        <w:tc>
          <w:tcPr>
            <w:tcW w:w="2025" w:type="dxa"/>
          </w:tcPr>
          <w:p w:rsidR="00A51D58" w:rsidRPr="002D1633" w:rsidRDefault="00A51D58" w:rsidP="004A5F87">
            <w:pPr>
              <w:rPr>
                <w:rFonts w:cs="Arial"/>
                <w:szCs w:val="24"/>
              </w:rPr>
            </w:pPr>
          </w:p>
        </w:tc>
        <w:tc>
          <w:tcPr>
            <w:tcW w:w="2025" w:type="dxa"/>
          </w:tcPr>
          <w:p w:rsidR="00A51D58" w:rsidRPr="002D1633" w:rsidRDefault="00A51D58" w:rsidP="004A5F87">
            <w:pPr>
              <w:rPr>
                <w:rFonts w:cs="Arial"/>
                <w:color w:val="FF0000"/>
                <w:szCs w:val="24"/>
              </w:rPr>
            </w:pPr>
            <w:r w:rsidRPr="002D1633">
              <w:rPr>
                <w:rFonts w:cs="Arial"/>
                <w:color w:val="FF0000"/>
                <w:szCs w:val="24"/>
              </w:rPr>
              <w:t xml:space="preserve">Her hair looks </w:t>
            </w:r>
            <w:proofErr w:type="gramStart"/>
            <w:r w:rsidRPr="002D1633">
              <w:rPr>
                <w:rFonts w:cs="Arial"/>
                <w:color w:val="FF0000"/>
                <w:szCs w:val="24"/>
              </w:rPr>
              <w:t>more red</w:t>
            </w:r>
            <w:proofErr w:type="gramEnd"/>
            <w:r w:rsidRPr="002D1633">
              <w:rPr>
                <w:rFonts w:cs="Arial"/>
                <w:color w:val="FF0000"/>
                <w:szCs w:val="24"/>
              </w:rPr>
              <w:t xml:space="preserve"> in the light – it is saying it’s dangerous.</w:t>
            </w:r>
          </w:p>
        </w:tc>
        <w:tc>
          <w:tcPr>
            <w:tcW w:w="2025" w:type="dxa"/>
          </w:tcPr>
          <w:p w:rsidR="00A51D58" w:rsidRPr="002D1633" w:rsidRDefault="00A51D58" w:rsidP="004A5F87">
            <w:pPr>
              <w:rPr>
                <w:rFonts w:cs="Arial"/>
                <w:szCs w:val="24"/>
              </w:rPr>
            </w:pPr>
          </w:p>
        </w:tc>
        <w:tc>
          <w:tcPr>
            <w:tcW w:w="2025" w:type="dxa"/>
          </w:tcPr>
          <w:p w:rsidR="00A51D58" w:rsidRPr="002D1633" w:rsidRDefault="00A51D58" w:rsidP="004A5F87">
            <w:pPr>
              <w:rPr>
                <w:rFonts w:cs="Arial"/>
                <w:szCs w:val="24"/>
              </w:rPr>
            </w:pPr>
          </w:p>
        </w:tc>
      </w:tr>
      <w:tr w:rsidR="00A51D58" w:rsidRPr="002D1633" w:rsidTr="004A5F87">
        <w:tc>
          <w:tcPr>
            <w:tcW w:w="2024" w:type="dxa"/>
          </w:tcPr>
          <w:p w:rsidR="00A51D58" w:rsidRPr="002D1633" w:rsidRDefault="001E0A87" w:rsidP="004A5F87">
            <w:pPr>
              <w:rPr>
                <w:rFonts w:cs="Arial"/>
                <w:szCs w:val="24"/>
              </w:rPr>
            </w:pPr>
            <w:r>
              <w:rPr>
                <w:rFonts w:cs="Arial"/>
                <w:szCs w:val="24"/>
              </w:rPr>
              <w:t>Richard</w:t>
            </w:r>
          </w:p>
        </w:tc>
        <w:tc>
          <w:tcPr>
            <w:tcW w:w="2025" w:type="dxa"/>
          </w:tcPr>
          <w:p w:rsidR="00A51D58" w:rsidRPr="002D1633" w:rsidRDefault="00A51D58" w:rsidP="004A5F87">
            <w:pPr>
              <w:rPr>
                <w:rFonts w:cs="Arial"/>
                <w:szCs w:val="24"/>
              </w:rPr>
            </w:pPr>
          </w:p>
        </w:tc>
        <w:tc>
          <w:tcPr>
            <w:tcW w:w="2025" w:type="dxa"/>
          </w:tcPr>
          <w:p w:rsidR="00A51D58" w:rsidRPr="002D1633" w:rsidRDefault="00A51D58" w:rsidP="004A5F87">
            <w:pPr>
              <w:rPr>
                <w:rFonts w:cs="Arial"/>
                <w:szCs w:val="24"/>
              </w:rPr>
            </w:pPr>
          </w:p>
        </w:tc>
        <w:tc>
          <w:tcPr>
            <w:tcW w:w="2025" w:type="dxa"/>
          </w:tcPr>
          <w:p w:rsidR="00A51D58" w:rsidRPr="002D1633" w:rsidRDefault="00A51D58" w:rsidP="004A5F87">
            <w:pPr>
              <w:rPr>
                <w:rFonts w:cs="Arial"/>
                <w:szCs w:val="24"/>
              </w:rPr>
            </w:pPr>
          </w:p>
        </w:tc>
        <w:tc>
          <w:tcPr>
            <w:tcW w:w="2025" w:type="dxa"/>
          </w:tcPr>
          <w:p w:rsidR="00A51D58" w:rsidRPr="002D1633" w:rsidRDefault="00A51D58" w:rsidP="004A5F87">
            <w:pPr>
              <w:rPr>
                <w:rFonts w:cs="Arial"/>
                <w:szCs w:val="24"/>
              </w:rPr>
            </w:pPr>
          </w:p>
        </w:tc>
      </w:tr>
      <w:tr w:rsidR="00A51D58" w:rsidRPr="002D1633" w:rsidTr="004A5F87">
        <w:tc>
          <w:tcPr>
            <w:tcW w:w="2024" w:type="dxa"/>
          </w:tcPr>
          <w:p w:rsidR="00A51D58" w:rsidRPr="002D1633" w:rsidRDefault="001E0A87" w:rsidP="004A5F87">
            <w:pPr>
              <w:rPr>
                <w:rFonts w:cs="Arial"/>
                <w:szCs w:val="24"/>
              </w:rPr>
            </w:pPr>
            <w:r>
              <w:rPr>
                <w:rFonts w:cs="Arial"/>
                <w:szCs w:val="24"/>
              </w:rPr>
              <w:t>David</w:t>
            </w:r>
          </w:p>
        </w:tc>
        <w:tc>
          <w:tcPr>
            <w:tcW w:w="2025" w:type="dxa"/>
          </w:tcPr>
          <w:p w:rsidR="00A51D58" w:rsidRPr="002D1633" w:rsidRDefault="00A51D58" w:rsidP="004A5F87">
            <w:pPr>
              <w:rPr>
                <w:rFonts w:cs="Arial"/>
                <w:szCs w:val="24"/>
              </w:rPr>
            </w:pPr>
          </w:p>
        </w:tc>
        <w:tc>
          <w:tcPr>
            <w:tcW w:w="2025" w:type="dxa"/>
          </w:tcPr>
          <w:p w:rsidR="00A51D58" w:rsidRPr="002D1633" w:rsidRDefault="00A51D58" w:rsidP="004A5F87">
            <w:pPr>
              <w:rPr>
                <w:rFonts w:cs="Arial"/>
                <w:szCs w:val="24"/>
              </w:rPr>
            </w:pPr>
            <w:r w:rsidRPr="002D1633">
              <w:rPr>
                <w:rFonts w:cs="Arial"/>
                <w:szCs w:val="24"/>
              </w:rPr>
              <w:t>It’s really sunny</w:t>
            </w:r>
            <w:r w:rsidR="00DC6EEB">
              <w:rPr>
                <w:rFonts w:cs="Arial"/>
                <w:szCs w:val="24"/>
              </w:rPr>
              <w:t>.</w:t>
            </w:r>
          </w:p>
        </w:tc>
        <w:tc>
          <w:tcPr>
            <w:tcW w:w="2025" w:type="dxa"/>
          </w:tcPr>
          <w:p w:rsidR="00A51D58" w:rsidRPr="002D1633" w:rsidRDefault="00A51D58" w:rsidP="004A5F87">
            <w:pPr>
              <w:rPr>
                <w:rFonts w:cs="Arial"/>
                <w:color w:val="FF0000"/>
                <w:szCs w:val="24"/>
              </w:rPr>
            </w:pPr>
            <w:r w:rsidRPr="002D1633">
              <w:rPr>
                <w:rFonts w:cs="Arial"/>
                <w:color w:val="FF0000"/>
                <w:szCs w:val="24"/>
              </w:rPr>
              <w:t>The pencils are screaming. Every time you hear a scream is when she’s biting the pencil.</w:t>
            </w:r>
          </w:p>
        </w:tc>
        <w:tc>
          <w:tcPr>
            <w:tcW w:w="2025" w:type="dxa"/>
          </w:tcPr>
          <w:p w:rsidR="00A51D58" w:rsidRPr="002D1633" w:rsidRDefault="00A51D58" w:rsidP="004A5F87">
            <w:pPr>
              <w:rPr>
                <w:rFonts w:cs="Arial"/>
                <w:szCs w:val="24"/>
              </w:rPr>
            </w:pPr>
            <w:r w:rsidRPr="002D1633">
              <w:rPr>
                <w:rFonts w:cs="Arial"/>
                <w:szCs w:val="24"/>
              </w:rPr>
              <w:t>There’s a diary</w:t>
            </w:r>
            <w:r w:rsidR="00DC6EEB">
              <w:rPr>
                <w:rFonts w:cs="Arial"/>
                <w:szCs w:val="24"/>
              </w:rPr>
              <w:t>.</w:t>
            </w:r>
          </w:p>
        </w:tc>
      </w:tr>
    </w:tbl>
    <w:p w:rsidR="004E42F9" w:rsidRDefault="004E42F9" w:rsidP="004E42F9">
      <w:pPr>
        <w:spacing w:line="360" w:lineRule="auto"/>
        <w:jc w:val="both"/>
        <w:rPr>
          <w:rFonts w:ascii="Arial" w:hAnsi="Arial" w:cs="Arial"/>
          <w:i/>
          <w:sz w:val="24"/>
          <w:szCs w:val="24"/>
        </w:rPr>
      </w:pPr>
      <w:r>
        <w:rPr>
          <w:rFonts w:ascii="Arial" w:hAnsi="Arial" w:cs="Arial"/>
          <w:i/>
          <w:sz w:val="24"/>
          <w:szCs w:val="24"/>
        </w:rPr>
        <w:lastRenderedPageBreak/>
        <w:t>C – Rules of Configuration, Pragmatic Competence and Assessment Focuses 4-6</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Up until this point, the children had been very reliant on analysis of camera shot when they were asked to focus on directorial intent. This was a turning point in the research, as it can be seen that they were now beginning to analyse how a film maker uses a range of ‘tools’ to suggest genre – in fact, both </w:t>
      </w:r>
      <w:r w:rsidR="001E0A87">
        <w:rPr>
          <w:rFonts w:ascii="Arial" w:hAnsi="Arial" w:cs="Arial"/>
          <w:sz w:val="24"/>
          <w:szCs w:val="24"/>
        </w:rPr>
        <w:t>Holly</w:t>
      </w:r>
      <w:r w:rsidRPr="002D1633">
        <w:rPr>
          <w:rFonts w:ascii="Arial" w:hAnsi="Arial" w:cs="Arial"/>
          <w:sz w:val="24"/>
          <w:szCs w:val="24"/>
        </w:rPr>
        <w:t xml:space="preserve">’s (more able print reader) and </w:t>
      </w:r>
      <w:r w:rsidR="001E0A87">
        <w:rPr>
          <w:rFonts w:ascii="Arial" w:hAnsi="Arial" w:cs="Arial"/>
          <w:sz w:val="24"/>
          <w:szCs w:val="24"/>
        </w:rPr>
        <w:t>David</w:t>
      </w:r>
      <w:r w:rsidRPr="002D1633">
        <w:rPr>
          <w:rFonts w:ascii="Arial" w:hAnsi="Arial" w:cs="Arial"/>
          <w:sz w:val="24"/>
          <w:szCs w:val="24"/>
        </w:rPr>
        <w:t>’s (less able print reader) responses covered a range of three areas.</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The features of genre were then pu</w:t>
      </w:r>
      <w:r>
        <w:rPr>
          <w:rFonts w:ascii="Arial" w:hAnsi="Arial" w:cs="Arial"/>
          <w:sz w:val="24"/>
          <w:szCs w:val="24"/>
        </w:rPr>
        <w:t>lled together by viewing a</w:t>
      </w:r>
      <w:r w:rsidRPr="002D1633">
        <w:rPr>
          <w:rFonts w:ascii="Arial" w:hAnsi="Arial" w:cs="Arial"/>
          <w:sz w:val="24"/>
          <w:szCs w:val="24"/>
        </w:rPr>
        <w:t xml:space="preserve"> Story Starter film from Teacher’s TV </w:t>
      </w:r>
      <w:r w:rsidR="007E33A5">
        <w:rPr>
          <w:rFonts w:ascii="Arial" w:hAnsi="Arial" w:cs="Arial"/>
          <w:sz w:val="24"/>
          <w:szCs w:val="24"/>
        </w:rPr>
        <w:t xml:space="preserve">(2011) </w:t>
      </w:r>
      <w:r w:rsidRPr="002D1633">
        <w:rPr>
          <w:rFonts w:ascii="Arial" w:hAnsi="Arial" w:cs="Arial"/>
          <w:sz w:val="24"/>
          <w:szCs w:val="24"/>
        </w:rPr>
        <w:t>– untitled, but for the purposes of this res</w:t>
      </w:r>
      <w:r w:rsidR="009F7538">
        <w:rPr>
          <w:rFonts w:ascii="Arial" w:hAnsi="Arial" w:cs="Arial"/>
          <w:sz w:val="24"/>
          <w:szCs w:val="24"/>
        </w:rPr>
        <w:t xml:space="preserve">earch I have referred to it as </w:t>
      </w:r>
      <w:r w:rsidR="007E33A5">
        <w:rPr>
          <w:rFonts w:ascii="Arial" w:hAnsi="Arial" w:cs="Arial"/>
          <w:sz w:val="24"/>
          <w:szCs w:val="24"/>
        </w:rPr>
        <w:t>‘</w:t>
      </w:r>
      <w:r w:rsidR="009F7538" w:rsidRPr="007E33A5">
        <w:rPr>
          <w:rFonts w:ascii="Arial" w:hAnsi="Arial" w:cs="Arial"/>
          <w:sz w:val="24"/>
          <w:szCs w:val="24"/>
        </w:rPr>
        <w:t>The Laboratory</w:t>
      </w:r>
      <w:r w:rsidR="007E33A5">
        <w:rPr>
          <w:rFonts w:ascii="Arial" w:hAnsi="Arial" w:cs="Arial"/>
          <w:sz w:val="24"/>
          <w:szCs w:val="24"/>
        </w:rPr>
        <w:t>’</w:t>
      </w:r>
      <w:r w:rsidRPr="00590346">
        <w:rPr>
          <w:rFonts w:ascii="Arial" w:hAnsi="Arial" w:cs="Arial"/>
          <w:sz w:val="24"/>
          <w:szCs w:val="24"/>
        </w:rPr>
        <w:t>, (</w:t>
      </w:r>
      <w:r>
        <w:rPr>
          <w:rFonts w:ascii="Arial" w:hAnsi="Arial" w:cs="Arial"/>
          <w:sz w:val="24"/>
          <w:szCs w:val="24"/>
        </w:rPr>
        <w:t>s</w:t>
      </w:r>
      <w:r w:rsidRPr="00590346">
        <w:rPr>
          <w:rFonts w:ascii="Arial" w:hAnsi="Arial" w:cs="Arial"/>
          <w:sz w:val="24"/>
          <w:szCs w:val="24"/>
        </w:rPr>
        <w:t>ee Appendix 12 for synopsis)</w:t>
      </w:r>
      <w:r>
        <w:rPr>
          <w:rFonts w:ascii="Arial" w:hAnsi="Arial" w:cs="Arial"/>
          <w:sz w:val="24"/>
          <w:szCs w:val="24"/>
        </w:rPr>
        <w:t>.</w:t>
      </w:r>
      <w:r w:rsidRPr="00590346">
        <w:rPr>
          <w:rFonts w:ascii="Arial" w:hAnsi="Arial" w:cs="Arial"/>
          <w:sz w:val="24"/>
          <w:szCs w:val="24"/>
        </w:rPr>
        <w:t xml:space="preserve"> </w:t>
      </w:r>
      <w:r w:rsidRPr="002D1633">
        <w:rPr>
          <w:rFonts w:ascii="Arial" w:hAnsi="Arial" w:cs="Arial"/>
          <w:sz w:val="24"/>
          <w:szCs w:val="24"/>
        </w:rPr>
        <w:t>Short sections of the film were viewed and the children discussed their expectations, based on their knowledge of genre.</w:t>
      </w:r>
    </w:p>
    <w:p w:rsidR="00A51D58" w:rsidRPr="002D1633" w:rsidRDefault="00A51D58" w:rsidP="00A51D58">
      <w:pPr>
        <w:spacing w:after="0" w:line="360" w:lineRule="auto"/>
        <w:jc w:val="both"/>
        <w:rPr>
          <w:rFonts w:ascii="Arial" w:hAnsi="Arial" w:cs="Arial"/>
          <w:sz w:val="24"/>
          <w:szCs w:val="24"/>
        </w:rPr>
      </w:pPr>
      <w:r w:rsidRPr="002D1633">
        <w:rPr>
          <w:rFonts w:ascii="Arial" w:hAnsi="Arial" w:cs="Arial"/>
          <w:sz w:val="24"/>
          <w:szCs w:val="24"/>
        </w:rPr>
        <w:t xml:space="preserve">The children identified a genre shift from something possibly romantic to something suspenseful. At this transition point, </w:t>
      </w:r>
      <w:r w:rsidR="001E0A87">
        <w:rPr>
          <w:rFonts w:ascii="Arial" w:hAnsi="Arial" w:cs="Arial"/>
          <w:sz w:val="24"/>
          <w:szCs w:val="24"/>
        </w:rPr>
        <w:t>Stephen</w:t>
      </w:r>
      <w:r w:rsidRPr="002D1633">
        <w:rPr>
          <w:rFonts w:ascii="Arial" w:hAnsi="Arial" w:cs="Arial"/>
          <w:sz w:val="24"/>
          <w:szCs w:val="24"/>
        </w:rPr>
        <w:t xml:space="preserve"> commented “</w:t>
      </w:r>
      <w:proofErr w:type="spellStart"/>
      <w:r w:rsidRPr="002D1633">
        <w:rPr>
          <w:rFonts w:ascii="Arial" w:hAnsi="Arial" w:cs="Arial"/>
          <w:sz w:val="24"/>
          <w:szCs w:val="24"/>
        </w:rPr>
        <w:t>Oohh</w:t>
      </w:r>
      <w:proofErr w:type="spellEnd"/>
      <w:r w:rsidRPr="002D1633">
        <w:rPr>
          <w:rFonts w:ascii="Arial" w:hAnsi="Arial" w:cs="Arial"/>
          <w:sz w:val="24"/>
          <w:szCs w:val="24"/>
        </w:rPr>
        <w:t xml:space="preserve"> – that’s unexpected”. As the contrast was so stark, he explained this by predicting the possible use of a portal to move from one world </w:t>
      </w:r>
      <w:r>
        <w:rPr>
          <w:rFonts w:ascii="Arial" w:hAnsi="Arial" w:cs="Arial"/>
          <w:sz w:val="24"/>
          <w:szCs w:val="24"/>
        </w:rPr>
        <w:t>in</w:t>
      </w:r>
      <w:r w:rsidRPr="002D1633">
        <w:rPr>
          <w:rFonts w:ascii="Arial" w:hAnsi="Arial" w:cs="Arial"/>
          <w:sz w:val="24"/>
          <w:szCs w:val="24"/>
        </w:rPr>
        <w:t xml:space="preserve">to another. </w:t>
      </w:r>
      <w:r w:rsidR="001E0A87">
        <w:rPr>
          <w:rFonts w:ascii="Arial" w:hAnsi="Arial" w:cs="Arial"/>
          <w:sz w:val="24"/>
          <w:szCs w:val="24"/>
        </w:rPr>
        <w:t>Abbey</w:t>
      </w:r>
      <w:r w:rsidRPr="002D1633">
        <w:rPr>
          <w:rFonts w:ascii="Arial" w:hAnsi="Arial" w:cs="Arial"/>
          <w:sz w:val="24"/>
          <w:szCs w:val="24"/>
        </w:rPr>
        <w:t xml:space="preserve"> also suggested (from the opening shot of a stately home) that it could be a documentary – interesting, as the others predicted fiction.</w:t>
      </w:r>
    </w:p>
    <w:p w:rsidR="00A51D58" w:rsidRPr="002D1633" w:rsidRDefault="00A51D58" w:rsidP="00A51D58">
      <w:pPr>
        <w:spacing w:after="0" w:line="360" w:lineRule="auto"/>
        <w:jc w:val="both"/>
        <w:rPr>
          <w:rFonts w:ascii="Arial" w:hAnsi="Arial" w:cs="Arial"/>
          <w:sz w:val="24"/>
          <w:szCs w:val="24"/>
        </w:rPr>
      </w:pPr>
    </w:p>
    <w:p w:rsidR="00A51D58" w:rsidRPr="002D1633" w:rsidRDefault="001E0A87" w:rsidP="00A51D58">
      <w:pPr>
        <w:spacing w:after="0" w:line="360" w:lineRule="auto"/>
        <w:jc w:val="both"/>
        <w:rPr>
          <w:rFonts w:ascii="Arial" w:hAnsi="Arial" w:cs="Arial"/>
          <w:sz w:val="24"/>
          <w:szCs w:val="24"/>
        </w:rPr>
      </w:pPr>
      <w:r>
        <w:rPr>
          <w:rFonts w:ascii="Arial" w:hAnsi="Arial" w:cs="Arial"/>
          <w:sz w:val="24"/>
          <w:szCs w:val="24"/>
        </w:rPr>
        <w:t>Abbey</w:t>
      </w:r>
      <w:r w:rsidR="00A51D58" w:rsidRPr="002D1633">
        <w:rPr>
          <w:rFonts w:ascii="Arial" w:hAnsi="Arial" w:cs="Arial"/>
          <w:sz w:val="24"/>
          <w:szCs w:val="24"/>
        </w:rPr>
        <w:t xml:space="preserve"> demonstrated a high level of understanding of how and why film makers build tension through her analysis of this film, linking it to a mystery genre. She said, “Sometimes they build it up and build it up, just to let it down, but I don’t think that really works. I think it should build up until that bigger thing happens, because there’s no point in building up just to let it down”.</w:t>
      </w:r>
    </w:p>
    <w:p w:rsidR="00A51D58" w:rsidRPr="002D1633" w:rsidRDefault="00A51D58" w:rsidP="00A51D58">
      <w:pPr>
        <w:spacing w:after="0" w:line="360" w:lineRule="auto"/>
        <w:jc w:val="both"/>
        <w:rPr>
          <w:rFonts w:ascii="Arial" w:hAnsi="Arial" w:cs="Arial"/>
          <w:sz w:val="24"/>
          <w:szCs w:val="24"/>
        </w:rPr>
      </w:pPr>
    </w:p>
    <w:p w:rsidR="00A51D58" w:rsidRPr="002D1633" w:rsidRDefault="00DA0974" w:rsidP="00A51D58">
      <w:pPr>
        <w:spacing w:after="0" w:line="360" w:lineRule="auto"/>
        <w:jc w:val="both"/>
        <w:rPr>
          <w:rFonts w:ascii="Arial" w:hAnsi="Arial" w:cs="Arial"/>
          <w:sz w:val="24"/>
          <w:szCs w:val="24"/>
        </w:rPr>
      </w:pPr>
      <w:r>
        <w:rPr>
          <w:rFonts w:ascii="Arial" w:hAnsi="Arial" w:cs="Arial"/>
          <w:sz w:val="24"/>
          <w:szCs w:val="24"/>
        </w:rPr>
        <w:t>Although</w:t>
      </w:r>
      <w:r w:rsidR="00A51D58" w:rsidRPr="002D1633">
        <w:rPr>
          <w:rFonts w:ascii="Arial" w:hAnsi="Arial" w:cs="Arial"/>
          <w:sz w:val="24"/>
          <w:szCs w:val="24"/>
        </w:rPr>
        <w:t xml:space="preserve"> data collected through t</w:t>
      </w:r>
      <w:r>
        <w:rPr>
          <w:rFonts w:ascii="Arial" w:hAnsi="Arial" w:cs="Arial"/>
          <w:sz w:val="24"/>
          <w:szCs w:val="24"/>
        </w:rPr>
        <w:t>his visit were</w:t>
      </w:r>
      <w:r w:rsidR="00A51D58" w:rsidRPr="002D1633">
        <w:rPr>
          <w:rFonts w:ascii="Arial" w:hAnsi="Arial" w:cs="Arial"/>
          <w:sz w:val="24"/>
          <w:szCs w:val="24"/>
        </w:rPr>
        <w:t xml:space="preserve"> focused on their understanding of genre, it also showed that the children were now not reading film by focusing on a single mode of analysis, but were tuning into film as a multimodal text, where the different modes are </w:t>
      </w:r>
      <w:r w:rsidR="00A51D58" w:rsidRPr="002D1633">
        <w:rPr>
          <w:rFonts w:ascii="Arial" w:hAnsi="Arial" w:cs="Arial"/>
          <w:sz w:val="24"/>
          <w:szCs w:val="24"/>
          <w:u w:val="single"/>
        </w:rPr>
        <w:t>combined</w:t>
      </w:r>
      <w:r w:rsidR="00A51D58" w:rsidRPr="002D1633">
        <w:rPr>
          <w:rFonts w:ascii="Arial" w:hAnsi="Arial" w:cs="Arial"/>
          <w:sz w:val="24"/>
          <w:szCs w:val="24"/>
        </w:rPr>
        <w:t xml:space="preserve"> to aid the reader</w:t>
      </w:r>
      <w:r w:rsidR="00A51D58">
        <w:rPr>
          <w:rFonts w:ascii="Arial" w:hAnsi="Arial" w:cs="Arial"/>
          <w:sz w:val="24"/>
          <w:szCs w:val="24"/>
        </w:rPr>
        <w:t xml:space="preserve">, linking to Burn and Parker’s </w:t>
      </w:r>
      <w:r w:rsidR="007E33A5">
        <w:rPr>
          <w:rFonts w:ascii="Arial" w:hAnsi="Arial" w:cs="Arial"/>
          <w:sz w:val="24"/>
          <w:szCs w:val="24"/>
        </w:rPr>
        <w:t>(2003</w:t>
      </w:r>
      <w:r w:rsidR="00A51D58" w:rsidRPr="006C4B18">
        <w:rPr>
          <w:rFonts w:ascii="Arial" w:hAnsi="Arial" w:cs="Arial"/>
          <w:sz w:val="24"/>
          <w:szCs w:val="24"/>
        </w:rPr>
        <w:t xml:space="preserve">) </w:t>
      </w:r>
      <w:r w:rsidR="00A51D58">
        <w:rPr>
          <w:rFonts w:ascii="Arial" w:hAnsi="Arial" w:cs="Arial"/>
          <w:sz w:val="24"/>
          <w:szCs w:val="24"/>
        </w:rPr>
        <w:t>‘multimodal mixing desk’</w:t>
      </w:r>
      <w:r w:rsidR="007E33A5">
        <w:rPr>
          <w:rFonts w:ascii="Arial" w:hAnsi="Arial" w:cs="Arial"/>
          <w:sz w:val="24"/>
          <w:szCs w:val="24"/>
        </w:rPr>
        <w:t xml:space="preserve"> (p. 23),</w:t>
      </w:r>
      <w:r w:rsidR="00A51D58">
        <w:rPr>
          <w:rFonts w:ascii="Arial" w:hAnsi="Arial" w:cs="Arial"/>
          <w:sz w:val="24"/>
          <w:szCs w:val="24"/>
        </w:rPr>
        <w:t xml:space="preserve"> as explored in Chapter 2.</w:t>
      </w:r>
    </w:p>
    <w:p w:rsidR="00A51D58" w:rsidRPr="002D1633" w:rsidRDefault="00A51D58" w:rsidP="00A51D58">
      <w:pPr>
        <w:spacing w:after="0" w:line="360" w:lineRule="auto"/>
        <w:jc w:val="both"/>
        <w:rPr>
          <w:rFonts w:ascii="Arial" w:hAnsi="Arial" w:cs="Arial"/>
          <w:sz w:val="24"/>
          <w:szCs w:val="24"/>
        </w:rPr>
      </w:pPr>
    </w:p>
    <w:p w:rsidR="00A51D58" w:rsidRPr="002D1633" w:rsidRDefault="00A51D58" w:rsidP="00A51D58">
      <w:pPr>
        <w:spacing w:after="0" w:line="360" w:lineRule="auto"/>
        <w:jc w:val="both"/>
        <w:rPr>
          <w:rFonts w:ascii="Arial" w:hAnsi="Arial" w:cs="Arial"/>
          <w:sz w:val="24"/>
          <w:szCs w:val="24"/>
        </w:rPr>
      </w:pPr>
      <w:r w:rsidRPr="002D1633">
        <w:rPr>
          <w:rFonts w:ascii="Arial" w:hAnsi="Arial" w:cs="Arial"/>
          <w:sz w:val="24"/>
          <w:szCs w:val="24"/>
        </w:rPr>
        <w:lastRenderedPageBreak/>
        <w:t>The full range of respon</w:t>
      </w:r>
      <w:r>
        <w:rPr>
          <w:rFonts w:ascii="Arial" w:hAnsi="Arial" w:cs="Arial"/>
          <w:sz w:val="24"/>
          <w:szCs w:val="24"/>
        </w:rPr>
        <w:t>ses can be seen in Appendix 15.</w:t>
      </w:r>
      <w:r w:rsidRPr="002D1633">
        <w:rPr>
          <w:rFonts w:ascii="Arial" w:hAnsi="Arial" w:cs="Arial"/>
          <w:sz w:val="24"/>
          <w:szCs w:val="24"/>
        </w:rPr>
        <w:t xml:space="preserve"> However, </w:t>
      </w:r>
      <w:r w:rsidR="007E33A5">
        <w:rPr>
          <w:rFonts w:ascii="Arial" w:hAnsi="Arial" w:cs="Arial"/>
          <w:sz w:val="24"/>
          <w:szCs w:val="24"/>
        </w:rPr>
        <w:t>Table 4.16</w:t>
      </w:r>
      <w:r w:rsidRPr="002D1633">
        <w:rPr>
          <w:rFonts w:ascii="Arial" w:hAnsi="Arial" w:cs="Arial"/>
          <w:sz w:val="24"/>
          <w:szCs w:val="24"/>
        </w:rPr>
        <w:t xml:space="preserve"> shows the range of contributions from individuals.</w:t>
      </w:r>
    </w:p>
    <w:p w:rsidR="00A51D58" w:rsidRPr="002D1633" w:rsidRDefault="00A51D58" w:rsidP="00A51D58">
      <w:pPr>
        <w:spacing w:after="0" w:line="360" w:lineRule="auto"/>
        <w:jc w:val="both"/>
        <w:rPr>
          <w:rFonts w:ascii="Arial" w:hAnsi="Arial" w:cs="Arial"/>
          <w:sz w:val="24"/>
          <w:szCs w:val="24"/>
        </w:rPr>
      </w:pPr>
    </w:p>
    <w:p w:rsidR="00E340CF" w:rsidRDefault="00A51D58" w:rsidP="00E340CF">
      <w:pPr>
        <w:spacing w:after="0" w:line="360" w:lineRule="auto"/>
        <w:jc w:val="both"/>
        <w:rPr>
          <w:rFonts w:ascii="Arial" w:hAnsi="Arial" w:cs="Arial"/>
          <w:sz w:val="24"/>
          <w:szCs w:val="24"/>
        </w:rPr>
      </w:pPr>
      <w:r w:rsidRPr="002D1633">
        <w:rPr>
          <w:rFonts w:ascii="Arial" w:hAnsi="Arial" w:cs="Arial"/>
          <w:sz w:val="24"/>
          <w:szCs w:val="24"/>
          <w:u w:val="single"/>
        </w:rPr>
        <w:t>Tab</w:t>
      </w:r>
      <w:r w:rsidR="007E33A5">
        <w:rPr>
          <w:rFonts w:ascii="Arial" w:hAnsi="Arial" w:cs="Arial"/>
          <w:sz w:val="24"/>
          <w:szCs w:val="24"/>
          <w:u w:val="single"/>
        </w:rPr>
        <w:t>le 4.16</w:t>
      </w:r>
      <w:r w:rsidRPr="002D1633">
        <w:rPr>
          <w:rFonts w:ascii="Arial" w:hAnsi="Arial" w:cs="Arial"/>
          <w:sz w:val="24"/>
          <w:szCs w:val="24"/>
          <w:u w:val="single"/>
        </w:rPr>
        <w:t xml:space="preserve"> Table to show the range of responses based on different aspects of film, from </w:t>
      </w:r>
      <w:r w:rsidR="007E33A5">
        <w:rPr>
          <w:rFonts w:ascii="Arial" w:hAnsi="Arial" w:cs="Arial"/>
          <w:sz w:val="24"/>
          <w:szCs w:val="24"/>
          <w:u w:val="single"/>
        </w:rPr>
        <w:t>‘</w:t>
      </w:r>
      <w:r w:rsidR="00E340CF" w:rsidRPr="007E33A5">
        <w:rPr>
          <w:rFonts w:ascii="Arial" w:hAnsi="Arial" w:cs="Arial"/>
          <w:sz w:val="24"/>
          <w:szCs w:val="24"/>
          <w:u w:val="single"/>
        </w:rPr>
        <w:t>The Laboratory</w:t>
      </w:r>
      <w:r w:rsidR="007E33A5">
        <w:rPr>
          <w:rFonts w:ascii="Arial" w:hAnsi="Arial" w:cs="Arial"/>
          <w:sz w:val="24"/>
          <w:szCs w:val="24"/>
          <w:u w:val="single"/>
        </w:rPr>
        <w:t>’</w:t>
      </w:r>
      <w:r w:rsidR="00E340CF" w:rsidRPr="00E340CF">
        <w:rPr>
          <w:rFonts w:ascii="Arial" w:hAnsi="Arial" w:cs="Arial"/>
          <w:sz w:val="24"/>
          <w:szCs w:val="24"/>
          <w:u w:val="single"/>
        </w:rPr>
        <w:t xml:space="preserve"> (Teacher’s TV, 2011)</w:t>
      </w:r>
      <w:r w:rsidR="00E340CF" w:rsidRPr="00A93735">
        <w:rPr>
          <w:rFonts w:ascii="Arial" w:hAnsi="Arial" w:cs="Arial"/>
          <w:sz w:val="24"/>
          <w:szCs w:val="24"/>
        </w:rPr>
        <w:t xml:space="preserve"> </w:t>
      </w:r>
    </w:p>
    <w:p w:rsidR="00A51D58" w:rsidRPr="002D1633" w:rsidRDefault="00A51D58" w:rsidP="00A51D58">
      <w:pPr>
        <w:spacing w:after="0" w:line="360" w:lineRule="auto"/>
        <w:jc w:val="both"/>
        <w:rPr>
          <w:rFonts w:ascii="Arial" w:hAnsi="Arial" w:cs="Arial"/>
          <w:sz w:val="24"/>
          <w:szCs w:val="24"/>
          <w:u w:val="single"/>
        </w:rPr>
      </w:pPr>
    </w:p>
    <w:tbl>
      <w:tblPr>
        <w:tblStyle w:val="TableGrid"/>
        <w:tblW w:w="0" w:type="auto"/>
        <w:tblLook w:val="04A0"/>
      </w:tblPr>
      <w:tblGrid>
        <w:gridCol w:w="1266"/>
        <w:gridCol w:w="1117"/>
        <w:gridCol w:w="1195"/>
        <w:gridCol w:w="1253"/>
        <w:gridCol w:w="1147"/>
        <w:gridCol w:w="1137"/>
        <w:gridCol w:w="1605"/>
      </w:tblGrid>
      <w:tr w:rsidR="00A51D58" w:rsidRPr="002D1633" w:rsidTr="004A5F87">
        <w:tc>
          <w:tcPr>
            <w:tcW w:w="1329" w:type="dxa"/>
          </w:tcPr>
          <w:p w:rsidR="00A51D58" w:rsidRPr="002D1633" w:rsidRDefault="00A51D58" w:rsidP="004A5F87">
            <w:pPr>
              <w:rPr>
                <w:rFonts w:cs="Arial"/>
                <w:szCs w:val="24"/>
              </w:rPr>
            </w:pPr>
          </w:p>
        </w:tc>
        <w:tc>
          <w:tcPr>
            <w:tcW w:w="1212" w:type="dxa"/>
          </w:tcPr>
          <w:p w:rsidR="00A51D58" w:rsidRPr="002D1633" w:rsidRDefault="00A51D58" w:rsidP="004A5F87">
            <w:pPr>
              <w:rPr>
                <w:rFonts w:cs="Arial"/>
                <w:szCs w:val="24"/>
              </w:rPr>
            </w:pPr>
            <w:r w:rsidRPr="002D1633">
              <w:rPr>
                <w:rFonts w:cs="Arial"/>
                <w:szCs w:val="24"/>
              </w:rPr>
              <w:t>Genre</w:t>
            </w:r>
          </w:p>
        </w:tc>
        <w:tc>
          <w:tcPr>
            <w:tcW w:w="1279" w:type="dxa"/>
          </w:tcPr>
          <w:p w:rsidR="00A51D58" w:rsidRPr="002D1633" w:rsidRDefault="00A51D58" w:rsidP="004A5F87">
            <w:pPr>
              <w:rPr>
                <w:rFonts w:cs="Arial"/>
                <w:szCs w:val="24"/>
              </w:rPr>
            </w:pPr>
            <w:r w:rsidRPr="002D1633">
              <w:rPr>
                <w:rFonts w:cs="Arial"/>
                <w:szCs w:val="24"/>
              </w:rPr>
              <w:t>Plot, setting, mise-en-scene</w:t>
            </w:r>
          </w:p>
        </w:tc>
        <w:tc>
          <w:tcPr>
            <w:tcW w:w="1328" w:type="dxa"/>
          </w:tcPr>
          <w:p w:rsidR="00A51D58" w:rsidRPr="002D1633" w:rsidRDefault="00A51D58" w:rsidP="004A5F87">
            <w:pPr>
              <w:rPr>
                <w:rFonts w:cs="Arial"/>
                <w:szCs w:val="24"/>
              </w:rPr>
            </w:pPr>
            <w:r w:rsidRPr="002D1633">
              <w:rPr>
                <w:rFonts w:cs="Arial"/>
                <w:szCs w:val="24"/>
              </w:rPr>
              <w:t>Camera shot and angle</w:t>
            </w:r>
          </w:p>
        </w:tc>
        <w:tc>
          <w:tcPr>
            <w:tcW w:w="1238" w:type="dxa"/>
          </w:tcPr>
          <w:p w:rsidR="00A51D58" w:rsidRPr="002D1633" w:rsidRDefault="00A51D58" w:rsidP="004A5F87">
            <w:pPr>
              <w:rPr>
                <w:rFonts w:cs="Arial"/>
                <w:szCs w:val="24"/>
              </w:rPr>
            </w:pPr>
            <w:r w:rsidRPr="002D1633">
              <w:rPr>
                <w:rFonts w:cs="Arial"/>
                <w:szCs w:val="24"/>
              </w:rPr>
              <w:t>Colour and light</w:t>
            </w:r>
          </w:p>
        </w:tc>
        <w:tc>
          <w:tcPr>
            <w:tcW w:w="1229" w:type="dxa"/>
          </w:tcPr>
          <w:p w:rsidR="00A51D58" w:rsidRPr="002D1633" w:rsidRDefault="00A51D58" w:rsidP="004A5F87">
            <w:pPr>
              <w:rPr>
                <w:rFonts w:cs="Arial"/>
                <w:szCs w:val="24"/>
              </w:rPr>
            </w:pPr>
            <w:r w:rsidRPr="002D1633">
              <w:rPr>
                <w:rFonts w:cs="Arial"/>
                <w:szCs w:val="24"/>
              </w:rPr>
              <w:t>Sound</w:t>
            </w:r>
          </w:p>
        </w:tc>
        <w:tc>
          <w:tcPr>
            <w:tcW w:w="1627" w:type="dxa"/>
          </w:tcPr>
          <w:p w:rsidR="00A51D58" w:rsidRPr="002D1633" w:rsidRDefault="00A51D58" w:rsidP="004A5F87">
            <w:pPr>
              <w:rPr>
                <w:rFonts w:cs="Arial"/>
                <w:szCs w:val="24"/>
              </w:rPr>
            </w:pPr>
            <w:r w:rsidRPr="002D1633">
              <w:rPr>
                <w:rFonts w:cs="Arial"/>
                <w:szCs w:val="24"/>
              </w:rPr>
              <w:t>Connections</w:t>
            </w:r>
          </w:p>
        </w:tc>
      </w:tr>
      <w:tr w:rsidR="00A51D58" w:rsidRPr="002D1633" w:rsidTr="004A5F87">
        <w:tc>
          <w:tcPr>
            <w:tcW w:w="1329" w:type="dxa"/>
          </w:tcPr>
          <w:p w:rsidR="00A51D58" w:rsidRPr="002D1633" w:rsidRDefault="001E0A87" w:rsidP="004A5F87">
            <w:pPr>
              <w:rPr>
                <w:rFonts w:cs="Arial"/>
                <w:szCs w:val="24"/>
              </w:rPr>
            </w:pPr>
            <w:r>
              <w:rPr>
                <w:rFonts w:cs="Arial"/>
                <w:szCs w:val="24"/>
              </w:rPr>
              <w:t>Stephen</w:t>
            </w:r>
          </w:p>
        </w:tc>
        <w:tc>
          <w:tcPr>
            <w:tcW w:w="1212" w:type="dxa"/>
          </w:tcPr>
          <w:p w:rsidR="00A51D58" w:rsidRPr="002D1633" w:rsidRDefault="00A51D58" w:rsidP="004A5F87">
            <w:pPr>
              <w:jc w:val="center"/>
              <w:rPr>
                <w:rFonts w:cs="Arial"/>
                <w:szCs w:val="24"/>
              </w:rPr>
            </w:pPr>
          </w:p>
        </w:tc>
        <w:tc>
          <w:tcPr>
            <w:tcW w:w="1279" w:type="dxa"/>
          </w:tcPr>
          <w:p w:rsidR="00A51D58" w:rsidRPr="002D1633" w:rsidRDefault="00A51D58" w:rsidP="004A5F87">
            <w:pPr>
              <w:jc w:val="center"/>
              <w:rPr>
                <w:rFonts w:cs="Arial"/>
                <w:szCs w:val="24"/>
              </w:rPr>
            </w:pPr>
            <w:r w:rsidRPr="002D1633">
              <w:rPr>
                <w:rFonts w:cs="Arial"/>
                <w:szCs w:val="24"/>
              </w:rPr>
              <w:sym w:font="Wingdings" w:char="F0FC"/>
            </w:r>
          </w:p>
        </w:tc>
        <w:tc>
          <w:tcPr>
            <w:tcW w:w="1328" w:type="dxa"/>
          </w:tcPr>
          <w:p w:rsidR="00A51D58" w:rsidRPr="002D1633" w:rsidRDefault="00A51D58" w:rsidP="004A5F87">
            <w:pPr>
              <w:jc w:val="center"/>
              <w:rPr>
                <w:rFonts w:cs="Arial"/>
                <w:szCs w:val="24"/>
              </w:rPr>
            </w:pPr>
            <w:r w:rsidRPr="002D1633">
              <w:rPr>
                <w:rFonts w:cs="Arial"/>
                <w:szCs w:val="24"/>
              </w:rPr>
              <w:sym w:font="Wingdings" w:char="F0FC"/>
            </w:r>
          </w:p>
        </w:tc>
        <w:tc>
          <w:tcPr>
            <w:tcW w:w="1238" w:type="dxa"/>
          </w:tcPr>
          <w:p w:rsidR="00A51D58" w:rsidRPr="002D1633" w:rsidRDefault="00A51D58" w:rsidP="004A5F87">
            <w:pPr>
              <w:jc w:val="center"/>
              <w:rPr>
                <w:rFonts w:cs="Arial"/>
                <w:szCs w:val="24"/>
              </w:rPr>
            </w:pPr>
          </w:p>
        </w:tc>
        <w:tc>
          <w:tcPr>
            <w:tcW w:w="1229" w:type="dxa"/>
          </w:tcPr>
          <w:p w:rsidR="00A51D58" w:rsidRPr="002D1633" w:rsidRDefault="00A51D58" w:rsidP="004A5F87">
            <w:pPr>
              <w:jc w:val="center"/>
              <w:rPr>
                <w:rFonts w:cs="Arial"/>
                <w:szCs w:val="24"/>
              </w:rPr>
            </w:pPr>
            <w:r w:rsidRPr="002D1633">
              <w:rPr>
                <w:rFonts w:cs="Arial"/>
                <w:szCs w:val="24"/>
              </w:rPr>
              <w:sym w:font="Wingdings" w:char="F0FC"/>
            </w:r>
          </w:p>
        </w:tc>
        <w:tc>
          <w:tcPr>
            <w:tcW w:w="1627" w:type="dxa"/>
          </w:tcPr>
          <w:p w:rsidR="00A51D58" w:rsidRPr="002D1633" w:rsidRDefault="00A51D58" w:rsidP="004A5F87">
            <w:pPr>
              <w:jc w:val="center"/>
              <w:rPr>
                <w:rFonts w:cs="Arial"/>
                <w:szCs w:val="24"/>
              </w:rPr>
            </w:pPr>
          </w:p>
        </w:tc>
      </w:tr>
      <w:tr w:rsidR="00A51D58" w:rsidRPr="002D1633" w:rsidTr="004A5F87">
        <w:tc>
          <w:tcPr>
            <w:tcW w:w="1329" w:type="dxa"/>
          </w:tcPr>
          <w:p w:rsidR="00A51D58" w:rsidRPr="002D1633" w:rsidRDefault="001E0A87" w:rsidP="004A5F87">
            <w:pPr>
              <w:rPr>
                <w:rFonts w:cs="Arial"/>
                <w:szCs w:val="24"/>
              </w:rPr>
            </w:pPr>
            <w:r>
              <w:rPr>
                <w:rFonts w:cs="Arial"/>
                <w:szCs w:val="24"/>
              </w:rPr>
              <w:t>Holly</w:t>
            </w:r>
          </w:p>
        </w:tc>
        <w:tc>
          <w:tcPr>
            <w:tcW w:w="1212" w:type="dxa"/>
          </w:tcPr>
          <w:p w:rsidR="00A51D58" w:rsidRPr="002D1633" w:rsidRDefault="00A51D58" w:rsidP="004A5F87">
            <w:pPr>
              <w:jc w:val="center"/>
              <w:rPr>
                <w:rFonts w:cs="Arial"/>
                <w:szCs w:val="24"/>
              </w:rPr>
            </w:pPr>
            <w:r w:rsidRPr="002D1633">
              <w:rPr>
                <w:rFonts w:cs="Arial"/>
                <w:szCs w:val="24"/>
              </w:rPr>
              <w:sym w:font="Wingdings" w:char="F0FC"/>
            </w:r>
          </w:p>
        </w:tc>
        <w:tc>
          <w:tcPr>
            <w:tcW w:w="1279" w:type="dxa"/>
          </w:tcPr>
          <w:p w:rsidR="00A51D58" w:rsidRPr="002D1633" w:rsidRDefault="00A51D58" w:rsidP="004A5F87">
            <w:pPr>
              <w:jc w:val="center"/>
              <w:rPr>
                <w:rFonts w:cs="Arial"/>
                <w:szCs w:val="24"/>
              </w:rPr>
            </w:pPr>
            <w:r w:rsidRPr="002D1633">
              <w:rPr>
                <w:rFonts w:cs="Arial"/>
                <w:szCs w:val="24"/>
              </w:rPr>
              <w:sym w:font="Wingdings" w:char="F0FC"/>
            </w:r>
          </w:p>
        </w:tc>
        <w:tc>
          <w:tcPr>
            <w:tcW w:w="1328" w:type="dxa"/>
          </w:tcPr>
          <w:p w:rsidR="00A51D58" w:rsidRPr="002D1633" w:rsidRDefault="00A51D58" w:rsidP="004A5F87">
            <w:pPr>
              <w:jc w:val="center"/>
              <w:rPr>
                <w:rFonts w:cs="Arial"/>
                <w:szCs w:val="24"/>
              </w:rPr>
            </w:pPr>
            <w:r w:rsidRPr="002D1633">
              <w:rPr>
                <w:rFonts w:cs="Arial"/>
                <w:szCs w:val="24"/>
              </w:rPr>
              <w:sym w:font="Wingdings" w:char="F0FC"/>
            </w:r>
          </w:p>
        </w:tc>
        <w:tc>
          <w:tcPr>
            <w:tcW w:w="1238" w:type="dxa"/>
          </w:tcPr>
          <w:p w:rsidR="00A51D58" w:rsidRPr="002D1633" w:rsidRDefault="00A51D58" w:rsidP="004A5F87">
            <w:pPr>
              <w:jc w:val="center"/>
              <w:rPr>
                <w:rFonts w:cs="Arial"/>
                <w:szCs w:val="24"/>
              </w:rPr>
            </w:pPr>
          </w:p>
        </w:tc>
        <w:tc>
          <w:tcPr>
            <w:tcW w:w="1229" w:type="dxa"/>
          </w:tcPr>
          <w:p w:rsidR="00A51D58" w:rsidRPr="002D1633" w:rsidRDefault="00A51D58" w:rsidP="004A5F87">
            <w:pPr>
              <w:jc w:val="center"/>
              <w:rPr>
                <w:rFonts w:cs="Arial"/>
                <w:szCs w:val="24"/>
              </w:rPr>
            </w:pPr>
            <w:r w:rsidRPr="002D1633">
              <w:rPr>
                <w:rFonts w:cs="Arial"/>
                <w:szCs w:val="24"/>
              </w:rPr>
              <w:sym w:font="Wingdings" w:char="F0FC"/>
            </w:r>
          </w:p>
        </w:tc>
        <w:tc>
          <w:tcPr>
            <w:tcW w:w="1627" w:type="dxa"/>
          </w:tcPr>
          <w:p w:rsidR="00A51D58" w:rsidRPr="002D1633" w:rsidRDefault="00A51D58" w:rsidP="004A5F87">
            <w:pPr>
              <w:jc w:val="center"/>
              <w:rPr>
                <w:rFonts w:cs="Arial"/>
                <w:szCs w:val="24"/>
              </w:rPr>
            </w:pPr>
          </w:p>
        </w:tc>
      </w:tr>
      <w:tr w:rsidR="00A51D58" w:rsidRPr="002D1633" w:rsidTr="004A5F87">
        <w:tc>
          <w:tcPr>
            <w:tcW w:w="1329" w:type="dxa"/>
          </w:tcPr>
          <w:p w:rsidR="00A51D58" w:rsidRPr="002D1633" w:rsidRDefault="001E0A87" w:rsidP="004A5F87">
            <w:pPr>
              <w:rPr>
                <w:rFonts w:cs="Arial"/>
                <w:szCs w:val="24"/>
              </w:rPr>
            </w:pPr>
            <w:r>
              <w:rPr>
                <w:rFonts w:cs="Arial"/>
                <w:szCs w:val="24"/>
              </w:rPr>
              <w:t>Lauren</w:t>
            </w:r>
          </w:p>
        </w:tc>
        <w:tc>
          <w:tcPr>
            <w:tcW w:w="1212" w:type="dxa"/>
          </w:tcPr>
          <w:p w:rsidR="00A51D58" w:rsidRPr="002D1633" w:rsidRDefault="00A51D58" w:rsidP="004A5F87">
            <w:pPr>
              <w:jc w:val="center"/>
              <w:rPr>
                <w:rFonts w:cs="Arial"/>
                <w:szCs w:val="24"/>
              </w:rPr>
            </w:pPr>
          </w:p>
        </w:tc>
        <w:tc>
          <w:tcPr>
            <w:tcW w:w="1279" w:type="dxa"/>
          </w:tcPr>
          <w:p w:rsidR="00A51D58" w:rsidRPr="002D1633" w:rsidRDefault="00A51D58" w:rsidP="004A5F87">
            <w:pPr>
              <w:jc w:val="center"/>
              <w:rPr>
                <w:rFonts w:cs="Arial"/>
                <w:szCs w:val="24"/>
              </w:rPr>
            </w:pPr>
          </w:p>
        </w:tc>
        <w:tc>
          <w:tcPr>
            <w:tcW w:w="1328" w:type="dxa"/>
          </w:tcPr>
          <w:p w:rsidR="00A51D58" w:rsidRPr="002D1633" w:rsidRDefault="00A51D58" w:rsidP="004A5F87">
            <w:pPr>
              <w:jc w:val="center"/>
              <w:rPr>
                <w:rFonts w:cs="Arial"/>
                <w:szCs w:val="24"/>
              </w:rPr>
            </w:pPr>
          </w:p>
        </w:tc>
        <w:tc>
          <w:tcPr>
            <w:tcW w:w="1238" w:type="dxa"/>
          </w:tcPr>
          <w:p w:rsidR="00A51D58" w:rsidRPr="002D1633" w:rsidRDefault="00A51D58" w:rsidP="004A5F87">
            <w:pPr>
              <w:jc w:val="center"/>
              <w:rPr>
                <w:rFonts w:cs="Arial"/>
                <w:szCs w:val="24"/>
              </w:rPr>
            </w:pPr>
          </w:p>
        </w:tc>
        <w:tc>
          <w:tcPr>
            <w:tcW w:w="1229" w:type="dxa"/>
          </w:tcPr>
          <w:p w:rsidR="00A51D58" w:rsidRPr="002D1633" w:rsidRDefault="00A51D58" w:rsidP="004A5F87">
            <w:pPr>
              <w:jc w:val="center"/>
              <w:rPr>
                <w:rFonts w:cs="Arial"/>
                <w:szCs w:val="24"/>
              </w:rPr>
            </w:pPr>
            <w:r w:rsidRPr="002D1633">
              <w:rPr>
                <w:rFonts w:cs="Arial"/>
                <w:szCs w:val="24"/>
              </w:rPr>
              <w:sym w:font="Wingdings" w:char="F0FC"/>
            </w:r>
          </w:p>
        </w:tc>
        <w:tc>
          <w:tcPr>
            <w:tcW w:w="1627" w:type="dxa"/>
          </w:tcPr>
          <w:p w:rsidR="00A51D58" w:rsidRPr="002D1633" w:rsidRDefault="00A51D58" w:rsidP="004A5F87">
            <w:pPr>
              <w:jc w:val="center"/>
              <w:rPr>
                <w:rFonts w:cs="Arial"/>
                <w:szCs w:val="24"/>
              </w:rPr>
            </w:pPr>
          </w:p>
        </w:tc>
      </w:tr>
      <w:tr w:rsidR="00A51D58" w:rsidRPr="002D1633" w:rsidTr="004A5F87">
        <w:tc>
          <w:tcPr>
            <w:tcW w:w="1329" w:type="dxa"/>
          </w:tcPr>
          <w:p w:rsidR="00A51D58" w:rsidRPr="002D1633" w:rsidRDefault="001E0A87" w:rsidP="004A5F87">
            <w:pPr>
              <w:rPr>
                <w:rFonts w:cs="Arial"/>
                <w:szCs w:val="24"/>
              </w:rPr>
            </w:pPr>
            <w:r>
              <w:rPr>
                <w:rFonts w:cs="Arial"/>
                <w:szCs w:val="24"/>
              </w:rPr>
              <w:t>Abbey</w:t>
            </w:r>
          </w:p>
        </w:tc>
        <w:tc>
          <w:tcPr>
            <w:tcW w:w="1212" w:type="dxa"/>
          </w:tcPr>
          <w:p w:rsidR="00A51D58" w:rsidRPr="002D1633" w:rsidRDefault="00A51D58" w:rsidP="004A5F87">
            <w:pPr>
              <w:jc w:val="center"/>
              <w:rPr>
                <w:rFonts w:cs="Arial"/>
                <w:szCs w:val="24"/>
              </w:rPr>
            </w:pPr>
            <w:r w:rsidRPr="002D1633">
              <w:rPr>
                <w:rFonts w:cs="Arial"/>
                <w:szCs w:val="24"/>
              </w:rPr>
              <w:sym w:font="Wingdings" w:char="F0FC"/>
            </w:r>
          </w:p>
        </w:tc>
        <w:tc>
          <w:tcPr>
            <w:tcW w:w="1279" w:type="dxa"/>
          </w:tcPr>
          <w:p w:rsidR="00A51D58" w:rsidRPr="002D1633" w:rsidRDefault="00A51D58" w:rsidP="004A5F87">
            <w:pPr>
              <w:jc w:val="center"/>
              <w:rPr>
                <w:rFonts w:cs="Arial"/>
                <w:szCs w:val="24"/>
              </w:rPr>
            </w:pPr>
            <w:r w:rsidRPr="002D1633">
              <w:rPr>
                <w:rFonts w:cs="Arial"/>
                <w:szCs w:val="24"/>
              </w:rPr>
              <w:sym w:font="Wingdings" w:char="F0FC"/>
            </w:r>
          </w:p>
        </w:tc>
        <w:tc>
          <w:tcPr>
            <w:tcW w:w="1328" w:type="dxa"/>
          </w:tcPr>
          <w:p w:rsidR="00A51D58" w:rsidRPr="002D1633" w:rsidRDefault="00A51D58" w:rsidP="004A5F87">
            <w:pPr>
              <w:jc w:val="center"/>
              <w:rPr>
                <w:rFonts w:cs="Arial"/>
                <w:szCs w:val="24"/>
              </w:rPr>
            </w:pPr>
          </w:p>
        </w:tc>
        <w:tc>
          <w:tcPr>
            <w:tcW w:w="1238" w:type="dxa"/>
          </w:tcPr>
          <w:p w:rsidR="00A51D58" w:rsidRPr="002D1633" w:rsidRDefault="00A51D58" w:rsidP="004A5F87">
            <w:pPr>
              <w:jc w:val="center"/>
              <w:rPr>
                <w:rFonts w:cs="Arial"/>
                <w:szCs w:val="24"/>
              </w:rPr>
            </w:pPr>
            <w:r w:rsidRPr="002D1633">
              <w:rPr>
                <w:rFonts w:cs="Arial"/>
                <w:szCs w:val="24"/>
              </w:rPr>
              <w:sym w:font="Wingdings" w:char="F0FC"/>
            </w:r>
          </w:p>
        </w:tc>
        <w:tc>
          <w:tcPr>
            <w:tcW w:w="1229" w:type="dxa"/>
          </w:tcPr>
          <w:p w:rsidR="00A51D58" w:rsidRPr="002D1633" w:rsidRDefault="00A51D58" w:rsidP="004A5F87">
            <w:pPr>
              <w:jc w:val="center"/>
              <w:rPr>
                <w:rFonts w:cs="Arial"/>
                <w:szCs w:val="24"/>
              </w:rPr>
            </w:pPr>
            <w:r w:rsidRPr="002D1633">
              <w:rPr>
                <w:rFonts w:cs="Arial"/>
                <w:szCs w:val="24"/>
              </w:rPr>
              <w:sym w:font="Wingdings" w:char="F0FC"/>
            </w:r>
          </w:p>
        </w:tc>
        <w:tc>
          <w:tcPr>
            <w:tcW w:w="1627" w:type="dxa"/>
          </w:tcPr>
          <w:p w:rsidR="00A51D58" w:rsidRPr="002D1633" w:rsidRDefault="00A51D58" w:rsidP="004A5F87">
            <w:pPr>
              <w:jc w:val="center"/>
              <w:rPr>
                <w:rFonts w:cs="Arial"/>
                <w:szCs w:val="24"/>
              </w:rPr>
            </w:pPr>
            <w:r w:rsidRPr="002D1633">
              <w:rPr>
                <w:rFonts w:cs="Arial"/>
                <w:szCs w:val="24"/>
              </w:rPr>
              <w:sym w:font="Wingdings" w:char="F0FC"/>
            </w:r>
          </w:p>
        </w:tc>
      </w:tr>
      <w:tr w:rsidR="00A51D58" w:rsidRPr="002D1633" w:rsidTr="004A5F87">
        <w:tc>
          <w:tcPr>
            <w:tcW w:w="1329" w:type="dxa"/>
          </w:tcPr>
          <w:p w:rsidR="00A51D58" w:rsidRPr="002D1633" w:rsidRDefault="001E0A87" w:rsidP="004A5F87">
            <w:pPr>
              <w:rPr>
                <w:rFonts w:cs="Arial"/>
                <w:szCs w:val="24"/>
              </w:rPr>
            </w:pPr>
            <w:r>
              <w:rPr>
                <w:rFonts w:cs="Arial"/>
                <w:szCs w:val="24"/>
              </w:rPr>
              <w:t>Ruby</w:t>
            </w:r>
          </w:p>
        </w:tc>
        <w:tc>
          <w:tcPr>
            <w:tcW w:w="7913" w:type="dxa"/>
            <w:gridSpan w:val="6"/>
          </w:tcPr>
          <w:p w:rsidR="00A51D58" w:rsidRPr="002D1633" w:rsidRDefault="00A51D58" w:rsidP="004A5F87">
            <w:pPr>
              <w:jc w:val="center"/>
              <w:rPr>
                <w:rFonts w:cs="Arial"/>
                <w:szCs w:val="24"/>
              </w:rPr>
            </w:pPr>
            <w:r w:rsidRPr="002D1633">
              <w:rPr>
                <w:rFonts w:cs="Arial"/>
                <w:szCs w:val="24"/>
              </w:rPr>
              <w:t>No contribution</w:t>
            </w:r>
          </w:p>
        </w:tc>
      </w:tr>
      <w:tr w:rsidR="00A51D58" w:rsidRPr="002D1633" w:rsidTr="004A5F87">
        <w:tc>
          <w:tcPr>
            <w:tcW w:w="1329" w:type="dxa"/>
          </w:tcPr>
          <w:p w:rsidR="00A51D58" w:rsidRPr="002D1633" w:rsidRDefault="001E0A87" w:rsidP="004A5F87">
            <w:pPr>
              <w:rPr>
                <w:rFonts w:cs="Arial"/>
                <w:szCs w:val="24"/>
              </w:rPr>
            </w:pPr>
            <w:r>
              <w:rPr>
                <w:rFonts w:cs="Arial"/>
                <w:szCs w:val="24"/>
              </w:rPr>
              <w:t>Molly</w:t>
            </w:r>
          </w:p>
        </w:tc>
        <w:tc>
          <w:tcPr>
            <w:tcW w:w="1212" w:type="dxa"/>
          </w:tcPr>
          <w:p w:rsidR="00A51D58" w:rsidRPr="002D1633" w:rsidRDefault="00A51D58" w:rsidP="004A5F87">
            <w:pPr>
              <w:jc w:val="center"/>
              <w:rPr>
                <w:rFonts w:cs="Arial"/>
                <w:szCs w:val="24"/>
              </w:rPr>
            </w:pPr>
          </w:p>
        </w:tc>
        <w:tc>
          <w:tcPr>
            <w:tcW w:w="1279" w:type="dxa"/>
          </w:tcPr>
          <w:p w:rsidR="00A51D58" w:rsidRPr="002D1633" w:rsidRDefault="00A51D58" w:rsidP="004A5F87">
            <w:pPr>
              <w:jc w:val="center"/>
              <w:rPr>
                <w:rFonts w:cs="Arial"/>
                <w:szCs w:val="24"/>
              </w:rPr>
            </w:pPr>
          </w:p>
        </w:tc>
        <w:tc>
          <w:tcPr>
            <w:tcW w:w="1328" w:type="dxa"/>
          </w:tcPr>
          <w:p w:rsidR="00A51D58" w:rsidRPr="002D1633" w:rsidRDefault="00A51D58" w:rsidP="004A5F87">
            <w:pPr>
              <w:jc w:val="center"/>
              <w:rPr>
                <w:rFonts w:cs="Arial"/>
                <w:szCs w:val="24"/>
              </w:rPr>
            </w:pPr>
            <w:r w:rsidRPr="002D1633">
              <w:rPr>
                <w:rFonts w:cs="Arial"/>
                <w:szCs w:val="24"/>
              </w:rPr>
              <w:sym w:font="Wingdings" w:char="F0FC"/>
            </w:r>
          </w:p>
        </w:tc>
        <w:tc>
          <w:tcPr>
            <w:tcW w:w="1238" w:type="dxa"/>
          </w:tcPr>
          <w:p w:rsidR="00A51D58" w:rsidRPr="002D1633" w:rsidRDefault="00A51D58" w:rsidP="004A5F87">
            <w:pPr>
              <w:jc w:val="center"/>
              <w:rPr>
                <w:rFonts w:cs="Arial"/>
                <w:szCs w:val="24"/>
              </w:rPr>
            </w:pPr>
          </w:p>
        </w:tc>
        <w:tc>
          <w:tcPr>
            <w:tcW w:w="1229" w:type="dxa"/>
          </w:tcPr>
          <w:p w:rsidR="00A51D58" w:rsidRPr="002D1633" w:rsidRDefault="00A51D58" w:rsidP="004A5F87">
            <w:pPr>
              <w:jc w:val="center"/>
              <w:rPr>
                <w:rFonts w:cs="Arial"/>
                <w:szCs w:val="24"/>
              </w:rPr>
            </w:pPr>
            <w:r w:rsidRPr="002D1633">
              <w:rPr>
                <w:rFonts w:cs="Arial"/>
                <w:szCs w:val="24"/>
              </w:rPr>
              <w:sym w:font="Wingdings" w:char="F0FC"/>
            </w:r>
          </w:p>
        </w:tc>
        <w:tc>
          <w:tcPr>
            <w:tcW w:w="1627" w:type="dxa"/>
          </w:tcPr>
          <w:p w:rsidR="00A51D58" w:rsidRPr="002D1633" w:rsidRDefault="00A51D58" w:rsidP="004A5F87">
            <w:pPr>
              <w:jc w:val="center"/>
              <w:rPr>
                <w:rFonts w:cs="Arial"/>
                <w:szCs w:val="24"/>
              </w:rPr>
            </w:pPr>
            <w:r w:rsidRPr="002D1633">
              <w:rPr>
                <w:rFonts w:cs="Arial"/>
                <w:szCs w:val="24"/>
              </w:rPr>
              <w:sym w:font="Wingdings" w:char="F0FC"/>
            </w:r>
          </w:p>
        </w:tc>
      </w:tr>
      <w:tr w:rsidR="00A51D58" w:rsidRPr="002D1633" w:rsidTr="004A5F87">
        <w:tc>
          <w:tcPr>
            <w:tcW w:w="1329" w:type="dxa"/>
          </w:tcPr>
          <w:p w:rsidR="00A51D58" w:rsidRPr="002D1633" w:rsidRDefault="001E0A87" w:rsidP="004A5F87">
            <w:pPr>
              <w:rPr>
                <w:rFonts w:cs="Arial"/>
                <w:szCs w:val="24"/>
              </w:rPr>
            </w:pPr>
            <w:r>
              <w:rPr>
                <w:rFonts w:cs="Arial"/>
                <w:szCs w:val="24"/>
              </w:rPr>
              <w:t>Richard</w:t>
            </w:r>
          </w:p>
        </w:tc>
        <w:tc>
          <w:tcPr>
            <w:tcW w:w="1212" w:type="dxa"/>
          </w:tcPr>
          <w:p w:rsidR="00A51D58" w:rsidRPr="002D1633" w:rsidRDefault="00A51D58" w:rsidP="004A5F87">
            <w:pPr>
              <w:jc w:val="center"/>
              <w:rPr>
                <w:rFonts w:cs="Arial"/>
                <w:szCs w:val="24"/>
              </w:rPr>
            </w:pPr>
            <w:r w:rsidRPr="002D1633">
              <w:rPr>
                <w:rFonts w:cs="Arial"/>
                <w:szCs w:val="24"/>
              </w:rPr>
              <w:sym w:font="Wingdings" w:char="F0FC"/>
            </w:r>
          </w:p>
        </w:tc>
        <w:tc>
          <w:tcPr>
            <w:tcW w:w="1279" w:type="dxa"/>
          </w:tcPr>
          <w:p w:rsidR="00A51D58" w:rsidRPr="002D1633" w:rsidRDefault="00A51D58" w:rsidP="004A5F87">
            <w:pPr>
              <w:jc w:val="center"/>
              <w:rPr>
                <w:rFonts w:cs="Arial"/>
                <w:szCs w:val="24"/>
              </w:rPr>
            </w:pPr>
            <w:r w:rsidRPr="002D1633">
              <w:rPr>
                <w:rFonts w:cs="Arial"/>
                <w:szCs w:val="24"/>
              </w:rPr>
              <w:sym w:font="Wingdings" w:char="F0FC"/>
            </w:r>
          </w:p>
        </w:tc>
        <w:tc>
          <w:tcPr>
            <w:tcW w:w="1328" w:type="dxa"/>
          </w:tcPr>
          <w:p w:rsidR="00A51D58" w:rsidRPr="002D1633" w:rsidRDefault="00A51D58" w:rsidP="004A5F87">
            <w:pPr>
              <w:jc w:val="center"/>
              <w:rPr>
                <w:rFonts w:cs="Arial"/>
                <w:szCs w:val="24"/>
              </w:rPr>
            </w:pPr>
          </w:p>
        </w:tc>
        <w:tc>
          <w:tcPr>
            <w:tcW w:w="1238" w:type="dxa"/>
          </w:tcPr>
          <w:p w:rsidR="00A51D58" w:rsidRPr="002D1633" w:rsidRDefault="00A51D58" w:rsidP="004A5F87">
            <w:pPr>
              <w:jc w:val="center"/>
              <w:rPr>
                <w:rFonts w:cs="Arial"/>
                <w:szCs w:val="24"/>
              </w:rPr>
            </w:pPr>
          </w:p>
        </w:tc>
        <w:tc>
          <w:tcPr>
            <w:tcW w:w="1229" w:type="dxa"/>
          </w:tcPr>
          <w:p w:rsidR="00A51D58" w:rsidRPr="002D1633" w:rsidRDefault="00A51D58" w:rsidP="004A5F87">
            <w:pPr>
              <w:jc w:val="center"/>
              <w:rPr>
                <w:rFonts w:cs="Arial"/>
                <w:szCs w:val="24"/>
              </w:rPr>
            </w:pPr>
            <w:r w:rsidRPr="002D1633">
              <w:rPr>
                <w:rFonts w:cs="Arial"/>
                <w:szCs w:val="24"/>
              </w:rPr>
              <w:sym w:font="Wingdings" w:char="F0FC"/>
            </w:r>
          </w:p>
        </w:tc>
        <w:tc>
          <w:tcPr>
            <w:tcW w:w="1627" w:type="dxa"/>
          </w:tcPr>
          <w:p w:rsidR="00A51D58" w:rsidRPr="002D1633" w:rsidRDefault="00A51D58" w:rsidP="004A5F87">
            <w:pPr>
              <w:jc w:val="center"/>
              <w:rPr>
                <w:rFonts w:cs="Arial"/>
                <w:szCs w:val="24"/>
              </w:rPr>
            </w:pPr>
          </w:p>
        </w:tc>
      </w:tr>
      <w:tr w:rsidR="00A51D58" w:rsidRPr="002D1633" w:rsidTr="004A5F87">
        <w:tc>
          <w:tcPr>
            <w:tcW w:w="1329" w:type="dxa"/>
          </w:tcPr>
          <w:p w:rsidR="00A51D58" w:rsidRPr="002D1633" w:rsidRDefault="001E0A87" w:rsidP="004A5F87">
            <w:pPr>
              <w:rPr>
                <w:rFonts w:cs="Arial"/>
                <w:szCs w:val="24"/>
              </w:rPr>
            </w:pPr>
            <w:r>
              <w:rPr>
                <w:rFonts w:cs="Arial"/>
                <w:szCs w:val="24"/>
              </w:rPr>
              <w:t>David</w:t>
            </w:r>
          </w:p>
        </w:tc>
        <w:tc>
          <w:tcPr>
            <w:tcW w:w="1212" w:type="dxa"/>
          </w:tcPr>
          <w:p w:rsidR="00A51D58" w:rsidRPr="002D1633" w:rsidRDefault="00A51D58" w:rsidP="004A5F87">
            <w:pPr>
              <w:jc w:val="center"/>
              <w:rPr>
                <w:rFonts w:cs="Arial"/>
                <w:szCs w:val="24"/>
              </w:rPr>
            </w:pPr>
            <w:r w:rsidRPr="002D1633">
              <w:rPr>
                <w:rFonts w:cs="Arial"/>
                <w:szCs w:val="24"/>
              </w:rPr>
              <w:sym w:font="Wingdings" w:char="F0FC"/>
            </w:r>
          </w:p>
        </w:tc>
        <w:tc>
          <w:tcPr>
            <w:tcW w:w="1279" w:type="dxa"/>
          </w:tcPr>
          <w:p w:rsidR="00A51D58" w:rsidRPr="002D1633" w:rsidRDefault="00A51D58" w:rsidP="004A5F87">
            <w:pPr>
              <w:jc w:val="center"/>
              <w:rPr>
                <w:rFonts w:cs="Arial"/>
                <w:szCs w:val="24"/>
              </w:rPr>
            </w:pPr>
          </w:p>
        </w:tc>
        <w:tc>
          <w:tcPr>
            <w:tcW w:w="1328" w:type="dxa"/>
          </w:tcPr>
          <w:p w:rsidR="00A51D58" w:rsidRPr="002D1633" w:rsidRDefault="00A51D58" w:rsidP="004A5F87">
            <w:pPr>
              <w:jc w:val="center"/>
              <w:rPr>
                <w:rFonts w:cs="Arial"/>
                <w:szCs w:val="24"/>
              </w:rPr>
            </w:pPr>
            <w:r w:rsidRPr="002D1633">
              <w:rPr>
                <w:rFonts w:cs="Arial"/>
                <w:szCs w:val="24"/>
              </w:rPr>
              <w:sym w:font="Wingdings" w:char="F0FC"/>
            </w:r>
          </w:p>
        </w:tc>
        <w:tc>
          <w:tcPr>
            <w:tcW w:w="1238" w:type="dxa"/>
          </w:tcPr>
          <w:p w:rsidR="00A51D58" w:rsidRPr="002D1633" w:rsidRDefault="00A51D58" w:rsidP="004A5F87">
            <w:pPr>
              <w:jc w:val="center"/>
              <w:rPr>
                <w:rFonts w:cs="Arial"/>
                <w:szCs w:val="24"/>
              </w:rPr>
            </w:pPr>
          </w:p>
        </w:tc>
        <w:tc>
          <w:tcPr>
            <w:tcW w:w="1229" w:type="dxa"/>
          </w:tcPr>
          <w:p w:rsidR="00A51D58" w:rsidRPr="002D1633" w:rsidRDefault="00A51D58" w:rsidP="004A5F87">
            <w:pPr>
              <w:jc w:val="center"/>
              <w:rPr>
                <w:rFonts w:cs="Arial"/>
                <w:szCs w:val="24"/>
              </w:rPr>
            </w:pPr>
            <w:r w:rsidRPr="002D1633">
              <w:rPr>
                <w:rFonts w:cs="Arial"/>
                <w:szCs w:val="24"/>
              </w:rPr>
              <w:sym w:font="Wingdings" w:char="F0FC"/>
            </w:r>
          </w:p>
        </w:tc>
        <w:tc>
          <w:tcPr>
            <w:tcW w:w="1627" w:type="dxa"/>
          </w:tcPr>
          <w:p w:rsidR="00A51D58" w:rsidRPr="002D1633" w:rsidRDefault="00A51D58" w:rsidP="004A5F87">
            <w:pPr>
              <w:jc w:val="center"/>
              <w:rPr>
                <w:rFonts w:cs="Arial"/>
                <w:szCs w:val="24"/>
              </w:rPr>
            </w:pPr>
            <w:r w:rsidRPr="002D1633">
              <w:rPr>
                <w:rFonts w:cs="Arial"/>
                <w:szCs w:val="24"/>
              </w:rPr>
              <w:sym w:font="Wingdings" w:char="F0FC"/>
            </w:r>
          </w:p>
        </w:tc>
      </w:tr>
    </w:tbl>
    <w:p w:rsidR="00A51D58" w:rsidRPr="002D1633" w:rsidRDefault="00A51D58" w:rsidP="00A51D58">
      <w:pPr>
        <w:spacing w:after="0" w:line="360" w:lineRule="auto"/>
        <w:jc w:val="both"/>
        <w:rPr>
          <w:rFonts w:ascii="Arial" w:hAnsi="Arial" w:cs="Arial"/>
          <w:sz w:val="24"/>
          <w:szCs w:val="24"/>
          <w:u w:val="single"/>
        </w:rPr>
      </w:pP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This showed a general understanding that film makers can control the features of genre through the manipulation of a range of ‘tools’.</w:t>
      </w:r>
    </w:p>
    <w:p w:rsidR="00A51D58" w:rsidRPr="002D1633" w:rsidRDefault="00A51D58" w:rsidP="00A51D58">
      <w:pPr>
        <w:spacing w:after="0" w:line="360" w:lineRule="auto"/>
        <w:jc w:val="both"/>
        <w:rPr>
          <w:rFonts w:ascii="Arial" w:hAnsi="Arial" w:cs="Arial"/>
          <w:sz w:val="24"/>
          <w:szCs w:val="24"/>
        </w:rPr>
      </w:pPr>
      <w:r w:rsidRPr="002D1633">
        <w:rPr>
          <w:rFonts w:ascii="Arial" w:hAnsi="Arial" w:cs="Arial"/>
          <w:sz w:val="24"/>
          <w:szCs w:val="24"/>
        </w:rPr>
        <w:t>One of the focuses of visit 10 was to analyse their understanding of maintaining the features of a genre. We re-watched ‘The Laboratory’ and the children cheered when I explained that the task would be a storyboarding one. I modelled what the last shot of the film would have looked like on a storyboard, with notes referring to camera movement, colour/light and sound. I explained that their task was to show the next shots of the film depicting what they thought happened next, but also to give information to the film maker on how they wanted this to be filmed. If the information they wanted to give would not fit on the storyboard, I asked them to use post-its and place them on the top of the relevant shot. I suggested that they drew with their writing pencil and only used colour where this was significant – this would allow me to analyse their understanding of the use of colour.</w:t>
      </w:r>
    </w:p>
    <w:p w:rsidR="00A51D58" w:rsidRPr="002D1633" w:rsidRDefault="00A51D58" w:rsidP="00A51D58">
      <w:pPr>
        <w:spacing w:after="0" w:line="360" w:lineRule="auto"/>
        <w:jc w:val="both"/>
        <w:rPr>
          <w:rFonts w:ascii="Arial" w:hAnsi="Arial" w:cs="Arial"/>
          <w:sz w:val="24"/>
          <w:szCs w:val="24"/>
        </w:rPr>
      </w:pPr>
    </w:p>
    <w:p w:rsidR="00A51D58" w:rsidRPr="002D1633" w:rsidRDefault="00A51D58" w:rsidP="00A51D58">
      <w:pPr>
        <w:spacing w:after="0" w:line="360" w:lineRule="auto"/>
        <w:jc w:val="both"/>
        <w:rPr>
          <w:rFonts w:ascii="Arial" w:hAnsi="Arial" w:cs="Arial"/>
          <w:sz w:val="24"/>
          <w:szCs w:val="24"/>
        </w:rPr>
      </w:pPr>
      <w:r w:rsidRPr="002D1633">
        <w:rPr>
          <w:rFonts w:ascii="Arial" w:hAnsi="Arial" w:cs="Arial"/>
          <w:sz w:val="24"/>
          <w:szCs w:val="24"/>
        </w:rPr>
        <w:t xml:space="preserve">I asked them to identify the genre of the film so far. </w:t>
      </w:r>
      <w:r w:rsidR="001E0A87">
        <w:rPr>
          <w:rFonts w:ascii="Arial" w:hAnsi="Arial" w:cs="Arial"/>
          <w:sz w:val="24"/>
          <w:szCs w:val="24"/>
        </w:rPr>
        <w:t>Holly</w:t>
      </w:r>
      <w:r w:rsidRPr="002D1633">
        <w:rPr>
          <w:rFonts w:ascii="Arial" w:hAnsi="Arial" w:cs="Arial"/>
          <w:sz w:val="24"/>
          <w:szCs w:val="24"/>
        </w:rPr>
        <w:t xml:space="preserve"> suggested that it was a mystery and we discussed the features of this particular genre.</w:t>
      </w:r>
    </w:p>
    <w:p w:rsidR="00A51D58" w:rsidRPr="002D1633" w:rsidRDefault="00A51D58" w:rsidP="00A51D58">
      <w:pPr>
        <w:spacing w:after="0" w:line="360" w:lineRule="auto"/>
        <w:jc w:val="both"/>
        <w:rPr>
          <w:rFonts w:ascii="Arial" w:hAnsi="Arial" w:cs="Arial"/>
          <w:sz w:val="24"/>
          <w:szCs w:val="24"/>
        </w:rPr>
      </w:pPr>
    </w:p>
    <w:p w:rsidR="00A51D58" w:rsidRPr="002D1633" w:rsidRDefault="00A51D58" w:rsidP="00A51D58">
      <w:pPr>
        <w:spacing w:after="0" w:line="360" w:lineRule="auto"/>
        <w:jc w:val="both"/>
        <w:rPr>
          <w:rFonts w:ascii="Arial" w:hAnsi="Arial" w:cs="Arial"/>
          <w:sz w:val="24"/>
          <w:szCs w:val="24"/>
        </w:rPr>
      </w:pPr>
      <w:r w:rsidRPr="002D1633">
        <w:rPr>
          <w:rFonts w:ascii="Arial" w:hAnsi="Arial" w:cs="Arial"/>
          <w:sz w:val="24"/>
          <w:szCs w:val="24"/>
        </w:rPr>
        <w:lastRenderedPageBreak/>
        <w:t>All children completed their storyboard and explained it to each other in the plenary. (</w:t>
      </w:r>
      <w:r>
        <w:rPr>
          <w:rFonts w:ascii="Arial" w:hAnsi="Arial" w:cs="Arial"/>
          <w:sz w:val="24"/>
          <w:szCs w:val="24"/>
        </w:rPr>
        <w:t>All storyboards from visit 10 can be access</w:t>
      </w:r>
      <w:r w:rsidR="00A6222A">
        <w:rPr>
          <w:rFonts w:ascii="Arial" w:hAnsi="Arial" w:cs="Arial"/>
          <w:sz w:val="24"/>
          <w:szCs w:val="24"/>
        </w:rPr>
        <w:t>ed</w:t>
      </w:r>
      <w:r>
        <w:rPr>
          <w:rFonts w:ascii="Arial" w:hAnsi="Arial" w:cs="Arial"/>
          <w:sz w:val="24"/>
          <w:szCs w:val="24"/>
        </w:rPr>
        <w:t xml:space="preserve"> in Appendix 17 and will be further analysed within the next chapter).</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w:t>
      </w:r>
      <w:r w:rsidR="001E0A87">
        <w:rPr>
          <w:rFonts w:ascii="Arial" w:hAnsi="Arial" w:cs="Arial"/>
          <w:sz w:val="24"/>
          <w:szCs w:val="24"/>
        </w:rPr>
        <w:t>Stephen</w:t>
      </w:r>
      <w:r w:rsidRPr="002D1633">
        <w:rPr>
          <w:rFonts w:ascii="Arial" w:hAnsi="Arial" w:cs="Arial"/>
          <w:sz w:val="24"/>
          <w:szCs w:val="24"/>
        </w:rPr>
        <w:t xml:space="preserve"> did not complete a storyboard as he had to leave the session to attend a hospital appointment.)</w:t>
      </w:r>
    </w:p>
    <w:p w:rsidR="00A51D58" w:rsidRPr="002D1633" w:rsidRDefault="001E0A87" w:rsidP="00A51D58">
      <w:pPr>
        <w:spacing w:line="360" w:lineRule="auto"/>
        <w:jc w:val="both"/>
        <w:rPr>
          <w:rFonts w:ascii="Arial" w:hAnsi="Arial" w:cs="Arial"/>
          <w:sz w:val="24"/>
          <w:szCs w:val="24"/>
        </w:rPr>
      </w:pPr>
      <w:r>
        <w:rPr>
          <w:rFonts w:ascii="Arial" w:hAnsi="Arial" w:cs="Arial"/>
          <w:sz w:val="24"/>
          <w:szCs w:val="24"/>
        </w:rPr>
        <w:t>Holly</w:t>
      </w:r>
      <w:r w:rsidR="00A51D58" w:rsidRPr="002D1633">
        <w:rPr>
          <w:rFonts w:ascii="Arial" w:hAnsi="Arial" w:cs="Arial"/>
          <w:sz w:val="24"/>
          <w:szCs w:val="24"/>
        </w:rPr>
        <w:t xml:space="preserve"> stayed within the genre, although the narrative was a little confused, as the boy saved a girl who had already been killed. Her title was very literal – Strange Ghost Girl.</w:t>
      </w:r>
    </w:p>
    <w:p w:rsidR="00A51D58" w:rsidRPr="002D1633" w:rsidRDefault="001E0A87" w:rsidP="00A51D58">
      <w:pPr>
        <w:spacing w:line="360" w:lineRule="auto"/>
        <w:jc w:val="both"/>
        <w:rPr>
          <w:rFonts w:ascii="Arial" w:hAnsi="Arial" w:cs="Arial"/>
          <w:sz w:val="24"/>
          <w:szCs w:val="24"/>
        </w:rPr>
      </w:pPr>
      <w:r>
        <w:rPr>
          <w:rFonts w:ascii="Arial" w:hAnsi="Arial" w:cs="Arial"/>
          <w:sz w:val="24"/>
          <w:szCs w:val="24"/>
        </w:rPr>
        <w:t>Lauren</w:t>
      </w:r>
      <w:r w:rsidR="00A51D58" w:rsidRPr="002D1633">
        <w:rPr>
          <w:rFonts w:ascii="Arial" w:hAnsi="Arial" w:cs="Arial"/>
          <w:sz w:val="24"/>
          <w:szCs w:val="24"/>
        </w:rPr>
        <w:t xml:space="preserve"> came into her element in this session and contributed at a high level. She maintained genre through the character of the mad scientist, although she brought in an element of the magical as well.</w:t>
      </w:r>
    </w:p>
    <w:p w:rsidR="00A51D58" w:rsidRPr="002D1633" w:rsidRDefault="001E0A87" w:rsidP="00A51D58">
      <w:pPr>
        <w:spacing w:line="360" w:lineRule="auto"/>
        <w:jc w:val="both"/>
        <w:rPr>
          <w:rFonts w:ascii="Arial" w:hAnsi="Arial" w:cs="Arial"/>
          <w:sz w:val="24"/>
          <w:szCs w:val="24"/>
        </w:rPr>
      </w:pPr>
      <w:r>
        <w:rPr>
          <w:rFonts w:ascii="Arial" w:hAnsi="Arial" w:cs="Arial"/>
          <w:sz w:val="24"/>
          <w:szCs w:val="24"/>
        </w:rPr>
        <w:t>Ruby</w:t>
      </w:r>
      <w:r w:rsidR="00A51D58" w:rsidRPr="002D1633">
        <w:rPr>
          <w:rFonts w:ascii="Arial" w:hAnsi="Arial" w:cs="Arial"/>
          <w:sz w:val="24"/>
          <w:szCs w:val="24"/>
        </w:rPr>
        <w:t xml:space="preserve"> went completely off the mystery genre into fantasy and did not use the initial stimulus at all. It became a superhero animation, set in a fictitious land of ‘Candy Land’, which was also the title.</w:t>
      </w:r>
    </w:p>
    <w:p w:rsidR="00A51D58" w:rsidRPr="002D1633" w:rsidRDefault="001E0A87" w:rsidP="00A51D58">
      <w:pPr>
        <w:spacing w:line="360" w:lineRule="auto"/>
        <w:jc w:val="both"/>
        <w:rPr>
          <w:rFonts w:ascii="Arial" w:hAnsi="Arial" w:cs="Arial"/>
          <w:sz w:val="24"/>
          <w:szCs w:val="24"/>
        </w:rPr>
      </w:pPr>
      <w:r>
        <w:rPr>
          <w:rFonts w:ascii="Arial" w:hAnsi="Arial" w:cs="Arial"/>
          <w:sz w:val="24"/>
          <w:szCs w:val="24"/>
        </w:rPr>
        <w:t>Abbey</w:t>
      </w:r>
      <w:r w:rsidR="00A51D58" w:rsidRPr="002D1633">
        <w:rPr>
          <w:rFonts w:ascii="Arial" w:hAnsi="Arial" w:cs="Arial"/>
          <w:sz w:val="24"/>
          <w:szCs w:val="24"/>
        </w:rPr>
        <w:t xml:space="preserve"> had a slight change of genre into a superhero story, although there were still elements of mystery there. She included a twist in the narrative through the main character, who was introduced as a potential victim, but then became a dangerous ninja.</w:t>
      </w:r>
    </w:p>
    <w:p w:rsidR="00A51D58" w:rsidRPr="002D1633" w:rsidRDefault="001E0A87" w:rsidP="00A51D58">
      <w:pPr>
        <w:spacing w:line="360" w:lineRule="auto"/>
        <w:jc w:val="both"/>
        <w:rPr>
          <w:rFonts w:ascii="Arial" w:hAnsi="Arial" w:cs="Arial"/>
          <w:sz w:val="24"/>
          <w:szCs w:val="24"/>
        </w:rPr>
      </w:pPr>
      <w:r>
        <w:rPr>
          <w:rFonts w:ascii="Arial" w:hAnsi="Arial" w:cs="Arial"/>
          <w:sz w:val="24"/>
          <w:szCs w:val="24"/>
        </w:rPr>
        <w:t>Molly</w:t>
      </w:r>
      <w:r w:rsidR="00A51D58" w:rsidRPr="002D1633">
        <w:rPr>
          <w:rFonts w:ascii="Arial" w:hAnsi="Arial" w:cs="Arial"/>
          <w:sz w:val="24"/>
          <w:szCs w:val="24"/>
        </w:rPr>
        <w:t>’s first frame maintained the story as a mystery, then it moved into horror with the introduction of a werewolf, then into fantasy when the wolf turns into Pegasus, with elements of traditional tales and the happily ever after.</w:t>
      </w:r>
    </w:p>
    <w:p w:rsidR="00A51D58" w:rsidRPr="002D1633" w:rsidRDefault="001E0A87" w:rsidP="00A51D58">
      <w:pPr>
        <w:spacing w:line="360" w:lineRule="auto"/>
        <w:jc w:val="both"/>
        <w:rPr>
          <w:rFonts w:ascii="Arial" w:hAnsi="Arial" w:cs="Arial"/>
          <w:sz w:val="24"/>
          <w:szCs w:val="24"/>
        </w:rPr>
      </w:pPr>
      <w:r>
        <w:rPr>
          <w:rFonts w:ascii="Arial" w:hAnsi="Arial" w:cs="Arial"/>
          <w:sz w:val="24"/>
          <w:szCs w:val="24"/>
        </w:rPr>
        <w:t>Richard</w:t>
      </w:r>
      <w:r w:rsidR="00A51D58" w:rsidRPr="002D1633">
        <w:rPr>
          <w:rFonts w:ascii="Arial" w:hAnsi="Arial" w:cs="Arial"/>
          <w:sz w:val="24"/>
          <w:szCs w:val="24"/>
        </w:rPr>
        <w:t>’s narrative was fairly simple, but effective and conveyed far more than he usually contributes orally. He stayed within the genre to some extent, but it became more of a police chase/catching the bad guy, than a mystery. However, there were features of the genre – taking place at night and lit by moonlight, with CCTV filming the crime.</w:t>
      </w:r>
    </w:p>
    <w:p w:rsidR="00A51D58" w:rsidRDefault="001E0A87" w:rsidP="00A51D58">
      <w:pPr>
        <w:spacing w:line="360" w:lineRule="auto"/>
        <w:jc w:val="both"/>
        <w:rPr>
          <w:rFonts w:ascii="Arial" w:hAnsi="Arial" w:cs="Arial"/>
          <w:sz w:val="24"/>
          <w:szCs w:val="24"/>
        </w:rPr>
      </w:pPr>
      <w:r>
        <w:rPr>
          <w:rFonts w:ascii="Arial" w:hAnsi="Arial" w:cs="Arial"/>
          <w:sz w:val="24"/>
          <w:szCs w:val="24"/>
        </w:rPr>
        <w:t>David</w:t>
      </w:r>
      <w:r w:rsidR="00A51D58" w:rsidRPr="002D1633">
        <w:rPr>
          <w:rFonts w:ascii="Arial" w:hAnsi="Arial" w:cs="Arial"/>
          <w:sz w:val="24"/>
          <w:szCs w:val="24"/>
        </w:rPr>
        <w:t xml:space="preserve"> strayed away from mystery slightly and labelled his first two frames as ‘horror’, although still maintained some features, e.g. the evil scientist and death. Originally, </w:t>
      </w:r>
      <w:r>
        <w:rPr>
          <w:rFonts w:ascii="Arial" w:hAnsi="Arial" w:cs="Arial"/>
          <w:sz w:val="24"/>
          <w:szCs w:val="24"/>
        </w:rPr>
        <w:t>David</w:t>
      </w:r>
      <w:r w:rsidR="00A51D58" w:rsidRPr="002D1633">
        <w:rPr>
          <w:rFonts w:ascii="Arial" w:hAnsi="Arial" w:cs="Arial"/>
          <w:sz w:val="24"/>
          <w:szCs w:val="24"/>
        </w:rPr>
        <w:t xml:space="preserve"> said that his yellow vehicle in frame 2 was a banana-mobile. Through discussion, he changed his mind as he realised that this was </w:t>
      </w:r>
      <w:r w:rsidR="00A51D58" w:rsidRPr="002D1633">
        <w:rPr>
          <w:rFonts w:ascii="Arial" w:hAnsi="Arial" w:cs="Arial"/>
          <w:sz w:val="24"/>
          <w:szCs w:val="24"/>
        </w:rPr>
        <w:lastRenderedPageBreak/>
        <w:t xml:space="preserve">not real and the joke would spoil the suspense. </w:t>
      </w:r>
      <w:r w:rsidR="00DC6EEB">
        <w:rPr>
          <w:rFonts w:ascii="Arial" w:hAnsi="Arial" w:cs="Arial"/>
          <w:sz w:val="24"/>
          <w:szCs w:val="24"/>
        </w:rPr>
        <w:t>The original storyboard</w:t>
      </w:r>
      <w:r w:rsidR="00A51D58" w:rsidRPr="002D1633">
        <w:rPr>
          <w:rFonts w:ascii="Arial" w:hAnsi="Arial" w:cs="Arial"/>
          <w:sz w:val="24"/>
          <w:szCs w:val="24"/>
        </w:rPr>
        <w:t xml:space="preserve"> wou</w:t>
      </w:r>
      <w:r w:rsidR="00DC6EEB">
        <w:rPr>
          <w:rFonts w:ascii="Arial" w:hAnsi="Arial" w:cs="Arial"/>
          <w:sz w:val="24"/>
          <w:szCs w:val="24"/>
        </w:rPr>
        <w:t>ld have changed the genre</w:t>
      </w:r>
      <w:r w:rsidR="00A51D58" w:rsidRPr="002D1633">
        <w:rPr>
          <w:rFonts w:ascii="Arial" w:hAnsi="Arial" w:cs="Arial"/>
          <w:sz w:val="24"/>
          <w:szCs w:val="24"/>
        </w:rPr>
        <w:t xml:space="preserve"> if </w:t>
      </w:r>
      <w:r w:rsidR="00DC6EEB">
        <w:rPr>
          <w:rFonts w:ascii="Arial" w:hAnsi="Arial" w:cs="Arial"/>
          <w:sz w:val="24"/>
          <w:szCs w:val="24"/>
        </w:rPr>
        <w:t xml:space="preserve">he had been </w:t>
      </w:r>
      <w:r w:rsidR="00A51D58" w:rsidRPr="002D1633">
        <w:rPr>
          <w:rFonts w:ascii="Arial" w:hAnsi="Arial" w:cs="Arial"/>
          <w:sz w:val="24"/>
          <w:szCs w:val="24"/>
        </w:rPr>
        <w:t>left uninterrupted.</w:t>
      </w:r>
    </w:p>
    <w:p w:rsidR="00667304" w:rsidRPr="002D1633" w:rsidRDefault="00667304" w:rsidP="00A51D58">
      <w:pPr>
        <w:spacing w:line="360" w:lineRule="auto"/>
        <w:jc w:val="both"/>
        <w:rPr>
          <w:rFonts w:ascii="Arial" w:hAnsi="Arial" w:cs="Arial"/>
          <w:sz w:val="24"/>
          <w:szCs w:val="24"/>
        </w:rPr>
      </w:pPr>
      <w:r>
        <w:rPr>
          <w:rFonts w:ascii="Arial" w:hAnsi="Arial" w:cs="Arial"/>
          <w:sz w:val="24"/>
          <w:szCs w:val="24"/>
        </w:rPr>
        <w:t>The data from the storyboarding showed that many of the children had an understanding of how a film maker can consciously control the genre through a range of elements from the ‘film-maker’s toolkit’</w:t>
      </w:r>
      <w:r w:rsidR="00831DBD">
        <w:rPr>
          <w:rFonts w:ascii="Arial" w:hAnsi="Arial" w:cs="Arial"/>
          <w:sz w:val="24"/>
          <w:szCs w:val="24"/>
        </w:rPr>
        <w:t xml:space="preserve">, such as choice of camera shot, the mise-en-scene and the use of sound, colour and light. </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(The various aspects of the storyboards are further analysed throughout the following chapter to inform the progression in children’s understanding of reading film.)</w:t>
      </w:r>
    </w:p>
    <w:p w:rsidR="00A51D58" w:rsidRDefault="00A51D58" w:rsidP="00A51D58">
      <w:pPr>
        <w:spacing w:line="360" w:lineRule="auto"/>
        <w:jc w:val="both"/>
        <w:rPr>
          <w:rFonts w:ascii="Arial" w:hAnsi="Arial" w:cs="Arial"/>
          <w:sz w:val="24"/>
          <w:szCs w:val="24"/>
        </w:rPr>
      </w:pPr>
      <w:r w:rsidRPr="002D1633">
        <w:rPr>
          <w:rFonts w:ascii="Arial" w:hAnsi="Arial" w:cs="Arial"/>
          <w:sz w:val="24"/>
          <w:szCs w:val="24"/>
        </w:rPr>
        <w:t>In visit 11, I used the</w:t>
      </w:r>
      <w:r w:rsidR="007E529C">
        <w:rPr>
          <w:rFonts w:ascii="Arial" w:hAnsi="Arial" w:cs="Arial"/>
          <w:sz w:val="24"/>
          <w:szCs w:val="24"/>
        </w:rPr>
        <w:t xml:space="preserve"> ident from </w:t>
      </w:r>
      <w:r w:rsidR="007E529C" w:rsidRPr="007E529C">
        <w:rPr>
          <w:rFonts w:ascii="Arial" w:hAnsi="Arial" w:cs="Arial"/>
          <w:i/>
          <w:sz w:val="24"/>
          <w:szCs w:val="24"/>
        </w:rPr>
        <w:t>Sky Movies Premiere</w:t>
      </w:r>
      <w:r w:rsidRPr="002D1633">
        <w:rPr>
          <w:rFonts w:ascii="Arial" w:hAnsi="Arial" w:cs="Arial"/>
          <w:sz w:val="24"/>
          <w:szCs w:val="24"/>
        </w:rPr>
        <w:t xml:space="preserve"> (2012) which is a montage of a range of genres. I asked the children to</w:t>
      </w:r>
      <w:r w:rsidR="00DC6EEB">
        <w:rPr>
          <w:rFonts w:ascii="Arial" w:hAnsi="Arial" w:cs="Arial"/>
          <w:sz w:val="24"/>
          <w:szCs w:val="24"/>
        </w:rPr>
        <w:t xml:space="preserve"> </w:t>
      </w:r>
      <w:r w:rsidR="00DC6EEB" w:rsidRPr="002D1633">
        <w:rPr>
          <w:rFonts w:ascii="Arial" w:hAnsi="Arial" w:cs="Arial"/>
          <w:sz w:val="24"/>
          <w:szCs w:val="24"/>
        </w:rPr>
        <w:t>respond</w:t>
      </w:r>
      <w:r w:rsidRPr="002D1633">
        <w:rPr>
          <w:rFonts w:ascii="Arial" w:hAnsi="Arial" w:cs="Arial"/>
          <w:sz w:val="24"/>
          <w:szCs w:val="24"/>
        </w:rPr>
        <w:t xml:space="preserve"> individually to each genre on a sheet, asking them to identify the genre and consider the potential characters, settings, locations, plot events/problems, types of music, costumes or props and examples of that genre of film. I did not want to discourage the less able writers, but I was keen to ascertain the understanding of each individual child and a group discussion would not have provided a reliable method for this. I therefore asked them to not worry about spellings, to spell words phonetically if they were unsure and to quietly ask me to help them write something if they were still</w:t>
      </w:r>
      <w:r>
        <w:rPr>
          <w:rFonts w:ascii="Arial" w:hAnsi="Arial" w:cs="Arial"/>
          <w:sz w:val="24"/>
          <w:szCs w:val="24"/>
        </w:rPr>
        <w:t xml:space="preserve"> uncertain. (See Appendix 18</w:t>
      </w:r>
      <w:r w:rsidRPr="002D1633">
        <w:rPr>
          <w:rFonts w:ascii="Arial" w:hAnsi="Arial" w:cs="Arial"/>
          <w:sz w:val="24"/>
          <w:szCs w:val="24"/>
        </w:rPr>
        <w:t xml:space="preserve"> for </w:t>
      </w:r>
      <w:r>
        <w:rPr>
          <w:rFonts w:ascii="Arial" w:hAnsi="Arial" w:cs="Arial"/>
          <w:sz w:val="24"/>
          <w:szCs w:val="24"/>
        </w:rPr>
        <w:t>an overview of</w:t>
      </w:r>
      <w:r w:rsidRPr="002D1633">
        <w:rPr>
          <w:rFonts w:ascii="Arial" w:hAnsi="Arial" w:cs="Arial"/>
          <w:sz w:val="24"/>
          <w:szCs w:val="24"/>
        </w:rPr>
        <w:t xml:space="preserve"> their responses</w:t>
      </w:r>
      <w:r>
        <w:rPr>
          <w:rFonts w:ascii="Arial" w:hAnsi="Arial" w:cs="Arial"/>
          <w:sz w:val="24"/>
          <w:szCs w:val="24"/>
        </w:rPr>
        <w:t xml:space="preserve"> to this task</w:t>
      </w:r>
      <w:r w:rsidRPr="002D1633">
        <w:rPr>
          <w:rFonts w:ascii="Arial" w:hAnsi="Arial" w:cs="Arial"/>
          <w:sz w:val="24"/>
          <w:szCs w:val="24"/>
        </w:rPr>
        <w:t>.)</w:t>
      </w:r>
      <w:r w:rsidR="00DC6EEB">
        <w:rPr>
          <w:rFonts w:ascii="Arial" w:hAnsi="Arial" w:cs="Arial"/>
          <w:sz w:val="24"/>
          <w:szCs w:val="24"/>
        </w:rPr>
        <w:t xml:space="preserve"> </w:t>
      </w:r>
    </w:p>
    <w:p w:rsidR="004E42F9" w:rsidRPr="00F915CB" w:rsidRDefault="004E42F9" w:rsidP="004E42F9">
      <w:pPr>
        <w:spacing w:line="360" w:lineRule="auto"/>
        <w:jc w:val="both"/>
        <w:rPr>
          <w:rFonts w:ascii="Arial" w:hAnsi="Arial" w:cs="Arial"/>
          <w:i/>
          <w:sz w:val="24"/>
          <w:szCs w:val="24"/>
        </w:rPr>
      </w:pPr>
      <w:r>
        <w:rPr>
          <w:rFonts w:ascii="Arial" w:hAnsi="Arial" w:cs="Arial"/>
          <w:i/>
          <w:sz w:val="24"/>
          <w:szCs w:val="24"/>
        </w:rPr>
        <w:t xml:space="preserve">D - Rules of Coherence, Critical Competence and Assessment Focus 7 </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The western genre was not identified by any child except for </w:t>
      </w:r>
      <w:r w:rsidR="001E0A87">
        <w:rPr>
          <w:rFonts w:ascii="Arial" w:hAnsi="Arial" w:cs="Arial"/>
          <w:sz w:val="24"/>
          <w:szCs w:val="24"/>
        </w:rPr>
        <w:t>David</w:t>
      </w:r>
      <w:r w:rsidRPr="002D1633">
        <w:rPr>
          <w:rFonts w:ascii="Arial" w:hAnsi="Arial" w:cs="Arial"/>
          <w:sz w:val="24"/>
          <w:szCs w:val="24"/>
        </w:rPr>
        <w:t xml:space="preserve">. This does not seem to be a popular genre which children frequently access, and most identified this as ‘adventure’. Through discussion after completing the task, </w:t>
      </w:r>
      <w:r w:rsidR="001E0A87">
        <w:rPr>
          <w:rFonts w:ascii="Arial" w:hAnsi="Arial" w:cs="Arial"/>
          <w:sz w:val="24"/>
          <w:szCs w:val="24"/>
        </w:rPr>
        <w:t>Stephen</w:t>
      </w:r>
      <w:r w:rsidRPr="002D1633">
        <w:rPr>
          <w:rFonts w:ascii="Arial" w:hAnsi="Arial" w:cs="Arial"/>
          <w:sz w:val="24"/>
          <w:szCs w:val="24"/>
        </w:rPr>
        <w:t xml:space="preserve"> linked thi</w:t>
      </w:r>
      <w:r w:rsidR="00D216BF">
        <w:rPr>
          <w:rFonts w:ascii="Arial" w:hAnsi="Arial" w:cs="Arial"/>
          <w:sz w:val="24"/>
          <w:szCs w:val="24"/>
        </w:rPr>
        <w:t xml:space="preserve">s to his knowledge of the film </w:t>
      </w:r>
      <w:r w:rsidR="00A6222A">
        <w:rPr>
          <w:rFonts w:ascii="Arial" w:hAnsi="Arial" w:cs="Arial"/>
          <w:sz w:val="24"/>
          <w:szCs w:val="24"/>
        </w:rPr>
        <w:t>‘</w:t>
      </w:r>
      <w:r w:rsidR="00D216BF" w:rsidRPr="00A6222A">
        <w:rPr>
          <w:rFonts w:ascii="Arial" w:hAnsi="Arial" w:cs="Arial"/>
          <w:sz w:val="24"/>
          <w:szCs w:val="24"/>
        </w:rPr>
        <w:t>Cowboys and Aliens</w:t>
      </w:r>
      <w:r w:rsidR="00A6222A">
        <w:rPr>
          <w:rFonts w:ascii="Arial" w:hAnsi="Arial" w:cs="Arial"/>
          <w:sz w:val="24"/>
          <w:szCs w:val="24"/>
        </w:rPr>
        <w:t>’</w:t>
      </w:r>
      <w:r w:rsidRPr="002D1633">
        <w:rPr>
          <w:rFonts w:ascii="Arial" w:hAnsi="Arial" w:cs="Arial"/>
          <w:sz w:val="24"/>
          <w:szCs w:val="24"/>
        </w:rPr>
        <w:t xml:space="preserve"> </w:t>
      </w:r>
      <w:r w:rsidRPr="00810E3A">
        <w:rPr>
          <w:rFonts w:ascii="Arial" w:hAnsi="Arial" w:cs="Arial"/>
          <w:sz w:val="24"/>
          <w:szCs w:val="24"/>
        </w:rPr>
        <w:t>(</w:t>
      </w:r>
      <w:proofErr w:type="spellStart"/>
      <w:r w:rsidR="00A6222A">
        <w:rPr>
          <w:rFonts w:ascii="Arial" w:hAnsi="Arial" w:cs="Arial"/>
          <w:sz w:val="24"/>
          <w:szCs w:val="24"/>
        </w:rPr>
        <w:t>Favreau</w:t>
      </w:r>
      <w:proofErr w:type="spellEnd"/>
      <w:r w:rsidR="00A6222A">
        <w:rPr>
          <w:rFonts w:ascii="Arial" w:hAnsi="Arial" w:cs="Arial"/>
          <w:sz w:val="24"/>
          <w:szCs w:val="24"/>
        </w:rPr>
        <w:t xml:space="preserve">, </w:t>
      </w:r>
      <w:r>
        <w:rPr>
          <w:rFonts w:ascii="Arial" w:hAnsi="Arial" w:cs="Arial"/>
          <w:sz w:val="24"/>
          <w:szCs w:val="24"/>
        </w:rPr>
        <w:t>2011</w:t>
      </w:r>
      <w:r w:rsidRPr="00810E3A">
        <w:rPr>
          <w:rFonts w:ascii="Arial" w:hAnsi="Arial" w:cs="Arial"/>
          <w:sz w:val="24"/>
          <w:szCs w:val="24"/>
        </w:rPr>
        <w:t>).</w:t>
      </w:r>
      <w:r w:rsidRPr="002D1633">
        <w:rPr>
          <w:rFonts w:ascii="Arial" w:hAnsi="Arial" w:cs="Arial"/>
          <w:sz w:val="24"/>
          <w:szCs w:val="24"/>
        </w:rPr>
        <w:t xml:space="preserve"> He said that he thought this film was a mixture between science fiction and western, showing an understanding of how film makers can combine genres.</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Overall, it could be seen from this that an understanding of the features of a range of genres were relatively secure for </w:t>
      </w:r>
      <w:r w:rsidR="001E0A87">
        <w:rPr>
          <w:rFonts w:ascii="Arial" w:hAnsi="Arial" w:cs="Arial"/>
          <w:sz w:val="24"/>
          <w:szCs w:val="24"/>
        </w:rPr>
        <w:t>Stephen</w:t>
      </w:r>
      <w:r w:rsidRPr="002D1633">
        <w:rPr>
          <w:rFonts w:ascii="Arial" w:hAnsi="Arial" w:cs="Arial"/>
          <w:sz w:val="24"/>
          <w:szCs w:val="24"/>
        </w:rPr>
        <w:t xml:space="preserve">, </w:t>
      </w:r>
      <w:r w:rsidR="001E0A87">
        <w:rPr>
          <w:rFonts w:ascii="Arial" w:hAnsi="Arial" w:cs="Arial"/>
          <w:sz w:val="24"/>
          <w:szCs w:val="24"/>
        </w:rPr>
        <w:t>Lauren</w:t>
      </w:r>
      <w:r w:rsidRPr="002D1633">
        <w:rPr>
          <w:rFonts w:ascii="Arial" w:hAnsi="Arial" w:cs="Arial"/>
          <w:sz w:val="24"/>
          <w:szCs w:val="24"/>
        </w:rPr>
        <w:t xml:space="preserve">, </w:t>
      </w:r>
      <w:r w:rsidR="001E0A87">
        <w:rPr>
          <w:rFonts w:ascii="Arial" w:hAnsi="Arial" w:cs="Arial"/>
          <w:sz w:val="24"/>
          <w:szCs w:val="24"/>
        </w:rPr>
        <w:t>Holly</w:t>
      </w:r>
      <w:r w:rsidRPr="002D1633">
        <w:rPr>
          <w:rFonts w:ascii="Arial" w:hAnsi="Arial" w:cs="Arial"/>
          <w:sz w:val="24"/>
          <w:szCs w:val="24"/>
        </w:rPr>
        <w:t xml:space="preserve"> and </w:t>
      </w:r>
      <w:r w:rsidR="001E0A87">
        <w:rPr>
          <w:rFonts w:ascii="Arial" w:hAnsi="Arial" w:cs="Arial"/>
          <w:sz w:val="24"/>
          <w:szCs w:val="24"/>
        </w:rPr>
        <w:t>Abbey</w:t>
      </w:r>
      <w:r w:rsidRPr="002D1633">
        <w:rPr>
          <w:rFonts w:ascii="Arial" w:hAnsi="Arial" w:cs="Arial"/>
          <w:sz w:val="24"/>
          <w:szCs w:val="24"/>
        </w:rPr>
        <w:t xml:space="preserve">. This was less so with the others and </w:t>
      </w:r>
      <w:r w:rsidR="001E0A87">
        <w:rPr>
          <w:rFonts w:ascii="Arial" w:hAnsi="Arial" w:cs="Arial"/>
          <w:sz w:val="24"/>
          <w:szCs w:val="24"/>
        </w:rPr>
        <w:t>Richard</w:t>
      </w:r>
      <w:r w:rsidRPr="002D1633">
        <w:rPr>
          <w:rFonts w:ascii="Arial" w:hAnsi="Arial" w:cs="Arial"/>
          <w:sz w:val="24"/>
          <w:szCs w:val="24"/>
        </w:rPr>
        <w:t xml:space="preserve"> really struggled with this task. </w:t>
      </w:r>
      <w:r w:rsidRPr="002D1633">
        <w:rPr>
          <w:rFonts w:ascii="Arial" w:hAnsi="Arial" w:cs="Arial"/>
          <w:sz w:val="24"/>
          <w:szCs w:val="24"/>
        </w:rPr>
        <w:lastRenderedPageBreak/>
        <w:t>Unlike previous findings, this aspect seemed to provide a close correlation to th</w:t>
      </w:r>
      <w:r w:rsidR="00A6222A">
        <w:rPr>
          <w:rFonts w:ascii="Arial" w:hAnsi="Arial" w:cs="Arial"/>
          <w:sz w:val="24"/>
          <w:szCs w:val="24"/>
        </w:rPr>
        <w:t xml:space="preserve">eir ability to read print </w:t>
      </w:r>
      <w:r w:rsidRPr="002D1633">
        <w:rPr>
          <w:rFonts w:ascii="Arial" w:hAnsi="Arial" w:cs="Arial"/>
          <w:sz w:val="24"/>
          <w:szCs w:val="24"/>
        </w:rPr>
        <w:t>text – the more able print readers seemed much more secure with the features of the different genres – leading to the question that this could be linked to their ability to access a range of genres in literature, as these are also the children that are avid readers of print.</w:t>
      </w:r>
    </w:p>
    <w:p w:rsidR="00A51D58"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(In visit 12, I explored how soundtracks impacted on their identification and expectations of genre. This will be </w:t>
      </w:r>
      <w:r w:rsidR="00D216BF">
        <w:rPr>
          <w:rFonts w:ascii="Arial" w:hAnsi="Arial" w:cs="Arial"/>
          <w:sz w:val="24"/>
          <w:szCs w:val="24"/>
        </w:rPr>
        <w:t>explored</w:t>
      </w:r>
      <w:r w:rsidRPr="002D1633">
        <w:rPr>
          <w:rFonts w:ascii="Arial" w:hAnsi="Arial" w:cs="Arial"/>
          <w:sz w:val="24"/>
          <w:szCs w:val="24"/>
        </w:rPr>
        <w:t xml:space="preserve"> in further detail in </w:t>
      </w:r>
      <w:r>
        <w:rPr>
          <w:rFonts w:ascii="Arial" w:hAnsi="Arial" w:cs="Arial"/>
          <w:sz w:val="24"/>
          <w:szCs w:val="24"/>
        </w:rPr>
        <w:t>the following chapter,</w:t>
      </w:r>
      <w:r w:rsidRPr="002D1633">
        <w:rPr>
          <w:rFonts w:ascii="Arial" w:hAnsi="Arial" w:cs="Arial"/>
          <w:sz w:val="24"/>
          <w:szCs w:val="24"/>
        </w:rPr>
        <w:t xml:space="preserve"> through </w:t>
      </w:r>
      <w:r w:rsidR="00D216BF">
        <w:rPr>
          <w:rFonts w:ascii="Arial" w:hAnsi="Arial" w:cs="Arial"/>
          <w:sz w:val="24"/>
          <w:szCs w:val="24"/>
        </w:rPr>
        <w:t xml:space="preserve">an </w:t>
      </w:r>
      <w:r w:rsidRPr="002D1633">
        <w:rPr>
          <w:rFonts w:ascii="Arial" w:hAnsi="Arial" w:cs="Arial"/>
          <w:sz w:val="24"/>
          <w:szCs w:val="24"/>
        </w:rPr>
        <w:t xml:space="preserve">analysis of the progression in reading sound.) </w:t>
      </w:r>
    </w:p>
    <w:p w:rsidR="00A51D58" w:rsidRPr="002D1633" w:rsidRDefault="00930F60" w:rsidP="00A51D58">
      <w:pPr>
        <w:spacing w:line="360" w:lineRule="auto"/>
        <w:jc w:val="both"/>
        <w:rPr>
          <w:rFonts w:ascii="Arial" w:hAnsi="Arial" w:cs="Arial"/>
          <w:sz w:val="24"/>
          <w:szCs w:val="24"/>
        </w:rPr>
      </w:pPr>
      <w:r>
        <w:rPr>
          <w:rFonts w:ascii="Arial" w:hAnsi="Arial" w:cs="Arial"/>
          <w:sz w:val="24"/>
          <w:szCs w:val="24"/>
        </w:rPr>
        <w:t>By t</w:t>
      </w:r>
      <w:r w:rsidR="00A51D58">
        <w:rPr>
          <w:rFonts w:ascii="Arial" w:hAnsi="Arial" w:cs="Arial"/>
          <w:sz w:val="24"/>
          <w:szCs w:val="24"/>
        </w:rPr>
        <w:t>aking an overview of the data within this thematic code of ‘genre’, degrees of progression became evident. The children started by understanding genre as a ‘type’ of text (film and print) and could suggest their personal favourite. This moved into understanding that specific features related to part</w:t>
      </w:r>
      <w:r>
        <w:rPr>
          <w:rFonts w:ascii="Arial" w:hAnsi="Arial" w:cs="Arial"/>
          <w:sz w:val="24"/>
          <w:szCs w:val="24"/>
        </w:rPr>
        <w:t>icular genres and they used these</w:t>
      </w:r>
      <w:r w:rsidR="00A51D58">
        <w:rPr>
          <w:rFonts w:ascii="Arial" w:hAnsi="Arial" w:cs="Arial"/>
          <w:sz w:val="24"/>
          <w:szCs w:val="24"/>
        </w:rPr>
        <w:t xml:space="preserve"> to predict future events. As the children began to consider directorial technique they began to show an understanding of how a film maker could control a range of aspects to suggest a genre and also how these could be combined. As this became secure they were also able to express an opinion on the success of a film based on maintaining the features of the genre.</w:t>
      </w:r>
    </w:p>
    <w:p w:rsidR="00A51D58" w:rsidRPr="002D1633" w:rsidRDefault="00A6222A" w:rsidP="00A51D58">
      <w:pPr>
        <w:spacing w:line="360" w:lineRule="auto"/>
        <w:jc w:val="both"/>
        <w:rPr>
          <w:rFonts w:ascii="Arial" w:hAnsi="Arial" w:cs="Arial"/>
          <w:b/>
          <w:sz w:val="24"/>
          <w:szCs w:val="24"/>
        </w:rPr>
      </w:pPr>
      <w:r>
        <w:rPr>
          <w:rFonts w:ascii="Arial" w:hAnsi="Arial" w:cs="Arial"/>
          <w:b/>
          <w:sz w:val="24"/>
          <w:szCs w:val="24"/>
        </w:rPr>
        <w:t>4.5</w:t>
      </w:r>
      <w:r w:rsidR="00A51D58">
        <w:rPr>
          <w:rFonts w:ascii="Arial" w:hAnsi="Arial" w:cs="Arial"/>
          <w:b/>
          <w:sz w:val="24"/>
          <w:szCs w:val="24"/>
        </w:rPr>
        <w:t xml:space="preserve"> </w:t>
      </w:r>
      <w:r w:rsidR="00A51D58" w:rsidRPr="002D1633">
        <w:rPr>
          <w:rFonts w:ascii="Arial" w:hAnsi="Arial" w:cs="Arial"/>
          <w:b/>
          <w:sz w:val="24"/>
          <w:szCs w:val="24"/>
        </w:rPr>
        <w:t>A progression in understanding of plot structure</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In visit 2, the children viewed a story starter film from Teachers’ TV</w:t>
      </w:r>
      <w:r w:rsidR="00C6097C">
        <w:rPr>
          <w:rFonts w:ascii="Arial" w:hAnsi="Arial" w:cs="Arial"/>
          <w:sz w:val="24"/>
          <w:szCs w:val="24"/>
        </w:rPr>
        <w:t xml:space="preserve"> (2011)</w:t>
      </w:r>
      <w:r w:rsidRPr="002D1633">
        <w:rPr>
          <w:rFonts w:ascii="Arial" w:hAnsi="Arial" w:cs="Arial"/>
          <w:sz w:val="24"/>
          <w:szCs w:val="24"/>
        </w:rPr>
        <w:t xml:space="preserve"> from a ser</w:t>
      </w:r>
      <w:r w:rsidR="00930F60">
        <w:rPr>
          <w:rFonts w:ascii="Arial" w:hAnsi="Arial" w:cs="Arial"/>
          <w:sz w:val="24"/>
          <w:szCs w:val="24"/>
        </w:rPr>
        <w:t>ies which shows a few minutes from</w:t>
      </w:r>
      <w:r w:rsidRPr="002D1633">
        <w:rPr>
          <w:rFonts w:ascii="Arial" w:hAnsi="Arial" w:cs="Arial"/>
          <w:sz w:val="24"/>
          <w:szCs w:val="24"/>
        </w:rPr>
        <w:t xml:space="preserve"> the start of films</w:t>
      </w:r>
      <w:r>
        <w:rPr>
          <w:rFonts w:ascii="Arial" w:hAnsi="Arial" w:cs="Arial"/>
          <w:sz w:val="24"/>
          <w:szCs w:val="24"/>
        </w:rPr>
        <w:t>, but it</w:t>
      </w:r>
      <w:r w:rsidRPr="002D1633">
        <w:rPr>
          <w:rFonts w:ascii="Arial" w:hAnsi="Arial" w:cs="Arial"/>
          <w:sz w:val="24"/>
          <w:szCs w:val="24"/>
        </w:rPr>
        <w:t xml:space="preserve"> remains incomplete. These do not have individual titles, but for the purposes of reference through this re</w:t>
      </w:r>
      <w:r w:rsidR="00AE3786">
        <w:rPr>
          <w:rFonts w:ascii="Arial" w:hAnsi="Arial" w:cs="Arial"/>
          <w:sz w:val="24"/>
          <w:szCs w:val="24"/>
        </w:rPr>
        <w:t xml:space="preserve">search, I refer to the film as </w:t>
      </w:r>
      <w:r w:rsidR="00C6097C">
        <w:rPr>
          <w:rFonts w:ascii="Arial" w:hAnsi="Arial" w:cs="Arial"/>
          <w:sz w:val="24"/>
          <w:szCs w:val="24"/>
        </w:rPr>
        <w:t>‘</w:t>
      </w:r>
      <w:r w:rsidR="00AE3786" w:rsidRPr="00C6097C">
        <w:rPr>
          <w:rFonts w:ascii="Arial" w:hAnsi="Arial" w:cs="Arial"/>
          <w:sz w:val="24"/>
          <w:szCs w:val="24"/>
        </w:rPr>
        <w:t>The Box</w:t>
      </w:r>
      <w:r w:rsidR="00C6097C">
        <w:rPr>
          <w:rFonts w:ascii="Arial" w:hAnsi="Arial" w:cs="Arial"/>
          <w:sz w:val="24"/>
          <w:szCs w:val="24"/>
        </w:rPr>
        <w:t>’</w:t>
      </w:r>
      <w:r w:rsidRPr="002D1633">
        <w:rPr>
          <w:rFonts w:ascii="Arial" w:hAnsi="Arial" w:cs="Arial"/>
          <w:sz w:val="24"/>
          <w:szCs w:val="24"/>
        </w:rPr>
        <w:t xml:space="preserve">, </w:t>
      </w:r>
      <w:r>
        <w:rPr>
          <w:rFonts w:ascii="Arial" w:hAnsi="Arial" w:cs="Arial"/>
          <w:sz w:val="24"/>
          <w:szCs w:val="24"/>
        </w:rPr>
        <w:t>(see Appendix 12</w:t>
      </w:r>
      <w:r w:rsidRPr="002D1633">
        <w:rPr>
          <w:rFonts w:ascii="Arial" w:hAnsi="Arial" w:cs="Arial"/>
          <w:sz w:val="24"/>
          <w:szCs w:val="24"/>
        </w:rPr>
        <w:t xml:space="preserve"> for a synopsis</w:t>
      </w:r>
      <w:r>
        <w:rPr>
          <w:rFonts w:ascii="Arial" w:hAnsi="Arial" w:cs="Arial"/>
          <w:sz w:val="24"/>
          <w:szCs w:val="24"/>
        </w:rPr>
        <w:t>)</w:t>
      </w:r>
      <w:r w:rsidRPr="002D1633">
        <w:rPr>
          <w:rFonts w:ascii="Arial" w:hAnsi="Arial" w:cs="Arial"/>
          <w:sz w:val="24"/>
          <w:szCs w:val="24"/>
        </w:rPr>
        <w:t xml:space="preserve">. After repeated viewing and discussion, I asked the children to complete their first storyboarding task to show what would happen next and how the problem in the film would be resolved. I explained that the pictures would just show the key events and would help them to tell the story. Also, that they could use all six squares of the storyboard if they wanted, or fewer. I asked that they did not use more than six, unless they absolutely had to, as I wanted them to stick to key events in their story. I also made no specific mention of camera angles, as I wanted to see if the children would use a range of angles and shots, and said that the storyboard should inform the </w:t>
      </w:r>
      <w:r w:rsidR="003C02C9">
        <w:rPr>
          <w:rFonts w:ascii="Arial" w:hAnsi="Arial" w:cs="Arial"/>
          <w:sz w:val="24"/>
          <w:szCs w:val="24"/>
        </w:rPr>
        <w:t>film maker</w:t>
      </w:r>
      <w:r w:rsidRPr="002D1633">
        <w:rPr>
          <w:rFonts w:ascii="Arial" w:hAnsi="Arial" w:cs="Arial"/>
          <w:sz w:val="24"/>
          <w:szCs w:val="24"/>
        </w:rPr>
        <w:t xml:space="preserve"> of how they would want their story to be filmed. The purpose of the task was to </w:t>
      </w:r>
      <w:r w:rsidRPr="002D1633">
        <w:rPr>
          <w:rFonts w:ascii="Arial" w:hAnsi="Arial" w:cs="Arial"/>
          <w:sz w:val="24"/>
          <w:szCs w:val="24"/>
        </w:rPr>
        <w:lastRenderedPageBreak/>
        <w:t>ascertain whether they could identify key events and narrate a cohesive plot structure.</w:t>
      </w:r>
    </w:p>
    <w:p w:rsidR="0022681A" w:rsidRDefault="0022681A" w:rsidP="0022681A">
      <w:pPr>
        <w:spacing w:line="360" w:lineRule="auto"/>
        <w:jc w:val="both"/>
        <w:rPr>
          <w:rFonts w:ascii="Arial" w:hAnsi="Arial" w:cs="Arial"/>
          <w:i/>
          <w:sz w:val="24"/>
          <w:szCs w:val="24"/>
        </w:rPr>
      </w:pPr>
      <w:r>
        <w:rPr>
          <w:rFonts w:ascii="Arial" w:hAnsi="Arial" w:cs="Arial"/>
          <w:i/>
          <w:sz w:val="24"/>
          <w:szCs w:val="24"/>
        </w:rPr>
        <w:t>A – Rules of Notice, Coding Competence and Assessment Focus 2</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All children completed the storyboard showing the key events. However, when </w:t>
      </w:r>
      <w:r w:rsidR="001E0A87">
        <w:rPr>
          <w:rFonts w:ascii="Arial" w:hAnsi="Arial" w:cs="Arial"/>
          <w:sz w:val="24"/>
          <w:szCs w:val="24"/>
        </w:rPr>
        <w:t>David</w:t>
      </w:r>
      <w:r w:rsidRPr="002D1633">
        <w:rPr>
          <w:rFonts w:ascii="Arial" w:hAnsi="Arial" w:cs="Arial"/>
          <w:sz w:val="24"/>
          <w:szCs w:val="24"/>
        </w:rPr>
        <w:t xml:space="preserve"> tried to narrate his tale he struggled to maintain cohesion. He seemed to have an idea for an epic tale, which he struggled to convey in a logical form and </w:t>
      </w:r>
      <w:r w:rsidR="00C6097C">
        <w:rPr>
          <w:rFonts w:ascii="Arial" w:hAnsi="Arial" w:cs="Arial"/>
          <w:sz w:val="24"/>
          <w:szCs w:val="24"/>
        </w:rPr>
        <w:t xml:space="preserve">to </w:t>
      </w:r>
      <w:r w:rsidRPr="002D1633">
        <w:rPr>
          <w:rFonts w:ascii="Arial" w:hAnsi="Arial" w:cs="Arial"/>
          <w:sz w:val="24"/>
          <w:szCs w:val="24"/>
        </w:rPr>
        <w:t>isolate the main events. The film seemed to inspire some complex plots, which the less able readers of print seemed to find difficult to manage. This confirms the findings of Morris (20</w:t>
      </w:r>
      <w:r w:rsidR="00C6097C">
        <w:rPr>
          <w:rFonts w:ascii="Arial" w:hAnsi="Arial" w:cs="Arial"/>
          <w:sz w:val="24"/>
          <w:szCs w:val="24"/>
        </w:rPr>
        <w:t>05</w:t>
      </w:r>
      <w:r w:rsidRPr="002D1633">
        <w:rPr>
          <w:rFonts w:ascii="Arial" w:hAnsi="Arial" w:cs="Arial"/>
          <w:sz w:val="24"/>
          <w:szCs w:val="24"/>
        </w:rPr>
        <w:t>), previously explored</w:t>
      </w:r>
      <w:r>
        <w:rPr>
          <w:rFonts w:ascii="Arial" w:hAnsi="Arial" w:cs="Arial"/>
          <w:sz w:val="24"/>
          <w:szCs w:val="24"/>
        </w:rPr>
        <w:t>,</w:t>
      </w:r>
      <w:r w:rsidRPr="002D1633">
        <w:rPr>
          <w:rFonts w:ascii="Arial" w:hAnsi="Arial" w:cs="Arial"/>
          <w:sz w:val="24"/>
          <w:szCs w:val="24"/>
        </w:rPr>
        <w:t xml:space="preserve"> when she noticed that some children were ‘struggling with the gap between the affordances of their ‘mental movie’ of the story and those of a written narrative</w:t>
      </w:r>
      <w:r>
        <w:rPr>
          <w:rFonts w:ascii="Arial" w:hAnsi="Arial" w:cs="Arial"/>
          <w:sz w:val="24"/>
          <w:szCs w:val="24"/>
        </w:rPr>
        <w:t>’</w:t>
      </w:r>
      <w:r w:rsidR="00C6097C">
        <w:rPr>
          <w:rFonts w:ascii="Arial" w:hAnsi="Arial" w:cs="Arial"/>
          <w:sz w:val="24"/>
          <w:szCs w:val="24"/>
        </w:rPr>
        <w:t xml:space="preserve"> (p. 24)</w:t>
      </w:r>
      <w:r w:rsidRPr="002D1633">
        <w:rPr>
          <w:rFonts w:ascii="Arial" w:hAnsi="Arial" w:cs="Arial"/>
          <w:sz w:val="24"/>
          <w:szCs w:val="24"/>
        </w:rPr>
        <w:t xml:space="preserve">. By contrast, </w:t>
      </w:r>
      <w:r w:rsidR="001E0A87">
        <w:rPr>
          <w:rFonts w:ascii="Arial" w:hAnsi="Arial" w:cs="Arial"/>
          <w:sz w:val="24"/>
          <w:szCs w:val="24"/>
        </w:rPr>
        <w:t>Molly</w:t>
      </w:r>
      <w:r w:rsidRPr="002D1633">
        <w:rPr>
          <w:rFonts w:ascii="Arial" w:hAnsi="Arial" w:cs="Arial"/>
          <w:sz w:val="24"/>
          <w:szCs w:val="24"/>
        </w:rPr>
        <w:t xml:space="preserve"> also showed a simple chronological narrative in a fantasy world on her storyboard, but when she narrated it, she also revealed a parallel plot structure which conveyed simultaneous events in the real world.</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When the storyboarding task was r</w:t>
      </w:r>
      <w:r w:rsidR="0035277A">
        <w:rPr>
          <w:rFonts w:ascii="Arial" w:hAnsi="Arial" w:cs="Arial"/>
          <w:sz w:val="24"/>
          <w:szCs w:val="24"/>
        </w:rPr>
        <w:t>epeated with a different film (</w:t>
      </w:r>
      <w:r w:rsidR="00C6097C">
        <w:rPr>
          <w:rFonts w:ascii="Arial" w:hAnsi="Arial" w:cs="Arial"/>
          <w:sz w:val="24"/>
          <w:szCs w:val="24"/>
        </w:rPr>
        <w:t>‘</w:t>
      </w:r>
      <w:r w:rsidR="0035277A" w:rsidRPr="00C6097C">
        <w:rPr>
          <w:rFonts w:ascii="Arial" w:hAnsi="Arial" w:cs="Arial"/>
          <w:sz w:val="24"/>
          <w:szCs w:val="24"/>
        </w:rPr>
        <w:t>The Laboratory</w:t>
      </w:r>
      <w:r w:rsidR="00C6097C">
        <w:rPr>
          <w:rFonts w:ascii="Arial" w:hAnsi="Arial" w:cs="Arial"/>
          <w:sz w:val="24"/>
          <w:szCs w:val="24"/>
        </w:rPr>
        <w:t>’</w:t>
      </w:r>
      <w:r w:rsidRPr="002D1633">
        <w:rPr>
          <w:rFonts w:ascii="Arial" w:hAnsi="Arial" w:cs="Arial"/>
          <w:sz w:val="24"/>
          <w:szCs w:val="24"/>
        </w:rPr>
        <w:t xml:space="preserve"> from Teachers’ TV</w:t>
      </w:r>
      <w:r w:rsidR="00C6097C">
        <w:rPr>
          <w:rFonts w:ascii="Arial" w:hAnsi="Arial" w:cs="Arial"/>
          <w:sz w:val="24"/>
          <w:szCs w:val="24"/>
        </w:rPr>
        <w:t>, 2011</w:t>
      </w:r>
      <w:r w:rsidRPr="002D1633">
        <w:rPr>
          <w:rFonts w:ascii="Arial" w:hAnsi="Arial" w:cs="Arial"/>
          <w:sz w:val="24"/>
          <w:szCs w:val="24"/>
        </w:rPr>
        <w:t xml:space="preserve">) in visit 10, all children with the exception of </w:t>
      </w:r>
      <w:r w:rsidR="001E0A87">
        <w:rPr>
          <w:rFonts w:ascii="Arial" w:hAnsi="Arial" w:cs="Arial"/>
          <w:sz w:val="24"/>
          <w:szCs w:val="24"/>
        </w:rPr>
        <w:t>David</w:t>
      </w:r>
      <w:r w:rsidRPr="002D1633">
        <w:rPr>
          <w:rFonts w:ascii="Arial" w:hAnsi="Arial" w:cs="Arial"/>
          <w:sz w:val="24"/>
          <w:szCs w:val="24"/>
        </w:rPr>
        <w:t xml:space="preserve"> were able to successfully isolate the key events and embellish through their narration. </w:t>
      </w:r>
      <w:r w:rsidR="001E0A87">
        <w:rPr>
          <w:rFonts w:ascii="Arial" w:hAnsi="Arial" w:cs="Arial"/>
          <w:sz w:val="24"/>
          <w:szCs w:val="24"/>
        </w:rPr>
        <w:t>David</w:t>
      </w:r>
      <w:r w:rsidRPr="002D1633">
        <w:rPr>
          <w:rFonts w:ascii="Arial" w:hAnsi="Arial" w:cs="Arial"/>
          <w:sz w:val="24"/>
          <w:szCs w:val="24"/>
        </w:rPr>
        <w:t xml:space="preserve"> was still trying to convey an epic tale. Film seems to inspire him with many ideas, but he then struggles to structure them. Although it could be considered that a good plot is fundamental to the success of a narrative film, it does not seem to be high on </w:t>
      </w:r>
      <w:r w:rsidR="001E0A87">
        <w:rPr>
          <w:rFonts w:ascii="Arial" w:hAnsi="Arial" w:cs="Arial"/>
          <w:sz w:val="24"/>
          <w:szCs w:val="24"/>
        </w:rPr>
        <w:t>David</w:t>
      </w:r>
      <w:r w:rsidRPr="002D1633">
        <w:rPr>
          <w:rFonts w:ascii="Arial" w:hAnsi="Arial" w:cs="Arial"/>
          <w:sz w:val="24"/>
          <w:szCs w:val="24"/>
        </w:rPr>
        <w:t xml:space="preserve">’s agenda. In visit 8, </w:t>
      </w:r>
      <w:r w:rsidR="001E0A87">
        <w:rPr>
          <w:rFonts w:ascii="Arial" w:hAnsi="Arial" w:cs="Arial"/>
          <w:sz w:val="24"/>
          <w:szCs w:val="24"/>
        </w:rPr>
        <w:t>David</w:t>
      </w:r>
      <w:r w:rsidRPr="002D1633">
        <w:rPr>
          <w:rFonts w:ascii="Arial" w:hAnsi="Arial" w:cs="Arial"/>
          <w:sz w:val="24"/>
          <w:szCs w:val="24"/>
        </w:rPr>
        <w:t xml:space="preserve"> offered a ten point set of instructions on how to make a film, in which story plot outline is not considered until step 5. He said tha</w:t>
      </w:r>
      <w:r>
        <w:rPr>
          <w:rFonts w:ascii="Arial" w:hAnsi="Arial" w:cs="Arial"/>
          <w:sz w:val="24"/>
          <w:szCs w:val="24"/>
        </w:rPr>
        <w:t>t in order to make a film</w:t>
      </w:r>
      <w:r w:rsidRPr="002D1633">
        <w:rPr>
          <w:rFonts w:ascii="Arial" w:hAnsi="Arial" w:cs="Arial"/>
          <w:sz w:val="24"/>
          <w:szCs w:val="24"/>
        </w:rPr>
        <w:t xml:space="preserve"> you would need to:</w:t>
      </w:r>
    </w:p>
    <w:p w:rsidR="00A51D58" w:rsidRPr="002C5233" w:rsidRDefault="00A51D58" w:rsidP="00A51D58">
      <w:pPr>
        <w:spacing w:line="360" w:lineRule="auto"/>
        <w:jc w:val="both"/>
        <w:rPr>
          <w:rFonts w:ascii="Arial" w:hAnsi="Arial" w:cs="Arial"/>
          <w:i/>
          <w:sz w:val="24"/>
          <w:szCs w:val="24"/>
        </w:rPr>
      </w:pPr>
      <w:r w:rsidRPr="002D1633">
        <w:rPr>
          <w:rFonts w:ascii="Arial" w:hAnsi="Arial" w:cs="Arial"/>
          <w:sz w:val="24"/>
          <w:szCs w:val="24"/>
        </w:rPr>
        <w:t>“</w:t>
      </w:r>
      <w:r w:rsidRPr="002C5233">
        <w:rPr>
          <w:rFonts w:ascii="Arial" w:hAnsi="Arial" w:cs="Arial"/>
          <w:i/>
          <w:sz w:val="24"/>
          <w:szCs w:val="24"/>
        </w:rPr>
        <w:t xml:space="preserve">Step 1 – get some actors. </w:t>
      </w:r>
    </w:p>
    <w:p w:rsidR="00A51D58" w:rsidRPr="002C5233" w:rsidRDefault="00A51D58" w:rsidP="00A51D58">
      <w:pPr>
        <w:spacing w:line="360" w:lineRule="auto"/>
        <w:jc w:val="both"/>
        <w:rPr>
          <w:rFonts w:ascii="Arial" w:hAnsi="Arial" w:cs="Arial"/>
          <w:i/>
          <w:sz w:val="24"/>
          <w:szCs w:val="24"/>
        </w:rPr>
      </w:pPr>
      <w:r w:rsidRPr="002C5233">
        <w:rPr>
          <w:rFonts w:ascii="Arial" w:hAnsi="Arial" w:cs="Arial"/>
          <w:i/>
          <w:sz w:val="24"/>
          <w:szCs w:val="24"/>
        </w:rPr>
        <w:t xml:space="preserve">Step 2 – get a camera. </w:t>
      </w:r>
    </w:p>
    <w:p w:rsidR="00A51D58" w:rsidRPr="002C5233" w:rsidRDefault="00A51D58" w:rsidP="00A51D58">
      <w:pPr>
        <w:spacing w:line="360" w:lineRule="auto"/>
        <w:jc w:val="both"/>
        <w:rPr>
          <w:rFonts w:ascii="Arial" w:hAnsi="Arial" w:cs="Arial"/>
          <w:i/>
          <w:sz w:val="24"/>
          <w:szCs w:val="24"/>
        </w:rPr>
      </w:pPr>
      <w:r w:rsidRPr="002C5233">
        <w:rPr>
          <w:rFonts w:ascii="Arial" w:hAnsi="Arial" w:cs="Arial"/>
          <w:i/>
          <w:sz w:val="24"/>
          <w:szCs w:val="24"/>
        </w:rPr>
        <w:t>Step 3 – get settings.</w:t>
      </w:r>
    </w:p>
    <w:p w:rsidR="00A51D58" w:rsidRPr="002C5233" w:rsidRDefault="00A51D58" w:rsidP="00A51D58">
      <w:pPr>
        <w:spacing w:line="360" w:lineRule="auto"/>
        <w:jc w:val="both"/>
        <w:rPr>
          <w:rFonts w:ascii="Arial" w:hAnsi="Arial" w:cs="Arial"/>
          <w:i/>
          <w:sz w:val="24"/>
          <w:szCs w:val="24"/>
        </w:rPr>
      </w:pPr>
      <w:r w:rsidRPr="002C5233">
        <w:rPr>
          <w:rFonts w:ascii="Arial" w:hAnsi="Arial" w:cs="Arial"/>
          <w:i/>
          <w:sz w:val="24"/>
          <w:szCs w:val="24"/>
        </w:rPr>
        <w:t>Step 4 – get a title.</w:t>
      </w:r>
    </w:p>
    <w:p w:rsidR="00A51D58" w:rsidRPr="002C5233" w:rsidRDefault="00A51D58" w:rsidP="00A51D58">
      <w:pPr>
        <w:spacing w:line="360" w:lineRule="auto"/>
        <w:jc w:val="both"/>
        <w:rPr>
          <w:rFonts w:ascii="Arial" w:hAnsi="Arial" w:cs="Arial"/>
          <w:i/>
          <w:sz w:val="24"/>
          <w:szCs w:val="24"/>
        </w:rPr>
      </w:pPr>
      <w:r w:rsidRPr="002C5233">
        <w:rPr>
          <w:rFonts w:ascii="Arial" w:hAnsi="Arial" w:cs="Arial"/>
          <w:i/>
          <w:sz w:val="24"/>
          <w:szCs w:val="24"/>
        </w:rPr>
        <w:t>Step 5 – think of a story.</w:t>
      </w:r>
    </w:p>
    <w:p w:rsidR="00A51D58" w:rsidRPr="002C5233" w:rsidRDefault="00A51D58" w:rsidP="00A51D58">
      <w:pPr>
        <w:spacing w:line="360" w:lineRule="auto"/>
        <w:jc w:val="both"/>
        <w:rPr>
          <w:rFonts w:ascii="Arial" w:hAnsi="Arial" w:cs="Arial"/>
          <w:i/>
          <w:sz w:val="24"/>
          <w:szCs w:val="24"/>
        </w:rPr>
      </w:pPr>
      <w:r w:rsidRPr="002C5233">
        <w:rPr>
          <w:rFonts w:ascii="Arial" w:hAnsi="Arial" w:cs="Arial"/>
          <w:i/>
          <w:sz w:val="24"/>
          <w:szCs w:val="24"/>
        </w:rPr>
        <w:lastRenderedPageBreak/>
        <w:t>Step 6 – make the film</w:t>
      </w:r>
    </w:p>
    <w:p w:rsidR="00A51D58" w:rsidRPr="002C5233" w:rsidRDefault="00A51D58" w:rsidP="00A51D58">
      <w:pPr>
        <w:spacing w:line="360" w:lineRule="auto"/>
        <w:jc w:val="both"/>
        <w:rPr>
          <w:rFonts w:ascii="Arial" w:hAnsi="Arial" w:cs="Arial"/>
          <w:i/>
          <w:sz w:val="24"/>
          <w:szCs w:val="24"/>
        </w:rPr>
      </w:pPr>
      <w:r w:rsidRPr="002C5233">
        <w:rPr>
          <w:rFonts w:ascii="Arial" w:hAnsi="Arial" w:cs="Arial"/>
          <w:i/>
          <w:sz w:val="24"/>
          <w:szCs w:val="24"/>
        </w:rPr>
        <w:t>Step 7 – watch what you’ve done so far and see if you can add anything else to it.</w:t>
      </w:r>
    </w:p>
    <w:p w:rsidR="00A51D58" w:rsidRPr="002C5233" w:rsidRDefault="00A51D58" w:rsidP="00A51D58">
      <w:pPr>
        <w:spacing w:line="360" w:lineRule="auto"/>
        <w:jc w:val="both"/>
        <w:rPr>
          <w:rFonts w:ascii="Arial" w:hAnsi="Arial" w:cs="Arial"/>
          <w:i/>
          <w:sz w:val="24"/>
          <w:szCs w:val="24"/>
        </w:rPr>
      </w:pPr>
      <w:r w:rsidRPr="002C5233">
        <w:rPr>
          <w:rFonts w:ascii="Arial" w:hAnsi="Arial" w:cs="Arial"/>
          <w:i/>
          <w:sz w:val="24"/>
          <w:szCs w:val="24"/>
        </w:rPr>
        <w:t>Step 8 – read it</w:t>
      </w:r>
    </w:p>
    <w:p w:rsidR="00A51D58" w:rsidRPr="002C5233" w:rsidRDefault="00A51D58" w:rsidP="00A51D58">
      <w:pPr>
        <w:spacing w:line="360" w:lineRule="auto"/>
        <w:jc w:val="both"/>
        <w:rPr>
          <w:rFonts w:ascii="Arial" w:hAnsi="Arial" w:cs="Arial"/>
          <w:i/>
          <w:sz w:val="24"/>
          <w:szCs w:val="24"/>
        </w:rPr>
      </w:pPr>
      <w:r w:rsidRPr="002C5233">
        <w:rPr>
          <w:rFonts w:ascii="Arial" w:hAnsi="Arial" w:cs="Arial"/>
          <w:i/>
          <w:sz w:val="24"/>
          <w:szCs w:val="24"/>
        </w:rPr>
        <w:t>Step 9 – sell it.</w:t>
      </w:r>
    </w:p>
    <w:p w:rsidR="00A51D58" w:rsidRPr="002D1633" w:rsidRDefault="00A51D58" w:rsidP="00A51D58">
      <w:pPr>
        <w:spacing w:after="0" w:line="360" w:lineRule="auto"/>
        <w:jc w:val="both"/>
        <w:rPr>
          <w:rFonts w:ascii="Arial" w:hAnsi="Arial" w:cs="Arial"/>
          <w:sz w:val="24"/>
          <w:szCs w:val="24"/>
        </w:rPr>
      </w:pPr>
      <w:r w:rsidRPr="002C5233">
        <w:rPr>
          <w:rFonts w:ascii="Arial" w:hAnsi="Arial" w:cs="Arial"/>
          <w:i/>
          <w:sz w:val="24"/>
          <w:szCs w:val="24"/>
        </w:rPr>
        <w:t>Step 10 – think about making it into a book.</w:t>
      </w:r>
      <w:r w:rsidRPr="002D1633">
        <w:rPr>
          <w:rFonts w:ascii="Arial" w:hAnsi="Arial" w:cs="Arial"/>
          <w:sz w:val="24"/>
          <w:szCs w:val="24"/>
        </w:rPr>
        <w:t>”</w:t>
      </w:r>
    </w:p>
    <w:p w:rsidR="00A51D58" w:rsidRPr="002D1633" w:rsidRDefault="00A51D58" w:rsidP="00A51D58">
      <w:pPr>
        <w:spacing w:after="0" w:line="360" w:lineRule="auto"/>
        <w:jc w:val="both"/>
        <w:rPr>
          <w:rFonts w:ascii="Arial" w:hAnsi="Arial" w:cs="Arial"/>
          <w:sz w:val="24"/>
          <w:szCs w:val="24"/>
        </w:rPr>
      </w:pPr>
    </w:p>
    <w:p w:rsidR="00A51D58" w:rsidRDefault="001E0A87" w:rsidP="00A51D58">
      <w:pPr>
        <w:spacing w:after="0" w:line="360" w:lineRule="auto"/>
        <w:jc w:val="both"/>
        <w:rPr>
          <w:rFonts w:ascii="Arial" w:hAnsi="Arial" w:cs="Arial"/>
          <w:sz w:val="24"/>
          <w:szCs w:val="24"/>
        </w:rPr>
      </w:pPr>
      <w:r>
        <w:rPr>
          <w:rFonts w:ascii="Arial" w:hAnsi="Arial" w:cs="Arial"/>
          <w:sz w:val="24"/>
          <w:szCs w:val="24"/>
        </w:rPr>
        <w:t>David</w:t>
      </w:r>
      <w:r w:rsidR="00A51D58" w:rsidRPr="002D1633">
        <w:rPr>
          <w:rFonts w:ascii="Arial" w:hAnsi="Arial" w:cs="Arial"/>
          <w:sz w:val="24"/>
          <w:szCs w:val="24"/>
        </w:rPr>
        <w:t xml:space="preserve"> was obviously conveying quite a simplistic view on film production. In contrast to this, in visit 9, </w:t>
      </w:r>
      <w:r>
        <w:rPr>
          <w:rFonts w:ascii="Arial" w:hAnsi="Arial" w:cs="Arial"/>
          <w:sz w:val="24"/>
          <w:szCs w:val="24"/>
        </w:rPr>
        <w:t>Abbey</w:t>
      </w:r>
      <w:r w:rsidR="00A51D58" w:rsidRPr="002D1633">
        <w:rPr>
          <w:rFonts w:ascii="Arial" w:hAnsi="Arial" w:cs="Arial"/>
          <w:sz w:val="24"/>
          <w:szCs w:val="24"/>
        </w:rPr>
        <w:t xml:space="preserve"> commented how much time and effort goes into the consideration of a good plot, through her exploration of the </w:t>
      </w:r>
      <w:r w:rsidR="00C6097C">
        <w:rPr>
          <w:rFonts w:ascii="Arial" w:hAnsi="Arial" w:cs="Arial"/>
          <w:sz w:val="24"/>
          <w:szCs w:val="24"/>
        </w:rPr>
        <w:t>‘</w:t>
      </w:r>
      <w:r w:rsidR="00A51D58" w:rsidRPr="002D1633">
        <w:rPr>
          <w:rFonts w:ascii="Arial" w:hAnsi="Arial" w:cs="Arial"/>
          <w:sz w:val="24"/>
          <w:szCs w:val="24"/>
        </w:rPr>
        <w:t>Film Street</w:t>
      </w:r>
      <w:r w:rsidR="00C6097C">
        <w:rPr>
          <w:rFonts w:ascii="Arial" w:hAnsi="Arial" w:cs="Arial"/>
          <w:sz w:val="24"/>
          <w:szCs w:val="24"/>
        </w:rPr>
        <w:t>’</w:t>
      </w:r>
      <w:r w:rsidR="00A51D58" w:rsidRPr="002D1633">
        <w:rPr>
          <w:rFonts w:ascii="Arial" w:hAnsi="Arial" w:cs="Arial"/>
          <w:sz w:val="24"/>
          <w:szCs w:val="24"/>
        </w:rPr>
        <w:t xml:space="preserve"> website</w:t>
      </w:r>
      <w:r w:rsidR="00C6097C">
        <w:rPr>
          <w:rFonts w:ascii="Arial" w:hAnsi="Arial" w:cs="Arial"/>
          <w:sz w:val="24"/>
          <w:szCs w:val="24"/>
        </w:rPr>
        <w:t xml:space="preserve"> (2011)</w:t>
      </w:r>
      <w:r w:rsidR="00A51D58" w:rsidRPr="002D1633">
        <w:rPr>
          <w:rFonts w:ascii="Arial" w:hAnsi="Arial" w:cs="Arial"/>
          <w:sz w:val="24"/>
          <w:szCs w:val="24"/>
        </w:rPr>
        <w:t xml:space="preserve"> in visit 3, which helped her to understand the different roles of film production.</w:t>
      </w:r>
    </w:p>
    <w:p w:rsidR="009E729E" w:rsidRDefault="009E729E" w:rsidP="00A51D58">
      <w:pPr>
        <w:spacing w:after="0" w:line="360" w:lineRule="auto"/>
        <w:jc w:val="both"/>
        <w:rPr>
          <w:rFonts w:ascii="Arial" w:hAnsi="Arial" w:cs="Arial"/>
          <w:sz w:val="24"/>
          <w:szCs w:val="24"/>
        </w:rPr>
      </w:pPr>
    </w:p>
    <w:p w:rsidR="0022681A" w:rsidRPr="00F915CB" w:rsidRDefault="0022681A" w:rsidP="0022681A">
      <w:pPr>
        <w:spacing w:line="360" w:lineRule="auto"/>
        <w:jc w:val="both"/>
        <w:rPr>
          <w:rFonts w:ascii="Arial" w:hAnsi="Arial" w:cs="Arial"/>
          <w:i/>
          <w:sz w:val="24"/>
          <w:szCs w:val="24"/>
        </w:rPr>
      </w:pPr>
      <w:r>
        <w:rPr>
          <w:rFonts w:ascii="Arial" w:hAnsi="Arial" w:cs="Arial"/>
          <w:i/>
          <w:sz w:val="24"/>
          <w:szCs w:val="24"/>
        </w:rPr>
        <w:t>B – Rules of Signification, Semantic Competence and Assessment Focus 3</w:t>
      </w:r>
    </w:p>
    <w:p w:rsidR="009E729E" w:rsidRDefault="009E729E" w:rsidP="009E729E">
      <w:pPr>
        <w:spacing w:line="360" w:lineRule="auto"/>
        <w:jc w:val="both"/>
        <w:rPr>
          <w:rFonts w:ascii="Arial" w:hAnsi="Arial" w:cs="Arial"/>
          <w:sz w:val="24"/>
          <w:szCs w:val="24"/>
        </w:rPr>
      </w:pPr>
      <w:r w:rsidRPr="002D1633">
        <w:rPr>
          <w:rFonts w:ascii="Arial" w:hAnsi="Arial" w:cs="Arial"/>
          <w:sz w:val="24"/>
          <w:szCs w:val="24"/>
        </w:rPr>
        <w:t xml:space="preserve">In visit 1 </w:t>
      </w:r>
      <w:r>
        <w:rPr>
          <w:rFonts w:ascii="Arial" w:hAnsi="Arial" w:cs="Arial"/>
          <w:sz w:val="24"/>
          <w:szCs w:val="24"/>
        </w:rPr>
        <w:t>Stephen</w:t>
      </w:r>
      <w:r w:rsidRPr="002D1633">
        <w:rPr>
          <w:rFonts w:ascii="Arial" w:hAnsi="Arial" w:cs="Arial"/>
          <w:sz w:val="24"/>
          <w:szCs w:val="24"/>
        </w:rPr>
        <w:t xml:space="preserve"> appropriately used the terms plot and sub plot to retell these in relation to ‘Nanny McPhee and the Big Bang’</w:t>
      </w:r>
      <w:r w:rsidR="00C6097C">
        <w:rPr>
          <w:rFonts w:ascii="Arial" w:hAnsi="Arial" w:cs="Arial"/>
          <w:sz w:val="24"/>
          <w:szCs w:val="24"/>
        </w:rPr>
        <w:t xml:space="preserve"> (White, 2010)</w:t>
      </w:r>
      <w:r w:rsidRPr="002D1633">
        <w:rPr>
          <w:rFonts w:ascii="Arial" w:hAnsi="Arial" w:cs="Arial"/>
          <w:sz w:val="24"/>
          <w:szCs w:val="24"/>
        </w:rPr>
        <w:t xml:space="preserve">, not only conveying his knowledge of both, but also that he could successfully identify key events in order to re-tell the plot outlines. (However, he was the only child who used these terms at this stage.) By visit 12, </w:t>
      </w:r>
      <w:r>
        <w:rPr>
          <w:rFonts w:ascii="Arial" w:hAnsi="Arial" w:cs="Arial"/>
          <w:sz w:val="24"/>
          <w:szCs w:val="24"/>
        </w:rPr>
        <w:t>Stephen</w:t>
      </w:r>
      <w:r w:rsidRPr="002D1633">
        <w:rPr>
          <w:rFonts w:ascii="Arial" w:hAnsi="Arial" w:cs="Arial"/>
          <w:sz w:val="24"/>
          <w:szCs w:val="24"/>
        </w:rPr>
        <w:t xml:space="preserve"> still considered the use of plots and sub plots and analysed how these</w:t>
      </w:r>
      <w:r>
        <w:rPr>
          <w:rFonts w:ascii="Arial" w:hAnsi="Arial" w:cs="Arial"/>
          <w:sz w:val="24"/>
          <w:szCs w:val="24"/>
        </w:rPr>
        <w:t xml:space="preserve"> had been cleverly used in the </w:t>
      </w:r>
      <w:r w:rsidR="00C6097C">
        <w:rPr>
          <w:rFonts w:ascii="Arial" w:hAnsi="Arial" w:cs="Arial"/>
          <w:sz w:val="24"/>
          <w:szCs w:val="24"/>
        </w:rPr>
        <w:t>‘</w:t>
      </w:r>
      <w:r w:rsidRPr="00C6097C">
        <w:rPr>
          <w:rFonts w:ascii="Arial" w:hAnsi="Arial" w:cs="Arial"/>
          <w:sz w:val="24"/>
          <w:szCs w:val="24"/>
        </w:rPr>
        <w:t>Ice Age</w:t>
      </w:r>
      <w:r w:rsidR="00C6097C">
        <w:rPr>
          <w:rFonts w:ascii="Arial" w:hAnsi="Arial" w:cs="Arial"/>
          <w:sz w:val="24"/>
          <w:szCs w:val="24"/>
        </w:rPr>
        <w:t>’</w:t>
      </w:r>
      <w:r w:rsidRPr="00C6097C">
        <w:rPr>
          <w:rFonts w:ascii="Arial" w:hAnsi="Arial" w:cs="Arial"/>
          <w:sz w:val="24"/>
          <w:szCs w:val="24"/>
        </w:rPr>
        <w:t xml:space="preserve"> series</w:t>
      </w:r>
      <w:r w:rsidRPr="002D1633">
        <w:rPr>
          <w:rFonts w:ascii="Arial" w:hAnsi="Arial" w:cs="Arial"/>
          <w:sz w:val="24"/>
          <w:szCs w:val="24"/>
        </w:rPr>
        <w:t xml:space="preserve"> </w:t>
      </w:r>
      <w:r w:rsidRPr="002B7649">
        <w:rPr>
          <w:rFonts w:ascii="Arial" w:hAnsi="Arial" w:cs="Arial"/>
          <w:sz w:val="24"/>
          <w:szCs w:val="24"/>
        </w:rPr>
        <w:t>(</w:t>
      </w:r>
      <w:r w:rsidR="00C6097C">
        <w:rPr>
          <w:rFonts w:ascii="Arial" w:hAnsi="Arial" w:cs="Arial"/>
          <w:sz w:val="24"/>
          <w:szCs w:val="24"/>
        </w:rPr>
        <w:t xml:space="preserve">Martino and </w:t>
      </w:r>
      <w:proofErr w:type="spellStart"/>
      <w:r w:rsidR="00C6097C">
        <w:rPr>
          <w:rFonts w:ascii="Arial" w:hAnsi="Arial" w:cs="Arial"/>
          <w:sz w:val="24"/>
          <w:szCs w:val="24"/>
        </w:rPr>
        <w:t>Thurmeier</w:t>
      </w:r>
      <w:proofErr w:type="spellEnd"/>
      <w:r w:rsidR="00C6097C">
        <w:rPr>
          <w:rFonts w:ascii="Arial" w:hAnsi="Arial" w:cs="Arial"/>
          <w:sz w:val="24"/>
          <w:szCs w:val="24"/>
        </w:rPr>
        <w:t>,</w:t>
      </w:r>
      <w:r>
        <w:t xml:space="preserve"> </w:t>
      </w:r>
      <w:r>
        <w:rPr>
          <w:rFonts w:ascii="Arial" w:hAnsi="Arial" w:cs="Arial"/>
          <w:sz w:val="24"/>
          <w:szCs w:val="24"/>
        </w:rPr>
        <w:t>2002 - 2012</w:t>
      </w:r>
      <w:r w:rsidRPr="002B7649">
        <w:rPr>
          <w:rFonts w:ascii="Arial" w:hAnsi="Arial" w:cs="Arial"/>
          <w:sz w:val="24"/>
          <w:szCs w:val="24"/>
        </w:rPr>
        <w:t>).</w:t>
      </w:r>
      <w:r w:rsidRPr="002D1633">
        <w:rPr>
          <w:rFonts w:ascii="Arial" w:hAnsi="Arial" w:cs="Arial"/>
          <w:sz w:val="24"/>
          <w:szCs w:val="24"/>
        </w:rPr>
        <w:t xml:space="preserve"> He commented that the character of Scratch is usually central to the subplot in that “Scratch’s story is like a sub plot side story, but in </w:t>
      </w:r>
      <w:r w:rsidR="00C6097C">
        <w:rPr>
          <w:rFonts w:ascii="Arial" w:hAnsi="Arial" w:cs="Arial"/>
          <w:sz w:val="24"/>
          <w:szCs w:val="24"/>
        </w:rPr>
        <w:t>‘</w:t>
      </w:r>
      <w:r w:rsidRPr="00C6097C">
        <w:rPr>
          <w:rFonts w:ascii="Arial" w:hAnsi="Arial" w:cs="Arial"/>
          <w:sz w:val="24"/>
          <w:szCs w:val="24"/>
        </w:rPr>
        <w:t>Ice Age 4</w:t>
      </w:r>
      <w:r w:rsidR="00C6097C">
        <w:rPr>
          <w:rFonts w:ascii="Arial" w:hAnsi="Arial" w:cs="Arial"/>
          <w:sz w:val="24"/>
          <w:szCs w:val="24"/>
        </w:rPr>
        <w:t>’</w:t>
      </w:r>
      <w:r w:rsidRPr="002D1633">
        <w:rPr>
          <w:rFonts w:ascii="Arial" w:hAnsi="Arial" w:cs="Arial"/>
          <w:sz w:val="24"/>
          <w:szCs w:val="24"/>
        </w:rPr>
        <w:t xml:space="preserve"> </w:t>
      </w:r>
      <w:r w:rsidRPr="002B7649">
        <w:rPr>
          <w:rFonts w:ascii="Arial" w:hAnsi="Arial" w:cs="Arial"/>
          <w:sz w:val="24"/>
          <w:szCs w:val="24"/>
        </w:rPr>
        <w:t>(</w:t>
      </w:r>
      <w:r w:rsidR="00C6097C">
        <w:rPr>
          <w:rFonts w:ascii="Arial" w:hAnsi="Arial" w:cs="Arial"/>
          <w:sz w:val="24"/>
          <w:szCs w:val="24"/>
        </w:rPr>
        <w:t xml:space="preserve">Martino and </w:t>
      </w:r>
      <w:proofErr w:type="spellStart"/>
      <w:r w:rsidR="00C6097C">
        <w:rPr>
          <w:rFonts w:ascii="Arial" w:hAnsi="Arial" w:cs="Arial"/>
          <w:sz w:val="24"/>
          <w:szCs w:val="24"/>
        </w:rPr>
        <w:t>Thurmeier</w:t>
      </w:r>
      <w:proofErr w:type="spellEnd"/>
      <w:r w:rsidR="00C6097C">
        <w:rPr>
          <w:rFonts w:ascii="Arial" w:hAnsi="Arial" w:cs="Arial"/>
          <w:sz w:val="24"/>
          <w:szCs w:val="24"/>
        </w:rPr>
        <w:t>,</w:t>
      </w:r>
      <w:r>
        <w:t xml:space="preserve"> </w:t>
      </w:r>
      <w:r>
        <w:rPr>
          <w:rFonts w:ascii="Arial" w:hAnsi="Arial" w:cs="Arial"/>
          <w:sz w:val="24"/>
          <w:szCs w:val="24"/>
        </w:rPr>
        <w:t>2012</w:t>
      </w:r>
      <w:r w:rsidRPr="002B7649">
        <w:rPr>
          <w:rFonts w:ascii="Arial" w:hAnsi="Arial" w:cs="Arial"/>
          <w:sz w:val="24"/>
          <w:szCs w:val="24"/>
        </w:rPr>
        <w:t>)</w:t>
      </w:r>
      <w:r>
        <w:rPr>
          <w:rFonts w:ascii="Arial" w:hAnsi="Arial" w:cs="Arial"/>
          <w:sz w:val="24"/>
          <w:szCs w:val="24"/>
        </w:rPr>
        <w:t xml:space="preserve"> </w:t>
      </w:r>
      <w:r w:rsidRPr="002D1633">
        <w:rPr>
          <w:rFonts w:ascii="Arial" w:hAnsi="Arial" w:cs="Arial"/>
          <w:sz w:val="24"/>
          <w:szCs w:val="24"/>
        </w:rPr>
        <w:t xml:space="preserve">it’s really clever how they incorporate it into it, because he bangs the nut into the ground and it splits the mountain in half” – what was the subplot in </w:t>
      </w:r>
      <w:r w:rsidR="00C6097C">
        <w:rPr>
          <w:rFonts w:ascii="Arial" w:hAnsi="Arial" w:cs="Arial"/>
          <w:sz w:val="24"/>
          <w:szCs w:val="24"/>
        </w:rPr>
        <w:t>‘</w:t>
      </w:r>
      <w:r w:rsidRPr="00C6097C">
        <w:rPr>
          <w:rFonts w:ascii="Arial" w:hAnsi="Arial" w:cs="Arial"/>
          <w:sz w:val="24"/>
          <w:szCs w:val="24"/>
        </w:rPr>
        <w:t>Ice Age 1 to 3</w:t>
      </w:r>
      <w:r w:rsidR="00C6097C">
        <w:rPr>
          <w:rFonts w:ascii="Arial" w:hAnsi="Arial" w:cs="Arial"/>
          <w:sz w:val="24"/>
          <w:szCs w:val="24"/>
        </w:rPr>
        <w:t>’</w:t>
      </w:r>
      <w:r w:rsidRPr="002D1633">
        <w:rPr>
          <w:rFonts w:ascii="Arial" w:hAnsi="Arial" w:cs="Arial"/>
          <w:sz w:val="24"/>
          <w:szCs w:val="24"/>
        </w:rPr>
        <w:t xml:space="preserve"> becomes a significant part of the main plot in </w:t>
      </w:r>
      <w:r w:rsidR="00C6097C">
        <w:rPr>
          <w:rFonts w:ascii="Arial" w:hAnsi="Arial" w:cs="Arial"/>
          <w:sz w:val="24"/>
          <w:szCs w:val="24"/>
        </w:rPr>
        <w:t>‘</w:t>
      </w:r>
      <w:r w:rsidRPr="00C6097C">
        <w:rPr>
          <w:rFonts w:ascii="Arial" w:hAnsi="Arial" w:cs="Arial"/>
          <w:sz w:val="24"/>
          <w:szCs w:val="24"/>
        </w:rPr>
        <w:t>Ice Age 4</w:t>
      </w:r>
      <w:r w:rsidR="00C6097C">
        <w:rPr>
          <w:rFonts w:ascii="Arial" w:hAnsi="Arial" w:cs="Arial"/>
          <w:sz w:val="24"/>
          <w:szCs w:val="24"/>
        </w:rPr>
        <w:t>’</w:t>
      </w:r>
      <w:r w:rsidRPr="002D1633">
        <w:rPr>
          <w:rFonts w:ascii="Arial" w:hAnsi="Arial" w:cs="Arial"/>
          <w:sz w:val="24"/>
          <w:szCs w:val="24"/>
        </w:rPr>
        <w:t>.</w:t>
      </w:r>
      <w:r w:rsidR="006A3435">
        <w:rPr>
          <w:rFonts w:ascii="Arial" w:hAnsi="Arial" w:cs="Arial"/>
          <w:sz w:val="24"/>
          <w:szCs w:val="24"/>
        </w:rPr>
        <w:t xml:space="preserve"> (This showed that Stephen was beginning to consider connections through themes, such as structure and had moved into responding</w:t>
      </w:r>
      <w:r w:rsidR="00DC6EEB">
        <w:rPr>
          <w:rFonts w:ascii="Arial" w:hAnsi="Arial" w:cs="Arial"/>
          <w:sz w:val="24"/>
          <w:szCs w:val="24"/>
        </w:rPr>
        <w:t xml:space="preserve"> at a rules of coherence stage.)</w:t>
      </w:r>
    </w:p>
    <w:p w:rsidR="006A3435" w:rsidRDefault="006A3435" w:rsidP="006A3435">
      <w:pPr>
        <w:spacing w:line="360" w:lineRule="auto"/>
        <w:jc w:val="both"/>
        <w:rPr>
          <w:rFonts w:ascii="Arial" w:hAnsi="Arial" w:cs="Arial"/>
          <w:sz w:val="24"/>
          <w:szCs w:val="24"/>
        </w:rPr>
      </w:pPr>
      <w:r w:rsidRPr="002D1633">
        <w:rPr>
          <w:rFonts w:ascii="Arial" w:hAnsi="Arial" w:cs="Arial"/>
          <w:sz w:val="24"/>
          <w:szCs w:val="24"/>
        </w:rPr>
        <w:t xml:space="preserve">Narrative viewpoint was also an interesting focus of progression. In visit 2, all children struggled with </w:t>
      </w:r>
      <w:r>
        <w:rPr>
          <w:rFonts w:ascii="Arial" w:hAnsi="Arial" w:cs="Arial"/>
          <w:sz w:val="24"/>
          <w:szCs w:val="24"/>
        </w:rPr>
        <w:t xml:space="preserve">the </w:t>
      </w:r>
      <w:r w:rsidRPr="002D1633">
        <w:rPr>
          <w:rFonts w:ascii="Arial" w:hAnsi="Arial" w:cs="Arial"/>
          <w:sz w:val="24"/>
          <w:szCs w:val="24"/>
        </w:rPr>
        <w:t>1</w:t>
      </w:r>
      <w:r w:rsidRPr="002D1633">
        <w:rPr>
          <w:rFonts w:ascii="Arial" w:hAnsi="Arial" w:cs="Arial"/>
          <w:sz w:val="24"/>
          <w:szCs w:val="24"/>
          <w:vertAlign w:val="superscript"/>
        </w:rPr>
        <w:t>st</w:t>
      </w:r>
      <w:r w:rsidRPr="002D1633">
        <w:rPr>
          <w:rFonts w:ascii="Arial" w:hAnsi="Arial" w:cs="Arial"/>
          <w:sz w:val="24"/>
          <w:szCs w:val="24"/>
        </w:rPr>
        <w:t xml:space="preserve"> pers</w:t>
      </w:r>
      <w:r>
        <w:rPr>
          <w:rFonts w:ascii="Arial" w:hAnsi="Arial" w:cs="Arial"/>
          <w:sz w:val="24"/>
          <w:szCs w:val="24"/>
        </w:rPr>
        <w:t xml:space="preserve">on narration in the short film, </w:t>
      </w:r>
      <w:r w:rsidR="00C6097C">
        <w:rPr>
          <w:rFonts w:ascii="Arial" w:hAnsi="Arial" w:cs="Arial"/>
          <w:sz w:val="24"/>
          <w:szCs w:val="24"/>
        </w:rPr>
        <w:t>‘</w:t>
      </w:r>
      <w:r w:rsidRPr="00C6097C">
        <w:rPr>
          <w:rFonts w:ascii="Arial" w:hAnsi="Arial" w:cs="Arial"/>
          <w:sz w:val="24"/>
          <w:szCs w:val="24"/>
        </w:rPr>
        <w:t>The Box</w:t>
      </w:r>
      <w:r w:rsidR="00C6097C">
        <w:rPr>
          <w:rFonts w:ascii="Arial" w:hAnsi="Arial" w:cs="Arial"/>
          <w:sz w:val="24"/>
          <w:szCs w:val="24"/>
        </w:rPr>
        <w:t>’</w:t>
      </w:r>
      <w:r w:rsidRPr="002D1633">
        <w:rPr>
          <w:rFonts w:ascii="Arial" w:hAnsi="Arial" w:cs="Arial"/>
          <w:sz w:val="24"/>
          <w:szCs w:val="24"/>
        </w:rPr>
        <w:t xml:space="preserve"> – as we were not shown the character or were given a voice over of the character’s </w:t>
      </w:r>
      <w:r w:rsidRPr="002D1633">
        <w:rPr>
          <w:rFonts w:ascii="Arial" w:hAnsi="Arial" w:cs="Arial"/>
          <w:sz w:val="24"/>
          <w:szCs w:val="24"/>
        </w:rPr>
        <w:lastRenderedPageBreak/>
        <w:t xml:space="preserve">thoughts – we were shown things from her viewpoint. My intention in this visit was to watch the clip twice and discuss the action, then move onto the storyboarding task. However, we were unable to move onto the storyboard activity quite as quickly as I had anticipated. We had to watch the clip through many times and the children were all very confused by the first person viewpoint of events (particularly, I think as we were not given an establishing shot of who was in the scene).  </w:t>
      </w:r>
      <w:r>
        <w:rPr>
          <w:rFonts w:ascii="Arial" w:hAnsi="Arial" w:cs="Arial"/>
          <w:sz w:val="24"/>
          <w:szCs w:val="24"/>
        </w:rPr>
        <w:t>Abbey</w:t>
      </w:r>
      <w:r w:rsidRPr="002D1633">
        <w:rPr>
          <w:rFonts w:ascii="Arial" w:hAnsi="Arial" w:cs="Arial"/>
          <w:sz w:val="24"/>
          <w:szCs w:val="24"/>
        </w:rPr>
        <w:t xml:space="preserve"> seemed to understand the concept first and most securely. It is interesting th</w:t>
      </w:r>
      <w:r w:rsidR="001E42A3">
        <w:rPr>
          <w:rFonts w:ascii="Arial" w:hAnsi="Arial" w:cs="Arial"/>
          <w:sz w:val="24"/>
          <w:szCs w:val="24"/>
        </w:rPr>
        <w:t>at the more able readers of print</w:t>
      </w:r>
      <w:r w:rsidRPr="002D1633">
        <w:rPr>
          <w:rFonts w:ascii="Arial" w:hAnsi="Arial" w:cs="Arial"/>
          <w:sz w:val="24"/>
          <w:szCs w:val="24"/>
        </w:rPr>
        <w:t xml:space="preserve">, including </w:t>
      </w:r>
      <w:r>
        <w:rPr>
          <w:rFonts w:ascii="Arial" w:hAnsi="Arial" w:cs="Arial"/>
          <w:sz w:val="24"/>
          <w:szCs w:val="24"/>
        </w:rPr>
        <w:t>Stephen</w:t>
      </w:r>
      <w:r w:rsidRPr="002D1633">
        <w:rPr>
          <w:rFonts w:ascii="Arial" w:hAnsi="Arial" w:cs="Arial"/>
          <w:sz w:val="24"/>
          <w:szCs w:val="24"/>
        </w:rPr>
        <w:t xml:space="preserve">, seemed to really struggle to comprehend this film. </w:t>
      </w:r>
      <w:r>
        <w:rPr>
          <w:rFonts w:ascii="Arial" w:hAnsi="Arial" w:cs="Arial"/>
          <w:sz w:val="24"/>
          <w:szCs w:val="24"/>
        </w:rPr>
        <w:t>Abbey</w:t>
      </w:r>
      <w:r w:rsidRPr="002D1633">
        <w:rPr>
          <w:rFonts w:ascii="Arial" w:hAnsi="Arial" w:cs="Arial"/>
          <w:sz w:val="24"/>
          <w:szCs w:val="24"/>
        </w:rPr>
        <w:t>’s first frame in her story board reflected her beginning to understand the 1</w:t>
      </w:r>
      <w:r w:rsidRPr="002D1633">
        <w:rPr>
          <w:rFonts w:ascii="Arial" w:hAnsi="Arial" w:cs="Arial"/>
          <w:sz w:val="24"/>
          <w:szCs w:val="24"/>
          <w:vertAlign w:val="superscript"/>
        </w:rPr>
        <w:t>st</w:t>
      </w:r>
      <w:r w:rsidRPr="002D1633">
        <w:rPr>
          <w:rFonts w:ascii="Arial" w:hAnsi="Arial" w:cs="Arial"/>
          <w:sz w:val="24"/>
          <w:szCs w:val="24"/>
        </w:rPr>
        <w:t xml:space="preserve"> person viewpoint, but it then changed to 3</w:t>
      </w:r>
      <w:r w:rsidRPr="002D1633">
        <w:rPr>
          <w:rFonts w:ascii="Arial" w:hAnsi="Arial" w:cs="Arial"/>
          <w:sz w:val="24"/>
          <w:szCs w:val="24"/>
          <w:vertAlign w:val="superscript"/>
        </w:rPr>
        <w:t>rd</w:t>
      </w:r>
      <w:r w:rsidRPr="002D1633">
        <w:rPr>
          <w:rFonts w:ascii="Arial" w:hAnsi="Arial" w:cs="Arial"/>
          <w:sz w:val="24"/>
          <w:szCs w:val="24"/>
        </w:rPr>
        <w:t xml:space="preserve"> person from the second frame onwards</w:t>
      </w:r>
      <w:r>
        <w:rPr>
          <w:rFonts w:ascii="Arial" w:hAnsi="Arial" w:cs="Arial"/>
          <w:sz w:val="24"/>
          <w:szCs w:val="24"/>
        </w:rPr>
        <w:t>, (see Figure 4.2)</w:t>
      </w:r>
      <w:r w:rsidRPr="002D1633">
        <w:rPr>
          <w:rFonts w:ascii="Arial" w:hAnsi="Arial" w:cs="Arial"/>
          <w:sz w:val="24"/>
          <w:szCs w:val="24"/>
        </w:rPr>
        <w:t xml:space="preserve">. </w:t>
      </w:r>
    </w:p>
    <w:p w:rsidR="006A3435" w:rsidRDefault="006A3435" w:rsidP="006A3435">
      <w:pPr>
        <w:spacing w:line="360" w:lineRule="auto"/>
        <w:jc w:val="both"/>
        <w:rPr>
          <w:rFonts w:ascii="Arial" w:hAnsi="Arial" w:cs="Arial"/>
          <w:sz w:val="24"/>
          <w:szCs w:val="24"/>
          <w:u w:val="single"/>
        </w:rPr>
      </w:pPr>
      <w:r>
        <w:rPr>
          <w:rFonts w:ascii="Arial" w:hAnsi="Arial" w:cs="Arial"/>
          <w:sz w:val="24"/>
          <w:szCs w:val="24"/>
          <w:u w:val="single"/>
        </w:rPr>
        <w:t>Figure 4.2 Abbey’s first tw</w:t>
      </w:r>
      <w:r w:rsidR="007E2083">
        <w:rPr>
          <w:rFonts w:ascii="Arial" w:hAnsi="Arial" w:cs="Arial"/>
          <w:sz w:val="24"/>
          <w:szCs w:val="24"/>
          <w:u w:val="single"/>
        </w:rPr>
        <w:t xml:space="preserve">o frames on her storyboard for </w:t>
      </w:r>
      <w:r w:rsidR="00853B11">
        <w:rPr>
          <w:rFonts w:ascii="Arial" w:hAnsi="Arial" w:cs="Arial"/>
          <w:sz w:val="24"/>
          <w:szCs w:val="24"/>
          <w:u w:val="single"/>
        </w:rPr>
        <w:t>‘</w:t>
      </w:r>
      <w:r w:rsidR="007E2083" w:rsidRPr="00853B11">
        <w:rPr>
          <w:rFonts w:ascii="Arial" w:hAnsi="Arial" w:cs="Arial"/>
          <w:sz w:val="24"/>
          <w:szCs w:val="24"/>
          <w:u w:val="single"/>
        </w:rPr>
        <w:t>The Box</w:t>
      </w:r>
      <w:r w:rsidR="00853B11">
        <w:rPr>
          <w:rFonts w:ascii="Arial" w:hAnsi="Arial" w:cs="Arial"/>
          <w:sz w:val="24"/>
          <w:szCs w:val="24"/>
          <w:u w:val="single"/>
        </w:rPr>
        <w:t>’</w:t>
      </w:r>
      <w:r>
        <w:rPr>
          <w:rFonts w:ascii="Arial" w:hAnsi="Arial" w:cs="Arial"/>
          <w:sz w:val="24"/>
          <w:szCs w:val="24"/>
          <w:u w:val="single"/>
        </w:rPr>
        <w:t>, depicts how she starts in 1</w:t>
      </w:r>
      <w:r w:rsidRPr="00AF259E">
        <w:rPr>
          <w:rFonts w:ascii="Arial" w:hAnsi="Arial" w:cs="Arial"/>
          <w:sz w:val="24"/>
          <w:szCs w:val="24"/>
          <w:u w:val="single"/>
          <w:vertAlign w:val="superscript"/>
        </w:rPr>
        <w:t>st</w:t>
      </w:r>
      <w:r>
        <w:rPr>
          <w:rFonts w:ascii="Arial" w:hAnsi="Arial" w:cs="Arial"/>
          <w:sz w:val="24"/>
          <w:szCs w:val="24"/>
          <w:u w:val="single"/>
        </w:rPr>
        <w:t xml:space="preserve"> person, but then moves to 3</w:t>
      </w:r>
      <w:r w:rsidRPr="00AF259E">
        <w:rPr>
          <w:rFonts w:ascii="Arial" w:hAnsi="Arial" w:cs="Arial"/>
          <w:sz w:val="24"/>
          <w:szCs w:val="24"/>
          <w:u w:val="single"/>
          <w:vertAlign w:val="superscript"/>
        </w:rPr>
        <w:t>rd</w:t>
      </w:r>
      <w:r>
        <w:rPr>
          <w:rFonts w:ascii="Arial" w:hAnsi="Arial" w:cs="Arial"/>
          <w:sz w:val="24"/>
          <w:szCs w:val="24"/>
          <w:u w:val="single"/>
        </w:rPr>
        <w:t xml:space="preserve"> person.</w:t>
      </w:r>
    </w:p>
    <w:p w:rsidR="006A3435" w:rsidRDefault="006A3435" w:rsidP="006A3435">
      <w:pPr>
        <w:spacing w:line="360" w:lineRule="auto"/>
        <w:jc w:val="both"/>
        <w:rPr>
          <w:rFonts w:ascii="Arial" w:hAnsi="Arial" w:cs="Arial"/>
          <w:sz w:val="24"/>
          <w:szCs w:val="24"/>
          <w:u w:val="single"/>
        </w:rPr>
      </w:pPr>
      <w:r w:rsidRPr="00AF259E">
        <w:rPr>
          <w:rFonts w:ascii="Arial" w:hAnsi="Arial" w:cs="Arial"/>
          <w:noProof/>
          <w:sz w:val="24"/>
          <w:szCs w:val="24"/>
          <w:u w:val="single"/>
          <w:lang w:eastAsia="en-GB"/>
        </w:rPr>
        <w:drawing>
          <wp:inline distT="0" distB="0" distL="0" distR="0">
            <wp:extent cx="5457825" cy="2973969"/>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284" t="565" b="1"/>
                    <a:stretch/>
                  </pic:blipFill>
                  <pic:spPr>
                    <a:xfrm>
                      <a:off x="0" y="0"/>
                      <a:ext cx="5468112" cy="2979574"/>
                    </a:xfrm>
                    <a:prstGeom prst="rect">
                      <a:avLst/>
                    </a:prstGeom>
                  </pic:spPr>
                </pic:pic>
              </a:graphicData>
            </a:graphic>
          </wp:inline>
        </w:drawing>
      </w:r>
    </w:p>
    <w:p w:rsidR="006A3435" w:rsidRPr="002D1633" w:rsidRDefault="006A3435" w:rsidP="006A3435">
      <w:pPr>
        <w:spacing w:line="360" w:lineRule="auto"/>
        <w:jc w:val="both"/>
        <w:rPr>
          <w:rFonts w:ascii="Arial" w:hAnsi="Arial" w:cs="Arial"/>
          <w:sz w:val="24"/>
          <w:szCs w:val="24"/>
        </w:rPr>
      </w:pPr>
      <w:r w:rsidRPr="002D1633">
        <w:rPr>
          <w:rFonts w:ascii="Arial" w:hAnsi="Arial" w:cs="Arial"/>
          <w:sz w:val="24"/>
          <w:szCs w:val="24"/>
        </w:rPr>
        <w:t>All the others created entire storyboards showing a 3</w:t>
      </w:r>
      <w:r w:rsidRPr="002D1633">
        <w:rPr>
          <w:rFonts w:ascii="Arial" w:hAnsi="Arial" w:cs="Arial"/>
          <w:sz w:val="24"/>
          <w:szCs w:val="24"/>
          <w:vertAlign w:val="superscript"/>
        </w:rPr>
        <w:t>rd</w:t>
      </w:r>
      <w:r w:rsidRPr="002D1633">
        <w:rPr>
          <w:rFonts w:ascii="Arial" w:hAnsi="Arial" w:cs="Arial"/>
          <w:sz w:val="24"/>
          <w:szCs w:val="24"/>
        </w:rPr>
        <w:t xml:space="preserve"> person viewpoint</w:t>
      </w:r>
      <w:r>
        <w:rPr>
          <w:rFonts w:ascii="Arial" w:hAnsi="Arial" w:cs="Arial"/>
          <w:sz w:val="24"/>
          <w:szCs w:val="24"/>
        </w:rPr>
        <w:t>, (see Appendix 16)</w:t>
      </w:r>
      <w:r w:rsidRPr="002D1633">
        <w:rPr>
          <w:rFonts w:ascii="Arial" w:hAnsi="Arial" w:cs="Arial"/>
          <w:sz w:val="24"/>
          <w:szCs w:val="24"/>
        </w:rPr>
        <w:t>.</w:t>
      </w:r>
    </w:p>
    <w:p w:rsidR="006A3435" w:rsidRPr="002D1633" w:rsidRDefault="006A3435" w:rsidP="006A3435">
      <w:pPr>
        <w:spacing w:line="360" w:lineRule="auto"/>
        <w:jc w:val="both"/>
        <w:rPr>
          <w:rFonts w:ascii="Arial" w:hAnsi="Arial" w:cs="Arial"/>
          <w:sz w:val="24"/>
          <w:szCs w:val="24"/>
        </w:rPr>
      </w:pPr>
      <w:r w:rsidRPr="002D1633">
        <w:rPr>
          <w:rFonts w:ascii="Arial" w:hAnsi="Arial" w:cs="Arial"/>
          <w:sz w:val="24"/>
          <w:szCs w:val="24"/>
        </w:rPr>
        <w:t>In visit 9, th</w:t>
      </w:r>
      <w:r>
        <w:rPr>
          <w:rFonts w:ascii="Arial" w:hAnsi="Arial" w:cs="Arial"/>
          <w:sz w:val="24"/>
          <w:szCs w:val="24"/>
        </w:rPr>
        <w:t xml:space="preserve">e children viewed </w:t>
      </w:r>
      <w:r w:rsidR="00853B11">
        <w:rPr>
          <w:rFonts w:ascii="Arial" w:hAnsi="Arial" w:cs="Arial"/>
          <w:sz w:val="24"/>
          <w:szCs w:val="24"/>
        </w:rPr>
        <w:t>‘</w:t>
      </w:r>
      <w:r w:rsidRPr="00853B11">
        <w:rPr>
          <w:rFonts w:ascii="Arial" w:hAnsi="Arial" w:cs="Arial"/>
          <w:sz w:val="24"/>
          <w:szCs w:val="24"/>
        </w:rPr>
        <w:t>The Box</w:t>
      </w:r>
      <w:r w:rsidR="00853B11">
        <w:rPr>
          <w:rFonts w:ascii="Arial" w:hAnsi="Arial" w:cs="Arial"/>
          <w:sz w:val="24"/>
          <w:szCs w:val="24"/>
        </w:rPr>
        <w:t>’</w:t>
      </w:r>
      <w:r w:rsidRPr="002D1633">
        <w:rPr>
          <w:rFonts w:ascii="Arial" w:hAnsi="Arial" w:cs="Arial"/>
          <w:sz w:val="24"/>
          <w:szCs w:val="24"/>
        </w:rPr>
        <w:t xml:space="preserve"> again. The first person viewpoint had caused significant confusion in visit 2, possibly because the children were not ready to engage with the rules of s</w:t>
      </w:r>
      <w:r>
        <w:rPr>
          <w:rFonts w:ascii="Arial" w:hAnsi="Arial" w:cs="Arial"/>
          <w:sz w:val="24"/>
          <w:szCs w:val="24"/>
        </w:rPr>
        <w:t>ignification, as explored in Chapter 2</w:t>
      </w:r>
      <w:r w:rsidR="00FD3D09">
        <w:rPr>
          <w:rFonts w:ascii="Arial" w:hAnsi="Arial" w:cs="Arial"/>
          <w:sz w:val="24"/>
          <w:szCs w:val="24"/>
        </w:rPr>
        <w:t>. I cho</w:t>
      </w:r>
      <w:r w:rsidRPr="002D1633">
        <w:rPr>
          <w:rFonts w:ascii="Arial" w:hAnsi="Arial" w:cs="Arial"/>
          <w:sz w:val="24"/>
          <w:szCs w:val="24"/>
        </w:rPr>
        <w:t xml:space="preserve">se this film to see if their comprehension had improved and if they read the film using different aspects (plot, camera shot, colour, </w:t>
      </w:r>
      <w:proofErr w:type="gramStart"/>
      <w:r w:rsidRPr="002D1633">
        <w:rPr>
          <w:rFonts w:ascii="Arial" w:hAnsi="Arial" w:cs="Arial"/>
          <w:sz w:val="24"/>
          <w:szCs w:val="24"/>
        </w:rPr>
        <w:t>sound</w:t>
      </w:r>
      <w:proofErr w:type="gramEnd"/>
      <w:r w:rsidRPr="002D1633">
        <w:rPr>
          <w:rFonts w:ascii="Arial" w:hAnsi="Arial" w:cs="Arial"/>
          <w:sz w:val="24"/>
          <w:szCs w:val="24"/>
        </w:rPr>
        <w:t>), etc. The</w:t>
      </w:r>
      <w:r w:rsidR="00FD3D09">
        <w:rPr>
          <w:rFonts w:ascii="Arial" w:hAnsi="Arial" w:cs="Arial"/>
          <w:sz w:val="24"/>
          <w:szCs w:val="24"/>
        </w:rPr>
        <w:t xml:space="preserve">re was a </w:t>
      </w:r>
      <w:r w:rsidR="00FD3D09">
        <w:rPr>
          <w:rFonts w:ascii="Arial" w:hAnsi="Arial" w:cs="Arial"/>
          <w:sz w:val="24"/>
          <w:szCs w:val="24"/>
        </w:rPr>
        <w:lastRenderedPageBreak/>
        <w:t>significant development</w:t>
      </w:r>
      <w:r w:rsidRPr="002D1633">
        <w:rPr>
          <w:rFonts w:ascii="Arial" w:hAnsi="Arial" w:cs="Arial"/>
          <w:sz w:val="24"/>
          <w:szCs w:val="24"/>
        </w:rPr>
        <w:t>, as all children could offer ideas for the comprehension of the film and now all showed a clear understanding of the first person narrative.</w:t>
      </w:r>
    </w:p>
    <w:p w:rsidR="009E729E" w:rsidRDefault="006A3435" w:rsidP="006A3435">
      <w:pPr>
        <w:spacing w:line="360" w:lineRule="auto"/>
        <w:jc w:val="both"/>
        <w:rPr>
          <w:rFonts w:ascii="Arial" w:hAnsi="Arial" w:cs="Arial"/>
          <w:sz w:val="24"/>
          <w:szCs w:val="24"/>
        </w:rPr>
      </w:pPr>
      <w:r w:rsidRPr="002D1633">
        <w:rPr>
          <w:rFonts w:ascii="Arial" w:hAnsi="Arial" w:cs="Arial"/>
          <w:sz w:val="24"/>
          <w:szCs w:val="24"/>
        </w:rPr>
        <w:t>In visit 10, I wanted to analyse if this understanding of first person viewpoint could be transposed into their interpretation of another film</w:t>
      </w:r>
      <w:r w:rsidR="00853B11">
        <w:rPr>
          <w:rFonts w:ascii="Arial" w:hAnsi="Arial" w:cs="Arial"/>
          <w:sz w:val="24"/>
          <w:szCs w:val="24"/>
        </w:rPr>
        <w:t>,</w:t>
      </w:r>
      <w:r w:rsidRPr="002D1633">
        <w:rPr>
          <w:rFonts w:ascii="Arial" w:hAnsi="Arial" w:cs="Arial"/>
          <w:sz w:val="24"/>
          <w:szCs w:val="24"/>
        </w:rPr>
        <w:t xml:space="preserve"> shot from the </w:t>
      </w:r>
      <w:r>
        <w:rPr>
          <w:rFonts w:ascii="Arial" w:hAnsi="Arial" w:cs="Arial"/>
          <w:sz w:val="24"/>
          <w:szCs w:val="24"/>
        </w:rPr>
        <w:t>same</w:t>
      </w:r>
      <w:r w:rsidRPr="002D1633">
        <w:rPr>
          <w:rFonts w:ascii="Arial" w:hAnsi="Arial" w:cs="Arial"/>
          <w:sz w:val="24"/>
          <w:szCs w:val="24"/>
        </w:rPr>
        <w:t xml:space="preserve"> narrative viewpoint. This led into a story boarding </w:t>
      </w:r>
      <w:r>
        <w:rPr>
          <w:rFonts w:ascii="Arial" w:hAnsi="Arial" w:cs="Arial"/>
          <w:sz w:val="24"/>
          <w:szCs w:val="24"/>
        </w:rPr>
        <w:t xml:space="preserve">task to show a continuation of </w:t>
      </w:r>
      <w:r w:rsidR="00853B11">
        <w:rPr>
          <w:rFonts w:ascii="Arial" w:hAnsi="Arial" w:cs="Arial"/>
          <w:sz w:val="24"/>
          <w:szCs w:val="24"/>
        </w:rPr>
        <w:t>‘</w:t>
      </w:r>
      <w:r w:rsidRPr="00853B11">
        <w:rPr>
          <w:rFonts w:ascii="Arial" w:hAnsi="Arial" w:cs="Arial"/>
          <w:sz w:val="24"/>
          <w:szCs w:val="24"/>
        </w:rPr>
        <w:t>The Laboratory</w:t>
      </w:r>
      <w:r w:rsidR="00853B11">
        <w:rPr>
          <w:rFonts w:ascii="Arial" w:hAnsi="Arial" w:cs="Arial"/>
          <w:sz w:val="24"/>
          <w:szCs w:val="24"/>
        </w:rPr>
        <w:t>’</w:t>
      </w:r>
      <w:r w:rsidRPr="002D1633">
        <w:rPr>
          <w:rFonts w:ascii="Arial" w:hAnsi="Arial" w:cs="Arial"/>
          <w:sz w:val="24"/>
          <w:szCs w:val="24"/>
        </w:rPr>
        <w:t xml:space="preserve"> – </w:t>
      </w:r>
      <w:r>
        <w:rPr>
          <w:rFonts w:ascii="Arial" w:hAnsi="Arial" w:cs="Arial"/>
          <w:sz w:val="24"/>
          <w:szCs w:val="24"/>
        </w:rPr>
        <w:t>Lauren</w:t>
      </w:r>
      <w:r w:rsidRPr="002D1633">
        <w:rPr>
          <w:rFonts w:ascii="Arial" w:hAnsi="Arial" w:cs="Arial"/>
          <w:sz w:val="24"/>
          <w:szCs w:val="24"/>
        </w:rPr>
        <w:t xml:space="preserve"> was the only child to maintain 1</w:t>
      </w:r>
      <w:r w:rsidRPr="002D1633">
        <w:rPr>
          <w:rFonts w:ascii="Arial" w:hAnsi="Arial" w:cs="Arial"/>
          <w:sz w:val="24"/>
          <w:szCs w:val="24"/>
          <w:vertAlign w:val="superscript"/>
        </w:rPr>
        <w:t>st</w:t>
      </w:r>
      <w:r w:rsidRPr="002D1633">
        <w:rPr>
          <w:rFonts w:ascii="Arial" w:hAnsi="Arial" w:cs="Arial"/>
          <w:sz w:val="24"/>
          <w:szCs w:val="24"/>
        </w:rPr>
        <w:t xml:space="preserve"> person viewpoint throughout</w:t>
      </w:r>
      <w:r>
        <w:rPr>
          <w:rFonts w:ascii="Arial" w:hAnsi="Arial" w:cs="Arial"/>
          <w:sz w:val="24"/>
          <w:szCs w:val="24"/>
        </w:rPr>
        <w:t>. Abbey</w:t>
      </w:r>
      <w:r w:rsidRPr="002D1633">
        <w:rPr>
          <w:rFonts w:ascii="Arial" w:hAnsi="Arial" w:cs="Arial"/>
          <w:sz w:val="24"/>
          <w:szCs w:val="24"/>
        </w:rPr>
        <w:t xml:space="preserve"> didn’t continue with the first person viewpoint and moved into 3</w:t>
      </w:r>
      <w:r w:rsidRPr="002D1633">
        <w:rPr>
          <w:rFonts w:ascii="Arial" w:hAnsi="Arial" w:cs="Arial"/>
          <w:sz w:val="24"/>
          <w:szCs w:val="24"/>
          <w:vertAlign w:val="superscript"/>
        </w:rPr>
        <w:t>rd</w:t>
      </w:r>
      <w:r w:rsidRPr="002D1633">
        <w:rPr>
          <w:rFonts w:ascii="Arial" w:hAnsi="Arial" w:cs="Arial"/>
          <w:sz w:val="24"/>
          <w:szCs w:val="24"/>
        </w:rPr>
        <w:t xml:space="preserve"> (except in the second frame, where she returns to 1</w:t>
      </w:r>
      <w:r w:rsidRPr="002D1633">
        <w:rPr>
          <w:rFonts w:ascii="Arial" w:hAnsi="Arial" w:cs="Arial"/>
          <w:sz w:val="24"/>
          <w:szCs w:val="24"/>
          <w:vertAlign w:val="superscript"/>
        </w:rPr>
        <w:t>st</w:t>
      </w:r>
      <w:r w:rsidRPr="002D1633">
        <w:rPr>
          <w:rFonts w:ascii="Arial" w:hAnsi="Arial" w:cs="Arial"/>
          <w:sz w:val="24"/>
          <w:szCs w:val="24"/>
        </w:rPr>
        <w:t xml:space="preserve"> person viewpoint again). </w:t>
      </w:r>
      <w:r>
        <w:rPr>
          <w:rFonts w:ascii="Arial" w:hAnsi="Arial" w:cs="Arial"/>
          <w:sz w:val="24"/>
          <w:szCs w:val="24"/>
        </w:rPr>
        <w:t>Molly</w:t>
      </w:r>
      <w:r w:rsidRPr="002D1633">
        <w:rPr>
          <w:rFonts w:ascii="Arial" w:hAnsi="Arial" w:cs="Arial"/>
          <w:sz w:val="24"/>
          <w:szCs w:val="24"/>
        </w:rPr>
        <w:t xml:space="preserve"> maintained 1</w:t>
      </w:r>
      <w:r w:rsidRPr="002D1633">
        <w:rPr>
          <w:rFonts w:ascii="Arial" w:hAnsi="Arial" w:cs="Arial"/>
          <w:sz w:val="24"/>
          <w:szCs w:val="24"/>
          <w:vertAlign w:val="superscript"/>
        </w:rPr>
        <w:t>st</w:t>
      </w:r>
      <w:r w:rsidRPr="002D1633">
        <w:rPr>
          <w:rFonts w:ascii="Arial" w:hAnsi="Arial" w:cs="Arial"/>
          <w:sz w:val="24"/>
          <w:szCs w:val="24"/>
        </w:rPr>
        <w:t xml:space="preserve"> person viewpoint throughout the first two frames before moving into 3</w:t>
      </w:r>
      <w:r w:rsidRPr="002D1633">
        <w:rPr>
          <w:rFonts w:ascii="Arial" w:hAnsi="Arial" w:cs="Arial"/>
          <w:sz w:val="24"/>
          <w:szCs w:val="24"/>
          <w:vertAlign w:val="superscript"/>
        </w:rPr>
        <w:t>rd</w:t>
      </w:r>
      <w:r>
        <w:rPr>
          <w:rFonts w:ascii="Arial" w:hAnsi="Arial" w:cs="Arial"/>
          <w:sz w:val="24"/>
          <w:szCs w:val="24"/>
        </w:rPr>
        <w:t xml:space="preserve"> person (see story boards in Appendix 17).</w:t>
      </w:r>
      <w:r w:rsidRPr="002D1633">
        <w:rPr>
          <w:rFonts w:ascii="Arial" w:hAnsi="Arial" w:cs="Arial"/>
          <w:sz w:val="24"/>
          <w:szCs w:val="24"/>
        </w:rPr>
        <w:t xml:space="preserve"> However, they all showed that they understood that the film starter was portrayed as a first person viewpoint, and this was not as confus</w:t>
      </w:r>
      <w:r>
        <w:rPr>
          <w:rFonts w:ascii="Arial" w:hAnsi="Arial" w:cs="Arial"/>
          <w:sz w:val="24"/>
          <w:szCs w:val="24"/>
        </w:rPr>
        <w:t xml:space="preserve">ing as it had been in visit 2. </w:t>
      </w:r>
    </w:p>
    <w:p w:rsidR="0029406E" w:rsidRPr="002D1633" w:rsidRDefault="0029406E" w:rsidP="006A3435">
      <w:pPr>
        <w:spacing w:line="360" w:lineRule="auto"/>
        <w:jc w:val="both"/>
        <w:rPr>
          <w:rFonts w:ascii="Arial" w:hAnsi="Arial" w:cs="Arial"/>
          <w:sz w:val="24"/>
          <w:szCs w:val="24"/>
        </w:rPr>
      </w:pPr>
      <w:r w:rsidRPr="002D1633">
        <w:rPr>
          <w:rFonts w:ascii="Arial" w:hAnsi="Arial" w:cs="Arial"/>
          <w:sz w:val="24"/>
          <w:szCs w:val="24"/>
        </w:rPr>
        <w:t xml:space="preserve">From this research, the ability to securely understand narrative viewpoint in film would seem to link to </w:t>
      </w:r>
      <w:r w:rsidR="00853B11">
        <w:rPr>
          <w:rFonts w:ascii="Arial" w:hAnsi="Arial" w:cs="Arial"/>
          <w:sz w:val="24"/>
          <w:szCs w:val="24"/>
        </w:rPr>
        <w:t>an ability of reading print</w:t>
      </w:r>
      <w:r w:rsidRPr="002D1633">
        <w:rPr>
          <w:rFonts w:ascii="Arial" w:hAnsi="Arial" w:cs="Arial"/>
          <w:sz w:val="24"/>
          <w:szCs w:val="24"/>
        </w:rPr>
        <w:t>. The individuals who were able to comprehend the narrative viewpoint and to continue this through a storyboard were also the more able readers of print. Again, these children had read more widely and would b</w:t>
      </w:r>
      <w:r>
        <w:rPr>
          <w:rFonts w:ascii="Arial" w:hAnsi="Arial" w:cs="Arial"/>
          <w:sz w:val="24"/>
          <w:szCs w:val="24"/>
        </w:rPr>
        <w:t xml:space="preserve">e able to make the links in an </w:t>
      </w:r>
      <w:r w:rsidR="00853B11">
        <w:rPr>
          <w:rFonts w:ascii="Arial" w:hAnsi="Arial" w:cs="Arial"/>
          <w:sz w:val="24"/>
          <w:szCs w:val="24"/>
        </w:rPr>
        <w:t>‘</w:t>
      </w:r>
      <w:r>
        <w:rPr>
          <w:rFonts w:ascii="Arial" w:hAnsi="Arial" w:cs="Arial"/>
          <w:sz w:val="24"/>
          <w:szCs w:val="24"/>
        </w:rPr>
        <w:t>a</w:t>
      </w:r>
      <w:r w:rsidRPr="002D1633">
        <w:rPr>
          <w:rFonts w:ascii="Arial" w:hAnsi="Arial" w:cs="Arial"/>
          <w:sz w:val="24"/>
          <w:szCs w:val="24"/>
        </w:rPr>
        <w:t>sset model</w:t>
      </w:r>
      <w:r w:rsidR="00853B11">
        <w:rPr>
          <w:rFonts w:ascii="Arial" w:hAnsi="Arial" w:cs="Arial"/>
          <w:sz w:val="24"/>
          <w:szCs w:val="24"/>
        </w:rPr>
        <w:t>’ (Tyner, 1998)</w:t>
      </w:r>
      <w:r w:rsidRPr="002D1633">
        <w:rPr>
          <w:rFonts w:ascii="Arial" w:hAnsi="Arial" w:cs="Arial"/>
          <w:sz w:val="24"/>
          <w:szCs w:val="24"/>
        </w:rPr>
        <w:t xml:space="preserve"> approach to reading. However, after fairly lengthy analysis of this technique, it was understood by the less able readers of print, so could provide a useful ‘bridge’ into this type of print text. It could also be considered that a first person viewpoint is easier to ascertain in print through the use of first person pronouns. It took a little while to understand that the camera angles and movement were conveying the </w:t>
      </w:r>
      <w:r>
        <w:rPr>
          <w:rFonts w:ascii="Arial" w:hAnsi="Arial" w:cs="Arial"/>
          <w:sz w:val="24"/>
          <w:szCs w:val="24"/>
        </w:rPr>
        <w:t>same</w:t>
      </w:r>
      <w:r w:rsidRPr="002D1633">
        <w:rPr>
          <w:rFonts w:ascii="Arial" w:hAnsi="Arial" w:cs="Arial"/>
          <w:sz w:val="24"/>
          <w:szCs w:val="24"/>
        </w:rPr>
        <w:t xml:space="preserve"> principles in film.</w:t>
      </w:r>
    </w:p>
    <w:p w:rsidR="0022681A" w:rsidRDefault="0022681A" w:rsidP="0022681A">
      <w:pPr>
        <w:spacing w:line="360" w:lineRule="auto"/>
        <w:jc w:val="both"/>
        <w:rPr>
          <w:rFonts w:ascii="Arial" w:hAnsi="Arial" w:cs="Arial"/>
          <w:i/>
          <w:sz w:val="24"/>
          <w:szCs w:val="24"/>
        </w:rPr>
      </w:pPr>
      <w:r>
        <w:rPr>
          <w:rFonts w:ascii="Arial" w:hAnsi="Arial" w:cs="Arial"/>
          <w:i/>
          <w:sz w:val="24"/>
          <w:szCs w:val="24"/>
        </w:rPr>
        <w:t>C – Rules of Configuration, Pragmatic Competence and Assessment Focuses 4-6</w:t>
      </w:r>
    </w:p>
    <w:p w:rsidR="00A51D58" w:rsidRDefault="00A51D58" w:rsidP="00FF7469">
      <w:pPr>
        <w:spacing w:after="0" w:line="360" w:lineRule="auto"/>
        <w:jc w:val="both"/>
        <w:rPr>
          <w:rFonts w:ascii="Arial" w:hAnsi="Arial" w:cs="Arial"/>
          <w:sz w:val="24"/>
          <w:szCs w:val="24"/>
        </w:rPr>
      </w:pPr>
      <w:r w:rsidRPr="002D1633">
        <w:rPr>
          <w:rFonts w:ascii="Arial" w:hAnsi="Arial" w:cs="Arial"/>
          <w:sz w:val="24"/>
          <w:szCs w:val="24"/>
        </w:rPr>
        <w:t>The children found that the films that played with time</w:t>
      </w:r>
      <w:r>
        <w:rPr>
          <w:rFonts w:ascii="Arial" w:hAnsi="Arial" w:cs="Arial"/>
          <w:sz w:val="24"/>
          <w:szCs w:val="24"/>
        </w:rPr>
        <w:t>,</w:t>
      </w:r>
      <w:r w:rsidRPr="002D1633">
        <w:rPr>
          <w:rFonts w:ascii="Arial" w:hAnsi="Arial" w:cs="Arial"/>
          <w:sz w:val="24"/>
          <w:szCs w:val="24"/>
        </w:rPr>
        <w:t xml:space="preserve"> and where the scenes were not necessarily related in a chronological sequence</w:t>
      </w:r>
      <w:r>
        <w:rPr>
          <w:rFonts w:ascii="Arial" w:hAnsi="Arial" w:cs="Arial"/>
          <w:sz w:val="24"/>
          <w:szCs w:val="24"/>
        </w:rPr>
        <w:t>,</w:t>
      </w:r>
      <w:r w:rsidRPr="002D1633">
        <w:rPr>
          <w:rFonts w:ascii="Arial" w:hAnsi="Arial" w:cs="Arial"/>
          <w:sz w:val="24"/>
          <w:szCs w:val="24"/>
        </w:rPr>
        <w:t xml:space="preserve"> were challenging to read, e.g. </w:t>
      </w:r>
      <w:r w:rsidR="00853B11">
        <w:rPr>
          <w:rFonts w:ascii="Arial" w:hAnsi="Arial" w:cs="Arial"/>
          <w:sz w:val="24"/>
          <w:szCs w:val="24"/>
        </w:rPr>
        <w:t>‘</w:t>
      </w:r>
      <w:r w:rsidRPr="00853B11">
        <w:rPr>
          <w:rFonts w:ascii="Arial" w:hAnsi="Arial" w:cs="Arial"/>
          <w:sz w:val="24"/>
          <w:szCs w:val="24"/>
        </w:rPr>
        <w:t>Lost Dreams</w:t>
      </w:r>
      <w:r w:rsidR="00853B11">
        <w:rPr>
          <w:rFonts w:ascii="Arial" w:hAnsi="Arial" w:cs="Arial"/>
          <w:sz w:val="24"/>
          <w:szCs w:val="24"/>
        </w:rPr>
        <w:t>’</w:t>
      </w:r>
      <w:r w:rsidRPr="002D1633">
        <w:rPr>
          <w:rFonts w:ascii="Arial" w:hAnsi="Arial" w:cs="Arial"/>
          <w:sz w:val="24"/>
          <w:szCs w:val="24"/>
        </w:rPr>
        <w:t xml:space="preserve"> and the trailer </w:t>
      </w:r>
      <w:r w:rsidRPr="00853B11">
        <w:rPr>
          <w:rFonts w:ascii="Arial" w:hAnsi="Arial" w:cs="Arial"/>
          <w:sz w:val="24"/>
          <w:szCs w:val="24"/>
        </w:rPr>
        <w:t xml:space="preserve">for </w:t>
      </w:r>
      <w:r w:rsidR="00853B11">
        <w:rPr>
          <w:rFonts w:ascii="Arial" w:hAnsi="Arial" w:cs="Arial"/>
          <w:sz w:val="24"/>
          <w:szCs w:val="24"/>
        </w:rPr>
        <w:t>‘</w:t>
      </w:r>
      <w:r w:rsidRPr="00853B11">
        <w:rPr>
          <w:rFonts w:ascii="Arial" w:hAnsi="Arial" w:cs="Arial"/>
          <w:sz w:val="24"/>
          <w:szCs w:val="24"/>
        </w:rPr>
        <w:t>Karate Kid</w:t>
      </w:r>
      <w:r w:rsidR="00853B11">
        <w:rPr>
          <w:rFonts w:ascii="Arial" w:hAnsi="Arial" w:cs="Arial"/>
          <w:sz w:val="24"/>
          <w:szCs w:val="24"/>
        </w:rPr>
        <w:t>’</w:t>
      </w:r>
      <w:r w:rsidR="00FF7469">
        <w:rPr>
          <w:rFonts w:ascii="Arial" w:hAnsi="Arial" w:cs="Arial"/>
          <w:sz w:val="24"/>
          <w:szCs w:val="24"/>
        </w:rPr>
        <w:t>, (</w:t>
      </w:r>
      <w:r w:rsidR="00FF7469" w:rsidRPr="00CF75A7">
        <w:rPr>
          <w:rFonts w:ascii="Arial" w:hAnsi="Arial" w:cs="Arial"/>
          <w:sz w:val="24"/>
          <w:szCs w:val="24"/>
        </w:rPr>
        <w:t>Film Education</w:t>
      </w:r>
      <w:r w:rsidR="00FF7469">
        <w:rPr>
          <w:rFonts w:ascii="Arial" w:hAnsi="Arial" w:cs="Arial"/>
          <w:sz w:val="24"/>
          <w:szCs w:val="24"/>
        </w:rPr>
        <w:t>, 2010)</w:t>
      </w:r>
      <w:r w:rsidRPr="00FF7469">
        <w:rPr>
          <w:rFonts w:ascii="Arial" w:hAnsi="Arial" w:cs="Arial"/>
          <w:sz w:val="24"/>
          <w:szCs w:val="24"/>
        </w:rPr>
        <w:t xml:space="preserve">. </w:t>
      </w:r>
      <w:r w:rsidR="00853B11">
        <w:rPr>
          <w:rFonts w:ascii="Arial" w:hAnsi="Arial" w:cs="Arial"/>
          <w:sz w:val="24"/>
          <w:szCs w:val="24"/>
        </w:rPr>
        <w:t>‘</w:t>
      </w:r>
      <w:r w:rsidRPr="00853B11">
        <w:rPr>
          <w:rFonts w:ascii="Arial" w:hAnsi="Arial" w:cs="Arial"/>
          <w:sz w:val="24"/>
          <w:szCs w:val="24"/>
        </w:rPr>
        <w:t>Lost Dreams</w:t>
      </w:r>
      <w:r w:rsidR="00853B11">
        <w:rPr>
          <w:rFonts w:ascii="Arial" w:hAnsi="Arial" w:cs="Arial"/>
          <w:sz w:val="24"/>
          <w:szCs w:val="24"/>
        </w:rPr>
        <w:t>’</w:t>
      </w:r>
      <w:r w:rsidRPr="00FF7469">
        <w:rPr>
          <w:rFonts w:ascii="Arial" w:hAnsi="Arial" w:cs="Arial"/>
          <w:sz w:val="24"/>
          <w:szCs w:val="24"/>
        </w:rPr>
        <w:t xml:space="preserve"> was frequently discussed between visits 5 and 8. In visit 5, all children remained confused by the chronology, as it used a flashback which was subtly conveyed through the use of a transition. </w:t>
      </w:r>
      <w:r w:rsidR="001E0A87" w:rsidRPr="00FF7469">
        <w:rPr>
          <w:rFonts w:ascii="Arial" w:hAnsi="Arial" w:cs="Arial"/>
          <w:sz w:val="24"/>
          <w:szCs w:val="24"/>
        </w:rPr>
        <w:t>Stephen</w:t>
      </w:r>
      <w:r w:rsidRPr="00FF7469">
        <w:rPr>
          <w:rFonts w:ascii="Arial" w:hAnsi="Arial" w:cs="Arial"/>
          <w:sz w:val="24"/>
          <w:szCs w:val="24"/>
        </w:rPr>
        <w:t xml:space="preserve">, (the most able </w:t>
      </w:r>
      <w:r w:rsidRPr="00FF7469">
        <w:rPr>
          <w:rFonts w:ascii="Arial" w:hAnsi="Arial" w:cs="Arial"/>
          <w:sz w:val="24"/>
          <w:szCs w:val="24"/>
        </w:rPr>
        <w:lastRenderedPageBreak/>
        <w:t>reader of print) remained very confused and seemed to become q</w:t>
      </w:r>
      <w:r w:rsidR="00853B11">
        <w:rPr>
          <w:rFonts w:ascii="Arial" w:hAnsi="Arial" w:cs="Arial"/>
          <w:sz w:val="24"/>
          <w:szCs w:val="24"/>
        </w:rPr>
        <w:t>uite frustrated that he could not</w:t>
      </w:r>
      <w:r w:rsidRPr="00FF7469">
        <w:rPr>
          <w:rFonts w:ascii="Arial" w:hAnsi="Arial" w:cs="Arial"/>
          <w:sz w:val="24"/>
          <w:szCs w:val="24"/>
        </w:rPr>
        <w:t xml:space="preserve"> fully understand the piece. He reiterated comments about the length of the film being too short, so information was not conveyed, which </w:t>
      </w:r>
      <w:r w:rsidR="00DC6EEB">
        <w:rPr>
          <w:rFonts w:ascii="Arial" w:hAnsi="Arial" w:cs="Arial"/>
          <w:sz w:val="24"/>
          <w:szCs w:val="24"/>
        </w:rPr>
        <w:t xml:space="preserve">it </w:t>
      </w:r>
      <w:r w:rsidRPr="00FF7469">
        <w:rPr>
          <w:rFonts w:ascii="Arial" w:hAnsi="Arial" w:cs="Arial"/>
          <w:sz w:val="24"/>
          <w:szCs w:val="24"/>
        </w:rPr>
        <w:t>may have been in a longer film. At this stage, he did not seem to understand the film maker’s choice of hiding and revealing.</w:t>
      </w:r>
    </w:p>
    <w:p w:rsidR="00FF7469" w:rsidRPr="00FF7469" w:rsidRDefault="00FF7469" w:rsidP="00FF7469">
      <w:pPr>
        <w:spacing w:after="0" w:line="360" w:lineRule="auto"/>
        <w:rPr>
          <w:rFonts w:ascii="Arial" w:hAnsi="Arial" w:cs="Arial"/>
          <w:sz w:val="24"/>
          <w:szCs w:val="24"/>
        </w:rPr>
      </w:pPr>
    </w:p>
    <w:p w:rsidR="00A51D58" w:rsidRPr="002D1633" w:rsidRDefault="001E0A87" w:rsidP="00A51D58">
      <w:pPr>
        <w:spacing w:line="360" w:lineRule="auto"/>
        <w:jc w:val="both"/>
        <w:rPr>
          <w:rFonts w:ascii="Arial" w:hAnsi="Arial" w:cs="Arial"/>
          <w:sz w:val="24"/>
          <w:szCs w:val="24"/>
        </w:rPr>
      </w:pPr>
      <w:r>
        <w:rPr>
          <w:rFonts w:ascii="Arial" w:hAnsi="Arial" w:cs="Arial"/>
          <w:sz w:val="24"/>
          <w:szCs w:val="24"/>
        </w:rPr>
        <w:t>Lauren</w:t>
      </w:r>
      <w:r w:rsidR="00A51D58" w:rsidRPr="002D1633">
        <w:rPr>
          <w:rFonts w:ascii="Arial" w:hAnsi="Arial" w:cs="Arial"/>
          <w:sz w:val="24"/>
          <w:szCs w:val="24"/>
        </w:rPr>
        <w:t xml:space="preserve"> was the first to make some connection with time in this visit and considered the use of flashback – although she thought that the boy character became the man (who we didn’t see, but we heard his voice). Even though this was a misunderstanding, she showed that she was starting to recognise how film makers can ‘play’ with time as a tool for hiding and revealing information. She also made reference to how film </w:t>
      </w:r>
      <w:r w:rsidR="00FF7469">
        <w:rPr>
          <w:rFonts w:ascii="Arial" w:hAnsi="Arial" w:cs="Arial"/>
          <w:sz w:val="24"/>
          <w:szCs w:val="24"/>
        </w:rPr>
        <w:t xml:space="preserve">shows you simultaneous action. </w:t>
      </w:r>
      <w:r>
        <w:rPr>
          <w:rFonts w:ascii="Arial" w:hAnsi="Arial" w:cs="Arial"/>
          <w:sz w:val="24"/>
          <w:szCs w:val="24"/>
        </w:rPr>
        <w:t>Lauren</w:t>
      </w:r>
      <w:r w:rsidR="00A51D58" w:rsidRPr="002D1633">
        <w:rPr>
          <w:rFonts w:ascii="Arial" w:hAnsi="Arial" w:cs="Arial"/>
          <w:sz w:val="24"/>
          <w:szCs w:val="24"/>
        </w:rPr>
        <w:t xml:space="preserve"> raised this again in visit 6 through a general discussion about the similarities and differences between reading film and text. She gave an example of a parallel plot – although not yet using this term, and </w:t>
      </w:r>
      <w:r>
        <w:rPr>
          <w:rFonts w:ascii="Arial" w:hAnsi="Arial" w:cs="Arial"/>
          <w:sz w:val="24"/>
          <w:szCs w:val="24"/>
        </w:rPr>
        <w:t>Ruby</w:t>
      </w:r>
      <w:r w:rsidR="00A51D58" w:rsidRPr="002D1633">
        <w:rPr>
          <w:rFonts w:ascii="Arial" w:hAnsi="Arial" w:cs="Arial"/>
          <w:sz w:val="24"/>
          <w:szCs w:val="24"/>
        </w:rPr>
        <w:t xml:space="preserve"> likened this to an example in which she described a film which used a split screen to show both sides of a telephone conversation simultaneously. She said, “When I was watching something the other day, they were both on the phone, but th</w:t>
      </w:r>
      <w:r w:rsidR="007C2991">
        <w:rPr>
          <w:rFonts w:ascii="Arial" w:hAnsi="Arial" w:cs="Arial"/>
          <w:sz w:val="24"/>
          <w:szCs w:val="24"/>
        </w:rPr>
        <w:t>en you could see both of them.”</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By the end of visit 5, </w:t>
      </w:r>
      <w:r w:rsidR="001E0A87">
        <w:rPr>
          <w:rFonts w:ascii="Arial" w:hAnsi="Arial" w:cs="Arial"/>
          <w:sz w:val="24"/>
          <w:szCs w:val="24"/>
        </w:rPr>
        <w:t>Molly</w:t>
      </w:r>
      <w:r w:rsidRPr="002D1633">
        <w:rPr>
          <w:rFonts w:ascii="Arial" w:hAnsi="Arial" w:cs="Arial"/>
          <w:sz w:val="24"/>
          <w:szCs w:val="24"/>
        </w:rPr>
        <w:t xml:space="preserve"> was the clearest about</w:t>
      </w:r>
      <w:r w:rsidR="00FF7469">
        <w:rPr>
          <w:rFonts w:ascii="Arial" w:hAnsi="Arial" w:cs="Arial"/>
          <w:sz w:val="24"/>
          <w:szCs w:val="24"/>
        </w:rPr>
        <w:t xml:space="preserve"> her understanding of the film </w:t>
      </w:r>
      <w:r w:rsidR="00853B11">
        <w:rPr>
          <w:rFonts w:ascii="Arial" w:hAnsi="Arial" w:cs="Arial"/>
          <w:sz w:val="24"/>
          <w:szCs w:val="24"/>
        </w:rPr>
        <w:t>‘</w:t>
      </w:r>
      <w:r w:rsidR="00FF7469" w:rsidRPr="00853B11">
        <w:rPr>
          <w:rFonts w:ascii="Arial" w:hAnsi="Arial" w:cs="Arial"/>
          <w:sz w:val="24"/>
          <w:szCs w:val="24"/>
        </w:rPr>
        <w:t>Lost Dreams</w:t>
      </w:r>
      <w:r w:rsidR="00853B11">
        <w:rPr>
          <w:rFonts w:ascii="Arial" w:hAnsi="Arial" w:cs="Arial"/>
          <w:sz w:val="24"/>
          <w:szCs w:val="24"/>
        </w:rPr>
        <w:t>’</w:t>
      </w:r>
      <w:r w:rsidRPr="002D1633">
        <w:rPr>
          <w:rFonts w:ascii="Arial" w:hAnsi="Arial" w:cs="Arial"/>
          <w:sz w:val="24"/>
          <w:szCs w:val="24"/>
        </w:rPr>
        <w:t xml:space="preserve"> and implied some knowledge about the passage of time – that the diary had belonged to the girl, whose mother had come to a tragic end (as a result of dancing – a fall) and her father did not want th</w:t>
      </w:r>
      <w:r>
        <w:rPr>
          <w:rFonts w:ascii="Arial" w:hAnsi="Arial" w:cs="Arial"/>
          <w:sz w:val="24"/>
          <w:szCs w:val="24"/>
        </w:rPr>
        <w:t xml:space="preserve">e </w:t>
      </w:r>
      <w:r w:rsidR="0051468B">
        <w:rPr>
          <w:rFonts w:ascii="Arial" w:hAnsi="Arial" w:cs="Arial"/>
          <w:sz w:val="24"/>
          <w:szCs w:val="24"/>
        </w:rPr>
        <w:t>same</w:t>
      </w:r>
      <w:r>
        <w:rPr>
          <w:rFonts w:ascii="Arial" w:hAnsi="Arial" w:cs="Arial"/>
          <w:sz w:val="24"/>
          <w:szCs w:val="24"/>
        </w:rPr>
        <w:t xml:space="preserve"> thing to happen to her. However, s</w:t>
      </w:r>
      <w:r w:rsidRPr="002D1633">
        <w:rPr>
          <w:rFonts w:ascii="Arial" w:hAnsi="Arial" w:cs="Arial"/>
          <w:sz w:val="24"/>
          <w:szCs w:val="24"/>
        </w:rPr>
        <w:t>he made no connection to the</w:t>
      </w:r>
      <w:r>
        <w:rPr>
          <w:rFonts w:ascii="Arial" w:hAnsi="Arial" w:cs="Arial"/>
          <w:sz w:val="24"/>
          <w:szCs w:val="24"/>
        </w:rPr>
        <w:t xml:space="preserve"> shots set in the present</w:t>
      </w:r>
      <w:r w:rsidRPr="002D1633">
        <w:rPr>
          <w:rFonts w:ascii="Arial" w:hAnsi="Arial" w:cs="Arial"/>
          <w:sz w:val="24"/>
          <w:szCs w:val="24"/>
        </w:rPr>
        <w:t xml:space="preserve">. </w:t>
      </w:r>
      <w:r w:rsidR="001E0A87">
        <w:rPr>
          <w:rFonts w:ascii="Arial" w:hAnsi="Arial" w:cs="Arial"/>
          <w:sz w:val="24"/>
          <w:szCs w:val="24"/>
        </w:rPr>
        <w:t>Tracy</w:t>
      </w:r>
      <w:r w:rsidRPr="002D1633">
        <w:rPr>
          <w:rFonts w:ascii="Arial" w:hAnsi="Arial" w:cs="Arial"/>
          <w:sz w:val="24"/>
          <w:szCs w:val="24"/>
        </w:rPr>
        <w:t xml:space="preserve"> did not understand the changes in time at all and inferred that the boy (from the present day) had stolen the shoes (from the past), as the girl was looking for them. </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None of the children recognised the indicators of the passing of time – the use of the title card and</w:t>
      </w:r>
      <w:r w:rsidR="008D2D1B">
        <w:rPr>
          <w:rFonts w:ascii="Arial" w:hAnsi="Arial" w:cs="Arial"/>
          <w:sz w:val="24"/>
          <w:szCs w:val="24"/>
        </w:rPr>
        <w:t xml:space="preserve"> the transition. Therefore, in v</w:t>
      </w:r>
      <w:r w:rsidRPr="002D1633">
        <w:rPr>
          <w:rFonts w:ascii="Arial" w:hAnsi="Arial" w:cs="Arial"/>
          <w:sz w:val="24"/>
          <w:szCs w:val="24"/>
        </w:rPr>
        <w:t xml:space="preserve">isit 8, I worked with the children in small groups of 3, based on their reading ability (of print texts). I revisited the term ‘transition’ to discuss how this can be an indicator of a change of time. As it seemed to be the lack of chronology in this film that was problematic, I was hoping that the recognition of the transition would help with their </w:t>
      </w:r>
      <w:r w:rsidRPr="002D1633">
        <w:rPr>
          <w:rFonts w:ascii="Arial" w:hAnsi="Arial" w:cs="Arial"/>
          <w:sz w:val="24"/>
          <w:szCs w:val="24"/>
        </w:rPr>
        <w:lastRenderedPageBreak/>
        <w:t xml:space="preserve">comprehension. </w:t>
      </w:r>
      <w:r w:rsidR="001E0A87">
        <w:rPr>
          <w:rFonts w:ascii="Arial" w:hAnsi="Arial" w:cs="Arial"/>
          <w:sz w:val="24"/>
          <w:szCs w:val="24"/>
        </w:rPr>
        <w:t>Tracy</w:t>
      </w:r>
      <w:r w:rsidRPr="002D1633">
        <w:rPr>
          <w:rFonts w:ascii="Arial" w:hAnsi="Arial" w:cs="Arial"/>
          <w:sz w:val="24"/>
          <w:szCs w:val="24"/>
        </w:rPr>
        <w:t xml:space="preserve"> then suggested that if the parts set in the past were filmed in black and white</w:t>
      </w:r>
      <w:r w:rsidR="008D2D1B">
        <w:rPr>
          <w:rFonts w:ascii="Arial" w:hAnsi="Arial" w:cs="Arial"/>
          <w:sz w:val="24"/>
          <w:szCs w:val="24"/>
        </w:rPr>
        <w:t>,</w:t>
      </w:r>
      <w:r w:rsidRPr="002D1633">
        <w:rPr>
          <w:rFonts w:ascii="Arial" w:hAnsi="Arial" w:cs="Arial"/>
          <w:sz w:val="24"/>
          <w:szCs w:val="24"/>
        </w:rPr>
        <w:t xml:space="preserve"> it would have been easier to understand. This showed how her understanding had developed into an awareness of how a film maker can support the reader of film through their choice of techniques and tools.</w:t>
      </w:r>
    </w:p>
    <w:p w:rsidR="008D2D1B" w:rsidRDefault="00A51D58" w:rsidP="00A51D58">
      <w:pPr>
        <w:spacing w:line="360" w:lineRule="auto"/>
        <w:jc w:val="both"/>
        <w:rPr>
          <w:rFonts w:ascii="Arial" w:hAnsi="Arial" w:cs="Arial"/>
          <w:sz w:val="24"/>
          <w:szCs w:val="24"/>
        </w:rPr>
      </w:pPr>
      <w:r>
        <w:rPr>
          <w:rFonts w:ascii="Arial" w:hAnsi="Arial" w:cs="Arial"/>
          <w:sz w:val="24"/>
          <w:szCs w:val="24"/>
        </w:rPr>
        <w:t>When analysing the data as a whole, a progression in understanding plot structure became evident. At first the children were unable to identify key events and focus</w:t>
      </w:r>
      <w:r w:rsidR="007F223E">
        <w:rPr>
          <w:rFonts w:ascii="Arial" w:hAnsi="Arial" w:cs="Arial"/>
          <w:sz w:val="24"/>
          <w:szCs w:val="24"/>
        </w:rPr>
        <w:t>ed</w:t>
      </w:r>
      <w:r>
        <w:rPr>
          <w:rFonts w:ascii="Arial" w:hAnsi="Arial" w:cs="Arial"/>
          <w:sz w:val="24"/>
          <w:szCs w:val="24"/>
        </w:rPr>
        <w:t xml:space="preserve"> on</w:t>
      </w:r>
      <w:r w:rsidR="007F223E">
        <w:rPr>
          <w:rFonts w:ascii="Arial" w:hAnsi="Arial" w:cs="Arial"/>
          <w:sz w:val="24"/>
          <w:szCs w:val="24"/>
        </w:rPr>
        <w:t xml:space="preserve"> the</w:t>
      </w:r>
      <w:r>
        <w:rPr>
          <w:rFonts w:ascii="Arial" w:hAnsi="Arial" w:cs="Arial"/>
          <w:sz w:val="24"/>
          <w:szCs w:val="24"/>
        </w:rPr>
        <w:t xml:space="preserve"> less relevant or </w:t>
      </w:r>
      <w:r w:rsidR="007F223E">
        <w:rPr>
          <w:rFonts w:ascii="Arial" w:hAnsi="Arial" w:cs="Arial"/>
          <w:sz w:val="24"/>
          <w:szCs w:val="24"/>
        </w:rPr>
        <w:t xml:space="preserve">minor </w:t>
      </w:r>
      <w:r>
        <w:rPr>
          <w:rFonts w:ascii="Arial" w:hAnsi="Arial" w:cs="Arial"/>
          <w:sz w:val="24"/>
          <w:szCs w:val="24"/>
        </w:rPr>
        <w:t xml:space="preserve">detail. Retelling did not always have a clear structure, although they could articulate an idea of the main plot. As the children became more proficient at identifying key events and summarising plots, they were also able to show an understanding of main plot and sub plots. They also showed an awareness of structural techniques, such as parallel plots and flashbacks. At around this </w:t>
      </w:r>
      <w:r w:rsidR="006A3435">
        <w:rPr>
          <w:rFonts w:ascii="Arial" w:hAnsi="Arial" w:cs="Arial"/>
          <w:sz w:val="24"/>
          <w:szCs w:val="24"/>
        </w:rPr>
        <w:t>same</w:t>
      </w:r>
      <w:r>
        <w:rPr>
          <w:rFonts w:ascii="Arial" w:hAnsi="Arial" w:cs="Arial"/>
          <w:sz w:val="24"/>
          <w:szCs w:val="24"/>
        </w:rPr>
        <w:t xml:space="preserve"> point in progression they also began to show an understanding of narrative viewpoint. As they moved into an</w:t>
      </w:r>
      <w:r w:rsidR="006A3435">
        <w:rPr>
          <w:rFonts w:ascii="Arial" w:hAnsi="Arial" w:cs="Arial"/>
          <w:sz w:val="24"/>
          <w:szCs w:val="24"/>
        </w:rPr>
        <w:t xml:space="preserve"> </w:t>
      </w:r>
      <w:r>
        <w:rPr>
          <w:rFonts w:ascii="Arial" w:hAnsi="Arial" w:cs="Arial"/>
          <w:sz w:val="24"/>
          <w:szCs w:val="24"/>
        </w:rPr>
        <w:t>authorial/directorial understanding, they showed an awareness of how the film-maker conveyed key events, passage of time, viewpoint and specific techniques, such as t</w:t>
      </w:r>
      <w:r w:rsidR="0029406E">
        <w:rPr>
          <w:rFonts w:ascii="Arial" w:hAnsi="Arial" w:cs="Arial"/>
          <w:sz w:val="24"/>
          <w:szCs w:val="24"/>
        </w:rPr>
        <w:t xml:space="preserve">he use of the split screen. </w:t>
      </w:r>
    </w:p>
    <w:p w:rsidR="008D2D1B" w:rsidRPr="00F915CB" w:rsidRDefault="008D2D1B" w:rsidP="008D2D1B">
      <w:pPr>
        <w:spacing w:line="360" w:lineRule="auto"/>
        <w:jc w:val="both"/>
        <w:rPr>
          <w:rFonts w:ascii="Arial" w:hAnsi="Arial" w:cs="Arial"/>
          <w:i/>
          <w:sz w:val="24"/>
          <w:szCs w:val="24"/>
        </w:rPr>
      </w:pPr>
      <w:r>
        <w:rPr>
          <w:rFonts w:ascii="Arial" w:hAnsi="Arial" w:cs="Arial"/>
          <w:i/>
          <w:sz w:val="24"/>
          <w:szCs w:val="24"/>
        </w:rPr>
        <w:t>D - Rules of Coherence, Critical Competence and Assessment Focus 7</w:t>
      </w:r>
    </w:p>
    <w:p w:rsidR="00A51D58" w:rsidRPr="002D1633" w:rsidRDefault="0029406E" w:rsidP="00A51D58">
      <w:pPr>
        <w:spacing w:line="360" w:lineRule="auto"/>
        <w:jc w:val="both"/>
        <w:rPr>
          <w:rFonts w:ascii="Arial" w:hAnsi="Arial" w:cs="Arial"/>
          <w:sz w:val="24"/>
          <w:szCs w:val="24"/>
        </w:rPr>
      </w:pPr>
      <w:r>
        <w:rPr>
          <w:rFonts w:ascii="Arial" w:hAnsi="Arial" w:cs="Arial"/>
          <w:sz w:val="24"/>
          <w:szCs w:val="24"/>
        </w:rPr>
        <w:t>There were occasions when individuals</w:t>
      </w:r>
      <w:r w:rsidR="00A51D58">
        <w:rPr>
          <w:rFonts w:ascii="Arial" w:hAnsi="Arial" w:cs="Arial"/>
          <w:sz w:val="24"/>
          <w:szCs w:val="24"/>
        </w:rPr>
        <w:t xml:space="preserve"> pro</w:t>
      </w:r>
      <w:r>
        <w:rPr>
          <w:rFonts w:ascii="Arial" w:hAnsi="Arial" w:cs="Arial"/>
          <w:sz w:val="24"/>
          <w:szCs w:val="24"/>
        </w:rPr>
        <w:t>gressed into</w:t>
      </w:r>
      <w:r w:rsidR="00A51D58">
        <w:rPr>
          <w:rFonts w:ascii="Arial" w:hAnsi="Arial" w:cs="Arial"/>
          <w:sz w:val="24"/>
          <w:szCs w:val="24"/>
        </w:rPr>
        <w:t xml:space="preserve"> being able to make connections,</w:t>
      </w:r>
      <w:r>
        <w:rPr>
          <w:rFonts w:ascii="Arial" w:hAnsi="Arial" w:cs="Arial"/>
          <w:sz w:val="24"/>
          <w:szCs w:val="24"/>
        </w:rPr>
        <w:t xml:space="preserve"> and move into the rules of coherence.</w:t>
      </w:r>
      <w:r w:rsidR="00A51D58">
        <w:rPr>
          <w:rFonts w:ascii="Arial" w:hAnsi="Arial" w:cs="Arial"/>
          <w:sz w:val="24"/>
          <w:szCs w:val="24"/>
        </w:rPr>
        <w:t xml:space="preserve"> </w:t>
      </w:r>
      <w:r>
        <w:rPr>
          <w:rFonts w:ascii="Arial" w:hAnsi="Arial" w:cs="Arial"/>
          <w:sz w:val="24"/>
          <w:szCs w:val="24"/>
        </w:rPr>
        <w:t>Towards the end of the research period they were beginning to make</w:t>
      </w:r>
      <w:r w:rsidR="00A51D58">
        <w:rPr>
          <w:rFonts w:ascii="Arial" w:hAnsi="Arial" w:cs="Arial"/>
          <w:sz w:val="24"/>
          <w:szCs w:val="24"/>
        </w:rPr>
        <w:t xml:space="preserve"> the links through considering key themes and events, structures and viewpoints. Connections and intertextuality was an interesting thematic code in</w:t>
      </w:r>
      <w:r>
        <w:rPr>
          <w:rFonts w:ascii="Arial" w:hAnsi="Arial" w:cs="Arial"/>
          <w:sz w:val="24"/>
          <w:szCs w:val="24"/>
        </w:rPr>
        <w:t xml:space="preserve"> itself, and one which emerged </w:t>
      </w:r>
      <w:r w:rsidR="00A51D58">
        <w:rPr>
          <w:rFonts w:ascii="Arial" w:hAnsi="Arial" w:cs="Arial"/>
          <w:sz w:val="24"/>
          <w:szCs w:val="24"/>
        </w:rPr>
        <w:t>as showing a progression which I now move on to analyse.</w:t>
      </w:r>
      <w:r w:rsidR="008D2D1B">
        <w:rPr>
          <w:rFonts w:ascii="Arial" w:hAnsi="Arial" w:cs="Arial"/>
          <w:sz w:val="24"/>
          <w:szCs w:val="24"/>
        </w:rPr>
        <w:t xml:space="preserve"> </w:t>
      </w:r>
    </w:p>
    <w:p w:rsidR="00A51D58" w:rsidRPr="002D1633" w:rsidRDefault="008D2D1B" w:rsidP="00A51D58">
      <w:pPr>
        <w:spacing w:line="360" w:lineRule="auto"/>
        <w:jc w:val="both"/>
        <w:rPr>
          <w:rFonts w:ascii="Arial" w:hAnsi="Arial" w:cs="Arial"/>
          <w:b/>
          <w:sz w:val="24"/>
          <w:szCs w:val="24"/>
        </w:rPr>
      </w:pPr>
      <w:r>
        <w:rPr>
          <w:rFonts w:ascii="Arial" w:hAnsi="Arial" w:cs="Arial"/>
          <w:b/>
          <w:sz w:val="24"/>
          <w:szCs w:val="24"/>
        </w:rPr>
        <w:t>4.6</w:t>
      </w:r>
      <w:r w:rsidR="00A51D58">
        <w:rPr>
          <w:rFonts w:ascii="Arial" w:hAnsi="Arial" w:cs="Arial"/>
          <w:b/>
          <w:sz w:val="24"/>
          <w:szCs w:val="24"/>
        </w:rPr>
        <w:t xml:space="preserve"> </w:t>
      </w:r>
      <w:r w:rsidR="00A51D58" w:rsidRPr="002D1633">
        <w:rPr>
          <w:rFonts w:ascii="Arial" w:hAnsi="Arial" w:cs="Arial"/>
          <w:b/>
          <w:sz w:val="24"/>
          <w:szCs w:val="24"/>
        </w:rPr>
        <w:t>A progression in understanding of connections – print/film links and intertextuality</w:t>
      </w:r>
    </w:p>
    <w:p w:rsidR="00A51D58" w:rsidRPr="002D1633" w:rsidRDefault="008D2D1B" w:rsidP="00A51D58">
      <w:pPr>
        <w:spacing w:line="360" w:lineRule="auto"/>
        <w:jc w:val="both"/>
        <w:rPr>
          <w:rFonts w:ascii="Arial" w:hAnsi="Arial" w:cs="Arial"/>
          <w:sz w:val="24"/>
          <w:szCs w:val="24"/>
        </w:rPr>
      </w:pPr>
      <w:r>
        <w:rPr>
          <w:rFonts w:ascii="Arial" w:hAnsi="Arial" w:cs="Arial"/>
          <w:sz w:val="24"/>
          <w:szCs w:val="24"/>
        </w:rPr>
        <w:t>Cotton (2000</w:t>
      </w:r>
      <w:r w:rsidR="00A51D58" w:rsidRPr="002D1633">
        <w:rPr>
          <w:rFonts w:ascii="Arial" w:hAnsi="Arial" w:cs="Arial"/>
          <w:sz w:val="24"/>
          <w:szCs w:val="24"/>
        </w:rPr>
        <w:t>) considers intertextuality through her research on widening children’s horizons through accessing a range of pictur</w:t>
      </w:r>
      <w:r>
        <w:rPr>
          <w:rFonts w:ascii="Arial" w:hAnsi="Arial" w:cs="Arial"/>
          <w:sz w:val="24"/>
          <w:szCs w:val="24"/>
        </w:rPr>
        <w:t>e books from European countries, as she states:</w:t>
      </w:r>
    </w:p>
    <w:p w:rsidR="00A51D58" w:rsidRPr="002D1633" w:rsidRDefault="00A51D58" w:rsidP="008D2D1B">
      <w:pPr>
        <w:spacing w:line="360" w:lineRule="auto"/>
        <w:ind w:left="1134" w:right="1229"/>
        <w:jc w:val="both"/>
        <w:rPr>
          <w:rFonts w:ascii="Arial" w:hAnsi="Arial" w:cs="Arial"/>
          <w:sz w:val="24"/>
          <w:szCs w:val="24"/>
        </w:rPr>
      </w:pPr>
      <w:r w:rsidRPr="002D1633">
        <w:rPr>
          <w:rFonts w:ascii="Arial" w:hAnsi="Arial" w:cs="Arial"/>
          <w:sz w:val="24"/>
          <w:szCs w:val="24"/>
        </w:rPr>
        <w:t xml:space="preserve">Young children are capable of successfully identifying intertextual links of both a written and illustrative nature and it is this ability that the </w:t>
      </w:r>
      <w:r w:rsidR="00E81D3B" w:rsidRPr="002D1633">
        <w:rPr>
          <w:rFonts w:ascii="Arial" w:hAnsi="Arial" w:cs="Arial"/>
          <w:sz w:val="24"/>
          <w:szCs w:val="24"/>
        </w:rPr>
        <w:t>truly</w:t>
      </w:r>
      <w:r w:rsidRPr="002D1633">
        <w:rPr>
          <w:rFonts w:ascii="Arial" w:hAnsi="Arial" w:cs="Arial"/>
          <w:sz w:val="24"/>
          <w:szCs w:val="24"/>
        </w:rPr>
        <w:t xml:space="preserve"> great writers and </w:t>
      </w:r>
      <w:r w:rsidRPr="002D1633">
        <w:rPr>
          <w:rFonts w:ascii="Arial" w:hAnsi="Arial" w:cs="Arial"/>
          <w:sz w:val="24"/>
          <w:szCs w:val="24"/>
        </w:rPr>
        <w:lastRenderedPageBreak/>
        <w:t xml:space="preserve">illustrators exploit. In the best picture books different or complimentary messages can be tracked in word and picture, affording many layers of meaning. These multi-layers invite readers to create a personal world of literary surprises and extend their experiences and knowledge of life through encountering other kinds of places, periods, people and situations. </w:t>
      </w:r>
      <w:r w:rsidR="008D2D1B">
        <w:rPr>
          <w:rFonts w:ascii="Arial" w:hAnsi="Arial" w:cs="Arial"/>
          <w:sz w:val="24"/>
          <w:szCs w:val="24"/>
        </w:rPr>
        <w:t>(p. 20)</w:t>
      </w:r>
      <w:r w:rsidR="00BC00FF">
        <w:rPr>
          <w:rFonts w:ascii="Arial" w:hAnsi="Arial" w:cs="Arial"/>
          <w:sz w:val="24"/>
          <w:szCs w:val="24"/>
        </w:rPr>
        <w:t>.</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It is this access to a range of cultures and societies which supports the children’s understanding within A</w:t>
      </w:r>
      <w:r>
        <w:rPr>
          <w:rFonts w:ascii="Arial" w:hAnsi="Arial" w:cs="Arial"/>
          <w:sz w:val="24"/>
          <w:szCs w:val="24"/>
        </w:rPr>
        <w:t xml:space="preserve">ssessment </w:t>
      </w:r>
      <w:r w:rsidRPr="002D1633">
        <w:rPr>
          <w:rFonts w:ascii="Arial" w:hAnsi="Arial" w:cs="Arial"/>
          <w:sz w:val="24"/>
          <w:szCs w:val="24"/>
        </w:rPr>
        <w:t>F</w:t>
      </w:r>
      <w:r>
        <w:rPr>
          <w:rFonts w:ascii="Arial" w:hAnsi="Arial" w:cs="Arial"/>
          <w:sz w:val="24"/>
          <w:szCs w:val="24"/>
        </w:rPr>
        <w:t xml:space="preserve">ocus </w:t>
      </w:r>
      <w:r w:rsidRPr="002D1633">
        <w:rPr>
          <w:rFonts w:ascii="Arial" w:hAnsi="Arial" w:cs="Arial"/>
          <w:sz w:val="24"/>
          <w:szCs w:val="24"/>
        </w:rPr>
        <w:t>7, but it is also the personal response to the connections and layers of meaning which can engage and create a level of understanding through a ‘virtual text’ (</w:t>
      </w:r>
      <w:proofErr w:type="spellStart"/>
      <w:r w:rsidRPr="002D1633">
        <w:rPr>
          <w:rFonts w:ascii="Arial" w:hAnsi="Arial" w:cs="Arial"/>
          <w:sz w:val="24"/>
          <w:szCs w:val="24"/>
        </w:rPr>
        <w:t>Arizpe</w:t>
      </w:r>
      <w:proofErr w:type="spellEnd"/>
      <w:r w:rsidRPr="002D1633">
        <w:rPr>
          <w:rFonts w:ascii="Arial" w:hAnsi="Arial" w:cs="Arial"/>
          <w:sz w:val="24"/>
          <w:szCs w:val="24"/>
        </w:rPr>
        <w:t xml:space="preserve"> and Styles, 2003</w:t>
      </w:r>
      <w:r w:rsidR="008D2D1B">
        <w:rPr>
          <w:rFonts w:ascii="Arial" w:hAnsi="Arial" w:cs="Arial"/>
          <w:sz w:val="24"/>
          <w:szCs w:val="24"/>
        </w:rPr>
        <w:t>,</w:t>
      </w:r>
      <w:r w:rsidRPr="002D1633">
        <w:rPr>
          <w:rFonts w:ascii="Arial" w:hAnsi="Arial" w:cs="Arial"/>
          <w:sz w:val="24"/>
          <w:szCs w:val="24"/>
        </w:rPr>
        <w:t xml:space="preserve"> </w:t>
      </w:r>
      <w:r w:rsidR="008D2D1B">
        <w:rPr>
          <w:rFonts w:ascii="Arial" w:hAnsi="Arial" w:cs="Arial"/>
          <w:sz w:val="24"/>
          <w:szCs w:val="24"/>
        </w:rPr>
        <w:t xml:space="preserve">p. </w:t>
      </w:r>
      <w:r w:rsidRPr="002D1633">
        <w:rPr>
          <w:rFonts w:ascii="Arial" w:hAnsi="Arial" w:cs="Arial"/>
          <w:sz w:val="24"/>
          <w:szCs w:val="24"/>
        </w:rPr>
        <w:t>173). It is suggested that children engage with text beyond the literal when these connections can be made through ‘constructing a virtual text which is being acted upon and shaped by the actual text, own experience and imagination’ (</w:t>
      </w:r>
      <w:r w:rsidR="008D2D1B">
        <w:rPr>
          <w:rFonts w:ascii="Arial" w:hAnsi="Arial" w:cs="Arial"/>
          <w:sz w:val="24"/>
          <w:szCs w:val="24"/>
        </w:rPr>
        <w:t>2003, p.</w:t>
      </w:r>
      <w:r w:rsidRPr="002D1633">
        <w:rPr>
          <w:rFonts w:ascii="Arial" w:hAnsi="Arial" w:cs="Arial"/>
          <w:sz w:val="24"/>
          <w:szCs w:val="24"/>
        </w:rPr>
        <w:t xml:space="preserve"> 173). Children will bring their experiences of real life and a range of text (print and film) to comprehend and respo</w:t>
      </w:r>
      <w:r w:rsidR="008D2D1B">
        <w:rPr>
          <w:rFonts w:ascii="Arial" w:hAnsi="Arial" w:cs="Arial"/>
          <w:sz w:val="24"/>
          <w:szCs w:val="24"/>
        </w:rPr>
        <w:t>nd to new texts. Robinson (1997</w:t>
      </w:r>
      <w:r w:rsidRPr="002D1633">
        <w:rPr>
          <w:rFonts w:ascii="Arial" w:hAnsi="Arial" w:cs="Arial"/>
          <w:sz w:val="24"/>
          <w:szCs w:val="24"/>
        </w:rPr>
        <w:t>) explains ‘that our understanding of each text is mediated and enhanced by the other stories it evokes’</w:t>
      </w:r>
      <w:r w:rsidR="008D2D1B">
        <w:rPr>
          <w:rFonts w:ascii="Arial" w:hAnsi="Arial" w:cs="Arial"/>
          <w:sz w:val="24"/>
          <w:szCs w:val="24"/>
        </w:rPr>
        <w:t xml:space="preserve"> (p. 22)</w:t>
      </w:r>
      <w:r w:rsidRPr="002D1633">
        <w:rPr>
          <w:rFonts w:ascii="Arial" w:hAnsi="Arial" w:cs="Arial"/>
          <w:sz w:val="24"/>
          <w:szCs w:val="24"/>
        </w:rPr>
        <w:t>. However, she points out that there is a danger in this interpretation as ‘intertextuality cou</w:t>
      </w:r>
      <w:r>
        <w:rPr>
          <w:rFonts w:ascii="Arial" w:hAnsi="Arial" w:cs="Arial"/>
          <w:sz w:val="24"/>
          <w:szCs w:val="24"/>
        </w:rPr>
        <w:t>ld be seen as setting out a can</w:t>
      </w:r>
      <w:r w:rsidRPr="002D1633">
        <w:rPr>
          <w:rFonts w:ascii="Arial" w:hAnsi="Arial" w:cs="Arial"/>
          <w:sz w:val="24"/>
          <w:szCs w:val="24"/>
        </w:rPr>
        <w:t>on of accepted works which need to be read if later references are to be understo</w:t>
      </w:r>
      <w:r w:rsidR="008D2D1B">
        <w:rPr>
          <w:rFonts w:ascii="Arial" w:hAnsi="Arial" w:cs="Arial"/>
          <w:sz w:val="24"/>
          <w:szCs w:val="24"/>
        </w:rPr>
        <w:t xml:space="preserve">od’ (1997, p. </w:t>
      </w:r>
      <w:r w:rsidRPr="002D1633">
        <w:rPr>
          <w:rFonts w:ascii="Arial" w:hAnsi="Arial" w:cs="Arial"/>
          <w:sz w:val="24"/>
          <w:szCs w:val="24"/>
        </w:rPr>
        <w:t>22). She exemplifies this through the text ‘Each Peach Pear Plum’ (</w:t>
      </w:r>
      <w:proofErr w:type="spellStart"/>
      <w:r w:rsidRPr="002D1633">
        <w:rPr>
          <w:rFonts w:ascii="Arial" w:hAnsi="Arial" w:cs="Arial"/>
          <w:sz w:val="24"/>
          <w:szCs w:val="24"/>
        </w:rPr>
        <w:t>Ahlberg</w:t>
      </w:r>
      <w:proofErr w:type="spellEnd"/>
      <w:r w:rsidRPr="002D1633">
        <w:rPr>
          <w:rFonts w:ascii="Arial" w:hAnsi="Arial" w:cs="Arial"/>
          <w:sz w:val="24"/>
          <w:szCs w:val="24"/>
        </w:rPr>
        <w:t xml:space="preserve"> and </w:t>
      </w:r>
      <w:proofErr w:type="spellStart"/>
      <w:r w:rsidRPr="002D1633">
        <w:rPr>
          <w:rFonts w:ascii="Arial" w:hAnsi="Arial" w:cs="Arial"/>
          <w:sz w:val="24"/>
          <w:szCs w:val="24"/>
        </w:rPr>
        <w:t>Ahlberg</w:t>
      </w:r>
      <w:proofErr w:type="spellEnd"/>
      <w:r w:rsidRPr="002D1633">
        <w:rPr>
          <w:rFonts w:ascii="Arial" w:hAnsi="Arial" w:cs="Arial"/>
          <w:sz w:val="24"/>
          <w:szCs w:val="24"/>
        </w:rPr>
        <w:t xml:space="preserve">, 1980). In order to fully access the meaning of this text, it requires a knowledge of European folk and </w:t>
      </w:r>
      <w:r w:rsidR="00F419B9" w:rsidRPr="002D1633">
        <w:rPr>
          <w:rFonts w:ascii="Arial" w:hAnsi="Arial" w:cs="Arial"/>
          <w:sz w:val="24"/>
          <w:szCs w:val="24"/>
        </w:rPr>
        <w:t>fairy tales</w:t>
      </w:r>
      <w:r w:rsidRPr="002D1633">
        <w:rPr>
          <w:rFonts w:ascii="Arial" w:hAnsi="Arial" w:cs="Arial"/>
          <w:sz w:val="24"/>
          <w:szCs w:val="24"/>
        </w:rPr>
        <w:t>. However, it is accessible to children without this prior knowledge – they would just interpret it at a different level. It would be impossible to suggest an order – ‘a canon’ through which children should engage with all texts to fully utilise a knowledge of intertextuality. It is useful to return to Staple’s view</w:t>
      </w:r>
      <w:r>
        <w:rPr>
          <w:rFonts w:ascii="Arial" w:hAnsi="Arial" w:cs="Arial"/>
          <w:sz w:val="24"/>
          <w:szCs w:val="24"/>
        </w:rPr>
        <w:t xml:space="preserve"> analysed in Chapter 2</w:t>
      </w:r>
      <w:r w:rsidR="00676926">
        <w:rPr>
          <w:rFonts w:ascii="Arial" w:hAnsi="Arial" w:cs="Arial"/>
          <w:sz w:val="24"/>
          <w:szCs w:val="24"/>
        </w:rPr>
        <w:t xml:space="preserve"> (1997</w:t>
      </w:r>
      <w:r w:rsidRPr="002D1633">
        <w:rPr>
          <w:rFonts w:ascii="Arial" w:hAnsi="Arial" w:cs="Arial"/>
          <w:sz w:val="24"/>
          <w:szCs w:val="24"/>
        </w:rPr>
        <w:t>) at this point</w:t>
      </w:r>
      <w:r>
        <w:rPr>
          <w:rFonts w:ascii="Arial" w:hAnsi="Arial" w:cs="Arial"/>
          <w:sz w:val="24"/>
          <w:szCs w:val="24"/>
        </w:rPr>
        <w:t>,</w:t>
      </w:r>
      <w:r w:rsidRPr="002D1633">
        <w:rPr>
          <w:rFonts w:ascii="Arial" w:hAnsi="Arial" w:cs="Arial"/>
          <w:sz w:val="24"/>
          <w:szCs w:val="24"/>
        </w:rPr>
        <w:t xml:space="preserve"> to consider that children’s interpretation and response to text cannot easily be predicted by an adult, based on their own reading, as it is ‘rather, what children bring to it and make of it’</w:t>
      </w:r>
      <w:r w:rsidR="00676926">
        <w:rPr>
          <w:rFonts w:ascii="Arial" w:hAnsi="Arial" w:cs="Arial"/>
          <w:sz w:val="24"/>
          <w:szCs w:val="24"/>
        </w:rPr>
        <w:t xml:space="preserve"> (p. 14)</w:t>
      </w:r>
      <w:r w:rsidRPr="002D1633">
        <w:rPr>
          <w:rFonts w:ascii="Arial" w:hAnsi="Arial" w:cs="Arial"/>
          <w:sz w:val="24"/>
          <w:szCs w:val="24"/>
        </w:rPr>
        <w:t>.</w:t>
      </w:r>
    </w:p>
    <w:p w:rsidR="00A51D58" w:rsidRPr="002D1633" w:rsidRDefault="00996711" w:rsidP="00A51D58">
      <w:pPr>
        <w:spacing w:line="360" w:lineRule="auto"/>
        <w:jc w:val="both"/>
        <w:rPr>
          <w:rFonts w:ascii="Arial" w:hAnsi="Arial" w:cs="Arial"/>
          <w:sz w:val="24"/>
          <w:szCs w:val="24"/>
        </w:rPr>
      </w:pPr>
      <w:r>
        <w:rPr>
          <w:rFonts w:ascii="Arial" w:hAnsi="Arial" w:cs="Arial"/>
          <w:sz w:val="24"/>
          <w:szCs w:val="24"/>
        </w:rPr>
        <w:t>It is the gradual build-</w:t>
      </w:r>
      <w:r w:rsidR="00A51D58" w:rsidRPr="002D1633">
        <w:rPr>
          <w:rFonts w:ascii="Arial" w:hAnsi="Arial" w:cs="Arial"/>
          <w:sz w:val="24"/>
          <w:szCs w:val="24"/>
        </w:rPr>
        <w:t>up of experiences and texts (print and film) which allow us to revisit past texts (print and film) and read them at a different leve</w:t>
      </w:r>
      <w:r w:rsidR="00676926">
        <w:rPr>
          <w:rFonts w:ascii="Arial" w:hAnsi="Arial" w:cs="Arial"/>
          <w:sz w:val="24"/>
          <w:szCs w:val="24"/>
        </w:rPr>
        <w:t>l, as evidenced by Parry, (2011, p.</w:t>
      </w:r>
      <w:r w:rsidR="00A51D58" w:rsidRPr="002D1633">
        <w:rPr>
          <w:rFonts w:ascii="Arial" w:hAnsi="Arial" w:cs="Arial"/>
          <w:sz w:val="24"/>
          <w:szCs w:val="24"/>
        </w:rPr>
        <w:t xml:space="preserve"> 41) and Morley (1980) in </w:t>
      </w:r>
      <w:r w:rsidR="00676926">
        <w:rPr>
          <w:rFonts w:ascii="Arial" w:hAnsi="Arial" w:cs="Arial"/>
          <w:sz w:val="24"/>
          <w:szCs w:val="24"/>
        </w:rPr>
        <w:t>Chapter 2</w:t>
      </w:r>
      <w:r w:rsidR="00A51D58" w:rsidRPr="002D1633">
        <w:rPr>
          <w:rFonts w:ascii="Arial" w:hAnsi="Arial" w:cs="Arial"/>
          <w:sz w:val="24"/>
          <w:szCs w:val="24"/>
        </w:rPr>
        <w:t xml:space="preserve">. I have </w:t>
      </w:r>
      <w:r w:rsidR="00A51D58" w:rsidRPr="002D1633">
        <w:rPr>
          <w:rFonts w:ascii="Arial" w:hAnsi="Arial" w:cs="Arial"/>
          <w:sz w:val="24"/>
          <w:szCs w:val="24"/>
        </w:rPr>
        <w:lastRenderedPageBreak/>
        <w:t>discussed how in visit 1</w:t>
      </w:r>
      <w:r>
        <w:rPr>
          <w:rFonts w:ascii="Arial" w:hAnsi="Arial" w:cs="Arial"/>
          <w:sz w:val="24"/>
          <w:szCs w:val="24"/>
        </w:rPr>
        <w:t>,</w:t>
      </w:r>
      <w:r w:rsidR="00A51D58" w:rsidRPr="002D1633">
        <w:rPr>
          <w:rFonts w:ascii="Arial" w:hAnsi="Arial" w:cs="Arial"/>
          <w:sz w:val="24"/>
          <w:szCs w:val="24"/>
        </w:rPr>
        <w:t xml:space="preserve"> </w:t>
      </w:r>
      <w:r w:rsidR="001E0A87">
        <w:rPr>
          <w:rFonts w:ascii="Arial" w:hAnsi="Arial" w:cs="Arial"/>
          <w:sz w:val="24"/>
          <w:szCs w:val="24"/>
        </w:rPr>
        <w:t>Molly</w:t>
      </w:r>
      <w:r w:rsidR="00A51D58" w:rsidRPr="002D1633">
        <w:rPr>
          <w:rFonts w:ascii="Arial" w:hAnsi="Arial" w:cs="Arial"/>
          <w:sz w:val="24"/>
          <w:szCs w:val="24"/>
        </w:rPr>
        <w:t xml:space="preserve"> completely missed the symbolic nature of the</w:t>
      </w:r>
      <w:r w:rsidR="00A51D58">
        <w:rPr>
          <w:rFonts w:ascii="Arial" w:hAnsi="Arial" w:cs="Arial"/>
          <w:sz w:val="24"/>
          <w:szCs w:val="24"/>
        </w:rPr>
        <w:t xml:space="preserve"> jam jar falling from the mantel</w:t>
      </w:r>
      <w:r>
        <w:rPr>
          <w:rFonts w:ascii="Arial" w:hAnsi="Arial" w:cs="Arial"/>
          <w:sz w:val="24"/>
          <w:szCs w:val="24"/>
        </w:rPr>
        <w:t xml:space="preserve">piece and smashing in </w:t>
      </w:r>
      <w:r w:rsidR="00676926">
        <w:rPr>
          <w:rFonts w:ascii="Arial" w:hAnsi="Arial" w:cs="Arial"/>
          <w:sz w:val="24"/>
          <w:szCs w:val="24"/>
        </w:rPr>
        <w:t>‘</w:t>
      </w:r>
      <w:r w:rsidRPr="00676926">
        <w:rPr>
          <w:rFonts w:ascii="Arial" w:hAnsi="Arial" w:cs="Arial"/>
          <w:sz w:val="24"/>
          <w:szCs w:val="24"/>
        </w:rPr>
        <w:t>Nanny McPhee and the Big Bang</w:t>
      </w:r>
      <w:r w:rsidR="00676926">
        <w:rPr>
          <w:rFonts w:ascii="Arial" w:hAnsi="Arial" w:cs="Arial"/>
          <w:sz w:val="24"/>
          <w:szCs w:val="24"/>
        </w:rPr>
        <w:t>’</w:t>
      </w:r>
      <w:r>
        <w:rPr>
          <w:rFonts w:ascii="Arial" w:hAnsi="Arial" w:cs="Arial"/>
          <w:i/>
          <w:sz w:val="24"/>
          <w:szCs w:val="24"/>
        </w:rPr>
        <w:t xml:space="preserve"> </w:t>
      </w:r>
      <w:r w:rsidR="00676926">
        <w:rPr>
          <w:rFonts w:ascii="Arial" w:hAnsi="Arial" w:cs="Arial"/>
          <w:sz w:val="24"/>
          <w:szCs w:val="24"/>
        </w:rPr>
        <w:t>(White,</w:t>
      </w:r>
      <w:r w:rsidRPr="00996711">
        <w:rPr>
          <w:rFonts w:ascii="Arial" w:hAnsi="Arial" w:cs="Arial"/>
          <w:sz w:val="24"/>
          <w:szCs w:val="24"/>
        </w:rPr>
        <w:t xml:space="preserve"> 2010) </w:t>
      </w:r>
      <w:r w:rsidR="00A51D58" w:rsidRPr="00996711">
        <w:rPr>
          <w:rFonts w:ascii="Arial" w:hAnsi="Arial" w:cs="Arial"/>
          <w:sz w:val="24"/>
          <w:szCs w:val="24"/>
        </w:rPr>
        <w:t xml:space="preserve"> </w:t>
      </w:r>
      <w:r w:rsidR="00A51D58" w:rsidRPr="002D1633">
        <w:rPr>
          <w:rFonts w:ascii="Arial" w:hAnsi="Arial" w:cs="Arial"/>
          <w:sz w:val="24"/>
          <w:szCs w:val="24"/>
        </w:rPr>
        <w:t>– a scene in which it is announced that the father has disappeared and is missing in action in World War Two. At a later point in Year 3, the class had a history focus on World War Two. Armed with this background understanding she could perhaps return to this film and now read this scene at a more symbolic level.</w:t>
      </w:r>
    </w:p>
    <w:p w:rsidR="00A51D58" w:rsidRDefault="00A51D58" w:rsidP="00A51D58">
      <w:pPr>
        <w:spacing w:line="360" w:lineRule="auto"/>
        <w:jc w:val="both"/>
        <w:rPr>
          <w:rFonts w:ascii="Arial" w:hAnsi="Arial" w:cs="Arial"/>
          <w:sz w:val="24"/>
          <w:szCs w:val="24"/>
        </w:rPr>
      </w:pPr>
      <w:r w:rsidRPr="002D1633">
        <w:rPr>
          <w:rFonts w:ascii="Arial" w:hAnsi="Arial" w:cs="Arial"/>
          <w:sz w:val="24"/>
          <w:szCs w:val="24"/>
        </w:rPr>
        <w:t>I am interpreting intertextuality across the full range of multimodal texts in this research, as well as exploring the connections made to life experiences. It has been interesting to note the connections the children have made through their responses to the films, which have increased as the children have become older and have had more access to text and life experiences. Their connections are of course also linked to their own interests, and as such Robinson’s concerns over a ‘canon’</w:t>
      </w:r>
      <w:r w:rsidR="00676926">
        <w:rPr>
          <w:rFonts w:ascii="Arial" w:hAnsi="Arial" w:cs="Arial"/>
          <w:sz w:val="24"/>
          <w:szCs w:val="24"/>
        </w:rPr>
        <w:t xml:space="preserve"> </w:t>
      </w:r>
      <w:r w:rsidRPr="002D1633">
        <w:rPr>
          <w:rFonts w:ascii="Arial" w:hAnsi="Arial" w:cs="Arial"/>
          <w:sz w:val="24"/>
          <w:szCs w:val="24"/>
        </w:rPr>
        <w:t>of suggested texts could never fully materialise</w:t>
      </w:r>
      <w:r w:rsidR="00676926">
        <w:rPr>
          <w:rFonts w:ascii="Arial" w:hAnsi="Arial" w:cs="Arial"/>
          <w:sz w:val="24"/>
          <w:szCs w:val="24"/>
        </w:rPr>
        <w:t>, (1997, p. 22).</w:t>
      </w:r>
    </w:p>
    <w:p w:rsidR="00676926" w:rsidRDefault="00676926" w:rsidP="00676926">
      <w:pPr>
        <w:spacing w:line="360" w:lineRule="auto"/>
        <w:jc w:val="both"/>
        <w:rPr>
          <w:rFonts w:ascii="Arial" w:hAnsi="Arial" w:cs="Arial"/>
          <w:i/>
          <w:sz w:val="24"/>
          <w:szCs w:val="24"/>
        </w:rPr>
      </w:pPr>
      <w:r>
        <w:rPr>
          <w:rFonts w:ascii="Arial" w:hAnsi="Arial" w:cs="Arial"/>
          <w:i/>
          <w:sz w:val="24"/>
          <w:szCs w:val="24"/>
        </w:rPr>
        <w:t>A – Rules of Notice, Coding Competence and Assessment Focus 2</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In visit 1, I began to explore the connections children could make when reading text, picture books and film. At this point they agreed that film would help them read print text, but could not articulate why, except to consider reading/viewing the </w:t>
      </w:r>
      <w:r w:rsidR="00996711">
        <w:rPr>
          <w:rFonts w:ascii="Arial" w:hAnsi="Arial" w:cs="Arial"/>
          <w:sz w:val="24"/>
          <w:szCs w:val="24"/>
        </w:rPr>
        <w:t>same</w:t>
      </w:r>
      <w:r w:rsidRPr="002D1633">
        <w:rPr>
          <w:rFonts w:ascii="Arial" w:hAnsi="Arial" w:cs="Arial"/>
          <w:sz w:val="24"/>
          <w:szCs w:val="24"/>
        </w:rPr>
        <w:t xml:space="preserve"> book/film adaptation. This, coincidently, was the first and only reference to using film in the National Literacy Strategy’s initial ‘Framework’ as a Year 6 objective: ‘to compare and evaluate a novel or play in print and the film/TV version, e.g. treatment of the plot and characters, the differences in the two forms, e.g. in seeing the s</w:t>
      </w:r>
      <w:r w:rsidR="00BC00FF">
        <w:rPr>
          <w:rFonts w:ascii="Arial" w:hAnsi="Arial" w:cs="Arial"/>
          <w:sz w:val="24"/>
          <w:szCs w:val="24"/>
        </w:rPr>
        <w:t>etting, in losing the narrator.’</w:t>
      </w:r>
      <w:r w:rsidRPr="002D1633">
        <w:rPr>
          <w:rFonts w:ascii="Arial" w:hAnsi="Arial" w:cs="Arial"/>
          <w:sz w:val="24"/>
          <w:szCs w:val="24"/>
        </w:rPr>
        <w:t xml:space="preserve"> (</w:t>
      </w:r>
      <w:r w:rsidR="0024508B">
        <w:rPr>
          <w:rFonts w:ascii="Arial" w:hAnsi="Arial" w:cs="Arial"/>
          <w:sz w:val="24"/>
          <w:szCs w:val="24"/>
        </w:rPr>
        <w:t xml:space="preserve">DfE, </w:t>
      </w:r>
      <w:r w:rsidRPr="002D1633">
        <w:rPr>
          <w:rFonts w:ascii="Arial" w:hAnsi="Arial" w:cs="Arial"/>
          <w:sz w:val="24"/>
          <w:szCs w:val="24"/>
        </w:rPr>
        <w:t>1998</w:t>
      </w:r>
      <w:r w:rsidR="0024508B">
        <w:rPr>
          <w:rFonts w:ascii="Arial" w:hAnsi="Arial" w:cs="Arial"/>
          <w:sz w:val="24"/>
          <w:szCs w:val="24"/>
        </w:rPr>
        <w:t>, p.</w:t>
      </w:r>
      <w:r w:rsidRPr="002D1633">
        <w:rPr>
          <w:rFonts w:ascii="Arial" w:hAnsi="Arial" w:cs="Arial"/>
          <w:sz w:val="24"/>
          <w:szCs w:val="24"/>
        </w:rPr>
        <w:t xml:space="preserve"> 50). This provided an interesting baseline for the introduction of film into the Primary Literacy Curriculum, but as we have seen since, film has a much larger scope for analysis than just its comparison to the print version. However, referring back to </w:t>
      </w:r>
      <w:r w:rsidR="001E0A87">
        <w:rPr>
          <w:rFonts w:ascii="Arial" w:hAnsi="Arial" w:cs="Arial"/>
          <w:sz w:val="24"/>
          <w:szCs w:val="24"/>
        </w:rPr>
        <w:t>David</w:t>
      </w:r>
      <w:r w:rsidRPr="002D1633">
        <w:rPr>
          <w:rFonts w:ascii="Arial" w:hAnsi="Arial" w:cs="Arial"/>
          <w:sz w:val="24"/>
          <w:szCs w:val="24"/>
        </w:rPr>
        <w:t xml:space="preserve">’s ‘ten steps to film making’ </w:t>
      </w:r>
      <w:r>
        <w:rPr>
          <w:rFonts w:ascii="Arial" w:hAnsi="Arial" w:cs="Arial"/>
          <w:sz w:val="24"/>
          <w:szCs w:val="24"/>
        </w:rPr>
        <w:t>earlier in this chapter,</w:t>
      </w:r>
      <w:r w:rsidRPr="002D1633">
        <w:rPr>
          <w:rFonts w:ascii="Arial" w:hAnsi="Arial" w:cs="Arial"/>
          <w:sz w:val="24"/>
          <w:szCs w:val="24"/>
        </w:rPr>
        <w:t xml:space="preserve"> it can be seen that his expectation of the final stage was to “think about making it into a book”, possibly linking to </w:t>
      </w:r>
      <w:r w:rsidR="001E0A87">
        <w:rPr>
          <w:rFonts w:ascii="Arial" w:hAnsi="Arial" w:cs="Arial"/>
          <w:sz w:val="24"/>
          <w:szCs w:val="24"/>
        </w:rPr>
        <w:t>David</w:t>
      </w:r>
      <w:r w:rsidRPr="002D1633">
        <w:rPr>
          <w:rFonts w:ascii="Arial" w:hAnsi="Arial" w:cs="Arial"/>
          <w:sz w:val="24"/>
          <w:szCs w:val="24"/>
        </w:rPr>
        <w:t>’s experiences of successful films and the print versions which accompany the film.</w:t>
      </w:r>
    </w:p>
    <w:p w:rsidR="00902ED2" w:rsidRDefault="00902ED2" w:rsidP="00A63F35">
      <w:pPr>
        <w:spacing w:line="360" w:lineRule="auto"/>
        <w:jc w:val="both"/>
        <w:rPr>
          <w:rFonts w:ascii="Arial" w:hAnsi="Arial" w:cs="Arial"/>
          <w:i/>
          <w:sz w:val="24"/>
          <w:szCs w:val="24"/>
        </w:rPr>
      </w:pPr>
    </w:p>
    <w:p w:rsidR="00676926" w:rsidRPr="00F915CB" w:rsidRDefault="00676926" w:rsidP="00676926">
      <w:pPr>
        <w:spacing w:line="360" w:lineRule="auto"/>
        <w:jc w:val="both"/>
        <w:rPr>
          <w:rFonts w:ascii="Arial" w:hAnsi="Arial" w:cs="Arial"/>
          <w:i/>
          <w:sz w:val="24"/>
          <w:szCs w:val="24"/>
        </w:rPr>
      </w:pPr>
      <w:r>
        <w:rPr>
          <w:rFonts w:ascii="Arial" w:hAnsi="Arial" w:cs="Arial"/>
          <w:i/>
          <w:sz w:val="24"/>
          <w:szCs w:val="24"/>
        </w:rPr>
        <w:lastRenderedPageBreak/>
        <w:t>B – Rules of Signification, Semantic Competence and Assessment Focus 3</w:t>
      </w:r>
    </w:p>
    <w:p w:rsidR="00996711" w:rsidRDefault="00A51D58" w:rsidP="00A51D58">
      <w:pPr>
        <w:spacing w:line="360" w:lineRule="auto"/>
        <w:jc w:val="both"/>
        <w:rPr>
          <w:rFonts w:ascii="Arial" w:hAnsi="Arial" w:cs="Arial"/>
          <w:sz w:val="24"/>
          <w:szCs w:val="24"/>
        </w:rPr>
      </w:pPr>
      <w:r>
        <w:rPr>
          <w:rFonts w:ascii="Arial" w:hAnsi="Arial" w:cs="Arial"/>
          <w:sz w:val="24"/>
          <w:szCs w:val="24"/>
        </w:rPr>
        <w:t>Also in</w:t>
      </w:r>
      <w:r w:rsidRPr="002D1633">
        <w:rPr>
          <w:rFonts w:ascii="Arial" w:hAnsi="Arial" w:cs="Arial"/>
          <w:sz w:val="24"/>
          <w:szCs w:val="24"/>
        </w:rPr>
        <w:t xml:space="preserve"> visit 1 (see </w:t>
      </w:r>
      <w:r>
        <w:rPr>
          <w:rFonts w:ascii="Arial" w:hAnsi="Arial" w:cs="Arial"/>
          <w:sz w:val="24"/>
          <w:szCs w:val="24"/>
        </w:rPr>
        <w:t>Appendix 11,</w:t>
      </w:r>
      <w:r w:rsidR="00996711">
        <w:rPr>
          <w:rFonts w:ascii="Arial" w:hAnsi="Arial" w:cs="Arial"/>
          <w:sz w:val="24"/>
          <w:szCs w:val="24"/>
        </w:rPr>
        <w:t xml:space="preserve"> Table</w:t>
      </w:r>
      <w:r w:rsidRPr="002D1633">
        <w:rPr>
          <w:rFonts w:ascii="Arial" w:hAnsi="Arial" w:cs="Arial"/>
          <w:sz w:val="24"/>
          <w:szCs w:val="24"/>
        </w:rPr>
        <w:t xml:space="preserve"> to show individuals</w:t>
      </w:r>
      <w:r w:rsidR="00996711">
        <w:rPr>
          <w:rFonts w:ascii="Arial" w:hAnsi="Arial" w:cs="Arial"/>
          <w:sz w:val="24"/>
          <w:szCs w:val="24"/>
        </w:rPr>
        <w:t>’</w:t>
      </w:r>
      <w:r w:rsidRPr="002D1633">
        <w:rPr>
          <w:rFonts w:ascii="Arial" w:hAnsi="Arial" w:cs="Arial"/>
          <w:sz w:val="24"/>
          <w:szCs w:val="24"/>
        </w:rPr>
        <w:t xml:space="preserve"> responses to a known film at a literal and deductive/inferential level’) the children showed a ra</w:t>
      </w:r>
      <w:r w:rsidR="00A63F35">
        <w:rPr>
          <w:rFonts w:ascii="Arial" w:hAnsi="Arial" w:cs="Arial"/>
          <w:sz w:val="24"/>
          <w:szCs w:val="24"/>
        </w:rPr>
        <w:t xml:space="preserve">nge of connections to the film </w:t>
      </w:r>
      <w:r w:rsidR="0024508B">
        <w:rPr>
          <w:rFonts w:ascii="Arial" w:hAnsi="Arial" w:cs="Arial"/>
          <w:sz w:val="24"/>
          <w:szCs w:val="24"/>
        </w:rPr>
        <w:t>‘</w:t>
      </w:r>
      <w:r w:rsidR="00A63F35" w:rsidRPr="0024508B">
        <w:rPr>
          <w:rFonts w:ascii="Arial" w:hAnsi="Arial" w:cs="Arial"/>
          <w:sz w:val="24"/>
          <w:szCs w:val="24"/>
        </w:rPr>
        <w:t>Nanny McPhee and the Big Bang</w:t>
      </w:r>
      <w:r w:rsidR="0024508B">
        <w:rPr>
          <w:rFonts w:ascii="Arial" w:hAnsi="Arial" w:cs="Arial"/>
          <w:sz w:val="24"/>
          <w:szCs w:val="24"/>
        </w:rPr>
        <w:t>’</w:t>
      </w:r>
      <w:r w:rsidR="00A63F35">
        <w:rPr>
          <w:rFonts w:ascii="Arial" w:hAnsi="Arial" w:cs="Arial"/>
          <w:sz w:val="24"/>
          <w:szCs w:val="24"/>
        </w:rPr>
        <w:t xml:space="preserve"> </w:t>
      </w:r>
      <w:r w:rsidR="00A63F35" w:rsidRPr="00A63F35">
        <w:rPr>
          <w:rFonts w:ascii="Arial" w:hAnsi="Arial" w:cs="Arial"/>
          <w:sz w:val="24"/>
          <w:szCs w:val="24"/>
        </w:rPr>
        <w:t>(</w:t>
      </w:r>
      <w:r w:rsidR="0024508B">
        <w:rPr>
          <w:rFonts w:ascii="Arial" w:hAnsi="Arial" w:cs="Arial"/>
          <w:sz w:val="24"/>
          <w:szCs w:val="24"/>
        </w:rPr>
        <w:t>White,</w:t>
      </w:r>
      <w:r w:rsidR="00A63F35">
        <w:rPr>
          <w:rFonts w:ascii="Arial" w:hAnsi="Arial" w:cs="Arial"/>
          <w:sz w:val="24"/>
          <w:szCs w:val="24"/>
        </w:rPr>
        <w:t xml:space="preserve"> </w:t>
      </w:r>
      <w:r w:rsidR="00A63F35" w:rsidRPr="00A63F35">
        <w:rPr>
          <w:rFonts w:ascii="Arial" w:hAnsi="Arial" w:cs="Arial"/>
          <w:sz w:val="24"/>
          <w:szCs w:val="24"/>
        </w:rPr>
        <w:t>2010)</w:t>
      </w:r>
      <w:r w:rsidR="00996711" w:rsidRPr="00A63F35">
        <w:rPr>
          <w:rFonts w:ascii="Arial" w:hAnsi="Arial" w:cs="Arial"/>
          <w:sz w:val="24"/>
          <w:szCs w:val="24"/>
        </w:rPr>
        <w:t>.</w:t>
      </w:r>
      <w:r w:rsidR="00996711">
        <w:rPr>
          <w:rFonts w:ascii="Arial" w:hAnsi="Arial" w:cs="Arial"/>
          <w:sz w:val="24"/>
          <w:szCs w:val="24"/>
        </w:rPr>
        <w:t xml:space="preserve"> These connections are summarised in Table 4.18</w:t>
      </w:r>
    </w:p>
    <w:p w:rsidR="00A51D58" w:rsidRPr="00A63F35" w:rsidRDefault="00E453C9" w:rsidP="00A51D58">
      <w:pPr>
        <w:spacing w:line="360" w:lineRule="auto"/>
        <w:jc w:val="both"/>
        <w:rPr>
          <w:rFonts w:ascii="Arial" w:hAnsi="Arial" w:cs="Arial"/>
          <w:sz w:val="24"/>
          <w:szCs w:val="24"/>
          <w:u w:val="single"/>
        </w:rPr>
      </w:pPr>
      <w:r>
        <w:rPr>
          <w:rFonts w:ascii="Arial" w:hAnsi="Arial" w:cs="Arial"/>
          <w:sz w:val="24"/>
          <w:szCs w:val="24"/>
          <w:u w:val="single"/>
        </w:rPr>
        <w:t>Table 4.17</w:t>
      </w:r>
      <w:r w:rsidR="00A51D58">
        <w:rPr>
          <w:rFonts w:ascii="Arial" w:hAnsi="Arial" w:cs="Arial"/>
          <w:sz w:val="24"/>
          <w:szCs w:val="24"/>
          <w:u w:val="single"/>
        </w:rPr>
        <w:t xml:space="preserve"> </w:t>
      </w:r>
      <w:r w:rsidR="00A51D58" w:rsidRPr="002D1633">
        <w:rPr>
          <w:rFonts w:ascii="Arial" w:hAnsi="Arial" w:cs="Arial"/>
          <w:sz w:val="24"/>
          <w:szCs w:val="24"/>
          <w:u w:val="single"/>
        </w:rPr>
        <w:t xml:space="preserve">Table to show connections made in </w:t>
      </w:r>
      <w:r w:rsidR="00A51D58" w:rsidRPr="00A63F35">
        <w:rPr>
          <w:rFonts w:ascii="Arial" w:hAnsi="Arial" w:cs="Arial"/>
          <w:sz w:val="24"/>
          <w:szCs w:val="24"/>
          <w:u w:val="single"/>
        </w:rPr>
        <w:t xml:space="preserve">visit 1, to </w:t>
      </w:r>
      <w:r w:rsidR="0024508B">
        <w:rPr>
          <w:rFonts w:ascii="Arial" w:hAnsi="Arial" w:cs="Arial"/>
          <w:sz w:val="24"/>
          <w:szCs w:val="24"/>
          <w:u w:val="single"/>
        </w:rPr>
        <w:t>‘</w:t>
      </w:r>
      <w:r w:rsidR="00A63F35" w:rsidRPr="0024508B">
        <w:rPr>
          <w:rFonts w:ascii="Arial" w:hAnsi="Arial" w:cs="Arial"/>
          <w:sz w:val="24"/>
          <w:szCs w:val="24"/>
          <w:u w:val="single"/>
        </w:rPr>
        <w:t>Nanny McPhee and the Big Bang</w:t>
      </w:r>
      <w:r w:rsidR="0024508B">
        <w:rPr>
          <w:rFonts w:ascii="Arial" w:hAnsi="Arial" w:cs="Arial"/>
          <w:sz w:val="24"/>
          <w:szCs w:val="24"/>
          <w:u w:val="single"/>
        </w:rPr>
        <w:t>’ (White,</w:t>
      </w:r>
      <w:r w:rsidR="00A63F35" w:rsidRPr="00A63F35">
        <w:rPr>
          <w:rFonts w:ascii="Arial" w:hAnsi="Arial" w:cs="Arial"/>
          <w:sz w:val="24"/>
          <w:szCs w:val="24"/>
          <w:u w:val="single"/>
        </w:rPr>
        <w:t xml:space="preserve"> 2010)</w:t>
      </w:r>
    </w:p>
    <w:tbl>
      <w:tblPr>
        <w:tblStyle w:val="TableGrid"/>
        <w:tblW w:w="0" w:type="auto"/>
        <w:tblLook w:val="04A0"/>
      </w:tblPr>
      <w:tblGrid>
        <w:gridCol w:w="1668"/>
        <w:gridCol w:w="3969"/>
      </w:tblGrid>
      <w:tr w:rsidR="00A51D58" w:rsidRPr="002D1633" w:rsidTr="004A5F87">
        <w:tc>
          <w:tcPr>
            <w:tcW w:w="1668" w:type="dxa"/>
          </w:tcPr>
          <w:p w:rsidR="00A51D58" w:rsidRPr="002D1633" w:rsidRDefault="00A51D58" w:rsidP="004A5F87">
            <w:pPr>
              <w:spacing w:line="360" w:lineRule="auto"/>
              <w:jc w:val="both"/>
              <w:rPr>
                <w:rFonts w:cs="Arial"/>
                <w:szCs w:val="24"/>
              </w:rPr>
            </w:pPr>
          </w:p>
        </w:tc>
        <w:tc>
          <w:tcPr>
            <w:tcW w:w="3969" w:type="dxa"/>
          </w:tcPr>
          <w:p w:rsidR="00A51D58" w:rsidRPr="002D1633" w:rsidRDefault="00A51D58" w:rsidP="004A5F87">
            <w:pPr>
              <w:spacing w:line="360" w:lineRule="auto"/>
              <w:jc w:val="both"/>
              <w:rPr>
                <w:rFonts w:cs="Arial"/>
                <w:szCs w:val="24"/>
              </w:rPr>
            </w:pPr>
            <w:r w:rsidRPr="002D1633">
              <w:rPr>
                <w:rFonts w:cs="Arial"/>
                <w:szCs w:val="24"/>
              </w:rPr>
              <w:t>Connects to:</w:t>
            </w:r>
          </w:p>
        </w:tc>
      </w:tr>
      <w:tr w:rsidR="00A51D58" w:rsidRPr="002D1633" w:rsidTr="004A5F87">
        <w:tc>
          <w:tcPr>
            <w:tcW w:w="1668" w:type="dxa"/>
          </w:tcPr>
          <w:p w:rsidR="00A51D58" w:rsidRPr="002D1633" w:rsidRDefault="001E0A87" w:rsidP="004A5F87">
            <w:pPr>
              <w:spacing w:line="360" w:lineRule="auto"/>
              <w:jc w:val="both"/>
              <w:rPr>
                <w:rFonts w:cs="Arial"/>
                <w:szCs w:val="24"/>
              </w:rPr>
            </w:pPr>
            <w:r>
              <w:rPr>
                <w:rFonts w:cs="Arial"/>
                <w:szCs w:val="24"/>
              </w:rPr>
              <w:t>Stephen</w:t>
            </w:r>
          </w:p>
        </w:tc>
        <w:tc>
          <w:tcPr>
            <w:tcW w:w="3969" w:type="dxa"/>
          </w:tcPr>
          <w:p w:rsidR="00A51D58" w:rsidRPr="002D1633" w:rsidRDefault="00A51D58" w:rsidP="004A5F87">
            <w:pPr>
              <w:spacing w:line="360" w:lineRule="auto"/>
              <w:jc w:val="both"/>
              <w:rPr>
                <w:rFonts w:cs="Arial"/>
                <w:szCs w:val="24"/>
              </w:rPr>
            </w:pPr>
            <w:r w:rsidRPr="002D1633">
              <w:rPr>
                <w:rFonts w:cs="Arial"/>
                <w:szCs w:val="24"/>
              </w:rPr>
              <w:t>Prior knowledge of the context (World War 2) – a detail on the uniform</w:t>
            </w:r>
          </w:p>
        </w:tc>
      </w:tr>
      <w:tr w:rsidR="00A51D58" w:rsidRPr="002D1633" w:rsidTr="004A5F87">
        <w:tc>
          <w:tcPr>
            <w:tcW w:w="1668" w:type="dxa"/>
          </w:tcPr>
          <w:p w:rsidR="00A51D58" w:rsidRPr="002D1633" w:rsidRDefault="001E0A87" w:rsidP="004A5F87">
            <w:pPr>
              <w:spacing w:line="360" w:lineRule="auto"/>
              <w:jc w:val="both"/>
              <w:rPr>
                <w:rFonts w:cs="Arial"/>
                <w:szCs w:val="24"/>
              </w:rPr>
            </w:pPr>
            <w:r>
              <w:rPr>
                <w:rFonts w:cs="Arial"/>
                <w:szCs w:val="24"/>
              </w:rPr>
              <w:t>Holly</w:t>
            </w:r>
          </w:p>
        </w:tc>
        <w:tc>
          <w:tcPr>
            <w:tcW w:w="3969" w:type="dxa"/>
          </w:tcPr>
          <w:p w:rsidR="00A51D58" w:rsidRPr="002D1633" w:rsidRDefault="00A51D58" w:rsidP="004A5F87">
            <w:pPr>
              <w:spacing w:line="360" w:lineRule="auto"/>
              <w:jc w:val="both"/>
              <w:rPr>
                <w:rFonts w:cs="Arial"/>
                <w:szCs w:val="24"/>
              </w:rPr>
            </w:pPr>
            <w:r w:rsidRPr="002D1633">
              <w:rPr>
                <w:rFonts w:cs="Arial"/>
                <w:szCs w:val="24"/>
              </w:rPr>
              <w:t>Texts – print and film</w:t>
            </w:r>
          </w:p>
        </w:tc>
      </w:tr>
      <w:tr w:rsidR="00A51D58" w:rsidRPr="002D1633" w:rsidTr="004A5F87">
        <w:tc>
          <w:tcPr>
            <w:tcW w:w="1668" w:type="dxa"/>
          </w:tcPr>
          <w:p w:rsidR="00A51D58" w:rsidRPr="002D1633" w:rsidRDefault="001E0A87" w:rsidP="004A5F87">
            <w:pPr>
              <w:spacing w:line="360" w:lineRule="auto"/>
              <w:jc w:val="both"/>
              <w:rPr>
                <w:rFonts w:cs="Arial"/>
                <w:szCs w:val="24"/>
              </w:rPr>
            </w:pPr>
            <w:r>
              <w:rPr>
                <w:rFonts w:cs="Arial"/>
                <w:szCs w:val="24"/>
              </w:rPr>
              <w:t>Lauren</w:t>
            </w:r>
          </w:p>
        </w:tc>
        <w:tc>
          <w:tcPr>
            <w:tcW w:w="3969" w:type="dxa"/>
          </w:tcPr>
          <w:p w:rsidR="00A51D58" w:rsidRPr="002D1633" w:rsidRDefault="00A51D58" w:rsidP="004A5F87">
            <w:pPr>
              <w:spacing w:line="360" w:lineRule="auto"/>
              <w:jc w:val="both"/>
              <w:rPr>
                <w:rFonts w:cs="Arial"/>
                <w:szCs w:val="24"/>
              </w:rPr>
            </w:pPr>
            <w:r w:rsidRPr="002D1633">
              <w:rPr>
                <w:rFonts w:cs="Arial"/>
                <w:szCs w:val="24"/>
              </w:rPr>
              <w:t>Prior knowledge of the context (World War 2)</w:t>
            </w:r>
          </w:p>
        </w:tc>
      </w:tr>
      <w:tr w:rsidR="00A51D58" w:rsidRPr="002D1633" w:rsidTr="004A5F87">
        <w:tc>
          <w:tcPr>
            <w:tcW w:w="1668" w:type="dxa"/>
          </w:tcPr>
          <w:p w:rsidR="00A51D58" w:rsidRPr="002D1633" w:rsidRDefault="001E0A87" w:rsidP="004A5F87">
            <w:pPr>
              <w:spacing w:line="360" w:lineRule="auto"/>
              <w:jc w:val="both"/>
              <w:rPr>
                <w:rFonts w:cs="Arial"/>
                <w:szCs w:val="24"/>
              </w:rPr>
            </w:pPr>
            <w:r>
              <w:rPr>
                <w:rFonts w:cs="Arial"/>
                <w:szCs w:val="24"/>
              </w:rPr>
              <w:t>Abbey</w:t>
            </w:r>
          </w:p>
        </w:tc>
        <w:tc>
          <w:tcPr>
            <w:tcW w:w="3969" w:type="dxa"/>
          </w:tcPr>
          <w:p w:rsidR="00A51D58" w:rsidRPr="002D1633" w:rsidRDefault="00A51D58" w:rsidP="004A5F87">
            <w:pPr>
              <w:spacing w:line="360" w:lineRule="auto"/>
              <w:jc w:val="both"/>
              <w:rPr>
                <w:rFonts w:cs="Arial"/>
                <w:szCs w:val="24"/>
              </w:rPr>
            </w:pPr>
            <w:r w:rsidRPr="002D1633">
              <w:rPr>
                <w:rFonts w:cs="Arial"/>
                <w:szCs w:val="24"/>
              </w:rPr>
              <w:t>Texts – print and film</w:t>
            </w:r>
          </w:p>
        </w:tc>
      </w:tr>
      <w:tr w:rsidR="00A51D58" w:rsidRPr="002D1633" w:rsidTr="004A5F87">
        <w:tc>
          <w:tcPr>
            <w:tcW w:w="1668" w:type="dxa"/>
          </w:tcPr>
          <w:p w:rsidR="00A51D58" w:rsidRPr="002D1633" w:rsidRDefault="001E0A87" w:rsidP="004A5F87">
            <w:pPr>
              <w:spacing w:line="360" w:lineRule="auto"/>
              <w:jc w:val="both"/>
              <w:rPr>
                <w:rFonts w:cs="Arial"/>
                <w:szCs w:val="24"/>
              </w:rPr>
            </w:pPr>
            <w:r>
              <w:rPr>
                <w:rFonts w:cs="Arial"/>
                <w:szCs w:val="24"/>
              </w:rPr>
              <w:t>Ruby</w:t>
            </w:r>
          </w:p>
        </w:tc>
        <w:tc>
          <w:tcPr>
            <w:tcW w:w="3969" w:type="dxa"/>
          </w:tcPr>
          <w:p w:rsidR="00A51D58" w:rsidRPr="002D1633" w:rsidRDefault="00A51D58" w:rsidP="004A5F87">
            <w:pPr>
              <w:spacing w:line="360" w:lineRule="auto"/>
              <w:jc w:val="both"/>
              <w:rPr>
                <w:rFonts w:cs="Arial"/>
                <w:szCs w:val="24"/>
              </w:rPr>
            </w:pPr>
            <w:r w:rsidRPr="002D1633">
              <w:rPr>
                <w:rFonts w:cs="Arial"/>
                <w:szCs w:val="24"/>
              </w:rPr>
              <w:t>Personal experience</w:t>
            </w:r>
          </w:p>
        </w:tc>
      </w:tr>
      <w:tr w:rsidR="00A51D58" w:rsidRPr="002D1633" w:rsidTr="004A5F87">
        <w:tc>
          <w:tcPr>
            <w:tcW w:w="1668" w:type="dxa"/>
          </w:tcPr>
          <w:p w:rsidR="00A51D58" w:rsidRPr="002D1633" w:rsidRDefault="001E0A87" w:rsidP="004A5F87">
            <w:pPr>
              <w:spacing w:line="360" w:lineRule="auto"/>
              <w:jc w:val="both"/>
              <w:rPr>
                <w:rFonts w:cs="Arial"/>
                <w:szCs w:val="24"/>
              </w:rPr>
            </w:pPr>
            <w:r>
              <w:rPr>
                <w:rFonts w:cs="Arial"/>
                <w:szCs w:val="24"/>
              </w:rPr>
              <w:t>Molly</w:t>
            </w:r>
          </w:p>
        </w:tc>
        <w:tc>
          <w:tcPr>
            <w:tcW w:w="3969" w:type="dxa"/>
          </w:tcPr>
          <w:p w:rsidR="00A51D58" w:rsidRPr="002D1633" w:rsidRDefault="00A51D58" w:rsidP="004A5F87">
            <w:pPr>
              <w:spacing w:line="360" w:lineRule="auto"/>
              <w:jc w:val="both"/>
              <w:rPr>
                <w:rFonts w:cs="Arial"/>
                <w:szCs w:val="24"/>
              </w:rPr>
            </w:pPr>
            <w:r w:rsidRPr="002D1633">
              <w:rPr>
                <w:rFonts w:cs="Arial"/>
                <w:szCs w:val="24"/>
              </w:rPr>
              <w:t>No response</w:t>
            </w:r>
          </w:p>
        </w:tc>
      </w:tr>
      <w:tr w:rsidR="00A51D58" w:rsidRPr="002D1633" w:rsidTr="004A5F87">
        <w:tc>
          <w:tcPr>
            <w:tcW w:w="1668" w:type="dxa"/>
          </w:tcPr>
          <w:p w:rsidR="00A51D58" w:rsidRPr="002D1633" w:rsidRDefault="001E0A87" w:rsidP="004A5F87">
            <w:pPr>
              <w:spacing w:line="360" w:lineRule="auto"/>
              <w:jc w:val="both"/>
              <w:rPr>
                <w:rFonts w:cs="Arial"/>
                <w:szCs w:val="24"/>
              </w:rPr>
            </w:pPr>
            <w:r>
              <w:rPr>
                <w:rFonts w:cs="Arial"/>
                <w:szCs w:val="24"/>
              </w:rPr>
              <w:t>Richard</w:t>
            </w:r>
          </w:p>
        </w:tc>
        <w:tc>
          <w:tcPr>
            <w:tcW w:w="3969" w:type="dxa"/>
          </w:tcPr>
          <w:p w:rsidR="00A51D58" w:rsidRPr="002D1633" w:rsidRDefault="00A51D58" w:rsidP="004A5F87">
            <w:pPr>
              <w:spacing w:line="360" w:lineRule="auto"/>
              <w:jc w:val="both"/>
              <w:rPr>
                <w:rFonts w:cs="Arial"/>
                <w:szCs w:val="24"/>
              </w:rPr>
            </w:pPr>
            <w:r w:rsidRPr="002D1633">
              <w:rPr>
                <w:rFonts w:cs="Arial"/>
                <w:szCs w:val="24"/>
              </w:rPr>
              <w:t>No response</w:t>
            </w:r>
          </w:p>
        </w:tc>
      </w:tr>
      <w:tr w:rsidR="00A51D58" w:rsidRPr="002D1633" w:rsidTr="004A5F87">
        <w:tc>
          <w:tcPr>
            <w:tcW w:w="1668" w:type="dxa"/>
          </w:tcPr>
          <w:p w:rsidR="00A51D58" w:rsidRPr="002D1633" w:rsidRDefault="001E0A87" w:rsidP="004A5F87">
            <w:pPr>
              <w:spacing w:line="360" w:lineRule="auto"/>
              <w:jc w:val="both"/>
              <w:rPr>
                <w:rFonts w:cs="Arial"/>
                <w:szCs w:val="24"/>
              </w:rPr>
            </w:pPr>
            <w:r>
              <w:rPr>
                <w:rFonts w:cs="Arial"/>
                <w:szCs w:val="24"/>
              </w:rPr>
              <w:t>Tracy</w:t>
            </w:r>
          </w:p>
        </w:tc>
        <w:tc>
          <w:tcPr>
            <w:tcW w:w="3969" w:type="dxa"/>
          </w:tcPr>
          <w:p w:rsidR="00A51D58" w:rsidRPr="002D1633" w:rsidRDefault="00A51D58" w:rsidP="004A5F87">
            <w:pPr>
              <w:spacing w:line="360" w:lineRule="auto"/>
              <w:jc w:val="both"/>
              <w:rPr>
                <w:rFonts w:cs="Arial"/>
                <w:szCs w:val="24"/>
              </w:rPr>
            </w:pPr>
            <w:r w:rsidRPr="002D1633">
              <w:rPr>
                <w:rFonts w:cs="Arial"/>
                <w:szCs w:val="24"/>
              </w:rPr>
              <w:t>Personal experience</w:t>
            </w:r>
          </w:p>
        </w:tc>
      </w:tr>
      <w:tr w:rsidR="00A51D58" w:rsidRPr="002D1633" w:rsidTr="004A5F87">
        <w:tc>
          <w:tcPr>
            <w:tcW w:w="1668" w:type="dxa"/>
          </w:tcPr>
          <w:p w:rsidR="00A51D58" w:rsidRPr="002D1633" w:rsidRDefault="001E0A87" w:rsidP="004A5F87">
            <w:pPr>
              <w:spacing w:line="360" w:lineRule="auto"/>
              <w:jc w:val="both"/>
              <w:rPr>
                <w:rFonts w:cs="Arial"/>
                <w:szCs w:val="24"/>
              </w:rPr>
            </w:pPr>
            <w:r>
              <w:rPr>
                <w:rFonts w:cs="Arial"/>
                <w:szCs w:val="24"/>
              </w:rPr>
              <w:t>David</w:t>
            </w:r>
          </w:p>
        </w:tc>
        <w:tc>
          <w:tcPr>
            <w:tcW w:w="3969" w:type="dxa"/>
          </w:tcPr>
          <w:p w:rsidR="00A51D58" w:rsidRPr="002D1633" w:rsidRDefault="00A51D58" w:rsidP="004A5F87">
            <w:pPr>
              <w:spacing w:line="360" w:lineRule="auto"/>
              <w:jc w:val="both"/>
              <w:rPr>
                <w:rFonts w:cs="Arial"/>
                <w:szCs w:val="24"/>
              </w:rPr>
            </w:pPr>
            <w:r w:rsidRPr="002D1633">
              <w:rPr>
                <w:rFonts w:cs="Arial"/>
                <w:szCs w:val="24"/>
              </w:rPr>
              <w:t>Characters in text and film</w:t>
            </w:r>
          </w:p>
        </w:tc>
      </w:tr>
    </w:tbl>
    <w:p w:rsidR="00A51D58" w:rsidRPr="002D1633" w:rsidRDefault="00A51D58" w:rsidP="00A51D58">
      <w:pPr>
        <w:spacing w:line="360" w:lineRule="auto"/>
        <w:jc w:val="both"/>
        <w:rPr>
          <w:rFonts w:ascii="Arial" w:hAnsi="Arial" w:cs="Arial"/>
          <w:sz w:val="24"/>
          <w:szCs w:val="24"/>
          <w:u w:val="single"/>
        </w:rPr>
      </w:pPr>
    </w:p>
    <w:p w:rsidR="00A51D58" w:rsidRPr="002D1633" w:rsidRDefault="001E0A87" w:rsidP="00A51D58">
      <w:pPr>
        <w:spacing w:line="360" w:lineRule="auto"/>
        <w:jc w:val="both"/>
        <w:rPr>
          <w:rFonts w:ascii="Arial" w:hAnsi="Arial" w:cs="Arial"/>
          <w:sz w:val="24"/>
          <w:szCs w:val="24"/>
        </w:rPr>
      </w:pPr>
      <w:r>
        <w:rPr>
          <w:rFonts w:ascii="Arial" w:hAnsi="Arial" w:cs="Arial"/>
          <w:sz w:val="24"/>
          <w:szCs w:val="24"/>
        </w:rPr>
        <w:t>Stephen</w:t>
      </w:r>
      <w:r w:rsidR="00A51D58" w:rsidRPr="002D1633">
        <w:rPr>
          <w:rFonts w:ascii="Arial" w:hAnsi="Arial" w:cs="Arial"/>
          <w:sz w:val="24"/>
          <w:szCs w:val="24"/>
        </w:rPr>
        <w:t xml:space="preserve"> focused on a detail on the soldier’s uniform. At the time, he was particularly interested in World War Two and was reading extensively on this topic at home and school</w:t>
      </w:r>
      <w:r w:rsidR="00A63F35">
        <w:rPr>
          <w:rFonts w:ascii="Arial" w:hAnsi="Arial" w:cs="Arial"/>
          <w:sz w:val="24"/>
          <w:szCs w:val="24"/>
        </w:rPr>
        <w:t>, which afforded him the opportunity to consider connections on a thematic basis</w:t>
      </w:r>
      <w:r w:rsidR="00A51D58" w:rsidRPr="002D1633">
        <w:rPr>
          <w:rFonts w:ascii="Arial" w:hAnsi="Arial" w:cs="Arial"/>
          <w:sz w:val="24"/>
          <w:szCs w:val="24"/>
        </w:rPr>
        <w:t xml:space="preserve">. His eye for detail as a means of connectivity was apparent throughout the research and he was also the first to make a connection through theme/mood in </w:t>
      </w:r>
      <w:r w:rsidR="00A63F35">
        <w:rPr>
          <w:rFonts w:ascii="Arial" w:hAnsi="Arial" w:cs="Arial"/>
          <w:sz w:val="24"/>
          <w:szCs w:val="24"/>
        </w:rPr>
        <w:t xml:space="preserve">visit 7 when we were analysing </w:t>
      </w:r>
      <w:r w:rsidR="0024508B">
        <w:rPr>
          <w:rFonts w:ascii="Arial" w:hAnsi="Arial" w:cs="Arial"/>
          <w:sz w:val="24"/>
          <w:szCs w:val="24"/>
        </w:rPr>
        <w:t>‘</w:t>
      </w:r>
      <w:r w:rsidR="00A51D58" w:rsidRPr="0024508B">
        <w:rPr>
          <w:rFonts w:ascii="Arial" w:hAnsi="Arial" w:cs="Arial"/>
          <w:sz w:val="24"/>
          <w:szCs w:val="24"/>
        </w:rPr>
        <w:t xml:space="preserve">A Close </w:t>
      </w:r>
      <w:r w:rsidR="00A63F35" w:rsidRPr="0024508B">
        <w:rPr>
          <w:rFonts w:ascii="Arial" w:hAnsi="Arial" w:cs="Arial"/>
          <w:sz w:val="24"/>
          <w:szCs w:val="24"/>
        </w:rPr>
        <w:t>Shave</w:t>
      </w:r>
      <w:r w:rsidR="0024508B">
        <w:rPr>
          <w:rFonts w:ascii="Arial" w:hAnsi="Arial" w:cs="Arial"/>
          <w:sz w:val="24"/>
          <w:szCs w:val="24"/>
        </w:rPr>
        <w:t>’</w:t>
      </w:r>
      <w:r w:rsidR="00A63F35">
        <w:rPr>
          <w:rFonts w:ascii="Arial" w:hAnsi="Arial" w:cs="Arial"/>
          <w:i/>
          <w:sz w:val="24"/>
          <w:szCs w:val="24"/>
        </w:rPr>
        <w:t xml:space="preserve"> </w:t>
      </w:r>
      <w:r w:rsidR="00A63F35" w:rsidRPr="00A63F35">
        <w:rPr>
          <w:rFonts w:ascii="Arial" w:hAnsi="Arial" w:cs="Arial"/>
          <w:i/>
          <w:sz w:val="24"/>
          <w:szCs w:val="24"/>
        </w:rPr>
        <w:t>(</w:t>
      </w:r>
      <w:r w:rsidR="0024508B">
        <w:rPr>
          <w:rFonts w:ascii="Arial" w:hAnsi="Arial" w:cs="Arial"/>
          <w:sz w:val="24"/>
          <w:szCs w:val="24"/>
        </w:rPr>
        <w:t>Park,</w:t>
      </w:r>
      <w:r w:rsidR="00A63F35" w:rsidRPr="00A63F35">
        <w:rPr>
          <w:rFonts w:ascii="Arial" w:hAnsi="Arial" w:cs="Arial"/>
          <w:sz w:val="24"/>
          <w:szCs w:val="24"/>
        </w:rPr>
        <w:t xml:space="preserve"> 2005)</w:t>
      </w:r>
      <w:r w:rsidR="00A51D58" w:rsidRPr="00A63F35">
        <w:rPr>
          <w:rFonts w:ascii="Arial" w:hAnsi="Arial" w:cs="Arial"/>
          <w:sz w:val="24"/>
          <w:szCs w:val="24"/>
        </w:rPr>
        <w:t>.</w:t>
      </w:r>
      <w:r w:rsidR="00A51D58" w:rsidRPr="002D1633">
        <w:rPr>
          <w:rFonts w:ascii="Arial" w:hAnsi="Arial" w:cs="Arial"/>
          <w:sz w:val="24"/>
          <w:szCs w:val="24"/>
        </w:rPr>
        <w:t xml:space="preserve"> He commented</w:t>
      </w:r>
      <w:r w:rsidR="00A63F35">
        <w:rPr>
          <w:rFonts w:ascii="Arial" w:hAnsi="Arial" w:cs="Arial"/>
          <w:sz w:val="24"/>
          <w:szCs w:val="24"/>
        </w:rPr>
        <w:t xml:space="preserve"> on </w:t>
      </w:r>
      <w:r w:rsidR="0024508B">
        <w:rPr>
          <w:rFonts w:ascii="Arial" w:hAnsi="Arial" w:cs="Arial"/>
          <w:sz w:val="24"/>
          <w:szCs w:val="24"/>
        </w:rPr>
        <w:t>‘</w:t>
      </w:r>
      <w:r w:rsidR="00A63F35" w:rsidRPr="0024508B">
        <w:rPr>
          <w:rFonts w:ascii="Arial" w:hAnsi="Arial" w:cs="Arial"/>
          <w:sz w:val="24"/>
          <w:szCs w:val="24"/>
        </w:rPr>
        <w:t>Curse of the Were-Rabbit</w:t>
      </w:r>
      <w:r w:rsidR="0024508B">
        <w:rPr>
          <w:rFonts w:ascii="Arial" w:hAnsi="Arial" w:cs="Arial"/>
          <w:sz w:val="24"/>
          <w:szCs w:val="24"/>
        </w:rPr>
        <w:t>’</w:t>
      </w:r>
      <w:r w:rsidR="00A51D58">
        <w:rPr>
          <w:rFonts w:ascii="Arial" w:hAnsi="Arial" w:cs="Arial"/>
          <w:sz w:val="24"/>
          <w:szCs w:val="24"/>
        </w:rPr>
        <w:t xml:space="preserve"> (</w:t>
      </w:r>
      <w:r w:rsidR="0024508B">
        <w:rPr>
          <w:rFonts w:ascii="Arial" w:hAnsi="Arial" w:cs="Arial"/>
          <w:sz w:val="24"/>
          <w:szCs w:val="24"/>
        </w:rPr>
        <w:t>Park,</w:t>
      </w:r>
      <w:r w:rsidR="00A63F35">
        <w:rPr>
          <w:rFonts w:ascii="Arial" w:hAnsi="Arial" w:cs="Arial"/>
          <w:sz w:val="24"/>
          <w:szCs w:val="24"/>
        </w:rPr>
        <w:t xml:space="preserve"> </w:t>
      </w:r>
      <w:r w:rsidR="00A51D58">
        <w:rPr>
          <w:rFonts w:ascii="Arial" w:hAnsi="Arial" w:cs="Arial"/>
          <w:sz w:val="24"/>
          <w:szCs w:val="24"/>
        </w:rPr>
        <w:t>2005),</w:t>
      </w:r>
      <w:r w:rsidR="00A51D58" w:rsidRPr="002D1633">
        <w:rPr>
          <w:rFonts w:ascii="Arial" w:hAnsi="Arial" w:cs="Arial"/>
          <w:sz w:val="24"/>
          <w:szCs w:val="24"/>
        </w:rPr>
        <w:t xml:space="preserve"> another Wallace and Gromit film he knew of that built tension</w:t>
      </w:r>
      <w:r w:rsidR="0024508B">
        <w:rPr>
          <w:rFonts w:ascii="Arial" w:hAnsi="Arial" w:cs="Arial"/>
          <w:sz w:val="24"/>
          <w:szCs w:val="24"/>
        </w:rPr>
        <w:t xml:space="preserve"> in a similar way</w:t>
      </w:r>
      <w:r w:rsidR="00A51D58" w:rsidRPr="002D1633">
        <w:rPr>
          <w:rFonts w:ascii="Arial" w:hAnsi="Arial" w:cs="Arial"/>
          <w:sz w:val="24"/>
          <w:szCs w:val="24"/>
        </w:rPr>
        <w:t>. He said,</w:t>
      </w:r>
    </w:p>
    <w:p w:rsidR="00A51D58" w:rsidRPr="00B46DDD" w:rsidRDefault="00A51D58" w:rsidP="00A63F35">
      <w:pPr>
        <w:spacing w:line="360" w:lineRule="auto"/>
        <w:ind w:left="993" w:right="849"/>
        <w:jc w:val="both"/>
        <w:rPr>
          <w:rFonts w:ascii="Arial" w:hAnsi="Arial" w:cs="Arial"/>
          <w:i/>
          <w:sz w:val="24"/>
          <w:szCs w:val="24"/>
        </w:rPr>
      </w:pPr>
      <w:r w:rsidRPr="00B46DDD">
        <w:rPr>
          <w:rFonts w:ascii="Arial" w:hAnsi="Arial" w:cs="Arial"/>
          <w:i/>
          <w:sz w:val="24"/>
          <w:szCs w:val="24"/>
        </w:rPr>
        <w:lastRenderedPageBreak/>
        <w:t>“The Curse of the Were Rabbit builds tension in the church. It’s got all those noises and grunting noises and that makes you think of a monster, and then it like runs and shows you from the point of view of the were rabbit and its moving up and down (</w:t>
      </w:r>
      <w:r w:rsidRPr="0024508B">
        <w:rPr>
          <w:rFonts w:ascii="Arial" w:hAnsi="Arial" w:cs="Arial"/>
          <w:sz w:val="24"/>
          <w:szCs w:val="24"/>
        </w:rPr>
        <w:t>makes short shaky actions bouncing up and down</w:t>
      </w:r>
      <w:r w:rsidRPr="00B46DDD">
        <w:rPr>
          <w:rFonts w:ascii="Arial" w:hAnsi="Arial" w:cs="Arial"/>
          <w:i/>
          <w:sz w:val="24"/>
          <w:szCs w:val="24"/>
        </w:rPr>
        <w:t xml:space="preserve">) and it builds up really a lot of tension to make you feel like oh no, what’s </w:t>
      </w:r>
      <w:proofErr w:type="spellStart"/>
      <w:r w:rsidRPr="00B46DDD">
        <w:rPr>
          <w:rFonts w:ascii="Arial" w:hAnsi="Arial" w:cs="Arial"/>
          <w:i/>
          <w:sz w:val="24"/>
          <w:szCs w:val="24"/>
        </w:rPr>
        <w:t>gonna</w:t>
      </w:r>
      <w:proofErr w:type="spellEnd"/>
      <w:r w:rsidRPr="00B46DDD">
        <w:rPr>
          <w:rFonts w:ascii="Arial" w:hAnsi="Arial" w:cs="Arial"/>
          <w:i/>
          <w:sz w:val="24"/>
          <w:szCs w:val="24"/>
        </w:rPr>
        <w:t xml:space="preserve"> happen and then he falls over and it makes you feel like he’s been attacked.”</w:t>
      </w:r>
    </w:p>
    <w:p w:rsidR="00676926" w:rsidRDefault="00676926" w:rsidP="00676926">
      <w:pPr>
        <w:spacing w:line="360" w:lineRule="auto"/>
        <w:jc w:val="both"/>
        <w:rPr>
          <w:rFonts w:ascii="Arial" w:hAnsi="Arial" w:cs="Arial"/>
          <w:i/>
          <w:sz w:val="24"/>
          <w:szCs w:val="24"/>
        </w:rPr>
      </w:pPr>
      <w:r>
        <w:rPr>
          <w:rFonts w:ascii="Arial" w:hAnsi="Arial" w:cs="Arial"/>
          <w:i/>
          <w:sz w:val="24"/>
          <w:szCs w:val="24"/>
        </w:rPr>
        <w:t xml:space="preserve">C – Rules of Configuration, Pragmatic Competence and Assessment Focuses 4-6 </w:t>
      </w:r>
    </w:p>
    <w:p w:rsidR="00A51D58"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In the analysis of </w:t>
      </w:r>
      <w:r w:rsidR="0024508B">
        <w:rPr>
          <w:rFonts w:ascii="Arial" w:hAnsi="Arial" w:cs="Arial"/>
          <w:sz w:val="24"/>
          <w:szCs w:val="24"/>
        </w:rPr>
        <w:t>‘</w:t>
      </w:r>
      <w:r w:rsidRPr="0024508B">
        <w:rPr>
          <w:rFonts w:ascii="Arial" w:hAnsi="Arial" w:cs="Arial"/>
          <w:sz w:val="24"/>
          <w:szCs w:val="24"/>
        </w:rPr>
        <w:t>Matilda</w:t>
      </w:r>
      <w:r w:rsidR="0024508B">
        <w:rPr>
          <w:rFonts w:ascii="Arial" w:hAnsi="Arial" w:cs="Arial"/>
          <w:sz w:val="24"/>
          <w:szCs w:val="24"/>
        </w:rPr>
        <w:t>’</w:t>
      </w:r>
      <w:r w:rsidR="00A63F35">
        <w:rPr>
          <w:rFonts w:ascii="Arial" w:hAnsi="Arial" w:cs="Arial"/>
          <w:sz w:val="24"/>
          <w:szCs w:val="24"/>
        </w:rPr>
        <w:t xml:space="preserve"> </w:t>
      </w:r>
      <w:r w:rsidR="00A63F35" w:rsidRPr="00A63F35">
        <w:rPr>
          <w:rFonts w:ascii="Arial" w:hAnsi="Arial" w:cs="Arial"/>
          <w:sz w:val="24"/>
          <w:szCs w:val="24"/>
        </w:rPr>
        <w:t>(DeVito</w:t>
      </w:r>
      <w:r w:rsidR="0024508B">
        <w:rPr>
          <w:rFonts w:ascii="Arial" w:hAnsi="Arial" w:cs="Arial"/>
          <w:sz w:val="24"/>
          <w:szCs w:val="24"/>
        </w:rPr>
        <w:t>,</w:t>
      </w:r>
      <w:r w:rsidR="00A63F35" w:rsidRPr="00A63F35">
        <w:rPr>
          <w:rFonts w:ascii="Arial" w:hAnsi="Arial" w:cs="Arial"/>
          <w:sz w:val="24"/>
          <w:szCs w:val="24"/>
        </w:rPr>
        <w:t xml:space="preserve"> 1996)</w:t>
      </w:r>
      <w:r w:rsidR="00A63F35">
        <w:rPr>
          <w:rFonts w:ascii="Arial" w:hAnsi="Arial" w:cs="Arial"/>
          <w:sz w:val="24"/>
          <w:szCs w:val="24"/>
        </w:rPr>
        <w:t xml:space="preserve"> in</w:t>
      </w:r>
      <w:r w:rsidRPr="002D1633">
        <w:rPr>
          <w:rFonts w:ascii="Arial" w:hAnsi="Arial" w:cs="Arial"/>
          <w:sz w:val="24"/>
          <w:szCs w:val="24"/>
        </w:rPr>
        <w:t xml:space="preserve"> visit</w:t>
      </w:r>
      <w:r w:rsidR="00A63F35">
        <w:rPr>
          <w:rFonts w:ascii="Arial" w:hAnsi="Arial" w:cs="Arial"/>
          <w:sz w:val="24"/>
          <w:szCs w:val="24"/>
        </w:rPr>
        <w:t xml:space="preserve"> 7</w:t>
      </w:r>
      <w:r w:rsidRPr="002D1633">
        <w:rPr>
          <w:rFonts w:ascii="Arial" w:hAnsi="Arial" w:cs="Arial"/>
          <w:sz w:val="24"/>
          <w:szCs w:val="24"/>
        </w:rPr>
        <w:t xml:space="preserve">, </w:t>
      </w:r>
      <w:r w:rsidR="001E0A87">
        <w:rPr>
          <w:rFonts w:ascii="Arial" w:hAnsi="Arial" w:cs="Arial"/>
          <w:sz w:val="24"/>
          <w:szCs w:val="24"/>
        </w:rPr>
        <w:t>Lauren</w:t>
      </w:r>
      <w:r w:rsidRPr="002D1633">
        <w:rPr>
          <w:rFonts w:ascii="Arial" w:hAnsi="Arial" w:cs="Arial"/>
          <w:sz w:val="24"/>
          <w:szCs w:val="24"/>
        </w:rPr>
        <w:t xml:space="preserve"> also made a connection to other characters</w:t>
      </w:r>
      <w:r w:rsidR="00A63F35">
        <w:rPr>
          <w:rFonts w:ascii="Arial" w:hAnsi="Arial" w:cs="Arial"/>
          <w:sz w:val="24"/>
          <w:szCs w:val="24"/>
        </w:rPr>
        <w:t xml:space="preserve"> through the film maker’s choice of costume for the character of Miss </w:t>
      </w:r>
      <w:proofErr w:type="spellStart"/>
      <w:r w:rsidR="00A63F35">
        <w:rPr>
          <w:rFonts w:ascii="Arial" w:hAnsi="Arial" w:cs="Arial"/>
          <w:sz w:val="24"/>
          <w:szCs w:val="24"/>
        </w:rPr>
        <w:t>Trunchbull</w:t>
      </w:r>
      <w:proofErr w:type="spellEnd"/>
      <w:r w:rsidRPr="002D1633">
        <w:rPr>
          <w:rFonts w:ascii="Arial" w:hAnsi="Arial" w:cs="Arial"/>
          <w:sz w:val="24"/>
          <w:szCs w:val="24"/>
        </w:rPr>
        <w:t>, as discussed previously – the socks made her think of gladiators and the fact that gladiators fought made her think that this character would fight.</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In visit 4, I asked the children to complete a reading perceptions survey (see </w:t>
      </w:r>
      <w:r>
        <w:rPr>
          <w:rFonts w:ascii="Arial" w:hAnsi="Arial" w:cs="Arial"/>
          <w:sz w:val="24"/>
          <w:szCs w:val="24"/>
        </w:rPr>
        <w:t>Appendix 8</w:t>
      </w:r>
      <w:r w:rsidRPr="002D1633">
        <w:rPr>
          <w:rFonts w:ascii="Arial" w:hAnsi="Arial" w:cs="Arial"/>
          <w:sz w:val="24"/>
          <w:szCs w:val="24"/>
        </w:rPr>
        <w:t xml:space="preserve">). The only mention of </w:t>
      </w:r>
      <w:r w:rsidR="00A63F35">
        <w:rPr>
          <w:rFonts w:ascii="Arial" w:hAnsi="Arial" w:cs="Arial"/>
          <w:sz w:val="24"/>
          <w:szCs w:val="24"/>
        </w:rPr>
        <w:t>a film text was</w:t>
      </w:r>
      <w:r w:rsidRPr="002D1633">
        <w:rPr>
          <w:rFonts w:ascii="Arial" w:hAnsi="Arial" w:cs="Arial"/>
          <w:sz w:val="24"/>
          <w:szCs w:val="24"/>
        </w:rPr>
        <w:t xml:space="preserve"> </w:t>
      </w:r>
      <w:r w:rsidR="00AF5B1F">
        <w:rPr>
          <w:rFonts w:ascii="Arial" w:hAnsi="Arial" w:cs="Arial"/>
          <w:sz w:val="24"/>
          <w:szCs w:val="24"/>
        </w:rPr>
        <w:t>‘</w:t>
      </w:r>
      <w:r w:rsidRPr="002D1633">
        <w:rPr>
          <w:rFonts w:ascii="Arial" w:hAnsi="Arial" w:cs="Arial"/>
          <w:sz w:val="24"/>
          <w:szCs w:val="24"/>
        </w:rPr>
        <w:t>Harry Potter</w:t>
      </w:r>
      <w:r w:rsidR="00AF5B1F">
        <w:rPr>
          <w:rFonts w:ascii="Arial" w:hAnsi="Arial" w:cs="Arial"/>
          <w:sz w:val="24"/>
          <w:szCs w:val="24"/>
        </w:rPr>
        <w:t>’</w:t>
      </w:r>
      <w:r w:rsidRPr="002D1633">
        <w:rPr>
          <w:rFonts w:ascii="Arial" w:hAnsi="Arial" w:cs="Arial"/>
          <w:sz w:val="24"/>
          <w:szCs w:val="24"/>
        </w:rPr>
        <w:t xml:space="preserve"> (</w:t>
      </w:r>
      <w:r w:rsidR="001E0A87">
        <w:rPr>
          <w:rFonts w:ascii="Arial" w:hAnsi="Arial" w:cs="Arial"/>
          <w:sz w:val="24"/>
          <w:szCs w:val="24"/>
        </w:rPr>
        <w:t>Stephen</w:t>
      </w:r>
      <w:r w:rsidRPr="002D1633">
        <w:rPr>
          <w:rFonts w:ascii="Arial" w:hAnsi="Arial" w:cs="Arial"/>
          <w:sz w:val="24"/>
          <w:szCs w:val="24"/>
        </w:rPr>
        <w:t xml:space="preserve">) and </w:t>
      </w:r>
      <w:r w:rsidR="00AF5B1F">
        <w:rPr>
          <w:rFonts w:ascii="Arial" w:hAnsi="Arial" w:cs="Arial"/>
          <w:sz w:val="24"/>
          <w:szCs w:val="24"/>
        </w:rPr>
        <w:t>‘</w:t>
      </w:r>
      <w:r w:rsidRPr="002D1633">
        <w:rPr>
          <w:rFonts w:ascii="Arial" w:hAnsi="Arial" w:cs="Arial"/>
          <w:sz w:val="24"/>
          <w:szCs w:val="24"/>
        </w:rPr>
        <w:t>Ben 10</w:t>
      </w:r>
      <w:r w:rsidR="00AF5B1F">
        <w:rPr>
          <w:rFonts w:ascii="Arial" w:hAnsi="Arial" w:cs="Arial"/>
          <w:sz w:val="24"/>
          <w:szCs w:val="24"/>
        </w:rPr>
        <w:t>’</w:t>
      </w:r>
      <w:r w:rsidRPr="002D1633">
        <w:rPr>
          <w:rFonts w:ascii="Arial" w:hAnsi="Arial" w:cs="Arial"/>
          <w:sz w:val="24"/>
          <w:szCs w:val="24"/>
        </w:rPr>
        <w:t xml:space="preserve"> (</w:t>
      </w:r>
      <w:r w:rsidR="001E0A87">
        <w:rPr>
          <w:rFonts w:ascii="Arial" w:hAnsi="Arial" w:cs="Arial"/>
          <w:sz w:val="24"/>
          <w:szCs w:val="24"/>
        </w:rPr>
        <w:t>David</w:t>
      </w:r>
      <w:r w:rsidRPr="002D1633">
        <w:rPr>
          <w:rFonts w:ascii="Arial" w:hAnsi="Arial" w:cs="Arial"/>
          <w:sz w:val="24"/>
          <w:szCs w:val="24"/>
        </w:rPr>
        <w:t xml:space="preserve">) – both available in print and film form. All of the focus group stated that they enjoyed reading and were good at it (except </w:t>
      </w:r>
      <w:r w:rsidR="001E0A87">
        <w:rPr>
          <w:rFonts w:ascii="Arial" w:hAnsi="Arial" w:cs="Arial"/>
          <w:sz w:val="24"/>
          <w:szCs w:val="24"/>
        </w:rPr>
        <w:t>David</w:t>
      </w:r>
      <w:r w:rsidR="005831D4">
        <w:rPr>
          <w:rFonts w:ascii="Arial" w:hAnsi="Arial" w:cs="Arial"/>
          <w:sz w:val="24"/>
          <w:szCs w:val="24"/>
        </w:rPr>
        <w:t>, who said he was</w:t>
      </w:r>
      <w:r w:rsidRPr="002D1633">
        <w:rPr>
          <w:rFonts w:ascii="Arial" w:hAnsi="Arial" w:cs="Arial"/>
          <w:sz w:val="24"/>
          <w:szCs w:val="24"/>
        </w:rPr>
        <w:t xml:space="preserve"> ‘middle’ – he was the least able reader of print in the group). All children referred to the enjoyable nature of reading and </w:t>
      </w:r>
      <w:r w:rsidR="001E0A87">
        <w:rPr>
          <w:rFonts w:ascii="Arial" w:hAnsi="Arial" w:cs="Arial"/>
          <w:sz w:val="24"/>
          <w:szCs w:val="24"/>
        </w:rPr>
        <w:t>Lauren</w:t>
      </w:r>
      <w:r w:rsidRPr="002D1633">
        <w:rPr>
          <w:rFonts w:ascii="Arial" w:hAnsi="Arial" w:cs="Arial"/>
          <w:sz w:val="24"/>
          <w:szCs w:val="24"/>
        </w:rPr>
        <w:t xml:space="preserve"> and </w:t>
      </w:r>
      <w:r w:rsidR="001E0A87">
        <w:rPr>
          <w:rFonts w:ascii="Arial" w:hAnsi="Arial" w:cs="Arial"/>
          <w:sz w:val="24"/>
          <w:szCs w:val="24"/>
        </w:rPr>
        <w:t>Molly</w:t>
      </w:r>
      <w:r w:rsidRPr="002D1633">
        <w:rPr>
          <w:rFonts w:ascii="Arial" w:hAnsi="Arial" w:cs="Arial"/>
          <w:sz w:val="24"/>
          <w:szCs w:val="24"/>
        </w:rPr>
        <w:t xml:space="preserve"> referred to it as being a way of learning new things. Any reasons given for not enjoying reading centred around being ‘forced’ to read when they wanted to do something else, or having to read a particular text (school book) – </w:t>
      </w:r>
      <w:r w:rsidR="001E0A87">
        <w:rPr>
          <w:rFonts w:ascii="Arial" w:hAnsi="Arial" w:cs="Arial"/>
          <w:sz w:val="24"/>
          <w:szCs w:val="24"/>
        </w:rPr>
        <w:t>Lauren</w:t>
      </w:r>
      <w:r w:rsidRPr="002D1633">
        <w:rPr>
          <w:rFonts w:ascii="Arial" w:hAnsi="Arial" w:cs="Arial"/>
          <w:sz w:val="24"/>
          <w:szCs w:val="24"/>
        </w:rPr>
        <w:t xml:space="preserve">. All the children enjoyed being read to and they all chose fiction as their favourite read. They all said that they liked to read at home and this was usually in a bedroom (except for </w:t>
      </w:r>
      <w:r w:rsidR="001E0A87">
        <w:rPr>
          <w:rFonts w:ascii="Arial" w:hAnsi="Arial" w:cs="Arial"/>
          <w:sz w:val="24"/>
          <w:szCs w:val="24"/>
        </w:rPr>
        <w:t>Richard</w:t>
      </w:r>
      <w:r w:rsidRPr="002D1633">
        <w:rPr>
          <w:rFonts w:ascii="Arial" w:hAnsi="Arial" w:cs="Arial"/>
          <w:sz w:val="24"/>
          <w:szCs w:val="24"/>
        </w:rPr>
        <w:t xml:space="preserve"> who liked to read outside, which supports his enjoyment of being outdoors in general). The children suggested a range of strategies to support reading and encourage enjoyment – phonics support, reading texts at the correct reading level, practice, use of punctuation, reading funny texts, being read to, and reading picture books. None of them were independently making the links with film. Although film was intensively </w:t>
      </w:r>
      <w:r w:rsidRPr="002D1633">
        <w:rPr>
          <w:rFonts w:ascii="Arial" w:hAnsi="Arial" w:cs="Arial"/>
          <w:sz w:val="24"/>
          <w:szCs w:val="24"/>
        </w:rPr>
        <w:lastRenderedPageBreak/>
        <w:t>incorporated into the Literacy curriculum, it was in the capacity of using film to improve writing and the children had begun to consider it as a tool in this way.</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In visit 9, I introduced the intervention sessions, which will be analysed further in the following chapter. This coincided with most of the children moving to the Year 5/6 class, where the teacher did not incorporate as much film into the curriculum as the children had previously been exposed to. However, it was interesting that in this visit the children began to use a range of aspects for reading film. It seemed that now they were less focused on the use of camera to improve their writing, they were reading the full range </w:t>
      </w:r>
      <w:r>
        <w:rPr>
          <w:rFonts w:ascii="Arial" w:hAnsi="Arial" w:cs="Arial"/>
          <w:sz w:val="24"/>
          <w:szCs w:val="24"/>
        </w:rPr>
        <w:t>of multimodal as</w:t>
      </w:r>
      <w:r w:rsidR="005831D4">
        <w:rPr>
          <w:rFonts w:ascii="Arial" w:hAnsi="Arial" w:cs="Arial"/>
          <w:sz w:val="24"/>
          <w:szCs w:val="24"/>
        </w:rPr>
        <w:t xml:space="preserve">pects of film. Through viewing </w:t>
      </w:r>
      <w:r w:rsidR="00AF5B1F">
        <w:rPr>
          <w:rFonts w:ascii="Arial" w:hAnsi="Arial" w:cs="Arial"/>
          <w:sz w:val="24"/>
          <w:szCs w:val="24"/>
        </w:rPr>
        <w:t>‘</w:t>
      </w:r>
      <w:r w:rsidR="005831D4" w:rsidRPr="00AF5B1F">
        <w:rPr>
          <w:rFonts w:ascii="Arial" w:hAnsi="Arial" w:cs="Arial"/>
          <w:sz w:val="24"/>
          <w:szCs w:val="24"/>
        </w:rPr>
        <w:t>The Laboratory</w:t>
      </w:r>
      <w:r w:rsidR="00AF5B1F">
        <w:rPr>
          <w:rFonts w:ascii="Arial" w:hAnsi="Arial" w:cs="Arial"/>
          <w:sz w:val="24"/>
          <w:szCs w:val="24"/>
        </w:rPr>
        <w:t>’</w:t>
      </w:r>
      <w:r>
        <w:rPr>
          <w:rFonts w:ascii="Arial" w:hAnsi="Arial" w:cs="Arial"/>
          <w:sz w:val="24"/>
          <w:szCs w:val="24"/>
        </w:rPr>
        <w:t>, c</w:t>
      </w:r>
      <w:r w:rsidRPr="002D1633">
        <w:rPr>
          <w:rFonts w:ascii="Arial" w:hAnsi="Arial" w:cs="Arial"/>
          <w:sz w:val="24"/>
          <w:szCs w:val="24"/>
        </w:rPr>
        <w:t xml:space="preserve">onnections were particularly made in this visit through the sound and dialogue. </w:t>
      </w:r>
      <w:r w:rsidR="001E0A87">
        <w:rPr>
          <w:rFonts w:ascii="Arial" w:hAnsi="Arial" w:cs="Arial"/>
          <w:sz w:val="24"/>
          <w:szCs w:val="24"/>
        </w:rPr>
        <w:t>Abbey</w:t>
      </w:r>
      <w:r w:rsidRPr="002D1633">
        <w:rPr>
          <w:rFonts w:ascii="Arial" w:hAnsi="Arial" w:cs="Arial"/>
          <w:sz w:val="24"/>
          <w:szCs w:val="24"/>
        </w:rPr>
        <w:t xml:space="preserve"> connected to the ticking clock counting down to the end of the world and referred to this happening in those “silly films”. </w:t>
      </w:r>
      <w:r w:rsidR="001E0A87">
        <w:rPr>
          <w:rFonts w:ascii="Arial" w:hAnsi="Arial" w:cs="Arial"/>
          <w:sz w:val="24"/>
          <w:szCs w:val="24"/>
        </w:rPr>
        <w:t>Molly</w:t>
      </w:r>
      <w:r w:rsidRPr="002D1633">
        <w:rPr>
          <w:rFonts w:ascii="Arial" w:hAnsi="Arial" w:cs="Arial"/>
          <w:sz w:val="24"/>
          <w:szCs w:val="24"/>
        </w:rPr>
        <w:t xml:space="preserve"> then made a connection to a text (although she couldn’t remember its name, where the clock countdown was important to the plot). </w:t>
      </w:r>
      <w:r w:rsidR="001E0A87">
        <w:rPr>
          <w:rFonts w:ascii="Arial" w:hAnsi="Arial" w:cs="Arial"/>
          <w:sz w:val="24"/>
          <w:szCs w:val="24"/>
        </w:rPr>
        <w:t>David</w:t>
      </w:r>
      <w:r w:rsidRPr="002D1633">
        <w:rPr>
          <w:rFonts w:ascii="Arial" w:hAnsi="Arial" w:cs="Arial"/>
          <w:sz w:val="24"/>
          <w:szCs w:val="24"/>
        </w:rPr>
        <w:t xml:space="preserve"> also connected the dialogue at the end of the scene ‘I’ve been expecting you’ to similar suspenseful scenes in </w:t>
      </w:r>
      <w:r w:rsidR="00AF5B1F">
        <w:rPr>
          <w:rFonts w:ascii="Arial" w:hAnsi="Arial" w:cs="Arial"/>
          <w:sz w:val="24"/>
          <w:szCs w:val="24"/>
        </w:rPr>
        <w:t>‘</w:t>
      </w:r>
      <w:r w:rsidRPr="002D1633">
        <w:rPr>
          <w:rFonts w:ascii="Arial" w:hAnsi="Arial" w:cs="Arial"/>
          <w:sz w:val="24"/>
          <w:szCs w:val="24"/>
        </w:rPr>
        <w:t>Batman</w:t>
      </w:r>
      <w:r w:rsidR="00AF5B1F">
        <w:rPr>
          <w:rFonts w:ascii="Arial" w:hAnsi="Arial" w:cs="Arial"/>
          <w:sz w:val="24"/>
          <w:szCs w:val="24"/>
        </w:rPr>
        <w:t>’ (Nolan, 2005)</w:t>
      </w:r>
      <w:r w:rsidRPr="002D1633">
        <w:rPr>
          <w:rFonts w:ascii="Arial" w:hAnsi="Arial" w:cs="Arial"/>
          <w:sz w:val="24"/>
          <w:szCs w:val="24"/>
        </w:rPr>
        <w:t>.</w:t>
      </w:r>
    </w:p>
    <w:p w:rsidR="00A51D58" w:rsidRDefault="00A51D58" w:rsidP="00A51D58">
      <w:pPr>
        <w:spacing w:line="360" w:lineRule="auto"/>
        <w:jc w:val="both"/>
        <w:rPr>
          <w:rFonts w:ascii="Arial" w:hAnsi="Arial" w:cs="Arial"/>
          <w:sz w:val="24"/>
          <w:szCs w:val="24"/>
        </w:rPr>
      </w:pPr>
      <w:r w:rsidRPr="002D1633">
        <w:rPr>
          <w:rFonts w:ascii="Arial" w:hAnsi="Arial" w:cs="Arial"/>
          <w:sz w:val="24"/>
          <w:szCs w:val="24"/>
        </w:rPr>
        <w:t>By visit 10, the children were starting to make more connections related to directorial technique. Through story</w:t>
      </w:r>
      <w:r w:rsidR="005831D4">
        <w:rPr>
          <w:rFonts w:ascii="Arial" w:hAnsi="Arial" w:cs="Arial"/>
          <w:sz w:val="24"/>
          <w:szCs w:val="24"/>
        </w:rPr>
        <w:t xml:space="preserve">boarding their continuation of </w:t>
      </w:r>
      <w:r w:rsidR="008F01C7">
        <w:rPr>
          <w:rFonts w:ascii="Arial" w:hAnsi="Arial" w:cs="Arial"/>
          <w:sz w:val="24"/>
          <w:szCs w:val="24"/>
        </w:rPr>
        <w:t>‘</w:t>
      </w:r>
      <w:r w:rsidR="005831D4" w:rsidRPr="008F01C7">
        <w:rPr>
          <w:rFonts w:ascii="Arial" w:hAnsi="Arial" w:cs="Arial"/>
          <w:sz w:val="24"/>
          <w:szCs w:val="24"/>
        </w:rPr>
        <w:t>The Laboratory</w:t>
      </w:r>
      <w:r w:rsidR="008F01C7">
        <w:rPr>
          <w:rFonts w:ascii="Arial" w:hAnsi="Arial" w:cs="Arial"/>
          <w:sz w:val="24"/>
          <w:szCs w:val="24"/>
        </w:rPr>
        <w:t>’</w:t>
      </w:r>
      <w:r w:rsidRPr="002D1633">
        <w:rPr>
          <w:rFonts w:ascii="Arial" w:hAnsi="Arial" w:cs="Arial"/>
          <w:sz w:val="24"/>
          <w:szCs w:val="24"/>
        </w:rPr>
        <w:t xml:space="preserve"> film</w:t>
      </w:r>
      <w:r>
        <w:rPr>
          <w:rFonts w:ascii="Arial" w:hAnsi="Arial" w:cs="Arial"/>
          <w:sz w:val="24"/>
          <w:szCs w:val="24"/>
        </w:rPr>
        <w:t xml:space="preserve"> (Appendix 17)</w:t>
      </w:r>
      <w:r w:rsidRPr="002D1633">
        <w:rPr>
          <w:rFonts w:ascii="Arial" w:hAnsi="Arial" w:cs="Arial"/>
          <w:sz w:val="24"/>
          <w:szCs w:val="24"/>
        </w:rPr>
        <w:t xml:space="preserve">, </w:t>
      </w:r>
      <w:r w:rsidR="001E0A87">
        <w:rPr>
          <w:rFonts w:ascii="Arial" w:hAnsi="Arial" w:cs="Arial"/>
          <w:sz w:val="24"/>
          <w:szCs w:val="24"/>
        </w:rPr>
        <w:t>David</w:t>
      </w:r>
      <w:r w:rsidRPr="002D1633">
        <w:rPr>
          <w:rFonts w:ascii="Arial" w:hAnsi="Arial" w:cs="Arial"/>
          <w:sz w:val="24"/>
          <w:szCs w:val="24"/>
        </w:rPr>
        <w:t xml:space="preserve"> noted on his instructions for the camera - ‘zooming in, like in </w:t>
      </w:r>
      <w:r>
        <w:rPr>
          <w:rFonts w:ascii="Arial" w:hAnsi="Arial" w:cs="Arial"/>
          <w:sz w:val="24"/>
          <w:szCs w:val="24"/>
        </w:rPr>
        <w:t>‘</w:t>
      </w:r>
      <w:r w:rsidRPr="002D1633">
        <w:rPr>
          <w:rFonts w:ascii="Arial" w:hAnsi="Arial" w:cs="Arial"/>
          <w:sz w:val="24"/>
          <w:szCs w:val="24"/>
        </w:rPr>
        <w:t xml:space="preserve">Skyfall’ </w:t>
      </w:r>
      <w:r>
        <w:rPr>
          <w:rFonts w:ascii="Arial" w:hAnsi="Arial" w:cs="Arial"/>
          <w:sz w:val="24"/>
          <w:szCs w:val="24"/>
        </w:rPr>
        <w:t xml:space="preserve">(Mendes, 2012) </w:t>
      </w:r>
      <w:r w:rsidRPr="002D1633">
        <w:rPr>
          <w:rFonts w:ascii="Arial" w:hAnsi="Arial" w:cs="Arial"/>
          <w:sz w:val="24"/>
          <w:szCs w:val="24"/>
        </w:rPr>
        <w:t xml:space="preserve">and </w:t>
      </w:r>
      <w:r w:rsidR="001E0A87">
        <w:rPr>
          <w:rFonts w:ascii="Arial" w:hAnsi="Arial" w:cs="Arial"/>
          <w:sz w:val="24"/>
          <w:szCs w:val="24"/>
        </w:rPr>
        <w:t>Molly</w:t>
      </w:r>
      <w:r w:rsidRPr="002D1633">
        <w:rPr>
          <w:rFonts w:ascii="Arial" w:hAnsi="Arial" w:cs="Arial"/>
          <w:sz w:val="24"/>
          <w:szCs w:val="24"/>
        </w:rPr>
        <w:t xml:space="preserve"> referred to a </w:t>
      </w:r>
      <w:r w:rsidR="00E81D3B" w:rsidRPr="002D1633">
        <w:rPr>
          <w:rFonts w:ascii="Arial" w:hAnsi="Arial" w:cs="Arial"/>
          <w:sz w:val="24"/>
          <w:szCs w:val="24"/>
        </w:rPr>
        <w:t>mid-shot</w:t>
      </w:r>
      <w:r w:rsidRPr="002D1633">
        <w:rPr>
          <w:rFonts w:ascii="Arial" w:hAnsi="Arial" w:cs="Arial"/>
          <w:sz w:val="24"/>
          <w:szCs w:val="24"/>
        </w:rPr>
        <w:t xml:space="preserve"> as being ‘like in James Bond (Skyfall) – zoom into TV screen to show words made out of bones’. Both instructions were in their notes to inform the direction of how the scene should be shot.</w:t>
      </w:r>
    </w:p>
    <w:p w:rsidR="008F01C7" w:rsidRPr="008F01C7" w:rsidRDefault="008F01C7" w:rsidP="00A51D58">
      <w:pPr>
        <w:spacing w:line="360" w:lineRule="auto"/>
        <w:jc w:val="both"/>
        <w:rPr>
          <w:rFonts w:ascii="Arial" w:hAnsi="Arial" w:cs="Arial"/>
          <w:i/>
          <w:sz w:val="24"/>
          <w:szCs w:val="24"/>
        </w:rPr>
      </w:pPr>
      <w:r>
        <w:rPr>
          <w:rFonts w:ascii="Arial" w:hAnsi="Arial" w:cs="Arial"/>
          <w:i/>
          <w:sz w:val="24"/>
          <w:szCs w:val="24"/>
        </w:rPr>
        <w:t>D - Rules of Coherence, Critical Competence and Assessment Focus 7</w:t>
      </w:r>
    </w:p>
    <w:p w:rsidR="00A51D58"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By visit 12 it was really noticeable that the children were connecting to other films they had seen and offering examples of various things we were discussing, far more confidently than ever before. For example, when discussing the intensity of sound, </w:t>
      </w:r>
      <w:r w:rsidR="001E0A87">
        <w:rPr>
          <w:rFonts w:ascii="Arial" w:hAnsi="Arial" w:cs="Arial"/>
          <w:sz w:val="24"/>
          <w:szCs w:val="24"/>
        </w:rPr>
        <w:t>Stephen</w:t>
      </w:r>
      <w:r w:rsidRPr="002D1633">
        <w:rPr>
          <w:rFonts w:ascii="Arial" w:hAnsi="Arial" w:cs="Arial"/>
          <w:sz w:val="24"/>
          <w:szCs w:val="24"/>
        </w:rPr>
        <w:t xml:space="preserve"> referred to two instances in </w:t>
      </w:r>
      <w:r w:rsidR="008F01C7">
        <w:rPr>
          <w:rFonts w:ascii="Arial" w:hAnsi="Arial" w:cs="Arial"/>
          <w:sz w:val="24"/>
          <w:szCs w:val="24"/>
        </w:rPr>
        <w:t>‘</w:t>
      </w:r>
      <w:r w:rsidRPr="008F01C7">
        <w:rPr>
          <w:rFonts w:ascii="Arial" w:hAnsi="Arial" w:cs="Arial"/>
          <w:sz w:val="24"/>
          <w:szCs w:val="24"/>
        </w:rPr>
        <w:t>The Lord of the Rings</w:t>
      </w:r>
      <w:r w:rsidR="005831D4" w:rsidRPr="008F01C7">
        <w:rPr>
          <w:rFonts w:ascii="Arial" w:hAnsi="Arial" w:cs="Arial"/>
          <w:sz w:val="24"/>
          <w:szCs w:val="24"/>
        </w:rPr>
        <w:t>: the Fellowship of the Ring</w:t>
      </w:r>
      <w:r w:rsidR="008F01C7">
        <w:rPr>
          <w:rFonts w:ascii="Arial" w:hAnsi="Arial" w:cs="Arial"/>
          <w:sz w:val="24"/>
          <w:szCs w:val="24"/>
        </w:rPr>
        <w:t>’</w:t>
      </w:r>
      <w:r>
        <w:rPr>
          <w:rFonts w:ascii="Arial" w:hAnsi="Arial" w:cs="Arial"/>
          <w:sz w:val="24"/>
          <w:szCs w:val="24"/>
        </w:rPr>
        <w:t xml:space="preserve"> (</w:t>
      </w:r>
      <w:r w:rsidR="008F01C7">
        <w:rPr>
          <w:rFonts w:ascii="Arial" w:hAnsi="Arial" w:cs="Arial"/>
          <w:sz w:val="24"/>
          <w:szCs w:val="24"/>
        </w:rPr>
        <w:t>Jackson,</w:t>
      </w:r>
      <w:r w:rsidR="005831D4">
        <w:rPr>
          <w:rFonts w:ascii="Arial" w:hAnsi="Arial" w:cs="Arial"/>
          <w:sz w:val="24"/>
          <w:szCs w:val="24"/>
        </w:rPr>
        <w:t xml:space="preserve"> </w:t>
      </w:r>
      <w:r>
        <w:rPr>
          <w:rFonts w:ascii="Arial" w:hAnsi="Arial" w:cs="Arial"/>
          <w:sz w:val="24"/>
          <w:szCs w:val="24"/>
        </w:rPr>
        <w:t>2001)</w:t>
      </w:r>
      <w:r w:rsidRPr="002D1633">
        <w:rPr>
          <w:rFonts w:ascii="Arial" w:hAnsi="Arial" w:cs="Arial"/>
          <w:sz w:val="24"/>
          <w:szCs w:val="24"/>
        </w:rPr>
        <w:t xml:space="preserve"> that he had noticed. He said that this reminded him of a scene where they “were attacking a castle and the music and battle sounds were really loud and noticeable”. This was in contrast to a scene where the characters were leaving Rivendell “when it </w:t>
      </w:r>
      <w:r w:rsidRPr="002D1633">
        <w:rPr>
          <w:rFonts w:ascii="Arial" w:hAnsi="Arial" w:cs="Arial"/>
          <w:sz w:val="24"/>
          <w:szCs w:val="24"/>
        </w:rPr>
        <w:lastRenderedPageBreak/>
        <w:t xml:space="preserve">was soft and when they are leaving, you see the Elvin and hear their quiet music”. When viewing a </w:t>
      </w:r>
      <w:r w:rsidR="00E81D3B" w:rsidRPr="002D1633">
        <w:rPr>
          <w:rFonts w:ascii="Arial" w:hAnsi="Arial" w:cs="Arial"/>
          <w:sz w:val="24"/>
          <w:szCs w:val="24"/>
        </w:rPr>
        <w:t>YouTube</w:t>
      </w:r>
      <w:r w:rsidRPr="002D1633">
        <w:rPr>
          <w:rFonts w:ascii="Arial" w:hAnsi="Arial" w:cs="Arial"/>
          <w:sz w:val="24"/>
          <w:szCs w:val="24"/>
        </w:rPr>
        <w:t xml:space="preserve"> film made using App</w:t>
      </w:r>
      <w:r w:rsidR="00F419B9">
        <w:rPr>
          <w:rFonts w:ascii="Arial" w:hAnsi="Arial" w:cs="Arial"/>
          <w:sz w:val="24"/>
          <w:szCs w:val="24"/>
        </w:rPr>
        <w:t>le iM</w:t>
      </w:r>
      <w:r w:rsidRPr="002D1633">
        <w:rPr>
          <w:rFonts w:ascii="Arial" w:hAnsi="Arial" w:cs="Arial"/>
          <w:sz w:val="24"/>
          <w:szCs w:val="24"/>
        </w:rPr>
        <w:t>ovie production,</w:t>
      </w:r>
      <w:r w:rsidR="005831D4">
        <w:rPr>
          <w:rFonts w:ascii="Arial" w:hAnsi="Arial" w:cs="Arial"/>
          <w:sz w:val="24"/>
          <w:szCs w:val="24"/>
        </w:rPr>
        <w:t xml:space="preserve"> </w:t>
      </w:r>
      <w:r w:rsidR="008F01C7">
        <w:rPr>
          <w:rFonts w:ascii="Arial" w:hAnsi="Arial" w:cs="Arial"/>
          <w:sz w:val="24"/>
          <w:szCs w:val="24"/>
        </w:rPr>
        <w:t>‘</w:t>
      </w:r>
      <w:r w:rsidRPr="008F01C7">
        <w:rPr>
          <w:rFonts w:ascii="Arial" w:hAnsi="Arial" w:cs="Arial"/>
          <w:sz w:val="24"/>
          <w:szCs w:val="24"/>
        </w:rPr>
        <w:t>The Importance of Music as a Film-maker’s</w:t>
      </w:r>
      <w:r w:rsidR="005831D4" w:rsidRPr="008F01C7">
        <w:rPr>
          <w:rFonts w:ascii="Arial" w:hAnsi="Arial" w:cs="Arial"/>
          <w:sz w:val="24"/>
          <w:szCs w:val="24"/>
        </w:rPr>
        <w:t xml:space="preserve"> Tool</w:t>
      </w:r>
      <w:r w:rsidR="008F01C7">
        <w:rPr>
          <w:rFonts w:ascii="Arial" w:hAnsi="Arial" w:cs="Arial"/>
          <w:sz w:val="24"/>
          <w:szCs w:val="24"/>
        </w:rPr>
        <w:t>’</w:t>
      </w:r>
      <w:r w:rsidR="005831D4" w:rsidRPr="005831D4">
        <w:rPr>
          <w:rFonts w:ascii="Arial" w:hAnsi="Arial" w:cs="Arial"/>
          <w:i/>
          <w:sz w:val="24"/>
          <w:szCs w:val="24"/>
        </w:rPr>
        <w:t xml:space="preserve"> </w:t>
      </w:r>
      <w:r w:rsidR="00C55264">
        <w:rPr>
          <w:rFonts w:ascii="Arial" w:hAnsi="Arial" w:cs="Arial"/>
          <w:sz w:val="24"/>
          <w:szCs w:val="24"/>
        </w:rPr>
        <w:t>(Lewis,</w:t>
      </w:r>
      <w:r w:rsidR="005831D4">
        <w:rPr>
          <w:rFonts w:ascii="Arial" w:hAnsi="Arial" w:cs="Arial"/>
          <w:sz w:val="24"/>
          <w:szCs w:val="24"/>
        </w:rPr>
        <w:t xml:space="preserve"> 2013)</w:t>
      </w:r>
      <w:r w:rsidRPr="002D1633">
        <w:rPr>
          <w:rFonts w:ascii="Arial" w:hAnsi="Arial" w:cs="Arial"/>
          <w:sz w:val="24"/>
          <w:szCs w:val="24"/>
        </w:rPr>
        <w:t xml:space="preserve"> </w:t>
      </w:r>
      <w:r w:rsidR="001E0A87">
        <w:rPr>
          <w:rFonts w:ascii="Arial" w:hAnsi="Arial" w:cs="Arial"/>
          <w:sz w:val="24"/>
          <w:szCs w:val="24"/>
        </w:rPr>
        <w:t>Stephen</w:t>
      </w:r>
      <w:r w:rsidRPr="002D1633">
        <w:rPr>
          <w:rFonts w:ascii="Arial" w:hAnsi="Arial" w:cs="Arial"/>
          <w:sz w:val="24"/>
          <w:szCs w:val="24"/>
        </w:rPr>
        <w:t xml:space="preserve"> also commented that the opening text was of the </w:t>
      </w:r>
      <w:r w:rsidR="005831D4">
        <w:rPr>
          <w:rFonts w:ascii="Arial" w:hAnsi="Arial" w:cs="Arial"/>
          <w:sz w:val="24"/>
          <w:szCs w:val="24"/>
        </w:rPr>
        <w:t>same</w:t>
      </w:r>
      <w:r w:rsidRPr="002D1633">
        <w:rPr>
          <w:rFonts w:ascii="Arial" w:hAnsi="Arial" w:cs="Arial"/>
          <w:sz w:val="24"/>
          <w:szCs w:val="24"/>
        </w:rPr>
        <w:t xml:space="preserve"> style as </w:t>
      </w:r>
      <w:r w:rsidR="00C55264">
        <w:rPr>
          <w:rFonts w:ascii="Arial" w:hAnsi="Arial" w:cs="Arial"/>
          <w:sz w:val="24"/>
          <w:szCs w:val="24"/>
        </w:rPr>
        <w:t>‘</w:t>
      </w:r>
      <w:r w:rsidRPr="002D1633">
        <w:rPr>
          <w:rFonts w:ascii="Arial" w:hAnsi="Arial" w:cs="Arial"/>
          <w:sz w:val="24"/>
          <w:szCs w:val="24"/>
        </w:rPr>
        <w:t>Star Wars</w:t>
      </w:r>
      <w:r w:rsidR="00C55264">
        <w:rPr>
          <w:rFonts w:ascii="Arial" w:hAnsi="Arial" w:cs="Arial"/>
          <w:sz w:val="24"/>
          <w:szCs w:val="24"/>
        </w:rPr>
        <w:t>’ (Lucas, 1977)</w:t>
      </w:r>
      <w:r w:rsidRPr="002D1633">
        <w:rPr>
          <w:rFonts w:ascii="Arial" w:hAnsi="Arial" w:cs="Arial"/>
          <w:sz w:val="24"/>
          <w:szCs w:val="24"/>
        </w:rPr>
        <w:t>, but was not yet able to convey why the film maker had made that choice.</w:t>
      </w:r>
    </w:p>
    <w:p w:rsidR="00C55264" w:rsidRDefault="00C55264" w:rsidP="00A51D58">
      <w:pPr>
        <w:spacing w:line="360" w:lineRule="auto"/>
        <w:jc w:val="both"/>
        <w:rPr>
          <w:rFonts w:ascii="Arial" w:hAnsi="Arial" w:cs="Arial"/>
          <w:sz w:val="24"/>
          <w:szCs w:val="24"/>
        </w:rPr>
      </w:pPr>
    </w:p>
    <w:p w:rsidR="00C55264" w:rsidRPr="002D1633" w:rsidRDefault="00A51D58" w:rsidP="00A51D58">
      <w:pPr>
        <w:spacing w:line="360" w:lineRule="auto"/>
        <w:jc w:val="both"/>
        <w:rPr>
          <w:rFonts w:ascii="Arial" w:hAnsi="Arial" w:cs="Arial"/>
          <w:sz w:val="24"/>
          <w:szCs w:val="24"/>
        </w:rPr>
      </w:pPr>
      <w:r>
        <w:rPr>
          <w:rFonts w:ascii="Arial" w:hAnsi="Arial" w:cs="Arial"/>
          <w:sz w:val="24"/>
          <w:szCs w:val="24"/>
        </w:rPr>
        <w:t>Summarising with an overview of the progression through intertextuality and connections, it could be seen how the children’s early connections were generally limited to literal responses as well as being able to make comparisons between a print and film version</w:t>
      </w:r>
      <w:r w:rsidR="00C55264">
        <w:rPr>
          <w:rFonts w:ascii="Arial" w:hAnsi="Arial" w:cs="Arial"/>
          <w:sz w:val="24"/>
          <w:szCs w:val="24"/>
        </w:rPr>
        <w:t>s</w:t>
      </w:r>
      <w:r>
        <w:rPr>
          <w:rFonts w:ascii="Arial" w:hAnsi="Arial" w:cs="Arial"/>
          <w:sz w:val="24"/>
          <w:szCs w:val="24"/>
        </w:rPr>
        <w:t xml:space="preserve">. As they became more confident at making connections they were able to move into a more thematic approach, e.g. </w:t>
      </w:r>
      <w:r w:rsidR="001E0A87">
        <w:rPr>
          <w:rFonts w:ascii="Arial" w:hAnsi="Arial" w:cs="Arial"/>
          <w:sz w:val="24"/>
          <w:szCs w:val="24"/>
        </w:rPr>
        <w:t>Stephen</w:t>
      </w:r>
      <w:r>
        <w:rPr>
          <w:rFonts w:ascii="Arial" w:hAnsi="Arial" w:cs="Arial"/>
          <w:sz w:val="24"/>
          <w:szCs w:val="24"/>
        </w:rPr>
        <w:t xml:space="preserve">’s connections through the theme of tension. They then moved into analysing at an authorial/directorial level and showed that they were able to comment and make connections through the range of ‘tools’ available to the film maker, including the use of costume, e.g. </w:t>
      </w:r>
      <w:r w:rsidR="001E0A87">
        <w:rPr>
          <w:rFonts w:ascii="Arial" w:hAnsi="Arial" w:cs="Arial"/>
          <w:sz w:val="24"/>
          <w:szCs w:val="24"/>
        </w:rPr>
        <w:t>Lauren</w:t>
      </w:r>
      <w:r>
        <w:rPr>
          <w:rFonts w:ascii="Arial" w:hAnsi="Arial" w:cs="Arial"/>
          <w:sz w:val="24"/>
          <w:szCs w:val="24"/>
        </w:rPr>
        <w:t xml:space="preserve"> used her experience of gladiators to link Miss </w:t>
      </w:r>
      <w:proofErr w:type="spellStart"/>
      <w:r>
        <w:rPr>
          <w:rFonts w:ascii="Arial" w:hAnsi="Arial" w:cs="Arial"/>
          <w:sz w:val="24"/>
          <w:szCs w:val="24"/>
        </w:rPr>
        <w:t>Tru</w:t>
      </w:r>
      <w:r w:rsidR="005B5458">
        <w:rPr>
          <w:rFonts w:ascii="Arial" w:hAnsi="Arial" w:cs="Arial"/>
          <w:sz w:val="24"/>
          <w:szCs w:val="24"/>
        </w:rPr>
        <w:t>n</w:t>
      </w:r>
      <w:r>
        <w:rPr>
          <w:rFonts w:ascii="Arial" w:hAnsi="Arial" w:cs="Arial"/>
          <w:sz w:val="24"/>
          <w:szCs w:val="24"/>
        </w:rPr>
        <w:t>chbull’s</w:t>
      </w:r>
      <w:proofErr w:type="spellEnd"/>
      <w:r>
        <w:rPr>
          <w:rFonts w:ascii="Arial" w:hAnsi="Arial" w:cs="Arial"/>
          <w:sz w:val="24"/>
          <w:szCs w:val="24"/>
        </w:rPr>
        <w:t xml:space="preserve"> costume to her personality. Finally,</w:t>
      </w:r>
      <w:r w:rsidR="005831D4">
        <w:rPr>
          <w:rFonts w:ascii="Arial" w:hAnsi="Arial" w:cs="Arial"/>
          <w:sz w:val="24"/>
          <w:szCs w:val="24"/>
        </w:rPr>
        <w:t xml:space="preserve"> individuals occasionally offered responses which </w:t>
      </w:r>
      <w:r>
        <w:rPr>
          <w:rFonts w:ascii="Arial" w:hAnsi="Arial" w:cs="Arial"/>
          <w:sz w:val="24"/>
          <w:szCs w:val="24"/>
        </w:rPr>
        <w:t>articulate</w:t>
      </w:r>
      <w:r w:rsidR="005831D4">
        <w:rPr>
          <w:rFonts w:ascii="Arial" w:hAnsi="Arial" w:cs="Arial"/>
          <w:sz w:val="24"/>
          <w:szCs w:val="24"/>
        </w:rPr>
        <w:t>d</w:t>
      </w:r>
      <w:r>
        <w:rPr>
          <w:rFonts w:ascii="Arial" w:hAnsi="Arial" w:cs="Arial"/>
          <w:sz w:val="24"/>
          <w:szCs w:val="24"/>
        </w:rPr>
        <w:t xml:space="preserve"> an opinion based on connections, they were also able to reflect on the viewer’s response to aspects of film, e.g. </w:t>
      </w:r>
      <w:r w:rsidR="001E0A87">
        <w:rPr>
          <w:rFonts w:ascii="Arial" w:hAnsi="Arial" w:cs="Arial"/>
          <w:sz w:val="24"/>
          <w:szCs w:val="24"/>
        </w:rPr>
        <w:t>Abbey</w:t>
      </w:r>
      <w:r>
        <w:rPr>
          <w:rFonts w:ascii="Arial" w:hAnsi="Arial" w:cs="Arial"/>
          <w:sz w:val="24"/>
          <w:szCs w:val="24"/>
        </w:rPr>
        <w:t xml:space="preserve">’s connection between special effects in fiction and an expectation that actual footage is used in documentaries, which </w:t>
      </w:r>
      <w:r w:rsidR="000B5752">
        <w:rPr>
          <w:rFonts w:ascii="Arial" w:hAnsi="Arial" w:cs="Arial"/>
          <w:sz w:val="24"/>
          <w:szCs w:val="24"/>
        </w:rPr>
        <w:t>is explored further in Chapter 5</w:t>
      </w:r>
      <w:r>
        <w:rPr>
          <w:rFonts w:ascii="Arial" w:hAnsi="Arial" w:cs="Arial"/>
          <w:sz w:val="24"/>
          <w:szCs w:val="24"/>
        </w:rPr>
        <w:t>.</w:t>
      </w:r>
    </w:p>
    <w:p w:rsidR="00A51D58" w:rsidRPr="002D1633" w:rsidRDefault="00A51D58" w:rsidP="00A51D58">
      <w:pPr>
        <w:spacing w:line="360" w:lineRule="auto"/>
        <w:jc w:val="both"/>
        <w:rPr>
          <w:rFonts w:ascii="Arial" w:hAnsi="Arial" w:cs="Arial"/>
          <w:sz w:val="24"/>
          <w:szCs w:val="24"/>
        </w:rPr>
      </w:pPr>
      <w:r w:rsidRPr="002D1633">
        <w:rPr>
          <w:rFonts w:ascii="Arial" w:hAnsi="Arial" w:cs="Arial"/>
          <w:sz w:val="24"/>
          <w:szCs w:val="24"/>
        </w:rPr>
        <w:t xml:space="preserve">How had the children progressed from such limited connections in Year 3, to being able to confidently articulate such a range, based on intertextuality through theme and directorial intent? </w:t>
      </w:r>
      <w:r w:rsidR="000B5752">
        <w:rPr>
          <w:rFonts w:ascii="Arial" w:hAnsi="Arial" w:cs="Arial"/>
          <w:sz w:val="24"/>
          <w:szCs w:val="24"/>
        </w:rPr>
        <w:t>Chapter 5</w:t>
      </w:r>
      <w:r>
        <w:rPr>
          <w:rFonts w:ascii="Arial" w:hAnsi="Arial" w:cs="Arial"/>
          <w:sz w:val="24"/>
          <w:szCs w:val="24"/>
        </w:rPr>
        <w:t xml:space="preserve"> explores this question further, considering</w:t>
      </w:r>
      <w:r w:rsidRPr="002D1633">
        <w:rPr>
          <w:rFonts w:ascii="Arial" w:hAnsi="Arial" w:cs="Arial"/>
          <w:sz w:val="24"/>
          <w:szCs w:val="24"/>
        </w:rPr>
        <w:t xml:space="preserve"> one potential answer – the frequency and conditions/environment in which films are viewed/read and the </w:t>
      </w:r>
      <w:r>
        <w:rPr>
          <w:rFonts w:ascii="Arial" w:hAnsi="Arial" w:cs="Arial"/>
          <w:sz w:val="24"/>
          <w:szCs w:val="24"/>
        </w:rPr>
        <w:t xml:space="preserve">opportunity to discuss </w:t>
      </w:r>
      <w:r w:rsidRPr="002D1633">
        <w:rPr>
          <w:rFonts w:ascii="Arial" w:hAnsi="Arial" w:cs="Arial"/>
          <w:sz w:val="24"/>
          <w:szCs w:val="24"/>
        </w:rPr>
        <w:t xml:space="preserve">links </w:t>
      </w:r>
      <w:r>
        <w:rPr>
          <w:rFonts w:ascii="Arial" w:hAnsi="Arial" w:cs="Arial"/>
          <w:sz w:val="24"/>
          <w:szCs w:val="24"/>
        </w:rPr>
        <w:t>related to</w:t>
      </w:r>
      <w:r w:rsidRPr="002D1633">
        <w:rPr>
          <w:rFonts w:ascii="Arial" w:hAnsi="Arial" w:cs="Arial"/>
          <w:sz w:val="24"/>
          <w:szCs w:val="24"/>
        </w:rPr>
        <w:t xml:space="preserve"> book-film adaptations</w:t>
      </w:r>
      <w:r w:rsidR="000B5752">
        <w:rPr>
          <w:rFonts w:ascii="Arial" w:hAnsi="Arial" w:cs="Arial"/>
          <w:sz w:val="24"/>
          <w:szCs w:val="24"/>
        </w:rPr>
        <w:t>,</w:t>
      </w:r>
      <w:r>
        <w:rPr>
          <w:rFonts w:ascii="Arial" w:hAnsi="Arial" w:cs="Arial"/>
          <w:sz w:val="24"/>
          <w:szCs w:val="24"/>
        </w:rPr>
        <w:t xml:space="preserve"> as well as making connections between a </w:t>
      </w:r>
      <w:proofErr w:type="gramStart"/>
      <w:r>
        <w:rPr>
          <w:rFonts w:ascii="Arial" w:hAnsi="Arial" w:cs="Arial"/>
          <w:sz w:val="24"/>
          <w:szCs w:val="24"/>
        </w:rPr>
        <w:t>range</w:t>
      </w:r>
      <w:proofErr w:type="gramEnd"/>
      <w:r>
        <w:rPr>
          <w:rFonts w:ascii="Arial" w:hAnsi="Arial" w:cs="Arial"/>
          <w:sz w:val="24"/>
          <w:szCs w:val="24"/>
        </w:rPr>
        <w:t xml:space="preserve"> of texts</w:t>
      </w:r>
      <w:r w:rsidRPr="002D1633">
        <w:rPr>
          <w:rFonts w:ascii="Arial" w:hAnsi="Arial" w:cs="Arial"/>
          <w:sz w:val="24"/>
          <w:szCs w:val="24"/>
        </w:rPr>
        <w:t>.</w:t>
      </w:r>
    </w:p>
    <w:p w:rsidR="00A51D58" w:rsidRPr="002D1633" w:rsidRDefault="00A51D58" w:rsidP="00A51D58">
      <w:pPr>
        <w:spacing w:after="0" w:line="360" w:lineRule="auto"/>
        <w:jc w:val="both"/>
        <w:rPr>
          <w:rFonts w:ascii="Arial" w:hAnsi="Arial" w:cs="Arial"/>
          <w:sz w:val="24"/>
          <w:szCs w:val="24"/>
        </w:rPr>
      </w:pPr>
    </w:p>
    <w:p w:rsidR="00A51D58" w:rsidRDefault="00A51D58" w:rsidP="00A51D58">
      <w:pPr>
        <w:spacing w:after="0" w:line="360" w:lineRule="auto"/>
        <w:jc w:val="both"/>
        <w:rPr>
          <w:rFonts w:ascii="Arial" w:hAnsi="Arial" w:cs="Arial"/>
          <w:sz w:val="24"/>
          <w:szCs w:val="24"/>
        </w:rPr>
      </w:pPr>
      <w:r w:rsidRPr="002D1633">
        <w:rPr>
          <w:rFonts w:ascii="Arial" w:hAnsi="Arial" w:cs="Arial"/>
          <w:sz w:val="24"/>
          <w:szCs w:val="24"/>
        </w:rPr>
        <w:t xml:space="preserve">Throughout this chapter, I have established a progression from the findings of this research and linked to the research of others, particularly </w:t>
      </w:r>
      <w:proofErr w:type="spellStart"/>
      <w:r w:rsidRPr="002D1633">
        <w:rPr>
          <w:rFonts w:ascii="Arial" w:hAnsi="Arial" w:cs="Arial"/>
          <w:sz w:val="24"/>
          <w:szCs w:val="24"/>
        </w:rPr>
        <w:t>Bearne</w:t>
      </w:r>
      <w:proofErr w:type="spellEnd"/>
      <w:r w:rsidRPr="002D1633">
        <w:rPr>
          <w:rFonts w:ascii="Arial" w:hAnsi="Arial" w:cs="Arial"/>
          <w:sz w:val="24"/>
          <w:szCs w:val="24"/>
        </w:rPr>
        <w:t xml:space="preserve"> and </w:t>
      </w:r>
      <w:proofErr w:type="spellStart"/>
      <w:r w:rsidR="001B3306">
        <w:rPr>
          <w:rFonts w:ascii="Arial" w:hAnsi="Arial" w:cs="Arial"/>
          <w:sz w:val="24"/>
          <w:szCs w:val="24"/>
        </w:rPr>
        <w:t>Bazalgette</w:t>
      </w:r>
      <w:proofErr w:type="spellEnd"/>
      <w:r w:rsidRPr="002D1633">
        <w:rPr>
          <w:rFonts w:ascii="Arial" w:hAnsi="Arial" w:cs="Arial"/>
          <w:sz w:val="24"/>
          <w:szCs w:val="24"/>
        </w:rPr>
        <w:t xml:space="preserve"> (2010), </w:t>
      </w:r>
      <w:proofErr w:type="spellStart"/>
      <w:r w:rsidRPr="002D1633">
        <w:rPr>
          <w:rFonts w:ascii="Arial" w:hAnsi="Arial" w:cs="Arial"/>
          <w:sz w:val="24"/>
          <w:szCs w:val="24"/>
        </w:rPr>
        <w:t>Rabinowitz</w:t>
      </w:r>
      <w:proofErr w:type="spellEnd"/>
      <w:r w:rsidRPr="002D1633">
        <w:rPr>
          <w:rFonts w:ascii="Arial" w:hAnsi="Arial" w:cs="Arial"/>
          <w:sz w:val="24"/>
          <w:szCs w:val="24"/>
        </w:rPr>
        <w:t xml:space="preserve"> (1987) and Luke and Freebody (1999), whilst</w:t>
      </w:r>
      <w:r w:rsidR="005B5458">
        <w:rPr>
          <w:rFonts w:ascii="Arial" w:hAnsi="Arial" w:cs="Arial"/>
          <w:sz w:val="24"/>
          <w:szCs w:val="24"/>
        </w:rPr>
        <w:t xml:space="preserve"> also using the</w:t>
      </w:r>
      <w:r w:rsidRPr="002D1633">
        <w:rPr>
          <w:rFonts w:ascii="Arial" w:hAnsi="Arial" w:cs="Arial"/>
          <w:sz w:val="24"/>
          <w:szCs w:val="24"/>
        </w:rPr>
        <w:t xml:space="preserve"> Assessment Focuses for reading, to scaffold the structure. I then </w:t>
      </w:r>
      <w:r w:rsidRPr="002D1633">
        <w:rPr>
          <w:rFonts w:ascii="Arial" w:hAnsi="Arial" w:cs="Arial"/>
          <w:sz w:val="24"/>
          <w:szCs w:val="24"/>
        </w:rPr>
        <w:lastRenderedPageBreak/>
        <w:t xml:space="preserve">applied the data from my research to this structure, to inform strands of progression in comprehension, characterisation, genre, plot structure and </w:t>
      </w:r>
      <w:r w:rsidR="005B5458">
        <w:rPr>
          <w:rFonts w:ascii="Arial" w:hAnsi="Arial" w:cs="Arial"/>
          <w:sz w:val="24"/>
          <w:szCs w:val="24"/>
        </w:rPr>
        <w:t>intertextuality and connections</w:t>
      </w:r>
      <w:r w:rsidRPr="002D1633">
        <w:rPr>
          <w:rFonts w:ascii="Arial" w:hAnsi="Arial" w:cs="Arial"/>
          <w:sz w:val="24"/>
          <w:szCs w:val="24"/>
        </w:rPr>
        <w:t xml:space="preserve"> – all aspects of reading which could pertain to print and film.</w:t>
      </w:r>
      <w:r w:rsidR="00455031">
        <w:rPr>
          <w:rFonts w:ascii="Arial" w:hAnsi="Arial" w:cs="Arial"/>
          <w:sz w:val="24"/>
          <w:szCs w:val="24"/>
        </w:rPr>
        <w:t xml:space="preserve"> This sup</w:t>
      </w:r>
      <w:r w:rsidR="00C55264">
        <w:rPr>
          <w:rFonts w:ascii="Arial" w:hAnsi="Arial" w:cs="Arial"/>
          <w:sz w:val="24"/>
          <w:szCs w:val="24"/>
        </w:rPr>
        <w:t>ports Burn and Parker’s (2003</w:t>
      </w:r>
      <w:r w:rsidR="00455031">
        <w:rPr>
          <w:rFonts w:ascii="Arial" w:hAnsi="Arial" w:cs="Arial"/>
          <w:sz w:val="24"/>
          <w:szCs w:val="24"/>
        </w:rPr>
        <w:t>) principle of ‘multimodality as a form of semiotics’</w:t>
      </w:r>
      <w:r w:rsidR="00C55264">
        <w:rPr>
          <w:rFonts w:ascii="Arial" w:hAnsi="Arial" w:cs="Arial"/>
          <w:sz w:val="24"/>
          <w:szCs w:val="24"/>
        </w:rPr>
        <w:t xml:space="preserve"> (p. 4)</w:t>
      </w:r>
      <w:r w:rsidR="00455031">
        <w:rPr>
          <w:rFonts w:ascii="Arial" w:hAnsi="Arial" w:cs="Arial"/>
          <w:sz w:val="24"/>
          <w:szCs w:val="24"/>
        </w:rPr>
        <w:t>, explored in</w:t>
      </w:r>
      <w:r w:rsidR="00506D28">
        <w:rPr>
          <w:rFonts w:ascii="Arial" w:hAnsi="Arial" w:cs="Arial"/>
          <w:sz w:val="24"/>
          <w:szCs w:val="24"/>
        </w:rPr>
        <w:t xml:space="preserve"> C</w:t>
      </w:r>
      <w:r w:rsidR="00455031">
        <w:rPr>
          <w:rFonts w:ascii="Arial" w:hAnsi="Arial" w:cs="Arial"/>
          <w:sz w:val="24"/>
          <w:szCs w:val="24"/>
        </w:rPr>
        <w:t>hapter 2. The data collected exemplified how ‘semiotic principles common to all forms of communication are relevant in any given i</w:t>
      </w:r>
      <w:r w:rsidR="00C55264">
        <w:rPr>
          <w:rFonts w:ascii="Arial" w:hAnsi="Arial" w:cs="Arial"/>
          <w:sz w:val="24"/>
          <w:szCs w:val="24"/>
        </w:rPr>
        <w:t>nstance’ (Burn and Parker, 2003, p.</w:t>
      </w:r>
      <w:r w:rsidR="00455031">
        <w:rPr>
          <w:rFonts w:ascii="Arial" w:hAnsi="Arial" w:cs="Arial"/>
          <w:sz w:val="24"/>
          <w:szCs w:val="24"/>
        </w:rPr>
        <w:t xml:space="preserve"> 4). </w:t>
      </w:r>
      <w:r w:rsidRPr="002D1633">
        <w:rPr>
          <w:rFonts w:ascii="Arial" w:hAnsi="Arial" w:cs="Arial"/>
          <w:sz w:val="24"/>
          <w:szCs w:val="24"/>
        </w:rPr>
        <w:t xml:space="preserve"> This gave the opportunity to also consider a progression in making these connections and developing an understanding of intertextuality</w:t>
      </w:r>
      <w:r>
        <w:rPr>
          <w:rFonts w:ascii="Arial" w:hAnsi="Arial" w:cs="Arial"/>
          <w:sz w:val="24"/>
          <w:szCs w:val="24"/>
        </w:rPr>
        <w:t xml:space="preserve">. </w:t>
      </w:r>
      <w:r w:rsidRPr="002D1633">
        <w:rPr>
          <w:rFonts w:ascii="Arial" w:hAnsi="Arial" w:cs="Arial"/>
          <w:sz w:val="24"/>
          <w:szCs w:val="24"/>
        </w:rPr>
        <w:t>Th</w:t>
      </w:r>
      <w:r w:rsidR="00506D28">
        <w:rPr>
          <w:rFonts w:ascii="Arial" w:hAnsi="Arial" w:cs="Arial"/>
          <w:sz w:val="24"/>
          <w:szCs w:val="24"/>
        </w:rPr>
        <w:t>e</w:t>
      </w:r>
      <w:r w:rsidR="00C55264">
        <w:rPr>
          <w:rFonts w:ascii="Arial" w:hAnsi="Arial" w:cs="Arial"/>
          <w:sz w:val="24"/>
          <w:szCs w:val="24"/>
        </w:rPr>
        <w:t>se</w:t>
      </w:r>
      <w:r w:rsidR="00506D28">
        <w:rPr>
          <w:rFonts w:ascii="Arial" w:hAnsi="Arial" w:cs="Arial"/>
          <w:sz w:val="24"/>
          <w:szCs w:val="24"/>
        </w:rPr>
        <w:t xml:space="preserve"> findings are summarised in a</w:t>
      </w:r>
      <w:r w:rsidRPr="002D1633">
        <w:rPr>
          <w:rFonts w:ascii="Arial" w:hAnsi="Arial" w:cs="Arial"/>
          <w:sz w:val="24"/>
          <w:szCs w:val="24"/>
        </w:rPr>
        <w:t xml:space="preserve"> table </w:t>
      </w:r>
      <w:r w:rsidR="00C55264">
        <w:rPr>
          <w:rFonts w:ascii="Arial" w:hAnsi="Arial" w:cs="Arial"/>
          <w:sz w:val="24"/>
          <w:szCs w:val="24"/>
        </w:rPr>
        <w:t>which</w:t>
      </w:r>
      <w:r w:rsidRPr="002D1633">
        <w:rPr>
          <w:rFonts w:ascii="Arial" w:hAnsi="Arial" w:cs="Arial"/>
          <w:sz w:val="24"/>
          <w:szCs w:val="24"/>
        </w:rPr>
        <w:t xml:space="preserve"> show</w:t>
      </w:r>
      <w:r w:rsidR="00506D28">
        <w:rPr>
          <w:rFonts w:ascii="Arial" w:hAnsi="Arial" w:cs="Arial"/>
          <w:sz w:val="24"/>
          <w:szCs w:val="24"/>
        </w:rPr>
        <w:t>s the framework for this progression in Chapter 6</w:t>
      </w:r>
      <w:r>
        <w:rPr>
          <w:rFonts w:ascii="Arial" w:hAnsi="Arial" w:cs="Arial"/>
          <w:sz w:val="24"/>
          <w:szCs w:val="24"/>
        </w:rPr>
        <w:t>.</w:t>
      </w:r>
    </w:p>
    <w:p w:rsidR="004803FE" w:rsidRDefault="004803FE" w:rsidP="00A51D58">
      <w:pPr>
        <w:spacing w:after="0" w:line="360" w:lineRule="auto"/>
        <w:jc w:val="both"/>
        <w:rPr>
          <w:rFonts w:ascii="Arial" w:hAnsi="Arial" w:cs="Arial"/>
          <w:sz w:val="24"/>
          <w:szCs w:val="24"/>
        </w:rPr>
      </w:pPr>
    </w:p>
    <w:p w:rsidR="008D625C" w:rsidRPr="002E3E55" w:rsidRDefault="004803FE" w:rsidP="00A51D58">
      <w:pPr>
        <w:spacing w:after="0" w:line="360" w:lineRule="auto"/>
        <w:jc w:val="both"/>
        <w:rPr>
          <w:rFonts w:ascii="Arial" w:hAnsi="Arial" w:cs="Arial"/>
          <w:sz w:val="24"/>
          <w:szCs w:val="24"/>
        </w:rPr>
      </w:pPr>
      <w:r w:rsidRPr="002E3E55">
        <w:rPr>
          <w:rFonts w:ascii="Arial" w:hAnsi="Arial" w:cs="Arial"/>
          <w:sz w:val="24"/>
          <w:szCs w:val="24"/>
        </w:rPr>
        <w:t xml:space="preserve">I believe the findings explored in this chapter provide secure evidence of the benefits of considering an ‘asset model’ approach (Tyner, 1998). However, I have shown how this can be applied in a much more detailed </w:t>
      </w:r>
      <w:r w:rsidR="009F323B" w:rsidRPr="002E3E55">
        <w:rPr>
          <w:rFonts w:ascii="Arial" w:hAnsi="Arial" w:cs="Arial"/>
          <w:sz w:val="24"/>
          <w:szCs w:val="24"/>
        </w:rPr>
        <w:t>approach</w:t>
      </w:r>
      <w:r w:rsidRPr="002E3E55">
        <w:rPr>
          <w:rFonts w:ascii="Arial" w:hAnsi="Arial" w:cs="Arial"/>
          <w:sz w:val="24"/>
          <w:szCs w:val="24"/>
        </w:rPr>
        <w:t xml:space="preserve"> than simply understanding that reading film can support the skills of reading print and vice versa. I have analysed this concept at a more detailed level to enable teachers to reflect upon the aspects of reading, such as developing a deeper understanding of characterisation, genre, plot structure and intertextuality. Additionally, the overview of progression will enable teachers to consider how the reading of film and print can be mutually beneficial, in order to move a child’s reading from the literal to deductive and inferential, into further developing an understanding of authorial/directorial technique</w:t>
      </w:r>
      <w:r w:rsidR="00BD3F19" w:rsidRPr="002E3E55">
        <w:rPr>
          <w:rFonts w:ascii="Arial" w:hAnsi="Arial" w:cs="Arial"/>
          <w:sz w:val="24"/>
          <w:szCs w:val="24"/>
        </w:rPr>
        <w:t>s</w:t>
      </w:r>
      <w:r w:rsidRPr="002E3E55">
        <w:rPr>
          <w:rFonts w:ascii="Arial" w:hAnsi="Arial" w:cs="Arial"/>
          <w:sz w:val="24"/>
          <w:szCs w:val="24"/>
        </w:rPr>
        <w:t xml:space="preserve">. </w:t>
      </w:r>
    </w:p>
    <w:p w:rsidR="008D625C" w:rsidRPr="002E3E55" w:rsidRDefault="008D625C" w:rsidP="00A51D58">
      <w:pPr>
        <w:spacing w:after="0" w:line="360" w:lineRule="auto"/>
        <w:jc w:val="both"/>
        <w:rPr>
          <w:rFonts w:ascii="Arial" w:hAnsi="Arial" w:cs="Arial"/>
          <w:sz w:val="24"/>
          <w:szCs w:val="24"/>
        </w:rPr>
      </w:pPr>
    </w:p>
    <w:p w:rsidR="001806D7" w:rsidRPr="002E3E55" w:rsidRDefault="004803FE" w:rsidP="00A51D58">
      <w:pPr>
        <w:spacing w:after="0" w:line="360" w:lineRule="auto"/>
        <w:jc w:val="both"/>
        <w:rPr>
          <w:rFonts w:ascii="Arial" w:hAnsi="Arial" w:cs="Arial"/>
          <w:sz w:val="24"/>
          <w:szCs w:val="24"/>
        </w:rPr>
      </w:pPr>
      <w:r w:rsidRPr="002E3E55">
        <w:rPr>
          <w:rFonts w:ascii="Arial" w:hAnsi="Arial" w:cs="Arial"/>
          <w:sz w:val="24"/>
          <w:szCs w:val="24"/>
        </w:rPr>
        <w:t xml:space="preserve">This will clearly support teachers to develop an understanding of </w:t>
      </w:r>
      <w:r w:rsidR="00691D3B" w:rsidRPr="002E3E55">
        <w:rPr>
          <w:rFonts w:ascii="Arial" w:hAnsi="Arial" w:cs="Arial"/>
          <w:sz w:val="24"/>
          <w:szCs w:val="24"/>
        </w:rPr>
        <w:t>Kress’s ‘transduction process’ (2000, p.36)</w:t>
      </w:r>
      <w:r w:rsidR="008D625C" w:rsidRPr="002E3E55">
        <w:rPr>
          <w:rFonts w:ascii="Arial" w:hAnsi="Arial" w:cs="Arial"/>
          <w:sz w:val="24"/>
          <w:szCs w:val="24"/>
        </w:rPr>
        <w:t xml:space="preserve"> at a detailed level. </w:t>
      </w:r>
      <w:r w:rsidR="00BD3F19" w:rsidRPr="002E3E55">
        <w:rPr>
          <w:rFonts w:ascii="Arial" w:hAnsi="Arial" w:cs="Arial"/>
          <w:sz w:val="24"/>
          <w:szCs w:val="24"/>
        </w:rPr>
        <w:t>It</w:t>
      </w:r>
      <w:r w:rsidR="008D625C" w:rsidRPr="002E3E55">
        <w:rPr>
          <w:rFonts w:ascii="Arial" w:hAnsi="Arial" w:cs="Arial"/>
          <w:sz w:val="24"/>
          <w:szCs w:val="24"/>
        </w:rPr>
        <w:t xml:space="preserve"> could be particularly powerful if an understanding of these links </w:t>
      </w:r>
      <w:r w:rsidR="00BD3F19" w:rsidRPr="002E3E55">
        <w:rPr>
          <w:rFonts w:ascii="Arial" w:hAnsi="Arial" w:cs="Arial"/>
          <w:sz w:val="24"/>
          <w:szCs w:val="24"/>
        </w:rPr>
        <w:t>is</w:t>
      </w:r>
      <w:r w:rsidR="008D625C" w:rsidRPr="002E3E55">
        <w:rPr>
          <w:rFonts w:ascii="Arial" w:hAnsi="Arial" w:cs="Arial"/>
          <w:sz w:val="24"/>
          <w:szCs w:val="24"/>
        </w:rPr>
        <w:t xml:space="preserve"> also conveyed to children, to enable them to reflect on the skills of reading. We saw in visit 2 how children who struggled to read using deduction and inference in print, we</w:t>
      </w:r>
      <w:r w:rsidR="001806D7" w:rsidRPr="002E3E55">
        <w:rPr>
          <w:rFonts w:ascii="Arial" w:hAnsi="Arial" w:cs="Arial"/>
          <w:sz w:val="24"/>
          <w:szCs w:val="24"/>
        </w:rPr>
        <w:t>re</w:t>
      </w:r>
      <w:r w:rsidR="008D625C" w:rsidRPr="002E3E55">
        <w:rPr>
          <w:rFonts w:ascii="Arial" w:hAnsi="Arial" w:cs="Arial"/>
          <w:sz w:val="24"/>
          <w:szCs w:val="24"/>
        </w:rPr>
        <w:t xml:space="preserve"> independently apply</w:t>
      </w:r>
      <w:r w:rsidR="001806D7" w:rsidRPr="002E3E55">
        <w:rPr>
          <w:rFonts w:ascii="Arial" w:hAnsi="Arial" w:cs="Arial"/>
          <w:sz w:val="24"/>
          <w:szCs w:val="24"/>
        </w:rPr>
        <w:t>ing</w:t>
      </w:r>
      <w:r w:rsidR="008D625C" w:rsidRPr="002E3E55">
        <w:rPr>
          <w:rFonts w:ascii="Arial" w:hAnsi="Arial" w:cs="Arial"/>
          <w:sz w:val="24"/>
          <w:szCs w:val="24"/>
        </w:rPr>
        <w:t xml:space="preserve"> these skills to the reading of an image. If the application of these skills to a range of media </w:t>
      </w:r>
      <w:r w:rsidR="00BD3F19" w:rsidRPr="002E3E55">
        <w:rPr>
          <w:rFonts w:ascii="Arial" w:hAnsi="Arial" w:cs="Arial"/>
          <w:sz w:val="24"/>
          <w:szCs w:val="24"/>
        </w:rPr>
        <w:t>is</w:t>
      </w:r>
      <w:r w:rsidR="008D625C" w:rsidRPr="002E3E55">
        <w:rPr>
          <w:rFonts w:ascii="Arial" w:hAnsi="Arial" w:cs="Arial"/>
          <w:sz w:val="24"/>
          <w:szCs w:val="24"/>
        </w:rPr>
        <w:t xml:space="preserve"> made explicit to the children, they may be able to </w:t>
      </w:r>
      <w:r w:rsidR="001806D7" w:rsidRPr="002E3E55">
        <w:rPr>
          <w:rFonts w:ascii="Arial" w:hAnsi="Arial" w:cs="Arial"/>
          <w:sz w:val="24"/>
          <w:szCs w:val="24"/>
        </w:rPr>
        <w:t>more effectively apply them.</w:t>
      </w:r>
    </w:p>
    <w:p w:rsidR="001806D7" w:rsidRPr="002E3E55" w:rsidRDefault="001806D7" w:rsidP="00A51D58">
      <w:pPr>
        <w:spacing w:after="0" w:line="360" w:lineRule="auto"/>
        <w:jc w:val="both"/>
        <w:rPr>
          <w:rFonts w:ascii="Arial" w:hAnsi="Arial" w:cs="Arial"/>
          <w:sz w:val="24"/>
          <w:szCs w:val="24"/>
        </w:rPr>
      </w:pPr>
    </w:p>
    <w:p w:rsidR="004803FE" w:rsidRPr="002D1633" w:rsidRDefault="00BD3F19" w:rsidP="00A51D58">
      <w:pPr>
        <w:spacing w:after="0" w:line="360" w:lineRule="auto"/>
        <w:jc w:val="both"/>
        <w:rPr>
          <w:rFonts w:ascii="Arial" w:hAnsi="Arial" w:cs="Arial"/>
          <w:sz w:val="24"/>
          <w:szCs w:val="24"/>
        </w:rPr>
      </w:pPr>
      <w:r w:rsidRPr="002E3E55">
        <w:rPr>
          <w:rFonts w:ascii="Arial" w:hAnsi="Arial" w:cs="Arial"/>
          <w:sz w:val="24"/>
          <w:szCs w:val="24"/>
        </w:rPr>
        <w:t>Given</w:t>
      </w:r>
      <w:r w:rsidR="001806D7" w:rsidRPr="002E3E55">
        <w:rPr>
          <w:rFonts w:ascii="Arial" w:hAnsi="Arial" w:cs="Arial"/>
          <w:sz w:val="24"/>
          <w:szCs w:val="24"/>
        </w:rPr>
        <w:t xml:space="preserve"> the evidence</w:t>
      </w:r>
      <w:r w:rsidRPr="002E3E55">
        <w:rPr>
          <w:rFonts w:ascii="Arial" w:hAnsi="Arial" w:cs="Arial"/>
          <w:sz w:val="24"/>
          <w:szCs w:val="24"/>
        </w:rPr>
        <w:t xml:space="preserve"> provided</w:t>
      </w:r>
      <w:r w:rsidR="001806D7" w:rsidRPr="002E3E55">
        <w:rPr>
          <w:rFonts w:ascii="Arial" w:hAnsi="Arial" w:cs="Arial"/>
          <w:sz w:val="24"/>
          <w:szCs w:val="24"/>
        </w:rPr>
        <w:t xml:space="preserve"> in this chapter, </w:t>
      </w:r>
      <w:r w:rsidRPr="002E3E55">
        <w:rPr>
          <w:rFonts w:ascii="Arial" w:hAnsi="Arial" w:cs="Arial"/>
          <w:sz w:val="24"/>
          <w:szCs w:val="24"/>
        </w:rPr>
        <w:t xml:space="preserve">including </w:t>
      </w:r>
      <w:r w:rsidR="001806D7" w:rsidRPr="002E3E55">
        <w:rPr>
          <w:rFonts w:ascii="Arial" w:hAnsi="Arial" w:cs="Arial"/>
          <w:sz w:val="24"/>
          <w:szCs w:val="24"/>
        </w:rPr>
        <w:t xml:space="preserve">the case I have made for the </w:t>
      </w:r>
      <w:r w:rsidRPr="002E3E55">
        <w:rPr>
          <w:rFonts w:ascii="Arial" w:hAnsi="Arial" w:cs="Arial"/>
          <w:sz w:val="24"/>
          <w:szCs w:val="24"/>
        </w:rPr>
        <w:t>provision</w:t>
      </w:r>
      <w:r w:rsidR="001806D7" w:rsidRPr="002E3E55">
        <w:rPr>
          <w:rFonts w:ascii="Arial" w:hAnsi="Arial" w:cs="Arial"/>
          <w:sz w:val="24"/>
          <w:szCs w:val="24"/>
        </w:rPr>
        <w:t xml:space="preserve"> of a range of multimodal texts in order to attain an accurate </w:t>
      </w:r>
      <w:r w:rsidR="001806D7" w:rsidRPr="002E3E55">
        <w:rPr>
          <w:rFonts w:ascii="Arial" w:hAnsi="Arial" w:cs="Arial"/>
          <w:sz w:val="24"/>
          <w:szCs w:val="24"/>
        </w:rPr>
        <w:lastRenderedPageBreak/>
        <w:t>assessment of children’s reading abilities</w:t>
      </w:r>
      <w:r w:rsidRPr="002E3E55">
        <w:rPr>
          <w:rFonts w:ascii="Arial" w:hAnsi="Arial" w:cs="Arial"/>
          <w:sz w:val="24"/>
          <w:szCs w:val="24"/>
        </w:rPr>
        <w:t>,</w:t>
      </w:r>
      <w:r w:rsidR="001806D7" w:rsidRPr="002E3E55">
        <w:rPr>
          <w:rFonts w:ascii="Arial" w:hAnsi="Arial" w:cs="Arial"/>
          <w:sz w:val="24"/>
          <w:szCs w:val="24"/>
        </w:rPr>
        <w:t xml:space="preserve"> and the progression framework suggested in this research </w:t>
      </w:r>
      <w:r w:rsidRPr="002E3E55">
        <w:rPr>
          <w:rFonts w:ascii="Arial" w:hAnsi="Arial" w:cs="Arial"/>
          <w:sz w:val="24"/>
          <w:szCs w:val="24"/>
        </w:rPr>
        <w:t>which will</w:t>
      </w:r>
      <w:r w:rsidR="001806D7" w:rsidRPr="002E3E55">
        <w:rPr>
          <w:rFonts w:ascii="Arial" w:hAnsi="Arial" w:cs="Arial"/>
          <w:sz w:val="24"/>
          <w:szCs w:val="24"/>
        </w:rPr>
        <w:t xml:space="preserve"> enable teachers to consider next steps, it could be </w:t>
      </w:r>
      <w:r w:rsidRPr="002E3E55">
        <w:rPr>
          <w:rFonts w:ascii="Arial" w:hAnsi="Arial" w:cs="Arial"/>
          <w:sz w:val="24"/>
          <w:szCs w:val="24"/>
        </w:rPr>
        <w:t>argued</w:t>
      </w:r>
      <w:r w:rsidR="001806D7" w:rsidRPr="002E3E55">
        <w:rPr>
          <w:rFonts w:ascii="Arial" w:hAnsi="Arial" w:cs="Arial"/>
          <w:sz w:val="24"/>
          <w:szCs w:val="24"/>
        </w:rPr>
        <w:t xml:space="preserve"> that there is now no reason to exclude film from the reading curriculum – both as an important art form, </w:t>
      </w:r>
      <w:r w:rsidRPr="002E3E55">
        <w:rPr>
          <w:rFonts w:ascii="Arial" w:hAnsi="Arial" w:cs="Arial"/>
          <w:sz w:val="24"/>
          <w:szCs w:val="24"/>
        </w:rPr>
        <w:t>and</w:t>
      </w:r>
      <w:r w:rsidR="001806D7" w:rsidRPr="002E3E55">
        <w:rPr>
          <w:rFonts w:ascii="Arial" w:hAnsi="Arial" w:cs="Arial"/>
          <w:sz w:val="24"/>
          <w:szCs w:val="24"/>
        </w:rPr>
        <w:t xml:space="preserve"> as a support for reading print.</w:t>
      </w:r>
    </w:p>
    <w:p w:rsidR="00A51D58" w:rsidRPr="002D1633" w:rsidRDefault="00A51D58" w:rsidP="00A51D58">
      <w:pPr>
        <w:spacing w:after="0" w:line="360" w:lineRule="auto"/>
        <w:jc w:val="both"/>
        <w:rPr>
          <w:rFonts w:ascii="Arial" w:hAnsi="Arial" w:cs="Arial"/>
          <w:sz w:val="24"/>
          <w:szCs w:val="24"/>
        </w:rPr>
      </w:pPr>
    </w:p>
    <w:p w:rsidR="00A51D58" w:rsidRDefault="00A51D58" w:rsidP="00A51D58">
      <w:pPr>
        <w:spacing w:after="0" w:line="360" w:lineRule="auto"/>
        <w:jc w:val="both"/>
        <w:rPr>
          <w:rFonts w:ascii="Arial" w:hAnsi="Arial" w:cs="Arial"/>
          <w:sz w:val="24"/>
          <w:szCs w:val="24"/>
        </w:rPr>
      </w:pPr>
      <w:r w:rsidRPr="002D1633">
        <w:rPr>
          <w:rFonts w:ascii="Arial" w:hAnsi="Arial" w:cs="Arial"/>
          <w:sz w:val="24"/>
          <w:szCs w:val="24"/>
        </w:rPr>
        <w:t xml:space="preserve">This leads us into the second theme through which to analyse the remaining codes – those which explore the progression in reading </w:t>
      </w:r>
      <w:r w:rsidR="00C55264">
        <w:rPr>
          <w:rFonts w:ascii="Arial" w:hAnsi="Arial" w:cs="Arial"/>
          <w:sz w:val="24"/>
          <w:szCs w:val="24"/>
        </w:rPr>
        <w:t>film as a text in its own right, a consideration of vocabulary development and the responses to film (not directly related to the progression framework).</w:t>
      </w:r>
    </w:p>
    <w:p w:rsidR="00BB322C" w:rsidRDefault="00BB322C" w:rsidP="00A51D58">
      <w:pPr>
        <w:spacing w:after="0" w:line="360" w:lineRule="auto"/>
        <w:jc w:val="both"/>
        <w:rPr>
          <w:rFonts w:ascii="Arial" w:hAnsi="Arial" w:cs="Arial"/>
          <w:sz w:val="24"/>
          <w:szCs w:val="24"/>
        </w:rPr>
      </w:pPr>
    </w:p>
    <w:p w:rsidR="00BB322C" w:rsidRDefault="00BB322C" w:rsidP="00A51D58">
      <w:pPr>
        <w:spacing w:after="0" w:line="360" w:lineRule="auto"/>
        <w:jc w:val="both"/>
        <w:rPr>
          <w:rFonts w:ascii="Arial" w:hAnsi="Arial" w:cs="Arial"/>
          <w:sz w:val="24"/>
          <w:szCs w:val="24"/>
        </w:rPr>
      </w:pPr>
    </w:p>
    <w:p w:rsidR="00BB322C" w:rsidRDefault="00BB322C" w:rsidP="00A51D58">
      <w:pPr>
        <w:spacing w:after="0" w:line="360" w:lineRule="auto"/>
        <w:jc w:val="both"/>
        <w:rPr>
          <w:rFonts w:ascii="Arial" w:hAnsi="Arial" w:cs="Arial"/>
          <w:sz w:val="24"/>
          <w:szCs w:val="24"/>
        </w:rPr>
      </w:pPr>
    </w:p>
    <w:p w:rsidR="00BB322C" w:rsidRDefault="00BB322C" w:rsidP="00A51D58">
      <w:pPr>
        <w:spacing w:after="0" w:line="360" w:lineRule="auto"/>
        <w:jc w:val="both"/>
        <w:rPr>
          <w:rFonts w:ascii="Arial" w:hAnsi="Arial" w:cs="Arial"/>
          <w:sz w:val="24"/>
          <w:szCs w:val="24"/>
        </w:rPr>
      </w:pPr>
    </w:p>
    <w:p w:rsidR="00BB322C" w:rsidRDefault="00BB322C" w:rsidP="00A51D58">
      <w:pPr>
        <w:spacing w:after="0" w:line="360" w:lineRule="auto"/>
        <w:jc w:val="both"/>
        <w:rPr>
          <w:rFonts w:ascii="Arial" w:hAnsi="Arial" w:cs="Arial"/>
          <w:sz w:val="24"/>
          <w:szCs w:val="24"/>
        </w:rPr>
      </w:pPr>
    </w:p>
    <w:p w:rsidR="00BB322C" w:rsidRDefault="00BB322C" w:rsidP="00A51D58">
      <w:pPr>
        <w:spacing w:after="0" w:line="360" w:lineRule="auto"/>
        <w:jc w:val="both"/>
        <w:rPr>
          <w:rFonts w:ascii="Arial" w:hAnsi="Arial" w:cs="Arial"/>
          <w:sz w:val="24"/>
          <w:szCs w:val="24"/>
        </w:rPr>
      </w:pPr>
    </w:p>
    <w:p w:rsidR="00BB322C" w:rsidRDefault="00BB322C" w:rsidP="00A51D58">
      <w:pPr>
        <w:spacing w:after="0" w:line="360" w:lineRule="auto"/>
        <w:jc w:val="both"/>
        <w:rPr>
          <w:rFonts w:ascii="Arial" w:hAnsi="Arial" w:cs="Arial"/>
          <w:sz w:val="24"/>
          <w:szCs w:val="24"/>
        </w:rPr>
      </w:pPr>
    </w:p>
    <w:p w:rsidR="000B5752" w:rsidRDefault="000B5752" w:rsidP="00BB322C">
      <w:pPr>
        <w:spacing w:line="360" w:lineRule="auto"/>
        <w:jc w:val="center"/>
        <w:rPr>
          <w:rFonts w:ascii="Arial" w:hAnsi="Arial" w:cs="Arial"/>
          <w:b/>
          <w:sz w:val="24"/>
          <w:szCs w:val="24"/>
          <w:u w:val="single"/>
        </w:rPr>
      </w:pPr>
    </w:p>
    <w:p w:rsidR="000B5752" w:rsidRDefault="000B5752" w:rsidP="00BB322C">
      <w:pPr>
        <w:spacing w:line="360" w:lineRule="auto"/>
        <w:jc w:val="center"/>
        <w:rPr>
          <w:rFonts w:ascii="Arial" w:hAnsi="Arial" w:cs="Arial"/>
          <w:b/>
          <w:sz w:val="24"/>
          <w:szCs w:val="24"/>
          <w:u w:val="single"/>
        </w:rPr>
      </w:pPr>
    </w:p>
    <w:p w:rsidR="000B5752" w:rsidRDefault="000B5752" w:rsidP="00BB322C">
      <w:pPr>
        <w:spacing w:line="360" w:lineRule="auto"/>
        <w:jc w:val="center"/>
        <w:rPr>
          <w:rFonts w:ascii="Arial" w:hAnsi="Arial" w:cs="Arial"/>
          <w:b/>
          <w:sz w:val="24"/>
          <w:szCs w:val="24"/>
          <w:u w:val="single"/>
        </w:rPr>
      </w:pPr>
    </w:p>
    <w:p w:rsidR="000B5752" w:rsidRDefault="000B5752" w:rsidP="00BB322C">
      <w:pPr>
        <w:spacing w:line="360" w:lineRule="auto"/>
        <w:jc w:val="center"/>
        <w:rPr>
          <w:rFonts w:ascii="Arial" w:hAnsi="Arial" w:cs="Arial"/>
          <w:b/>
          <w:sz w:val="24"/>
          <w:szCs w:val="24"/>
          <w:u w:val="single"/>
        </w:rPr>
      </w:pPr>
    </w:p>
    <w:p w:rsidR="000B5752" w:rsidRDefault="000B5752" w:rsidP="00BB322C">
      <w:pPr>
        <w:spacing w:line="360" w:lineRule="auto"/>
        <w:jc w:val="center"/>
        <w:rPr>
          <w:rFonts w:ascii="Arial" w:hAnsi="Arial" w:cs="Arial"/>
          <w:b/>
          <w:sz w:val="24"/>
          <w:szCs w:val="24"/>
          <w:u w:val="single"/>
        </w:rPr>
      </w:pPr>
    </w:p>
    <w:p w:rsidR="000B5752" w:rsidRDefault="000B5752" w:rsidP="00BB322C">
      <w:pPr>
        <w:spacing w:line="360" w:lineRule="auto"/>
        <w:jc w:val="center"/>
        <w:rPr>
          <w:rFonts w:ascii="Arial" w:hAnsi="Arial" w:cs="Arial"/>
          <w:b/>
          <w:sz w:val="24"/>
          <w:szCs w:val="24"/>
          <w:u w:val="single"/>
        </w:rPr>
      </w:pPr>
    </w:p>
    <w:p w:rsidR="000B5752" w:rsidRDefault="000B5752" w:rsidP="00BB322C">
      <w:pPr>
        <w:spacing w:line="360" w:lineRule="auto"/>
        <w:jc w:val="center"/>
        <w:rPr>
          <w:rFonts w:ascii="Arial" w:hAnsi="Arial" w:cs="Arial"/>
          <w:b/>
          <w:sz w:val="24"/>
          <w:szCs w:val="24"/>
          <w:u w:val="single"/>
        </w:rPr>
      </w:pPr>
    </w:p>
    <w:p w:rsidR="00AD3308" w:rsidRDefault="00AD3308" w:rsidP="00AD3308">
      <w:pPr>
        <w:spacing w:line="360" w:lineRule="auto"/>
        <w:rPr>
          <w:rFonts w:ascii="Arial" w:hAnsi="Arial" w:cs="Arial"/>
          <w:b/>
          <w:sz w:val="24"/>
          <w:szCs w:val="24"/>
          <w:u w:val="single"/>
        </w:rPr>
      </w:pPr>
    </w:p>
    <w:p w:rsidR="00C6096E" w:rsidRDefault="00C6096E" w:rsidP="00005286">
      <w:pPr>
        <w:spacing w:line="360" w:lineRule="auto"/>
        <w:jc w:val="center"/>
        <w:rPr>
          <w:rFonts w:ascii="Arial" w:hAnsi="Arial" w:cs="Arial"/>
          <w:b/>
          <w:sz w:val="24"/>
          <w:szCs w:val="24"/>
        </w:rPr>
      </w:pPr>
    </w:p>
    <w:p w:rsidR="00C6096E" w:rsidRDefault="00C6096E" w:rsidP="00005286">
      <w:pPr>
        <w:spacing w:line="360" w:lineRule="auto"/>
        <w:jc w:val="center"/>
        <w:rPr>
          <w:rFonts w:ascii="Arial" w:hAnsi="Arial" w:cs="Arial"/>
          <w:b/>
          <w:sz w:val="24"/>
          <w:szCs w:val="24"/>
        </w:rPr>
      </w:pPr>
    </w:p>
    <w:p w:rsidR="00C6096E" w:rsidRDefault="00C6096E" w:rsidP="00005286">
      <w:pPr>
        <w:spacing w:line="360" w:lineRule="auto"/>
        <w:jc w:val="center"/>
        <w:rPr>
          <w:rFonts w:ascii="Arial" w:hAnsi="Arial" w:cs="Arial"/>
          <w:b/>
          <w:sz w:val="24"/>
          <w:szCs w:val="24"/>
        </w:rPr>
      </w:pPr>
    </w:p>
    <w:p w:rsidR="00C6096E" w:rsidRDefault="00C6096E" w:rsidP="00005286">
      <w:pPr>
        <w:spacing w:line="360" w:lineRule="auto"/>
        <w:jc w:val="center"/>
        <w:rPr>
          <w:rFonts w:ascii="Arial" w:hAnsi="Arial" w:cs="Arial"/>
          <w:b/>
          <w:sz w:val="24"/>
          <w:szCs w:val="24"/>
        </w:rPr>
      </w:pPr>
    </w:p>
    <w:p w:rsidR="00BB322C" w:rsidRPr="00005286" w:rsidRDefault="00005286" w:rsidP="00005286">
      <w:pPr>
        <w:spacing w:line="360" w:lineRule="auto"/>
        <w:jc w:val="center"/>
        <w:rPr>
          <w:rFonts w:ascii="Arial" w:hAnsi="Arial" w:cs="Arial"/>
          <w:b/>
          <w:sz w:val="24"/>
          <w:szCs w:val="24"/>
        </w:rPr>
      </w:pPr>
      <w:r>
        <w:rPr>
          <w:rFonts w:ascii="Arial" w:hAnsi="Arial" w:cs="Arial"/>
          <w:b/>
          <w:sz w:val="24"/>
          <w:szCs w:val="24"/>
        </w:rPr>
        <w:lastRenderedPageBreak/>
        <w:t xml:space="preserve">Chapter 5: </w:t>
      </w:r>
      <w:r w:rsidR="00BB322C" w:rsidRPr="00005286">
        <w:rPr>
          <w:rFonts w:ascii="Arial" w:hAnsi="Arial" w:cs="Arial"/>
          <w:b/>
          <w:sz w:val="24"/>
          <w:szCs w:val="24"/>
        </w:rPr>
        <w:t>Progression in reading film</w:t>
      </w:r>
    </w:p>
    <w:p w:rsidR="00BB322C" w:rsidRPr="0045085F" w:rsidRDefault="00BB322C" w:rsidP="00BB322C">
      <w:pPr>
        <w:spacing w:line="360" w:lineRule="auto"/>
        <w:ind w:left="1276" w:right="2222"/>
        <w:jc w:val="both"/>
        <w:rPr>
          <w:rFonts w:ascii="Arial" w:hAnsi="Arial" w:cs="Arial"/>
          <w:sz w:val="24"/>
          <w:szCs w:val="24"/>
        </w:rPr>
      </w:pPr>
      <w:r w:rsidRPr="0045085F">
        <w:rPr>
          <w:rFonts w:ascii="Arial" w:hAnsi="Arial" w:cs="Arial"/>
          <w:i/>
          <w:sz w:val="24"/>
          <w:szCs w:val="24"/>
        </w:rPr>
        <w:t>“How do we read film when there are no words in it?”</w:t>
      </w:r>
      <w:r w:rsidRPr="0045085F">
        <w:rPr>
          <w:rFonts w:ascii="Arial" w:hAnsi="Arial" w:cs="Arial"/>
          <w:sz w:val="24"/>
          <w:szCs w:val="24"/>
        </w:rPr>
        <w:t xml:space="preserve"> (</w:t>
      </w:r>
      <w:r w:rsidR="001E0A87">
        <w:rPr>
          <w:rFonts w:ascii="Arial" w:hAnsi="Arial" w:cs="Arial"/>
          <w:sz w:val="24"/>
          <w:szCs w:val="24"/>
        </w:rPr>
        <w:t>Holly</w:t>
      </w:r>
      <w:r w:rsidRPr="0045085F">
        <w:rPr>
          <w:rFonts w:ascii="Arial" w:hAnsi="Arial" w:cs="Arial"/>
          <w:sz w:val="24"/>
          <w:szCs w:val="24"/>
        </w:rPr>
        <w:t>, Visit 6)</w:t>
      </w:r>
    </w:p>
    <w:p w:rsidR="00BB322C" w:rsidRPr="0045085F" w:rsidRDefault="00AD3308" w:rsidP="00BB322C">
      <w:pPr>
        <w:spacing w:line="360" w:lineRule="auto"/>
        <w:jc w:val="both"/>
        <w:rPr>
          <w:rFonts w:ascii="Arial" w:hAnsi="Arial" w:cs="Arial"/>
          <w:sz w:val="24"/>
          <w:szCs w:val="24"/>
        </w:rPr>
      </w:pPr>
      <w:proofErr w:type="spellStart"/>
      <w:r>
        <w:rPr>
          <w:rFonts w:ascii="Arial" w:hAnsi="Arial" w:cs="Arial"/>
          <w:sz w:val="24"/>
          <w:szCs w:val="24"/>
        </w:rPr>
        <w:t>Bearne</w:t>
      </w:r>
      <w:proofErr w:type="spellEnd"/>
      <w:r>
        <w:rPr>
          <w:rFonts w:ascii="Arial" w:hAnsi="Arial" w:cs="Arial"/>
          <w:sz w:val="24"/>
          <w:szCs w:val="24"/>
        </w:rPr>
        <w:t xml:space="preserve"> and </w:t>
      </w:r>
      <w:proofErr w:type="spellStart"/>
      <w:r w:rsidR="001B3306">
        <w:rPr>
          <w:rFonts w:ascii="Arial" w:hAnsi="Arial" w:cs="Arial"/>
          <w:sz w:val="24"/>
          <w:szCs w:val="24"/>
        </w:rPr>
        <w:t>Bazalgette</w:t>
      </w:r>
      <w:proofErr w:type="spellEnd"/>
      <w:r>
        <w:rPr>
          <w:rFonts w:ascii="Arial" w:hAnsi="Arial" w:cs="Arial"/>
          <w:sz w:val="24"/>
          <w:szCs w:val="24"/>
        </w:rPr>
        <w:t xml:space="preserve"> (2010</w:t>
      </w:r>
      <w:r w:rsidR="00BB322C" w:rsidRPr="0045085F">
        <w:rPr>
          <w:rFonts w:ascii="Arial" w:hAnsi="Arial" w:cs="Arial"/>
          <w:sz w:val="24"/>
          <w:szCs w:val="24"/>
        </w:rPr>
        <w:t>) stated</w:t>
      </w:r>
      <w:r w:rsidR="00DA70A8">
        <w:rPr>
          <w:rFonts w:ascii="Arial" w:hAnsi="Arial" w:cs="Arial"/>
          <w:sz w:val="24"/>
          <w:szCs w:val="24"/>
        </w:rPr>
        <w:t xml:space="preserve"> a</w:t>
      </w:r>
      <w:r w:rsidR="00BB322C" w:rsidRPr="0045085F">
        <w:rPr>
          <w:rFonts w:ascii="Arial" w:hAnsi="Arial" w:cs="Arial"/>
          <w:sz w:val="24"/>
          <w:szCs w:val="24"/>
        </w:rPr>
        <w:t xml:space="preserve"> that teacher’s understanding of film language should not be restricted or compartmentalised into a ‘narrow set of descriptors, isolating specific aspects of film, such as sound or camera, but instead refer to the ‘grammar’ of films – the codes and conventions used by filmmakers to create meaning and guide affective response’</w:t>
      </w:r>
      <w:r>
        <w:rPr>
          <w:rFonts w:ascii="Arial" w:hAnsi="Arial" w:cs="Arial"/>
          <w:sz w:val="24"/>
          <w:szCs w:val="24"/>
        </w:rPr>
        <w:t xml:space="preserve"> (p. 5)</w:t>
      </w:r>
      <w:r w:rsidR="00BB322C" w:rsidRPr="0045085F">
        <w:rPr>
          <w:rFonts w:ascii="Arial" w:hAnsi="Arial" w:cs="Arial"/>
          <w:sz w:val="24"/>
          <w:szCs w:val="24"/>
        </w:rPr>
        <w:t>. I would suggest that there is a need to understand the aspects of film, almost like all the tools in the film-maker’s toolkit, but to also understand how all these aspects are utilised and combined to attain a specific impact on the viewer. Using film as a tool to improve standards in writing is an exciting and powerful way to integrate film into the curriculum, which has shown to have a positive impact on motivation and standards in writing (Morris,</w:t>
      </w:r>
      <w:r w:rsidR="00D36F74">
        <w:rPr>
          <w:rFonts w:ascii="Arial" w:hAnsi="Arial" w:cs="Arial"/>
          <w:sz w:val="24"/>
          <w:szCs w:val="24"/>
        </w:rPr>
        <w:t xml:space="preserve"> </w:t>
      </w:r>
      <w:r w:rsidR="00BB322C" w:rsidRPr="0045085F">
        <w:rPr>
          <w:rFonts w:ascii="Arial" w:hAnsi="Arial" w:cs="Arial"/>
          <w:sz w:val="24"/>
          <w:szCs w:val="24"/>
        </w:rPr>
        <w:t xml:space="preserve">2005; Bulman, 2009; Essex, 2007; etc.), but if this is all it is used for, it does not necessarily develop the ‘grammar’ of film and recognise the wealth of opportunity and enjoyment in reading film as a text as a whole and as a medium in its own right. </w:t>
      </w:r>
      <w:r w:rsidR="00BC00FF">
        <w:rPr>
          <w:rFonts w:ascii="Arial" w:hAnsi="Arial" w:cs="Arial"/>
          <w:sz w:val="24"/>
          <w:szCs w:val="24"/>
        </w:rPr>
        <w:t>In</w:t>
      </w:r>
      <w:r w:rsidR="00BB322C" w:rsidRPr="0045085F">
        <w:rPr>
          <w:rFonts w:ascii="Arial" w:hAnsi="Arial" w:cs="Arial"/>
          <w:sz w:val="24"/>
          <w:szCs w:val="24"/>
        </w:rPr>
        <w:t xml:space="preserve"> this chapter, I will explore the progression in reading film as a text through the different ‘tools’ at the film makers’ disposal, as well as how these aspects of film are combined to create meaning through the grammar of film.</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I have studied the children’s responses in a range of forms – verbal, written and drawn as well as observed physical and emotional responses to their viewing of film. The data collected from their journey through Key Stage 2 has informed a progression in understanding reading film. This chapter explores how their reading of film developed in relation to: camera (angles, shots, movement and duration), colour and light, sound</w:t>
      </w:r>
      <w:r>
        <w:rPr>
          <w:rFonts w:ascii="Arial" w:hAnsi="Arial" w:cs="Arial"/>
          <w:sz w:val="24"/>
          <w:szCs w:val="24"/>
        </w:rPr>
        <w:t xml:space="preserve"> and</w:t>
      </w:r>
      <w:r w:rsidRPr="0045085F">
        <w:rPr>
          <w:rFonts w:ascii="Arial" w:hAnsi="Arial" w:cs="Arial"/>
          <w:sz w:val="24"/>
          <w:szCs w:val="24"/>
        </w:rPr>
        <w:t xml:space="preserve"> editing techniques, as well as how they began to combine their understanding to make connections within and between their </w:t>
      </w:r>
      <w:proofErr w:type="gramStart"/>
      <w:r w:rsidRPr="0045085F">
        <w:rPr>
          <w:rFonts w:ascii="Arial" w:hAnsi="Arial" w:cs="Arial"/>
          <w:sz w:val="24"/>
          <w:szCs w:val="24"/>
        </w:rPr>
        <w:t>reading</w:t>
      </w:r>
      <w:proofErr w:type="gramEnd"/>
      <w:r w:rsidR="00993F26">
        <w:rPr>
          <w:rFonts w:ascii="Arial" w:hAnsi="Arial" w:cs="Arial"/>
          <w:sz w:val="24"/>
          <w:szCs w:val="24"/>
        </w:rPr>
        <w:t xml:space="preserve"> of a range of texts</w:t>
      </w:r>
      <w:r w:rsidRPr="0045085F">
        <w:rPr>
          <w:rFonts w:ascii="Arial" w:hAnsi="Arial" w:cs="Arial"/>
          <w:sz w:val="24"/>
          <w:szCs w:val="24"/>
        </w:rPr>
        <w:t>. Thes</w:t>
      </w:r>
      <w:r w:rsidR="00AD3308">
        <w:rPr>
          <w:rFonts w:ascii="Arial" w:hAnsi="Arial" w:cs="Arial"/>
          <w:sz w:val="24"/>
          <w:szCs w:val="24"/>
        </w:rPr>
        <w:t>e findings are summarised in</w:t>
      </w:r>
      <w:r w:rsidRPr="0045085F">
        <w:rPr>
          <w:rFonts w:ascii="Arial" w:hAnsi="Arial" w:cs="Arial"/>
          <w:sz w:val="24"/>
          <w:szCs w:val="24"/>
        </w:rPr>
        <w:t xml:space="preserve"> </w:t>
      </w:r>
      <w:r w:rsidR="00AD3308">
        <w:rPr>
          <w:rFonts w:ascii="Arial" w:hAnsi="Arial" w:cs="Arial"/>
          <w:sz w:val="24"/>
          <w:szCs w:val="24"/>
        </w:rPr>
        <w:t>T</w:t>
      </w:r>
      <w:r w:rsidRPr="0045085F">
        <w:rPr>
          <w:rFonts w:ascii="Arial" w:hAnsi="Arial" w:cs="Arial"/>
          <w:sz w:val="24"/>
          <w:szCs w:val="24"/>
        </w:rPr>
        <w:t>able</w:t>
      </w:r>
      <w:r w:rsidR="00AD3308">
        <w:rPr>
          <w:rFonts w:ascii="Arial" w:hAnsi="Arial" w:cs="Arial"/>
          <w:sz w:val="24"/>
          <w:szCs w:val="24"/>
        </w:rPr>
        <w:t xml:space="preserve"> 6.2</w:t>
      </w:r>
      <w:r w:rsidRPr="0045085F">
        <w:rPr>
          <w:rFonts w:ascii="Arial" w:hAnsi="Arial" w:cs="Arial"/>
          <w:sz w:val="24"/>
          <w:szCs w:val="24"/>
        </w:rPr>
        <w:t xml:space="preserve"> presented in the </w:t>
      </w:r>
      <w:r w:rsidR="00D36F74">
        <w:rPr>
          <w:rFonts w:ascii="Arial" w:hAnsi="Arial" w:cs="Arial"/>
          <w:sz w:val="24"/>
          <w:szCs w:val="24"/>
        </w:rPr>
        <w:t>Chapter 6</w:t>
      </w:r>
      <w:r w:rsidRPr="0045085F">
        <w:rPr>
          <w:rFonts w:ascii="Arial" w:hAnsi="Arial" w:cs="Arial"/>
          <w:sz w:val="24"/>
          <w:szCs w:val="24"/>
        </w:rPr>
        <w:t>.</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Through discussions with the children in my first visit, I was able to ascertain their understanding of film in the school curriculum. At this point they suggested that they were learning </w:t>
      </w:r>
      <w:r w:rsidRPr="0045085F">
        <w:rPr>
          <w:rFonts w:ascii="Arial" w:hAnsi="Arial" w:cs="Arial"/>
          <w:sz w:val="24"/>
          <w:szCs w:val="24"/>
          <w:u w:val="single"/>
        </w:rPr>
        <w:t>from</w:t>
      </w:r>
      <w:r w:rsidRPr="0045085F">
        <w:rPr>
          <w:rFonts w:ascii="Arial" w:hAnsi="Arial" w:cs="Arial"/>
          <w:sz w:val="24"/>
          <w:szCs w:val="24"/>
        </w:rPr>
        <w:t xml:space="preserve"> film, rather than </w:t>
      </w:r>
      <w:r w:rsidRPr="0045085F">
        <w:rPr>
          <w:rFonts w:ascii="Arial" w:hAnsi="Arial" w:cs="Arial"/>
          <w:sz w:val="24"/>
          <w:szCs w:val="24"/>
        </w:rPr>
        <w:softHyphen/>
      </w:r>
      <w:r w:rsidRPr="0045085F">
        <w:rPr>
          <w:rFonts w:ascii="Arial" w:hAnsi="Arial" w:cs="Arial"/>
          <w:sz w:val="24"/>
          <w:szCs w:val="24"/>
          <w:u w:val="single"/>
        </w:rPr>
        <w:t>about</w:t>
      </w:r>
      <w:r w:rsidRPr="0045085F">
        <w:rPr>
          <w:rFonts w:ascii="Arial" w:hAnsi="Arial" w:cs="Arial"/>
          <w:sz w:val="24"/>
          <w:szCs w:val="24"/>
        </w:rPr>
        <w:t xml:space="preserve"> film, i.e. that they had learnt </w:t>
      </w:r>
      <w:r w:rsidRPr="0045085F">
        <w:rPr>
          <w:rFonts w:ascii="Arial" w:hAnsi="Arial" w:cs="Arial"/>
          <w:sz w:val="24"/>
          <w:szCs w:val="24"/>
        </w:rPr>
        <w:lastRenderedPageBreak/>
        <w:t>ab</w:t>
      </w:r>
      <w:r w:rsidR="00D36F74">
        <w:rPr>
          <w:rFonts w:ascii="Arial" w:hAnsi="Arial" w:cs="Arial"/>
          <w:sz w:val="24"/>
          <w:szCs w:val="24"/>
        </w:rPr>
        <w:t xml:space="preserve">out life in World War Two from </w:t>
      </w:r>
      <w:r w:rsidR="00AD3308">
        <w:rPr>
          <w:rFonts w:ascii="Arial" w:hAnsi="Arial" w:cs="Arial"/>
          <w:sz w:val="24"/>
          <w:szCs w:val="24"/>
        </w:rPr>
        <w:t>‘</w:t>
      </w:r>
      <w:r w:rsidR="00D36F74" w:rsidRPr="00AD3308">
        <w:rPr>
          <w:rFonts w:ascii="Arial" w:hAnsi="Arial" w:cs="Arial"/>
          <w:sz w:val="24"/>
          <w:szCs w:val="24"/>
        </w:rPr>
        <w:t>Nanny McPhee and the Big Bang</w:t>
      </w:r>
      <w:r w:rsidR="00AD3308">
        <w:rPr>
          <w:rFonts w:ascii="Arial" w:hAnsi="Arial" w:cs="Arial"/>
          <w:sz w:val="24"/>
          <w:szCs w:val="24"/>
        </w:rPr>
        <w:t>’ (White,</w:t>
      </w:r>
      <w:r w:rsidR="00D36F74">
        <w:rPr>
          <w:rFonts w:ascii="Arial" w:hAnsi="Arial" w:cs="Arial"/>
          <w:sz w:val="24"/>
          <w:szCs w:val="24"/>
        </w:rPr>
        <w:t xml:space="preserve"> </w:t>
      </w:r>
      <w:r w:rsidR="00AD3308">
        <w:rPr>
          <w:rFonts w:ascii="Arial" w:hAnsi="Arial" w:cs="Arial"/>
          <w:sz w:val="24"/>
          <w:szCs w:val="24"/>
        </w:rPr>
        <w:t xml:space="preserve"> </w:t>
      </w:r>
      <w:r w:rsidR="00D36F74">
        <w:rPr>
          <w:rFonts w:ascii="Arial" w:hAnsi="Arial" w:cs="Arial"/>
          <w:sz w:val="24"/>
          <w:szCs w:val="24"/>
        </w:rPr>
        <w:t>2010)</w:t>
      </w:r>
      <w:r w:rsidRPr="0045085F">
        <w:rPr>
          <w:rFonts w:ascii="Arial" w:hAnsi="Arial" w:cs="Arial"/>
          <w:sz w:val="24"/>
          <w:szCs w:val="24"/>
        </w:rPr>
        <w:t>, and had learnt that “when bombs are falling you need to put on a gas mask” (</w:t>
      </w:r>
      <w:r w:rsidR="001E0A87">
        <w:rPr>
          <w:rFonts w:ascii="Arial" w:hAnsi="Arial" w:cs="Arial"/>
          <w:sz w:val="24"/>
          <w:szCs w:val="24"/>
        </w:rPr>
        <w:t>Ruby</w:t>
      </w:r>
      <w:r w:rsidRPr="0045085F">
        <w:rPr>
          <w:rFonts w:ascii="Arial" w:hAnsi="Arial" w:cs="Arial"/>
          <w:sz w:val="24"/>
          <w:szCs w:val="24"/>
        </w:rPr>
        <w:t>).</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By visit 6, I had moved into explicitly discussing learning </w:t>
      </w:r>
      <w:r w:rsidRPr="0045085F">
        <w:rPr>
          <w:rFonts w:ascii="Arial" w:hAnsi="Arial" w:cs="Arial"/>
          <w:sz w:val="24"/>
          <w:szCs w:val="24"/>
          <w:u w:val="single"/>
        </w:rPr>
        <w:t>about</w:t>
      </w:r>
      <w:r w:rsidRPr="0045085F">
        <w:rPr>
          <w:rFonts w:ascii="Arial" w:hAnsi="Arial" w:cs="Arial"/>
          <w:sz w:val="24"/>
          <w:szCs w:val="24"/>
        </w:rPr>
        <w:t xml:space="preserve"> film, rather than just </w:t>
      </w:r>
      <w:r w:rsidRPr="0045085F">
        <w:rPr>
          <w:rFonts w:ascii="Arial" w:hAnsi="Arial" w:cs="Arial"/>
          <w:sz w:val="24"/>
          <w:szCs w:val="24"/>
          <w:u w:val="single"/>
        </w:rPr>
        <w:t xml:space="preserve">from </w:t>
      </w:r>
      <w:r w:rsidRPr="0045085F">
        <w:rPr>
          <w:rFonts w:ascii="Arial" w:hAnsi="Arial" w:cs="Arial"/>
          <w:sz w:val="24"/>
          <w:szCs w:val="24"/>
        </w:rPr>
        <w:t>film. As the school had been involved in visual literacy projects and analysis of film to improve writing, the children could discuss how their understanding of camera angle could support their sentence construction; how their vocabulary could be improved by relating to the visual or how a film could give them ideas for their writing. They recognised the impact of a visual literacy strategy we share on training called SCEM. This is used to help children add detail to their writing. SCEM is an acronym for ‘Sound, Colour and light, Emotion and Movement’. The children are encouraged to watch a film with a focus on one of these aspects, gather associated vocabulary and then use this in their sentences. It has the effect of slowing down the writing and adding a rich level of detail to the piece. All children were able to discuss how film supported them in writing, bu</w:t>
      </w:r>
      <w:r w:rsidR="00AD3308">
        <w:rPr>
          <w:rFonts w:ascii="Arial" w:hAnsi="Arial" w:cs="Arial"/>
          <w:sz w:val="24"/>
          <w:szCs w:val="24"/>
        </w:rPr>
        <w:t>t they all said that they had not</w:t>
      </w:r>
      <w:r w:rsidRPr="0045085F">
        <w:rPr>
          <w:rFonts w:ascii="Arial" w:hAnsi="Arial" w:cs="Arial"/>
          <w:sz w:val="24"/>
          <w:szCs w:val="24"/>
        </w:rPr>
        <w:t xml:space="preserve"> really considered film to support their reading or how they might develop skills to read film as a text.</w:t>
      </w:r>
    </w:p>
    <w:p w:rsidR="00BB322C" w:rsidRPr="0045085F" w:rsidRDefault="001E0A87" w:rsidP="00BB322C">
      <w:pPr>
        <w:spacing w:line="360" w:lineRule="auto"/>
        <w:jc w:val="both"/>
        <w:rPr>
          <w:rFonts w:ascii="Arial" w:hAnsi="Arial" w:cs="Arial"/>
          <w:sz w:val="24"/>
          <w:szCs w:val="24"/>
        </w:rPr>
      </w:pPr>
      <w:r>
        <w:rPr>
          <w:rFonts w:ascii="Arial" w:hAnsi="Arial" w:cs="Arial"/>
          <w:sz w:val="24"/>
          <w:szCs w:val="24"/>
        </w:rPr>
        <w:t>Abbey</w:t>
      </w:r>
      <w:r w:rsidR="00BB322C" w:rsidRPr="0045085F">
        <w:rPr>
          <w:rFonts w:ascii="Arial" w:hAnsi="Arial" w:cs="Arial"/>
          <w:sz w:val="24"/>
          <w:szCs w:val="24"/>
        </w:rPr>
        <w:t xml:space="preserve"> asked if reading a film was the </w:t>
      </w:r>
      <w:r w:rsidR="00D36F74">
        <w:rPr>
          <w:rFonts w:ascii="Arial" w:hAnsi="Arial" w:cs="Arial"/>
          <w:sz w:val="24"/>
          <w:szCs w:val="24"/>
        </w:rPr>
        <w:t>same</w:t>
      </w:r>
      <w:r w:rsidR="00BB322C" w:rsidRPr="0045085F">
        <w:rPr>
          <w:rFonts w:ascii="Arial" w:hAnsi="Arial" w:cs="Arial"/>
          <w:sz w:val="24"/>
          <w:szCs w:val="24"/>
        </w:rPr>
        <w:t xml:space="preserve"> as a book, and then answered her own question by saying that she thought that it was, “because you get information out of reading books and watching films”. She also thought that one </w:t>
      </w:r>
      <w:r w:rsidR="00993F26">
        <w:rPr>
          <w:rFonts w:ascii="Arial" w:hAnsi="Arial" w:cs="Arial"/>
          <w:sz w:val="24"/>
          <w:szCs w:val="24"/>
        </w:rPr>
        <w:t xml:space="preserve">could help the other - </w:t>
      </w:r>
      <w:r w:rsidR="00D36F74">
        <w:rPr>
          <w:rFonts w:ascii="Arial" w:hAnsi="Arial" w:cs="Arial"/>
          <w:sz w:val="24"/>
          <w:szCs w:val="24"/>
        </w:rPr>
        <w:t xml:space="preserve">the </w:t>
      </w:r>
      <w:r w:rsidR="00AD3308">
        <w:rPr>
          <w:rFonts w:ascii="Arial" w:hAnsi="Arial" w:cs="Arial"/>
          <w:sz w:val="24"/>
          <w:szCs w:val="24"/>
        </w:rPr>
        <w:t>‘</w:t>
      </w:r>
      <w:r w:rsidR="00D36F74">
        <w:rPr>
          <w:rFonts w:ascii="Arial" w:hAnsi="Arial" w:cs="Arial"/>
          <w:sz w:val="24"/>
          <w:szCs w:val="24"/>
        </w:rPr>
        <w:t>asset m</w:t>
      </w:r>
      <w:r w:rsidR="00BB322C" w:rsidRPr="0045085F">
        <w:rPr>
          <w:rFonts w:ascii="Arial" w:hAnsi="Arial" w:cs="Arial"/>
          <w:sz w:val="24"/>
          <w:szCs w:val="24"/>
        </w:rPr>
        <w:t>odel</w:t>
      </w:r>
      <w:r w:rsidR="00993F26">
        <w:rPr>
          <w:rFonts w:ascii="Arial" w:hAnsi="Arial" w:cs="Arial"/>
          <w:sz w:val="24"/>
          <w:szCs w:val="24"/>
        </w:rPr>
        <w:t>’</w:t>
      </w:r>
      <w:r w:rsidR="00AD3308">
        <w:rPr>
          <w:rFonts w:ascii="Arial" w:hAnsi="Arial" w:cs="Arial"/>
          <w:sz w:val="24"/>
          <w:szCs w:val="24"/>
        </w:rPr>
        <w:t xml:space="preserve"> (Tyner, 1998)</w:t>
      </w:r>
      <w:r w:rsidR="00BB322C" w:rsidRPr="0045085F">
        <w:rPr>
          <w:rFonts w:ascii="Arial" w:hAnsi="Arial" w:cs="Arial"/>
          <w:sz w:val="24"/>
          <w:szCs w:val="24"/>
        </w:rPr>
        <w:t>, but at this point was not able to articulate why.</w:t>
      </w:r>
    </w:p>
    <w:p w:rsidR="00BB322C" w:rsidRPr="0045085F" w:rsidRDefault="00603F26" w:rsidP="00BB322C">
      <w:pPr>
        <w:spacing w:line="360" w:lineRule="auto"/>
        <w:jc w:val="both"/>
        <w:rPr>
          <w:rFonts w:ascii="Arial" w:hAnsi="Arial" w:cs="Arial"/>
          <w:sz w:val="24"/>
          <w:szCs w:val="24"/>
        </w:rPr>
      </w:pPr>
      <w:r>
        <w:rPr>
          <w:rFonts w:ascii="Arial" w:hAnsi="Arial" w:cs="Arial"/>
          <w:sz w:val="24"/>
          <w:szCs w:val="24"/>
        </w:rPr>
        <w:t>In this chapter, I</w:t>
      </w:r>
      <w:r w:rsidR="00993F26">
        <w:rPr>
          <w:rFonts w:ascii="Arial" w:hAnsi="Arial" w:cs="Arial"/>
          <w:sz w:val="24"/>
          <w:szCs w:val="24"/>
        </w:rPr>
        <w:t xml:space="preserve"> analyse</w:t>
      </w:r>
      <w:r w:rsidR="00BB322C" w:rsidRPr="0045085F">
        <w:rPr>
          <w:rFonts w:ascii="Arial" w:hAnsi="Arial" w:cs="Arial"/>
          <w:sz w:val="24"/>
          <w:szCs w:val="24"/>
        </w:rPr>
        <w:t xml:space="preserve"> the data which pertains to a progression in reading film through different aspects, such as camera, light, sound, etc</w:t>
      </w:r>
      <w:r>
        <w:rPr>
          <w:rFonts w:ascii="Arial" w:hAnsi="Arial" w:cs="Arial"/>
          <w:sz w:val="24"/>
          <w:szCs w:val="24"/>
        </w:rPr>
        <w:t>.</w:t>
      </w:r>
      <w:r w:rsidR="00BB322C" w:rsidRPr="0045085F">
        <w:rPr>
          <w:rFonts w:ascii="Arial" w:hAnsi="Arial" w:cs="Arial"/>
          <w:sz w:val="24"/>
          <w:szCs w:val="24"/>
        </w:rPr>
        <w:t xml:space="preserve">, as well </w:t>
      </w:r>
      <w:r w:rsidR="00AD3308">
        <w:rPr>
          <w:rFonts w:ascii="Arial" w:hAnsi="Arial" w:cs="Arial"/>
          <w:sz w:val="24"/>
          <w:szCs w:val="24"/>
        </w:rPr>
        <w:t xml:space="preserve">as </w:t>
      </w:r>
      <w:r w:rsidR="00BB322C" w:rsidRPr="0045085F">
        <w:rPr>
          <w:rFonts w:ascii="Arial" w:hAnsi="Arial" w:cs="Arial"/>
          <w:sz w:val="24"/>
          <w:szCs w:val="24"/>
        </w:rPr>
        <w:t>exploring how the children were able to pull the strands together within the grammar of film</w:t>
      </w:r>
      <w:r w:rsidR="00BB322C" w:rsidRPr="00603F26">
        <w:rPr>
          <w:rFonts w:ascii="Arial" w:hAnsi="Arial" w:cs="Arial"/>
          <w:sz w:val="24"/>
          <w:szCs w:val="24"/>
        </w:rPr>
        <w:t>.</w:t>
      </w:r>
      <w:r>
        <w:rPr>
          <w:rFonts w:ascii="Arial" w:hAnsi="Arial" w:cs="Arial"/>
          <w:sz w:val="24"/>
          <w:szCs w:val="24"/>
        </w:rPr>
        <w:t xml:space="preserve"> I also explore some of the </w:t>
      </w:r>
      <w:r w:rsidR="00AD3308">
        <w:rPr>
          <w:rFonts w:ascii="Arial" w:hAnsi="Arial" w:cs="Arial"/>
          <w:sz w:val="24"/>
          <w:szCs w:val="24"/>
        </w:rPr>
        <w:t xml:space="preserve">analytic </w:t>
      </w:r>
      <w:r>
        <w:rPr>
          <w:rFonts w:ascii="Arial" w:hAnsi="Arial" w:cs="Arial"/>
          <w:sz w:val="24"/>
          <w:szCs w:val="24"/>
        </w:rPr>
        <w:t>codes which did not directly inf</w:t>
      </w:r>
      <w:r w:rsidR="00AD3308">
        <w:rPr>
          <w:rFonts w:ascii="Arial" w:hAnsi="Arial" w:cs="Arial"/>
          <w:sz w:val="24"/>
          <w:szCs w:val="24"/>
        </w:rPr>
        <w:t>orm the progression framework, b</w:t>
      </w:r>
      <w:r>
        <w:rPr>
          <w:rFonts w:ascii="Arial" w:hAnsi="Arial" w:cs="Arial"/>
          <w:sz w:val="24"/>
          <w:szCs w:val="24"/>
        </w:rPr>
        <w:t xml:space="preserve">ut provided valuable evidence relevant to the children’s reading of film; such as conditions for viewing, links to film production and emotional responses demonstrated when viewing film. </w:t>
      </w:r>
    </w:p>
    <w:p w:rsidR="00005286" w:rsidRDefault="00005286" w:rsidP="00BB322C">
      <w:pPr>
        <w:spacing w:line="360" w:lineRule="auto"/>
        <w:jc w:val="both"/>
        <w:rPr>
          <w:rFonts w:ascii="Arial" w:hAnsi="Arial" w:cs="Arial"/>
          <w:b/>
          <w:sz w:val="24"/>
          <w:szCs w:val="24"/>
        </w:rPr>
      </w:pPr>
    </w:p>
    <w:p w:rsidR="00BB322C" w:rsidRPr="0045085F" w:rsidRDefault="00BB322C" w:rsidP="00BB322C">
      <w:pPr>
        <w:spacing w:line="360" w:lineRule="auto"/>
        <w:jc w:val="both"/>
        <w:rPr>
          <w:rFonts w:ascii="Arial" w:hAnsi="Arial" w:cs="Arial"/>
          <w:b/>
          <w:sz w:val="24"/>
          <w:szCs w:val="24"/>
        </w:rPr>
      </w:pPr>
      <w:r>
        <w:rPr>
          <w:rFonts w:ascii="Arial" w:hAnsi="Arial" w:cs="Arial"/>
          <w:b/>
          <w:sz w:val="24"/>
          <w:szCs w:val="24"/>
        </w:rPr>
        <w:lastRenderedPageBreak/>
        <w:t xml:space="preserve">5.1 </w:t>
      </w:r>
      <w:r w:rsidRPr="0045085F">
        <w:rPr>
          <w:rFonts w:ascii="Arial" w:hAnsi="Arial" w:cs="Arial"/>
          <w:b/>
          <w:sz w:val="24"/>
          <w:szCs w:val="24"/>
        </w:rPr>
        <w:t>A progression in understanding camera angles, shots, movement and duration</w:t>
      </w:r>
    </w:p>
    <w:p w:rsidR="00AD3308" w:rsidRDefault="00E822E2" w:rsidP="00AD3308">
      <w:pPr>
        <w:spacing w:line="360" w:lineRule="auto"/>
        <w:jc w:val="both"/>
        <w:rPr>
          <w:rFonts w:ascii="Arial" w:hAnsi="Arial" w:cs="Arial"/>
          <w:i/>
          <w:sz w:val="24"/>
          <w:szCs w:val="24"/>
        </w:rPr>
      </w:pPr>
      <w:r w:rsidRPr="00E822E2">
        <w:rPr>
          <w:rFonts w:ascii="Arial" w:hAnsi="Arial" w:cs="Arial"/>
          <w:i/>
          <w:sz w:val="24"/>
          <w:szCs w:val="24"/>
          <w:u w:val="single"/>
        </w:rPr>
        <w:t>Shot type</w:t>
      </w:r>
      <w:r>
        <w:rPr>
          <w:rFonts w:ascii="Arial" w:hAnsi="Arial" w:cs="Arial"/>
          <w:i/>
          <w:sz w:val="24"/>
          <w:szCs w:val="24"/>
        </w:rPr>
        <w:t xml:space="preserve"> - </w:t>
      </w:r>
      <w:r w:rsidR="00AD3308">
        <w:rPr>
          <w:rFonts w:ascii="Arial" w:hAnsi="Arial" w:cs="Arial"/>
          <w:i/>
          <w:sz w:val="24"/>
          <w:szCs w:val="24"/>
        </w:rPr>
        <w:t>A – Rules of Notice, Coding Competence and Assessment Focus 2</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All children showed in visit 1 that they could identify where</w:t>
      </w:r>
      <w:r w:rsidR="00155E04">
        <w:rPr>
          <w:rFonts w:ascii="Arial" w:hAnsi="Arial" w:cs="Arial"/>
          <w:sz w:val="24"/>
          <w:szCs w:val="24"/>
        </w:rPr>
        <w:t xml:space="preserve"> a shot starts and finishes and</w:t>
      </w:r>
      <w:r w:rsidRPr="0045085F">
        <w:rPr>
          <w:rFonts w:ascii="Arial" w:hAnsi="Arial" w:cs="Arial"/>
          <w:sz w:val="24"/>
          <w:szCs w:val="24"/>
        </w:rPr>
        <w:t xml:space="preserve"> could name some of the different shots and angles (close up, medium shot, long shot, high angle and low angle), although not all could correctly identify them. These were the shots that had been discussed in their visual literacy lessons. </w:t>
      </w:r>
      <w:r w:rsidR="001E0A87">
        <w:rPr>
          <w:rFonts w:ascii="Arial" w:hAnsi="Arial" w:cs="Arial"/>
          <w:sz w:val="24"/>
          <w:szCs w:val="24"/>
        </w:rPr>
        <w:t>Abbey</w:t>
      </w:r>
      <w:r w:rsidRPr="0045085F">
        <w:rPr>
          <w:rFonts w:ascii="Arial" w:hAnsi="Arial" w:cs="Arial"/>
          <w:sz w:val="24"/>
          <w:szCs w:val="24"/>
        </w:rPr>
        <w:t xml:space="preserve"> made an interesting comment when asked to discuss where one shot started and another ended in visit 2. She said, “The end of one shot and the start of another is like a full stop in between two sentences”. This links to the training we provide which explores how knowledge of camera shot can equate to improving sentences in writing. I wanted to now investigate if this initial understanding of the lexicon of film could be developed and impact on the children’s ability to read film.</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There was an obvious general progression of many children from visit 1 to visit 2, even though there were only 2 months between the visits. In visit 1, all the children (except </w:t>
      </w:r>
      <w:r w:rsidR="001E0A87">
        <w:rPr>
          <w:rFonts w:ascii="Arial" w:hAnsi="Arial" w:cs="Arial"/>
          <w:sz w:val="24"/>
          <w:szCs w:val="24"/>
        </w:rPr>
        <w:t>Ruby</w:t>
      </w:r>
      <w:r w:rsidRPr="0045085F">
        <w:rPr>
          <w:rFonts w:ascii="Arial" w:hAnsi="Arial" w:cs="Arial"/>
          <w:sz w:val="24"/>
          <w:szCs w:val="24"/>
        </w:rPr>
        <w:t xml:space="preserve">, </w:t>
      </w:r>
      <w:r w:rsidR="001E0A87">
        <w:rPr>
          <w:rFonts w:ascii="Arial" w:hAnsi="Arial" w:cs="Arial"/>
          <w:sz w:val="24"/>
          <w:szCs w:val="24"/>
        </w:rPr>
        <w:t>Tracy</w:t>
      </w:r>
      <w:r w:rsidRPr="0045085F">
        <w:rPr>
          <w:rFonts w:ascii="Arial" w:hAnsi="Arial" w:cs="Arial"/>
          <w:sz w:val="24"/>
          <w:szCs w:val="24"/>
        </w:rPr>
        <w:t xml:space="preserve"> and </w:t>
      </w:r>
      <w:r w:rsidR="001E0A87">
        <w:rPr>
          <w:rFonts w:ascii="Arial" w:hAnsi="Arial" w:cs="Arial"/>
          <w:sz w:val="24"/>
          <w:szCs w:val="24"/>
        </w:rPr>
        <w:t>Richard</w:t>
      </w:r>
      <w:r w:rsidRPr="0045085F">
        <w:rPr>
          <w:rFonts w:ascii="Arial" w:hAnsi="Arial" w:cs="Arial"/>
          <w:sz w:val="24"/>
          <w:szCs w:val="24"/>
        </w:rPr>
        <w:t xml:space="preserve">) could correctly identify shot type. </w:t>
      </w:r>
      <w:r w:rsidR="001E0A87">
        <w:rPr>
          <w:rFonts w:ascii="Arial" w:hAnsi="Arial" w:cs="Arial"/>
          <w:sz w:val="24"/>
          <w:szCs w:val="24"/>
        </w:rPr>
        <w:t>Ruby</w:t>
      </w:r>
      <w:r w:rsidRPr="0045085F">
        <w:rPr>
          <w:rFonts w:ascii="Arial" w:hAnsi="Arial" w:cs="Arial"/>
          <w:sz w:val="24"/>
          <w:szCs w:val="24"/>
        </w:rPr>
        <w:t xml:space="preserve"> and </w:t>
      </w:r>
      <w:r w:rsidR="001E0A87">
        <w:rPr>
          <w:rFonts w:ascii="Arial" w:hAnsi="Arial" w:cs="Arial"/>
          <w:sz w:val="24"/>
          <w:szCs w:val="24"/>
        </w:rPr>
        <w:t>Tracy</w:t>
      </w:r>
      <w:r w:rsidRPr="0045085F">
        <w:rPr>
          <w:rFonts w:ascii="Arial" w:hAnsi="Arial" w:cs="Arial"/>
          <w:sz w:val="24"/>
          <w:szCs w:val="24"/>
        </w:rPr>
        <w:t xml:space="preserve"> could name some of the shots, but not link them to examples of the shot. Although the majority could identify a shot from a freeze frame or a still, this was less successful within the film being studied. It was almost like being able to identify a phoneme but not be able to blend</w:t>
      </w:r>
      <w:r>
        <w:rPr>
          <w:rFonts w:ascii="Arial" w:hAnsi="Arial" w:cs="Arial"/>
          <w:sz w:val="24"/>
          <w:szCs w:val="24"/>
        </w:rPr>
        <w:t xml:space="preserve"> it</w:t>
      </w:r>
      <w:r w:rsidRPr="0045085F">
        <w:rPr>
          <w:rFonts w:ascii="Arial" w:hAnsi="Arial" w:cs="Arial"/>
          <w:sz w:val="24"/>
          <w:szCs w:val="24"/>
        </w:rPr>
        <w:t xml:space="preserve"> within a word, or to be able to read a high frequency word, but not put it into the context of a sentence to read for meaning. They were generally operating </w:t>
      </w:r>
      <w:r w:rsidR="008764C4">
        <w:rPr>
          <w:rFonts w:ascii="Arial" w:hAnsi="Arial" w:cs="Arial"/>
          <w:sz w:val="24"/>
          <w:szCs w:val="24"/>
        </w:rPr>
        <w:t>at a ‘spot the shots’ stage, (BFI</w:t>
      </w:r>
      <w:r w:rsidR="00155E04">
        <w:rPr>
          <w:rFonts w:ascii="Arial" w:hAnsi="Arial" w:cs="Arial"/>
          <w:sz w:val="24"/>
          <w:szCs w:val="24"/>
        </w:rPr>
        <w:t>, 2003a, p.</w:t>
      </w:r>
      <w:r w:rsidRPr="0045085F">
        <w:rPr>
          <w:rFonts w:ascii="Arial" w:hAnsi="Arial" w:cs="Arial"/>
          <w:sz w:val="24"/>
          <w:szCs w:val="24"/>
        </w:rPr>
        <w:t xml:space="preserve"> 10</w:t>
      </w:r>
      <w:r w:rsidR="008764C4">
        <w:rPr>
          <w:rFonts w:ascii="Arial" w:hAnsi="Arial" w:cs="Arial"/>
          <w:sz w:val="24"/>
          <w:szCs w:val="24"/>
        </w:rPr>
        <w:t>) and</w:t>
      </w:r>
      <w:r w:rsidRPr="0045085F">
        <w:rPr>
          <w:rFonts w:ascii="Arial" w:hAnsi="Arial" w:cs="Arial"/>
          <w:sz w:val="24"/>
          <w:szCs w:val="24"/>
        </w:rPr>
        <w:t xml:space="preserve"> Rabinowitz’s rules of notice</w:t>
      </w:r>
      <w:r w:rsidR="00155E04">
        <w:rPr>
          <w:rFonts w:ascii="Arial" w:hAnsi="Arial" w:cs="Arial"/>
          <w:sz w:val="24"/>
          <w:szCs w:val="24"/>
        </w:rPr>
        <w:t xml:space="preserve"> (1987)</w:t>
      </w:r>
      <w:r w:rsidRPr="0045085F">
        <w:rPr>
          <w:rFonts w:ascii="Arial" w:hAnsi="Arial" w:cs="Arial"/>
          <w:sz w:val="24"/>
          <w:szCs w:val="24"/>
        </w:rPr>
        <w:t>, where the reader is learning the skills of decoding the text.</w:t>
      </w:r>
    </w:p>
    <w:p w:rsidR="008764C4" w:rsidRDefault="00BB322C" w:rsidP="00BB322C">
      <w:pPr>
        <w:spacing w:line="360" w:lineRule="auto"/>
        <w:jc w:val="both"/>
        <w:rPr>
          <w:rFonts w:ascii="Arial" w:hAnsi="Arial" w:cs="Arial"/>
          <w:sz w:val="24"/>
          <w:szCs w:val="24"/>
        </w:rPr>
      </w:pPr>
      <w:r w:rsidRPr="0045085F">
        <w:rPr>
          <w:rFonts w:ascii="Arial" w:hAnsi="Arial" w:cs="Arial"/>
          <w:sz w:val="24"/>
          <w:szCs w:val="24"/>
        </w:rPr>
        <w:t>Through the storyboarding task in visit 2, the children showed a range of understanding related to camera angle and shot. (All storyboards</w:t>
      </w:r>
      <w:r>
        <w:rPr>
          <w:rFonts w:ascii="Arial" w:hAnsi="Arial" w:cs="Arial"/>
          <w:sz w:val="24"/>
          <w:szCs w:val="24"/>
        </w:rPr>
        <w:t xml:space="preserve"> from this visit can be accessed in Appendix 16). </w:t>
      </w:r>
      <w:r w:rsidRPr="0045085F">
        <w:rPr>
          <w:rFonts w:ascii="Arial" w:hAnsi="Arial" w:cs="Arial"/>
          <w:sz w:val="24"/>
          <w:szCs w:val="24"/>
        </w:rPr>
        <w:t>(</w:t>
      </w:r>
      <w:r w:rsidR="001E0A87">
        <w:rPr>
          <w:rFonts w:ascii="Arial" w:hAnsi="Arial" w:cs="Arial"/>
          <w:sz w:val="24"/>
          <w:szCs w:val="24"/>
        </w:rPr>
        <w:t>Richard</w:t>
      </w:r>
      <w:r w:rsidRPr="0045085F">
        <w:rPr>
          <w:rFonts w:ascii="Arial" w:hAnsi="Arial" w:cs="Arial"/>
          <w:sz w:val="24"/>
          <w:szCs w:val="24"/>
        </w:rPr>
        <w:t xml:space="preserve"> was absent from visit 2</w:t>
      </w:r>
      <w:r w:rsidR="00155E04">
        <w:rPr>
          <w:rFonts w:ascii="Arial" w:hAnsi="Arial" w:cs="Arial"/>
          <w:sz w:val="24"/>
          <w:szCs w:val="24"/>
        </w:rPr>
        <w:t>.</w:t>
      </w:r>
      <w:r w:rsidRPr="0045085F">
        <w:rPr>
          <w:rFonts w:ascii="Arial" w:hAnsi="Arial" w:cs="Arial"/>
          <w:sz w:val="24"/>
          <w:szCs w:val="24"/>
        </w:rPr>
        <w:t>)</w:t>
      </w:r>
      <w:r>
        <w:rPr>
          <w:rFonts w:ascii="Arial" w:hAnsi="Arial" w:cs="Arial"/>
          <w:sz w:val="24"/>
          <w:szCs w:val="24"/>
        </w:rPr>
        <w:t xml:space="preserve"> </w:t>
      </w:r>
      <w:r w:rsidR="001E0A87">
        <w:rPr>
          <w:rFonts w:ascii="Arial" w:hAnsi="Arial" w:cs="Arial"/>
          <w:sz w:val="24"/>
          <w:szCs w:val="24"/>
        </w:rPr>
        <w:t>Ruby</w:t>
      </w:r>
      <w:r w:rsidRPr="0045085F">
        <w:rPr>
          <w:rFonts w:ascii="Arial" w:hAnsi="Arial" w:cs="Arial"/>
          <w:sz w:val="24"/>
          <w:szCs w:val="24"/>
        </w:rPr>
        <w:t xml:space="preserve"> and </w:t>
      </w:r>
      <w:r w:rsidR="001E0A87">
        <w:rPr>
          <w:rFonts w:ascii="Arial" w:hAnsi="Arial" w:cs="Arial"/>
          <w:sz w:val="24"/>
          <w:szCs w:val="24"/>
        </w:rPr>
        <w:t>Tracy</w:t>
      </w:r>
      <w:r w:rsidRPr="0045085F">
        <w:rPr>
          <w:rFonts w:ascii="Arial" w:hAnsi="Arial" w:cs="Arial"/>
          <w:sz w:val="24"/>
          <w:szCs w:val="24"/>
        </w:rPr>
        <w:t xml:space="preserve"> showed they were at the </w:t>
      </w:r>
      <w:r w:rsidR="008764C4">
        <w:rPr>
          <w:rFonts w:ascii="Arial" w:hAnsi="Arial" w:cs="Arial"/>
          <w:sz w:val="24"/>
          <w:szCs w:val="24"/>
        </w:rPr>
        <w:t>same</w:t>
      </w:r>
      <w:r w:rsidRPr="0045085F">
        <w:rPr>
          <w:rFonts w:ascii="Arial" w:hAnsi="Arial" w:cs="Arial"/>
          <w:sz w:val="24"/>
          <w:szCs w:val="24"/>
        </w:rPr>
        <w:t xml:space="preserve"> stage and could name different shots, but could not always link them to examples. All of the frames in </w:t>
      </w:r>
      <w:r w:rsidR="001E0A87">
        <w:rPr>
          <w:rFonts w:ascii="Arial" w:hAnsi="Arial" w:cs="Arial"/>
          <w:sz w:val="24"/>
          <w:szCs w:val="24"/>
        </w:rPr>
        <w:t>Ruby</w:t>
      </w:r>
      <w:r w:rsidRPr="0045085F">
        <w:rPr>
          <w:rFonts w:ascii="Arial" w:hAnsi="Arial" w:cs="Arial"/>
          <w:sz w:val="24"/>
          <w:szCs w:val="24"/>
        </w:rPr>
        <w:t xml:space="preserve">’s storyboard were drawn showing long shots, although they were labelled as low angle, high angle, long shot and medium shot. Through discussion, she revealed a limited </w:t>
      </w:r>
      <w:r w:rsidRPr="0045085F">
        <w:rPr>
          <w:rFonts w:ascii="Arial" w:hAnsi="Arial" w:cs="Arial"/>
          <w:sz w:val="24"/>
          <w:szCs w:val="24"/>
        </w:rPr>
        <w:lastRenderedPageBreak/>
        <w:t xml:space="preserve">understanding of anything other than the names. </w:t>
      </w:r>
      <w:r w:rsidR="001E0A87">
        <w:rPr>
          <w:rFonts w:ascii="Arial" w:hAnsi="Arial" w:cs="Arial"/>
          <w:sz w:val="24"/>
          <w:szCs w:val="24"/>
        </w:rPr>
        <w:t>Tracy</w:t>
      </w:r>
      <w:r w:rsidRPr="0045085F">
        <w:rPr>
          <w:rFonts w:ascii="Arial" w:hAnsi="Arial" w:cs="Arial"/>
          <w:sz w:val="24"/>
          <w:szCs w:val="24"/>
        </w:rPr>
        <w:t xml:space="preserve"> used predominantly long shots, but through her narration of the storyboard she said that they were a range, again showing an understandi</w:t>
      </w:r>
      <w:r w:rsidR="008764C4">
        <w:rPr>
          <w:rFonts w:ascii="Arial" w:hAnsi="Arial" w:cs="Arial"/>
          <w:sz w:val="24"/>
          <w:szCs w:val="24"/>
        </w:rPr>
        <w:t xml:space="preserve">ng of only the shot type </w:t>
      </w:r>
      <w:r w:rsidR="00E81D3B">
        <w:rPr>
          <w:rFonts w:ascii="Arial" w:hAnsi="Arial" w:cs="Arial"/>
          <w:sz w:val="24"/>
          <w:szCs w:val="24"/>
        </w:rPr>
        <w:t>names. David</w:t>
      </w:r>
      <w:r w:rsidRPr="0045085F">
        <w:rPr>
          <w:rFonts w:ascii="Arial" w:hAnsi="Arial" w:cs="Arial"/>
          <w:sz w:val="24"/>
          <w:szCs w:val="24"/>
        </w:rPr>
        <w:t xml:space="preserve"> showed through the narration of his storyboard that he could accurately identify a range of camera shots. </w:t>
      </w:r>
    </w:p>
    <w:p w:rsidR="00005286" w:rsidRDefault="00E822E2" w:rsidP="00BB322C">
      <w:pPr>
        <w:spacing w:line="360" w:lineRule="auto"/>
        <w:jc w:val="both"/>
        <w:rPr>
          <w:rFonts w:ascii="Arial" w:hAnsi="Arial" w:cs="Arial"/>
          <w:i/>
          <w:sz w:val="24"/>
          <w:szCs w:val="24"/>
        </w:rPr>
      </w:pPr>
      <w:r w:rsidRPr="00E822E2">
        <w:rPr>
          <w:rFonts w:ascii="Arial" w:hAnsi="Arial" w:cs="Arial"/>
          <w:i/>
          <w:sz w:val="24"/>
          <w:szCs w:val="24"/>
          <w:u w:val="single"/>
        </w:rPr>
        <w:t>Shot type</w:t>
      </w:r>
      <w:r>
        <w:rPr>
          <w:rFonts w:ascii="Arial" w:hAnsi="Arial" w:cs="Arial"/>
          <w:i/>
          <w:sz w:val="24"/>
          <w:szCs w:val="24"/>
        </w:rPr>
        <w:t xml:space="preserve"> - </w:t>
      </w:r>
      <w:r w:rsidR="00AD3308">
        <w:rPr>
          <w:rFonts w:ascii="Arial" w:hAnsi="Arial" w:cs="Arial"/>
          <w:i/>
          <w:sz w:val="24"/>
          <w:szCs w:val="24"/>
        </w:rPr>
        <w:t>B – Rules of Signification, Semantic Competence and Assessment Focus 3</w:t>
      </w:r>
    </w:p>
    <w:p w:rsidR="00BB322C" w:rsidRPr="00005286" w:rsidRDefault="001E0A87" w:rsidP="00BB322C">
      <w:pPr>
        <w:spacing w:line="360" w:lineRule="auto"/>
        <w:jc w:val="both"/>
        <w:rPr>
          <w:rFonts w:ascii="Arial" w:hAnsi="Arial" w:cs="Arial"/>
          <w:i/>
          <w:sz w:val="24"/>
          <w:szCs w:val="24"/>
        </w:rPr>
      </w:pPr>
      <w:r>
        <w:rPr>
          <w:rFonts w:ascii="Arial" w:hAnsi="Arial" w:cs="Arial"/>
          <w:sz w:val="24"/>
          <w:szCs w:val="24"/>
        </w:rPr>
        <w:t>Abbey</w:t>
      </w:r>
      <w:r w:rsidR="00BB322C" w:rsidRPr="0045085F">
        <w:rPr>
          <w:rFonts w:ascii="Arial" w:hAnsi="Arial" w:cs="Arial"/>
          <w:sz w:val="24"/>
          <w:szCs w:val="24"/>
        </w:rPr>
        <w:t xml:space="preserve"> and </w:t>
      </w:r>
      <w:r>
        <w:rPr>
          <w:rFonts w:ascii="Arial" w:hAnsi="Arial" w:cs="Arial"/>
          <w:sz w:val="24"/>
          <w:szCs w:val="24"/>
        </w:rPr>
        <w:t>Molly</w:t>
      </w:r>
      <w:r w:rsidR="00BB322C" w:rsidRPr="0045085F">
        <w:rPr>
          <w:rFonts w:ascii="Arial" w:hAnsi="Arial" w:cs="Arial"/>
          <w:sz w:val="24"/>
          <w:szCs w:val="24"/>
        </w:rPr>
        <w:t xml:space="preserve"> also used a range of shots in their storyboard, seemingly for a particular effect, but couldn’t articulate why. For example, </w:t>
      </w:r>
      <w:r>
        <w:rPr>
          <w:rFonts w:ascii="Arial" w:hAnsi="Arial" w:cs="Arial"/>
          <w:sz w:val="24"/>
          <w:szCs w:val="24"/>
        </w:rPr>
        <w:t>Molly</w:t>
      </w:r>
      <w:r w:rsidR="00BB322C" w:rsidRPr="0045085F">
        <w:rPr>
          <w:rFonts w:ascii="Arial" w:hAnsi="Arial" w:cs="Arial"/>
          <w:sz w:val="24"/>
          <w:szCs w:val="24"/>
        </w:rPr>
        <w:t xml:space="preserve"> drew a long shot of a castle in her first frame and then zoomed in to show a medium shot of a princess in a cell inside the castle. In the penultimate frame she drew a close up which showed the chara</w:t>
      </w:r>
      <w:r w:rsidR="00BB322C">
        <w:rPr>
          <w:rFonts w:ascii="Arial" w:hAnsi="Arial" w:cs="Arial"/>
          <w:sz w:val="24"/>
          <w:szCs w:val="24"/>
        </w:rPr>
        <w:t>cter’s expression of happiness, (see Figure 5.1)</w:t>
      </w:r>
    </w:p>
    <w:p w:rsidR="00BB322C" w:rsidRDefault="00155E04" w:rsidP="00BB322C">
      <w:pPr>
        <w:spacing w:line="360" w:lineRule="auto"/>
        <w:jc w:val="both"/>
        <w:rPr>
          <w:rFonts w:ascii="Arial" w:hAnsi="Arial" w:cs="Arial"/>
          <w:sz w:val="24"/>
          <w:szCs w:val="24"/>
          <w:u w:val="single"/>
        </w:rPr>
      </w:pPr>
      <w:r>
        <w:rPr>
          <w:rFonts w:ascii="Arial" w:hAnsi="Arial" w:cs="Arial"/>
          <w:sz w:val="24"/>
          <w:szCs w:val="24"/>
          <w:u w:val="single"/>
        </w:rPr>
        <w:t>Figure 5.1 R</w:t>
      </w:r>
      <w:r w:rsidR="00BB322C">
        <w:rPr>
          <w:rFonts w:ascii="Arial" w:hAnsi="Arial" w:cs="Arial"/>
          <w:sz w:val="24"/>
          <w:szCs w:val="24"/>
          <w:u w:val="single"/>
        </w:rPr>
        <w:t xml:space="preserve">ange of shots conveyed by </w:t>
      </w:r>
      <w:r w:rsidR="001E0A87">
        <w:rPr>
          <w:rFonts w:ascii="Arial" w:hAnsi="Arial" w:cs="Arial"/>
          <w:sz w:val="24"/>
          <w:szCs w:val="24"/>
          <w:u w:val="single"/>
        </w:rPr>
        <w:t>Molly</w:t>
      </w:r>
      <w:r w:rsidR="00BB322C">
        <w:rPr>
          <w:rFonts w:ascii="Arial" w:hAnsi="Arial" w:cs="Arial"/>
          <w:sz w:val="24"/>
          <w:szCs w:val="24"/>
          <w:u w:val="single"/>
        </w:rPr>
        <w:t xml:space="preserve"> in visit 2</w:t>
      </w:r>
    </w:p>
    <w:p w:rsidR="00BB322C" w:rsidRDefault="00BB322C" w:rsidP="00BB322C">
      <w:pPr>
        <w:spacing w:line="360" w:lineRule="auto"/>
        <w:jc w:val="both"/>
        <w:rPr>
          <w:noProof/>
          <w:lang w:eastAsia="en-GB"/>
        </w:rPr>
      </w:pPr>
      <w:r w:rsidRPr="00A95654">
        <w:rPr>
          <w:rFonts w:ascii="Arial" w:hAnsi="Arial" w:cs="Arial"/>
          <w:noProof/>
          <w:sz w:val="24"/>
          <w:szCs w:val="24"/>
          <w:u w:val="single"/>
          <w:lang w:eastAsia="en-GB"/>
        </w:rPr>
        <w:drawing>
          <wp:inline distT="0" distB="0" distL="0" distR="0">
            <wp:extent cx="3654135" cy="203835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r="25036" b="752"/>
                    <a:stretch/>
                  </pic:blipFill>
                  <pic:spPr>
                    <a:xfrm>
                      <a:off x="0" y="0"/>
                      <a:ext cx="3654135" cy="2038350"/>
                    </a:xfrm>
                    <a:prstGeom prst="rect">
                      <a:avLst/>
                    </a:prstGeom>
                  </pic:spPr>
                </pic:pic>
              </a:graphicData>
            </a:graphic>
          </wp:inline>
        </w:drawing>
      </w:r>
      <w:r w:rsidRPr="00A95654">
        <w:rPr>
          <w:noProof/>
          <w:lang w:eastAsia="en-GB"/>
        </w:rPr>
        <w:t xml:space="preserve"> </w:t>
      </w:r>
    </w:p>
    <w:p w:rsidR="00BB322C" w:rsidRPr="00A95654" w:rsidRDefault="00BB322C" w:rsidP="00BB322C">
      <w:pPr>
        <w:spacing w:line="360" w:lineRule="auto"/>
        <w:jc w:val="both"/>
        <w:rPr>
          <w:rFonts w:ascii="Arial" w:hAnsi="Arial" w:cs="Arial"/>
          <w:noProof/>
          <w:sz w:val="24"/>
          <w:szCs w:val="24"/>
          <w:lang w:eastAsia="en-GB"/>
        </w:rPr>
      </w:pPr>
      <w:r w:rsidRPr="00A95654">
        <w:rPr>
          <w:rFonts w:ascii="Arial" w:hAnsi="Arial" w:cs="Arial"/>
          <w:noProof/>
          <w:sz w:val="24"/>
          <w:szCs w:val="24"/>
          <w:lang w:eastAsia="en-GB"/>
        </w:rPr>
        <w:t>Frame 1</w:t>
      </w:r>
      <w:r w:rsidRPr="00A95654">
        <w:rPr>
          <w:rFonts w:ascii="Arial" w:hAnsi="Arial" w:cs="Arial"/>
          <w:noProof/>
          <w:sz w:val="24"/>
          <w:szCs w:val="24"/>
          <w:lang w:eastAsia="en-GB"/>
        </w:rPr>
        <w:tab/>
      </w:r>
      <w:r w:rsidRPr="00A95654">
        <w:rPr>
          <w:rFonts w:ascii="Arial" w:hAnsi="Arial" w:cs="Arial"/>
          <w:noProof/>
          <w:sz w:val="24"/>
          <w:szCs w:val="24"/>
          <w:lang w:eastAsia="en-GB"/>
        </w:rPr>
        <w:tab/>
      </w:r>
      <w:r w:rsidRPr="00A95654">
        <w:rPr>
          <w:rFonts w:ascii="Arial" w:hAnsi="Arial" w:cs="Arial"/>
          <w:noProof/>
          <w:sz w:val="24"/>
          <w:szCs w:val="24"/>
          <w:lang w:eastAsia="en-GB"/>
        </w:rPr>
        <w:tab/>
        <w:t>Frame 2</w:t>
      </w:r>
    </w:p>
    <w:p w:rsidR="00005286" w:rsidRDefault="00BB322C" w:rsidP="00005286">
      <w:pPr>
        <w:spacing w:line="360" w:lineRule="auto"/>
        <w:jc w:val="both"/>
        <w:rPr>
          <w:rFonts w:ascii="Arial" w:hAnsi="Arial" w:cs="Arial"/>
          <w:sz w:val="24"/>
          <w:szCs w:val="24"/>
        </w:rPr>
      </w:pPr>
      <w:r>
        <w:rPr>
          <w:noProof/>
          <w:lang w:eastAsia="en-GB"/>
        </w:rPr>
        <w:drawing>
          <wp:anchor distT="0" distB="0" distL="114300" distR="114300" simplePos="0" relativeHeight="251658240" behindDoc="0" locked="0" layoutInCell="1" allowOverlap="1">
            <wp:simplePos x="1438275" y="7515225"/>
            <wp:positionH relativeFrom="column">
              <wp:align>left</wp:align>
            </wp:positionH>
            <wp:positionV relativeFrom="paragraph">
              <wp:align>top</wp:align>
            </wp:positionV>
            <wp:extent cx="1909837" cy="1933575"/>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0589" b="19480"/>
                    <a:stretch/>
                  </pic:blipFill>
                  <pic:spPr>
                    <a:xfrm>
                      <a:off x="0" y="0"/>
                      <a:ext cx="1909837" cy="1933575"/>
                    </a:xfrm>
                    <a:prstGeom prst="rect">
                      <a:avLst/>
                    </a:prstGeom>
                  </pic:spPr>
                </pic:pic>
              </a:graphicData>
            </a:graphic>
          </wp:anchor>
        </w:drawing>
      </w:r>
    </w:p>
    <w:p w:rsidR="00005286" w:rsidRPr="00005286" w:rsidRDefault="00005286" w:rsidP="00005286">
      <w:pPr>
        <w:rPr>
          <w:rFonts w:ascii="Arial" w:hAnsi="Arial" w:cs="Arial"/>
          <w:sz w:val="24"/>
          <w:szCs w:val="24"/>
        </w:rPr>
      </w:pPr>
    </w:p>
    <w:p w:rsidR="00005286" w:rsidRPr="00005286" w:rsidRDefault="00005286" w:rsidP="00005286">
      <w:pPr>
        <w:rPr>
          <w:rFonts w:ascii="Arial" w:hAnsi="Arial" w:cs="Arial"/>
          <w:sz w:val="24"/>
          <w:szCs w:val="24"/>
        </w:rPr>
      </w:pPr>
    </w:p>
    <w:p w:rsidR="00005286" w:rsidRPr="00005286" w:rsidRDefault="00005286" w:rsidP="00005286">
      <w:pPr>
        <w:rPr>
          <w:rFonts w:ascii="Arial" w:hAnsi="Arial" w:cs="Arial"/>
          <w:sz w:val="24"/>
          <w:szCs w:val="24"/>
        </w:rPr>
      </w:pPr>
    </w:p>
    <w:p w:rsidR="00005286" w:rsidRDefault="00005286" w:rsidP="00BB322C">
      <w:pPr>
        <w:spacing w:line="360" w:lineRule="auto"/>
        <w:jc w:val="both"/>
        <w:rPr>
          <w:rFonts w:ascii="Arial" w:hAnsi="Arial" w:cs="Arial"/>
          <w:sz w:val="24"/>
          <w:szCs w:val="24"/>
        </w:rPr>
      </w:pPr>
      <w:r>
        <w:rPr>
          <w:rFonts w:ascii="Arial" w:hAnsi="Arial" w:cs="Arial"/>
          <w:sz w:val="24"/>
          <w:szCs w:val="24"/>
        </w:rPr>
        <w:t>Frame.5</w:t>
      </w:r>
      <w:r>
        <w:rPr>
          <w:rFonts w:ascii="Arial" w:hAnsi="Arial" w:cs="Arial"/>
          <w:sz w:val="24"/>
          <w:szCs w:val="24"/>
        </w:rPr>
        <w:br w:type="textWrapping" w:clear="all"/>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lastRenderedPageBreak/>
        <w:t xml:space="preserve">They were all good shot choices to convey meaning, but when I asked why she had chosen particular shots, she just shook her head or said “I thought it just looked nice”. </w:t>
      </w:r>
      <w:r w:rsidR="001E0A87">
        <w:rPr>
          <w:rFonts w:ascii="Arial" w:hAnsi="Arial" w:cs="Arial"/>
          <w:sz w:val="24"/>
          <w:szCs w:val="24"/>
        </w:rPr>
        <w:t>Abbey</w:t>
      </w:r>
      <w:r w:rsidRPr="0045085F">
        <w:rPr>
          <w:rFonts w:ascii="Arial" w:hAnsi="Arial" w:cs="Arial"/>
          <w:sz w:val="24"/>
          <w:szCs w:val="24"/>
        </w:rPr>
        <w:t xml:space="preserve"> was the only person to continue with the first person narrative depi</w:t>
      </w:r>
      <w:r>
        <w:rPr>
          <w:rFonts w:ascii="Arial" w:hAnsi="Arial" w:cs="Arial"/>
          <w:sz w:val="24"/>
          <w:szCs w:val="24"/>
        </w:rPr>
        <w:t>cted in the story starter film, The Box, (see Figure 4.2)</w:t>
      </w:r>
      <w:r w:rsidRPr="0045085F">
        <w:rPr>
          <w:rFonts w:ascii="Arial" w:hAnsi="Arial" w:cs="Arial"/>
          <w:sz w:val="24"/>
          <w:szCs w:val="24"/>
        </w:rPr>
        <w:t xml:space="preserve">. She drew an aerial shot (which the children label as ‘bird’s eye view’) of the box, as if the girl in the film was looking at it. She then moved into third person and drew long shots, medium shots and a low angle shot, but couldn’t explain why she had chosen any. However, </w:t>
      </w:r>
      <w:r w:rsidR="001E0A87">
        <w:rPr>
          <w:rFonts w:ascii="Arial" w:hAnsi="Arial" w:cs="Arial"/>
          <w:sz w:val="24"/>
          <w:szCs w:val="24"/>
        </w:rPr>
        <w:t>Stephen</w:t>
      </w:r>
      <w:r w:rsidRPr="0045085F">
        <w:rPr>
          <w:rFonts w:ascii="Arial" w:hAnsi="Arial" w:cs="Arial"/>
          <w:sz w:val="24"/>
          <w:szCs w:val="24"/>
        </w:rPr>
        <w:t xml:space="preserve"> interjected that the low angle shot would be good because it would make the character look really tall. Both </w:t>
      </w:r>
      <w:r w:rsidR="001E0A87">
        <w:rPr>
          <w:rFonts w:ascii="Arial" w:hAnsi="Arial" w:cs="Arial"/>
          <w:sz w:val="24"/>
          <w:szCs w:val="24"/>
        </w:rPr>
        <w:t>Abbey</w:t>
      </w:r>
      <w:r w:rsidRPr="0045085F">
        <w:rPr>
          <w:rFonts w:ascii="Arial" w:hAnsi="Arial" w:cs="Arial"/>
          <w:sz w:val="24"/>
          <w:szCs w:val="24"/>
        </w:rPr>
        <w:t xml:space="preserve"> and </w:t>
      </w:r>
      <w:r w:rsidR="001E0A87">
        <w:rPr>
          <w:rFonts w:ascii="Arial" w:hAnsi="Arial" w:cs="Arial"/>
          <w:sz w:val="24"/>
          <w:szCs w:val="24"/>
        </w:rPr>
        <w:t>Molly</w:t>
      </w:r>
      <w:r w:rsidRPr="0045085F">
        <w:rPr>
          <w:rFonts w:ascii="Arial" w:hAnsi="Arial" w:cs="Arial"/>
          <w:sz w:val="24"/>
          <w:szCs w:val="24"/>
        </w:rPr>
        <w:t xml:space="preserve"> have shown they understand the ‘paradigmatic choices’ and the ‘syntagmatic combinations</w:t>
      </w:r>
      <w:r w:rsidR="00155E04">
        <w:rPr>
          <w:rFonts w:ascii="Arial" w:hAnsi="Arial" w:cs="Arial"/>
          <w:sz w:val="24"/>
          <w:szCs w:val="24"/>
        </w:rPr>
        <w:t>’ explained by Buckingham (2003, p.</w:t>
      </w:r>
      <w:r w:rsidRPr="0045085F">
        <w:rPr>
          <w:rFonts w:ascii="Arial" w:hAnsi="Arial" w:cs="Arial"/>
          <w:sz w:val="24"/>
          <w:szCs w:val="24"/>
        </w:rPr>
        <w:t xml:space="preserve"> 56)</w:t>
      </w:r>
      <w:r>
        <w:rPr>
          <w:rFonts w:ascii="Arial" w:hAnsi="Arial" w:cs="Arial"/>
          <w:sz w:val="24"/>
          <w:szCs w:val="24"/>
        </w:rPr>
        <w:t xml:space="preserve"> in Chapter 2</w:t>
      </w:r>
      <w:r w:rsidRPr="0045085F">
        <w:rPr>
          <w:rFonts w:ascii="Arial" w:hAnsi="Arial" w:cs="Arial"/>
          <w:sz w:val="24"/>
          <w:szCs w:val="24"/>
        </w:rPr>
        <w:t xml:space="preserve">, but are not able to yet articulate this knowledge. </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They seemed to be working at a stage defined by the British Film Institute</w:t>
      </w:r>
      <w:r w:rsidR="00155E04">
        <w:rPr>
          <w:rFonts w:ascii="Arial" w:hAnsi="Arial" w:cs="Arial"/>
          <w:sz w:val="24"/>
          <w:szCs w:val="24"/>
        </w:rPr>
        <w:t xml:space="preserve"> (2003a)</w:t>
      </w:r>
      <w:r w:rsidRPr="0045085F">
        <w:rPr>
          <w:rFonts w:ascii="Arial" w:hAnsi="Arial" w:cs="Arial"/>
          <w:sz w:val="24"/>
          <w:szCs w:val="24"/>
        </w:rPr>
        <w:t>:</w:t>
      </w:r>
    </w:p>
    <w:p w:rsidR="00BB322C" w:rsidRPr="0045085F" w:rsidRDefault="00BB322C" w:rsidP="00BB322C">
      <w:pPr>
        <w:spacing w:line="360" w:lineRule="auto"/>
        <w:ind w:left="1134" w:right="1371"/>
        <w:jc w:val="both"/>
        <w:rPr>
          <w:rFonts w:ascii="Arial" w:hAnsi="Arial" w:cs="Arial"/>
          <w:sz w:val="24"/>
          <w:szCs w:val="24"/>
        </w:rPr>
      </w:pPr>
      <w:r w:rsidRPr="0045085F">
        <w:rPr>
          <w:rFonts w:ascii="Arial" w:hAnsi="Arial" w:cs="Arial"/>
          <w:sz w:val="24"/>
          <w:szCs w:val="24"/>
        </w:rPr>
        <w:t>Using video more productively is not just a matter of knowing some technical terms – though these can help. It depends upon recognising that the moving image has a complex and dense language of its own. Even the youngest children have learned to ‘read’ film, video and televi</w:t>
      </w:r>
      <w:r w:rsidR="00993F26">
        <w:rPr>
          <w:rFonts w:ascii="Arial" w:hAnsi="Arial" w:cs="Arial"/>
          <w:sz w:val="24"/>
          <w:szCs w:val="24"/>
        </w:rPr>
        <w:t>sion, while not necessarily being</w:t>
      </w:r>
      <w:r w:rsidRPr="0045085F">
        <w:rPr>
          <w:rFonts w:ascii="Arial" w:hAnsi="Arial" w:cs="Arial"/>
          <w:sz w:val="24"/>
          <w:szCs w:val="24"/>
        </w:rPr>
        <w:t xml:space="preserve"> aware of their own skills. </w:t>
      </w:r>
      <w:r w:rsidR="00155E04">
        <w:rPr>
          <w:rFonts w:ascii="Arial" w:hAnsi="Arial" w:cs="Arial"/>
          <w:sz w:val="24"/>
          <w:szCs w:val="24"/>
        </w:rPr>
        <w:t>(p. 7)</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There was almost an innate understanding of which shot type would accurately convey the desired meaning, but they could not yet articulate the directorial intent.</w:t>
      </w:r>
    </w:p>
    <w:p w:rsidR="00AD3308" w:rsidRDefault="00E822E2" w:rsidP="00AD3308">
      <w:pPr>
        <w:spacing w:line="360" w:lineRule="auto"/>
        <w:jc w:val="both"/>
        <w:rPr>
          <w:rFonts w:ascii="Arial" w:hAnsi="Arial" w:cs="Arial"/>
          <w:i/>
          <w:sz w:val="24"/>
          <w:szCs w:val="24"/>
        </w:rPr>
      </w:pPr>
      <w:r w:rsidRPr="00E822E2">
        <w:rPr>
          <w:rFonts w:ascii="Arial" w:hAnsi="Arial" w:cs="Arial"/>
          <w:i/>
          <w:sz w:val="24"/>
          <w:szCs w:val="24"/>
          <w:u w:val="single"/>
        </w:rPr>
        <w:t>Shot type</w:t>
      </w:r>
      <w:r>
        <w:rPr>
          <w:rFonts w:ascii="Arial" w:hAnsi="Arial" w:cs="Arial"/>
          <w:i/>
          <w:sz w:val="24"/>
          <w:szCs w:val="24"/>
        </w:rPr>
        <w:t xml:space="preserve"> - </w:t>
      </w:r>
      <w:r w:rsidR="00AD3308">
        <w:rPr>
          <w:rFonts w:ascii="Arial" w:hAnsi="Arial" w:cs="Arial"/>
          <w:i/>
          <w:sz w:val="24"/>
          <w:szCs w:val="24"/>
        </w:rPr>
        <w:t>C – Rules of Configuration, Pragmatic Competence and Assessment Focuses 4-6</w:t>
      </w:r>
    </w:p>
    <w:p w:rsidR="00BB322C" w:rsidRDefault="001E0A87" w:rsidP="00BB322C">
      <w:pPr>
        <w:spacing w:line="360" w:lineRule="auto"/>
        <w:jc w:val="both"/>
        <w:rPr>
          <w:rFonts w:ascii="Arial" w:hAnsi="Arial" w:cs="Arial"/>
          <w:sz w:val="24"/>
          <w:szCs w:val="24"/>
        </w:rPr>
      </w:pPr>
      <w:r>
        <w:rPr>
          <w:rFonts w:ascii="Arial" w:hAnsi="Arial" w:cs="Arial"/>
          <w:sz w:val="24"/>
          <w:szCs w:val="24"/>
        </w:rPr>
        <w:t>Lauren</w:t>
      </w:r>
      <w:r w:rsidR="00BB322C" w:rsidRPr="0045085F">
        <w:rPr>
          <w:rFonts w:ascii="Arial" w:hAnsi="Arial" w:cs="Arial"/>
          <w:sz w:val="24"/>
          <w:szCs w:val="24"/>
        </w:rPr>
        <w:t xml:space="preserve"> only drew three frames, but could explain her intention behind them</w:t>
      </w:r>
      <w:r w:rsidR="00BB322C">
        <w:rPr>
          <w:rFonts w:ascii="Arial" w:hAnsi="Arial" w:cs="Arial"/>
          <w:sz w:val="24"/>
          <w:szCs w:val="24"/>
        </w:rPr>
        <w:t>, (see Figure 5.2)</w:t>
      </w:r>
      <w:r w:rsidR="00BB322C" w:rsidRPr="0045085F">
        <w:rPr>
          <w:rFonts w:ascii="Arial" w:hAnsi="Arial" w:cs="Arial"/>
          <w:sz w:val="24"/>
          <w:szCs w:val="24"/>
        </w:rPr>
        <w:t>.</w:t>
      </w:r>
    </w:p>
    <w:p w:rsidR="00BB322C" w:rsidRDefault="00BB322C" w:rsidP="00BB322C">
      <w:pPr>
        <w:spacing w:line="360" w:lineRule="auto"/>
        <w:jc w:val="both"/>
        <w:rPr>
          <w:rFonts w:ascii="Arial" w:hAnsi="Arial" w:cs="Arial"/>
          <w:sz w:val="24"/>
          <w:szCs w:val="24"/>
        </w:rPr>
      </w:pPr>
    </w:p>
    <w:p w:rsidR="00BB322C" w:rsidRDefault="00BB322C" w:rsidP="00BB322C">
      <w:pPr>
        <w:spacing w:line="360" w:lineRule="auto"/>
        <w:jc w:val="both"/>
        <w:rPr>
          <w:rFonts w:ascii="Arial" w:hAnsi="Arial" w:cs="Arial"/>
          <w:sz w:val="24"/>
          <w:szCs w:val="24"/>
        </w:rPr>
      </w:pPr>
    </w:p>
    <w:p w:rsidR="00BB322C" w:rsidRPr="00CD688F" w:rsidRDefault="00BB322C" w:rsidP="00BB322C">
      <w:pPr>
        <w:spacing w:line="360" w:lineRule="auto"/>
        <w:jc w:val="both"/>
        <w:rPr>
          <w:rFonts w:ascii="Arial" w:hAnsi="Arial" w:cs="Arial"/>
          <w:sz w:val="24"/>
          <w:szCs w:val="24"/>
          <w:u w:val="single"/>
        </w:rPr>
      </w:pPr>
      <w:r>
        <w:rPr>
          <w:rFonts w:ascii="Arial" w:hAnsi="Arial" w:cs="Arial"/>
          <w:sz w:val="24"/>
          <w:szCs w:val="24"/>
          <w:u w:val="single"/>
        </w:rPr>
        <w:lastRenderedPageBreak/>
        <w:t xml:space="preserve">Figure 5.2 Range of shots conveyed by </w:t>
      </w:r>
      <w:r w:rsidR="001E0A87">
        <w:rPr>
          <w:rFonts w:ascii="Arial" w:hAnsi="Arial" w:cs="Arial"/>
          <w:sz w:val="24"/>
          <w:szCs w:val="24"/>
          <w:u w:val="single"/>
        </w:rPr>
        <w:t>Lauren</w:t>
      </w:r>
      <w:r>
        <w:rPr>
          <w:rFonts w:ascii="Arial" w:hAnsi="Arial" w:cs="Arial"/>
          <w:sz w:val="24"/>
          <w:szCs w:val="24"/>
          <w:u w:val="single"/>
        </w:rPr>
        <w:t xml:space="preserve"> in visit 2</w:t>
      </w:r>
    </w:p>
    <w:p w:rsidR="00BB322C" w:rsidRDefault="00BB322C" w:rsidP="00BB322C">
      <w:pPr>
        <w:spacing w:line="360" w:lineRule="auto"/>
        <w:jc w:val="both"/>
        <w:rPr>
          <w:rFonts w:ascii="Arial" w:hAnsi="Arial" w:cs="Arial"/>
          <w:sz w:val="24"/>
          <w:szCs w:val="24"/>
        </w:rPr>
      </w:pPr>
      <w:r w:rsidRPr="00764890">
        <w:rPr>
          <w:rFonts w:ascii="Arial" w:hAnsi="Arial" w:cs="Arial"/>
          <w:noProof/>
          <w:sz w:val="24"/>
          <w:szCs w:val="24"/>
          <w:lang w:eastAsia="en-GB"/>
        </w:rPr>
        <w:drawing>
          <wp:inline distT="0" distB="0" distL="0" distR="0">
            <wp:extent cx="1767388" cy="1948085"/>
            <wp:effectExtent l="0" t="0" r="444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92" t="19776" r="56577" b="703"/>
                    <a:stretch/>
                  </pic:blipFill>
                  <pic:spPr>
                    <a:xfrm>
                      <a:off x="0" y="0"/>
                      <a:ext cx="1767388" cy="1948085"/>
                    </a:xfrm>
                    <a:prstGeom prst="rect">
                      <a:avLst/>
                    </a:prstGeom>
                  </pic:spPr>
                </pic:pic>
              </a:graphicData>
            </a:graphic>
          </wp:inline>
        </w:drawing>
      </w:r>
      <w:r w:rsidRPr="00764890">
        <w:rPr>
          <w:noProof/>
          <w:lang w:eastAsia="en-GB"/>
        </w:rPr>
        <w:t xml:space="preserve"> </w:t>
      </w:r>
      <w:r w:rsidRPr="00764890">
        <w:rPr>
          <w:rFonts w:ascii="Arial" w:hAnsi="Arial" w:cs="Arial"/>
          <w:noProof/>
          <w:sz w:val="24"/>
          <w:szCs w:val="24"/>
          <w:lang w:eastAsia="en-GB"/>
        </w:rPr>
        <w:drawing>
          <wp:inline distT="0" distB="0" distL="0" distR="0">
            <wp:extent cx="3459892" cy="1953023"/>
            <wp:effectExtent l="0" t="0" r="7620" b="952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247" t="1" b="-339"/>
                    <a:stretch/>
                  </pic:blipFill>
                  <pic:spPr>
                    <a:xfrm>
                      <a:off x="0" y="0"/>
                      <a:ext cx="3459892" cy="1953023"/>
                    </a:xfrm>
                    <a:prstGeom prst="rect">
                      <a:avLst/>
                    </a:prstGeom>
                  </pic:spPr>
                </pic:pic>
              </a:graphicData>
            </a:graphic>
          </wp:inline>
        </w:drawing>
      </w:r>
    </w:p>
    <w:p w:rsidR="00BB322C" w:rsidRDefault="00BB322C" w:rsidP="00BB322C">
      <w:pPr>
        <w:spacing w:line="360" w:lineRule="auto"/>
        <w:jc w:val="both"/>
        <w:rPr>
          <w:rFonts w:ascii="Arial" w:hAnsi="Arial" w:cs="Arial"/>
          <w:sz w:val="24"/>
          <w:szCs w:val="24"/>
        </w:rPr>
      </w:pPr>
      <w:r>
        <w:rPr>
          <w:rFonts w:ascii="Arial" w:hAnsi="Arial" w:cs="Arial"/>
          <w:sz w:val="24"/>
          <w:szCs w:val="24"/>
        </w:rPr>
        <w:t>T</w:t>
      </w:r>
      <w:r w:rsidRPr="0045085F">
        <w:rPr>
          <w:rFonts w:ascii="Arial" w:hAnsi="Arial" w:cs="Arial"/>
          <w:sz w:val="24"/>
          <w:szCs w:val="24"/>
        </w:rPr>
        <w:t xml:space="preserve">he first shot was a medium shot “because it is just the shop window and some of the things in it” (copied from the original stimulus). The second shot was a long shot, as the character travelled through a portal and arrived in Fairyland. </w:t>
      </w:r>
      <w:r w:rsidR="001E0A87">
        <w:rPr>
          <w:rFonts w:ascii="Arial" w:hAnsi="Arial" w:cs="Arial"/>
          <w:sz w:val="24"/>
          <w:szCs w:val="24"/>
        </w:rPr>
        <w:t>Lauren</w:t>
      </w:r>
      <w:r w:rsidRPr="0045085F">
        <w:rPr>
          <w:rFonts w:ascii="Arial" w:hAnsi="Arial" w:cs="Arial"/>
          <w:sz w:val="24"/>
          <w:szCs w:val="24"/>
        </w:rPr>
        <w:t xml:space="preserve"> said, “I think that should be a long shot so you can see all of Fairyland. I want you to see all the fairies and that it</w:t>
      </w:r>
      <w:r>
        <w:rPr>
          <w:rFonts w:ascii="Arial" w:hAnsi="Arial" w:cs="Arial"/>
          <w:sz w:val="24"/>
          <w:szCs w:val="24"/>
        </w:rPr>
        <w:t>’</w:t>
      </w:r>
      <w:r w:rsidRPr="0045085F">
        <w:rPr>
          <w:rFonts w:ascii="Arial" w:hAnsi="Arial" w:cs="Arial"/>
          <w:sz w:val="24"/>
          <w:szCs w:val="24"/>
        </w:rPr>
        <w:t xml:space="preserve">s really colourful.” She then explained that her third shot “is a medium shot, so you can see the queen’s head, cos it’s a weird one”. This showed that </w:t>
      </w:r>
      <w:r w:rsidR="001E0A87">
        <w:rPr>
          <w:rFonts w:ascii="Arial" w:hAnsi="Arial" w:cs="Arial"/>
          <w:sz w:val="24"/>
          <w:szCs w:val="24"/>
        </w:rPr>
        <w:t>Lauren</w:t>
      </w:r>
      <w:r w:rsidRPr="0045085F">
        <w:rPr>
          <w:rFonts w:ascii="Arial" w:hAnsi="Arial" w:cs="Arial"/>
          <w:sz w:val="24"/>
          <w:szCs w:val="24"/>
        </w:rPr>
        <w:t xml:space="preserve"> was demonstrating an understanding of directorial intent within a limited number of shots. However, </w:t>
      </w:r>
      <w:r w:rsidR="001E0A87">
        <w:rPr>
          <w:rFonts w:ascii="Arial" w:hAnsi="Arial" w:cs="Arial"/>
          <w:sz w:val="24"/>
          <w:szCs w:val="24"/>
        </w:rPr>
        <w:t>Holly</w:t>
      </w:r>
      <w:r w:rsidRPr="0045085F">
        <w:rPr>
          <w:rFonts w:ascii="Arial" w:hAnsi="Arial" w:cs="Arial"/>
          <w:sz w:val="24"/>
          <w:szCs w:val="24"/>
        </w:rPr>
        <w:t xml:space="preserve"> and </w:t>
      </w:r>
      <w:r w:rsidR="001E0A87">
        <w:rPr>
          <w:rFonts w:ascii="Arial" w:hAnsi="Arial" w:cs="Arial"/>
          <w:sz w:val="24"/>
          <w:szCs w:val="24"/>
        </w:rPr>
        <w:t>Stephen</w:t>
      </w:r>
      <w:r w:rsidRPr="0045085F">
        <w:rPr>
          <w:rFonts w:ascii="Arial" w:hAnsi="Arial" w:cs="Arial"/>
          <w:sz w:val="24"/>
          <w:szCs w:val="24"/>
        </w:rPr>
        <w:t xml:space="preserve"> both drew and articulated an understanding of directorial intent within a larger range of shot types</w:t>
      </w:r>
      <w:r w:rsidR="007E17FA">
        <w:rPr>
          <w:rFonts w:ascii="Arial" w:hAnsi="Arial" w:cs="Arial"/>
          <w:sz w:val="24"/>
          <w:szCs w:val="24"/>
        </w:rPr>
        <w:t xml:space="preserve">, considering the impact on the viewer and moved into operating within the </w:t>
      </w:r>
      <w:r w:rsidR="00AA2472">
        <w:rPr>
          <w:rFonts w:ascii="Arial" w:hAnsi="Arial" w:cs="Arial"/>
          <w:sz w:val="24"/>
          <w:szCs w:val="24"/>
        </w:rPr>
        <w:t>‘</w:t>
      </w:r>
      <w:r w:rsidR="007E17FA">
        <w:rPr>
          <w:rFonts w:ascii="Arial" w:hAnsi="Arial" w:cs="Arial"/>
          <w:sz w:val="24"/>
          <w:szCs w:val="24"/>
        </w:rPr>
        <w:t>rules of coherence</w:t>
      </w:r>
      <w:r w:rsidR="00AA2472">
        <w:rPr>
          <w:rFonts w:ascii="Arial" w:hAnsi="Arial" w:cs="Arial"/>
          <w:sz w:val="24"/>
          <w:szCs w:val="24"/>
        </w:rPr>
        <w:t>’, (Rabinowitz, 1987)</w:t>
      </w:r>
      <w:r w:rsidRPr="0045085F">
        <w:rPr>
          <w:rFonts w:ascii="Arial" w:hAnsi="Arial" w:cs="Arial"/>
          <w:sz w:val="24"/>
          <w:szCs w:val="24"/>
        </w:rPr>
        <w:t>.</w:t>
      </w:r>
    </w:p>
    <w:p w:rsidR="00AD3308" w:rsidRPr="00F915CB" w:rsidRDefault="00E822E2" w:rsidP="00AD3308">
      <w:pPr>
        <w:spacing w:line="360" w:lineRule="auto"/>
        <w:jc w:val="both"/>
        <w:rPr>
          <w:rFonts w:ascii="Arial" w:hAnsi="Arial" w:cs="Arial"/>
          <w:i/>
          <w:sz w:val="24"/>
          <w:szCs w:val="24"/>
        </w:rPr>
      </w:pPr>
      <w:r w:rsidRPr="00E822E2">
        <w:rPr>
          <w:rFonts w:ascii="Arial" w:hAnsi="Arial" w:cs="Arial"/>
          <w:i/>
          <w:sz w:val="24"/>
          <w:szCs w:val="24"/>
          <w:u w:val="single"/>
        </w:rPr>
        <w:t>Shot type</w:t>
      </w:r>
      <w:r>
        <w:rPr>
          <w:rFonts w:ascii="Arial" w:hAnsi="Arial" w:cs="Arial"/>
          <w:i/>
          <w:sz w:val="24"/>
          <w:szCs w:val="24"/>
        </w:rPr>
        <w:t xml:space="preserve"> - </w:t>
      </w:r>
      <w:r w:rsidR="00AD3308">
        <w:rPr>
          <w:rFonts w:ascii="Arial" w:hAnsi="Arial" w:cs="Arial"/>
          <w:i/>
          <w:sz w:val="24"/>
          <w:szCs w:val="24"/>
        </w:rPr>
        <w:t>D - Rules of Coherence, Critical Competence and Assessment Focus 7</w:t>
      </w:r>
    </w:p>
    <w:p w:rsidR="00BB322C" w:rsidRPr="0045085F" w:rsidRDefault="001E0A87" w:rsidP="00BB322C">
      <w:pPr>
        <w:spacing w:line="360" w:lineRule="auto"/>
        <w:jc w:val="both"/>
        <w:rPr>
          <w:rFonts w:ascii="Arial" w:hAnsi="Arial" w:cs="Arial"/>
          <w:sz w:val="24"/>
          <w:szCs w:val="24"/>
        </w:rPr>
      </w:pPr>
      <w:r>
        <w:rPr>
          <w:rFonts w:ascii="Arial" w:hAnsi="Arial" w:cs="Arial"/>
          <w:sz w:val="24"/>
          <w:szCs w:val="24"/>
        </w:rPr>
        <w:t>Holly</w:t>
      </w:r>
      <w:r w:rsidR="00BB322C" w:rsidRPr="0045085F">
        <w:rPr>
          <w:rFonts w:ascii="Arial" w:hAnsi="Arial" w:cs="Arial"/>
          <w:sz w:val="24"/>
          <w:szCs w:val="24"/>
        </w:rPr>
        <w:t>’s reasons behind her shot choices were to use medium shots of the character at the start, “because then you get quite a good view of her, but you don’t get a massive view, like an extreme close up or a close up.” She chose long shots to show a tree, “so you can see the whole tree clearly” and to show two soldiers in a battle, “because then you can see both soldiers”. Although she drew a long shot in her final frame, she said that she wanted a bird’s eye view, but couldn’t quite draw it properly. This was a wedding scene where the red carpet was a focal point, as she said</w:t>
      </w:r>
      <w:r w:rsidR="00AA2472">
        <w:rPr>
          <w:rFonts w:ascii="Arial" w:hAnsi="Arial" w:cs="Arial"/>
          <w:sz w:val="24"/>
          <w:szCs w:val="24"/>
        </w:rPr>
        <w:t>,</w:t>
      </w:r>
      <w:r w:rsidR="00BB322C" w:rsidRPr="0045085F">
        <w:rPr>
          <w:rFonts w:ascii="Arial" w:hAnsi="Arial" w:cs="Arial"/>
          <w:sz w:val="24"/>
          <w:szCs w:val="24"/>
        </w:rPr>
        <w:t xml:space="preserve"> “it is important to see the carpet and if you did a shot just going straight on, then you wouldn’t be able to see what they were walking on and the big white dress trailing behind”.</w:t>
      </w:r>
    </w:p>
    <w:p w:rsidR="00BB322C" w:rsidRPr="0045085F" w:rsidRDefault="001E0A87" w:rsidP="00BB322C">
      <w:pPr>
        <w:spacing w:line="360" w:lineRule="auto"/>
        <w:jc w:val="both"/>
        <w:rPr>
          <w:rFonts w:ascii="Arial" w:hAnsi="Arial" w:cs="Arial"/>
          <w:sz w:val="24"/>
          <w:szCs w:val="24"/>
        </w:rPr>
      </w:pPr>
      <w:r>
        <w:rPr>
          <w:rFonts w:ascii="Arial" w:hAnsi="Arial" w:cs="Arial"/>
          <w:sz w:val="24"/>
          <w:szCs w:val="24"/>
        </w:rPr>
        <w:lastRenderedPageBreak/>
        <w:t>Stephen</w:t>
      </w:r>
      <w:r w:rsidR="00BB322C" w:rsidRPr="0045085F">
        <w:rPr>
          <w:rFonts w:ascii="Arial" w:hAnsi="Arial" w:cs="Arial"/>
          <w:sz w:val="24"/>
          <w:szCs w:val="24"/>
        </w:rPr>
        <w:t xml:space="preserve"> also showed that he was operating at this higher level of directorial intent. Whereas with the other children, I had to question why they had chosen shots to </w:t>
      </w:r>
      <w:r w:rsidR="00DA70A8">
        <w:rPr>
          <w:rFonts w:ascii="Arial" w:hAnsi="Arial" w:cs="Arial"/>
          <w:sz w:val="24"/>
          <w:szCs w:val="24"/>
        </w:rPr>
        <w:t>elicit</w:t>
      </w:r>
      <w:r w:rsidR="00BB322C" w:rsidRPr="0045085F">
        <w:rPr>
          <w:rFonts w:ascii="Arial" w:hAnsi="Arial" w:cs="Arial"/>
          <w:sz w:val="24"/>
          <w:szCs w:val="24"/>
        </w:rPr>
        <w:t xml:space="preserve"> the responses given, </w:t>
      </w:r>
      <w:r>
        <w:rPr>
          <w:rFonts w:ascii="Arial" w:hAnsi="Arial" w:cs="Arial"/>
          <w:sz w:val="24"/>
          <w:szCs w:val="24"/>
        </w:rPr>
        <w:t>Stephen</w:t>
      </w:r>
      <w:r w:rsidR="00BB322C" w:rsidRPr="0045085F">
        <w:rPr>
          <w:rFonts w:ascii="Arial" w:hAnsi="Arial" w:cs="Arial"/>
          <w:sz w:val="24"/>
          <w:szCs w:val="24"/>
        </w:rPr>
        <w:t xml:space="preserve"> offered a full narration with no interruption required for further analysis. He explained his choice of camera shots as,</w:t>
      </w:r>
    </w:p>
    <w:p w:rsidR="00BB322C" w:rsidRPr="0011277A" w:rsidRDefault="00BB322C" w:rsidP="00AA2472">
      <w:pPr>
        <w:spacing w:line="360" w:lineRule="auto"/>
        <w:ind w:left="709" w:right="1133"/>
        <w:jc w:val="both"/>
        <w:rPr>
          <w:rFonts w:ascii="Arial" w:hAnsi="Arial" w:cs="Arial"/>
          <w:i/>
          <w:sz w:val="24"/>
          <w:szCs w:val="24"/>
        </w:rPr>
      </w:pPr>
      <w:r w:rsidRPr="0011277A">
        <w:rPr>
          <w:rFonts w:ascii="Arial" w:eastAsia="Calibri" w:hAnsi="Arial" w:cs="Arial"/>
          <w:i/>
          <w:sz w:val="24"/>
          <w:szCs w:val="24"/>
        </w:rPr>
        <w:t>“The first one where the portal opens and she comes through is a medium shot so you can just see high enough to where she is. Then there is a long shot so you can see all of the soldiers and the things and all the soldiers and stuff. When the skeleton ninjas attack, which is the third bit, this must be a long shot so you can see all of the battle. When the little girl gets captured and all the good soldiers die, that’s a bird</w:t>
      </w:r>
      <w:r w:rsidRPr="0011277A">
        <w:rPr>
          <w:rFonts w:ascii="Arial" w:hAnsi="Arial" w:cs="Arial"/>
          <w:i/>
          <w:sz w:val="24"/>
          <w:szCs w:val="24"/>
        </w:rPr>
        <w:t>’</w:t>
      </w:r>
      <w:r w:rsidRPr="0011277A">
        <w:rPr>
          <w:rFonts w:ascii="Arial" w:eastAsia="Calibri" w:hAnsi="Arial" w:cs="Arial"/>
          <w:i/>
          <w:sz w:val="24"/>
          <w:szCs w:val="24"/>
        </w:rPr>
        <w:t xml:space="preserve">s eye view. You can see </w:t>
      </w:r>
      <w:r w:rsidRPr="0011277A">
        <w:rPr>
          <w:rFonts w:ascii="Arial" w:eastAsia="Calibri" w:hAnsi="Arial" w:cs="Arial"/>
          <w:i/>
          <w:sz w:val="24"/>
          <w:szCs w:val="24"/>
          <w:u w:val="single"/>
        </w:rPr>
        <w:t>all</w:t>
      </w:r>
      <w:r w:rsidRPr="0011277A">
        <w:rPr>
          <w:rFonts w:ascii="Arial" w:eastAsia="Calibri" w:hAnsi="Arial" w:cs="Arial"/>
          <w:i/>
          <w:sz w:val="24"/>
          <w:szCs w:val="24"/>
        </w:rPr>
        <w:t xml:space="preserve"> of the soldiers which have died on the good team. You are looking down so you can see them all. Then the next one where the girl is rescued is a long shot as well and the medium shot is where she finds a box and goes home.”</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Although the children seemed to be conveying an understanding of camera shot at different levels, this provided me with a structure to consider how, between them, they w</w:t>
      </w:r>
      <w:r w:rsidR="007E17FA">
        <w:rPr>
          <w:rFonts w:ascii="Arial" w:hAnsi="Arial" w:cs="Arial"/>
          <w:sz w:val="24"/>
          <w:szCs w:val="24"/>
        </w:rPr>
        <w:t>ere demonstrating a progression. From the data acquired within this single storyboard activity and discussion in visit 2, I was able to consider the initial outline to this element of the progression, as demonstrated in Figure 5.3. This would later be developed to demonstrate other aspects of camera use to inform the full progression framework.</w:t>
      </w:r>
    </w:p>
    <w:p w:rsidR="00BB322C" w:rsidRDefault="00BB322C" w:rsidP="00BB322C">
      <w:pPr>
        <w:spacing w:line="360" w:lineRule="auto"/>
        <w:jc w:val="both"/>
        <w:rPr>
          <w:rFonts w:ascii="Arial" w:hAnsi="Arial" w:cs="Arial"/>
          <w:sz w:val="24"/>
          <w:szCs w:val="24"/>
          <w:u w:val="single"/>
        </w:rPr>
      </w:pPr>
    </w:p>
    <w:p w:rsidR="00BB322C" w:rsidRDefault="00BB322C" w:rsidP="00BB322C">
      <w:pPr>
        <w:spacing w:line="360" w:lineRule="auto"/>
        <w:jc w:val="both"/>
        <w:rPr>
          <w:rFonts w:ascii="Arial" w:hAnsi="Arial" w:cs="Arial"/>
          <w:sz w:val="24"/>
          <w:szCs w:val="24"/>
          <w:u w:val="single"/>
        </w:rPr>
      </w:pPr>
    </w:p>
    <w:p w:rsidR="00BB322C" w:rsidRDefault="00BB322C" w:rsidP="00BB322C">
      <w:pPr>
        <w:spacing w:line="360" w:lineRule="auto"/>
        <w:jc w:val="both"/>
        <w:rPr>
          <w:rFonts w:ascii="Arial" w:hAnsi="Arial" w:cs="Arial"/>
          <w:sz w:val="24"/>
          <w:szCs w:val="24"/>
          <w:u w:val="single"/>
        </w:rPr>
      </w:pPr>
    </w:p>
    <w:p w:rsidR="00BB322C" w:rsidRDefault="00BB322C" w:rsidP="00BB322C">
      <w:pPr>
        <w:spacing w:line="360" w:lineRule="auto"/>
        <w:jc w:val="both"/>
        <w:rPr>
          <w:rFonts w:ascii="Arial" w:hAnsi="Arial" w:cs="Arial"/>
          <w:sz w:val="24"/>
          <w:szCs w:val="24"/>
          <w:u w:val="single"/>
        </w:rPr>
      </w:pPr>
    </w:p>
    <w:p w:rsidR="00BB322C" w:rsidRDefault="00BB322C" w:rsidP="00BB322C">
      <w:pPr>
        <w:spacing w:line="360" w:lineRule="auto"/>
        <w:jc w:val="both"/>
        <w:rPr>
          <w:rFonts w:ascii="Arial" w:hAnsi="Arial" w:cs="Arial"/>
          <w:sz w:val="24"/>
          <w:szCs w:val="24"/>
          <w:u w:val="single"/>
        </w:rPr>
      </w:pPr>
    </w:p>
    <w:p w:rsidR="00F3347B" w:rsidRDefault="00F3347B" w:rsidP="00BB322C">
      <w:pPr>
        <w:spacing w:line="360" w:lineRule="auto"/>
        <w:jc w:val="both"/>
        <w:rPr>
          <w:rFonts w:ascii="Arial" w:hAnsi="Arial" w:cs="Arial"/>
          <w:sz w:val="24"/>
          <w:szCs w:val="24"/>
          <w:u w:val="single"/>
        </w:rPr>
      </w:pPr>
    </w:p>
    <w:p w:rsidR="00BB322C" w:rsidRPr="0045085F" w:rsidRDefault="00BB322C" w:rsidP="00BB322C">
      <w:pPr>
        <w:spacing w:line="360" w:lineRule="auto"/>
        <w:jc w:val="both"/>
        <w:rPr>
          <w:rFonts w:ascii="Arial" w:hAnsi="Arial" w:cs="Arial"/>
          <w:sz w:val="24"/>
          <w:szCs w:val="24"/>
          <w:u w:val="single"/>
        </w:rPr>
      </w:pPr>
      <w:r>
        <w:rPr>
          <w:rFonts w:ascii="Arial" w:hAnsi="Arial" w:cs="Arial"/>
          <w:sz w:val="24"/>
          <w:szCs w:val="24"/>
          <w:u w:val="single"/>
        </w:rPr>
        <w:lastRenderedPageBreak/>
        <w:t>Figure 5.3</w:t>
      </w:r>
      <w:r w:rsidRPr="0045085F">
        <w:rPr>
          <w:rFonts w:ascii="Arial" w:hAnsi="Arial" w:cs="Arial"/>
          <w:sz w:val="24"/>
          <w:szCs w:val="24"/>
          <w:u w:val="single"/>
        </w:rPr>
        <w:t xml:space="preserve"> Flowchart to show a progression in the understanding of camera shots and angles</w:t>
      </w:r>
    </w:p>
    <w:p w:rsidR="00BB322C" w:rsidRPr="0045085F" w:rsidRDefault="00BB322C" w:rsidP="00BB322C">
      <w:pPr>
        <w:spacing w:line="360" w:lineRule="auto"/>
        <w:jc w:val="both"/>
        <w:rPr>
          <w:rFonts w:ascii="Arial" w:hAnsi="Arial" w:cs="Arial"/>
          <w:sz w:val="24"/>
          <w:szCs w:val="24"/>
        </w:rPr>
      </w:pPr>
      <w:r w:rsidRPr="0045085F">
        <w:rPr>
          <w:rFonts w:ascii="Arial" w:hAnsi="Arial" w:cs="Arial"/>
          <w:noProof/>
          <w:sz w:val="24"/>
          <w:szCs w:val="24"/>
          <w:lang w:eastAsia="en-GB"/>
        </w:rPr>
        <w:drawing>
          <wp:inline distT="0" distB="0" distL="0" distR="0">
            <wp:extent cx="5486400" cy="3200400"/>
            <wp:effectExtent l="19050" t="0" r="19050"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Pr="0045085F">
        <w:rPr>
          <w:rFonts w:ascii="Arial" w:hAnsi="Arial" w:cs="Arial"/>
          <w:noProof/>
          <w:sz w:val="24"/>
          <w:szCs w:val="24"/>
          <w:lang w:eastAsia="en-GB"/>
        </w:rPr>
        <w:drawing>
          <wp:inline distT="0" distB="0" distL="0" distR="0">
            <wp:extent cx="5486400" cy="3200400"/>
            <wp:effectExtent l="19050" t="0" r="19050" b="0"/>
            <wp:docPr id="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I used this progression to analyse whether the </w:t>
      </w:r>
      <w:r w:rsidR="00293108">
        <w:rPr>
          <w:rFonts w:ascii="Arial" w:hAnsi="Arial" w:cs="Arial"/>
          <w:sz w:val="24"/>
          <w:szCs w:val="24"/>
        </w:rPr>
        <w:t>same</w:t>
      </w:r>
      <w:r w:rsidRPr="0045085F">
        <w:rPr>
          <w:rFonts w:ascii="Arial" w:hAnsi="Arial" w:cs="Arial"/>
          <w:sz w:val="24"/>
          <w:szCs w:val="24"/>
        </w:rPr>
        <w:t xml:space="preserve"> understanding of camera shot was present within a non-narrative film, where people were not in shot, in visit 3. Previously, many of the children defined the different shot types in relation to people, e.g. a close up would show a person’s head and an extreme close up would show a feature, such as an eye. I was interested to discover whether the children would still be able to discuss camera shot to the </w:t>
      </w:r>
      <w:r w:rsidR="00293108">
        <w:rPr>
          <w:rFonts w:ascii="Arial" w:hAnsi="Arial" w:cs="Arial"/>
          <w:sz w:val="24"/>
          <w:szCs w:val="24"/>
        </w:rPr>
        <w:t>same</w:t>
      </w:r>
      <w:r w:rsidRPr="0045085F">
        <w:rPr>
          <w:rFonts w:ascii="Arial" w:hAnsi="Arial" w:cs="Arial"/>
          <w:sz w:val="24"/>
          <w:szCs w:val="24"/>
        </w:rPr>
        <w:t xml:space="preserve"> </w:t>
      </w:r>
      <w:r w:rsidRPr="0045085F">
        <w:rPr>
          <w:rFonts w:ascii="Arial" w:hAnsi="Arial" w:cs="Arial"/>
          <w:sz w:val="24"/>
          <w:szCs w:val="24"/>
        </w:rPr>
        <w:lastRenderedPageBreak/>
        <w:t>level as they showed in visit 2 within the context of a non-narrative with no people. The children viewed two films in this session to provide this data.</w:t>
      </w:r>
    </w:p>
    <w:p w:rsidR="00BB322C" w:rsidRPr="00AA2472"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They had a shared viewing and response to </w:t>
      </w:r>
      <w:r w:rsidR="00AA2472">
        <w:rPr>
          <w:rFonts w:ascii="Arial" w:hAnsi="Arial" w:cs="Arial"/>
          <w:sz w:val="24"/>
          <w:szCs w:val="24"/>
        </w:rPr>
        <w:t>‘</w:t>
      </w:r>
      <w:r w:rsidR="00293108" w:rsidRPr="00AA2472">
        <w:rPr>
          <w:rFonts w:ascii="Arial" w:hAnsi="Arial" w:cs="Arial"/>
          <w:sz w:val="24"/>
          <w:szCs w:val="24"/>
        </w:rPr>
        <w:t>Blue</w:t>
      </w:r>
      <w:r w:rsidR="00AA2472">
        <w:rPr>
          <w:rFonts w:ascii="Arial" w:hAnsi="Arial" w:cs="Arial"/>
          <w:sz w:val="24"/>
          <w:szCs w:val="24"/>
        </w:rPr>
        <w:t>’</w:t>
      </w:r>
      <w:r w:rsidR="00293108">
        <w:rPr>
          <w:rFonts w:ascii="Arial" w:hAnsi="Arial" w:cs="Arial"/>
          <w:sz w:val="24"/>
          <w:szCs w:val="24"/>
        </w:rPr>
        <w:t xml:space="preserve">, a short feature on </w:t>
      </w:r>
      <w:r w:rsidR="00AA2472">
        <w:rPr>
          <w:rFonts w:ascii="Arial" w:hAnsi="Arial" w:cs="Arial"/>
          <w:sz w:val="24"/>
          <w:szCs w:val="24"/>
        </w:rPr>
        <w:t>‘</w:t>
      </w:r>
      <w:r w:rsidR="00293108" w:rsidRPr="00AA2472">
        <w:rPr>
          <w:rFonts w:ascii="Arial" w:hAnsi="Arial" w:cs="Arial"/>
          <w:sz w:val="24"/>
          <w:szCs w:val="24"/>
        </w:rPr>
        <w:t>The Blue Planet</w:t>
      </w:r>
      <w:r w:rsidR="00AA2472">
        <w:rPr>
          <w:rFonts w:ascii="Arial" w:hAnsi="Arial" w:cs="Arial"/>
          <w:sz w:val="24"/>
          <w:szCs w:val="24"/>
        </w:rPr>
        <w:t>’</w:t>
      </w:r>
      <w:r w:rsidRPr="00AA2472">
        <w:rPr>
          <w:rFonts w:ascii="Arial" w:hAnsi="Arial" w:cs="Arial"/>
          <w:sz w:val="24"/>
          <w:szCs w:val="24"/>
        </w:rPr>
        <w:t xml:space="preserve"> (</w:t>
      </w:r>
      <w:r w:rsidR="006F258D">
        <w:rPr>
          <w:rFonts w:ascii="Arial" w:hAnsi="Arial" w:cs="Arial"/>
          <w:sz w:val="24"/>
          <w:szCs w:val="24"/>
        </w:rPr>
        <w:t>Fothergill</w:t>
      </w:r>
      <w:r w:rsidRPr="00AA2472">
        <w:rPr>
          <w:rFonts w:ascii="Arial" w:hAnsi="Arial" w:cs="Arial"/>
          <w:sz w:val="24"/>
          <w:szCs w:val="24"/>
        </w:rPr>
        <w:t xml:space="preserve">, 2001) and independently the children viewed </w:t>
      </w:r>
      <w:r w:rsidR="00293108" w:rsidRPr="00AA2472">
        <w:rPr>
          <w:rFonts w:ascii="Arial" w:hAnsi="Arial" w:cs="Arial"/>
          <w:sz w:val="24"/>
          <w:szCs w:val="24"/>
        </w:rPr>
        <w:t xml:space="preserve">and responded to a trailer for </w:t>
      </w:r>
      <w:r w:rsidR="00AA2472">
        <w:rPr>
          <w:rFonts w:ascii="Arial" w:hAnsi="Arial" w:cs="Arial"/>
          <w:sz w:val="24"/>
          <w:szCs w:val="24"/>
        </w:rPr>
        <w:t>‘</w:t>
      </w:r>
      <w:r w:rsidRPr="00AA2472">
        <w:rPr>
          <w:rFonts w:ascii="Arial" w:hAnsi="Arial" w:cs="Arial"/>
          <w:sz w:val="24"/>
          <w:szCs w:val="24"/>
        </w:rPr>
        <w:t>Earth</w:t>
      </w:r>
      <w:r w:rsidR="00AA2472">
        <w:rPr>
          <w:rFonts w:ascii="Arial" w:hAnsi="Arial" w:cs="Arial"/>
          <w:sz w:val="24"/>
          <w:szCs w:val="24"/>
        </w:rPr>
        <w:t>’</w:t>
      </w:r>
      <w:r w:rsidRPr="00AA2472">
        <w:rPr>
          <w:rFonts w:ascii="Arial" w:hAnsi="Arial" w:cs="Arial"/>
          <w:sz w:val="24"/>
          <w:szCs w:val="24"/>
        </w:rPr>
        <w:t xml:space="preserve"> (</w:t>
      </w:r>
      <w:proofErr w:type="spellStart"/>
      <w:r w:rsidRPr="00AA2472">
        <w:rPr>
          <w:rFonts w:ascii="Arial" w:hAnsi="Arial" w:cs="Arial"/>
          <w:sz w:val="24"/>
          <w:szCs w:val="24"/>
        </w:rPr>
        <w:t>Forthergill</w:t>
      </w:r>
      <w:proofErr w:type="spellEnd"/>
      <w:r w:rsidRPr="00AA2472">
        <w:rPr>
          <w:rFonts w:ascii="Arial" w:hAnsi="Arial" w:cs="Arial"/>
          <w:sz w:val="24"/>
          <w:szCs w:val="24"/>
        </w:rPr>
        <w:t>, 2007).</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The children were engrossed by the s</w:t>
      </w:r>
      <w:r w:rsidR="00293108">
        <w:rPr>
          <w:rFonts w:ascii="Arial" w:hAnsi="Arial" w:cs="Arial"/>
          <w:sz w:val="24"/>
          <w:szCs w:val="24"/>
        </w:rPr>
        <w:t xml:space="preserve">hared viewing of the film </w:t>
      </w:r>
      <w:r w:rsidR="00AA2472">
        <w:rPr>
          <w:rFonts w:ascii="Arial" w:hAnsi="Arial" w:cs="Arial"/>
          <w:sz w:val="24"/>
          <w:szCs w:val="24"/>
        </w:rPr>
        <w:t>‘</w:t>
      </w:r>
      <w:r w:rsidR="00293108" w:rsidRPr="00AA2472">
        <w:rPr>
          <w:rFonts w:ascii="Arial" w:hAnsi="Arial" w:cs="Arial"/>
          <w:sz w:val="24"/>
          <w:szCs w:val="24"/>
        </w:rPr>
        <w:t>Blue</w:t>
      </w:r>
      <w:r w:rsidR="00AA2472">
        <w:rPr>
          <w:rFonts w:ascii="Arial" w:hAnsi="Arial" w:cs="Arial"/>
          <w:sz w:val="24"/>
          <w:szCs w:val="24"/>
        </w:rPr>
        <w:t>’</w:t>
      </w:r>
      <w:r w:rsidR="00293108">
        <w:rPr>
          <w:rFonts w:ascii="Arial" w:hAnsi="Arial" w:cs="Arial"/>
          <w:sz w:val="24"/>
          <w:szCs w:val="24"/>
        </w:rPr>
        <w:t xml:space="preserve"> </w:t>
      </w:r>
      <w:r w:rsidR="00293108" w:rsidRPr="00293108">
        <w:rPr>
          <w:rFonts w:ascii="Arial" w:hAnsi="Arial" w:cs="Arial"/>
          <w:sz w:val="24"/>
          <w:szCs w:val="24"/>
        </w:rPr>
        <w:t>(</w:t>
      </w:r>
      <w:r w:rsidR="006F258D">
        <w:rPr>
          <w:rFonts w:ascii="Arial" w:hAnsi="Arial" w:cs="Arial"/>
          <w:sz w:val="24"/>
          <w:szCs w:val="24"/>
        </w:rPr>
        <w:t>Fothergill</w:t>
      </w:r>
      <w:r w:rsidR="00293108" w:rsidRPr="00293108">
        <w:rPr>
          <w:rFonts w:ascii="Arial" w:hAnsi="Arial" w:cs="Arial"/>
          <w:sz w:val="24"/>
          <w:szCs w:val="24"/>
        </w:rPr>
        <w:t>, 2001)</w:t>
      </w:r>
      <w:r w:rsidRPr="0045085F">
        <w:rPr>
          <w:rFonts w:ascii="Arial" w:hAnsi="Arial" w:cs="Arial"/>
          <w:sz w:val="24"/>
          <w:szCs w:val="24"/>
        </w:rPr>
        <w:t xml:space="preserve"> as we watched and discussed their comprehension of the content three times in total. After each viewing the children’s responses tended to focus on the factual content conveyed, showing that they were learning from film, rather than about the film. It was only on the fourth and fifth viewing that some were able to comment on the film itself.</w:t>
      </w:r>
      <w:r>
        <w:rPr>
          <w:rFonts w:ascii="Arial" w:hAnsi="Arial" w:cs="Arial"/>
          <w:sz w:val="24"/>
          <w:szCs w:val="24"/>
        </w:rPr>
        <w:t xml:space="preserve"> This again reinforces the previous findings that they needed to read the text at a literal/deductive level, before being able to analyse it from an authorial/directorial point of view.</w:t>
      </w:r>
      <w:r w:rsidRPr="0045085F">
        <w:rPr>
          <w:rFonts w:ascii="Arial" w:hAnsi="Arial" w:cs="Arial"/>
          <w:sz w:val="24"/>
          <w:szCs w:val="24"/>
        </w:rPr>
        <w:t xml:space="preserve"> I asked them to focus on camera angles, colour and light or sound, music and narration. The responses of three children pertained to camera angles and shots:</w:t>
      </w:r>
    </w:p>
    <w:p w:rsidR="00BB322C" w:rsidRPr="0045085F" w:rsidRDefault="001E0A87" w:rsidP="00BB322C">
      <w:pPr>
        <w:spacing w:line="360" w:lineRule="auto"/>
        <w:ind w:left="709"/>
        <w:jc w:val="both"/>
        <w:rPr>
          <w:rFonts w:ascii="Arial" w:eastAsia="Calibri" w:hAnsi="Arial" w:cs="Arial"/>
          <w:sz w:val="24"/>
          <w:szCs w:val="24"/>
        </w:rPr>
      </w:pPr>
      <w:r>
        <w:rPr>
          <w:rFonts w:ascii="Arial" w:hAnsi="Arial" w:cs="Arial"/>
          <w:sz w:val="24"/>
          <w:szCs w:val="24"/>
        </w:rPr>
        <w:t>Stephen</w:t>
      </w:r>
      <w:r w:rsidR="00BB322C" w:rsidRPr="0045085F">
        <w:rPr>
          <w:rFonts w:ascii="Arial" w:hAnsi="Arial" w:cs="Arial"/>
          <w:sz w:val="24"/>
          <w:szCs w:val="24"/>
        </w:rPr>
        <w:t xml:space="preserve">: </w:t>
      </w:r>
      <w:r w:rsidR="00BB322C" w:rsidRPr="00AF6AFA">
        <w:rPr>
          <w:rFonts w:ascii="Arial" w:eastAsia="Calibri" w:hAnsi="Arial" w:cs="Arial"/>
          <w:i/>
          <w:sz w:val="24"/>
          <w:szCs w:val="24"/>
        </w:rPr>
        <w:t xml:space="preserve">They mainly </w:t>
      </w:r>
      <w:r w:rsidR="00BB322C" w:rsidRPr="00AF6AFA">
        <w:rPr>
          <w:rFonts w:ascii="Arial" w:hAnsi="Arial" w:cs="Arial"/>
          <w:i/>
          <w:sz w:val="24"/>
          <w:szCs w:val="24"/>
        </w:rPr>
        <w:t>filmed</w:t>
      </w:r>
      <w:r w:rsidR="00BB322C" w:rsidRPr="00AF6AFA">
        <w:rPr>
          <w:rFonts w:ascii="Arial" w:eastAsia="Calibri" w:hAnsi="Arial" w:cs="Arial"/>
          <w:i/>
          <w:sz w:val="24"/>
          <w:szCs w:val="24"/>
        </w:rPr>
        <w:t xml:space="preserve"> it with the camera on the top</w:t>
      </w:r>
      <w:r w:rsidR="00BB322C" w:rsidRPr="00AF6AFA">
        <w:rPr>
          <w:rFonts w:ascii="Arial" w:hAnsi="Arial" w:cs="Arial"/>
          <w:i/>
          <w:sz w:val="24"/>
          <w:szCs w:val="24"/>
        </w:rPr>
        <w:t xml:space="preserve"> on the sea looking down</w:t>
      </w:r>
      <w:r w:rsidR="00BB322C" w:rsidRPr="00AF6AFA">
        <w:rPr>
          <w:rFonts w:ascii="Arial" w:eastAsia="Calibri" w:hAnsi="Arial" w:cs="Arial"/>
          <w:i/>
          <w:sz w:val="24"/>
          <w:szCs w:val="24"/>
        </w:rPr>
        <w:t>, so you could see the sunlight.</w:t>
      </w:r>
      <w:r w:rsidR="00BB322C" w:rsidRPr="0045085F">
        <w:rPr>
          <w:rFonts w:ascii="Arial" w:eastAsia="Calibri" w:hAnsi="Arial" w:cs="Arial"/>
          <w:sz w:val="24"/>
          <w:szCs w:val="24"/>
        </w:rPr>
        <w:t xml:space="preserve"> </w:t>
      </w:r>
    </w:p>
    <w:p w:rsidR="00BB322C" w:rsidRPr="0045085F" w:rsidRDefault="00BB322C" w:rsidP="00BB322C">
      <w:pPr>
        <w:spacing w:line="360" w:lineRule="auto"/>
        <w:ind w:left="709"/>
        <w:jc w:val="both"/>
        <w:rPr>
          <w:rFonts w:ascii="Arial" w:eastAsia="Calibri" w:hAnsi="Arial" w:cs="Arial"/>
          <w:sz w:val="24"/>
          <w:szCs w:val="24"/>
        </w:rPr>
      </w:pPr>
      <w:r w:rsidRPr="0045085F">
        <w:rPr>
          <w:rFonts w:ascii="Arial" w:eastAsia="Calibri" w:hAnsi="Arial" w:cs="Arial"/>
          <w:i/>
          <w:sz w:val="24"/>
          <w:szCs w:val="24"/>
        </w:rPr>
        <w:t>Me: What kind of shot would that be then, with the camera on the top?</w:t>
      </w:r>
      <w:r w:rsidRPr="0045085F">
        <w:rPr>
          <w:rFonts w:ascii="Arial" w:eastAsia="Calibri" w:hAnsi="Arial" w:cs="Arial"/>
          <w:sz w:val="24"/>
          <w:szCs w:val="24"/>
        </w:rPr>
        <w:t xml:space="preserve"> </w:t>
      </w:r>
    </w:p>
    <w:p w:rsidR="00BB322C" w:rsidRPr="0045085F" w:rsidRDefault="001E0A87" w:rsidP="00BB322C">
      <w:pPr>
        <w:spacing w:line="360" w:lineRule="auto"/>
        <w:ind w:left="709"/>
        <w:jc w:val="both"/>
        <w:rPr>
          <w:rFonts w:ascii="Arial" w:eastAsia="Calibri" w:hAnsi="Arial" w:cs="Arial"/>
          <w:sz w:val="24"/>
          <w:szCs w:val="24"/>
        </w:rPr>
      </w:pPr>
      <w:r>
        <w:rPr>
          <w:rFonts w:ascii="Arial" w:eastAsia="Calibri" w:hAnsi="Arial" w:cs="Arial"/>
          <w:sz w:val="24"/>
          <w:szCs w:val="24"/>
        </w:rPr>
        <w:t>Stephen</w:t>
      </w:r>
      <w:r w:rsidR="00BB322C" w:rsidRPr="0045085F">
        <w:rPr>
          <w:rFonts w:ascii="Arial" w:eastAsia="Calibri" w:hAnsi="Arial" w:cs="Arial"/>
          <w:sz w:val="24"/>
          <w:szCs w:val="24"/>
        </w:rPr>
        <w:t xml:space="preserve">: </w:t>
      </w:r>
      <w:r w:rsidR="00BB322C" w:rsidRPr="0011277A">
        <w:rPr>
          <w:rFonts w:ascii="Arial" w:eastAsia="Calibri" w:hAnsi="Arial" w:cs="Arial"/>
          <w:i/>
          <w:sz w:val="24"/>
          <w:szCs w:val="24"/>
        </w:rPr>
        <w:t>A bird</w:t>
      </w:r>
      <w:r w:rsidR="00BB322C" w:rsidRPr="0011277A">
        <w:rPr>
          <w:rFonts w:ascii="Arial" w:hAnsi="Arial" w:cs="Arial"/>
          <w:i/>
          <w:sz w:val="24"/>
          <w:szCs w:val="24"/>
        </w:rPr>
        <w:t>’</w:t>
      </w:r>
      <w:r w:rsidR="00BB322C" w:rsidRPr="0011277A">
        <w:rPr>
          <w:rFonts w:ascii="Arial" w:eastAsia="Calibri" w:hAnsi="Arial" w:cs="Arial"/>
          <w:i/>
          <w:sz w:val="24"/>
          <w:szCs w:val="24"/>
        </w:rPr>
        <w:t xml:space="preserve">s eye view. </w:t>
      </w:r>
    </w:p>
    <w:p w:rsidR="00BB322C" w:rsidRPr="0045085F" w:rsidRDefault="00BB322C" w:rsidP="00BB322C">
      <w:pPr>
        <w:spacing w:line="360" w:lineRule="auto"/>
        <w:ind w:left="709"/>
        <w:jc w:val="both"/>
        <w:rPr>
          <w:rFonts w:ascii="Arial" w:eastAsia="Calibri" w:hAnsi="Arial" w:cs="Arial"/>
          <w:sz w:val="24"/>
          <w:szCs w:val="24"/>
        </w:rPr>
      </w:pPr>
      <w:r w:rsidRPr="0045085F">
        <w:rPr>
          <w:rFonts w:ascii="Arial" w:eastAsia="Calibri" w:hAnsi="Arial" w:cs="Arial"/>
          <w:i/>
          <w:sz w:val="24"/>
          <w:szCs w:val="24"/>
        </w:rPr>
        <w:t>Me: Why do you think they would use a bird</w:t>
      </w:r>
      <w:r w:rsidRPr="0045085F">
        <w:rPr>
          <w:rFonts w:ascii="Arial" w:hAnsi="Arial" w:cs="Arial"/>
          <w:i/>
          <w:sz w:val="24"/>
          <w:szCs w:val="24"/>
        </w:rPr>
        <w:t>’</w:t>
      </w:r>
      <w:r w:rsidRPr="0045085F">
        <w:rPr>
          <w:rFonts w:ascii="Arial" w:eastAsia="Calibri" w:hAnsi="Arial" w:cs="Arial"/>
          <w:i/>
          <w:sz w:val="24"/>
          <w:szCs w:val="24"/>
        </w:rPr>
        <w:t xml:space="preserve">s eye view? </w:t>
      </w:r>
      <w:r w:rsidRPr="0045085F">
        <w:rPr>
          <w:rFonts w:ascii="Arial" w:eastAsia="Calibri" w:hAnsi="Arial" w:cs="Arial"/>
          <w:sz w:val="24"/>
          <w:szCs w:val="24"/>
        </w:rPr>
        <w:t xml:space="preserve"> </w:t>
      </w:r>
    </w:p>
    <w:p w:rsidR="00BB322C" w:rsidRPr="0045085F" w:rsidRDefault="001E0A87" w:rsidP="00BB322C">
      <w:pPr>
        <w:spacing w:line="360" w:lineRule="auto"/>
        <w:ind w:left="709"/>
        <w:jc w:val="both"/>
        <w:rPr>
          <w:rFonts w:ascii="Arial" w:hAnsi="Arial" w:cs="Arial"/>
          <w:sz w:val="24"/>
          <w:szCs w:val="24"/>
        </w:rPr>
      </w:pPr>
      <w:r>
        <w:rPr>
          <w:rFonts w:ascii="Arial" w:eastAsia="Calibri" w:hAnsi="Arial" w:cs="Arial"/>
          <w:sz w:val="24"/>
          <w:szCs w:val="24"/>
        </w:rPr>
        <w:t>Stephen</w:t>
      </w:r>
      <w:r w:rsidR="00BB322C" w:rsidRPr="0045085F">
        <w:rPr>
          <w:rFonts w:ascii="Arial" w:eastAsia="Calibri" w:hAnsi="Arial" w:cs="Arial"/>
          <w:sz w:val="24"/>
          <w:szCs w:val="24"/>
        </w:rPr>
        <w:t xml:space="preserve">: </w:t>
      </w:r>
      <w:r w:rsidR="00BB322C" w:rsidRPr="0011277A">
        <w:rPr>
          <w:rFonts w:ascii="Arial" w:eastAsia="Calibri" w:hAnsi="Arial" w:cs="Arial"/>
          <w:i/>
          <w:sz w:val="24"/>
          <w:szCs w:val="24"/>
        </w:rPr>
        <w:t>So you could see the fish.</w:t>
      </w:r>
    </w:p>
    <w:p w:rsidR="00BB322C" w:rsidRPr="0045085F" w:rsidRDefault="001E0A87" w:rsidP="00BB322C">
      <w:pPr>
        <w:spacing w:line="360" w:lineRule="auto"/>
        <w:ind w:left="709"/>
        <w:jc w:val="both"/>
        <w:rPr>
          <w:rFonts w:ascii="Arial" w:hAnsi="Arial" w:cs="Arial"/>
          <w:sz w:val="24"/>
          <w:szCs w:val="24"/>
        </w:rPr>
      </w:pPr>
      <w:r>
        <w:rPr>
          <w:rFonts w:ascii="Arial" w:hAnsi="Arial" w:cs="Arial"/>
          <w:sz w:val="24"/>
          <w:szCs w:val="24"/>
        </w:rPr>
        <w:t>Abbey</w:t>
      </w:r>
      <w:r w:rsidR="00BB322C" w:rsidRPr="0045085F">
        <w:rPr>
          <w:rFonts w:ascii="Arial" w:hAnsi="Arial" w:cs="Arial"/>
          <w:sz w:val="24"/>
          <w:szCs w:val="24"/>
        </w:rPr>
        <w:t xml:space="preserve">: </w:t>
      </w:r>
      <w:r w:rsidR="00BB322C" w:rsidRPr="0011277A">
        <w:rPr>
          <w:rFonts w:ascii="Arial" w:eastAsia="Calibri" w:hAnsi="Arial" w:cs="Arial"/>
          <w:i/>
          <w:sz w:val="24"/>
          <w:szCs w:val="24"/>
        </w:rPr>
        <w:t>They did a close up to the quite small fishes so you can see them better and see if they’ve got stripes or spots or anything.</w:t>
      </w:r>
    </w:p>
    <w:p w:rsidR="00BB322C" w:rsidRPr="0045085F" w:rsidRDefault="001E0A87" w:rsidP="00BB322C">
      <w:pPr>
        <w:spacing w:line="360" w:lineRule="auto"/>
        <w:ind w:left="709"/>
        <w:jc w:val="both"/>
        <w:rPr>
          <w:rFonts w:ascii="Arial" w:hAnsi="Arial" w:cs="Arial"/>
          <w:sz w:val="24"/>
          <w:szCs w:val="24"/>
        </w:rPr>
      </w:pPr>
      <w:r>
        <w:rPr>
          <w:rFonts w:ascii="Arial" w:hAnsi="Arial" w:cs="Arial"/>
          <w:sz w:val="24"/>
          <w:szCs w:val="24"/>
        </w:rPr>
        <w:t>Molly</w:t>
      </w:r>
      <w:r w:rsidR="00BB322C" w:rsidRPr="0045085F">
        <w:rPr>
          <w:rFonts w:ascii="Arial" w:hAnsi="Arial" w:cs="Arial"/>
          <w:sz w:val="24"/>
          <w:szCs w:val="24"/>
        </w:rPr>
        <w:t xml:space="preserve">: </w:t>
      </w:r>
      <w:r w:rsidR="00BB322C" w:rsidRPr="0011277A">
        <w:rPr>
          <w:rFonts w:ascii="Arial" w:eastAsia="Calibri" w:hAnsi="Arial" w:cs="Arial"/>
          <w:i/>
          <w:sz w:val="24"/>
          <w:szCs w:val="24"/>
        </w:rPr>
        <w:t>A close up of the fish with the big eyes. If it was like a long shot, it might not have big eyes, it might just have been because it was close-up.</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I generally had to probe a little more with this film, to elicit responses revealing an understanding of directorial intent. </w:t>
      </w:r>
      <w:r w:rsidR="001E0A87">
        <w:rPr>
          <w:rFonts w:ascii="Arial" w:hAnsi="Arial" w:cs="Arial"/>
          <w:sz w:val="24"/>
          <w:szCs w:val="24"/>
        </w:rPr>
        <w:t>Molly</w:t>
      </w:r>
      <w:r w:rsidRPr="0045085F">
        <w:rPr>
          <w:rFonts w:ascii="Arial" w:hAnsi="Arial" w:cs="Arial"/>
          <w:sz w:val="24"/>
          <w:szCs w:val="24"/>
        </w:rPr>
        <w:t xml:space="preserve"> began to show how film makers could manipulate the shot to give a distorted picture or, in this case, </w:t>
      </w:r>
      <w:r>
        <w:rPr>
          <w:rFonts w:ascii="Arial" w:hAnsi="Arial" w:cs="Arial"/>
          <w:sz w:val="24"/>
          <w:szCs w:val="24"/>
        </w:rPr>
        <w:t xml:space="preserve">to </w:t>
      </w:r>
      <w:r w:rsidRPr="0045085F">
        <w:rPr>
          <w:rFonts w:ascii="Arial" w:hAnsi="Arial" w:cs="Arial"/>
          <w:sz w:val="24"/>
          <w:szCs w:val="24"/>
        </w:rPr>
        <w:lastRenderedPageBreak/>
        <w:t>potentially exaggerate the size of something, which showed a higher level of understanding t</w:t>
      </w:r>
      <w:r>
        <w:rPr>
          <w:rFonts w:ascii="Arial" w:hAnsi="Arial" w:cs="Arial"/>
          <w:sz w:val="24"/>
          <w:szCs w:val="24"/>
        </w:rPr>
        <w:t>han</w:t>
      </w:r>
      <w:r w:rsidRPr="0045085F">
        <w:rPr>
          <w:rFonts w:ascii="Arial" w:hAnsi="Arial" w:cs="Arial"/>
          <w:sz w:val="24"/>
          <w:szCs w:val="24"/>
        </w:rPr>
        <w:t xml:space="preserve"> previously recorded in visit 2. </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I then used what I considered to be a fairly innovative method to gather data on the children’s independent understanding of film and directorial intent. I wanted to see if their responses were at a similar level to those conveyed through their </w:t>
      </w:r>
      <w:r>
        <w:rPr>
          <w:rFonts w:ascii="Arial" w:hAnsi="Arial" w:cs="Arial"/>
          <w:sz w:val="24"/>
          <w:szCs w:val="24"/>
        </w:rPr>
        <w:t xml:space="preserve">narrative </w:t>
      </w:r>
      <w:r w:rsidRPr="0045085F">
        <w:rPr>
          <w:rFonts w:ascii="Arial" w:hAnsi="Arial" w:cs="Arial"/>
          <w:sz w:val="24"/>
          <w:szCs w:val="24"/>
        </w:rPr>
        <w:t>story</w:t>
      </w:r>
      <w:r>
        <w:rPr>
          <w:rFonts w:ascii="Arial" w:hAnsi="Arial" w:cs="Arial"/>
          <w:sz w:val="24"/>
          <w:szCs w:val="24"/>
        </w:rPr>
        <w:t xml:space="preserve"> </w:t>
      </w:r>
      <w:r w:rsidRPr="0045085F">
        <w:rPr>
          <w:rFonts w:ascii="Arial" w:hAnsi="Arial" w:cs="Arial"/>
          <w:sz w:val="24"/>
          <w:szCs w:val="24"/>
        </w:rPr>
        <w:t>boards</w:t>
      </w:r>
      <w:r>
        <w:rPr>
          <w:rFonts w:ascii="Arial" w:hAnsi="Arial" w:cs="Arial"/>
          <w:sz w:val="24"/>
          <w:szCs w:val="24"/>
        </w:rPr>
        <w:t xml:space="preserve"> from visit 2</w:t>
      </w:r>
      <w:r w:rsidRPr="0045085F">
        <w:rPr>
          <w:rFonts w:ascii="Arial" w:hAnsi="Arial" w:cs="Arial"/>
          <w:sz w:val="24"/>
          <w:szCs w:val="24"/>
        </w:rPr>
        <w:t xml:space="preserve">. A shared response would not have provided this data, as they </w:t>
      </w:r>
      <w:r w:rsidRPr="0011277A">
        <w:rPr>
          <w:rFonts w:ascii="Arial" w:hAnsi="Arial" w:cs="Arial"/>
          <w:sz w:val="24"/>
          <w:szCs w:val="24"/>
        </w:rPr>
        <w:t>could have been influenced by each other. I sat with each child individually and</w:t>
      </w:r>
      <w:r w:rsidR="00293108">
        <w:rPr>
          <w:rFonts w:ascii="Arial" w:hAnsi="Arial" w:cs="Arial"/>
          <w:sz w:val="24"/>
          <w:szCs w:val="24"/>
        </w:rPr>
        <w:t xml:space="preserve"> viewed the </w:t>
      </w:r>
      <w:r w:rsidR="006915EE">
        <w:rPr>
          <w:rFonts w:ascii="Arial" w:hAnsi="Arial" w:cs="Arial"/>
          <w:sz w:val="24"/>
          <w:szCs w:val="24"/>
        </w:rPr>
        <w:t>‘</w:t>
      </w:r>
      <w:r w:rsidR="00293108" w:rsidRPr="006915EE">
        <w:rPr>
          <w:rFonts w:ascii="Arial" w:hAnsi="Arial" w:cs="Arial"/>
          <w:sz w:val="24"/>
          <w:szCs w:val="24"/>
        </w:rPr>
        <w:t>Earth</w:t>
      </w:r>
      <w:r w:rsidR="006915EE">
        <w:rPr>
          <w:rFonts w:ascii="Arial" w:hAnsi="Arial" w:cs="Arial"/>
          <w:sz w:val="24"/>
          <w:szCs w:val="24"/>
        </w:rPr>
        <w:t>’</w:t>
      </w:r>
      <w:r w:rsidRPr="006915EE">
        <w:rPr>
          <w:rFonts w:ascii="Arial" w:hAnsi="Arial" w:cs="Arial"/>
          <w:sz w:val="24"/>
          <w:szCs w:val="24"/>
        </w:rPr>
        <w:t xml:space="preserve"> </w:t>
      </w:r>
      <w:r w:rsidRPr="0045085F">
        <w:rPr>
          <w:rFonts w:ascii="Arial" w:hAnsi="Arial" w:cs="Arial"/>
          <w:sz w:val="24"/>
          <w:szCs w:val="24"/>
        </w:rPr>
        <w:t>trailer</w:t>
      </w:r>
      <w:r w:rsidR="00293108">
        <w:rPr>
          <w:rFonts w:ascii="Arial" w:hAnsi="Arial" w:cs="Arial"/>
          <w:sz w:val="24"/>
          <w:szCs w:val="24"/>
        </w:rPr>
        <w:t xml:space="preserve"> (</w:t>
      </w:r>
      <w:proofErr w:type="spellStart"/>
      <w:r w:rsidR="00293108">
        <w:rPr>
          <w:rFonts w:ascii="Arial" w:hAnsi="Arial" w:cs="Arial"/>
          <w:sz w:val="24"/>
          <w:szCs w:val="24"/>
        </w:rPr>
        <w:t>Forthergill</w:t>
      </w:r>
      <w:proofErr w:type="spellEnd"/>
      <w:r w:rsidR="00293108">
        <w:rPr>
          <w:rFonts w:ascii="Arial" w:hAnsi="Arial" w:cs="Arial"/>
          <w:sz w:val="24"/>
          <w:szCs w:val="24"/>
        </w:rPr>
        <w:t>, 2007)</w:t>
      </w:r>
      <w:r w:rsidRPr="0045085F">
        <w:rPr>
          <w:rFonts w:ascii="Arial" w:hAnsi="Arial" w:cs="Arial"/>
          <w:sz w:val="24"/>
          <w:szCs w:val="24"/>
        </w:rPr>
        <w:t xml:space="preserve"> on the laptop (whilst the others explored the website ‘Film Street’). I also did not want to influence their responses by interrupting the film at certain points. After watching the trailer through in its entirety twice with each child and discussing the content, i.e. the comprehension aspects/what they had learned </w:t>
      </w:r>
      <w:r w:rsidRPr="0045085F">
        <w:rPr>
          <w:rFonts w:ascii="Arial" w:hAnsi="Arial" w:cs="Arial"/>
          <w:b/>
          <w:sz w:val="24"/>
          <w:szCs w:val="24"/>
        </w:rPr>
        <w:t>from</w:t>
      </w:r>
      <w:r w:rsidRPr="0045085F">
        <w:rPr>
          <w:rFonts w:ascii="Arial" w:hAnsi="Arial" w:cs="Arial"/>
          <w:sz w:val="24"/>
          <w:szCs w:val="24"/>
        </w:rPr>
        <w:t xml:space="preserve"> the film, I then asked them to re-watch and focus on how the film had been made – what they learned </w:t>
      </w:r>
      <w:r w:rsidRPr="0045085F">
        <w:rPr>
          <w:rFonts w:ascii="Arial" w:hAnsi="Arial" w:cs="Arial"/>
          <w:b/>
          <w:sz w:val="24"/>
          <w:szCs w:val="24"/>
        </w:rPr>
        <w:t xml:space="preserve">about </w:t>
      </w:r>
      <w:r w:rsidRPr="0045085F">
        <w:rPr>
          <w:rFonts w:ascii="Arial" w:hAnsi="Arial" w:cs="Arial"/>
          <w:sz w:val="24"/>
          <w:szCs w:val="24"/>
        </w:rPr>
        <w:t xml:space="preserve">the film. I gave them control of the laptop and asked them to pause the film when they wanted to comment on something. I wanted to leave the question wide open in order to observe the aspects the children </w:t>
      </w:r>
      <w:r>
        <w:rPr>
          <w:rFonts w:ascii="Arial" w:hAnsi="Arial" w:cs="Arial"/>
          <w:sz w:val="24"/>
          <w:szCs w:val="24"/>
        </w:rPr>
        <w:t>would focus on, (see Appendix 19</w:t>
      </w:r>
      <w:r w:rsidRPr="0045085F">
        <w:rPr>
          <w:rFonts w:ascii="Arial" w:hAnsi="Arial" w:cs="Arial"/>
          <w:sz w:val="24"/>
          <w:szCs w:val="24"/>
        </w:rPr>
        <w:t xml:space="preserve"> for full range of responses).</w:t>
      </w:r>
    </w:p>
    <w:p w:rsidR="00BB322C" w:rsidRPr="0045085F" w:rsidRDefault="001E0A87" w:rsidP="00BB322C">
      <w:pPr>
        <w:spacing w:line="360" w:lineRule="auto"/>
        <w:jc w:val="both"/>
        <w:rPr>
          <w:rFonts w:ascii="Arial" w:hAnsi="Arial" w:cs="Arial"/>
          <w:sz w:val="24"/>
          <w:szCs w:val="24"/>
        </w:rPr>
      </w:pPr>
      <w:r>
        <w:rPr>
          <w:rFonts w:ascii="Arial" w:hAnsi="Arial" w:cs="Arial"/>
          <w:sz w:val="24"/>
          <w:szCs w:val="24"/>
        </w:rPr>
        <w:t>Stephen</w:t>
      </w:r>
      <w:r w:rsidR="00BB322C" w:rsidRPr="0045085F">
        <w:rPr>
          <w:rFonts w:ascii="Arial" w:hAnsi="Arial" w:cs="Arial"/>
          <w:sz w:val="24"/>
          <w:szCs w:val="24"/>
        </w:rPr>
        <w:t xml:space="preserve"> didn’t contribute as much as he usually does. However, he was the only child to comment on the editing technique of lots of quick shots shown consecutively. He also mentioned the slow motion special effect which had been used so we could see the young bird falling from the tree. (Editing will be analysed within a later section in this chapter.)</w:t>
      </w:r>
    </w:p>
    <w:p w:rsidR="00BB322C" w:rsidRPr="0045085F" w:rsidRDefault="001E0A87" w:rsidP="00BB322C">
      <w:pPr>
        <w:spacing w:line="360" w:lineRule="auto"/>
        <w:jc w:val="both"/>
        <w:rPr>
          <w:rFonts w:ascii="Arial" w:hAnsi="Arial" w:cs="Arial"/>
          <w:sz w:val="24"/>
          <w:szCs w:val="24"/>
        </w:rPr>
      </w:pPr>
      <w:r>
        <w:rPr>
          <w:rFonts w:ascii="Arial" w:hAnsi="Arial" w:cs="Arial"/>
          <w:sz w:val="24"/>
          <w:szCs w:val="24"/>
        </w:rPr>
        <w:t>Holly</w:t>
      </w:r>
      <w:r w:rsidR="00BB322C" w:rsidRPr="0045085F">
        <w:rPr>
          <w:rFonts w:ascii="Arial" w:hAnsi="Arial" w:cs="Arial"/>
          <w:sz w:val="24"/>
          <w:szCs w:val="24"/>
        </w:rPr>
        <w:t xml:space="preserve"> was able to predict the next shot. She recognised that a bird’s eye view would pan out to reveal more of the scene. She also said that sometimes it goes back in again, (although on this occasion, it didn’t).</w:t>
      </w:r>
    </w:p>
    <w:p w:rsidR="00BB322C" w:rsidRPr="0045085F" w:rsidRDefault="001E0A87" w:rsidP="00BB322C">
      <w:pPr>
        <w:spacing w:line="360" w:lineRule="auto"/>
        <w:jc w:val="both"/>
        <w:rPr>
          <w:rFonts w:ascii="Arial" w:hAnsi="Arial" w:cs="Arial"/>
          <w:sz w:val="24"/>
          <w:szCs w:val="24"/>
        </w:rPr>
      </w:pPr>
      <w:r>
        <w:rPr>
          <w:rFonts w:ascii="Arial" w:hAnsi="Arial" w:cs="Arial"/>
          <w:sz w:val="24"/>
          <w:szCs w:val="24"/>
        </w:rPr>
        <w:t>Lauren</w:t>
      </w:r>
      <w:r w:rsidR="00BB322C" w:rsidRPr="0045085F">
        <w:rPr>
          <w:rFonts w:ascii="Arial" w:hAnsi="Arial" w:cs="Arial"/>
          <w:sz w:val="24"/>
          <w:szCs w:val="24"/>
        </w:rPr>
        <w:t xml:space="preserve"> did not use a great deal of film vocabulary in this visit and focused more on the content, than how it had been filmed.</w:t>
      </w:r>
    </w:p>
    <w:p w:rsidR="00BB322C" w:rsidRPr="0045085F" w:rsidRDefault="001E0A87" w:rsidP="00BB322C">
      <w:pPr>
        <w:spacing w:line="360" w:lineRule="auto"/>
        <w:jc w:val="both"/>
        <w:rPr>
          <w:rFonts w:ascii="Arial" w:hAnsi="Arial" w:cs="Arial"/>
          <w:sz w:val="24"/>
          <w:szCs w:val="24"/>
        </w:rPr>
      </w:pPr>
      <w:r>
        <w:rPr>
          <w:rFonts w:ascii="Arial" w:hAnsi="Arial" w:cs="Arial"/>
          <w:sz w:val="24"/>
          <w:szCs w:val="24"/>
        </w:rPr>
        <w:t>Abbey</w:t>
      </w:r>
      <w:r w:rsidR="00BB322C" w:rsidRPr="0045085F">
        <w:rPr>
          <w:rFonts w:ascii="Arial" w:hAnsi="Arial" w:cs="Arial"/>
          <w:sz w:val="24"/>
          <w:szCs w:val="24"/>
        </w:rPr>
        <w:t xml:space="preserve"> made no comment about light, colour or sound. All her comments pertained to camera angles and shots and showed that she could now convey some understanding of directorial intent.</w:t>
      </w:r>
    </w:p>
    <w:p w:rsidR="00BB322C" w:rsidRPr="0045085F" w:rsidRDefault="001E0A87" w:rsidP="00BB322C">
      <w:pPr>
        <w:spacing w:line="360" w:lineRule="auto"/>
        <w:jc w:val="both"/>
        <w:rPr>
          <w:rFonts w:ascii="Arial" w:hAnsi="Arial" w:cs="Arial"/>
          <w:sz w:val="24"/>
          <w:szCs w:val="24"/>
        </w:rPr>
      </w:pPr>
      <w:r>
        <w:rPr>
          <w:rFonts w:ascii="Arial" w:hAnsi="Arial" w:cs="Arial"/>
          <w:sz w:val="24"/>
          <w:szCs w:val="24"/>
        </w:rPr>
        <w:lastRenderedPageBreak/>
        <w:t>Ruby</w:t>
      </w:r>
      <w:r w:rsidR="00BB322C" w:rsidRPr="0045085F">
        <w:rPr>
          <w:rFonts w:ascii="Arial" w:hAnsi="Arial" w:cs="Arial"/>
          <w:sz w:val="24"/>
          <w:szCs w:val="24"/>
        </w:rPr>
        <w:t xml:space="preserve"> made no mention of camera shots, (she had shown previously that she could name the camera shots, but couldn’t identify them). She doesn’t appear to have yet moved on from this. However, she did make reference to a slow motion shot.</w:t>
      </w:r>
    </w:p>
    <w:p w:rsidR="006915EE" w:rsidRPr="0045085F" w:rsidRDefault="001E0A87" w:rsidP="00BB322C">
      <w:pPr>
        <w:spacing w:line="360" w:lineRule="auto"/>
        <w:jc w:val="both"/>
        <w:rPr>
          <w:rFonts w:ascii="Arial" w:hAnsi="Arial" w:cs="Arial"/>
          <w:sz w:val="24"/>
          <w:szCs w:val="24"/>
        </w:rPr>
      </w:pPr>
      <w:r>
        <w:rPr>
          <w:rFonts w:ascii="Arial" w:hAnsi="Arial" w:cs="Arial"/>
          <w:sz w:val="24"/>
          <w:szCs w:val="24"/>
        </w:rPr>
        <w:t>Molly</w:t>
      </w:r>
      <w:r w:rsidR="00BB322C" w:rsidRPr="0045085F">
        <w:rPr>
          <w:rFonts w:ascii="Arial" w:hAnsi="Arial" w:cs="Arial"/>
          <w:sz w:val="24"/>
          <w:szCs w:val="24"/>
        </w:rPr>
        <w:t>’s misconception of the different shot types was interesting. In the fiction films she could correctly identify the different shots (when the subject was a person). She did not find this quite so easy where people were not in the shot. On her storyboard, in the previous visit, she used a range of camera angles for a particular effect, but struggled to articulate why. However, she was able to mention directorial intent in showing a close-up of the fish with the big eyes (from ‘The Blue Planet’</w:t>
      </w:r>
      <w:r w:rsidR="006915EE">
        <w:rPr>
          <w:rFonts w:ascii="Arial" w:hAnsi="Arial" w:cs="Arial"/>
          <w:sz w:val="24"/>
          <w:szCs w:val="24"/>
        </w:rPr>
        <w:t xml:space="preserve">, </w:t>
      </w:r>
      <w:r w:rsidR="006915EE" w:rsidRPr="00293108">
        <w:rPr>
          <w:rFonts w:ascii="Arial" w:hAnsi="Arial" w:cs="Arial"/>
          <w:sz w:val="24"/>
          <w:szCs w:val="24"/>
        </w:rPr>
        <w:t>(</w:t>
      </w:r>
      <w:r w:rsidR="006F258D">
        <w:rPr>
          <w:rFonts w:ascii="Arial" w:hAnsi="Arial" w:cs="Arial"/>
          <w:sz w:val="24"/>
          <w:szCs w:val="24"/>
        </w:rPr>
        <w:t>Fothergill</w:t>
      </w:r>
      <w:r w:rsidR="006915EE" w:rsidRPr="00293108">
        <w:rPr>
          <w:rFonts w:ascii="Arial" w:hAnsi="Arial" w:cs="Arial"/>
          <w:sz w:val="24"/>
          <w:szCs w:val="24"/>
        </w:rPr>
        <w:t>, 2001)</w:t>
      </w:r>
      <w:r w:rsidR="00BB322C" w:rsidRPr="0045085F">
        <w:rPr>
          <w:rFonts w:ascii="Arial" w:hAnsi="Arial" w:cs="Arial"/>
          <w:sz w:val="24"/>
          <w:szCs w:val="24"/>
        </w:rPr>
        <w:t xml:space="preserve"> in shared discussion earlier in this visit). </w:t>
      </w:r>
      <w:r>
        <w:rPr>
          <w:rFonts w:ascii="Arial" w:hAnsi="Arial" w:cs="Arial"/>
          <w:sz w:val="24"/>
          <w:szCs w:val="24"/>
        </w:rPr>
        <w:t>Molly</w:t>
      </w:r>
      <w:r w:rsidR="00BB322C" w:rsidRPr="0045085F">
        <w:rPr>
          <w:rFonts w:ascii="Arial" w:hAnsi="Arial" w:cs="Arial"/>
          <w:sz w:val="24"/>
          <w:szCs w:val="24"/>
        </w:rPr>
        <w:t xml:space="preserve"> was also the only child to comment on the transitions used, although she didn’t use this term. </w:t>
      </w:r>
    </w:p>
    <w:p w:rsidR="00BB322C" w:rsidRPr="0045085F" w:rsidRDefault="001E0A87" w:rsidP="00BB322C">
      <w:pPr>
        <w:spacing w:line="360" w:lineRule="auto"/>
        <w:jc w:val="both"/>
        <w:rPr>
          <w:rFonts w:ascii="Arial" w:hAnsi="Arial" w:cs="Arial"/>
          <w:sz w:val="24"/>
          <w:szCs w:val="24"/>
        </w:rPr>
      </w:pPr>
      <w:r>
        <w:rPr>
          <w:rFonts w:ascii="Arial" w:hAnsi="Arial" w:cs="Arial"/>
          <w:sz w:val="24"/>
          <w:szCs w:val="24"/>
        </w:rPr>
        <w:t>Richard</w:t>
      </w:r>
      <w:r w:rsidR="00BB322C" w:rsidRPr="0045085F">
        <w:rPr>
          <w:rFonts w:ascii="Arial" w:hAnsi="Arial" w:cs="Arial"/>
          <w:sz w:val="24"/>
          <w:szCs w:val="24"/>
        </w:rPr>
        <w:t xml:space="preserve"> did not stop the film to discuss his thoughts very often (he had also been absent from the previous session when we had focused on storyboarding a piece of fiction). He made no comment about camera shots and action, although he commented on th</w:t>
      </w:r>
      <w:r w:rsidR="001E2729">
        <w:rPr>
          <w:rFonts w:ascii="Arial" w:hAnsi="Arial" w:cs="Arial"/>
          <w:sz w:val="24"/>
          <w:szCs w:val="24"/>
        </w:rPr>
        <w:t>e effect of the music. He did not</w:t>
      </w:r>
      <w:r w:rsidR="00BB322C" w:rsidRPr="0045085F">
        <w:rPr>
          <w:rFonts w:ascii="Arial" w:hAnsi="Arial" w:cs="Arial"/>
          <w:sz w:val="24"/>
          <w:szCs w:val="24"/>
        </w:rPr>
        <w:t xml:space="preserve"> use any film specific vocabulary.</w:t>
      </w:r>
    </w:p>
    <w:p w:rsidR="00BB322C" w:rsidRPr="0045085F" w:rsidRDefault="001E0A87" w:rsidP="00BB322C">
      <w:pPr>
        <w:spacing w:line="360" w:lineRule="auto"/>
        <w:jc w:val="both"/>
        <w:rPr>
          <w:rFonts w:ascii="Arial" w:hAnsi="Arial" w:cs="Arial"/>
          <w:sz w:val="24"/>
          <w:szCs w:val="24"/>
        </w:rPr>
      </w:pPr>
      <w:r>
        <w:rPr>
          <w:rFonts w:ascii="Arial" w:hAnsi="Arial" w:cs="Arial"/>
          <w:sz w:val="24"/>
          <w:szCs w:val="24"/>
        </w:rPr>
        <w:t>Tracy</w:t>
      </w:r>
      <w:r w:rsidR="00BB322C" w:rsidRPr="0045085F">
        <w:rPr>
          <w:rFonts w:ascii="Arial" w:hAnsi="Arial" w:cs="Arial"/>
          <w:sz w:val="24"/>
          <w:szCs w:val="24"/>
        </w:rPr>
        <w:t xml:space="preserve"> only commented on camera angles and shots, but she was able to convey some directorial intent, which she had seemed unable to do on my previous visit within a fiction context. She also commented quite a lot about the actual content and what she had learned about animals from the film, rather than the film techniques. </w:t>
      </w:r>
    </w:p>
    <w:p w:rsidR="00BB322C" w:rsidRDefault="001E0A87" w:rsidP="00BB322C">
      <w:pPr>
        <w:spacing w:line="360" w:lineRule="auto"/>
        <w:jc w:val="both"/>
        <w:rPr>
          <w:rFonts w:ascii="Arial" w:hAnsi="Arial" w:cs="Arial"/>
          <w:sz w:val="24"/>
          <w:szCs w:val="24"/>
        </w:rPr>
      </w:pPr>
      <w:r>
        <w:rPr>
          <w:rFonts w:ascii="Arial" w:hAnsi="Arial" w:cs="Arial"/>
          <w:sz w:val="24"/>
          <w:szCs w:val="24"/>
        </w:rPr>
        <w:t>David</w:t>
      </w:r>
      <w:r w:rsidR="00BB322C" w:rsidRPr="0045085F">
        <w:rPr>
          <w:rFonts w:ascii="Arial" w:hAnsi="Arial" w:cs="Arial"/>
          <w:sz w:val="24"/>
          <w:szCs w:val="24"/>
        </w:rPr>
        <w:t xml:space="preserve"> contributed more to this session than he had in anything else so far. This could be because it was within a one-to-one discussion context and no writing was involved. </w:t>
      </w:r>
      <w:r>
        <w:rPr>
          <w:rFonts w:ascii="Arial" w:hAnsi="Arial" w:cs="Arial"/>
          <w:sz w:val="24"/>
          <w:szCs w:val="24"/>
        </w:rPr>
        <w:t>David</w:t>
      </w:r>
      <w:r w:rsidR="00BB322C" w:rsidRPr="0045085F">
        <w:rPr>
          <w:rFonts w:ascii="Arial" w:hAnsi="Arial" w:cs="Arial"/>
          <w:sz w:val="24"/>
          <w:szCs w:val="24"/>
        </w:rPr>
        <w:t xml:space="preserve"> did not seem to be intimidated in a small group context, but he could sometimes let the others do all the contributing. Also, at this point in the research, he tended to find writing difficult, therefore through the opportunity to discuss his thinking, he revealed an interesting amount of knowledge. He was the only child to</w:t>
      </w:r>
      <w:r w:rsidR="00293108">
        <w:rPr>
          <w:rFonts w:ascii="Arial" w:hAnsi="Arial" w:cs="Arial"/>
          <w:sz w:val="24"/>
          <w:szCs w:val="24"/>
        </w:rPr>
        <w:t xml:space="preserve"> notice that each element of a</w:t>
      </w:r>
      <w:r w:rsidR="00BB322C" w:rsidRPr="0045085F">
        <w:rPr>
          <w:rFonts w:ascii="Arial" w:hAnsi="Arial" w:cs="Arial"/>
          <w:sz w:val="24"/>
          <w:szCs w:val="24"/>
        </w:rPr>
        <w:t xml:space="preserve"> split shot showed an an</w:t>
      </w:r>
      <w:r w:rsidR="00BB322C">
        <w:rPr>
          <w:rFonts w:ascii="Arial" w:hAnsi="Arial" w:cs="Arial"/>
          <w:sz w:val="24"/>
          <w:szCs w:val="24"/>
        </w:rPr>
        <w:t xml:space="preserve">imal in a different environment. </w:t>
      </w:r>
      <w:r w:rsidR="00BB322C" w:rsidRPr="0045085F">
        <w:rPr>
          <w:rFonts w:ascii="Arial" w:hAnsi="Arial" w:cs="Arial"/>
          <w:sz w:val="24"/>
          <w:szCs w:val="24"/>
        </w:rPr>
        <w:t xml:space="preserve">He also looked at the shot of the iceberg and saw the </w:t>
      </w:r>
      <w:r w:rsidR="00BB322C" w:rsidRPr="0045085F">
        <w:rPr>
          <w:rFonts w:ascii="Arial" w:hAnsi="Arial" w:cs="Arial"/>
          <w:sz w:val="24"/>
          <w:szCs w:val="24"/>
        </w:rPr>
        <w:lastRenderedPageBreak/>
        <w:t xml:space="preserve">shape as representing something else, “that bit looks like a tractor with legs and a rhino’s horn”, demonstrating a form of lateral thinking and connectivity. </w:t>
      </w:r>
    </w:p>
    <w:p w:rsidR="00BB322C" w:rsidRDefault="001E0A87" w:rsidP="00BB322C">
      <w:pPr>
        <w:spacing w:line="360" w:lineRule="auto"/>
        <w:jc w:val="both"/>
        <w:rPr>
          <w:rFonts w:ascii="Arial" w:hAnsi="Arial" w:cs="Arial"/>
          <w:sz w:val="24"/>
          <w:szCs w:val="24"/>
        </w:rPr>
      </w:pPr>
      <w:r>
        <w:rPr>
          <w:rFonts w:ascii="Arial" w:hAnsi="Arial" w:cs="Arial"/>
          <w:sz w:val="24"/>
          <w:szCs w:val="24"/>
        </w:rPr>
        <w:t>David</w:t>
      </w:r>
      <w:r w:rsidR="00BB322C" w:rsidRPr="0045085F">
        <w:rPr>
          <w:rFonts w:ascii="Arial" w:hAnsi="Arial" w:cs="Arial"/>
          <w:sz w:val="24"/>
          <w:szCs w:val="24"/>
        </w:rPr>
        <w:t xml:space="preserve"> also commented on how long shots show the subject, but also their environment as well. Although he generally showed a good understanding of shot type, this was s</w:t>
      </w:r>
      <w:r w:rsidR="00BB322C">
        <w:rPr>
          <w:rFonts w:ascii="Arial" w:hAnsi="Arial" w:cs="Arial"/>
          <w:sz w:val="24"/>
          <w:szCs w:val="24"/>
        </w:rPr>
        <w:t>till a little confused at times. W</w:t>
      </w:r>
      <w:r w:rsidR="00BB322C" w:rsidRPr="0045085F">
        <w:rPr>
          <w:rFonts w:ascii="Arial" w:hAnsi="Arial" w:cs="Arial"/>
          <w:sz w:val="24"/>
          <w:szCs w:val="24"/>
        </w:rPr>
        <w:t>hen</w:t>
      </w:r>
      <w:r w:rsidR="00BB322C">
        <w:rPr>
          <w:rFonts w:ascii="Arial" w:hAnsi="Arial" w:cs="Arial"/>
          <w:sz w:val="24"/>
          <w:szCs w:val="24"/>
        </w:rPr>
        <w:t xml:space="preserve"> viewing a close up shot of lions,</w:t>
      </w:r>
      <w:r w:rsidR="00BB322C" w:rsidRPr="0045085F">
        <w:rPr>
          <w:rFonts w:ascii="Arial" w:hAnsi="Arial" w:cs="Arial"/>
          <w:sz w:val="24"/>
          <w:szCs w:val="24"/>
        </w:rPr>
        <w:t xml:space="preserve"> he said, “I think that’s a long shot, because you wouldn’t get that close to a</w:t>
      </w:r>
      <w:r w:rsidR="00BB322C">
        <w:rPr>
          <w:rFonts w:ascii="Arial" w:hAnsi="Arial" w:cs="Arial"/>
          <w:sz w:val="24"/>
          <w:szCs w:val="24"/>
        </w:rPr>
        <w:t xml:space="preserve"> lion”. </w:t>
      </w:r>
      <w:r w:rsidR="00BB322C" w:rsidRPr="0045085F">
        <w:rPr>
          <w:rFonts w:ascii="Arial" w:hAnsi="Arial" w:cs="Arial"/>
          <w:sz w:val="24"/>
          <w:szCs w:val="24"/>
        </w:rPr>
        <w:t xml:space="preserve">He seemed to equate the shot achieved with the distance between the camera and the subject.  Despite </w:t>
      </w:r>
      <w:r>
        <w:rPr>
          <w:rFonts w:ascii="Arial" w:hAnsi="Arial" w:cs="Arial"/>
          <w:sz w:val="24"/>
          <w:szCs w:val="24"/>
        </w:rPr>
        <w:t>David</w:t>
      </w:r>
      <w:r w:rsidR="00BB322C" w:rsidRPr="0045085F">
        <w:rPr>
          <w:rFonts w:ascii="Arial" w:hAnsi="Arial" w:cs="Arial"/>
          <w:sz w:val="24"/>
          <w:szCs w:val="24"/>
        </w:rPr>
        <w:t xml:space="preserve">’s progress in reading film over the four years, this understanding remained a barrier for him. In visit 12, just over two years later, </w:t>
      </w:r>
      <w:r>
        <w:rPr>
          <w:rFonts w:ascii="Arial" w:hAnsi="Arial" w:cs="Arial"/>
          <w:sz w:val="24"/>
          <w:szCs w:val="24"/>
        </w:rPr>
        <w:t>David</w:t>
      </w:r>
      <w:r w:rsidR="00BB322C" w:rsidRPr="0045085F">
        <w:rPr>
          <w:rFonts w:ascii="Arial" w:hAnsi="Arial" w:cs="Arial"/>
          <w:sz w:val="24"/>
          <w:szCs w:val="24"/>
        </w:rPr>
        <w:t xml:space="preserve"> made a similar comment relating to a close up shot of lava flowing from the Kilauea Volcano in Hawaii. He asked, “How could people go so near the lava to film it?” </w:t>
      </w:r>
      <w:r>
        <w:rPr>
          <w:rFonts w:ascii="Arial" w:hAnsi="Arial" w:cs="Arial"/>
          <w:sz w:val="24"/>
          <w:szCs w:val="24"/>
        </w:rPr>
        <w:t>Stephen</w:t>
      </w:r>
      <w:r w:rsidR="00BB322C" w:rsidRPr="0045085F">
        <w:rPr>
          <w:rFonts w:ascii="Arial" w:hAnsi="Arial" w:cs="Arial"/>
          <w:sz w:val="24"/>
          <w:szCs w:val="24"/>
        </w:rPr>
        <w:t xml:space="preserve"> suggested that</w:t>
      </w:r>
      <w:r w:rsidR="00993F26">
        <w:rPr>
          <w:rFonts w:ascii="Arial" w:hAnsi="Arial" w:cs="Arial"/>
          <w:sz w:val="24"/>
          <w:szCs w:val="24"/>
        </w:rPr>
        <w:t>,</w:t>
      </w:r>
      <w:r w:rsidR="00BB322C" w:rsidRPr="0045085F">
        <w:rPr>
          <w:rFonts w:ascii="Arial" w:hAnsi="Arial" w:cs="Arial"/>
          <w:sz w:val="24"/>
          <w:szCs w:val="24"/>
        </w:rPr>
        <w:t xml:space="preserve"> “Someone could put on a heatproof suit to be near, but not that near – they would have to zoom in”. </w:t>
      </w:r>
      <w:r>
        <w:rPr>
          <w:rFonts w:ascii="Arial" w:hAnsi="Arial" w:cs="Arial"/>
          <w:sz w:val="24"/>
          <w:szCs w:val="24"/>
        </w:rPr>
        <w:t>David</w:t>
      </w:r>
      <w:r w:rsidR="00BB322C" w:rsidRPr="0045085F">
        <w:rPr>
          <w:rFonts w:ascii="Arial" w:hAnsi="Arial" w:cs="Arial"/>
          <w:sz w:val="24"/>
          <w:szCs w:val="24"/>
        </w:rPr>
        <w:t xml:space="preserve"> then decided he had a better idea and suggested that “They could just put the camera on a special heat proof remote control car.” To which </w:t>
      </w:r>
      <w:r>
        <w:rPr>
          <w:rFonts w:ascii="Arial" w:hAnsi="Arial" w:cs="Arial"/>
          <w:sz w:val="24"/>
          <w:szCs w:val="24"/>
        </w:rPr>
        <w:t>Stephen</w:t>
      </w:r>
      <w:r w:rsidR="00BB322C" w:rsidRPr="0045085F">
        <w:rPr>
          <w:rFonts w:ascii="Arial" w:hAnsi="Arial" w:cs="Arial"/>
          <w:sz w:val="24"/>
          <w:szCs w:val="24"/>
        </w:rPr>
        <w:t xml:space="preserve"> retorted, “Yes, but your camera would have to be heat proof as well. It would be easier to just zoom in”. </w:t>
      </w:r>
      <w:r w:rsidR="001B3306">
        <w:rPr>
          <w:rFonts w:ascii="Arial" w:hAnsi="Arial" w:cs="Arial"/>
          <w:sz w:val="24"/>
          <w:szCs w:val="24"/>
        </w:rPr>
        <w:t>May be</w:t>
      </w:r>
      <w:r w:rsidR="00BB322C" w:rsidRPr="0045085F">
        <w:rPr>
          <w:rFonts w:ascii="Arial" w:hAnsi="Arial" w:cs="Arial"/>
          <w:sz w:val="24"/>
          <w:szCs w:val="24"/>
        </w:rPr>
        <w:t xml:space="preserve"> experiencing film production tasks would help </w:t>
      </w:r>
      <w:r>
        <w:rPr>
          <w:rFonts w:ascii="Arial" w:hAnsi="Arial" w:cs="Arial"/>
          <w:sz w:val="24"/>
          <w:szCs w:val="24"/>
        </w:rPr>
        <w:t>David</w:t>
      </w:r>
      <w:r w:rsidR="00BB322C" w:rsidRPr="0045085F">
        <w:rPr>
          <w:rFonts w:ascii="Arial" w:hAnsi="Arial" w:cs="Arial"/>
          <w:sz w:val="24"/>
          <w:szCs w:val="24"/>
        </w:rPr>
        <w:t>’s understanding of this issue.</w:t>
      </w:r>
    </w:p>
    <w:p w:rsidR="00B1735D" w:rsidRPr="0045085F" w:rsidRDefault="00B1735D" w:rsidP="00BB322C">
      <w:pPr>
        <w:spacing w:line="360" w:lineRule="auto"/>
        <w:jc w:val="both"/>
        <w:rPr>
          <w:rFonts w:ascii="Arial" w:hAnsi="Arial" w:cs="Arial"/>
          <w:sz w:val="24"/>
          <w:szCs w:val="24"/>
        </w:rPr>
      </w:pPr>
      <w:r w:rsidRPr="002E3E55">
        <w:rPr>
          <w:rFonts w:ascii="Arial" w:hAnsi="Arial" w:cs="Arial"/>
          <w:sz w:val="24"/>
          <w:szCs w:val="24"/>
        </w:rPr>
        <w:t xml:space="preserve">David’s barrier to fully </w:t>
      </w:r>
      <w:r w:rsidR="00B20152" w:rsidRPr="002E3E55">
        <w:rPr>
          <w:rFonts w:ascii="Arial" w:hAnsi="Arial" w:cs="Arial"/>
          <w:sz w:val="24"/>
          <w:szCs w:val="24"/>
        </w:rPr>
        <w:t>comprehending</w:t>
      </w:r>
      <w:r w:rsidRPr="002E3E55">
        <w:rPr>
          <w:rFonts w:ascii="Arial" w:hAnsi="Arial" w:cs="Arial"/>
          <w:sz w:val="24"/>
          <w:szCs w:val="24"/>
        </w:rPr>
        <w:t xml:space="preserve"> the close-up shot was interesting to consider, particularly in relation to Vygotsky’s zone of proximal development</w:t>
      </w:r>
      <w:r w:rsidR="00BD2CB6" w:rsidRPr="002E3E55">
        <w:rPr>
          <w:rFonts w:ascii="Arial" w:hAnsi="Arial" w:cs="Arial"/>
          <w:sz w:val="24"/>
          <w:szCs w:val="24"/>
        </w:rPr>
        <w:t xml:space="preserve">, (1978). This theory is well </w:t>
      </w:r>
      <w:r w:rsidR="00B20152" w:rsidRPr="002E3E55">
        <w:rPr>
          <w:rFonts w:ascii="Arial" w:hAnsi="Arial" w:cs="Arial"/>
          <w:sz w:val="24"/>
          <w:szCs w:val="24"/>
        </w:rPr>
        <w:t>recognised</w:t>
      </w:r>
      <w:r w:rsidR="00BD2CB6" w:rsidRPr="002E3E55">
        <w:rPr>
          <w:rFonts w:ascii="Arial" w:hAnsi="Arial" w:cs="Arial"/>
          <w:sz w:val="24"/>
          <w:szCs w:val="24"/>
        </w:rPr>
        <w:t xml:space="preserve"> by many teach</w:t>
      </w:r>
      <w:r w:rsidR="00011F58" w:rsidRPr="002E3E55">
        <w:rPr>
          <w:rFonts w:ascii="Arial" w:hAnsi="Arial" w:cs="Arial"/>
          <w:sz w:val="24"/>
          <w:szCs w:val="24"/>
        </w:rPr>
        <w:t xml:space="preserve">ers and educational researchers, and </w:t>
      </w:r>
      <w:r w:rsidR="00BD2CB6" w:rsidRPr="002E3E55">
        <w:rPr>
          <w:rFonts w:ascii="Arial" w:hAnsi="Arial" w:cs="Arial"/>
          <w:sz w:val="24"/>
          <w:szCs w:val="24"/>
        </w:rPr>
        <w:t>suggests that the child should be enabled to learn through instruction within this zone. If the learning is too easy and based on a level of understanding which they already have, or the expectations are beyond the zone, therefore making this too difficult, learning cannot be effectively achieved.</w:t>
      </w:r>
      <w:r w:rsidR="00FA4A56" w:rsidRPr="002E3E55">
        <w:rPr>
          <w:rFonts w:ascii="Arial" w:hAnsi="Arial" w:cs="Arial"/>
          <w:sz w:val="24"/>
          <w:szCs w:val="24"/>
        </w:rPr>
        <w:t xml:space="preserve"> If we apply this to the evidence David provided across the full research period,</w:t>
      </w:r>
      <w:r w:rsidR="00917685" w:rsidRPr="002E3E55">
        <w:rPr>
          <w:rFonts w:ascii="Arial" w:hAnsi="Arial" w:cs="Arial"/>
          <w:sz w:val="24"/>
          <w:szCs w:val="24"/>
        </w:rPr>
        <w:t xml:space="preserve"> it could be suggested that he appeared to move around the zones – originally an understanding of how close up shots could be filmed seemed just outside of his zone of proximal development. Through his learning about film over the next three years, particularly </w:t>
      </w:r>
      <w:r w:rsidR="00B20152" w:rsidRPr="002E3E55">
        <w:rPr>
          <w:rFonts w:ascii="Arial" w:hAnsi="Arial" w:cs="Arial"/>
          <w:sz w:val="24"/>
          <w:szCs w:val="24"/>
        </w:rPr>
        <w:t>from</w:t>
      </w:r>
      <w:r w:rsidR="00917685" w:rsidRPr="002E3E55">
        <w:rPr>
          <w:rFonts w:ascii="Arial" w:hAnsi="Arial" w:cs="Arial"/>
          <w:sz w:val="24"/>
          <w:szCs w:val="24"/>
        </w:rPr>
        <w:t xml:space="preserve"> the intervention sessions, he seemed to ascertain a clearer </w:t>
      </w:r>
      <w:r w:rsidR="00B20152" w:rsidRPr="002E3E55">
        <w:rPr>
          <w:rFonts w:ascii="Arial" w:hAnsi="Arial" w:cs="Arial"/>
          <w:sz w:val="24"/>
          <w:szCs w:val="24"/>
        </w:rPr>
        <w:t>knowledge</w:t>
      </w:r>
      <w:r w:rsidR="00292F9A" w:rsidRPr="002E3E55">
        <w:rPr>
          <w:rFonts w:ascii="Arial" w:hAnsi="Arial" w:cs="Arial"/>
          <w:sz w:val="24"/>
          <w:szCs w:val="24"/>
        </w:rPr>
        <w:t xml:space="preserve"> and his learning</w:t>
      </w:r>
      <w:r w:rsidR="00917685" w:rsidRPr="002E3E55">
        <w:rPr>
          <w:rFonts w:ascii="Arial" w:hAnsi="Arial" w:cs="Arial"/>
          <w:sz w:val="24"/>
          <w:szCs w:val="24"/>
        </w:rPr>
        <w:t xml:space="preserve"> moved on. However, in the final visit, he showed that his </w:t>
      </w:r>
      <w:r w:rsidR="00025AB2" w:rsidRPr="002E3E55">
        <w:rPr>
          <w:rFonts w:ascii="Arial" w:hAnsi="Arial" w:cs="Arial"/>
          <w:sz w:val="24"/>
          <w:szCs w:val="24"/>
        </w:rPr>
        <w:t>cognisance</w:t>
      </w:r>
      <w:r w:rsidR="00917685" w:rsidRPr="002E3E55">
        <w:rPr>
          <w:rFonts w:ascii="Arial" w:hAnsi="Arial" w:cs="Arial"/>
          <w:sz w:val="24"/>
          <w:szCs w:val="24"/>
        </w:rPr>
        <w:t xml:space="preserve"> in this area was still quite tenuous. This provided </w:t>
      </w:r>
      <w:r w:rsidR="00C31F92" w:rsidRPr="002E3E55">
        <w:rPr>
          <w:rFonts w:ascii="Arial" w:hAnsi="Arial" w:cs="Arial"/>
          <w:sz w:val="24"/>
          <w:szCs w:val="24"/>
        </w:rPr>
        <w:t>me with further evidence</w:t>
      </w:r>
      <w:r w:rsidR="00917685" w:rsidRPr="002E3E55">
        <w:rPr>
          <w:rFonts w:ascii="Arial" w:hAnsi="Arial" w:cs="Arial"/>
          <w:sz w:val="24"/>
          <w:szCs w:val="24"/>
        </w:rPr>
        <w:t xml:space="preserve"> that the </w:t>
      </w:r>
      <w:r w:rsidR="00025AB2" w:rsidRPr="002E3E55">
        <w:rPr>
          <w:rFonts w:ascii="Arial" w:hAnsi="Arial" w:cs="Arial"/>
          <w:sz w:val="24"/>
          <w:szCs w:val="24"/>
        </w:rPr>
        <w:t>structure</w:t>
      </w:r>
      <w:r w:rsidR="00917685" w:rsidRPr="002E3E55">
        <w:rPr>
          <w:rFonts w:ascii="Arial" w:hAnsi="Arial" w:cs="Arial"/>
          <w:sz w:val="24"/>
          <w:szCs w:val="24"/>
        </w:rPr>
        <w:t xml:space="preserve"> of the progression framework</w:t>
      </w:r>
      <w:r w:rsidR="00C31F92" w:rsidRPr="002E3E55">
        <w:rPr>
          <w:rFonts w:ascii="Arial" w:hAnsi="Arial" w:cs="Arial"/>
          <w:sz w:val="24"/>
          <w:szCs w:val="24"/>
        </w:rPr>
        <w:t>,</w:t>
      </w:r>
      <w:r w:rsidR="00917685" w:rsidRPr="002E3E55">
        <w:rPr>
          <w:rFonts w:ascii="Arial" w:hAnsi="Arial" w:cs="Arial"/>
          <w:sz w:val="24"/>
          <w:szCs w:val="24"/>
        </w:rPr>
        <w:t xml:space="preserve"> as an </w:t>
      </w:r>
      <w:r w:rsidR="00917685" w:rsidRPr="002E3E55">
        <w:rPr>
          <w:rFonts w:ascii="Arial" w:hAnsi="Arial" w:cs="Arial"/>
          <w:sz w:val="24"/>
          <w:szCs w:val="24"/>
        </w:rPr>
        <w:lastRenderedPageBreak/>
        <w:t xml:space="preserve">outcome </w:t>
      </w:r>
      <w:r w:rsidR="004906EF" w:rsidRPr="002E3E55">
        <w:rPr>
          <w:rFonts w:ascii="Arial" w:hAnsi="Arial" w:cs="Arial"/>
          <w:sz w:val="24"/>
          <w:szCs w:val="24"/>
        </w:rPr>
        <w:t>from</w:t>
      </w:r>
      <w:r w:rsidR="00917685" w:rsidRPr="002E3E55">
        <w:rPr>
          <w:rFonts w:ascii="Arial" w:hAnsi="Arial" w:cs="Arial"/>
          <w:sz w:val="24"/>
          <w:szCs w:val="24"/>
        </w:rPr>
        <w:t xml:space="preserve"> this research</w:t>
      </w:r>
      <w:r w:rsidR="00C31F92" w:rsidRPr="002E3E55">
        <w:rPr>
          <w:rFonts w:ascii="Arial" w:hAnsi="Arial" w:cs="Arial"/>
          <w:sz w:val="24"/>
          <w:szCs w:val="24"/>
        </w:rPr>
        <w:t>,</w:t>
      </w:r>
      <w:r w:rsidR="00917685" w:rsidRPr="002E3E55">
        <w:rPr>
          <w:rFonts w:ascii="Arial" w:hAnsi="Arial" w:cs="Arial"/>
          <w:sz w:val="24"/>
          <w:szCs w:val="24"/>
        </w:rPr>
        <w:t xml:space="preserve"> sh</w:t>
      </w:r>
      <w:r w:rsidR="00C31F92" w:rsidRPr="002E3E55">
        <w:rPr>
          <w:rFonts w:ascii="Arial" w:hAnsi="Arial" w:cs="Arial"/>
          <w:sz w:val="24"/>
          <w:szCs w:val="24"/>
        </w:rPr>
        <w:t>ould be spiral in nature</w:t>
      </w:r>
      <w:r w:rsidR="00917685" w:rsidRPr="002E3E55">
        <w:rPr>
          <w:rFonts w:ascii="Arial" w:hAnsi="Arial" w:cs="Arial"/>
          <w:sz w:val="24"/>
          <w:szCs w:val="24"/>
        </w:rPr>
        <w:t xml:space="preserve"> to enable children to revisit and consolidate throughout.</w:t>
      </w:r>
    </w:p>
    <w:p w:rsidR="00BB322C" w:rsidRDefault="00C31F92" w:rsidP="00BB322C">
      <w:pPr>
        <w:spacing w:line="360" w:lineRule="auto"/>
        <w:jc w:val="both"/>
        <w:rPr>
          <w:rFonts w:ascii="Arial" w:hAnsi="Arial" w:cs="Arial"/>
          <w:sz w:val="24"/>
          <w:szCs w:val="24"/>
        </w:rPr>
      </w:pPr>
      <w:r>
        <w:rPr>
          <w:rFonts w:ascii="Arial" w:hAnsi="Arial" w:cs="Arial"/>
          <w:sz w:val="24"/>
          <w:szCs w:val="24"/>
        </w:rPr>
        <w:t xml:space="preserve">Throughout </w:t>
      </w:r>
      <w:r w:rsidR="004906EF">
        <w:rPr>
          <w:rFonts w:ascii="Arial" w:hAnsi="Arial" w:cs="Arial"/>
          <w:sz w:val="24"/>
          <w:szCs w:val="24"/>
        </w:rPr>
        <w:t>this study</w:t>
      </w:r>
      <w:bookmarkStart w:id="0" w:name="_GoBack"/>
      <w:bookmarkEnd w:id="0"/>
      <w:r>
        <w:rPr>
          <w:rFonts w:ascii="Arial" w:hAnsi="Arial" w:cs="Arial"/>
          <w:sz w:val="24"/>
          <w:szCs w:val="24"/>
        </w:rPr>
        <w:t>, as the children’s</w:t>
      </w:r>
      <w:r w:rsidR="00BB322C" w:rsidRPr="0045085F">
        <w:rPr>
          <w:rFonts w:ascii="Arial" w:hAnsi="Arial" w:cs="Arial"/>
          <w:sz w:val="24"/>
          <w:szCs w:val="24"/>
        </w:rPr>
        <w:t xml:space="preserve"> understanding of camera angles was quite rapidly evolving and there were differences between their ability to understand this within different forms of films, I decided to track the level of their responses relating to this over the period of research, based on the structure already identified through these two visits</w:t>
      </w:r>
      <w:r w:rsidR="00BD2CB6">
        <w:rPr>
          <w:rFonts w:ascii="Arial" w:hAnsi="Arial" w:cs="Arial"/>
          <w:sz w:val="24"/>
          <w:szCs w:val="24"/>
        </w:rPr>
        <w:t>,</w:t>
      </w:r>
      <w:r w:rsidR="00BB322C" w:rsidRPr="00BF278D">
        <w:rPr>
          <w:rFonts w:ascii="Arial" w:hAnsi="Arial" w:cs="Arial"/>
          <w:sz w:val="24"/>
          <w:szCs w:val="24"/>
        </w:rPr>
        <w:t xml:space="preserve"> (see Table 5.1).</w:t>
      </w:r>
    </w:p>
    <w:p w:rsidR="003A768B" w:rsidRDefault="003A768B" w:rsidP="00BB322C">
      <w:pPr>
        <w:spacing w:line="360" w:lineRule="auto"/>
        <w:jc w:val="both"/>
        <w:rPr>
          <w:rFonts w:ascii="Arial" w:hAnsi="Arial" w:cs="Arial"/>
          <w:sz w:val="24"/>
          <w:szCs w:val="24"/>
        </w:rPr>
      </w:pPr>
    </w:p>
    <w:p w:rsidR="003A768B" w:rsidRDefault="003A768B" w:rsidP="00BB322C">
      <w:pPr>
        <w:spacing w:line="360" w:lineRule="auto"/>
        <w:jc w:val="both"/>
        <w:rPr>
          <w:rFonts w:ascii="Arial" w:hAnsi="Arial" w:cs="Arial"/>
          <w:sz w:val="24"/>
          <w:szCs w:val="24"/>
        </w:rPr>
      </w:pPr>
    </w:p>
    <w:p w:rsidR="003A768B" w:rsidRDefault="003A768B" w:rsidP="00BB322C">
      <w:pPr>
        <w:spacing w:line="360" w:lineRule="auto"/>
        <w:jc w:val="both"/>
        <w:rPr>
          <w:rFonts w:ascii="Arial" w:hAnsi="Arial" w:cs="Arial"/>
          <w:sz w:val="24"/>
          <w:szCs w:val="24"/>
        </w:rPr>
      </w:pPr>
    </w:p>
    <w:p w:rsidR="003A768B" w:rsidRDefault="003A768B" w:rsidP="00BB322C">
      <w:pPr>
        <w:spacing w:line="360" w:lineRule="auto"/>
        <w:jc w:val="both"/>
        <w:rPr>
          <w:rFonts w:ascii="Arial" w:hAnsi="Arial" w:cs="Arial"/>
          <w:sz w:val="24"/>
          <w:szCs w:val="24"/>
        </w:rPr>
      </w:pPr>
    </w:p>
    <w:p w:rsidR="003A768B" w:rsidRDefault="003A768B" w:rsidP="003A768B">
      <w:pPr>
        <w:rPr>
          <w:rFonts w:ascii="Arial" w:hAnsi="Arial" w:cs="Arial"/>
          <w:u w:val="single"/>
        </w:rPr>
        <w:sectPr w:rsidR="003A768B" w:rsidSect="007A1B64">
          <w:pgSz w:w="11906" w:h="16838"/>
          <w:pgMar w:top="1440" w:right="1134" w:bottom="1440" w:left="2268" w:header="708" w:footer="708" w:gutter="0"/>
          <w:cols w:space="708"/>
          <w:docGrid w:linePitch="360"/>
        </w:sectPr>
      </w:pPr>
    </w:p>
    <w:p w:rsidR="003A768B" w:rsidRDefault="003A768B" w:rsidP="003A768B">
      <w:pPr>
        <w:rPr>
          <w:rFonts w:ascii="Arial" w:hAnsi="Arial" w:cs="Arial"/>
          <w:u w:val="single"/>
        </w:rPr>
      </w:pPr>
      <w:r w:rsidRPr="000D1395">
        <w:rPr>
          <w:rFonts w:ascii="Arial" w:hAnsi="Arial" w:cs="Arial"/>
          <w:u w:val="single"/>
        </w:rPr>
        <w:lastRenderedPageBreak/>
        <w:t>Table 5.1</w:t>
      </w:r>
      <w:r>
        <w:rPr>
          <w:rFonts w:ascii="Arial" w:hAnsi="Arial" w:cs="Arial"/>
          <w:u w:val="single"/>
        </w:rPr>
        <w:t xml:space="preserve"> </w:t>
      </w:r>
      <w:r w:rsidRPr="00FD1162">
        <w:rPr>
          <w:rFonts w:ascii="Arial" w:hAnsi="Arial" w:cs="Arial"/>
          <w:u w:val="single"/>
        </w:rPr>
        <w:t>Progression in understanding of camera shots</w:t>
      </w:r>
      <w:r>
        <w:rPr>
          <w:rFonts w:ascii="Arial" w:hAnsi="Arial" w:cs="Arial"/>
          <w:u w:val="single"/>
        </w:rPr>
        <w:t>/angles – where individuals made a first secure response at a specific stage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2178"/>
        <w:gridCol w:w="2179"/>
        <w:gridCol w:w="2179"/>
        <w:gridCol w:w="2179"/>
        <w:gridCol w:w="2179"/>
        <w:gridCol w:w="2179"/>
      </w:tblGrid>
      <w:tr w:rsidR="003A768B" w:rsidRPr="003A768B" w:rsidTr="00ED0E20">
        <w:tc>
          <w:tcPr>
            <w:tcW w:w="1101" w:type="dxa"/>
          </w:tcPr>
          <w:p w:rsidR="003A768B" w:rsidRPr="003A768B" w:rsidRDefault="003A768B" w:rsidP="00ED0E20">
            <w:pPr>
              <w:rPr>
                <w:rFonts w:ascii="Arial" w:hAnsi="Arial" w:cs="Arial"/>
                <w:sz w:val="20"/>
                <w:szCs w:val="20"/>
              </w:rPr>
            </w:pPr>
            <w:r w:rsidRPr="003A768B">
              <w:rPr>
                <w:rFonts w:ascii="Arial" w:hAnsi="Arial" w:cs="Arial"/>
                <w:sz w:val="20"/>
                <w:szCs w:val="20"/>
              </w:rPr>
              <w:t>Name</w:t>
            </w:r>
          </w:p>
        </w:tc>
        <w:tc>
          <w:tcPr>
            <w:tcW w:w="2178" w:type="dxa"/>
          </w:tcPr>
          <w:p w:rsidR="003A768B" w:rsidRPr="003A768B" w:rsidRDefault="003A768B" w:rsidP="00ED0E20">
            <w:pPr>
              <w:rPr>
                <w:rFonts w:ascii="Arial" w:hAnsi="Arial" w:cs="Arial"/>
                <w:sz w:val="20"/>
                <w:szCs w:val="20"/>
              </w:rPr>
            </w:pPr>
            <w:r w:rsidRPr="003A768B">
              <w:rPr>
                <w:rFonts w:ascii="Arial" w:hAnsi="Arial" w:cs="Arial"/>
                <w:sz w:val="20"/>
                <w:szCs w:val="20"/>
              </w:rPr>
              <w:t>Can understand what a shot is.</w:t>
            </w:r>
          </w:p>
          <w:p w:rsidR="003A768B" w:rsidRPr="003A768B" w:rsidRDefault="003A768B" w:rsidP="00ED0E20">
            <w:pPr>
              <w:rPr>
                <w:rFonts w:ascii="Arial" w:hAnsi="Arial" w:cs="Arial"/>
                <w:sz w:val="20"/>
                <w:szCs w:val="20"/>
              </w:rPr>
            </w:pPr>
            <w:r w:rsidRPr="003A768B">
              <w:rPr>
                <w:rFonts w:ascii="Arial" w:hAnsi="Arial" w:cs="Arial"/>
                <w:sz w:val="20"/>
                <w:szCs w:val="20"/>
              </w:rPr>
              <w:t>Shows an understanding of where a shot starts and finishes.</w:t>
            </w: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Knows the names of different shots and angles.</w:t>
            </w: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Can identify camera shots and angles.</w:t>
            </w: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Can demonstrate an understanding of effective use of camera angles and shots, but is unable to articulate an understanding of why they are used.</w:t>
            </w: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 xml:space="preserve">Shows an understanding of </w:t>
            </w:r>
            <w:r w:rsidRPr="003A768B">
              <w:rPr>
                <w:rFonts w:ascii="Arial" w:hAnsi="Arial" w:cs="Arial"/>
                <w:b/>
                <w:sz w:val="20"/>
                <w:szCs w:val="20"/>
              </w:rPr>
              <w:t>some</w:t>
            </w:r>
            <w:r w:rsidRPr="003A768B">
              <w:rPr>
                <w:rFonts w:ascii="Arial" w:hAnsi="Arial" w:cs="Arial"/>
                <w:sz w:val="20"/>
                <w:szCs w:val="20"/>
              </w:rPr>
              <w:t xml:space="preserve"> camera angles and shots and can explain the directorial intent.</w:t>
            </w:r>
            <w:r>
              <w:rPr>
                <w:rFonts w:ascii="Arial" w:hAnsi="Arial" w:cs="Arial"/>
                <w:sz w:val="20"/>
                <w:szCs w:val="20"/>
              </w:rPr>
              <w:t xml:space="preserve"> </w:t>
            </w:r>
            <w:r w:rsidRPr="003A768B">
              <w:rPr>
                <w:rFonts w:ascii="Arial" w:hAnsi="Arial" w:cs="Arial"/>
                <w:sz w:val="20"/>
                <w:szCs w:val="20"/>
              </w:rPr>
              <w:t>Can understand the directors’ decisions regarding shot duration and camera movement.</w:t>
            </w: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 xml:space="preserve">Can convey a secure understanding of a range of camera angles, shots, </w:t>
            </w:r>
            <w:proofErr w:type="gramStart"/>
            <w:r w:rsidRPr="003A768B">
              <w:rPr>
                <w:rFonts w:ascii="Arial" w:hAnsi="Arial" w:cs="Arial"/>
                <w:sz w:val="20"/>
                <w:szCs w:val="20"/>
              </w:rPr>
              <w:t>duration</w:t>
            </w:r>
            <w:proofErr w:type="gramEnd"/>
            <w:r w:rsidRPr="003A768B">
              <w:rPr>
                <w:rFonts w:ascii="Arial" w:hAnsi="Arial" w:cs="Arial"/>
                <w:sz w:val="20"/>
                <w:szCs w:val="20"/>
              </w:rPr>
              <w:t xml:space="preserve"> and camera movement, explaining the directorial intent informing the choice.</w:t>
            </w:r>
          </w:p>
        </w:tc>
      </w:tr>
      <w:tr w:rsidR="003A768B" w:rsidRPr="003A768B" w:rsidTr="00ED0E20">
        <w:tc>
          <w:tcPr>
            <w:tcW w:w="1101" w:type="dxa"/>
          </w:tcPr>
          <w:p w:rsidR="003A768B" w:rsidRPr="003A768B" w:rsidRDefault="001D7FB4" w:rsidP="00ED0E20">
            <w:pPr>
              <w:rPr>
                <w:rFonts w:ascii="Arial" w:hAnsi="Arial" w:cs="Arial"/>
                <w:sz w:val="20"/>
                <w:szCs w:val="20"/>
              </w:rPr>
            </w:pPr>
            <w:r>
              <w:rPr>
                <w:rFonts w:ascii="Arial" w:hAnsi="Arial" w:cs="Arial"/>
                <w:sz w:val="20"/>
                <w:szCs w:val="20"/>
              </w:rPr>
              <w:t>Stephen</w:t>
            </w:r>
          </w:p>
        </w:tc>
        <w:tc>
          <w:tcPr>
            <w:tcW w:w="2178"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3A768B">
            <w:pPr>
              <w:rPr>
                <w:rFonts w:ascii="Arial" w:hAnsi="Arial" w:cs="Arial"/>
                <w:sz w:val="20"/>
                <w:szCs w:val="20"/>
              </w:rPr>
            </w:pPr>
            <w:r w:rsidRPr="003A768B">
              <w:rPr>
                <w:rFonts w:ascii="Arial" w:hAnsi="Arial" w:cs="Arial"/>
                <w:sz w:val="20"/>
                <w:szCs w:val="20"/>
              </w:rPr>
              <w:t xml:space="preserve">visit 3 </w:t>
            </w: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visit 2</w:t>
            </w:r>
          </w:p>
        </w:tc>
      </w:tr>
      <w:tr w:rsidR="003A768B" w:rsidRPr="003A768B" w:rsidTr="00ED0E20">
        <w:tc>
          <w:tcPr>
            <w:tcW w:w="1101" w:type="dxa"/>
          </w:tcPr>
          <w:p w:rsidR="003A768B" w:rsidRPr="003A768B" w:rsidRDefault="001D7FB4" w:rsidP="00ED0E20">
            <w:pPr>
              <w:rPr>
                <w:rFonts w:ascii="Arial" w:hAnsi="Arial" w:cs="Arial"/>
                <w:sz w:val="20"/>
                <w:szCs w:val="20"/>
              </w:rPr>
            </w:pPr>
            <w:r>
              <w:rPr>
                <w:rFonts w:ascii="Arial" w:hAnsi="Arial" w:cs="Arial"/>
                <w:sz w:val="20"/>
                <w:szCs w:val="20"/>
              </w:rPr>
              <w:t>Holly</w:t>
            </w:r>
          </w:p>
        </w:tc>
        <w:tc>
          <w:tcPr>
            <w:tcW w:w="2178"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visit 3</w:t>
            </w: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visit 2</w:t>
            </w:r>
          </w:p>
        </w:tc>
      </w:tr>
      <w:tr w:rsidR="003A768B" w:rsidRPr="003A768B" w:rsidTr="00ED0E20">
        <w:tc>
          <w:tcPr>
            <w:tcW w:w="1101" w:type="dxa"/>
          </w:tcPr>
          <w:p w:rsidR="003A768B" w:rsidRPr="003A768B" w:rsidRDefault="001D7FB4" w:rsidP="00ED0E20">
            <w:pPr>
              <w:rPr>
                <w:rFonts w:ascii="Arial" w:hAnsi="Arial" w:cs="Arial"/>
                <w:sz w:val="20"/>
                <w:szCs w:val="20"/>
              </w:rPr>
            </w:pPr>
            <w:r>
              <w:rPr>
                <w:rFonts w:ascii="Arial" w:hAnsi="Arial" w:cs="Arial"/>
                <w:sz w:val="20"/>
                <w:szCs w:val="20"/>
              </w:rPr>
              <w:t>Lauren</w:t>
            </w:r>
          </w:p>
        </w:tc>
        <w:tc>
          <w:tcPr>
            <w:tcW w:w="2178"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visit 2</w:t>
            </w: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visit 7</w:t>
            </w:r>
          </w:p>
        </w:tc>
      </w:tr>
      <w:tr w:rsidR="003A768B" w:rsidRPr="003A768B" w:rsidTr="00ED0E20">
        <w:tc>
          <w:tcPr>
            <w:tcW w:w="1101" w:type="dxa"/>
          </w:tcPr>
          <w:p w:rsidR="003A768B" w:rsidRPr="003A768B" w:rsidRDefault="001D7FB4" w:rsidP="00ED0E20">
            <w:pPr>
              <w:rPr>
                <w:rFonts w:ascii="Arial" w:hAnsi="Arial" w:cs="Arial"/>
                <w:sz w:val="20"/>
                <w:szCs w:val="20"/>
              </w:rPr>
            </w:pPr>
            <w:r>
              <w:rPr>
                <w:rFonts w:ascii="Arial" w:hAnsi="Arial" w:cs="Arial"/>
                <w:sz w:val="20"/>
                <w:szCs w:val="20"/>
              </w:rPr>
              <w:t>Abbey</w:t>
            </w:r>
          </w:p>
        </w:tc>
        <w:tc>
          <w:tcPr>
            <w:tcW w:w="2178"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visit 2</w:t>
            </w: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visit 3</w:t>
            </w: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visit 7</w:t>
            </w:r>
          </w:p>
        </w:tc>
      </w:tr>
      <w:tr w:rsidR="003A768B" w:rsidRPr="003A768B" w:rsidTr="00ED0E20">
        <w:tc>
          <w:tcPr>
            <w:tcW w:w="1101" w:type="dxa"/>
          </w:tcPr>
          <w:p w:rsidR="003A768B" w:rsidRPr="003A768B" w:rsidRDefault="001D7FB4" w:rsidP="00ED0E20">
            <w:pPr>
              <w:rPr>
                <w:rFonts w:ascii="Arial" w:hAnsi="Arial" w:cs="Arial"/>
                <w:sz w:val="20"/>
                <w:szCs w:val="20"/>
              </w:rPr>
            </w:pPr>
            <w:r>
              <w:rPr>
                <w:rFonts w:ascii="Arial" w:hAnsi="Arial" w:cs="Arial"/>
                <w:sz w:val="20"/>
                <w:szCs w:val="20"/>
              </w:rPr>
              <w:t>Ruby</w:t>
            </w:r>
          </w:p>
        </w:tc>
        <w:tc>
          <w:tcPr>
            <w:tcW w:w="2178"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visit 2</w:t>
            </w: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visit 6</w:t>
            </w: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visit 10</w:t>
            </w: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p>
        </w:tc>
      </w:tr>
      <w:tr w:rsidR="003A768B" w:rsidRPr="003A768B" w:rsidTr="00ED0E20">
        <w:tc>
          <w:tcPr>
            <w:tcW w:w="1101" w:type="dxa"/>
          </w:tcPr>
          <w:p w:rsidR="003A768B" w:rsidRPr="003A768B" w:rsidRDefault="001D7FB4" w:rsidP="00ED0E20">
            <w:pPr>
              <w:rPr>
                <w:rFonts w:ascii="Arial" w:hAnsi="Arial" w:cs="Arial"/>
                <w:sz w:val="20"/>
                <w:szCs w:val="20"/>
              </w:rPr>
            </w:pPr>
            <w:r>
              <w:rPr>
                <w:rFonts w:ascii="Arial" w:hAnsi="Arial" w:cs="Arial"/>
                <w:sz w:val="20"/>
                <w:szCs w:val="20"/>
              </w:rPr>
              <w:t>Molly</w:t>
            </w:r>
          </w:p>
        </w:tc>
        <w:tc>
          <w:tcPr>
            <w:tcW w:w="2178"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visit 2</w:t>
            </w: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visit 3</w:t>
            </w: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visit 10</w:t>
            </w:r>
          </w:p>
        </w:tc>
      </w:tr>
      <w:tr w:rsidR="003A768B" w:rsidRPr="003A768B" w:rsidTr="00ED0E20">
        <w:tc>
          <w:tcPr>
            <w:tcW w:w="1101" w:type="dxa"/>
          </w:tcPr>
          <w:p w:rsidR="003A768B" w:rsidRPr="003A768B" w:rsidRDefault="001D7FB4" w:rsidP="00ED0E20">
            <w:pPr>
              <w:rPr>
                <w:rFonts w:ascii="Arial" w:hAnsi="Arial" w:cs="Arial"/>
                <w:sz w:val="20"/>
                <w:szCs w:val="20"/>
              </w:rPr>
            </w:pPr>
            <w:r>
              <w:rPr>
                <w:rFonts w:ascii="Arial" w:hAnsi="Arial" w:cs="Arial"/>
                <w:sz w:val="20"/>
                <w:szCs w:val="20"/>
              </w:rPr>
              <w:t>Richard</w:t>
            </w:r>
          </w:p>
        </w:tc>
        <w:tc>
          <w:tcPr>
            <w:tcW w:w="2178"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visit 10</w:t>
            </w:r>
          </w:p>
        </w:tc>
        <w:tc>
          <w:tcPr>
            <w:tcW w:w="2179" w:type="dxa"/>
          </w:tcPr>
          <w:p w:rsidR="003A768B" w:rsidRPr="003A768B" w:rsidRDefault="003A768B" w:rsidP="00ED0E20">
            <w:pPr>
              <w:rPr>
                <w:rFonts w:ascii="Arial" w:hAnsi="Arial" w:cs="Arial"/>
                <w:sz w:val="20"/>
                <w:szCs w:val="20"/>
              </w:rPr>
            </w:pPr>
          </w:p>
        </w:tc>
      </w:tr>
      <w:tr w:rsidR="003A768B" w:rsidRPr="003A768B" w:rsidTr="00ED0E20">
        <w:tc>
          <w:tcPr>
            <w:tcW w:w="1101" w:type="dxa"/>
          </w:tcPr>
          <w:p w:rsidR="003A768B" w:rsidRPr="003A768B" w:rsidRDefault="001D7FB4" w:rsidP="00ED0E20">
            <w:pPr>
              <w:rPr>
                <w:rFonts w:ascii="Arial" w:hAnsi="Arial" w:cs="Arial"/>
                <w:sz w:val="20"/>
                <w:szCs w:val="20"/>
              </w:rPr>
            </w:pPr>
            <w:r>
              <w:rPr>
                <w:rFonts w:ascii="Arial" w:hAnsi="Arial" w:cs="Arial"/>
                <w:sz w:val="20"/>
                <w:szCs w:val="20"/>
              </w:rPr>
              <w:t>Tracy</w:t>
            </w:r>
          </w:p>
        </w:tc>
        <w:tc>
          <w:tcPr>
            <w:tcW w:w="2178"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visit 2</w:t>
            </w: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visit 3</w:t>
            </w: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p>
        </w:tc>
      </w:tr>
      <w:tr w:rsidR="003A768B" w:rsidRPr="003A768B" w:rsidTr="00ED0E20">
        <w:tc>
          <w:tcPr>
            <w:tcW w:w="1101" w:type="dxa"/>
          </w:tcPr>
          <w:p w:rsidR="003A768B" w:rsidRPr="003A768B" w:rsidRDefault="001D7FB4" w:rsidP="00ED0E20">
            <w:pPr>
              <w:rPr>
                <w:rFonts w:ascii="Arial" w:hAnsi="Arial" w:cs="Arial"/>
                <w:sz w:val="20"/>
                <w:szCs w:val="20"/>
              </w:rPr>
            </w:pPr>
            <w:r>
              <w:rPr>
                <w:rFonts w:ascii="Arial" w:hAnsi="Arial" w:cs="Arial"/>
                <w:sz w:val="20"/>
                <w:szCs w:val="20"/>
              </w:rPr>
              <w:t>David</w:t>
            </w:r>
          </w:p>
        </w:tc>
        <w:tc>
          <w:tcPr>
            <w:tcW w:w="2178"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visit 2</w:t>
            </w:r>
          </w:p>
        </w:tc>
        <w:tc>
          <w:tcPr>
            <w:tcW w:w="2179" w:type="dxa"/>
          </w:tcPr>
          <w:p w:rsidR="003A768B" w:rsidRPr="003A768B" w:rsidRDefault="003A768B" w:rsidP="00ED0E20">
            <w:pPr>
              <w:rPr>
                <w:rFonts w:ascii="Arial" w:hAnsi="Arial" w:cs="Arial"/>
                <w:sz w:val="20"/>
                <w:szCs w:val="20"/>
              </w:rPr>
            </w:pP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visit 3</w:t>
            </w:r>
          </w:p>
        </w:tc>
        <w:tc>
          <w:tcPr>
            <w:tcW w:w="2179" w:type="dxa"/>
          </w:tcPr>
          <w:p w:rsidR="003A768B" w:rsidRPr="003A768B" w:rsidRDefault="003A768B" w:rsidP="00ED0E20">
            <w:pPr>
              <w:rPr>
                <w:rFonts w:ascii="Arial" w:hAnsi="Arial" w:cs="Arial"/>
                <w:sz w:val="20"/>
                <w:szCs w:val="20"/>
              </w:rPr>
            </w:pPr>
            <w:r w:rsidRPr="003A768B">
              <w:rPr>
                <w:rFonts w:ascii="Arial" w:hAnsi="Arial" w:cs="Arial"/>
                <w:sz w:val="20"/>
                <w:szCs w:val="20"/>
              </w:rPr>
              <w:t>visit 10</w:t>
            </w:r>
          </w:p>
        </w:tc>
      </w:tr>
    </w:tbl>
    <w:p w:rsidR="003A768B" w:rsidRDefault="003A768B" w:rsidP="00BB322C">
      <w:pPr>
        <w:spacing w:line="360" w:lineRule="auto"/>
        <w:jc w:val="both"/>
        <w:rPr>
          <w:rFonts w:ascii="Arial" w:hAnsi="Arial" w:cs="Arial"/>
          <w:sz w:val="24"/>
          <w:szCs w:val="24"/>
        </w:rPr>
      </w:pPr>
    </w:p>
    <w:p w:rsidR="003A768B" w:rsidRDefault="003A768B" w:rsidP="00BB322C">
      <w:pPr>
        <w:spacing w:line="360" w:lineRule="auto"/>
        <w:jc w:val="both"/>
        <w:rPr>
          <w:rFonts w:ascii="Arial" w:hAnsi="Arial" w:cs="Arial"/>
          <w:sz w:val="24"/>
          <w:szCs w:val="24"/>
        </w:rPr>
        <w:sectPr w:rsidR="003A768B" w:rsidSect="003A768B">
          <w:pgSz w:w="16838" w:h="11906" w:orient="landscape"/>
          <w:pgMar w:top="2268" w:right="1440" w:bottom="1134" w:left="1440" w:header="709" w:footer="709" w:gutter="0"/>
          <w:cols w:space="708"/>
          <w:docGrid w:linePitch="360"/>
        </w:sectPr>
      </w:pPr>
    </w:p>
    <w:p w:rsidR="00BB322C" w:rsidRPr="006915EE" w:rsidRDefault="00BB322C" w:rsidP="00BB322C">
      <w:pPr>
        <w:spacing w:line="360" w:lineRule="auto"/>
        <w:jc w:val="both"/>
        <w:rPr>
          <w:rFonts w:ascii="Arial" w:eastAsia="Calibri" w:hAnsi="Arial" w:cs="Arial"/>
          <w:sz w:val="24"/>
          <w:szCs w:val="24"/>
        </w:rPr>
      </w:pPr>
      <w:r w:rsidRPr="0045085F">
        <w:rPr>
          <w:rFonts w:ascii="Arial" w:eastAsia="Calibri" w:hAnsi="Arial" w:cs="Arial"/>
          <w:sz w:val="24"/>
          <w:szCs w:val="24"/>
        </w:rPr>
        <w:lastRenderedPageBreak/>
        <w:t>The main focus of visit four was to ascertain the skills and understanding the children applied in order to read a range of texts. As such, camera shots and angles were not a major focus. However, some children commented on this within the context of the short, non-n</w:t>
      </w:r>
      <w:r w:rsidR="00E311F3">
        <w:rPr>
          <w:rFonts w:ascii="Arial" w:eastAsia="Calibri" w:hAnsi="Arial" w:cs="Arial"/>
          <w:sz w:val="24"/>
          <w:szCs w:val="24"/>
        </w:rPr>
        <w:t>arrative black and white film</w:t>
      </w:r>
      <w:r w:rsidR="00E311F3" w:rsidRPr="006915EE">
        <w:rPr>
          <w:rFonts w:ascii="Arial" w:eastAsia="Calibri" w:hAnsi="Arial" w:cs="Arial"/>
          <w:sz w:val="24"/>
          <w:szCs w:val="24"/>
        </w:rPr>
        <w:t xml:space="preserve">, </w:t>
      </w:r>
      <w:r w:rsidR="006915EE">
        <w:rPr>
          <w:rFonts w:ascii="Arial" w:eastAsia="Calibri" w:hAnsi="Arial" w:cs="Arial"/>
          <w:sz w:val="24"/>
          <w:szCs w:val="24"/>
        </w:rPr>
        <w:t>‘</w:t>
      </w:r>
      <w:proofErr w:type="spellStart"/>
      <w:r w:rsidRPr="006915EE">
        <w:rPr>
          <w:rFonts w:ascii="Arial" w:eastAsia="Calibri" w:hAnsi="Arial" w:cs="Arial"/>
          <w:sz w:val="24"/>
          <w:szCs w:val="24"/>
        </w:rPr>
        <w:t>Audley</w:t>
      </w:r>
      <w:proofErr w:type="spellEnd"/>
      <w:r w:rsidRPr="006915EE">
        <w:rPr>
          <w:rFonts w:ascii="Arial" w:eastAsia="Calibri" w:hAnsi="Arial" w:cs="Arial"/>
          <w:sz w:val="24"/>
          <w:szCs w:val="24"/>
        </w:rPr>
        <w:t xml:space="preserve"> Range School, Blackbur</w:t>
      </w:r>
      <w:r w:rsidR="006915EE">
        <w:rPr>
          <w:rFonts w:ascii="Arial" w:eastAsia="Calibri" w:hAnsi="Arial" w:cs="Arial"/>
          <w:sz w:val="24"/>
          <w:szCs w:val="24"/>
        </w:rPr>
        <w:t>n’</w:t>
      </w:r>
      <w:r w:rsidRPr="006915EE">
        <w:rPr>
          <w:rFonts w:ascii="Arial" w:eastAsia="Calibri" w:hAnsi="Arial" w:cs="Arial"/>
          <w:sz w:val="24"/>
          <w:szCs w:val="24"/>
        </w:rPr>
        <w:t xml:space="preserve"> from </w:t>
      </w:r>
      <w:r w:rsidR="006915EE">
        <w:rPr>
          <w:rFonts w:ascii="Arial" w:eastAsia="Calibri" w:hAnsi="Arial" w:cs="Arial"/>
          <w:sz w:val="24"/>
          <w:szCs w:val="24"/>
        </w:rPr>
        <w:t>‘</w:t>
      </w:r>
      <w:r w:rsidRPr="006915EE">
        <w:rPr>
          <w:rFonts w:ascii="Arial" w:eastAsia="Calibri" w:hAnsi="Arial" w:cs="Arial"/>
          <w:sz w:val="24"/>
          <w:szCs w:val="24"/>
        </w:rPr>
        <w:t>Starting Stories 2</w:t>
      </w:r>
      <w:r w:rsidR="006915EE">
        <w:rPr>
          <w:rFonts w:ascii="Arial" w:eastAsia="Calibri" w:hAnsi="Arial" w:cs="Arial"/>
          <w:sz w:val="24"/>
          <w:szCs w:val="24"/>
        </w:rPr>
        <w:t>’</w:t>
      </w:r>
      <w:r w:rsidRPr="006915EE">
        <w:rPr>
          <w:rFonts w:ascii="Arial" w:eastAsia="Calibri" w:hAnsi="Arial" w:cs="Arial"/>
          <w:sz w:val="24"/>
          <w:szCs w:val="24"/>
        </w:rPr>
        <w:t>, (BFI, 2007).</w:t>
      </w:r>
    </w:p>
    <w:p w:rsidR="00BB322C" w:rsidRDefault="00BB322C" w:rsidP="00BB322C">
      <w:pPr>
        <w:spacing w:line="360" w:lineRule="auto"/>
        <w:jc w:val="both"/>
        <w:rPr>
          <w:rFonts w:ascii="Arial" w:hAnsi="Arial" w:cs="Arial"/>
          <w:sz w:val="24"/>
          <w:szCs w:val="24"/>
        </w:rPr>
      </w:pPr>
      <w:r w:rsidRPr="0045085F">
        <w:rPr>
          <w:rFonts w:ascii="Arial" w:eastAsia="Calibri" w:hAnsi="Arial" w:cs="Arial"/>
          <w:sz w:val="24"/>
          <w:szCs w:val="24"/>
        </w:rPr>
        <w:t xml:space="preserve">Generally, </w:t>
      </w:r>
      <w:r w:rsidRPr="0045085F">
        <w:rPr>
          <w:rFonts w:ascii="Arial" w:hAnsi="Arial" w:cs="Arial"/>
          <w:sz w:val="24"/>
          <w:szCs w:val="24"/>
        </w:rPr>
        <w:t xml:space="preserve">the group showed limited understanding in the use of a small range of camera angles in the black and white film. </w:t>
      </w:r>
      <w:r w:rsidR="001E0A87">
        <w:rPr>
          <w:rFonts w:ascii="Arial" w:hAnsi="Arial" w:cs="Arial"/>
          <w:sz w:val="24"/>
          <w:szCs w:val="24"/>
        </w:rPr>
        <w:t>Lauren</w:t>
      </w:r>
      <w:r w:rsidRPr="0045085F">
        <w:rPr>
          <w:rFonts w:ascii="Arial" w:hAnsi="Arial" w:cs="Arial"/>
          <w:sz w:val="24"/>
          <w:szCs w:val="24"/>
        </w:rPr>
        <w:t xml:space="preserve"> and </w:t>
      </w:r>
      <w:r w:rsidR="001E0A87">
        <w:rPr>
          <w:rFonts w:ascii="Arial" w:hAnsi="Arial" w:cs="Arial"/>
          <w:sz w:val="24"/>
          <w:szCs w:val="24"/>
        </w:rPr>
        <w:t>Ruby</w:t>
      </w:r>
      <w:r w:rsidRPr="0045085F">
        <w:rPr>
          <w:rFonts w:ascii="Arial" w:hAnsi="Arial" w:cs="Arial"/>
          <w:sz w:val="24"/>
          <w:szCs w:val="24"/>
        </w:rPr>
        <w:t xml:space="preserve"> were the only two children to identify that only one shot was used and that this was a long shot. Although the children move closer to the camera,</w:t>
      </w:r>
      <w:r>
        <w:rPr>
          <w:rFonts w:ascii="Arial" w:hAnsi="Arial" w:cs="Arial"/>
          <w:sz w:val="24"/>
          <w:szCs w:val="24"/>
        </w:rPr>
        <w:t xml:space="preserve"> the camera remains static for one</w:t>
      </w:r>
      <w:r w:rsidRPr="0045085F">
        <w:rPr>
          <w:rFonts w:ascii="Arial" w:hAnsi="Arial" w:cs="Arial"/>
          <w:sz w:val="24"/>
          <w:szCs w:val="24"/>
        </w:rPr>
        <w:t xml:space="preserve"> long shot which lasts the entire length of the piece. </w:t>
      </w:r>
      <w:r w:rsidR="001E0A87">
        <w:rPr>
          <w:rFonts w:ascii="Arial" w:hAnsi="Arial" w:cs="Arial"/>
          <w:sz w:val="24"/>
          <w:szCs w:val="24"/>
        </w:rPr>
        <w:t>Stephen</w:t>
      </w:r>
      <w:r w:rsidRPr="0045085F">
        <w:rPr>
          <w:rFonts w:ascii="Arial" w:hAnsi="Arial" w:cs="Arial"/>
          <w:sz w:val="24"/>
          <w:szCs w:val="24"/>
        </w:rPr>
        <w:t xml:space="preserve">, </w:t>
      </w:r>
      <w:r w:rsidR="001E0A87">
        <w:rPr>
          <w:rFonts w:ascii="Arial" w:hAnsi="Arial" w:cs="Arial"/>
          <w:sz w:val="24"/>
          <w:szCs w:val="24"/>
        </w:rPr>
        <w:t>Holly</w:t>
      </w:r>
      <w:r w:rsidRPr="0045085F">
        <w:rPr>
          <w:rFonts w:ascii="Arial" w:hAnsi="Arial" w:cs="Arial"/>
          <w:sz w:val="24"/>
          <w:szCs w:val="24"/>
        </w:rPr>
        <w:t xml:space="preserve"> and </w:t>
      </w:r>
      <w:r w:rsidR="001E0A87">
        <w:rPr>
          <w:rFonts w:ascii="Arial" w:hAnsi="Arial" w:cs="Arial"/>
          <w:sz w:val="24"/>
          <w:szCs w:val="24"/>
        </w:rPr>
        <w:t>David</w:t>
      </w:r>
      <w:r w:rsidRPr="0045085F">
        <w:rPr>
          <w:rFonts w:ascii="Arial" w:hAnsi="Arial" w:cs="Arial"/>
          <w:sz w:val="24"/>
          <w:szCs w:val="24"/>
        </w:rPr>
        <w:t xml:space="preserve"> didn’t recognise this and said that there were two shots in the piece. </w:t>
      </w:r>
      <w:r w:rsidR="001E0A87">
        <w:rPr>
          <w:rFonts w:ascii="Arial" w:hAnsi="Arial" w:cs="Arial"/>
          <w:sz w:val="24"/>
          <w:szCs w:val="24"/>
        </w:rPr>
        <w:t>Molly</w:t>
      </w:r>
      <w:r w:rsidRPr="0045085F">
        <w:rPr>
          <w:rFonts w:ascii="Arial" w:hAnsi="Arial" w:cs="Arial"/>
          <w:sz w:val="24"/>
          <w:szCs w:val="24"/>
        </w:rPr>
        <w:t>, however, did recognise that there was only one shot, but thought it was a medium shot. It is interesting that the two most able print text readers did not notice this, whilst the middle ability readers were reading film at this higher level.</w:t>
      </w:r>
    </w:p>
    <w:p w:rsidR="00E822E2" w:rsidRPr="0045085F" w:rsidRDefault="00E822E2" w:rsidP="00BB322C">
      <w:pPr>
        <w:spacing w:line="360" w:lineRule="auto"/>
        <w:jc w:val="both"/>
        <w:rPr>
          <w:rFonts w:ascii="Arial" w:hAnsi="Arial" w:cs="Arial"/>
          <w:sz w:val="24"/>
          <w:szCs w:val="24"/>
        </w:rPr>
      </w:pPr>
    </w:p>
    <w:p w:rsidR="00E311F3" w:rsidRPr="009F7538" w:rsidRDefault="00E822E2" w:rsidP="00E311F3">
      <w:pPr>
        <w:spacing w:line="360" w:lineRule="auto"/>
        <w:jc w:val="both"/>
        <w:rPr>
          <w:rFonts w:ascii="Arial" w:hAnsi="Arial" w:cs="Arial"/>
          <w:i/>
          <w:sz w:val="24"/>
          <w:szCs w:val="24"/>
        </w:rPr>
      </w:pPr>
      <w:r w:rsidRPr="00E822E2">
        <w:rPr>
          <w:rFonts w:ascii="Arial" w:hAnsi="Arial" w:cs="Arial"/>
          <w:i/>
          <w:sz w:val="24"/>
          <w:szCs w:val="24"/>
          <w:u w:val="single"/>
        </w:rPr>
        <w:t>Shot Duration</w:t>
      </w:r>
      <w:r>
        <w:rPr>
          <w:rFonts w:ascii="Arial" w:hAnsi="Arial" w:cs="Arial"/>
          <w:i/>
          <w:sz w:val="24"/>
          <w:szCs w:val="24"/>
          <w:u w:val="single"/>
        </w:rPr>
        <w:t xml:space="preserve"> -</w:t>
      </w:r>
      <w:r>
        <w:rPr>
          <w:rFonts w:ascii="Arial" w:hAnsi="Arial" w:cs="Arial"/>
          <w:i/>
          <w:sz w:val="24"/>
          <w:szCs w:val="24"/>
        </w:rPr>
        <w:t xml:space="preserve"> C – Rules of Configuration, Pragmatic Competence and Assessment Focuses 4-6</w:t>
      </w:r>
    </w:p>
    <w:p w:rsidR="00E45627" w:rsidRDefault="00BB322C" w:rsidP="00BB322C">
      <w:pPr>
        <w:spacing w:line="360" w:lineRule="auto"/>
        <w:jc w:val="both"/>
        <w:rPr>
          <w:rFonts w:ascii="Arial" w:hAnsi="Arial" w:cs="Arial"/>
          <w:sz w:val="24"/>
          <w:szCs w:val="24"/>
        </w:rPr>
      </w:pPr>
      <w:r w:rsidRPr="0045085F">
        <w:rPr>
          <w:rFonts w:ascii="Arial" w:hAnsi="Arial" w:cs="Arial"/>
          <w:sz w:val="24"/>
          <w:szCs w:val="24"/>
        </w:rPr>
        <w:t>By vi</w:t>
      </w:r>
      <w:r w:rsidR="00E311F3">
        <w:rPr>
          <w:rFonts w:ascii="Arial" w:hAnsi="Arial" w:cs="Arial"/>
          <w:sz w:val="24"/>
          <w:szCs w:val="24"/>
        </w:rPr>
        <w:t xml:space="preserve">sit 5 and the first </w:t>
      </w:r>
      <w:r w:rsidR="00E311F3" w:rsidRPr="00E822E2">
        <w:rPr>
          <w:rFonts w:ascii="Arial" w:hAnsi="Arial" w:cs="Arial"/>
          <w:sz w:val="24"/>
          <w:szCs w:val="24"/>
        </w:rPr>
        <w:t xml:space="preserve">viewing of </w:t>
      </w:r>
      <w:r w:rsidR="00E822E2">
        <w:rPr>
          <w:rFonts w:ascii="Arial" w:hAnsi="Arial" w:cs="Arial"/>
          <w:sz w:val="24"/>
          <w:szCs w:val="24"/>
        </w:rPr>
        <w:t>‘</w:t>
      </w:r>
      <w:r w:rsidR="00E311F3" w:rsidRPr="00E822E2">
        <w:rPr>
          <w:rFonts w:ascii="Arial" w:hAnsi="Arial" w:cs="Arial"/>
          <w:sz w:val="24"/>
          <w:szCs w:val="24"/>
        </w:rPr>
        <w:t>Lost Dreams</w:t>
      </w:r>
      <w:r w:rsidR="00E822E2">
        <w:rPr>
          <w:rFonts w:ascii="Arial" w:hAnsi="Arial" w:cs="Arial"/>
          <w:sz w:val="24"/>
          <w:szCs w:val="24"/>
        </w:rPr>
        <w:t>’</w:t>
      </w:r>
      <w:r>
        <w:rPr>
          <w:rFonts w:ascii="Arial" w:hAnsi="Arial" w:cs="Arial"/>
          <w:sz w:val="24"/>
          <w:szCs w:val="24"/>
        </w:rPr>
        <w:t xml:space="preserve"> (see Appendix 12 for a synopsis)</w:t>
      </w:r>
      <w:r w:rsidRPr="0045085F">
        <w:rPr>
          <w:rFonts w:ascii="Arial" w:hAnsi="Arial" w:cs="Arial"/>
          <w:sz w:val="24"/>
          <w:szCs w:val="24"/>
        </w:rPr>
        <w:t xml:space="preserve">, the children were starting to comment on the duration of shots. </w:t>
      </w:r>
      <w:r w:rsidR="001E0A87">
        <w:rPr>
          <w:rFonts w:ascii="Arial" w:hAnsi="Arial" w:cs="Arial"/>
          <w:sz w:val="24"/>
          <w:szCs w:val="24"/>
        </w:rPr>
        <w:t>Lauren</w:t>
      </w:r>
      <w:r w:rsidRPr="0045085F">
        <w:rPr>
          <w:rFonts w:ascii="Arial" w:hAnsi="Arial" w:cs="Arial"/>
          <w:sz w:val="24"/>
          <w:szCs w:val="24"/>
        </w:rPr>
        <w:t xml:space="preserve"> referred to how when camera shots last a long length of time, it gives the viewer time to think about the action. This links back t</w:t>
      </w:r>
      <w:r w:rsidR="00E822E2">
        <w:rPr>
          <w:rFonts w:ascii="Arial" w:hAnsi="Arial" w:cs="Arial"/>
          <w:sz w:val="24"/>
          <w:szCs w:val="24"/>
        </w:rPr>
        <w:t xml:space="preserve">o </w:t>
      </w:r>
      <w:proofErr w:type="spellStart"/>
      <w:r w:rsidR="001B3306">
        <w:rPr>
          <w:rFonts w:ascii="Arial" w:hAnsi="Arial" w:cs="Arial"/>
          <w:sz w:val="24"/>
          <w:szCs w:val="24"/>
        </w:rPr>
        <w:t>Bazalgette</w:t>
      </w:r>
      <w:r w:rsidR="00E822E2">
        <w:rPr>
          <w:rFonts w:ascii="Arial" w:hAnsi="Arial" w:cs="Arial"/>
          <w:sz w:val="24"/>
          <w:szCs w:val="24"/>
        </w:rPr>
        <w:t>’s</w:t>
      </w:r>
      <w:proofErr w:type="spellEnd"/>
      <w:r w:rsidR="00E822E2">
        <w:rPr>
          <w:rFonts w:ascii="Arial" w:hAnsi="Arial" w:cs="Arial"/>
          <w:sz w:val="24"/>
          <w:szCs w:val="24"/>
        </w:rPr>
        <w:t xml:space="preserve"> discussion (2010, p.</w:t>
      </w:r>
      <w:r w:rsidRPr="0045085F">
        <w:rPr>
          <w:rFonts w:ascii="Arial" w:hAnsi="Arial" w:cs="Arial"/>
          <w:sz w:val="24"/>
          <w:szCs w:val="24"/>
        </w:rPr>
        <w:t xml:space="preserve"> 6) that one of the challenges of reading film is that it is a ‘time-based’ text</w:t>
      </w:r>
      <w:r>
        <w:rPr>
          <w:rFonts w:ascii="Arial" w:hAnsi="Arial" w:cs="Arial"/>
          <w:sz w:val="24"/>
          <w:szCs w:val="24"/>
        </w:rPr>
        <w:t>, as explored in Chapter 2</w:t>
      </w:r>
      <w:r w:rsidRPr="0045085F">
        <w:rPr>
          <w:rFonts w:ascii="Arial" w:hAnsi="Arial" w:cs="Arial"/>
          <w:sz w:val="24"/>
          <w:szCs w:val="24"/>
        </w:rPr>
        <w:t xml:space="preserve">. </w:t>
      </w:r>
      <w:r w:rsidR="001E0A87">
        <w:rPr>
          <w:rFonts w:ascii="Arial" w:hAnsi="Arial" w:cs="Arial"/>
          <w:sz w:val="24"/>
          <w:szCs w:val="24"/>
        </w:rPr>
        <w:t>Abbey</w:t>
      </w:r>
      <w:r w:rsidRPr="0045085F">
        <w:rPr>
          <w:rFonts w:ascii="Arial" w:hAnsi="Arial" w:cs="Arial"/>
          <w:sz w:val="24"/>
          <w:szCs w:val="24"/>
        </w:rPr>
        <w:t xml:space="preserve"> also referenced this point when she recognised that when there is a lengthy shot duration, it is a way of conveying detail to the viewer. </w:t>
      </w:r>
      <w:r w:rsidR="001E0A87">
        <w:rPr>
          <w:rFonts w:ascii="Arial" w:hAnsi="Arial" w:cs="Arial"/>
          <w:sz w:val="24"/>
          <w:szCs w:val="24"/>
        </w:rPr>
        <w:t>Ruby</w:t>
      </w:r>
      <w:r w:rsidRPr="0045085F">
        <w:rPr>
          <w:rFonts w:ascii="Arial" w:hAnsi="Arial" w:cs="Arial"/>
          <w:sz w:val="24"/>
          <w:szCs w:val="24"/>
        </w:rPr>
        <w:t xml:space="preserve"> noticed that the shots were predomina</w:t>
      </w:r>
      <w:r w:rsidR="00E822E2">
        <w:rPr>
          <w:rFonts w:ascii="Arial" w:hAnsi="Arial" w:cs="Arial"/>
          <w:sz w:val="24"/>
          <w:szCs w:val="24"/>
        </w:rPr>
        <w:t>ntly focused on feet, but did not</w:t>
      </w:r>
      <w:r w:rsidRPr="0045085F">
        <w:rPr>
          <w:rFonts w:ascii="Arial" w:hAnsi="Arial" w:cs="Arial"/>
          <w:sz w:val="24"/>
          <w:szCs w:val="24"/>
        </w:rPr>
        <w:t xml:space="preserve"> expand on why that might be the case. </w:t>
      </w:r>
      <w:r w:rsidR="001E0A87">
        <w:rPr>
          <w:rFonts w:ascii="Arial" w:hAnsi="Arial" w:cs="Arial"/>
          <w:sz w:val="24"/>
          <w:szCs w:val="24"/>
        </w:rPr>
        <w:t>Molly</w:t>
      </w:r>
      <w:r w:rsidRPr="0045085F">
        <w:rPr>
          <w:rFonts w:ascii="Arial" w:hAnsi="Arial" w:cs="Arial"/>
          <w:sz w:val="24"/>
          <w:szCs w:val="24"/>
        </w:rPr>
        <w:t xml:space="preserve"> also noticed that a ‘middle shot’ of the dancing feet lasted quite a long time, but couldn’t expand on why she thought that was. </w:t>
      </w:r>
    </w:p>
    <w:p w:rsidR="00005286" w:rsidRDefault="00005286" w:rsidP="00E822E2">
      <w:pPr>
        <w:spacing w:line="360" w:lineRule="auto"/>
        <w:jc w:val="both"/>
        <w:rPr>
          <w:rFonts w:ascii="Arial" w:hAnsi="Arial" w:cs="Arial"/>
          <w:i/>
          <w:sz w:val="24"/>
          <w:szCs w:val="24"/>
          <w:u w:val="single"/>
        </w:rPr>
      </w:pPr>
    </w:p>
    <w:p w:rsidR="00E45627" w:rsidRPr="00D216BF" w:rsidRDefault="00E822E2" w:rsidP="00E45627">
      <w:pPr>
        <w:spacing w:line="360" w:lineRule="auto"/>
        <w:jc w:val="both"/>
        <w:rPr>
          <w:rFonts w:ascii="Arial" w:hAnsi="Arial" w:cs="Arial"/>
          <w:i/>
          <w:sz w:val="24"/>
          <w:szCs w:val="24"/>
        </w:rPr>
      </w:pPr>
      <w:r w:rsidRPr="00E822E2">
        <w:rPr>
          <w:rFonts w:ascii="Arial" w:hAnsi="Arial" w:cs="Arial"/>
          <w:i/>
          <w:sz w:val="24"/>
          <w:szCs w:val="24"/>
          <w:u w:val="single"/>
        </w:rPr>
        <w:lastRenderedPageBreak/>
        <w:t>Shot Duration</w:t>
      </w:r>
      <w:r>
        <w:rPr>
          <w:rFonts w:ascii="Arial" w:hAnsi="Arial" w:cs="Arial"/>
          <w:i/>
          <w:sz w:val="24"/>
          <w:szCs w:val="24"/>
        </w:rPr>
        <w:t xml:space="preserve"> </w:t>
      </w:r>
      <w:r w:rsidR="00E45627">
        <w:rPr>
          <w:rFonts w:ascii="Arial" w:hAnsi="Arial" w:cs="Arial"/>
          <w:i/>
          <w:sz w:val="24"/>
          <w:szCs w:val="24"/>
        </w:rPr>
        <w:t xml:space="preserve">D – </w:t>
      </w:r>
      <w:r>
        <w:rPr>
          <w:rFonts w:ascii="Arial" w:hAnsi="Arial" w:cs="Arial"/>
          <w:i/>
          <w:sz w:val="24"/>
          <w:szCs w:val="24"/>
        </w:rPr>
        <w:t>D - Rules of Coherence, Critical Competence and Assessment Focus 7</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By visit 8 </w:t>
      </w:r>
      <w:r w:rsidR="001E0A87">
        <w:rPr>
          <w:rFonts w:ascii="Arial" w:hAnsi="Arial" w:cs="Arial"/>
          <w:sz w:val="24"/>
          <w:szCs w:val="24"/>
        </w:rPr>
        <w:t>Stephen</w:t>
      </w:r>
      <w:r w:rsidRPr="0045085F">
        <w:rPr>
          <w:rFonts w:ascii="Arial" w:hAnsi="Arial" w:cs="Arial"/>
          <w:sz w:val="24"/>
          <w:szCs w:val="24"/>
        </w:rPr>
        <w:t xml:space="preserve"> was conveying </w:t>
      </w:r>
      <w:r>
        <w:rPr>
          <w:rFonts w:ascii="Arial" w:hAnsi="Arial" w:cs="Arial"/>
          <w:sz w:val="24"/>
          <w:szCs w:val="24"/>
        </w:rPr>
        <w:t>more of an opinion on duration o</w:t>
      </w:r>
      <w:r w:rsidRPr="0045085F">
        <w:rPr>
          <w:rFonts w:ascii="Arial" w:hAnsi="Arial" w:cs="Arial"/>
          <w:sz w:val="24"/>
          <w:szCs w:val="24"/>
        </w:rPr>
        <w:t>f shot, rather than just ‘noticing’ as the others were doing. He commented that, “When the shot doesn’t change, it can actually get quite boring.” This reinforced the perspec</w:t>
      </w:r>
      <w:r w:rsidR="00E822E2">
        <w:rPr>
          <w:rFonts w:ascii="Arial" w:hAnsi="Arial" w:cs="Arial"/>
          <w:sz w:val="24"/>
          <w:szCs w:val="24"/>
        </w:rPr>
        <w:t>tive explored by Buckland (2008</w:t>
      </w:r>
      <w:r w:rsidRPr="0045085F">
        <w:rPr>
          <w:rFonts w:ascii="Arial" w:hAnsi="Arial" w:cs="Arial"/>
          <w:sz w:val="24"/>
          <w:szCs w:val="24"/>
        </w:rPr>
        <w:t xml:space="preserve">) </w:t>
      </w:r>
      <w:r>
        <w:rPr>
          <w:rFonts w:ascii="Arial" w:hAnsi="Arial" w:cs="Arial"/>
          <w:sz w:val="24"/>
          <w:szCs w:val="24"/>
        </w:rPr>
        <w:t>in Chapter 2</w:t>
      </w:r>
      <w:r w:rsidRPr="0045085F">
        <w:rPr>
          <w:rFonts w:ascii="Arial" w:hAnsi="Arial" w:cs="Arial"/>
          <w:sz w:val="24"/>
          <w:szCs w:val="24"/>
        </w:rPr>
        <w:t>, who suggested that when the camera is static for a shot of a long duration, it ‘limits the spectator’s involvement with the events and the characters’</w:t>
      </w:r>
      <w:r w:rsidR="00E822E2">
        <w:rPr>
          <w:rFonts w:ascii="Arial" w:hAnsi="Arial" w:cs="Arial"/>
          <w:sz w:val="24"/>
          <w:szCs w:val="24"/>
        </w:rPr>
        <w:t xml:space="preserve"> (p. 15)</w:t>
      </w:r>
      <w:r w:rsidRPr="0045085F">
        <w:rPr>
          <w:rFonts w:ascii="Arial" w:hAnsi="Arial" w:cs="Arial"/>
          <w:sz w:val="24"/>
          <w:szCs w:val="24"/>
        </w:rPr>
        <w:t xml:space="preserve">. This lack of involvement could be the factor which led to </w:t>
      </w:r>
      <w:r w:rsidR="001E0A87">
        <w:rPr>
          <w:rFonts w:ascii="Arial" w:hAnsi="Arial" w:cs="Arial"/>
          <w:sz w:val="24"/>
          <w:szCs w:val="24"/>
        </w:rPr>
        <w:t>Stephen</w:t>
      </w:r>
      <w:r w:rsidRPr="0045085F">
        <w:rPr>
          <w:rFonts w:ascii="Arial" w:hAnsi="Arial" w:cs="Arial"/>
          <w:sz w:val="24"/>
          <w:szCs w:val="24"/>
        </w:rPr>
        <w:t xml:space="preserve">’s disengagement with the film. </w:t>
      </w:r>
    </w:p>
    <w:p w:rsidR="00E45627" w:rsidRDefault="00E45627" w:rsidP="00BB322C">
      <w:pPr>
        <w:spacing w:line="360" w:lineRule="auto"/>
        <w:jc w:val="both"/>
        <w:rPr>
          <w:rFonts w:ascii="Arial" w:hAnsi="Arial" w:cs="Arial"/>
          <w:sz w:val="24"/>
          <w:szCs w:val="24"/>
        </w:rPr>
      </w:pP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Overall, by the end of visit 5 and throughout visit 6, when asked to focus generally on the film making techniques, the children referred predominantly to camera shot, as opposed to the consideration of the other film making techniques. In visit 6, all children, except </w:t>
      </w:r>
      <w:r w:rsidR="001E0A87">
        <w:rPr>
          <w:rFonts w:ascii="Arial" w:hAnsi="Arial" w:cs="Arial"/>
          <w:sz w:val="24"/>
          <w:szCs w:val="24"/>
        </w:rPr>
        <w:t>David</w:t>
      </w:r>
      <w:r w:rsidRPr="0045085F">
        <w:rPr>
          <w:rFonts w:ascii="Arial" w:hAnsi="Arial" w:cs="Arial"/>
          <w:sz w:val="24"/>
          <w:szCs w:val="24"/>
        </w:rPr>
        <w:t xml:space="preserve"> and </w:t>
      </w:r>
      <w:r w:rsidR="001E0A87">
        <w:rPr>
          <w:rFonts w:ascii="Arial" w:hAnsi="Arial" w:cs="Arial"/>
          <w:sz w:val="24"/>
          <w:szCs w:val="24"/>
        </w:rPr>
        <w:t>Richard</w:t>
      </w:r>
      <w:r w:rsidRPr="0045085F">
        <w:rPr>
          <w:rFonts w:ascii="Arial" w:hAnsi="Arial" w:cs="Arial"/>
          <w:sz w:val="24"/>
          <w:szCs w:val="24"/>
        </w:rPr>
        <w:t xml:space="preserve">, confidently contributed ideas for analysis as to how camera shots and angles were deliberately used to hide and reveal (within the context of the opening </w:t>
      </w:r>
      <w:r w:rsidRPr="00E822E2">
        <w:rPr>
          <w:rFonts w:ascii="Arial" w:hAnsi="Arial" w:cs="Arial"/>
          <w:sz w:val="24"/>
          <w:szCs w:val="24"/>
        </w:rPr>
        <w:t xml:space="preserve">to </w:t>
      </w:r>
      <w:r w:rsidR="00E822E2">
        <w:rPr>
          <w:rFonts w:ascii="Arial" w:hAnsi="Arial" w:cs="Arial"/>
          <w:sz w:val="24"/>
          <w:szCs w:val="24"/>
        </w:rPr>
        <w:t>‘</w:t>
      </w:r>
      <w:r w:rsidR="00A01F02" w:rsidRPr="00E822E2">
        <w:rPr>
          <w:rFonts w:ascii="Arial" w:hAnsi="Arial" w:cs="Arial"/>
          <w:sz w:val="24"/>
          <w:szCs w:val="24"/>
        </w:rPr>
        <w:t>A Close Shave</w:t>
      </w:r>
      <w:r w:rsidR="00E822E2">
        <w:rPr>
          <w:rFonts w:ascii="Arial" w:hAnsi="Arial" w:cs="Arial"/>
          <w:sz w:val="24"/>
          <w:szCs w:val="24"/>
        </w:rPr>
        <w:t>’, (Park,</w:t>
      </w:r>
      <w:r w:rsidR="00A01F02" w:rsidRPr="00E822E2">
        <w:rPr>
          <w:rFonts w:ascii="Arial" w:hAnsi="Arial" w:cs="Arial"/>
          <w:sz w:val="24"/>
          <w:szCs w:val="24"/>
        </w:rPr>
        <w:t xml:space="preserve"> 2005</w:t>
      </w:r>
      <w:r w:rsidRPr="00E822E2">
        <w:rPr>
          <w:rFonts w:ascii="Arial" w:hAnsi="Arial" w:cs="Arial"/>
          <w:sz w:val="24"/>
          <w:szCs w:val="24"/>
        </w:rPr>
        <w:t>)</w:t>
      </w:r>
      <w:r w:rsidR="00A01F02">
        <w:rPr>
          <w:rFonts w:ascii="Arial" w:hAnsi="Arial" w:cs="Arial"/>
          <w:sz w:val="24"/>
          <w:szCs w:val="24"/>
        </w:rPr>
        <w:t>)</w:t>
      </w:r>
      <w:r w:rsidRPr="0045085F">
        <w:rPr>
          <w:rFonts w:ascii="Arial" w:hAnsi="Arial" w:cs="Arial"/>
          <w:sz w:val="24"/>
          <w:szCs w:val="24"/>
        </w:rPr>
        <w:t xml:space="preserve">. At this point in the research, they frequently discussed camera shots within the context of film in their Literacy lessons. This was obviously influencing their discussion in the research visits and may have been limiting their exploration of other areas of reading film. They seemed to be quite a long way from combining the aspects of reading film, in order to apply an understanding of </w:t>
      </w:r>
      <w:proofErr w:type="spellStart"/>
      <w:r w:rsidRPr="0045085F">
        <w:rPr>
          <w:rFonts w:ascii="Arial" w:hAnsi="Arial" w:cs="Arial"/>
          <w:sz w:val="24"/>
          <w:szCs w:val="24"/>
        </w:rPr>
        <w:t>Bearne</w:t>
      </w:r>
      <w:proofErr w:type="spellEnd"/>
      <w:r w:rsidRPr="0045085F">
        <w:rPr>
          <w:rFonts w:ascii="Arial" w:hAnsi="Arial" w:cs="Arial"/>
          <w:sz w:val="24"/>
          <w:szCs w:val="24"/>
        </w:rPr>
        <w:t xml:space="preserve"> and </w:t>
      </w:r>
      <w:proofErr w:type="spellStart"/>
      <w:r w:rsidR="001B3306">
        <w:rPr>
          <w:rFonts w:ascii="Arial" w:hAnsi="Arial" w:cs="Arial"/>
          <w:sz w:val="24"/>
          <w:szCs w:val="24"/>
        </w:rPr>
        <w:t>Bazalgette</w:t>
      </w:r>
      <w:r w:rsidRPr="0045085F">
        <w:rPr>
          <w:rFonts w:ascii="Arial" w:hAnsi="Arial" w:cs="Arial"/>
          <w:sz w:val="24"/>
          <w:szCs w:val="24"/>
        </w:rPr>
        <w:t>’s</w:t>
      </w:r>
      <w:proofErr w:type="spellEnd"/>
      <w:r w:rsidRPr="0045085F">
        <w:rPr>
          <w:rFonts w:ascii="Arial" w:hAnsi="Arial" w:cs="Arial"/>
          <w:sz w:val="24"/>
          <w:szCs w:val="24"/>
        </w:rPr>
        <w:t xml:space="preserve"> ‘grammar’ of film (2010)</w:t>
      </w:r>
      <w:r>
        <w:rPr>
          <w:rFonts w:ascii="Arial" w:hAnsi="Arial" w:cs="Arial"/>
          <w:sz w:val="24"/>
          <w:szCs w:val="24"/>
        </w:rPr>
        <w:t>, as discussed in Chapter 2</w:t>
      </w:r>
      <w:r w:rsidRPr="0045085F">
        <w:rPr>
          <w:rFonts w:ascii="Arial" w:hAnsi="Arial" w:cs="Arial"/>
          <w:sz w:val="24"/>
          <w:szCs w:val="24"/>
        </w:rPr>
        <w:t>.</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In visits 7 and 8 the children began to offer responses pertaining to a wider focus of film analysis, but it wasn’t until the intervention sessions that the children generally began to move towards an understanding of the grammar of film and demonstrate an ability to read film in a way which combined a range of aspects.</w:t>
      </w:r>
    </w:p>
    <w:p w:rsidR="00F3347B" w:rsidRDefault="00BB322C" w:rsidP="0003557D">
      <w:pPr>
        <w:spacing w:line="360" w:lineRule="auto"/>
        <w:jc w:val="both"/>
        <w:rPr>
          <w:rFonts w:ascii="Arial" w:hAnsi="Arial" w:cs="Arial"/>
          <w:sz w:val="24"/>
          <w:szCs w:val="24"/>
        </w:rPr>
      </w:pPr>
      <w:r w:rsidRPr="0045085F">
        <w:rPr>
          <w:rFonts w:ascii="Arial" w:hAnsi="Arial" w:cs="Arial"/>
          <w:sz w:val="24"/>
          <w:szCs w:val="24"/>
        </w:rPr>
        <w:t>In visit 7, I asked for initial responses to a</w:t>
      </w:r>
      <w:r w:rsidR="00E45627">
        <w:rPr>
          <w:rFonts w:ascii="Arial" w:hAnsi="Arial" w:cs="Arial"/>
          <w:sz w:val="24"/>
          <w:szCs w:val="24"/>
        </w:rPr>
        <w:t xml:space="preserve"> clip from </w:t>
      </w:r>
      <w:r w:rsidR="0003557D">
        <w:rPr>
          <w:rFonts w:ascii="Arial" w:hAnsi="Arial" w:cs="Arial"/>
          <w:sz w:val="24"/>
          <w:szCs w:val="24"/>
        </w:rPr>
        <w:t>‘</w:t>
      </w:r>
      <w:r w:rsidR="00E45627" w:rsidRPr="0003557D">
        <w:rPr>
          <w:rFonts w:ascii="Arial" w:hAnsi="Arial" w:cs="Arial"/>
          <w:sz w:val="24"/>
          <w:szCs w:val="24"/>
        </w:rPr>
        <w:t>Matilda</w:t>
      </w:r>
      <w:r w:rsidR="0003557D">
        <w:rPr>
          <w:rFonts w:ascii="Arial" w:hAnsi="Arial" w:cs="Arial"/>
          <w:sz w:val="24"/>
          <w:szCs w:val="24"/>
        </w:rPr>
        <w:t>’</w:t>
      </w:r>
      <w:r w:rsidRPr="0045085F">
        <w:rPr>
          <w:rFonts w:ascii="Arial" w:hAnsi="Arial" w:cs="Arial"/>
          <w:sz w:val="24"/>
          <w:szCs w:val="24"/>
        </w:rPr>
        <w:t xml:space="preserve"> </w:t>
      </w:r>
      <w:r>
        <w:rPr>
          <w:rFonts w:ascii="Arial" w:hAnsi="Arial" w:cs="Arial"/>
          <w:sz w:val="24"/>
          <w:szCs w:val="24"/>
        </w:rPr>
        <w:t>(</w:t>
      </w:r>
      <w:r w:rsidR="0003557D">
        <w:rPr>
          <w:rFonts w:ascii="Arial" w:hAnsi="Arial" w:cs="Arial"/>
          <w:sz w:val="24"/>
          <w:szCs w:val="24"/>
        </w:rPr>
        <w:t>DeVito,</w:t>
      </w:r>
      <w:r w:rsidR="00E45627">
        <w:rPr>
          <w:rFonts w:ascii="Arial" w:hAnsi="Arial" w:cs="Arial"/>
          <w:sz w:val="24"/>
          <w:szCs w:val="24"/>
        </w:rPr>
        <w:t xml:space="preserve"> 1996 </w:t>
      </w:r>
      <w:r w:rsidRPr="0045085F">
        <w:rPr>
          <w:rFonts w:ascii="Arial" w:hAnsi="Arial" w:cs="Arial"/>
          <w:sz w:val="24"/>
          <w:szCs w:val="24"/>
        </w:rPr>
        <w:t xml:space="preserve">22:21 – 23:25) where the character of Miss </w:t>
      </w:r>
      <w:proofErr w:type="spellStart"/>
      <w:r w:rsidRPr="0045085F">
        <w:rPr>
          <w:rFonts w:ascii="Arial" w:hAnsi="Arial" w:cs="Arial"/>
          <w:sz w:val="24"/>
          <w:szCs w:val="24"/>
        </w:rPr>
        <w:t>Trunchbull</w:t>
      </w:r>
      <w:proofErr w:type="spellEnd"/>
      <w:r w:rsidRPr="0045085F">
        <w:rPr>
          <w:rFonts w:ascii="Arial" w:hAnsi="Arial" w:cs="Arial"/>
          <w:sz w:val="24"/>
          <w:szCs w:val="24"/>
        </w:rPr>
        <w:t xml:space="preserve"> is introduced. (Se</w:t>
      </w:r>
      <w:r>
        <w:rPr>
          <w:rFonts w:ascii="Arial" w:hAnsi="Arial" w:cs="Arial"/>
          <w:sz w:val="24"/>
          <w:szCs w:val="24"/>
        </w:rPr>
        <w:t xml:space="preserve">e full </w:t>
      </w:r>
      <w:r>
        <w:rPr>
          <w:rFonts w:ascii="Arial" w:hAnsi="Arial" w:cs="Arial"/>
          <w:sz w:val="24"/>
          <w:szCs w:val="24"/>
        </w:rPr>
        <w:lastRenderedPageBreak/>
        <w:t>responses in Appendix 20.</w:t>
      </w:r>
      <w:r w:rsidRPr="0045085F">
        <w:rPr>
          <w:rFonts w:ascii="Arial" w:hAnsi="Arial" w:cs="Arial"/>
          <w:sz w:val="24"/>
          <w:szCs w:val="24"/>
        </w:rPr>
        <w:t>) This film was known to most of the children and was the first time that they didn’t all respond to content/comprehension or to camera angles. They were asked to share their initial thoughts and although they did not all choose t</w:t>
      </w:r>
      <w:r w:rsidR="00993F26">
        <w:rPr>
          <w:rFonts w:ascii="Arial" w:hAnsi="Arial" w:cs="Arial"/>
          <w:sz w:val="24"/>
          <w:szCs w:val="24"/>
        </w:rPr>
        <w:t>o contribute, the ones who</w:t>
      </w:r>
      <w:r w:rsidRPr="0045085F">
        <w:rPr>
          <w:rFonts w:ascii="Arial" w:hAnsi="Arial" w:cs="Arial"/>
          <w:sz w:val="24"/>
          <w:szCs w:val="24"/>
        </w:rPr>
        <w:t xml:space="preserve"> did suggested a range </w:t>
      </w:r>
      <w:r w:rsidR="0003557D">
        <w:rPr>
          <w:rFonts w:ascii="Arial" w:hAnsi="Arial" w:cs="Arial"/>
          <w:sz w:val="24"/>
          <w:szCs w:val="24"/>
        </w:rPr>
        <w:t>of aspects upon which to focus:</w:t>
      </w:r>
    </w:p>
    <w:p w:rsidR="00BB322C" w:rsidRPr="0045085F" w:rsidRDefault="001E0A87" w:rsidP="00BB322C">
      <w:pPr>
        <w:rPr>
          <w:rFonts w:ascii="Arial" w:hAnsi="Arial" w:cs="Arial"/>
          <w:sz w:val="24"/>
          <w:szCs w:val="24"/>
        </w:rPr>
      </w:pPr>
      <w:r>
        <w:rPr>
          <w:rFonts w:ascii="Arial" w:hAnsi="Arial" w:cs="Arial"/>
          <w:sz w:val="24"/>
          <w:szCs w:val="24"/>
        </w:rPr>
        <w:t>Stephen</w:t>
      </w:r>
      <w:r w:rsidR="00BB322C" w:rsidRPr="0045085F">
        <w:rPr>
          <w:rFonts w:ascii="Arial" w:hAnsi="Arial" w:cs="Arial"/>
          <w:sz w:val="24"/>
          <w:szCs w:val="24"/>
        </w:rPr>
        <w:t xml:space="preserve"> – sound effects and impact on the viewer</w:t>
      </w:r>
    </w:p>
    <w:p w:rsidR="00BB322C" w:rsidRPr="0045085F" w:rsidRDefault="001E0A87" w:rsidP="00BB322C">
      <w:pPr>
        <w:rPr>
          <w:rFonts w:ascii="Arial" w:hAnsi="Arial" w:cs="Arial"/>
          <w:sz w:val="24"/>
          <w:szCs w:val="24"/>
        </w:rPr>
      </w:pPr>
      <w:r>
        <w:rPr>
          <w:rFonts w:ascii="Arial" w:hAnsi="Arial" w:cs="Arial"/>
          <w:sz w:val="24"/>
          <w:szCs w:val="24"/>
        </w:rPr>
        <w:t>Holly</w:t>
      </w:r>
      <w:r w:rsidR="00BB322C" w:rsidRPr="0045085F">
        <w:rPr>
          <w:rFonts w:ascii="Arial" w:hAnsi="Arial" w:cs="Arial"/>
          <w:sz w:val="24"/>
          <w:szCs w:val="24"/>
        </w:rPr>
        <w:t xml:space="preserve"> – light</w:t>
      </w:r>
    </w:p>
    <w:p w:rsidR="00BB322C" w:rsidRPr="0045085F" w:rsidRDefault="001E0A87" w:rsidP="00BB322C">
      <w:pPr>
        <w:rPr>
          <w:rFonts w:ascii="Arial" w:hAnsi="Arial" w:cs="Arial"/>
          <w:sz w:val="24"/>
          <w:szCs w:val="24"/>
        </w:rPr>
      </w:pPr>
      <w:r>
        <w:rPr>
          <w:rFonts w:ascii="Arial" w:hAnsi="Arial" w:cs="Arial"/>
          <w:sz w:val="24"/>
          <w:szCs w:val="24"/>
        </w:rPr>
        <w:t>Lauren</w:t>
      </w:r>
      <w:r w:rsidR="00BB322C" w:rsidRPr="0045085F">
        <w:rPr>
          <w:rFonts w:ascii="Arial" w:hAnsi="Arial" w:cs="Arial"/>
          <w:sz w:val="24"/>
          <w:szCs w:val="24"/>
        </w:rPr>
        <w:t xml:space="preserve"> – camera shot deliberately used to hide the gender of the character</w:t>
      </w:r>
    </w:p>
    <w:p w:rsidR="00BB322C" w:rsidRPr="0045085F" w:rsidRDefault="001E0A87" w:rsidP="00BB322C">
      <w:pPr>
        <w:rPr>
          <w:rFonts w:ascii="Arial" w:hAnsi="Arial" w:cs="Arial"/>
          <w:sz w:val="24"/>
          <w:szCs w:val="24"/>
        </w:rPr>
      </w:pPr>
      <w:r>
        <w:rPr>
          <w:rFonts w:ascii="Arial" w:hAnsi="Arial" w:cs="Arial"/>
          <w:sz w:val="24"/>
          <w:szCs w:val="24"/>
        </w:rPr>
        <w:t>Abbey</w:t>
      </w:r>
      <w:r w:rsidR="00BB322C" w:rsidRPr="0045085F">
        <w:rPr>
          <w:rFonts w:ascii="Arial" w:hAnsi="Arial" w:cs="Arial"/>
          <w:sz w:val="24"/>
          <w:szCs w:val="24"/>
        </w:rPr>
        <w:t xml:space="preserve"> – the action</w:t>
      </w:r>
    </w:p>
    <w:p w:rsidR="00BB322C" w:rsidRPr="0045085F" w:rsidRDefault="001E0A87" w:rsidP="00BB322C">
      <w:pPr>
        <w:rPr>
          <w:rFonts w:ascii="Arial" w:hAnsi="Arial" w:cs="Arial"/>
          <w:sz w:val="24"/>
          <w:szCs w:val="24"/>
        </w:rPr>
      </w:pPr>
      <w:r>
        <w:rPr>
          <w:rFonts w:ascii="Arial" w:hAnsi="Arial" w:cs="Arial"/>
          <w:sz w:val="24"/>
          <w:szCs w:val="24"/>
        </w:rPr>
        <w:t>Ruby</w:t>
      </w:r>
      <w:r w:rsidR="00BB322C" w:rsidRPr="0045085F">
        <w:rPr>
          <w:rFonts w:ascii="Arial" w:hAnsi="Arial" w:cs="Arial"/>
          <w:sz w:val="24"/>
          <w:szCs w:val="24"/>
        </w:rPr>
        <w:t xml:space="preserve"> – no </w:t>
      </w:r>
      <w:r w:rsidR="00993F26">
        <w:rPr>
          <w:rFonts w:ascii="Arial" w:hAnsi="Arial" w:cs="Arial"/>
          <w:sz w:val="24"/>
          <w:szCs w:val="24"/>
        </w:rPr>
        <w:t>response</w:t>
      </w:r>
    </w:p>
    <w:p w:rsidR="00BB322C" w:rsidRPr="0045085F" w:rsidRDefault="001E0A87" w:rsidP="00BB322C">
      <w:pPr>
        <w:rPr>
          <w:rFonts w:ascii="Arial" w:hAnsi="Arial" w:cs="Arial"/>
          <w:sz w:val="24"/>
          <w:szCs w:val="24"/>
        </w:rPr>
      </w:pPr>
      <w:r>
        <w:rPr>
          <w:rFonts w:ascii="Arial" w:hAnsi="Arial" w:cs="Arial"/>
          <w:sz w:val="24"/>
          <w:szCs w:val="24"/>
        </w:rPr>
        <w:t>Molly</w:t>
      </w:r>
      <w:r w:rsidR="00BB322C" w:rsidRPr="0045085F">
        <w:rPr>
          <w:rFonts w:ascii="Arial" w:hAnsi="Arial" w:cs="Arial"/>
          <w:sz w:val="24"/>
          <w:szCs w:val="24"/>
        </w:rPr>
        <w:t>– questioned the genre</w:t>
      </w:r>
    </w:p>
    <w:p w:rsidR="00BB322C" w:rsidRPr="0045085F" w:rsidRDefault="001E0A87" w:rsidP="00BB322C">
      <w:pPr>
        <w:rPr>
          <w:rFonts w:ascii="Arial" w:hAnsi="Arial" w:cs="Arial"/>
          <w:sz w:val="24"/>
          <w:szCs w:val="24"/>
        </w:rPr>
      </w:pPr>
      <w:r>
        <w:rPr>
          <w:rFonts w:ascii="Arial" w:hAnsi="Arial" w:cs="Arial"/>
          <w:sz w:val="24"/>
          <w:szCs w:val="24"/>
        </w:rPr>
        <w:t>Tracy</w:t>
      </w:r>
      <w:r w:rsidR="00BB322C" w:rsidRPr="0045085F">
        <w:rPr>
          <w:rFonts w:ascii="Arial" w:hAnsi="Arial" w:cs="Arial"/>
          <w:sz w:val="24"/>
          <w:szCs w:val="24"/>
        </w:rPr>
        <w:t xml:space="preserve"> – no </w:t>
      </w:r>
      <w:r w:rsidR="00993F26">
        <w:rPr>
          <w:rFonts w:ascii="Arial" w:hAnsi="Arial" w:cs="Arial"/>
          <w:sz w:val="24"/>
          <w:szCs w:val="24"/>
        </w:rPr>
        <w:t>response</w:t>
      </w:r>
    </w:p>
    <w:p w:rsidR="00BB322C" w:rsidRPr="0045085F" w:rsidRDefault="001E0A87" w:rsidP="00BB322C">
      <w:pPr>
        <w:rPr>
          <w:rFonts w:ascii="Arial" w:hAnsi="Arial" w:cs="Arial"/>
          <w:sz w:val="24"/>
          <w:szCs w:val="24"/>
        </w:rPr>
      </w:pPr>
      <w:r>
        <w:rPr>
          <w:rFonts w:ascii="Arial" w:hAnsi="Arial" w:cs="Arial"/>
          <w:sz w:val="24"/>
          <w:szCs w:val="24"/>
        </w:rPr>
        <w:t>Richard</w:t>
      </w:r>
      <w:r w:rsidR="00BB322C" w:rsidRPr="0045085F">
        <w:rPr>
          <w:rFonts w:ascii="Arial" w:hAnsi="Arial" w:cs="Arial"/>
          <w:sz w:val="24"/>
          <w:szCs w:val="24"/>
        </w:rPr>
        <w:t xml:space="preserve"> – no response</w:t>
      </w:r>
    </w:p>
    <w:p w:rsidR="00BB322C" w:rsidRPr="0045085F" w:rsidRDefault="001E0A87" w:rsidP="00BB322C">
      <w:pPr>
        <w:rPr>
          <w:rFonts w:ascii="Arial" w:hAnsi="Arial" w:cs="Arial"/>
          <w:sz w:val="24"/>
          <w:szCs w:val="24"/>
        </w:rPr>
      </w:pPr>
      <w:r>
        <w:rPr>
          <w:rFonts w:ascii="Arial" w:hAnsi="Arial" w:cs="Arial"/>
          <w:sz w:val="24"/>
          <w:szCs w:val="24"/>
        </w:rPr>
        <w:t>David</w:t>
      </w:r>
      <w:r w:rsidR="00BB322C" w:rsidRPr="0045085F">
        <w:rPr>
          <w:rFonts w:ascii="Arial" w:hAnsi="Arial" w:cs="Arial"/>
          <w:sz w:val="24"/>
          <w:szCs w:val="24"/>
        </w:rPr>
        <w:t xml:space="preserve"> - music </w:t>
      </w:r>
      <w:r w:rsidR="00993F26">
        <w:rPr>
          <w:rFonts w:ascii="Arial" w:hAnsi="Arial" w:cs="Arial"/>
          <w:sz w:val="24"/>
          <w:szCs w:val="24"/>
        </w:rPr>
        <w:t xml:space="preserve"> </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Within the theme of directorial intent of hiding and revealing</w:t>
      </w:r>
      <w:r>
        <w:rPr>
          <w:rFonts w:ascii="Arial" w:hAnsi="Arial" w:cs="Arial"/>
          <w:sz w:val="24"/>
          <w:szCs w:val="24"/>
        </w:rPr>
        <w:t xml:space="preserve"> and</w:t>
      </w:r>
      <w:r w:rsidRPr="0045085F">
        <w:rPr>
          <w:rFonts w:ascii="Arial" w:hAnsi="Arial" w:cs="Arial"/>
          <w:sz w:val="24"/>
          <w:szCs w:val="24"/>
        </w:rPr>
        <w:t xml:space="preserve"> Rabinowitz’s rules of signification</w:t>
      </w:r>
      <w:r w:rsidR="0003557D">
        <w:rPr>
          <w:rFonts w:ascii="Arial" w:hAnsi="Arial" w:cs="Arial"/>
          <w:sz w:val="24"/>
          <w:szCs w:val="24"/>
        </w:rPr>
        <w:t xml:space="preserve"> (1987)</w:t>
      </w:r>
      <w:r w:rsidRPr="0045085F">
        <w:rPr>
          <w:rFonts w:ascii="Arial" w:hAnsi="Arial" w:cs="Arial"/>
          <w:sz w:val="24"/>
          <w:szCs w:val="24"/>
        </w:rPr>
        <w:t>, the children</w:t>
      </w:r>
      <w:r>
        <w:rPr>
          <w:rFonts w:ascii="Arial" w:hAnsi="Arial" w:cs="Arial"/>
          <w:sz w:val="24"/>
          <w:szCs w:val="24"/>
        </w:rPr>
        <w:t xml:space="preserve"> also viewed and responded to a</w:t>
      </w:r>
      <w:r w:rsidRPr="0045085F">
        <w:rPr>
          <w:rFonts w:ascii="Arial" w:hAnsi="Arial" w:cs="Arial"/>
          <w:sz w:val="24"/>
          <w:szCs w:val="24"/>
        </w:rPr>
        <w:t xml:space="preserve"> clip from </w:t>
      </w:r>
      <w:r w:rsidR="0003557D">
        <w:rPr>
          <w:rFonts w:ascii="Arial" w:hAnsi="Arial" w:cs="Arial"/>
          <w:sz w:val="24"/>
          <w:szCs w:val="24"/>
        </w:rPr>
        <w:t>‘</w:t>
      </w:r>
      <w:r w:rsidRPr="0003557D">
        <w:rPr>
          <w:rFonts w:ascii="Arial" w:hAnsi="Arial" w:cs="Arial"/>
          <w:sz w:val="24"/>
          <w:szCs w:val="24"/>
        </w:rPr>
        <w:t>Toy Story 3</w:t>
      </w:r>
      <w:r w:rsidR="0003557D">
        <w:rPr>
          <w:rFonts w:ascii="Arial" w:hAnsi="Arial" w:cs="Arial"/>
          <w:sz w:val="24"/>
          <w:szCs w:val="24"/>
        </w:rPr>
        <w:t>’</w:t>
      </w:r>
      <w:r w:rsidRPr="0045085F">
        <w:rPr>
          <w:rFonts w:ascii="Arial" w:hAnsi="Arial" w:cs="Arial"/>
          <w:sz w:val="24"/>
          <w:szCs w:val="24"/>
        </w:rPr>
        <w:t xml:space="preserve"> (</w:t>
      </w:r>
      <w:proofErr w:type="spellStart"/>
      <w:r w:rsidR="0003557D">
        <w:rPr>
          <w:rFonts w:ascii="Arial" w:hAnsi="Arial" w:cs="Arial"/>
          <w:sz w:val="24"/>
          <w:szCs w:val="24"/>
        </w:rPr>
        <w:t>Unkrich</w:t>
      </w:r>
      <w:proofErr w:type="spellEnd"/>
      <w:r w:rsidR="0003557D">
        <w:rPr>
          <w:rFonts w:ascii="Arial" w:hAnsi="Arial" w:cs="Arial"/>
          <w:sz w:val="24"/>
          <w:szCs w:val="24"/>
        </w:rPr>
        <w:t xml:space="preserve">, </w:t>
      </w:r>
      <w:r w:rsidR="004D0453">
        <w:rPr>
          <w:rFonts w:ascii="Arial" w:hAnsi="Arial" w:cs="Arial"/>
          <w:sz w:val="24"/>
          <w:szCs w:val="24"/>
        </w:rPr>
        <w:t>2010,</w:t>
      </w:r>
      <w:r w:rsidR="004D0453">
        <w:t xml:space="preserve"> </w:t>
      </w:r>
      <w:r w:rsidRPr="0045085F">
        <w:rPr>
          <w:rFonts w:ascii="Arial" w:hAnsi="Arial" w:cs="Arial"/>
          <w:sz w:val="24"/>
          <w:szCs w:val="24"/>
        </w:rPr>
        <w:t>1:16:49</w:t>
      </w:r>
      <w:r w:rsidR="00993F26">
        <w:rPr>
          <w:rFonts w:ascii="Arial" w:hAnsi="Arial" w:cs="Arial"/>
          <w:sz w:val="24"/>
          <w:szCs w:val="24"/>
        </w:rPr>
        <w:t xml:space="preserve"> </w:t>
      </w:r>
      <w:r w:rsidRPr="0045085F">
        <w:rPr>
          <w:rFonts w:ascii="Arial" w:hAnsi="Arial" w:cs="Arial"/>
          <w:sz w:val="24"/>
          <w:szCs w:val="24"/>
        </w:rPr>
        <w:t>-</w:t>
      </w:r>
      <w:r w:rsidR="00993F26">
        <w:rPr>
          <w:rFonts w:ascii="Arial" w:hAnsi="Arial" w:cs="Arial"/>
          <w:sz w:val="24"/>
          <w:szCs w:val="24"/>
        </w:rPr>
        <w:t xml:space="preserve"> </w:t>
      </w:r>
      <w:r w:rsidRPr="0045085F">
        <w:rPr>
          <w:rFonts w:ascii="Arial" w:hAnsi="Arial" w:cs="Arial"/>
          <w:sz w:val="24"/>
          <w:szCs w:val="24"/>
        </w:rPr>
        <w:t>1:19:34) in this visit, (se</w:t>
      </w:r>
      <w:r>
        <w:rPr>
          <w:rFonts w:ascii="Arial" w:hAnsi="Arial" w:cs="Arial"/>
          <w:sz w:val="24"/>
          <w:szCs w:val="24"/>
        </w:rPr>
        <w:t>e full responses in Appendix 20</w:t>
      </w:r>
      <w:r w:rsidRPr="0045085F">
        <w:rPr>
          <w:rFonts w:ascii="Arial" w:hAnsi="Arial" w:cs="Arial"/>
          <w:sz w:val="24"/>
          <w:szCs w:val="24"/>
        </w:rPr>
        <w:t xml:space="preserve">). In this clip the characters were moving along a conveyor belt towards a furnace. Despite </w:t>
      </w:r>
      <w:r w:rsidR="001E0A87">
        <w:rPr>
          <w:rFonts w:ascii="Arial" w:hAnsi="Arial" w:cs="Arial"/>
          <w:sz w:val="24"/>
          <w:szCs w:val="24"/>
        </w:rPr>
        <w:t>David</w:t>
      </w:r>
      <w:r w:rsidRPr="0045085F">
        <w:rPr>
          <w:rFonts w:ascii="Arial" w:hAnsi="Arial" w:cs="Arial"/>
          <w:sz w:val="24"/>
          <w:szCs w:val="24"/>
        </w:rPr>
        <w:t xml:space="preserve">’s misconceptions about being able to zoom in close to a subject, (the lion in visit 3 and the lava in visit 12) he was the first to recognise the zoom used in this clip, but was unable to convey why the film maker had used it. This could be because within this clip the viewer sees the movement of the ‘zoom’, rather than the director cutting to a close-up. </w:t>
      </w:r>
      <w:r w:rsidR="001E0A87">
        <w:rPr>
          <w:rFonts w:ascii="Arial" w:hAnsi="Arial" w:cs="Arial"/>
          <w:sz w:val="24"/>
          <w:szCs w:val="24"/>
        </w:rPr>
        <w:t>Stephen</w:t>
      </w:r>
      <w:r w:rsidRPr="0045085F">
        <w:rPr>
          <w:rFonts w:ascii="Arial" w:hAnsi="Arial" w:cs="Arial"/>
          <w:sz w:val="24"/>
          <w:szCs w:val="24"/>
        </w:rPr>
        <w:t xml:space="preserve"> suggested that it was “so as it gets closer, you can see how big it is”, and </w:t>
      </w:r>
      <w:r w:rsidR="001E0A87">
        <w:rPr>
          <w:rFonts w:ascii="Arial" w:hAnsi="Arial" w:cs="Arial"/>
          <w:sz w:val="24"/>
          <w:szCs w:val="24"/>
        </w:rPr>
        <w:t>Abbey</w:t>
      </w:r>
      <w:r w:rsidRPr="0045085F">
        <w:rPr>
          <w:rFonts w:ascii="Arial" w:hAnsi="Arial" w:cs="Arial"/>
          <w:sz w:val="24"/>
          <w:szCs w:val="24"/>
        </w:rPr>
        <w:t xml:space="preserve"> thought it was so the viewer understood the pending danger in order to build the tension, “showing you what it was, so you know it’s not daylight”. </w:t>
      </w:r>
    </w:p>
    <w:p w:rsidR="00BB322C" w:rsidRPr="0045085F" w:rsidRDefault="00BB322C" w:rsidP="00BB322C">
      <w:pPr>
        <w:spacing w:after="0" w:line="360" w:lineRule="auto"/>
        <w:jc w:val="both"/>
        <w:rPr>
          <w:rFonts w:ascii="Arial" w:hAnsi="Arial" w:cs="Arial"/>
          <w:sz w:val="24"/>
          <w:szCs w:val="24"/>
        </w:rPr>
      </w:pPr>
      <w:r w:rsidRPr="0045085F">
        <w:rPr>
          <w:rFonts w:ascii="Arial" w:hAnsi="Arial" w:cs="Arial"/>
          <w:sz w:val="24"/>
          <w:szCs w:val="24"/>
        </w:rPr>
        <w:t xml:space="preserve">In visit 7, I also had an afternoon of working with the children in their ability groups of 3. The purpose was to give the children the opportunity to explore film production using flip cameras to create a short film, in which they filmed a </w:t>
      </w:r>
      <w:r w:rsidRPr="0045085F">
        <w:rPr>
          <w:rFonts w:ascii="Arial" w:hAnsi="Arial" w:cs="Arial"/>
          <w:sz w:val="24"/>
          <w:szCs w:val="24"/>
        </w:rPr>
        <w:lastRenderedPageBreak/>
        <w:t>character profile that revealed the personality of a person (which could be fictitious). The film brief was:</w:t>
      </w:r>
    </w:p>
    <w:p w:rsidR="00BB322C" w:rsidRPr="0045085F" w:rsidRDefault="00BB322C" w:rsidP="00BB322C">
      <w:pPr>
        <w:spacing w:after="0" w:line="360" w:lineRule="auto"/>
        <w:jc w:val="both"/>
        <w:rPr>
          <w:rFonts w:ascii="Arial" w:hAnsi="Arial" w:cs="Arial"/>
          <w:sz w:val="24"/>
          <w:szCs w:val="24"/>
        </w:rPr>
      </w:pPr>
    </w:p>
    <w:p w:rsidR="00BB322C" w:rsidRPr="0045085F" w:rsidRDefault="00BB322C" w:rsidP="00BB322C">
      <w:pPr>
        <w:spacing w:after="0" w:line="360" w:lineRule="auto"/>
        <w:jc w:val="both"/>
        <w:rPr>
          <w:rFonts w:ascii="Arial" w:hAnsi="Arial" w:cs="Arial"/>
          <w:i/>
          <w:sz w:val="24"/>
          <w:szCs w:val="24"/>
        </w:rPr>
      </w:pPr>
      <w:r w:rsidRPr="0045085F">
        <w:rPr>
          <w:rFonts w:ascii="Arial" w:hAnsi="Arial" w:cs="Arial"/>
          <w:i/>
          <w:sz w:val="24"/>
          <w:szCs w:val="24"/>
        </w:rPr>
        <w:t xml:space="preserve">To film a character profile, revealing the characteristics of a person. Think about the techniques for hiding and revealing, to not </w:t>
      </w:r>
      <w:r w:rsidRPr="0045085F">
        <w:rPr>
          <w:rFonts w:ascii="Arial" w:hAnsi="Arial" w:cs="Arial"/>
          <w:b/>
          <w:i/>
          <w:sz w:val="24"/>
          <w:szCs w:val="24"/>
        </w:rPr>
        <w:t xml:space="preserve">show </w:t>
      </w:r>
      <w:r w:rsidRPr="0045085F">
        <w:rPr>
          <w:rFonts w:ascii="Arial" w:hAnsi="Arial" w:cs="Arial"/>
          <w:i/>
          <w:sz w:val="24"/>
          <w:szCs w:val="24"/>
        </w:rPr>
        <w:t>your viewer everything.</w:t>
      </w:r>
    </w:p>
    <w:p w:rsidR="00BB322C" w:rsidRPr="0045085F" w:rsidRDefault="00BB322C" w:rsidP="00BB322C">
      <w:pPr>
        <w:spacing w:after="0" w:line="360" w:lineRule="auto"/>
        <w:jc w:val="both"/>
        <w:rPr>
          <w:rFonts w:ascii="Arial" w:hAnsi="Arial" w:cs="Arial"/>
          <w:i/>
          <w:sz w:val="24"/>
          <w:szCs w:val="24"/>
        </w:rPr>
      </w:pPr>
      <w:r w:rsidRPr="0045085F">
        <w:rPr>
          <w:rFonts w:ascii="Arial" w:hAnsi="Arial" w:cs="Arial"/>
          <w:i/>
          <w:sz w:val="24"/>
          <w:szCs w:val="24"/>
        </w:rPr>
        <w:t>Your film must be edited in camera.</w:t>
      </w:r>
    </w:p>
    <w:p w:rsidR="00BB322C" w:rsidRPr="0045085F" w:rsidRDefault="00BB322C" w:rsidP="00BB322C">
      <w:pPr>
        <w:spacing w:after="0" w:line="360" w:lineRule="auto"/>
        <w:jc w:val="both"/>
        <w:rPr>
          <w:rFonts w:ascii="Arial" w:hAnsi="Arial" w:cs="Arial"/>
          <w:i/>
          <w:sz w:val="24"/>
          <w:szCs w:val="24"/>
        </w:rPr>
      </w:pPr>
    </w:p>
    <w:p w:rsidR="00BB322C" w:rsidRPr="0045085F" w:rsidRDefault="00BB322C" w:rsidP="00BB322C">
      <w:pPr>
        <w:spacing w:after="0" w:line="360" w:lineRule="auto"/>
        <w:jc w:val="both"/>
        <w:rPr>
          <w:rFonts w:ascii="Arial" w:hAnsi="Arial" w:cs="Arial"/>
          <w:sz w:val="24"/>
          <w:szCs w:val="24"/>
        </w:rPr>
      </w:pPr>
      <w:r w:rsidRPr="0045085F">
        <w:rPr>
          <w:rFonts w:ascii="Arial" w:hAnsi="Arial" w:cs="Arial"/>
          <w:sz w:val="24"/>
          <w:szCs w:val="24"/>
        </w:rPr>
        <w:t>From a research perspective this session revealed very little that the children hadn’t already demonstrated through their analysis of film. Although film production will not be a focus of this research, I intended to use this session as a means of giving the children the experience of creating camera shot to aid future understanding of directorial intent. This was therefore more of a ‘taught’ session to allow the children the experience of using the cameras.</w:t>
      </w:r>
    </w:p>
    <w:p w:rsidR="00BB322C" w:rsidRDefault="00BB322C" w:rsidP="00BB322C">
      <w:pPr>
        <w:spacing w:after="0" w:line="360" w:lineRule="auto"/>
        <w:jc w:val="both"/>
        <w:rPr>
          <w:rFonts w:ascii="Arial" w:hAnsi="Arial" w:cs="Arial"/>
          <w:sz w:val="24"/>
          <w:szCs w:val="24"/>
        </w:rPr>
      </w:pPr>
    </w:p>
    <w:p w:rsidR="004D0453" w:rsidRDefault="004D0453" w:rsidP="00BB322C">
      <w:pPr>
        <w:spacing w:after="0" w:line="360" w:lineRule="auto"/>
        <w:jc w:val="both"/>
        <w:rPr>
          <w:rFonts w:ascii="Arial" w:hAnsi="Arial" w:cs="Arial"/>
          <w:sz w:val="24"/>
          <w:szCs w:val="24"/>
        </w:rPr>
      </w:pPr>
    </w:p>
    <w:p w:rsidR="00BB322C" w:rsidRDefault="00BB322C" w:rsidP="00BB322C">
      <w:pPr>
        <w:spacing w:after="0" w:line="360" w:lineRule="auto"/>
        <w:jc w:val="both"/>
        <w:rPr>
          <w:rFonts w:ascii="Arial" w:hAnsi="Arial" w:cs="Arial"/>
          <w:i/>
          <w:sz w:val="24"/>
          <w:szCs w:val="24"/>
        </w:rPr>
      </w:pPr>
      <w:r w:rsidRPr="0045085F">
        <w:rPr>
          <w:rFonts w:ascii="Arial" w:hAnsi="Arial" w:cs="Arial"/>
          <w:i/>
          <w:sz w:val="24"/>
          <w:szCs w:val="24"/>
        </w:rPr>
        <w:t>The intervention sessions</w:t>
      </w:r>
    </w:p>
    <w:p w:rsidR="00BB322C" w:rsidRPr="0045085F" w:rsidRDefault="00BB322C" w:rsidP="00BB322C">
      <w:pPr>
        <w:spacing w:after="0" w:line="360" w:lineRule="auto"/>
        <w:jc w:val="both"/>
        <w:rPr>
          <w:rFonts w:ascii="Arial" w:hAnsi="Arial" w:cs="Arial"/>
          <w:i/>
          <w:sz w:val="24"/>
          <w:szCs w:val="24"/>
        </w:rPr>
      </w:pPr>
    </w:p>
    <w:p w:rsidR="008932A6" w:rsidRDefault="008932A6" w:rsidP="00BB322C">
      <w:pPr>
        <w:spacing w:line="360" w:lineRule="auto"/>
        <w:jc w:val="both"/>
        <w:rPr>
          <w:rFonts w:ascii="Arial" w:hAnsi="Arial" w:cs="Arial"/>
          <w:sz w:val="24"/>
          <w:szCs w:val="24"/>
        </w:rPr>
      </w:pPr>
      <w:r>
        <w:rPr>
          <w:rFonts w:ascii="Arial" w:hAnsi="Arial" w:cs="Arial"/>
          <w:sz w:val="24"/>
          <w:szCs w:val="24"/>
        </w:rPr>
        <w:t>As previously stated in Chapter 3, an initial ceiling was reached as the children approached the end of Year 4. It was felt that their response</w:t>
      </w:r>
      <w:r w:rsidR="00A907CE">
        <w:rPr>
          <w:rFonts w:ascii="Arial" w:hAnsi="Arial" w:cs="Arial"/>
          <w:sz w:val="24"/>
          <w:szCs w:val="24"/>
        </w:rPr>
        <w:t>s to reading film w</w:t>
      </w:r>
      <w:r>
        <w:rPr>
          <w:rFonts w:ascii="Arial" w:hAnsi="Arial" w:cs="Arial"/>
          <w:sz w:val="24"/>
          <w:szCs w:val="24"/>
        </w:rPr>
        <w:t>ere limited due to the main way film was incorporated into the curriculum – as a tool to improve writing. Although there were some exceptions, this generally provided data for what would become a progression through the rules of notice and rules of signification</w:t>
      </w:r>
      <w:r w:rsidR="00A907CE">
        <w:rPr>
          <w:rFonts w:ascii="Arial" w:hAnsi="Arial" w:cs="Arial"/>
          <w:sz w:val="24"/>
          <w:szCs w:val="24"/>
        </w:rPr>
        <w:t xml:space="preserve"> (Rabinowitz, 1987)</w:t>
      </w:r>
      <w:r>
        <w:rPr>
          <w:rFonts w:ascii="Arial" w:hAnsi="Arial" w:cs="Arial"/>
          <w:sz w:val="24"/>
          <w:szCs w:val="24"/>
        </w:rPr>
        <w:t>. The intervention sessions were designed to explore the full potential of film – to observe if it is integrated into the curriculum as a text in its own right</w:t>
      </w:r>
      <w:r w:rsidR="000112A6">
        <w:rPr>
          <w:rFonts w:ascii="Arial" w:hAnsi="Arial" w:cs="Arial"/>
          <w:sz w:val="24"/>
          <w:szCs w:val="24"/>
        </w:rPr>
        <w:t>, whether the children’s responses would deepen</w:t>
      </w:r>
      <w:r>
        <w:rPr>
          <w:rFonts w:ascii="Arial" w:hAnsi="Arial" w:cs="Arial"/>
          <w:sz w:val="24"/>
          <w:szCs w:val="24"/>
        </w:rPr>
        <w:t>.</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In the first intervention session, (visit 9) </w:t>
      </w:r>
      <w:r w:rsidR="001E0A87">
        <w:rPr>
          <w:rFonts w:ascii="Arial" w:hAnsi="Arial" w:cs="Arial"/>
          <w:sz w:val="24"/>
          <w:szCs w:val="24"/>
        </w:rPr>
        <w:t>Abbey</w:t>
      </w:r>
      <w:r w:rsidRPr="0045085F">
        <w:rPr>
          <w:rFonts w:ascii="Arial" w:hAnsi="Arial" w:cs="Arial"/>
          <w:sz w:val="24"/>
          <w:szCs w:val="24"/>
        </w:rPr>
        <w:t xml:space="preserve"> mentioned the use of a variety of camera angles and discussed how the perspective of a shot could be played with, revealing an understanding of the director’s choice. </w:t>
      </w:r>
      <w:r w:rsidR="001E0A87">
        <w:rPr>
          <w:rFonts w:ascii="Arial" w:hAnsi="Arial" w:cs="Arial"/>
          <w:sz w:val="24"/>
          <w:szCs w:val="24"/>
        </w:rPr>
        <w:t>Ruby</w:t>
      </w:r>
      <w:r w:rsidRPr="0045085F">
        <w:rPr>
          <w:rFonts w:ascii="Arial" w:hAnsi="Arial" w:cs="Arial"/>
          <w:sz w:val="24"/>
          <w:szCs w:val="24"/>
        </w:rPr>
        <w:t xml:space="preserve"> referred to having a clearer knowledge of shot type and that she noticed this more when viewing films. </w:t>
      </w:r>
      <w:r w:rsidR="001E0A87">
        <w:rPr>
          <w:rFonts w:ascii="Arial" w:hAnsi="Arial" w:cs="Arial"/>
          <w:sz w:val="24"/>
          <w:szCs w:val="24"/>
        </w:rPr>
        <w:t>Molly</w:t>
      </w:r>
      <w:r w:rsidRPr="0045085F">
        <w:rPr>
          <w:rFonts w:ascii="Arial" w:hAnsi="Arial" w:cs="Arial"/>
          <w:sz w:val="24"/>
          <w:szCs w:val="24"/>
        </w:rPr>
        <w:t xml:space="preserve"> also referred to the showing, not telling (in ‘Lost Dreams’) through the shots of the children’s feet climbing the stairs where the children’s faces remained hidden.</w:t>
      </w:r>
    </w:p>
    <w:p w:rsidR="00BB322C" w:rsidRDefault="00A907CE" w:rsidP="00BB322C">
      <w:pPr>
        <w:spacing w:line="360" w:lineRule="auto"/>
        <w:jc w:val="both"/>
        <w:rPr>
          <w:rFonts w:ascii="Arial" w:hAnsi="Arial" w:cs="Arial"/>
          <w:sz w:val="24"/>
          <w:szCs w:val="24"/>
        </w:rPr>
      </w:pPr>
      <w:r>
        <w:rPr>
          <w:rFonts w:ascii="Arial" w:hAnsi="Arial" w:cs="Arial"/>
          <w:sz w:val="24"/>
          <w:szCs w:val="24"/>
        </w:rPr>
        <w:lastRenderedPageBreak/>
        <w:t>When viewing the film, ‘The Box’ a</w:t>
      </w:r>
      <w:r w:rsidR="00BB322C" w:rsidRPr="0045085F">
        <w:rPr>
          <w:rFonts w:ascii="Arial" w:hAnsi="Arial" w:cs="Arial"/>
          <w:sz w:val="24"/>
          <w:szCs w:val="24"/>
        </w:rPr>
        <w:t>s a group, the children offered a range of ideas to the question ‘how has the film maker built tension</w:t>
      </w:r>
      <w:r w:rsidR="00BB322C">
        <w:rPr>
          <w:rFonts w:ascii="Arial" w:hAnsi="Arial" w:cs="Arial"/>
          <w:sz w:val="24"/>
          <w:szCs w:val="24"/>
        </w:rPr>
        <w:t>?</w:t>
      </w:r>
      <w:r w:rsidR="008932A6">
        <w:rPr>
          <w:rFonts w:ascii="Arial" w:hAnsi="Arial" w:cs="Arial"/>
          <w:sz w:val="24"/>
          <w:szCs w:val="24"/>
        </w:rPr>
        <w:t xml:space="preserve">’ </w:t>
      </w:r>
      <w:r w:rsidR="00BB322C" w:rsidRPr="0045085F">
        <w:rPr>
          <w:rFonts w:ascii="Arial" w:hAnsi="Arial" w:cs="Arial"/>
          <w:sz w:val="24"/>
          <w:szCs w:val="24"/>
        </w:rPr>
        <w:t>from a range of film aspects – this was the first time that they had not been overly reliant on camera angle  (see</w:t>
      </w:r>
      <w:r w:rsidR="00BB322C">
        <w:rPr>
          <w:rFonts w:ascii="Arial" w:hAnsi="Arial" w:cs="Arial"/>
          <w:sz w:val="24"/>
          <w:szCs w:val="24"/>
        </w:rPr>
        <w:t xml:space="preserve"> Appendix 21,</w:t>
      </w:r>
      <w:r w:rsidR="00BB322C" w:rsidRPr="0045085F">
        <w:rPr>
          <w:rFonts w:ascii="Arial" w:hAnsi="Arial" w:cs="Arial"/>
          <w:sz w:val="24"/>
          <w:szCs w:val="24"/>
        </w:rPr>
        <w:t xml:space="preserve"> separate tables for detail). Overall, from the group, there were two responses to each aspect – plot, camera angle/shot, colour/light and sound. This started to show that generally the children were moving into</w:t>
      </w:r>
      <w:r w:rsidR="00BB322C">
        <w:rPr>
          <w:rFonts w:ascii="Arial" w:hAnsi="Arial" w:cs="Arial"/>
          <w:sz w:val="24"/>
          <w:szCs w:val="24"/>
        </w:rPr>
        <w:t xml:space="preserve"> a new stage</w:t>
      </w:r>
      <w:r w:rsidR="000112A6">
        <w:rPr>
          <w:rFonts w:ascii="Arial" w:hAnsi="Arial" w:cs="Arial"/>
          <w:sz w:val="24"/>
          <w:szCs w:val="24"/>
        </w:rPr>
        <w:t xml:space="preserve"> and more securely considering the rules of configuration</w:t>
      </w:r>
      <w:r>
        <w:rPr>
          <w:rFonts w:ascii="Arial" w:hAnsi="Arial" w:cs="Arial"/>
          <w:sz w:val="24"/>
          <w:szCs w:val="24"/>
        </w:rPr>
        <w:t xml:space="preserve"> (Rabinowitz, 1987)</w:t>
      </w:r>
      <w:r w:rsidR="000112A6">
        <w:rPr>
          <w:rFonts w:ascii="Arial" w:hAnsi="Arial" w:cs="Arial"/>
          <w:sz w:val="24"/>
          <w:szCs w:val="24"/>
        </w:rPr>
        <w:t>.</w:t>
      </w:r>
    </w:p>
    <w:p w:rsidR="000112A6" w:rsidRPr="009F7538" w:rsidRDefault="00A907CE" w:rsidP="000112A6">
      <w:pPr>
        <w:spacing w:line="360" w:lineRule="auto"/>
        <w:jc w:val="both"/>
        <w:rPr>
          <w:rFonts w:ascii="Arial" w:hAnsi="Arial" w:cs="Arial"/>
          <w:i/>
          <w:sz w:val="24"/>
          <w:szCs w:val="24"/>
        </w:rPr>
      </w:pPr>
      <w:r>
        <w:rPr>
          <w:rFonts w:ascii="Arial" w:hAnsi="Arial" w:cs="Arial"/>
          <w:i/>
          <w:sz w:val="24"/>
          <w:szCs w:val="24"/>
        </w:rPr>
        <w:t>Intervention Sessions - C – Rules of Configuration, Pragmatic Competence and Assessment Focuses 4-6</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Using the Teacher’s TV story starter of ‘The Laboratory’, all of the children used a range of aspects for reading film. </w:t>
      </w:r>
      <w:r>
        <w:rPr>
          <w:rFonts w:ascii="Arial" w:hAnsi="Arial" w:cs="Arial"/>
          <w:sz w:val="24"/>
          <w:szCs w:val="24"/>
        </w:rPr>
        <w:t>It might be interesting to note</w:t>
      </w:r>
      <w:r w:rsidRPr="0045085F">
        <w:rPr>
          <w:rFonts w:ascii="Arial" w:hAnsi="Arial" w:cs="Arial"/>
          <w:sz w:val="24"/>
          <w:szCs w:val="24"/>
        </w:rPr>
        <w:t xml:space="preserve"> that at this point</w:t>
      </w:r>
      <w:r w:rsidR="00A907CE">
        <w:rPr>
          <w:rFonts w:ascii="Arial" w:hAnsi="Arial" w:cs="Arial"/>
          <w:sz w:val="24"/>
          <w:szCs w:val="24"/>
        </w:rPr>
        <w:t>,</w:t>
      </w:r>
      <w:r w:rsidRPr="0045085F">
        <w:rPr>
          <w:rFonts w:ascii="Arial" w:hAnsi="Arial" w:cs="Arial"/>
          <w:sz w:val="24"/>
          <w:szCs w:val="24"/>
        </w:rPr>
        <w:t xml:space="preserve"> when they were actually experiencing less ‘use’ of film to raise standards in writing in the classroom, they began to rely less on purely focusing their understanding of camera angle in order to read film, and were beginning to incorporate the full range of multimodal aspects of film. All children (except </w:t>
      </w:r>
      <w:r w:rsidR="001E0A87">
        <w:rPr>
          <w:rFonts w:ascii="Arial" w:hAnsi="Arial" w:cs="Arial"/>
          <w:sz w:val="24"/>
          <w:szCs w:val="24"/>
        </w:rPr>
        <w:t>Ruby</w:t>
      </w:r>
      <w:r w:rsidRPr="0045085F">
        <w:rPr>
          <w:rFonts w:ascii="Arial" w:hAnsi="Arial" w:cs="Arial"/>
          <w:sz w:val="24"/>
          <w:szCs w:val="24"/>
        </w:rPr>
        <w:t xml:space="preserve">, who made no contribution to this activity) used sound to read, understand and predict. Camera shots were also used, although not predominantly. </w:t>
      </w:r>
      <w:r w:rsidR="001E0A87">
        <w:rPr>
          <w:rFonts w:ascii="Arial" w:hAnsi="Arial" w:cs="Arial"/>
          <w:sz w:val="24"/>
          <w:szCs w:val="24"/>
        </w:rPr>
        <w:t>Molly</w:t>
      </w:r>
      <w:r w:rsidRPr="0045085F">
        <w:rPr>
          <w:rFonts w:ascii="Arial" w:hAnsi="Arial" w:cs="Arial"/>
          <w:sz w:val="24"/>
          <w:szCs w:val="24"/>
        </w:rPr>
        <w:t xml:space="preserve"> showed one level of understanding when she said that they had used a low angle shot, so you can see the top of the castle’. However, </w:t>
      </w:r>
      <w:r w:rsidR="001E0A87">
        <w:rPr>
          <w:rFonts w:ascii="Arial" w:hAnsi="Arial" w:cs="Arial"/>
          <w:sz w:val="24"/>
          <w:szCs w:val="24"/>
        </w:rPr>
        <w:t>Stephen</w:t>
      </w:r>
      <w:r w:rsidRPr="0045085F">
        <w:rPr>
          <w:rFonts w:ascii="Arial" w:hAnsi="Arial" w:cs="Arial"/>
          <w:sz w:val="24"/>
          <w:szCs w:val="24"/>
        </w:rPr>
        <w:t xml:space="preserve"> took this to a higher level, conveying the directorial intent of “it’s to make the castle look massive”. </w:t>
      </w:r>
      <w:r w:rsidR="001E0A87">
        <w:rPr>
          <w:rFonts w:ascii="Arial" w:hAnsi="Arial" w:cs="Arial"/>
          <w:sz w:val="24"/>
          <w:szCs w:val="24"/>
        </w:rPr>
        <w:t>Holly</w:t>
      </w:r>
      <w:r w:rsidRPr="0045085F">
        <w:rPr>
          <w:rFonts w:ascii="Arial" w:hAnsi="Arial" w:cs="Arial"/>
          <w:sz w:val="24"/>
          <w:szCs w:val="24"/>
        </w:rPr>
        <w:t xml:space="preserve"> and </w:t>
      </w:r>
      <w:r w:rsidR="001E0A87">
        <w:rPr>
          <w:rFonts w:ascii="Arial" w:hAnsi="Arial" w:cs="Arial"/>
          <w:sz w:val="24"/>
          <w:szCs w:val="24"/>
        </w:rPr>
        <w:t>David</w:t>
      </w:r>
      <w:r w:rsidRPr="0045085F">
        <w:rPr>
          <w:rFonts w:ascii="Arial" w:hAnsi="Arial" w:cs="Arial"/>
          <w:sz w:val="24"/>
          <w:szCs w:val="24"/>
        </w:rPr>
        <w:t xml:space="preserve"> also identified the close up on the words ‘liquid nitrogen’ used to emphasise the danger. </w:t>
      </w:r>
      <w:r w:rsidR="001E0A87">
        <w:rPr>
          <w:rFonts w:ascii="Arial" w:hAnsi="Arial" w:cs="Arial"/>
          <w:sz w:val="24"/>
          <w:szCs w:val="24"/>
        </w:rPr>
        <w:t>Holly</w:t>
      </w:r>
      <w:r w:rsidRPr="0045085F">
        <w:rPr>
          <w:rFonts w:ascii="Arial" w:hAnsi="Arial" w:cs="Arial"/>
          <w:sz w:val="24"/>
          <w:szCs w:val="24"/>
        </w:rPr>
        <w:t xml:space="preserve"> showed that she was beginning to consider camera movement at this point, as she noticed the tracking shot, “We know it’s dangerous because the camera moves slowly across the whole thing and then up to the top in close up. If it wasn’t dangerous it might just show you the whole thing in one shot.” This showed that she was also considering the directorial intent in emphasising the danger through the </w:t>
      </w:r>
      <w:r w:rsidR="00DA70A8">
        <w:rPr>
          <w:rFonts w:ascii="Arial" w:hAnsi="Arial" w:cs="Arial"/>
          <w:sz w:val="24"/>
          <w:szCs w:val="24"/>
        </w:rPr>
        <w:t xml:space="preserve">camera </w:t>
      </w:r>
      <w:r w:rsidRPr="0045085F">
        <w:rPr>
          <w:rFonts w:ascii="Arial" w:hAnsi="Arial" w:cs="Arial"/>
          <w:sz w:val="24"/>
          <w:szCs w:val="24"/>
        </w:rPr>
        <w:t>movement and the choice the director had made.</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In visit 10, we discussed the difference between a camera angle and a camera shot. Without being questioned, </w:t>
      </w:r>
      <w:r w:rsidR="001E0A87">
        <w:rPr>
          <w:rFonts w:ascii="Arial" w:hAnsi="Arial" w:cs="Arial"/>
          <w:sz w:val="24"/>
          <w:szCs w:val="24"/>
        </w:rPr>
        <w:t>Lauren</w:t>
      </w:r>
      <w:r w:rsidRPr="0045085F">
        <w:rPr>
          <w:rFonts w:ascii="Arial" w:hAnsi="Arial" w:cs="Arial"/>
          <w:sz w:val="24"/>
          <w:szCs w:val="24"/>
        </w:rPr>
        <w:t xml:space="preserve"> said “A low angle is where you put</w:t>
      </w:r>
      <w:r w:rsidR="00DA70A8">
        <w:rPr>
          <w:rFonts w:ascii="Arial" w:hAnsi="Arial" w:cs="Arial"/>
          <w:sz w:val="24"/>
          <w:szCs w:val="24"/>
        </w:rPr>
        <w:t xml:space="preserve"> the camera like that (indicating</w:t>
      </w:r>
      <w:r w:rsidRPr="0045085F">
        <w:rPr>
          <w:rFonts w:ascii="Arial" w:hAnsi="Arial" w:cs="Arial"/>
          <w:sz w:val="24"/>
          <w:szCs w:val="24"/>
        </w:rPr>
        <w:t xml:space="preserve"> with her hands, placing the camera low down, </w:t>
      </w:r>
      <w:r w:rsidRPr="0045085F">
        <w:rPr>
          <w:rFonts w:ascii="Arial" w:hAnsi="Arial" w:cs="Arial"/>
          <w:sz w:val="24"/>
          <w:szCs w:val="24"/>
        </w:rPr>
        <w:lastRenderedPageBreak/>
        <w:t xml:space="preserve">pointing up) and it makes the things look really big.” When I asked her why you might want to do that, </w:t>
      </w:r>
      <w:r w:rsidR="001E0A87">
        <w:rPr>
          <w:rFonts w:ascii="Arial" w:hAnsi="Arial" w:cs="Arial"/>
          <w:sz w:val="24"/>
          <w:szCs w:val="24"/>
        </w:rPr>
        <w:t>Lauren</w:t>
      </w:r>
      <w:r w:rsidRPr="0045085F">
        <w:rPr>
          <w:rFonts w:ascii="Arial" w:hAnsi="Arial" w:cs="Arial"/>
          <w:sz w:val="24"/>
          <w:szCs w:val="24"/>
        </w:rPr>
        <w:t xml:space="preserve"> exemplified this through discussing a previous film w</w:t>
      </w:r>
      <w:r w:rsidR="000112A6">
        <w:rPr>
          <w:rFonts w:ascii="Arial" w:hAnsi="Arial" w:cs="Arial"/>
          <w:sz w:val="24"/>
          <w:szCs w:val="24"/>
        </w:rPr>
        <w:t xml:space="preserve">e had focused on – “In </w:t>
      </w:r>
      <w:r w:rsidR="00A907CE">
        <w:rPr>
          <w:rFonts w:ascii="Arial" w:hAnsi="Arial" w:cs="Arial"/>
          <w:sz w:val="24"/>
          <w:szCs w:val="24"/>
        </w:rPr>
        <w:t>‘</w:t>
      </w:r>
      <w:r w:rsidR="000112A6" w:rsidRPr="00A907CE">
        <w:rPr>
          <w:rFonts w:ascii="Arial" w:hAnsi="Arial" w:cs="Arial"/>
          <w:sz w:val="24"/>
          <w:szCs w:val="24"/>
        </w:rPr>
        <w:t>Matilda</w:t>
      </w:r>
      <w:r w:rsidR="00A907CE">
        <w:rPr>
          <w:rFonts w:ascii="Arial" w:hAnsi="Arial" w:cs="Arial"/>
          <w:sz w:val="24"/>
          <w:szCs w:val="24"/>
        </w:rPr>
        <w:t>’</w:t>
      </w:r>
      <w:r w:rsidRPr="000112A6">
        <w:rPr>
          <w:rFonts w:ascii="Arial" w:hAnsi="Arial" w:cs="Arial"/>
          <w:i/>
          <w:sz w:val="24"/>
          <w:szCs w:val="24"/>
        </w:rPr>
        <w:t xml:space="preserve"> </w:t>
      </w:r>
      <w:r w:rsidRPr="0045085F">
        <w:rPr>
          <w:rFonts w:ascii="Arial" w:hAnsi="Arial" w:cs="Arial"/>
          <w:sz w:val="24"/>
          <w:szCs w:val="24"/>
        </w:rPr>
        <w:t xml:space="preserve">it does it with Miss </w:t>
      </w:r>
      <w:proofErr w:type="spellStart"/>
      <w:r w:rsidRPr="0045085F">
        <w:rPr>
          <w:rFonts w:ascii="Arial" w:hAnsi="Arial" w:cs="Arial"/>
          <w:sz w:val="24"/>
          <w:szCs w:val="24"/>
        </w:rPr>
        <w:t>Trunchbull</w:t>
      </w:r>
      <w:proofErr w:type="spellEnd"/>
      <w:r w:rsidRPr="0045085F">
        <w:rPr>
          <w:rFonts w:ascii="Arial" w:hAnsi="Arial" w:cs="Arial"/>
          <w:sz w:val="24"/>
          <w:szCs w:val="24"/>
        </w:rPr>
        <w:t>, because it like makes them look stronger and more like powerful.” She explains that, “Y</w:t>
      </w:r>
      <w:r w:rsidR="00DA70A8">
        <w:rPr>
          <w:rFonts w:ascii="Arial" w:hAnsi="Arial" w:cs="Arial"/>
          <w:sz w:val="24"/>
          <w:szCs w:val="24"/>
        </w:rPr>
        <w:t>ou point it like that (indicating</w:t>
      </w:r>
      <w:r w:rsidRPr="0045085F">
        <w:rPr>
          <w:rFonts w:ascii="Arial" w:hAnsi="Arial" w:cs="Arial"/>
          <w:sz w:val="24"/>
          <w:szCs w:val="24"/>
        </w:rPr>
        <w:t xml:space="preserve"> with her hands, placing the camera high up, pointing down) and it makes them look smaller”.</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As in visit 9, there was a balance of responses for all aspects and </w:t>
      </w:r>
      <w:r w:rsidR="001E0A87">
        <w:rPr>
          <w:rFonts w:ascii="Arial" w:hAnsi="Arial" w:cs="Arial"/>
          <w:sz w:val="24"/>
          <w:szCs w:val="24"/>
        </w:rPr>
        <w:t>Abbey</w:t>
      </w:r>
      <w:r>
        <w:rPr>
          <w:rFonts w:ascii="Arial" w:hAnsi="Arial" w:cs="Arial"/>
          <w:sz w:val="24"/>
          <w:szCs w:val="24"/>
        </w:rPr>
        <w:t xml:space="preserve"> </w:t>
      </w:r>
      <w:r w:rsidRPr="0045085F">
        <w:rPr>
          <w:rFonts w:ascii="Arial" w:hAnsi="Arial" w:cs="Arial"/>
          <w:sz w:val="24"/>
          <w:szCs w:val="24"/>
        </w:rPr>
        <w:t>commented on the use of camera, sound, colour and light, and showed that she was starting to make connections, demonstrating she was beginning to analyse the film as a whole and experience the ‘gram</w:t>
      </w:r>
      <w:r>
        <w:rPr>
          <w:rFonts w:ascii="Arial" w:hAnsi="Arial" w:cs="Arial"/>
          <w:sz w:val="24"/>
          <w:szCs w:val="24"/>
        </w:rPr>
        <w:t>mar’ of films, (see Appendix 21</w:t>
      </w:r>
      <w:r w:rsidRPr="0045085F">
        <w:rPr>
          <w:rFonts w:ascii="Arial" w:hAnsi="Arial" w:cs="Arial"/>
          <w:sz w:val="24"/>
          <w:szCs w:val="24"/>
        </w:rPr>
        <w:t xml:space="preserve"> for detailed responses).</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I then introduced and explained some new terminology, focusing on camera movement:</w:t>
      </w:r>
    </w:p>
    <w:p w:rsidR="00BB322C" w:rsidRPr="0045085F" w:rsidRDefault="00BB322C" w:rsidP="0019326B">
      <w:pPr>
        <w:pStyle w:val="ListParagraph"/>
        <w:numPr>
          <w:ilvl w:val="0"/>
          <w:numId w:val="42"/>
        </w:numPr>
        <w:spacing w:line="360" w:lineRule="auto"/>
        <w:contextualSpacing/>
        <w:jc w:val="both"/>
      </w:pPr>
      <w:r w:rsidRPr="0045085F">
        <w:t xml:space="preserve">panning – </w:t>
      </w:r>
      <w:r w:rsidR="001E0A87">
        <w:t>Lauren</w:t>
      </w:r>
      <w:r w:rsidRPr="0045085F">
        <w:t xml:space="preserve"> described this as “surveying the scene”</w:t>
      </w:r>
    </w:p>
    <w:p w:rsidR="00BB322C" w:rsidRPr="0045085F" w:rsidRDefault="00BB322C" w:rsidP="0019326B">
      <w:pPr>
        <w:pStyle w:val="ListParagraph"/>
        <w:numPr>
          <w:ilvl w:val="0"/>
          <w:numId w:val="42"/>
        </w:numPr>
        <w:spacing w:line="360" w:lineRule="auto"/>
        <w:contextualSpacing/>
        <w:jc w:val="both"/>
      </w:pPr>
      <w:r w:rsidRPr="0045085F">
        <w:t>tilting</w:t>
      </w:r>
    </w:p>
    <w:p w:rsidR="00BB322C" w:rsidRPr="0045085F" w:rsidRDefault="00BB322C" w:rsidP="0019326B">
      <w:pPr>
        <w:pStyle w:val="ListParagraph"/>
        <w:numPr>
          <w:ilvl w:val="0"/>
          <w:numId w:val="42"/>
        </w:numPr>
        <w:spacing w:line="360" w:lineRule="auto"/>
        <w:contextualSpacing/>
        <w:jc w:val="both"/>
      </w:pPr>
      <w:r w:rsidRPr="0045085F">
        <w:t>zooming</w:t>
      </w:r>
    </w:p>
    <w:p w:rsidR="00BB322C" w:rsidRPr="0045085F" w:rsidRDefault="00BB322C" w:rsidP="0019326B">
      <w:pPr>
        <w:pStyle w:val="ListParagraph"/>
        <w:numPr>
          <w:ilvl w:val="0"/>
          <w:numId w:val="42"/>
        </w:numPr>
        <w:spacing w:line="360" w:lineRule="auto"/>
        <w:contextualSpacing/>
        <w:jc w:val="both"/>
      </w:pPr>
      <w:r w:rsidRPr="0045085F">
        <w:t>tracking</w:t>
      </w:r>
    </w:p>
    <w:p w:rsidR="00BB322C" w:rsidRPr="0045085F" w:rsidRDefault="00BB322C" w:rsidP="0019326B">
      <w:pPr>
        <w:pStyle w:val="ListParagraph"/>
        <w:numPr>
          <w:ilvl w:val="0"/>
          <w:numId w:val="42"/>
        </w:numPr>
        <w:spacing w:line="360" w:lineRule="auto"/>
        <w:contextualSpacing/>
        <w:jc w:val="both"/>
      </w:pPr>
      <w:r w:rsidRPr="0045085F">
        <w:t>dolly</w:t>
      </w:r>
    </w:p>
    <w:p w:rsidR="00BB322C" w:rsidRPr="0045085F" w:rsidRDefault="00BB322C" w:rsidP="0019326B">
      <w:pPr>
        <w:pStyle w:val="ListParagraph"/>
        <w:numPr>
          <w:ilvl w:val="0"/>
          <w:numId w:val="42"/>
        </w:numPr>
        <w:spacing w:line="360" w:lineRule="auto"/>
        <w:contextualSpacing/>
        <w:jc w:val="both"/>
      </w:pPr>
      <w:r w:rsidRPr="0045085F">
        <w:t>handheld</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I explained how a film maker will usually track and move the camera closer to or further away from an object, than use the zoom facility, and why – so as not to distort the proportion of the subject in relation to its surroundings.</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The children had started to ask more questions about film by this point, showing a complete shift from learning </w:t>
      </w:r>
      <w:r w:rsidRPr="0045085F">
        <w:rPr>
          <w:rFonts w:ascii="Arial" w:hAnsi="Arial" w:cs="Arial"/>
          <w:b/>
          <w:sz w:val="24"/>
          <w:szCs w:val="24"/>
        </w:rPr>
        <w:t xml:space="preserve">from </w:t>
      </w:r>
      <w:r w:rsidRPr="0045085F">
        <w:rPr>
          <w:rFonts w:ascii="Arial" w:hAnsi="Arial" w:cs="Arial"/>
          <w:sz w:val="24"/>
          <w:szCs w:val="24"/>
        </w:rPr>
        <w:t xml:space="preserve">film, to learning </w:t>
      </w:r>
      <w:r w:rsidRPr="0045085F">
        <w:rPr>
          <w:rFonts w:ascii="Arial" w:hAnsi="Arial" w:cs="Arial"/>
          <w:b/>
          <w:sz w:val="24"/>
          <w:szCs w:val="24"/>
        </w:rPr>
        <w:t xml:space="preserve">about </w:t>
      </w:r>
      <w:r w:rsidRPr="0045085F">
        <w:rPr>
          <w:rFonts w:ascii="Arial" w:hAnsi="Arial" w:cs="Arial"/>
          <w:sz w:val="24"/>
          <w:szCs w:val="24"/>
        </w:rPr>
        <w:t xml:space="preserve">film. </w:t>
      </w:r>
      <w:r w:rsidR="001E0A87">
        <w:rPr>
          <w:rFonts w:ascii="Arial" w:hAnsi="Arial" w:cs="Arial"/>
          <w:sz w:val="24"/>
          <w:szCs w:val="24"/>
        </w:rPr>
        <w:t>David</w:t>
      </w:r>
      <w:r w:rsidRPr="0045085F">
        <w:rPr>
          <w:rFonts w:ascii="Arial" w:hAnsi="Arial" w:cs="Arial"/>
          <w:sz w:val="24"/>
          <w:szCs w:val="24"/>
        </w:rPr>
        <w:t xml:space="preserve"> asked how car chases were filmed and we discussed how cameras could be attached to other cars. </w:t>
      </w:r>
      <w:r w:rsidR="001E0A87">
        <w:rPr>
          <w:rFonts w:ascii="Arial" w:hAnsi="Arial" w:cs="Arial"/>
          <w:sz w:val="24"/>
          <w:szCs w:val="24"/>
        </w:rPr>
        <w:t>Holly</w:t>
      </w:r>
      <w:r w:rsidRPr="0045085F">
        <w:rPr>
          <w:rFonts w:ascii="Arial" w:hAnsi="Arial" w:cs="Arial"/>
          <w:sz w:val="24"/>
          <w:szCs w:val="24"/>
        </w:rPr>
        <w:t xml:space="preserve"> said that her dad watched skiers skiing down mountains</w:t>
      </w:r>
      <w:r w:rsidR="00A907CE">
        <w:rPr>
          <w:rFonts w:ascii="Arial" w:hAnsi="Arial" w:cs="Arial"/>
          <w:sz w:val="24"/>
          <w:szCs w:val="24"/>
        </w:rPr>
        <w:t xml:space="preserve"> on television</w:t>
      </w:r>
      <w:r w:rsidRPr="0045085F">
        <w:rPr>
          <w:rFonts w:ascii="Arial" w:hAnsi="Arial" w:cs="Arial"/>
          <w:sz w:val="24"/>
          <w:szCs w:val="24"/>
        </w:rPr>
        <w:t xml:space="preserve"> and said that this was filmed from a helicopter. </w:t>
      </w:r>
      <w:r w:rsidR="001E0A87">
        <w:rPr>
          <w:rFonts w:ascii="Arial" w:hAnsi="Arial" w:cs="Arial"/>
          <w:sz w:val="24"/>
          <w:szCs w:val="24"/>
        </w:rPr>
        <w:t>Stephen</w:t>
      </w:r>
      <w:r w:rsidRPr="0045085F">
        <w:rPr>
          <w:rFonts w:ascii="Arial" w:hAnsi="Arial" w:cs="Arial"/>
          <w:sz w:val="24"/>
          <w:szCs w:val="24"/>
        </w:rPr>
        <w:t xml:space="preserve"> commented on a hand held shot in </w:t>
      </w:r>
      <w:r w:rsidR="00A907CE">
        <w:rPr>
          <w:rFonts w:ascii="Arial" w:hAnsi="Arial" w:cs="Arial"/>
          <w:sz w:val="24"/>
          <w:szCs w:val="24"/>
        </w:rPr>
        <w:t>‘</w:t>
      </w:r>
      <w:r w:rsidRPr="00A907CE">
        <w:rPr>
          <w:rFonts w:ascii="Arial" w:hAnsi="Arial" w:cs="Arial"/>
          <w:sz w:val="24"/>
          <w:szCs w:val="24"/>
        </w:rPr>
        <w:t>The Laboratory</w:t>
      </w:r>
      <w:r w:rsidR="00A907CE">
        <w:rPr>
          <w:rFonts w:ascii="Arial" w:hAnsi="Arial" w:cs="Arial"/>
          <w:sz w:val="24"/>
          <w:szCs w:val="24"/>
        </w:rPr>
        <w:t>’</w:t>
      </w:r>
      <w:r w:rsidRPr="0045085F">
        <w:rPr>
          <w:rFonts w:ascii="Arial" w:hAnsi="Arial" w:cs="Arial"/>
          <w:sz w:val="24"/>
          <w:szCs w:val="24"/>
        </w:rPr>
        <w:t>, as it was shaking slightly – all showing that they were starting to think more about how things are filmed. The children seemed to enjoy this level of discussion about how films were made and contrary to the consideration that this could break the ‘magic’ of film</w:t>
      </w:r>
      <w:r w:rsidR="00A907CE">
        <w:rPr>
          <w:rFonts w:ascii="Arial" w:hAnsi="Arial" w:cs="Arial"/>
          <w:sz w:val="24"/>
          <w:szCs w:val="24"/>
        </w:rPr>
        <w:t xml:space="preserve">, it </w:t>
      </w:r>
      <w:r w:rsidR="00A907CE">
        <w:rPr>
          <w:rFonts w:ascii="Arial" w:hAnsi="Arial" w:cs="Arial"/>
          <w:sz w:val="24"/>
          <w:szCs w:val="24"/>
        </w:rPr>
        <w:lastRenderedPageBreak/>
        <w:t>confirmed Buckland’s (2008</w:t>
      </w:r>
      <w:r w:rsidRPr="0045085F">
        <w:rPr>
          <w:rFonts w:ascii="Arial" w:hAnsi="Arial" w:cs="Arial"/>
          <w:sz w:val="24"/>
          <w:szCs w:val="24"/>
        </w:rPr>
        <w:t>) argument</w:t>
      </w:r>
      <w:r>
        <w:rPr>
          <w:rFonts w:ascii="Arial" w:hAnsi="Arial" w:cs="Arial"/>
          <w:sz w:val="24"/>
          <w:szCs w:val="24"/>
        </w:rPr>
        <w:t xml:space="preserve"> discussed in Chapter 2,</w:t>
      </w:r>
      <w:r w:rsidRPr="0045085F">
        <w:rPr>
          <w:rFonts w:ascii="Arial" w:hAnsi="Arial" w:cs="Arial"/>
          <w:sz w:val="24"/>
          <w:szCs w:val="24"/>
        </w:rPr>
        <w:t xml:space="preserve"> that this kind of analysis ‘does not destroy our experiences of films but </w:t>
      </w:r>
      <w:r w:rsidRPr="0045085F">
        <w:rPr>
          <w:rFonts w:ascii="Arial" w:hAnsi="Arial" w:cs="Arial"/>
          <w:i/>
          <w:sz w:val="24"/>
          <w:szCs w:val="24"/>
        </w:rPr>
        <w:t>transforms</w:t>
      </w:r>
      <w:r w:rsidRPr="0045085F">
        <w:rPr>
          <w:rFonts w:ascii="Arial" w:hAnsi="Arial" w:cs="Arial"/>
          <w:sz w:val="24"/>
          <w:szCs w:val="24"/>
        </w:rPr>
        <w:t xml:space="preserve"> them’</w:t>
      </w:r>
      <w:r w:rsidR="00A907CE">
        <w:rPr>
          <w:rFonts w:ascii="Arial" w:hAnsi="Arial" w:cs="Arial"/>
          <w:sz w:val="24"/>
          <w:szCs w:val="24"/>
        </w:rPr>
        <w:t xml:space="preserve"> (p. 3)</w:t>
      </w:r>
      <w:r w:rsidRPr="0045085F">
        <w:rPr>
          <w:rFonts w:ascii="Arial" w:hAnsi="Arial" w:cs="Arial"/>
          <w:sz w:val="24"/>
          <w:szCs w:val="24"/>
        </w:rPr>
        <w:t>. This development of a critical understanding through the analysis of directorial intent, leads to a deeper understanding of the ef</w:t>
      </w:r>
      <w:r w:rsidR="000112A6">
        <w:rPr>
          <w:rFonts w:ascii="Arial" w:hAnsi="Arial" w:cs="Arial"/>
          <w:sz w:val="24"/>
          <w:szCs w:val="24"/>
        </w:rPr>
        <w:t>fects on the viewer. This comple</w:t>
      </w:r>
      <w:r w:rsidRPr="0045085F">
        <w:rPr>
          <w:rFonts w:ascii="Arial" w:hAnsi="Arial" w:cs="Arial"/>
          <w:sz w:val="24"/>
          <w:szCs w:val="24"/>
        </w:rPr>
        <w:t xml:space="preserve">ments the skills required to read concentrating on </w:t>
      </w:r>
      <w:r w:rsidR="00A907CE">
        <w:rPr>
          <w:rFonts w:ascii="Arial" w:hAnsi="Arial" w:cs="Arial"/>
          <w:sz w:val="24"/>
          <w:szCs w:val="24"/>
        </w:rPr>
        <w:t>Assessment Focuses 4-6</w:t>
      </w:r>
      <w:r w:rsidRPr="0045085F">
        <w:rPr>
          <w:rFonts w:ascii="Arial" w:hAnsi="Arial" w:cs="Arial"/>
          <w:sz w:val="24"/>
          <w:szCs w:val="24"/>
        </w:rPr>
        <w:t>, reading as a writer through the analysis of how the author has achieved a particular impact.</w:t>
      </w:r>
    </w:p>
    <w:p w:rsidR="00BB322C" w:rsidRDefault="00BB322C" w:rsidP="00BB322C">
      <w:pPr>
        <w:spacing w:line="360" w:lineRule="auto"/>
        <w:jc w:val="both"/>
        <w:rPr>
          <w:rFonts w:ascii="Arial" w:hAnsi="Arial" w:cs="Arial"/>
          <w:sz w:val="24"/>
          <w:szCs w:val="24"/>
        </w:rPr>
      </w:pPr>
      <w:r w:rsidRPr="0045085F">
        <w:rPr>
          <w:rFonts w:ascii="Arial" w:hAnsi="Arial" w:cs="Arial"/>
          <w:sz w:val="24"/>
          <w:szCs w:val="24"/>
        </w:rPr>
        <w:t>I then repeated the storyboarding task from visit 2, but used a different story starter film - t</w:t>
      </w:r>
      <w:r w:rsidR="00DE08A4">
        <w:rPr>
          <w:rFonts w:ascii="Arial" w:hAnsi="Arial" w:cs="Arial"/>
          <w:sz w:val="24"/>
          <w:szCs w:val="24"/>
        </w:rPr>
        <w:t xml:space="preserve">o storyboard a continuation of </w:t>
      </w:r>
      <w:r w:rsidR="00A907CE">
        <w:rPr>
          <w:rFonts w:ascii="Arial" w:hAnsi="Arial" w:cs="Arial"/>
          <w:sz w:val="24"/>
          <w:szCs w:val="24"/>
        </w:rPr>
        <w:t>‘</w:t>
      </w:r>
      <w:r w:rsidR="00DE08A4" w:rsidRPr="00A907CE">
        <w:rPr>
          <w:rFonts w:ascii="Arial" w:hAnsi="Arial" w:cs="Arial"/>
          <w:sz w:val="24"/>
          <w:szCs w:val="24"/>
        </w:rPr>
        <w:t>The Laboratory</w:t>
      </w:r>
      <w:r w:rsidR="00A907CE">
        <w:rPr>
          <w:rFonts w:ascii="Arial" w:hAnsi="Arial" w:cs="Arial"/>
          <w:sz w:val="24"/>
          <w:szCs w:val="24"/>
        </w:rPr>
        <w:t>’</w:t>
      </w:r>
      <w:r w:rsidRPr="0045085F">
        <w:rPr>
          <w:rFonts w:ascii="Arial" w:hAnsi="Arial" w:cs="Arial"/>
          <w:sz w:val="24"/>
          <w:szCs w:val="24"/>
        </w:rPr>
        <w:t xml:space="preserve"> film. The intention behind this method was to analyse any progression the children demonstrated from the earlier storyboards they had produced</w:t>
      </w:r>
      <w:r w:rsidR="00DE08A4">
        <w:rPr>
          <w:rFonts w:ascii="Arial" w:hAnsi="Arial" w:cs="Arial"/>
          <w:sz w:val="24"/>
          <w:szCs w:val="24"/>
        </w:rPr>
        <w:t>, outlined in Figure 5.3</w:t>
      </w:r>
      <w:r w:rsidRPr="0045085F">
        <w:rPr>
          <w:rFonts w:ascii="Arial" w:hAnsi="Arial" w:cs="Arial"/>
          <w:sz w:val="24"/>
          <w:szCs w:val="24"/>
        </w:rPr>
        <w:t>. Not only did this show a secure understanding of the use of the camera shots and movement by most, but they also commented on other aspects of filming, throu</w:t>
      </w:r>
      <w:r>
        <w:rPr>
          <w:rFonts w:ascii="Arial" w:hAnsi="Arial" w:cs="Arial"/>
          <w:sz w:val="24"/>
          <w:szCs w:val="24"/>
        </w:rPr>
        <w:t>gh directorial notes and labels. T</w:t>
      </w:r>
      <w:r w:rsidRPr="0045085F">
        <w:rPr>
          <w:rFonts w:ascii="Arial" w:hAnsi="Arial" w:cs="Arial"/>
          <w:sz w:val="24"/>
          <w:szCs w:val="24"/>
        </w:rPr>
        <w:t>his will be explored further when analysing the progression of understanding of sound, colour and light, etc</w:t>
      </w:r>
      <w:r>
        <w:rPr>
          <w:rFonts w:ascii="Arial" w:hAnsi="Arial" w:cs="Arial"/>
          <w:sz w:val="24"/>
          <w:szCs w:val="24"/>
        </w:rPr>
        <w:t>.,</w:t>
      </w:r>
      <w:r w:rsidRPr="0045085F">
        <w:rPr>
          <w:rFonts w:ascii="Arial" w:hAnsi="Arial" w:cs="Arial"/>
          <w:sz w:val="24"/>
          <w:szCs w:val="24"/>
        </w:rPr>
        <w:t xml:space="preserve"> </w:t>
      </w:r>
      <w:r>
        <w:rPr>
          <w:rFonts w:ascii="Arial" w:hAnsi="Arial" w:cs="Arial"/>
          <w:sz w:val="24"/>
          <w:szCs w:val="24"/>
        </w:rPr>
        <w:t>(see Appendix 17</w:t>
      </w:r>
      <w:r w:rsidRPr="00063B66">
        <w:rPr>
          <w:rFonts w:ascii="Arial" w:hAnsi="Arial" w:cs="Arial"/>
          <w:sz w:val="24"/>
          <w:szCs w:val="24"/>
        </w:rPr>
        <w:t xml:space="preserve"> for copies of the</w:t>
      </w:r>
      <w:r>
        <w:rPr>
          <w:rFonts w:ascii="Arial" w:hAnsi="Arial" w:cs="Arial"/>
          <w:sz w:val="24"/>
          <w:szCs w:val="24"/>
        </w:rPr>
        <w:t xml:space="preserve"> entire</w:t>
      </w:r>
      <w:r w:rsidRPr="00063B66">
        <w:rPr>
          <w:rFonts w:ascii="Arial" w:hAnsi="Arial" w:cs="Arial"/>
          <w:sz w:val="24"/>
          <w:szCs w:val="24"/>
        </w:rPr>
        <w:t xml:space="preserve"> story</w:t>
      </w:r>
      <w:r>
        <w:rPr>
          <w:rFonts w:ascii="Arial" w:hAnsi="Arial" w:cs="Arial"/>
          <w:sz w:val="24"/>
          <w:szCs w:val="24"/>
        </w:rPr>
        <w:t xml:space="preserve"> </w:t>
      </w:r>
      <w:r w:rsidRPr="00063B66">
        <w:rPr>
          <w:rFonts w:ascii="Arial" w:hAnsi="Arial" w:cs="Arial"/>
          <w:sz w:val="24"/>
          <w:szCs w:val="24"/>
        </w:rPr>
        <w:t>boards</w:t>
      </w:r>
      <w:r>
        <w:rPr>
          <w:rFonts w:ascii="Arial" w:hAnsi="Arial" w:cs="Arial"/>
          <w:sz w:val="24"/>
          <w:szCs w:val="24"/>
        </w:rPr>
        <w:t>)</w:t>
      </w:r>
      <w:r w:rsidRPr="00063B66">
        <w:rPr>
          <w:rFonts w:ascii="Arial" w:hAnsi="Arial" w:cs="Arial"/>
          <w:sz w:val="24"/>
          <w:szCs w:val="24"/>
        </w:rPr>
        <w:t xml:space="preserve">. </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w:t>
      </w:r>
      <w:r w:rsidR="001E0A87">
        <w:rPr>
          <w:rFonts w:ascii="Arial" w:hAnsi="Arial" w:cs="Arial"/>
          <w:sz w:val="24"/>
          <w:szCs w:val="24"/>
        </w:rPr>
        <w:t>Stephen</w:t>
      </w:r>
      <w:r w:rsidRPr="0045085F">
        <w:rPr>
          <w:rFonts w:ascii="Arial" w:hAnsi="Arial" w:cs="Arial"/>
          <w:sz w:val="24"/>
          <w:szCs w:val="24"/>
        </w:rPr>
        <w:t xml:space="preserve"> had to leave the session to attend a hospital appointment, so missed the storyboarding task.)</w:t>
      </w:r>
    </w:p>
    <w:p w:rsidR="00BB322C" w:rsidRDefault="001E0A87" w:rsidP="00BB322C">
      <w:pPr>
        <w:spacing w:line="360" w:lineRule="auto"/>
        <w:jc w:val="both"/>
        <w:rPr>
          <w:rFonts w:ascii="Arial" w:hAnsi="Arial" w:cs="Arial"/>
          <w:sz w:val="24"/>
          <w:szCs w:val="24"/>
        </w:rPr>
      </w:pPr>
      <w:r>
        <w:rPr>
          <w:rFonts w:ascii="Arial" w:hAnsi="Arial" w:cs="Arial"/>
          <w:sz w:val="24"/>
          <w:szCs w:val="24"/>
        </w:rPr>
        <w:t>Holly</w:t>
      </w:r>
      <w:r w:rsidR="00BB322C" w:rsidRPr="0045085F">
        <w:rPr>
          <w:rFonts w:ascii="Arial" w:hAnsi="Arial" w:cs="Arial"/>
          <w:sz w:val="24"/>
          <w:szCs w:val="24"/>
        </w:rPr>
        <w:t xml:space="preserve"> used a range of appropriate camera angles (including the opening shot, showing a </w:t>
      </w:r>
      <w:proofErr w:type="spellStart"/>
      <w:r w:rsidR="00BB322C" w:rsidRPr="0045085F">
        <w:rPr>
          <w:rFonts w:ascii="Arial" w:hAnsi="Arial" w:cs="Arial"/>
          <w:sz w:val="24"/>
          <w:szCs w:val="24"/>
        </w:rPr>
        <w:t>dutch</w:t>
      </w:r>
      <w:proofErr w:type="spellEnd"/>
      <w:r w:rsidR="00BB322C" w:rsidRPr="0045085F">
        <w:rPr>
          <w:rFonts w:ascii="Arial" w:hAnsi="Arial" w:cs="Arial"/>
          <w:sz w:val="24"/>
          <w:szCs w:val="24"/>
        </w:rPr>
        <w:t>-angle which was from the viewpoint of a CCTV camera)</w:t>
      </w:r>
      <w:r w:rsidR="00BB322C">
        <w:rPr>
          <w:rFonts w:ascii="Arial" w:hAnsi="Arial" w:cs="Arial"/>
          <w:sz w:val="24"/>
          <w:szCs w:val="24"/>
        </w:rPr>
        <w:t>, see Figure 5.4</w:t>
      </w:r>
      <w:r w:rsidR="00BB322C" w:rsidRPr="0045085F">
        <w:rPr>
          <w:rFonts w:ascii="Arial" w:hAnsi="Arial" w:cs="Arial"/>
          <w:sz w:val="24"/>
          <w:szCs w:val="24"/>
        </w:rPr>
        <w:t>.</w:t>
      </w:r>
      <w:r w:rsidR="00BB322C">
        <w:rPr>
          <w:rFonts w:ascii="Arial" w:hAnsi="Arial" w:cs="Arial"/>
          <w:sz w:val="24"/>
          <w:szCs w:val="24"/>
        </w:rPr>
        <w:t xml:space="preserve"> (The children sometimes added additional directorial notes using post</w:t>
      </w:r>
      <w:r w:rsidR="00993F26">
        <w:rPr>
          <w:rFonts w:ascii="Arial" w:hAnsi="Arial" w:cs="Arial"/>
          <w:sz w:val="24"/>
          <w:szCs w:val="24"/>
        </w:rPr>
        <w:t>-</w:t>
      </w:r>
      <w:r w:rsidR="00BB322C">
        <w:rPr>
          <w:rFonts w:ascii="Arial" w:hAnsi="Arial" w:cs="Arial"/>
          <w:sz w:val="24"/>
          <w:szCs w:val="24"/>
        </w:rPr>
        <w:t>its. Where this has occurred the post it has been placed next to the frame from the story board.)</w:t>
      </w:r>
    </w:p>
    <w:p w:rsidR="005D3A84" w:rsidRDefault="005D3A84" w:rsidP="00BB322C">
      <w:pPr>
        <w:spacing w:line="360" w:lineRule="auto"/>
        <w:jc w:val="both"/>
        <w:rPr>
          <w:rFonts w:ascii="Arial" w:hAnsi="Arial" w:cs="Arial"/>
          <w:sz w:val="24"/>
          <w:szCs w:val="24"/>
          <w:u w:val="single"/>
        </w:rPr>
      </w:pPr>
    </w:p>
    <w:p w:rsidR="005D3A84" w:rsidRDefault="005D3A84" w:rsidP="00BB322C">
      <w:pPr>
        <w:spacing w:line="360" w:lineRule="auto"/>
        <w:jc w:val="both"/>
        <w:rPr>
          <w:rFonts w:ascii="Arial" w:hAnsi="Arial" w:cs="Arial"/>
          <w:sz w:val="24"/>
          <w:szCs w:val="24"/>
          <w:u w:val="single"/>
        </w:rPr>
      </w:pPr>
    </w:p>
    <w:p w:rsidR="005D3A84" w:rsidRDefault="005D3A84" w:rsidP="00BB322C">
      <w:pPr>
        <w:spacing w:line="360" w:lineRule="auto"/>
        <w:jc w:val="both"/>
        <w:rPr>
          <w:rFonts w:ascii="Arial" w:hAnsi="Arial" w:cs="Arial"/>
          <w:sz w:val="24"/>
          <w:szCs w:val="24"/>
          <w:u w:val="single"/>
        </w:rPr>
      </w:pPr>
    </w:p>
    <w:p w:rsidR="005D3A84" w:rsidRDefault="005D3A84" w:rsidP="00BB322C">
      <w:pPr>
        <w:spacing w:line="360" w:lineRule="auto"/>
        <w:jc w:val="both"/>
        <w:rPr>
          <w:rFonts w:ascii="Arial" w:hAnsi="Arial" w:cs="Arial"/>
          <w:sz w:val="24"/>
          <w:szCs w:val="24"/>
          <w:u w:val="single"/>
        </w:rPr>
      </w:pPr>
    </w:p>
    <w:p w:rsidR="005D3A84" w:rsidRDefault="005D3A84" w:rsidP="00BB322C">
      <w:pPr>
        <w:spacing w:line="360" w:lineRule="auto"/>
        <w:jc w:val="both"/>
        <w:rPr>
          <w:rFonts w:ascii="Arial" w:hAnsi="Arial" w:cs="Arial"/>
          <w:sz w:val="24"/>
          <w:szCs w:val="24"/>
          <w:u w:val="single"/>
        </w:rPr>
      </w:pPr>
    </w:p>
    <w:p w:rsidR="005D3A84" w:rsidRDefault="005D3A84" w:rsidP="00BB322C">
      <w:pPr>
        <w:spacing w:line="360" w:lineRule="auto"/>
        <w:jc w:val="both"/>
        <w:rPr>
          <w:rFonts w:ascii="Arial" w:hAnsi="Arial" w:cs="Arial"/>
          <w:sz w:val="24"/>
          <w:szCs w:val="24"/>
          <w:u w:val="single"/>
        </w:rPr>
      </w:pPr>
    </w:p>
    <w:p w:rsidR="00BB322C" w:rsidRDefault="00BB322C" w:rsidP="00BB322C">
      <w:pPr>
        <w:spacing w:line="360" w:lineRule="auto"/>
        <w:jc w:val="both"/>
        <w:rPr>
          <w:rFonts w:ascii="Arial" w:hAnsi="Arial" w:cs="Arial"/>
          <w:sz w:val="24"/>
          <w:szCs w:val="24"/>
          <w:u w:val="single"/>
        </w:rPr>
      </w:pPr>
      <w:r>
        <w:rPr>
          <w:rFonts w:ascii="Arial" w:hAnsi="Arial" w:cs="Arial"/>
          <w:sz w:val="24"/>
          <w:szCs w:val="24"/>
          <w:u w:val="single"/>
        </w:rPr>
        <w:lastRenderedPageBreak/>
        <w:t xml:space="preserve">Figure 5.4 </w:t>
      </w:r>
      <w:r w:rsidR="001E0A87">
        <w:rPr>
          <w:rFonts w:ascii="Arial" w:hAnsi="Arial" w:cs="Arial"/>
          <w:sz w:val="24"/>
          <w:szCs w:val="24"/>
          <w:u w:val="single"/>
        </w:rPr>
        <w:t>Holly</w:t>
      </w:r>
      <w:r w:rsidR="00D52A7A">
        <w:rPr>
          <w:rFonts w:ascii="Arial" w:hAnsi="Arial" w:cs="Arial"/>
          <w:sz w:val="24"/>
          <w:szCs w:val="24"/>
          <w:u w:val="single"/>
        </w:rPr>
        <w:t xml:space="preserve"> uses a </w:t>
      </w:r>
      <w:proofErr w:type="spellStart"/>
      <w:r w:rsidR="00D52A7A">
        <w:rPr>
          <w:rFonts w:ascii="Arial" w:hAnsi="Arial" w:cs="Arial"/>
          <w:sz w:val="24"/>
          <w:szCs w:val="24"/>
          <w:u w:val="single"/>
        </w:rPr>
        <w:t>dutch</w:t>
      </w:r>
      <w:proofErr w:type="spellEnd"/>
      <w:r w:rsidR="00D52A7A">
        <w:rPr>
          <w:rFonts w:ascii="Arial" w:hAnsi="Arial" w:cs="Arial"/>
          <w:sz w:val="24"/>
          <w:szCs w:val="24"/>
          <w:u w:val="single"/>
        </w:rPr>
        <w:t>-</w:t>
      </w:r>
      <w:r>
        <w:rPr>
          <w:rFonts w:ascii="Arial" w:hAnsi="Arial" w:cs="Arial"/>
          <w:sz w:val="24"/>
          <w:szCs w:val="24"/>
          <w:u w:val="single"/>
        </w:rPr>
        <w:t>angle taken from the point of view of a CCTV camera for her opening shot</w:t>
      </w:r>
    </w:p>
    <w:p w:rsidR="00BB322C" w:rsidRDefault="00BB322C" w:rsidP="00BB322C">
      <w:pPr>
        <w:spacing w:line="360" w:lineRule="auto"/>
        <w:jc w:val="both"/>
        <w:rPr>
          <w:rFonts w:ascii="Arial" w:hAnsi="Arial" w:cs="Arial"/>
          <w:sz w:val="24"/>
          <w:szCs w:val="24"/>
          <w:u w:val="single"/>
        </w:rPr>
      </w:pPr>
      <w:r w:rsidRPr="00771CCC">
        <w:rPr>
          <w:rFonts w:ascii="Arial" w:hAnsi="Arial" w:cs="Arial"/>
          <w:noProof/>
          <w:sz w:val="24"/>
          <w:szCs w:val="24"/>
          <w:u w:val="single"/>
          <w:lang w:eastAsia="en-GB"/>
        </w:rPr>
        <w:drawing>
          <wp:inline distT="0" distB="0" distL="0" distR="0">
            <wp:extent cx="4374738" cy="3099239"/>
            <wp:effectExtent l="0" t="0" r="6985" b="63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74738" cy="3099239"/>
                    </a:xfrm>
                    <a:prstGeom prst="rect">
                      <a:avLst/>
                    </a:prstGeom>
                  </pic:spPr>
                </pic:pic>
              </a:graphicData>
            </a:graphic>
          </wp:inline>
        </w:drawing>
      </w:r>
    </w:p>
    <w:p w:rsidR="00D52A7A" w:rsidRPr="00D52A7A" w:rsidRDefault="00D52A7A" w:rsidP="00BB322C">
      <w:pPr>
        <w:spacing w:line="360" w:lineRule="auto"/>
        <w:jc w:val="both"/>
        <w:rPr>
          <w:rFonts w:ascii="Arial" w:hAnsi="Arial" w:cs="Arial"/>
          <w:sz w:val="24"/>
          <w:szCs w:val="24"/>
          <w:u w:val="single"/>
        </w:rPr>
      </w:pPr>
    </w:p>
    <w:p w:rsidR="00BB322C" w:rsidRPr="00D52A7A" w:rsidRDefault="001E0A87" w:rsidP="00BB322C">
      <w:pPr>
        <w:spacing w:line="360" w:lineRule="auto"/>
        <w:jc w:val="both"/>
        <w:rPr>
          <w:rFonts w:ascii="Arial" w:hAnsi="Arial" w:cs="Arial"/>
          <w:sz w:val="24"/>
          <w:szCs w:val="24"/>
        </w:rPr>
      </w:pPr>
      <w:r>
        <w:rPr>
          <w:rFonts w:ascii="Arial" w:hAnsi="Arial" w:cs="Arial"/>
          <w:sz w:val="24"/>
          <w:szCs w:val="24"/>
        </w:rPr>
        <w:t>Lauren</w:t>
      </w:r>
      <w:r w:rsidR="00BB322C" w:rsidRPr="0045085F">
        <w:rPr>
          <w:rFonts w:ascii="Arial" w:hAnsi="Arial" w:cs="Arial"/>
          <w:sz w:val="24"/>
          <w:szCs w:val="24"/>
        </w:rPr>
        <w:t xml:space="preserve"> used appropriate camera shots/angles for different purposes, including hiding the identity of the character – using camera shot to deliberately keep their face hidden until the 3</w:t>
      </w:r>
      <w:r w:rsidR="00BB322C" w:rsidRPr="0045085F">
        <w:rPr>
          <w:rFonts w:ascii="Arial" w:hAnsi="Arial" w:cs="Arial"/>
          <w:sz w:val="24"/>
          <w:szCs w:val="24"/>
          <w:vertAlign w:val="superscript"/>
        </w:rPr>
        <w:t>rd</w:t>
      </w:r>
      <w:r w:rsidR="00BB322C" w:rsidRPr="0045085F">
        <w:rPr>
          <w:rFonts w:ascii="Arial" w:hAnsi="Arial" w:cs="Arial"/>
          <w:sz w:val="24"/>
          <w:szCs w:val="24"/>
        </w:rPr>
        <w:t xml:space="preserve"> shot, applying her unders</w:t>
      </w:r>
      <w:r w:rsidR="00BB322C">
        <w:rPr>
          <w:rFonts w:ascii="Arial" w:hAnsi="Arial" w:cs="Arial"/>
          <w:sz w:val="24"/>
          <w:szCs w:val="24"/>
        </w:rPr>
        <w:t>tanding of hiding and revealing, (see Figur</w:t>
      </w:r>
      <w:r w:rsidR="00D52A7A">
        <w:rPr>
          <w:rFonts w:ascii="Arial" w:hAnsi="Arial" w:cs="Arial"/>
          <w:sz w:val="24"/>
          <w:szCs w:val="24"/>
        </w:rPr>
        <w:t>e 5.5)</w:t>
      </w:r>
      <w:r w:rsidR="00410285">
        <w:rPr>
          <w:rFonts w:ascii="Arial" w:hAnsi="Arial" w:cs="Arial"/>
          <w:sz w:val="24"/>
          <w:szCs w:val="24"/>
        </w:rPr>
        <w:t>. This also s</w:t>
      </w:r>
      <w:r w:rsidR="005D3A84">
        <w:rPr>
          <w:rFonts w:ascii="Arial" w:hAnsi="Arial" w:cs="Arial"/>
          <w:sz w:val="24"/>
          <w:szCs w:val="24"/>
        </w:rPr>
        <w:t>upports Burn and Parker’s (2003, p.</w:t>
      </w:r>
      <w:r w:rsidR="00410285">
        <w:rPr>
          <w:rFonts w:ascii="Arial" w:hAnsi="Arial" w:cs="Arial"/>
          <w:sz w:val="24"/>
          <w:szCs w:val="24"/>
        </w:rPr>
        <w:t xml:space="preserve"> 20) point that a competent reader of film understands that the film-maker has complete control over what the viewer sees, by the framing of shots and the space through which the action occurs.</w:t>
      </w:r>
    </w:p>
    <w:p w:rsidR="005D3A84" w:rsidRDefault="005D3A84" w:rsidP="00BB322C">
      <w:pPr>
        <w:spacing w:line="360" w:lineRule="auto"/>
        <w:jc w:val="both"/>
        <w:rPr>
          <w:rFonts w:ascii="Arial" w:hAnsi="Arial" w:cs="Arial"/>
          <w:sz w:val="24"/>
          <w:szCs w:val="24"/>
          <w:u w:val="single"/>
        </w:rPr>
      </w:pPr>
    </w:p>
    <w:p w:rsidR="005D3A84" w:rsidRDefault="005D3A84" w:rsidP="00BB322C">
      <w:pPr>
        <w:spacing w:line="360" w:lineRule="auto"/>
        <w:jc w:val="both"/>
        <w:rPr>
          <w:rFonts w:ascii="Arial" w:hAnsi="Arial" w:cs="Arial"/>
          <w:sz w:val="24"/>
          <w:szCs w:val="24"/>
          <w:u w:val="single"/>
        </w:rPr>
      </w:pPr>
    </w:p>
    <w:p w:rsidR="005D3A84" w:rsidRDefault="005D3A84" w:rsidP="00BB322C">
      <w:pPr>
        <w:spacing w:line="360" w:lineRule="auto"/>
        <w:jc w:val="both"/>
        <w:rPr>
          <w:rFonts w:ascii="Arial" w:hAnsi="Arial" w:cs="Arial"/>
          <w:sz w:val="24"/>
          <w:szCs w:val="24"/>
          <w:u w:val="single"/>
        </w:rPr>
      </w:pPr>
    </w:p>
    <w:p w:rsidR="005D3A84" w:rsidRDefault="005D3A84" w:rsidP="00BB322C">
      <w:pPr>
        <w:spacing w:line="360" w:lineRule="auto"/>
        <w:jc w:val="both"/>
        <w:rPr>
          <w:rFonts w:ascii="Arial" w:hAnsi="Arial" w:cs="Arial"/>
          <w:sz w:val="24"/>
          <w:szCs w:val="24"/>
          <w:u w:val="single"/>
        </w:rPr>
      </w:pPr>
    </w:p>
    <w:p w:rsidR="005D3A84" w:rsidRDefault="005D3A84" w:rsidP="00BB322C">
      <w:pPr>
        <w:spacing w:line="360" w:lineRule="auto"/>
        <w:jc w:val="both"/>
        <w:rPr>
          <w:rFonts w:ascii="Arial" w:hAnsi="Arial" w:cs="Arial"/>
          <w:sz w:val="24"/>
          <w:szCs w:val="24"/>
          <w:u w:val="single"/>
        </w:rPr>
      </w:pPr>
    </w:p>
    <w:p w:rsidR="005D3A84" w:rsidRDefault="005D3A84" w:rsidP="00BB322C">
      <w:pPr>
        <w:spacing w:line="360" w:lineRule="auto"/>
        <w:jc w:val="both"/>
        <w:rPr>
          <w:rFonts w:ascii="Arial" w:hAnsi="Arial" w:cs="Arial"/>
          <w:sz w:val="24"/>
          <w:szCs w:val="24"/>
          <w:u w:val="single"/>
        </w:rPr>
      </w:pPr>
    </w:p>
    <w:p w:rsidR="00BB322C" w:rsidRPr="00771CCC" w:rsidRDefault="00BB322C" w:rsidP="00BB322C">
      <w:pPr>
        <w:spacing w:line="360" w:lineRule="auto"/>
        <w:jc w:val="both"/>
        <w:rPr>
          <w:rFonts w:ascii="Arial" w:hAnsi="Arial" w:cs="Arial"/>
          <w:sz w:val="24"/>
          <w:szCs w:val="24"/>
          <w:u w:val="single"/>
        </w:rPr>
      </w:pPr>
      <w:r>
        <w:rPr>
          <w:rFonts w:ascii="Arial" w:hAnsi="Arial" w:cs="Arial"/>
          <w:sz w:val="24"/>
          <w:szCs w:val="24"/>
          <w:u w:val="single"/>
        </w:rPr>
        <w:lastRenderedPageBreak/>
        <w:t xml:space="preserve">Figure 5.5 </w:t>
      </w:r>
      <w:r w:rsidR="001E0A87">
        <w:rPr>
          <w:rFonts w:ascii="Arial" w:hAnsi="Arial" w:cs="Arial"/>
          <w:sz w:val="24"/>
          <w:szCs w:val="24"/>
          <w:u w:val="single"/>
        </w:rPr>
        <w:t>Lauren</w:t>
      </w:r>
      <w:r>
        <w:rPr>
          <w:rFonts w:ascii="Arial" w:hAnsi="Arial" w:cs="Arial"/>
          <w:sz w:val="24"/>
          <w:szCs w:val="24"/>
          <w:u w:val="single"/>
        </w:rPr>
        <w:t xml:space="preserve"> demonstrates framing the shot in order to ‘hide’ a character</w:t>
      </w:r>
    </w:p>
    <w:p w:rsidR="00BB322C" w:rsidRDefault="00BB322C" w:rsidP="00BB322C">
      <w:pPr>
        <w:spacing w:line="360" w:lineRule="auto"/>
        <w:jc w:val="both"/>
        <w:rPr>
          <w:rFonts w:ascii="Arial" w:hAnsi="Arial" w:cs="Arial"/>
          <w:sz w:val="24"/>
          <w:szCs w:val="24"/>
        </w:rPr>
      </w:pPr>
      <w:r w:rsidRPr="00771CCC">
        <w:rPr>
          <w:rFonts w:ascii="Arial" w:hAnsi="Arial" w:cs="Arial"/>
          <w:noProof/>
          <w:sz w:val="24"/>
          <w:szCs w:val="24"/>
          <w:lang w:eastAsia="en-GB"/>
        </w:rPr>
        <w:drawing>
          <wp:inline distT="0" distB="0" distL="0" distR="0">
            <wp:extent cx="3048945" cy="16764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2416" cy="1683807"/>
                    </a:xfrm>
                    <a:prstGeom prst="rect">
                      <a:avLst/>
                    </a:prstGeom>
                  </pic:spPr>
                </pic:pic>
              </a:graphicData>
            </a:graphic>
          </wp:inline>
        </w:drawing>
      </w:r>
      <w:r w:rsidRPr="00771CCC">
        <w:rPr>
          <w:noProof/>
          <w:lang w:eastAsia="en-GB"/>
        </w:rPr>
        <w:t xml:space="preserve"> </w:t>
      </w:r>
      <w:r>
        <w:rPr>
          <w:noProof/>
          <w:lang w:eastAsia="en-GB"/>
        </w:rPr>
        <w:drawing>
          <wp:inline distT="0" distB="0" distL="0" distR="0">
            <wp:extent cx="2054299" cy="164973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065" b="438"/>
                    <a:stretch/>
                  </pic:blipFill>
                  <pic:spPr>
                    <a:xfrm>
                      <a:off x="0" y="0"/>
                      <a:ext cx="2065307" cy="1658570"/>
                    </a:xfrm>
                    <a:prstGeom prst="rect">
                      <a:avLst/>
                    </a:prstGeom>
                  </pic:spPr>
                </pic:pic>
              </a:graphicData>
            </a:graphic>
          </wp:inline>
        </w:drawing>
      </w:r>
    </w:p>
    <w:p w:rsidR="00BB322C" w:rsidRDefault="00BB322C" w:rsidP="00BB322C">
      <w:pPr>
        <w:spacing w:line="360" w:lineRule="auto"/>
        <w:jc w:val="both"/>
        <w:rPr>
          <w:rFonts w:ascii="Arial" w:hAnsi="Arial" w:cs="Arial"/>
          <w:sz w:val="24"/>
          <w:szCs w:val="24"/>
        </w:rPr>
      </w:pPr>
      <w:r>
        <w:rPr>
          <w:noProof/>
          <w:lang w:eastAsia="en-GB"/>
        </w:rPr>
        <w:drawing>
          <wp:inline distT="0" distB="0" distL="0" distR="0">
            <wp:extent cx="1650998" cy="123825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870" t="3223" r="815" b="-1057"/>
                    <a:stretch/>
                  </pic:blipFill>
                  <pic:spPr>
                    <a:xfrm>
                      <a:off x="0" y="0"/>
                      <a:ext cx="1665347" cy="1249011"/>
                    </a:xfrm>
                    <a:prstGeom prst="rect">
                      <a:avLst/>
                    </a:prstGeom>
                  </pic:spPr>
                </pic:pic>
              </a:graphicData>
            </a:graphic>
          </wp:inline>
        </w:drawing>
      </w:r>
      <w:r w:rsidR="00D52A7A">
        <w:rPr>
          <w:noProof/>
          <w:lang w:eastAsia="en-GB"/>
        </w:rPr>
        <w:t xml:space="preserve">  </w:t>
      </w:r>
      <w:r w:rsidR="00D52A7A">
        <w:rPr>
          <w:noProof/>
          <w:lang w:eastAsia="en-GB"/>
        </w:rPr>
        <w:drawing>
          <wp:inline distT="0" distB="0" distL="0" distR="0">
            <wp:extent cx="1679231" cy="130492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r="56818" b="-1057"/>
                    <a:stretch/>
                  </pic:blipFill>
                  <pic:spPr>
                    <a:xfrm>
                      <a:off x="0" y="0"/>
                      <a:ext cx="1682024" cy="1307096"/>
                    </a:xfrm>
                    <a:prstGeom prst="rect">
                      <a:avLst/>
                    </a:prstGeom>
                  </pic:spPr>
                </pic:pic>
              </a:graphicData>
            </a:graphic>
          </wp:inline>
        </w:drawing>
      </w:r>
    </w:p>
    <w:p w:rsidR="00BB322C" w:rsidRDefault="00BB322C" w:rsidP="00BB322C">
      <w:pPr>
        <w:spacing w:line="360" w:lineRule="auto"/>
        <w:jc w:val="both"/>
        <w:rPr>
          <w:rFonts w:ascii="Arial" w:hAnsi="Arial" w:cs="Arial"/>
          <w:sz w:val="24"/>
          <w:szCs w:val="24"/>
        </w:rPr>
      </w:pPr>
      <w:r w:rsidRPr="0045085F">
        <w:rPr>
          <w:rFonts w:ascii="Arial" w:hAnsi="Arial" w:cs="Arial"/>
          <w:sz w:val="24"/>
          <w:szCs w:val="24"/>
        </w:rPr>
        <w:t>She was the only child to maintain 1</w:t>
      </w:r>
      <w:r w:rsidRPr="0045085F">
        <w:rPr>
          <w:rFonts w:ascii="Arial" w:hAnsi="Arial" w:cs="Arial"/>
          <w:sz w:val="24"/>
          <w:szCs w:val="24"/>
          <w:vertAlign w:val="superscript"/>
        </w:rPr>
        <w:t>st</w:t>
      </w:r>
      <w:r w:rsidRPr="0045085F">
        <w:rPr>
          <w:rFonts w:ascii="Arial" w:hAnsi="Arial" w:cs="Arial"/>
          <w:sz w:val="24"/>
          <w:szCs w:val="24"/>
        </w:rPr>
        <w:t xml:space="preserve"> person viewpoint throughout. </w:t>
      </w:r>
      <w:r w:rsidR="001E0A87">
        <w:rPr>
          <w:rFonts w:ascii="Arial" w:hAnsi="Arial" w:cs="Arial"/>
          <w:sz w:val="24"/>
          <w:szCs w:val="24"/>
        </w:rPr>
        <w:t>Lauren</w:t>
      </w:r>
      <w:r w:rsidRPr="0045085F">
        <w:rPr>
          <w:rFonts w:ascii="Arial" w:hAnsi="Arial" w:cs="Arial"/>
          <w:sz w:val="24"/>
          <w:szCs w:val="24"/>
        </w:rPr>
        <w:t xml:space="preserve"> also considered the camera movement and references panning across the scene. She ended her narrative on a cliff-hanger, but left a clue in the mise-en-scene – a poison bottle on the table. </w:t>
      </w:r>
      <w:r w:rsidR="001E0A87">
        <w:rPr>
          <w:rFonts w:ascii="Arial" w:hAnsi="Arial" w:cs="Arial"/>
          <w:sz w:val="24"/>
          <w:szCs w:val="24"/>
        </w:rPr>
        <w:t>Lauren</w:t>
      </w:r>
      <w:r w:rsidRPr="0045085F">
        <w:rPr>
          <w:rFonts w:ascii="Arial" w:hAnsi="Arial" w:cs="Arial"/>
          <w:sz w:val="24"/>
          <w:szCs w:val="24"/>
        </w:rPr>
        <w:t xml:space="preserve"> had selectively used this to indicate an ongoing danger, encouraging the viewer to read her film at a deductive level</w:t>
      </w:r>
      <w:r>
        <w:rPr>
          <w:rFonts w:ascii="Arial" w:hAnsi="Arial" w:cs="Arial"/>
          <w:sz w:val="24"/>
          <w:szCs w:val="24"/>
        </w:rPr>
        <w:t>, (see Figure 5.6)</w:t>
      </w:r>
      <w:r w:rsidRPr="0045085F">
        <w:rPr>
          <w:rFonts w:ascii="Arial" w:hAnsi="Arial" w:cs="Arial"/>
          <w:sz w:val="24"/>
          <w:szCs w:val="24"/>
        </w:rPr>
        <w:t>.</w:t>
      </w:r>
    </w:p>
    <w:p w:rsidR="00D52A7A" w:rsidRDefault="00D52A7A" w:rsidP="00BB322C">
      <w:pPr>
        <w:spacing w:line="360" w:lineRule="auto"/>
        <w:jc w:val="both"/>
        <w:rPr>
          <w:rFonts w:ascii="Arial" w:hAnsi="Arial" w:cs="Arial"/>
          <w:sz w:val="24"/>
          <w:szCs w:val="24"/>
          <w:u w:val="single"/>
        </w:rPr>
      </w:pPr>
    </w:p>
    <w:p w:rsidR="00D52A7A" w:rsidRDefault="00D52A7A" w:rsidP="00BB322C">
      <w:pPr>
        <w:spacing w:line="360" w:lineRule="auto"/>
        <w:jc w:val="both"/>
        <w:rPr>
          <w:rFonts w:ascii="Arial" w:hAnsi="Arial" w:cs="Arial"/>
          <w:sz w:val="24"/>
          <w:szCs w:val="24"/>
          <w:u w:val="single"/>
        </w:rPr>
      </w:pPr>
    </w:p>
    <w:p w:rsidR="00D52A7A" w:rsidRDefault="00D52A7A" w:rsidP="00BB322C">
      <w:pPr>
        <w:spacing w:line="360" w:lineRule="auto"/>
        <w:jc w:val="both"/>
        <w:rPr>
          <w:rFonts w:ascii="Arial" w:hAnsi="Arial" w:cs="Arial"/>
          <w:sz w:val="24"/>
          <w:szCs w:val="24"/>
          <w:u w:val="single"/>
        </w:rPr>
      </w:pPr>
    </w:p>
    <w:p w:rsidR="00D52A7A" w:rsidRDefault="00D52A7A" w:rsidP="00BB322C">
      <w:pPr>
        <w:spacing w:line="360" w:lineRule="auto"/>
        <w:jc w:val="both"/>
        <w:rPr>
          <w:rFonts w:ascii="Arial" w:hAnsi="Arial" w:cs="Arial"/>
          <w:sz w:val="24"/>
          <w:szCs w:val="24"/>
          <w:u w:val="single"/>
        </w:rPr>
      </w:pPr>
    </w:p>
    <w:p w:rsidR="00D52A7A" w:rsidRDefault="00D52A7A" w:rsidP="00BB322C">
      <w:pPr>
        <w:spacing w:line="360" w:lineRule="auto"/>
        <w:jc w:val="both"/>
        <w:rPr>
          <w:rFonts w:ascii="Arial" w:hAnsi="Arial" w:cs="Arial"/>
          <w:sz w:val="24"/>
          <w:szCs w:val="24"/>
          <w:u w:val="single"/>
        </w:rPr>
      </w:pPr>
    </w:p>
    <w:p w:rsidR="00D52A7A" w:rsidRDefault="00D52A7A" w:rsidP="00BB322C">
      <w:pPr>
        <w:spacing w:line="360" w:lineRule="auto"/>
        <w:jc w:val="both"/>
        <w:rPr>
          <w:rFonts w:ascii="Arial" w:hAnsi="Arial" w:cs="Arial"/>
          <w:sz w:val="24"/>
          <w:szCs w:val="24"/>
          <w:u w:val="single"/>
        </w:rPr>
      </w:pPr>
    </w:p>
    <w:p w:rsidR="005D3A84" w:rsidRDefault="005D3A84" w:rsidP="00BB322C">
      <w:pPr>
        <w:spacing w:line="360" w:lineRule="auto"/>
        <w:jc w:val="both"/>
        <w:rPr>
          <w:rFonts w:ascii="Arial" w:hAnsi="Arial" w:cs="Arial"/>
          <w:sz w:val="24"/>
          <w:szCs w:val="24"/>
          <w:u w:val="single"/>
        </w:rPr>
      </w:pPr>
    </w:p>
    <w:p w:rsidR="005D3A84" w:rsidRDefault="005D3A84" w:rsidP="00BB322C">
      <w:pPr>
        <w:spacing w:line="360" w:lineRule="auto"/>
        <w:jc w:val="both"/>
        <w:rPr>
          <w:rFonts w:ascii="Arial" w:hAnsi="Arial" w:cs="Arial"/>
          <w:sz w:val="24"/>
          <w:szCs w:val="24"/>
          <w:u w:val="single"/>
        </w:rPr>
      </w:pPr>
    </w:p>
    <w:p w:rsidR="00BB322C" w:rsidRDefault="00BB322C" w:rsidP="00BB322C">
      <w:pPr>
        <w:spacing w:line="360" w:lineRule="auto"/>
        <w:jc w:val="both"/>
        <w:rPr>
          <w:rFonts w:ascii="Arial" w:hAnsi="Arial" w:cs="Arial"/>
          <w:sz w:val="24"/>
          <w:szCs w:val="24"/>
          <w:u w:val="single"/>
        </w:rPr>
      </w:pPr>
      <w:r w:rsidRPr="00CB3369">
        <w:rPr>
          <w:rFonts w:ascii="Arial" w:hAnsi="Arial" w:cs="Arial"/>
          <w:sz w:val="24"/>
          <w:szCs w:val="24"/>
          <w:u w:val="single"/>
        </w:rPr>
        <w:lastRenderedPageBreak/>
        <w:t xml:space="preserve">Figure 5.6 </w:t>
      </w:r>
      <w:r w:rsidR="001E0A87">
        <w:rPr>
          <w:rFonts w:ascii="Arial" w:hAnsi="Arial" w:cs="Arial"/>
          <w:sz w:val="24"/>
          <w:szCs w:val="24"/>
          <w:u w:val="single"/>
        </w:rPr>
        <w:t>Lauren</w:t>
      </w:r>
      <w:r w:rsidRPr="00CB3369">
        <w:rPr>
          <w:rFonts w:ascii="Arial" w:hAnsi="Arial" w:cs="Arial"/>
          <w:sz w:val="24"/>
          <w:szCs w:val="24"/>
          <w:u w:val="single"/>
        </w:rPr>
        <w:t xml:space="preserve"> demonstrates her knowledge of the mise-en-scene to suggest a cliff-hanger ending</w:t>
      </w:r>
    </w:p>
    <w:p w:rsidR="00BB322C" w:rsidRDefault="00BB322C" w:rsidP="00BB322C">
      <w:pPr>
        <w:spacing w:line="360" w:lineRule="auto"/>
        <w:jc w:val="both"/>
        <w:rPr>
          <w:rFonts w:ascii="Arial" w:hAnsi="Arial" w:cs="Arial"/>
          <w:sz w:val="24"/>
          <w:szCs w:val="24"/>
          <w:u w:val="single"/>
        </w:rPr>
      </w:pPr>
      <w:r>
        <w:rPr>
          <w:rFonts w:ascii="Arial" w:hAnsi="Arial" w:cs="Arial"/>
          <w:sz w:val="24"/>
          <w:szCs w:val="24"/>
        </w:rPr>
        <w:t xml:space="preserve">                               </w:t>
      </w:r>
      <w:r w:rsidRPr="00CB3369">
        <w:rPr>
          <w:rFonts w:ascii="Arial" w:hAnsi="Arial" w:cs="Arial"/>
          <w:noProof/>
          <w:sz w:val="24"/>
          <w:szCs w:val="24"/>
          <w:u w:val="single"/>
          <w:lang w:eastAsia="en-GB"/>
        </w:rPr>
        <w:drawing>
          <wp:inline distT="0" distB="0" distL="0" distR="0">
            <wp:extent cx="2100561" cy="2265404"/>
            <wp:effectExtent l="0" t="0" r="0" b="190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420" r="47457" b="42223"/>
                    <a:stretch/>
                  </pic:blipFill>
                  <pic:spPr>
                    <a:xfrm>
                      <a:off x="0" y="0"/>
                      <a:ext cx="2100561" cy="2265404"/>
                    </a:xfrm>
                    <a:prstGeom prst="rect">
                      <a:avLst/>
                    </a:prstGeom>
                  </pic:spPr>
                </pic:pic>
              </a:graphicData>
            </a:graphic>
          </wp:inline>
        </w:drawing>
      </w:r>
    </w:p>
    <w:p w:rsidR="00BB322C" w:rsidRDefault="00BB322C" w:rsidP="00BB322C">
      <w:pPr>
        <w:spacing w:line="360" w:lineRule="auto"/>
        <w:jc w:val="both"/>
        <w:rPr>
          <w:rFonts w:ascii="Arial" w:hAnsi="Arial" w:cs="Arial"/>
          <w:sz w:val="24"/>
          <w:szCs w:val="24"/>
          <w:u w:val="single"/>
        </w:rPr>
      </w:pPr>
    </w:p>
    <w:p w:rsidR="00BB322C" w:rsidRPr="0045085F" w:rsidRDefault="001E0A87" w:rsidP="00BB322C">
      <w:pPr>
        <w:spacing w:line="360" w:lineRule="auto"/>
        <w:jc w:val="both"/>
        <w:rPr>
          <w:rFonts w:ascii="Arial" w:hAnsi="Arial" w:cs="Arial"/>
          <w:sz w:val="24"/>
          <w:szCs w:val="24"/>
        </w:rPr>
      </w:pPr>
      <w:r>
        <w:rPr>
          <w:rFonts w:ascii="Arial" w:hAnsi="Arial" w:cs="Arial"/>
          <w:sz w:val="24"/>
          <w:szCs w:val="24"/>
        </w:rPr>
        <w:t>Abbey</w:t>
      </w:r>
      <w:r w:rsidR="00BB322C" w:rsidRPr="0045085F">
        <w:rPr>
          <w:rFonts w:ascii="Arial" w:hAnsi="Arial" w:cs="Arial"/>
          <w:sz w:val="24"/>
          <w:szCs w:val="24"/>
        </w:rPr>
        <w:t xml:space="preserve"> used a range of camera angles and shots for effect. She referred to camera movement through zooming in and also referred to a hand held shot for the 1</w:t>
      </w:r>
      <w:r w:rsidR="00BB322C" w:rsidRPr="0045085F">
        <w:rPr>
          <w:rFonts w:ascii="Arial" w:hAnsi="Arial" w:cs="Arial"/>
          <w:sz w:val="24"/>
          <w:szCs w:val="24"/>
          <w:vertAlign w:val="superscript"/>
        </w:rPr>
        <w:t>st</w:t>
      </w:r>
      <w:r w:rsidR="00BB322C" w:rsidRPr="0045085F">
        <w:rPr>
          <w:rFonts w:ascii="Arial" w:hAnsi="Arial" w:cs="Arial"/>
          <w:sz w:val="24"/>
          <w:szCs w:val="24"/>
        </w:rPr>
        <w:t xml:space="preserve"> person viewpoint frame.</w:t>
      </w:r>
    </w:p>
    <w:p w:rsidR="00BB322C" w:rsidRPr="0045085F" w:rsidRDefault="001E0A87" w:rsidP="00BB322C">
      <w:pPr>
        <w:spacing w:line="360" w:lineRule="auto"/>
        <w:jc w:val="both"/>
        <w:rPr>
          <w:rFonts w:ascii="Arial" w:hAnsi="Arial" w:cs="Arial"/>
          <w:sz w:val="24"/>
          <w:szCs w:val="24"/>
        </w:rPr>
      </w:pPr>
      <w:r>
        <w:rPr>
          <w:rFonts w:ascii="Arial" w:hAnsi="Arial" w:cs="Arial"/>
          <w:sz w:val="24"/>
          <w:szCs w:val="24"/>
        </w:rPr>
        <w:t>Ruby</w:t>
      </w:r>
      <w:r w:rsidR="00BB322C" w:rsidRPr="0045085F">
        <w:rPr>
          <w:rFonts w:ascii="Arial" w:hAnsi="Arial" w:cs="Arial"/>
          <w:sz w:val="24"/>
          <w:szCs w:val="24"/>
        </w:rPr>
        <w:t>’s whole film was filmed as a long shot. She said that this was deliberate so you could see all the characters and the approaching ‘evil’.</w:t>
      </w:r>
    </w:p>
    <w:p w:rsidR="00BB322C" w:rsidRDefault="001E0A87" w:rsidP="00BB322C">
      <w:pPr>
        <w:spacing w:line="360" w:lineRule="auto"/>
        <w:jc w:val="both"/>
        <w:rPr>
          <w:rFonts w:ascii="Arial" w:hAnsi="Arial" w:cs="Arial"/>
          <w:sz w:val="24"/>
          <w:szCs w:val="24"/>
        </w:rPr>
      </w:pPr>
      <w:r>
        <w:rPr>
          <w:rFonts w:ascii="Arial" w:hAnsi="Arial" w:cs="Arial"/>
          <w:sz w:val="24"/>
          <w:szCs w:val="24"/>
        </w:rPr>
        <w:t>Molly</w:t>
      </w:r>
      <w:r w:rsidR="00BB322C" w:rsidRPr="0045085F">
        <w:rPr>
          <w:rFonts w:ascii="Arial" w:hAnsi="Arial" w:cs="Arial"/>
          <w:sz w:val="24"/>
          <w:szCs w:val="24"/>
        </w:rPr>
        <w:t xml:space="preserve"> used a range of camera shots appropriately and camera movement through zooming </w:t>
      </w:r>
      <w:r w:rsidR="00BB322C">
        <w:rPr>
          <w:rFonts w:ascii="Arial" w:hAnsi="Arial" w:cs="Arial"/>
          <w:sz w:val="24"/>
          <w:szCs w:val="24"/>
        </w:rPr>
        <w:t>and tilting (although she referred</w:t>
      </w:r>
      <w:r w:rsidR="00BB322C" w:rsidRPr="0045085F">
        <w:rPr>
          <w:rFonts w:ascii="Arial" w:hAnsi="Arial" w:cs="Arial"/>
          <w:sz w:val="24"/>
          <w:szCs w:val="24"/>
        </w:rPr>
        <w:t xml:space="preserve"> to this as moving the camera to look down). In the third shot we are introduced to the character from whom the 1</w:t>
      </w:r>
      <w:r w:rsidR="00BB322C" w:rsidRPr="0045085F">
        <w:rPr>
          <w:rFonts w:ascii="Arial" w:hAnsi="Arial" w:cs="Arial"/>
          <w:sz w:val="24"/>
          <w:szCs w:val="24"/>
          <w:vertAlign w:val="superscript"/>
        </w:rPr>
        <w:t>st</w:t>
      </w:r>
      <w:r w:rsidR="00BB322C" w:rsidRPr="0045085F">
        <w:rPr>
          <w:rFonts w:ascii="Arial" w:hAnsi="Arial" w:cs="Arial"/>
          <w:sz w:val="24"/>
          <w:szCs w:val="24"/>
        </w:rPr>
        <w:t xml:space="preserve"> person viewpoint had been conveyed. However, we do not see the whole character, just her flowing hair, as she has run out of shot – demonstrating some understanding of</w:t>
      </w:r>
      <w:r w:rsidR="00BB322C">
        <w:rPr>
          <w:rFonts w:ascii="Arial" w:hAnsi="Arial" w:cs="Arial"/>
          <w:sz w:val="24"/>
          <w:szCs w:val="24"/>
        </w:rPr>
        <w:t xml:space="preserve"> hiding and revealing, (see Figure 5.7)</w:t>
      </w:r>
    </w:p>
    <w:p w:rsidR="00506A52" w:rsidRDefault="00506A52" w:rsidP="00BB322C">
      <w:pPr>
        <w:spacing w:line="360" w:lineRule="auto"/>
        <w:jc w:val="both"/>
        <w:rPr>
          <w:rFonts w:ascii="Arial" w:hAnsi="Arial" w:cs="Arial"/>
          <w:sz w:val="24"/>
          <w:szCs w:val="24"/>
          <w:u w:val="single"/>
        </w:rPr>
      </w:pPr>
    </w:p>
    <w:p w:rsidR="00506A52" w:rsidRDefault="00506A52" w:rsidP="00BB322C">
      <w:pPr>
        <w:spacing w:line="360" w:lineRule="auto"/>
        <w:jc w:val="both"/>
        <w:rPr>
          <w:rFonts w:ascii="Arial" w:hAnsi="Arial" w:cs="Arial"/>
          <w:sz w:val="24"/>
          <w:szCs w:val="24"/>
          <w:u w:val="single"/>
        </w:rPr>
      </w:pPr>
    </w:p>
    <w:p w:rsidR="00506A52" w:rsidRDefault="00506A52" w:rsidP="00BB322C">
      <w:pPr>
        <w:spacing w:line="360" w:lineRule="auto"/>
        <w:jc w:val="both"/>
        <w:rPr>
          <w:rFonts w:ascii="Arial" w:hAnsi="Arial" w:cs="Arial"/>
          <w:sz w:val="24"/>
          <w:szCs w:val="24"/>
          <w:u w:val="single"/>
        </w:rPr>
      </w:pPr>
    </w:p>
    <w:p w:rsidR="00506A52" w:rsidRDefault="00506A52" w:rsidP="00BB322C">
      <w:pPr>
        <w:spacing w:line="360" w:lineRule="auto"/>
        <w:jc w:val="both"/>
        <w:rPr>
          <w:rFonts w:ascii="Arial" w:hAnsi="Arial" w:cs="Arial"/>
          <w:sz w:val="24"/>
          <w:szCs w:val="24"/>
          <w:u w:val="single"/>
        </w:rPr>
      </w:pPr>
    </w:p>
    <w:p w:rsidR="00506A52" w:rsidRDefault="00506A52" w:rsidP="00BB322C">
      <w:pPr>
        <w:spacing w:line="360" w:lineRule="auto"/>
        <w:jc w:val="both"/>
        <w:rPr>
          <w:rFonts w:ascii="Arial" w:hAnsi="Arial" w:cs="Arial"/>
          <w:sz w:val="24"/>
          <w:szCs w:val="24"/>
          <w:u w:val="single"/>
        </w:rPr>
      </w:pPr>
    </w:p>
    <w:p w:rsidR="00BB322C" w:rsidRDefault="00BB322C" w:rsidP="00BB322C">
      <w:pPr>
        <w:spacing w:line="360" w:lineRule="auto"/>
        <w:jc w:val="both"/>
        <w:rPr>
          <w:rFonts w:ascii="Arial" w:hAnsi="Arial" w:cs="Arial"/>
          <w:sz w:val="24"/>
          <w:szCs w:val="24"/>
          <w:u w:val="single"/>
        </w:rPr>
      </w:pPr>
      <w:r>
        <w:rPr>
          <w:rFonts w:ascii="Arial" w:hAnsi="Arial" w:cs="Arial"/>
          <w:sz w:val="24"/>
          <w:szCs w:val="24"/>
          <w:u w:val="single"/>
        </w:rPr>
        <w:lastRenderedPageBreak/>
        <w:t xml:space="preserve">Figure 5.7 </w:t>
      </w:r>
      <w:r w:rsidR="001E0A87">
        <w:rPr>
          <w:rFonts w:ascii="Arial" w:hAnsi="Arial" w:cs="Arial"/>
          <w:sz w:val="24"/>
          <w:szCs w:val="24"/>
          <w:u w:val="single"/>
        </w:rPr>
        <w:t>Molly</w:t>
      </w:r>
      <w:r>
        <w:rPr>
          <w:rFonts w:ascii="Arial" w:hAnsi="Arial" w:cs="Arial"/>
          <w:sz w:val="24"/>
          <w:szCs w:val="24"/>
          <w:u w:val="single"/>
        </w:rPr>
        <w:t xml:space="preserve"> uses her knowledge of hiding and revealing to frame the shot</w:t>
      </w:r>
    </w:p>
    <w:p w:rsidR="00BB322C" w:rsidRPr="00F83F39" w:rsidRDefault="00BB322C" w:rsidP="00BB322C">
      <w:pPr>
        <w:spacing w:line="360" w:lineRule="auto"/>
        <w:jc w:val="both"/>
        <w:rPr>
          <w:rFonts w:ascii="Arial" w:hAnsi="Arial" w:cs="Arial"/>
          <w:sz w:val="24"/>
          <w:szCs w:val="24"/>
          <w:u w:val="single"/>
        </w:rPr>
      </w:pPr>
      <w:r>
        <w:rPr>
          <w:rFonts w:ascii="Arial" w:hAnsi="Arial" w:cs="Arial"/>
          <w:sz w:val="24"/>
          <w:szCs w:val="24"/>
        </w:rPr>
        <w:t xml:space="preserve">           </w:t>
      </w:r>
      <w:r w:rsidRPr="00F83F39">
        <w:rPr>
          <w:rFonts w:ascii="Arial" w:hAnsi="Arial" w:cs="Arial"/>
          <w:noProof/>
          <w:sz w:val="24"/>
          <w:szCs w:val="24"/>
          <w:u w:val="single"/>
          <w:lang w:eastAsia="en-GB"/>
        </w:rPr>
        <w:drawing>
          <wp:inline distT="0" distB="0" distL="0" distR="0">
            <wp:extent cx="4168629" cy="2586681"/>
            <wp:effectExtent l="0" t="0" r="3810" b="444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03" t="34" r="1" b="2363"/>
                    <a:stretch/>
                  </pic:blipFill>
                  <pic:spPr>
                    <a:xfrm>
                      <a:off x="0" y="0"/>
                      <a:ext cx="4168629" cy="2586681"/>
                    </a:xfrm>
                    <a:prstGeom prst="rect">
                      <a:avLst/>
                    </a:prstGeom>
                  </pic:spPr>
                </pic:pic>
              </a:graphicData>
            </a:graphic>
          </wp:inline>
        </w:drawing>
      </w:r>
    </w:p>
    <w:p w:rsidR="00506A52" w:rsidRDefault="001E0A87" w:rsidP="00BB322C">
      <w:pPr>
        <w:spacing w:line="360" w:lineRule="auto"/>
        <w:jc w:val="both"/>
        <w:rPr>
          <w:rFonts w:ascii="Arial" w:hAnsi="Arial" w:cs="Arial"/>
          <w:sz w:val="24"/>
          <w:szCs w:val="24"/>
        </w:rPr>
      </w:pPr>
      <w:r>
        <w:rPr>
          <w:rFonts w:ascii="Arial" w:hAnsi="Arial" w:cs="Arial"/>
          <w:sz w:val="24"/>
          <w:szCs w:val="24"/>
        </w:rPr>
        <w:t>Molly</w:t>
      </w:r>
      <w:r w:rsidR="00BB322C" w:rsidRPr="0045085F">
        <w:rPr>
          <w:rFonts w:ascii="Arial" w:hAnsi="Arial" w:cs="Arial"/>
          <w:sz w:val="24"/>
          <w:szCs w:val="24"/>
        </w:rPr>
        <w:t xml:space="preserve"> also used a split screen technique to show the house of the bad guy simultaneously with the good guy - as the haunted house falls, the Pegasus’s Palace appears colourful</w:t>
      </w:r>
      <w:r w:rsidR="00BB322C">
        <w:rPr>
          <w:rFonts w:ascii="Arial" w:hAnsi="Arial" w:cs="Arial"/>
          <w:sz w:val="24"/>
          <w:szCs w:val="24"/>
        </w:rPr>
        <w:t>, (see Figure 5.8)</w:t>
      </w:r>
      <w:r w:rsidR="00BB322C" w:rsidRPr="0045085F">
        <w:rPr>
          <w:rFonts w:ascii="Arial" w:hAnsi="Arial" w:cs="Arial"/>
          <w:sz w:val="24"/>
          <w:szCs w:val="24"/>
        </w:rPr>
        <w:t xml:space="preserve">. </w:t>
      </w:r>
      <w:r>
        <w:rPr>
          <w:rFonts w:ascii="Arial" w:hAnsi="Arial" w:cs="Arial"/>
          <w:sz w:val="24"/>
          <w:szCs w:val="24"/>
        </w:rPr>
        <w:t>Molly</w:t>
      </w:r>
      <w:r w:rsidR="00BB322C" w:rsidRPr="0045085F">
        <w:rPr>
          <w:rFonts w:ascii="Arial" w:hAnsi="Arial" w:cs="Arial"/>
          <w:sz w:val="24"/>
          <w:szCs w:val="24"/>
        </w:rPr>
        <w:t xml:space="preserve"> also finished with text on screen – a large red heart with smaller hearts and the words ‘Happy Ever After’ inside.</w:t>
      </w:r>
    </w:p>
    <w:p w:rsidR="00BB322C" w:rsidRDefault="00BB322C" w:rsidP="00BB322C">
      <w:pPr>
        <w:spacing w:line="360" w:lineRule="auto"/>
        <w:jc w:val="both"/>
        <w:rPr>
          <w:rFonts w:ascii="Arial" w:hAnsi="Arial" w:cs="Arial"/>
          <w:sz w:val="24"/>
          <w:szCs w:val="24"/>
          <w:u w:val="single"/>
        </w:rPr>
      </w:pPr>
      <w:r>
        <w:rPr>
          <w:rFonts w:ascii="Arial" w:hAnsi="Arial" w:cs="Arial"/>
          <w:sz w:val="24"/>
          <w:szCs w:val="24"/>
          <w:u w:val="single"/>
        </w:rPr>
        <w:t xml:space="preserve">Figure 5.8 </w:t>
      </w:r>
      <w:r w:rsidR="001E0A87">
        <w:rPr>
          <w:rFonts w:ascii="Arial" w:hAnsi="Arial" w:cs="Arial"/>
          <w:sz w:val="24"/>
          <w:szCs w:val="24"/>
          <w:u w:val="single"/>
        </w:rPr>
        <w:t>Molly</w:t>
      </w:r>
      <w:r>
        <w:rPr>
          <w:rFonts w:ascii="Arial" w:hAnsi="Arial" w:cs="Arial"/>
          <w:sz w:val="24"/>
          <w:szCs w:val="24"/>
          <w:u w:val="single"/>
        </w:rPr>
        <w:t xml:space="preserve"> shows her understanding of a split screen to convey simultaneous action</w:t>
      </w:r>
    </w:p>
    <w:p w:rsidR="00BB322C" w:rsidRDefault="00BB322C" w:rsidP="00BB322C">
      <w:pPr>
        <w:spacing w:line="360" w:lineRule="auto"/>
        <w:jc w:val="both"/>
        <w:rPr>
          <w:rFonts w:ascii="Arial" w:hAnsi="Arial" w:cs="Arial"/>
          <w:sz w:val="24"/>
          <w:szCs w:val="24"/>
          <w:u w:val="single"/>
        </w:rPr>
      </w:pPr>
      <w:r>
        <w:rPr>
          <w:rFonts w:ascii="Arial" w:hAnsi="Arial" w:cs="Arial"/>
          <w:sz w:val="24"/>
          <w:szCs w:val="24"/>
        </w:rPr>
        <w:t xml:space="preserve">            </w:t>
      </w:r>
      <w:r w:rsidRPr="00F83F39">
        <w:rPr>
          <w:rFonts w:ascii="Arial" w:hAnsi="Arial" w:cs="Arial"/>
          <w:noProof/>
          <w:sz w:val="24"/>
          <w:szCs w:val="24"/>
          <w:u w:val="single"/>
          <w:lang w:eastAsia="en-GB"/>
        </w:rPr>
        <w:drawing>
          <wp:inline distT="0" distB="0" distL="0" distR="0">
            <wp:extent cx="4213157" cy="2647106"/>
            <wp:effectExtent l="0" t="0" r="0" b="127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836" b="24052"/>
                    <a:stretch/>
                  </pic:blipFill>
                  <pic:spPr>
                    <a:xfrm>
                      <a:off x="0" y="0"/>
                      <a:ext cx="4213157" cy="2647106"/>
                    </a:xfrm>
                    <a:prstGeom prst="rect">
                      <a:avLst/>
                    </a:prstGeom>
                  </pic:spPr>
                </pic:pic>
              </a:graphicData>
            </a:graphic>
          </wp:inline>
        </w:drawing>
      </w:r>
    </w:p>
    <w:p w:rsidR="00BB322C" w:rsidRDefault="00BB322C" w:rsidP="00BB322C">
      <w:pPr>
        <w:spacing w:line="360" w:lineRule="auto"/>
        <w:jc w:val="both"/>
        <w:rPr>
          <w:rFonts w:ascii="Arial" w:hAnsi="Arial" w:cs="Arial"/>
          <w:sz w:val="24"/>
          <w:szCs w:val="24"/>
          <w:u w:val="single"/>
        </w:rPr>
      </w:pPr>
    </w:p>
    <w:p w:rsidR="00BB322C" w:rsidRPr="00417521" w:rsidRDefault="001E0A87" w:rsidP="00BB322C">
      <w:pPr>
        <w:spacing w:line="360" w:lineRule="auto"/>
        <w:jc w:val="both"/>
        <w:rPr>
          <w:rFonts w:ascii="Arial" w:hAnsi="Arial" w:cs="Arial"/>
          <w:sz w:val="24"/>
          <w:szCs w:val="24"/>
          <w:u w:val="single"/>
        </w:rPr>
      </w:pPr>
      <w:r>
        <w:rPr>
          <w:rFonts w:ascii="Arial" w:hAnsi="Arial" w:cs="Arial"/>
          <w:sz w:val="24"/>
          <w:szCs w:val="24"/>
        </w:rPr>
        <w:lastRenderedPageBreak/>
        <w:t>Richard</w:t>
      </w:r>
      <w:r w:rsidR="00BB322C" w:rsidRPr="0045085F">
        <w:rPr>
          <w:rFonts w:ascii="Arial" w:hAnsi="Arial" w:cs="Arial"/>
          <w:sz w:val="24"/>
          <w:szCs w:val="24"/>
        </w:rPr>
        <w:t xml:space="preserve"> used a range of camera shots appropriately and offered direction on the movement from one shot to another. This showed significant progression for </w:t>
      </w:r>
      <w:r>
        <w:rPr>
          <w:rFonts w:ascii="Arial" w:hAnsi="Arial" w:cs="Arial"/>
          <w:sz w:val="24"/>
          <w:szCs w:val="24"/>
        </w:rPr>
        <w:t>Richard</w:t>
      </w:r>
      <w:r w:rsidR="00BB322C" w:rsidRPr="0045085F">
        <w:rPr>
          <w:rFonts w:ascii="Arial" w:hAnsi="Arial" w:cs="Arial"/>
          <w:sz w:val="24"/>
          <w:szCs w:val="24"/>
        </w:rPr>
        <w:t xml:space="preserve">, who was previously reluctant to contribute to discussions on camera shot. He showed an understanding of the names of the shots and used them confidently (he only made one mistake when referring to a drawn high angle shot as a worm’s eye view – a term the children use to depict the opposite of an aerial shot). He also said that he had used a bird’s eye view to show the distance between the bad guy’s jeep and the police car. He said that he had used a low angle shot in another frame and drew the vehicles in a way to make them look large </w:t>
      </w:r>
      <w:r w:rsidR="00506A52">
        <w:rPr>
          <w:rFonts w:ascii="Arial" w:hAnsi="Arial" w:cs="Arial"/>
          <w:sz w:val="24"/>
          <w:szCs w:val="24"/>
        </w:rPr>
        <w:t>with</w:t>
      </w:r>
      <w:r w:rsidR="00BB322C" w:rsidRPr="0045085F">
        <w:rPr>
          <w:rFonts w:ascii="Arial" w:hAnsi="Arial" w:cs="Arial"/>
          <w:sz w:val="24"/>
          <w:szCs w:val="24"/>
        </w:rPr>
        <w:t>in the scale o</w:t>
      </w:r>
      <w:r w:rsidR="006B3429">
        <w:rPr>
          <w:rFonts w:ascii="Arial" w:hAnsi="Arial" w:cs="Arial"/>
          <w:sz w:val="24"/>
          <w:szCs w:val="24"/>
        </w:rPr>
        <w:t>f the shot. He showed how he had</w:t>
      </w:r>
      <w:r w:rsidR="00BB322C" w:rsidRPr="0045085F">
        <w:rPr>
          <w:rFonts w:ascii="Arial" w:hAnsi="Arial" w:cs="Arial"/>
          <w:sz w:val="24"/>
          <w:szCs w:val="24"/>
        </w:rPr>
        <w:t xml:space="preserve"> considered the terminology and choice of camera shots by writing one in the directions and crossing this out to replace it with a more appropriate one. In the final frame he drew the bars of the camera, but we don’t see the criminal inside. We only known he is there through deduction and the use of sound – the slamming of the cell door and the dialogue ‘Oh No’. Showing the use of his knowledge of ho</w:t>
      </w:r>
      <w:r w:rsidR="00FE5B64">
        <w:rPr>
          <w:rFonts w:ascii="Arial" w:hAnsi="Arial" w:cs="Arial"/>
          <w:sz w:val="24"/>
          <w:szCs w:val="24"/>
        </w:rPr>
        <w:t>w a film maker</w:t>
      </w:r>
      <w:r w:rsidR="00BB322C" w:rsidRPr="0045085F">
        <w:rPr>
          <w:rFonts w:ascii="Arial" w:hAnsi="Arial" w:cs="Arial"/>
          <w:sz w:val="24"/>
          <w:szCs w:val="24"/>
        </w:rPr>
        <w:t xml:space="preserve"> can use hiding and revealing.</w:t>
      </w:r>
    </w:p>
    <w:p w:rsidR="00BB322C" w:rsidRDefault="001E0A87" w:rsidP="00BB322C">
      <w:pPr>
        <w:spacing w:line="360" w:lineRule="auto"/>
        <w:jc w:val="both"/>
        <w:rPr>
          <w:rFonts w:ascii="Arial" w:hAnsi="Arial" w:cs="Arial"/>
          <w:sz w:val="24"/>
          <w:szCs w:val="24"/>
        </w:rPr>
      </w:pPr>
      <w:r>
        <w:rPr>
          <w:rFonts w:ascii="Arial" w:hAnsi="Arial" w:cs="Arial"/>
          <w:sz w:val="24"/>
          <w:szCs w:val="24"/>
        </w:rPr>
        <w:t>David</w:t>
      </w:r>
      <w:r w:rsidR="00BB322C" w:rsidRPr="0045085F">
        <w:rPr>
          <w:rFonts w:ascii="Arial" w:hAnsi="Arial" w:cs="Arial"/>
          <w:sz w:val="24"/>
          <w:szCs w:val="24"/>
        </w:rPr>
        <w:t xml:space="preserve"> began by using a lot of long shots. He said that this was so we could see the characters, where they were and the car chase. He also referred to zooming in on the gorilla and panning from right to left (introduced thr</w:t>
      </w:r>
      <w:r w:rsidR="008E36B0">
        <w:rPr>
          <w:rFonts w:ascii="Arial" w:hAnsi="Arial" w:cs="Arial"/>
          <w:sz w:val="24"/>
          <w:szCs w:val="24"/>
        </w:rPr>
        <w:t xml:space="preserve">ough discussion). He used a </w:t>
      </w:r>
      <w:r w:rsidR="00E81D3B">
        <w:rPr>
          <w:rFonts w:ascii="Arial" w:hAnsi="Arial" w:cs="Arial"/>
          <w:sz w:val="24"/>
          <w:szCs w:val="24"/>
        </w:rPr>
        <w:t>mid-</w:t>
      </w:r>
      <w:r w:rsidR="00E81D3B" w:rsidRPr="0045085F">
        <w:rPr>
          <w:rFonts w:ascii="Arial" w:hAnsi="Arial" w:cs="Arial"/>
          <w:sz w:val="24"/>
          <w:szCs w:val="24"/>
        </w:rPr>
        <w:t>shot</w:t>
      </w:r>
      <w:r w:rsidR="00BB322C" w:rsidRPr="0045085F">
        <w:rPr>
          <w:rFonts w:ascii="Arial" w:hAnsi="Arial" w:cs="Arial"/>
          <w:sz w:val="24"/>
          <w:szCs w:val="24"/>
        </w:rPr>
        <w:t xml:space="preserve"> appropriately to show that a character was upset and then a powerful extreme close up to reveal a blood shot eye. He uses text over the eye – ‘to be continued’, which he said would build the suspense for a sequel</w:t>
      </w:r>
      <w:r w:rsidR="00BB322C">
        <w:rPr>
          <w:rFonts w:ascii="Arial" w:hAnsi="Arial" w:cs="Arial"/>
          <w:sz w:val="24"/>
          <w:szCs w:val="24"/>
        </w:rPr>
        <w:t>, (see Figure 5.9)</w:t>
      </w:r>
      <w:r w:rsidR="00BB322C" w:rsidRPr="0045085F">
        <w:rPr>
          <w:rFonts w:ascii="Arial" w:hAnsi="Arial" w:cs="Arial"/>
          <w:sz w:val="24"/>
          <w:szCs w:val="24"/>
        </w:rPr>
        <w:t>.</w:t>
      </w:r>
    </w:p>
    <w:p w:rsidR="008E36B0" w:rsidRDefault="008E36B0" w:rsidP="00BB322C">
      <w:pPr>
        <w:spacing w:line="360" w:lineRule="auto"/>
        <w:jc w:val="both"/>
        <w:rPr>
          <w:rFonts w:ascii="Arial" w:hAnsi="Arial" w:cs="Arial"/>
          <w:sz w:val="24"/>
          <w:szCs w:val="24"/>
          <w:u w:val="single"/>
        </w:rPr>
      </w:pPr>
    </w:p>
    <w:p w:rsidR="008E36B0" w:rsidRDefault="008E36B0" w:rsidP="00BB322C">
      <w:pPr>
        <w:spacing w:line="360" w:lineRule="auto"/>
        <w:jc w:val="both"/>
        <w:rPr>
          <w:rFonts w:ascii="Arial" w:hAnsi="Arial" w:cs="Arial"/>
          <w:sz w:val="24"/>
          <w:szCs w:val="24"/>
          <w:u w:val="single"/>
        </w:rPr>
      </w:pPr>
    </w:p>
    <w:p w:rsidR="008E36B0" w:rsidRDefault="008E36B0" w:rsidP="00BB322C">
      <w:pPr>
        <w:spacing w:line="360" w:lineRule="auto"/>
        <w:jc w:val="both"/>
        <w:rPr>
          <w:rFonts w:ascii="Arial" w:hAnsi="Arial" w:cs="Arial"/>
          <w:sz w:val="24"/>
          <w:szCs w:val="24"/>
          <w:u w:val="single"/>
        </w:rPr>
      </w:pPr>
    </w:p>
    <w:p w:rsidR="008E36B0" w:rsidRDefault="008E36B0" w:rsidP="00BB322C">
      <w:pPr>
        <w:spacing w:line="360" w:lineRule="auto"/>
        <w:jc w:val="both"/>
        <w:rPr>
          <w:rFonts w:ascii="Arial" w:hAnsi="Arial" w:cs="Arial"/>
          <w:sz w:val="24"/>
          <w:szCs w:val="24"/>
          <w:u w:val="single"/>
        </w:rPr>
      </w:pPr>
    </w:p>
    <w:p w:rsidR="008E36B0" w:rsidRDefault="008E36B0" w:rsidP="00BB322C">
      <w:pPr>
        <w:spacing w:line="360" w:lineRule="auto"/>
        <w:jc w:val="both"/>
        <w:rPr>
          <w:rFonts w:ascii="Arial" w:hAnsi="Arial" w:cs="Arial"/>
          <w:sz w:val="24"/>
          <w:szCs w:val="24"/>
          <w:u w:val="single"/>
        </w:rPr>
      </w:pPr>
    </w:p>
    <w:p w:rsidR="008E36B0" w:rsidRDefault="008E36B0" w:rsidP="00BB322C">
      <w:pPr>
        <w:spacing w:line="360" w:lineRule="auto"/>
        <w:jc w:val="both"/>
        <w:rPr>
          <w:rFonts w:ascii="Arial" w:hAnsi="Arial" w:cs="Arial"/>
          <w:sz w:val="24"/>
          <w:szCs w:val="24"/>
          <w:u w:val="single"/>
        </w:rPr>
      </w:pPr>
    </w:p>
    <w:p w:rsidR="00BB322C" w:rsidRPr="00AD2118" w:rsidRDefault="00BB322C" w:rsidP="00BB322C">
      <w:pPr>
        <w:spacing w:line="360" w:lineRule="auto"/>
        <w:jc w:val="both"/>
        <w:rPr>
          <w:rFonts w:ascii="Arial" w:hAnsi="Arial" w:cs="Arial"/>
          <w:sz w:val="24"/>
          <w:szCs w:val="24"/>
        </w:rPr>
      </w:pPr>
      <w:r>
        <w:rPr>
          <w:rFonts w:ascii="Arial" w:hAnsi="Arial" w:cs="Arial"/>
          <w:sz w:val="24"/>
          <w:szCs w:val="24"/>
          <w:u w:val="single"/>
        </w:rPr>
        <w:lastRenderedPageBreak/>
        <w:t xml:space="preserve">Figure 5.9 </w:t>
      </w:r>
      <w:r w:rsidR="001E0A87">
        <w:rPr>
          <w:rFonts w:ascii="Arial" w:hAnsi="Arial" w:cs="Arial"/>
          <w:sz w:val="24"/>
          <w:szCs w:val="24"/>
          <w:u w:val="single"/>
        </w:rPr>
        <w:t>David</w:t>
      </w:r>
      <w:r>
        <w:rPr>
          <w:rFonts w:ascii="Arial" w:hAnsi="Arial" w:cs="Arial"/>
          <w:sz w:val="24"/>
          <w:szCs w:val="24"/>
          <w:u w:val="single"/>
        </w:rPr>
        <w:t xml:space="preserve"> uses an extreme close up to convey the suspense of a cliff</w:t>
      </w:r>
      <w:r w:rsidR="008E36B0">
        <w:rPr>
          <w:rFonts w:ascii="Arial" w:hAnsi="Arial" w:cs="Arial"/>
          <w:sz w:val="24"/>
          <w:szCs w:val="24"/>
          <w:u w:val="single"/>
        </w:rPr>
        <w:t>-</w:t>
      </w:r>
      <w:r>
        <w:rPr>
          <w:rFonts w:ascii="Arial" w:hAnsi="Arial" w:cs="Arial"/>
          <w:sz w:val="24"/>
          <w:szCs w:val="24"/>
          <w:u w:val="single"/>
        </w:rPr>
        <w:t>hanger</w:t>
      </w:r>
    </w:p>
    <w:p w:rsidR="00BB322C" w:rsidRDefault="00BB322C" w:rsidP="00BB322C">
      <w:pPr>
        <w:spacing w:line="360" w:lineRule="auto"/>
        <w:jc w:val="both"/>
        <w:rPr>
          <w:rFonts w:ascii="Arial" w:hAnsi="Arial" w:cs="Arial"/>
          <w:sz w:val="24"/>
          <w:szCs w:val="24"/>
          <w:u w:val="single"/>
        </w:rPr>
      </w:pPr>
      <w:r>
        <w:rPr>
          <w:rFonts w:ascii="Arial" w:hAnsi="Arial" w:cs="Arial"/>
          <w:sz w:val="24"/>
          <w:szCs w:val="24"/>
        </w:rPr>
        <w:t xml:space="preserve">                          </w:t>
      </w:r>
      <w:r>
        <w:rPr>
          <w:noProof/>
          <w:lang w:eastAsia="en-GB"/>
        </w:rPr>
        <w:drawing>
          <wp:inline distT="0" distB="0" distL="0" distR="0">
            <wp:extent cx="2594918" cy="2594918"/>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94" t="-151" r="21212" b="15998"/>
                    <a:stretch/>
                  </pic:blipFill>
                  <pic:spPr>
                    <a:xfrm>
                      <a:off x="0" y="0"/>
                      <a:ext cx="2594918" cy="2594918"/>
                    </a:xfrm>
                    <a:prstGeom prst="rect">
                      <a:avLst/>
                    </a:prstGeom>
                  </pic:spPr>
                </pic:pic>
              </a:graphicData>
            </a:graphic>
          </wp:inline>
        </w:drawing>
      </w:r>
    </w:p>
    <w:p w:rsidR="00BB322C" w:rsidRPr="00F83F39" w:rsidRDefault="00BB322C" w:rsidP="00BB322C">
      <w:pPr>
        <w:spacing w:line="360" w:lineRule="auto"/>
        <w:jc w:val="both"/>
        <w:rPr>
          <w:rFonts w:ascii="Arial" w:hAnsi="Arial" w:cs="Arial"/>
          <w:sz w:val="24"/>
          <w:szCs w:val="24"/>
          <w:u w:val="single"/>
        </w:rPr>
      </w:pPr>
    </w:p>
    <w:p w:rsidR="008E36B0" w:rsidRPr="0045085F" w:rsidRDefault="00BB322C" w:rsidP="008E36B0">
      <w:pPr>
        <w:spacing w:line="360" w:lineRule="auto"/>
        <w:jc w:val="both"/>
        <w:rPr>
          <w:rFonts w:ascii="Arial" w:hAnsi="Arial" w:cs="Arial"/>
          <w:sz w:val="24"/>
          <w:szCs w:val="24"/>
        </w:rPr>
      </w:pPr>
      <w:r w:rsidRPr="0045085F">
        <w:rPr>
          <w:rFonts w:ascii="Arial" w:hAnsi="Arial" w:cs="Arial"/>
          <w:sz w:val="24"/>
          <w:szCs w:val="24"/>
        </w:rPr>
        <w:t xml:space="preserve">The storyboarding task of visit 10 provided a wealth of data to consider the progression in knowledge of camera. The children’s responses in visits 11 and 12, mainly confirmed these findings. </w:t>
      </w:r>
      <w:r w:rsidR="008E36B0">
        <w:rPr>
          <w:rFonts w:ascii="Arial" w:hAnsi="Arial" w:cs="Arial"/>
          <w:sz w:val="24"/>
          <w:szCs w:val="24"/>
        </w:rPr>
        <w:t>The</w:t>
      </w:r>
      <w:r w:rsidR="008E36B0" w:rsidRPr="0045085F">
        <w:rPr>
          <w:rFonts w:ascii="Arial" w:hAnsi="Arial" w:cs="Arial"/>
          <w:sz w:val="24"/>
          <w:szCs w:val="24"/>
        </w:rPr>
        <w:t xml:space="preserve"> debates</w:t>
      </w:r>
      <w:r w:rsidR="008E36B0">
        <w:rPr>
          <w:rFonts w:ascii="Arial" w:hAnsi="Arial" w:cs="Arial"/>
          <w:sz w:val="24"/>
          <w:szCs w:val="24"/>
        </w:rPr>
        <w:t xml:space="preserve"> emerging in these sessions</w:t>
      </w:r>
      <w:r w:rsidR="008E36B0" w:rsidRPr="0045085F">
        <w:rPr>
          <w:rFonts w:ascii="Arial" w:hAnsi="Arial" w:cs="Arial"/>
          <w:sz w:val="24"/>
          <w:szCs w:val="24"/>
        </w:rPr>
        <w:t xml:space="preserve"> showed that the children had moved a long way from the </w:t>
      </w:r>
      <w:r w:rsidR="005D3A84">
        <w:rPr>
          <w:rFonts w:ascii="Arial" w:hAnsi="Arial" w:cs="Arial"/>
          <w:sz w:val="24"/>
          <w:szCs w:val="24"/>
        </w:rPr>
        <w:t>‘</w:t>
      </w:r>
      <w:r w:rsidR="008E36B0" w:rsidRPr="0045085F">
        <w:rPr>
          <w:rFonts w:ascii="Arial" w:hAnsi="Arial" w:cs="Arial"/>
          <w:sz w:val="24"/>
          <w:szCs w:val="24"/>
        </w:rPr>
        <w:t>spot the shots</w:t>
      </w:r>
      <w:r w:rsidR="005D3A84">
        <w:rPr>
          <w:rFonts w:ascii="Arial" w:hAnsi="Arial" w:cs="Arial"/>
          <w:sz w:val="24"/>
          <w:szCs w:val="24"/>
        </w:rPr>
        <w:t>’</w:t>
      </w:r>
      <w:r w:rsidR="008E36B0" w:rsidRPr="0045085F">
        <w:rPr>
          <w:rFonts w:ascii="Arial" w:hAnsi="Arial" w:cs="Arial"/>
          <w:sz w:val="24"/>
          <w:szCs w:val="24"/>
        </w:rPr>
        <w:t xml:space="preserve"> stages of the earlier visits and were ex</w:t>
      </w:r>
      <w:r w:rsidR="005D3A84">
        <w:rPr>
          <w:rFonts w:ascii="Arial" w:hAnsi="Arial" w:cs="Arial"/>
          <w:sz w:val="24"/>
          <w:szCs w:val="24"/>
        </w:rPr>
        <w:t>citedly discussing the films as</w:t>
      </w:r>
      <w:r w:rsidR="008E36B0" w:rsidRPr="0045085F">
        <w:rPr>
          <w:rFonts w:ascii="Arial" w:hAnsi="Arial" w:cs="Arial"/>
          <w:sz w:val="24"/>
          <w:szCs w:val="24"/>
        </w:rPr>
        <w:t xml:space="preserve"> a whole, completely engaging in </w:t>
      </w:r>
      <w:proofErr w:type="spellStart"/>
      <w:r w:rsidR="008E36B0" w:rsidRPr="0045085F">
        <w:rPr>
          <w:rFonts w:ascii="Arial" w:hAnsi="Arial" w:cs="Arial"/>
          <w:sz w:val="24"/>
          <w:szCs w:val="24"/>
        </w:rPr>
        <w:t>Bearne</w:t>
      </w:r>
      <w:proofErr w:type="spellEnd"/>
      <w:r w:rsidR="008E36B0" w:rsidRPr="0045085F">
        <w:rPr>
          <w:rFonts w:ascii="Arial" w:hAnsi="Arial" w:cs="Arial"/>
          <w:sz w:val="24"/>
          <w:szCs w:val="24"/>
        </w:rPr>
        <w:t xml:space="preserve"> and </w:t>
      </w:r>
      <w:proofErr w:type="spellStart"/>
      <w:r w:rsidR="001B3306">
        <w:rPr>
          <w:rFonts w:ascii="Arial" w:hAnsi="Arial" w:cs="Arial"/>
          <w:sz w:val="24"/>
          <w:szCs w:val="24"/>
        </w:rPr>
        <w:t>Bazalgette</w:t>
      </w:r>
      <w:r w:rsidR="008E36B0" w:rsidRPr="0045085F">
        <w:rPr>
          <w:rFonts w:ascii="Arial" w:hAnsi="Arial" w:cs="Arial"/>
          <w:sz w:val="24"/>
          <w:szCs w:val="24"/>
        </w:rPr>
        <w:t>’s</w:t>
      </w:r>
      <w:proofErr w:type="spellEnd"/>
      <w:r w:rsidR="008E36B0" w:rsidRPr="0045085F">
        <w:rPr>
          <w:rFonts w:ascii="Arial" w:hAnsi="Arial" w:cs="Arial"/>
          <w:sz w:val="24"/>
          <w:szCs w:val="24"/>
        </w:rPr>
        <w:t xml:space="preserve"> ‘grammar’ of film</w:t>
      </w:r>
      <w:r w:rsidR="005D3A84">
        <w:rPr>
          <w:rFonts w:ascii="Arial" w:hAnsi="Arial" w:cs="Arial"/>
          <w:sz w:val="24"/>
          <w:szCs w:val="24"/>
        </w:rPr>
        <w:t xml:space="preserve"> (2010)</w:t>
      </w:r>
      <w:r w:rsidR="008E36B0" w:rsidRPr="0045085F">
        <w:rPr>
          <w:rFonts w:ascii="Arial" w:hAnsi="Arial" w:cs="Arial"/>
          <w:sz w:val="24"/>
          <w:szCs w:val="24"/>
        </w:rPr>
        <w:t xml:space="preserve"> and moving into the final stages of Rabinowitz</w:t>
      </w:r>
      <w:r w:rsidR="005D3A84">
        <w:rPr>
          <w:rFonts w:ascii="Arial" w:hAnsi="Arial" w:cs="Arial"/>
          <w:sz w:val="24"/>
          <w:szCs w:val="24"/>
        </w:rPr>
        <w:t xml:space="preserve"> (1987)</w:t>
      </w:r>
      <w:r w:rsidR="008E36B0" w:rsidRPr="0045085F">
        <w:rPr>
          <w:rFonts w:ascii="Arial" w:hAnsi="Arial" w:cs="Arial"/>
          <w:sz w:val="24"/>
          <w:szCs w:val="24"/>
        </w:rPr>
        <w:t xml:space="preserve"> and Luke and Freebody</w:t>
      </w:r>
      <w:r w:rsidR="005D3A84">
        <w:rPr>
          <w:rFonts w:ascii="Arial" w:hAnsi="Arial" w:cs="Arial"/>
          <w:sz w:val="24"/>
          <w:szCs w:val="24"/>
        </w:rPr>
        <w:t xml:space="preserve"> (1999), (see Table 4.2</w:t>
      </w:r>
      <w:r w:rsidR="008E36B0">
        <w:rPr>
          <w:rFonts w:ascii="Arial" w:hAnsi="Arial" w:cs="Arial"/>
          <w:sz w:val="24"/>
          <w:szCs w:val="24"/>
        </w:rPr>
        <w:t>)</w:t>
      </w:r>
      <w:r w:rsidR="008E36B0" w:rsidRPr="0045085F">
        <w:rPr>
          <w:rFonts w:ascii="Arial" w:hAnsi="Arial" w:cs="Arial"/>
          <w:sz w:val="24"/>
          <w:szCs w:val="24"/>
        </w:rPr>
        <w:t>:</w:t>
      </w:r>
    </w:p>
    <w:p w:rsidR="008E36B0" w:rsidRPr="008E36B0" w:rsidRDefault="005D3A84" w:rsidP="00BB322C">
      <w:pPr>
        <w:spacing w:line="360" w:lineRule="auto"/>
        <w:jc w:val="both"/>
        <w:rPr>
          <w:rFonts w:ascii="Arial" w:hAnsi="Arial" w:cs="Arial"/>
          <w:i/>
          <w:sz w:val="24"/>
          <w:szCs w:val="24"/>
        </w:rPr>
      </w:pPr>
      <w:r>
        <w:rPr>
          <w:rFonts w:ascii="Arial" w:hAnsi="Arial" w:cs="Arial"/>
          <w:i/>
          <w:sz w:val="24"/>
          <w:szCs w:val="24"/>
        </w:rPr>
        <w:t>Intervention Sessions - D - Rules of Coherence, Critical Competence and Assessment Focus 7</w:t>
      </w:r>
    </w:p>
    <w:p w:rsidR="00BB322C" w:rsidRDefault="001E0A87" w:rsidP="00BB322C">
      <w:pPr>
        <w:spacing w:line="360" w:lineRule="auto"/>
        <w:jc w:val="both"/>
        <w:rPr>
          <w:rFonts w:ascii="Arial" w:hAnsi="Arial" w:cs="Arial"/>
          <w:sz w:val="24"/>
          <w:szCs w:val="24"/>
        </w:rPr>
      </w:pPr>
      <w:r>
        <w:rPr>
          <w:rFonts w:ascii="Arial" w:hAnsi="Arial" w:cs="Arial"/>
          <w:sz w:val="24"/>
          <w:szCs w:val="24"/>
        </w:rPr>
        <w:t>Stephen</w:t>
      </w:r>
      <w:r w:rsidR="00BB322C" w:rsidRPr="0045085F">
        <w:rPr>
          <w:rFonts w:ascii="Arial" w:hAnsi="Arial" w:cs="Arial"/>
          <w:sz w:val="24"/>
          <w:szCs w:val="24"/>
        </w:rPr>
        <w:t xml:space="preserve"> and </w:t>
      </w:r>
      <w:r>
        <w:rPr>
          <w:rFonts w:ascii="Arial" w:hAnsi="Arial" w:cs="Arial"/>
          <w:sz w:val="24"/>
          <w:szCs w:val="24"/>
        </w:rPr>
        <w:t>Lauren</w:t>
      </w:r>
      <w:r w:rsidR="00BB322C" w:rsidRPr="0045085F">
        <w:rPr>
          <w:rFonts w:ascii="Arial" w:hAnsi="Arial" w:cs="Arial"/>
          <w:sz w:val="24"/>
          <w:szCs w:val="24"/>
        </w:rPr>
        <w:t xml:space="preserve"> demonstrated their understanding of an establishing shot. </w:t>
      </w:r>
      <w:r>
        <w:rPr>
          <w:rFonts w:ascii="Arial" w:hAnsi="Arial" w:cs="Arial"/>
          <w:sz w:val="24"/>
          <w:szCs w:val="24"/>
        </w:rPr>
        <w:t>Stephen</w:t>
      </w:r>
      <w:r w:rsidR="00BB322C" w:rsidRPr="0045085F">
        <w:rPr>
          <w:rFonts w:ascii="Arial" w:hAnsi="Arial" w:cs="Arial"/>
          <w:sz w:val="24"/>
          <w:szCs w:val="24"/>
        </w:rPr>
        <w:t xml:space="preserve"> said that the op</w:t>
      </w:r>
      <w:r w:rsidR="008E36B0">
        <w:rPr>
          <w:rFonts w:ascii="Arial" w:hAnsi="Arial" w:cs="Arial"/>
          <w:sz w:val="24"/>
          <w:szCs w:val="24"/>
        </w:rPr>
        <w:t xml:space="preserve">ening shot of the film viewed, </w:t>
      </w:r>
      <w:r w:rsidR="005D3A84">
        <w:rPr>
          <w:rFonts w:ascii="Arial" w:hAnsi="Arial" w:cs="Arial"/>
          <w:sz w:val="24"/>
          <w:szCs w:val="24"/>
        </w:rPr>
        <w:t>‘</w:t>
      </w:r>
      <w:r w:rsidR="008E36B0" w:rsidRPr="005D3A84">
        <w:rPr>
          <w:rFonts w:ascii="Arial" w:hAnsi="Arial" w:cs="Arial"/>
          <w:sz w:val="24"/>
          <w:szCs w:val="24"/>
        </w:rPr>
        <w:t>The Churchyard</w:t>
      </w:r>
      <w:r w:rsidR="005D3A84">
        <w:rPr>
          <w:rFonts w:ascii="Arial" w:hAnsi="Arial" w:cs="Arial"/>
          <w:sz w:val="24"/>
          <w:szCs w:val="24"/>
        </w:rPr>
        <w:t>’</w:t>
      </w:r>
      <w:r w:rsidR="00BB322C" w:rsidRPr="0045085F">
        <w:rPr>
          <w:rFonts w:ascii="Arial" w:hAnsi="Arial" w:cs="Arial"/>
          <w:sz w:val="24"/>
          <w:szCs w:val="24"/>
        </w:rPr>
        <w:t xml:space="preserve"> was an example of an establishing shot, “because it shows you where it is</w:t>
      </w:r>
      <w:r w:rsidR="008E36B0">
        <w:rPr>
          <w:rFonts w:ascii="Arial" w:hAnsi="Arial" w:cs="Arial"/>
          <w:sz w:val="24"/>
          <w:szCs w:val="24"/>
        </w:rPr>
        <w:t xml:space="preserve">”, </w:t>
      </w:r>
      <w:proofErr w:type="gramStart"/>
      <w:r w:rsidR="00BB322C">
        <w:rPr>
          <w:rFonts w:ascii="Arial" w:hAnsi="Arial" w:cs="Arial"/>
          <w:sz w:val="24"/>
          <w:szCs w:val="24"/>
        </w:rPr>
        <w:t>(</w:t>
      </w:r>
      <w:proofErr w:type="gramEnd"/>
      <w:r w:rsidR="00BB322C">
        <w:rPr>
          <w:rFonts w:ascii="Arial" w:hAnsi="Arial" w:cs="Arial"/>
          <w:sz w:val="24"/>
          <w:szCs w:val="24"/>
        </w:rPr>
        <w:t>see Figure 5.10)</w:t>
      </w:r>
      <w:r w:rsidR="00BB322C" w:rsidRPr="0045085F">
        <w:rPr>
          <w:rFonts w:ascii="Arial" w:hAnsi="Arial" w:cs="Arial"/>
          <w:sz w:val="24"/>
          <w:szCs w:val="24"/>
        </w:rPr>
        <w:t>.</w:t>
      </w:r>
    </w:p>
    <w:p w:rsidR="008E36B0" w:rsidRDefault="008E36B0" w:rsidP="00BB322C">
      <w:pPr>
        <w:spacing w:line="360" w:lineRule="auto"/>
        <w:jc w:val="both"/>
        <w:rPr>
          <w:rFonts w:ascii="Arial" w:hAnsi="Arial" w:cs="Arial"/>
          <w:sz w:val="24"/>
          <w:szCs w:val="24"/>
          <w:u w:val="single"/>
        </w:rPr>
      </w:pPr>
    </w:p>
    <w:p w:rsidR="008E36B0" w:rsidRDefault="008E36B0" w:rsidP="00BB322C">
      <w:pPr>
        <w:spacing w:line="360" w:lineRule="auto"/>
        <w:jc w:val="both"/>
        <w:rPr>
          <w:rFonts w:ascii="Arial" w:hAnsi="Arial" w:cs="Arial"/>
          <w:sz w:val="24"/>
          <w:szCs w:val="24"/>
          <w:u w:val="single"/>
        </w:rPr>
      </w:pPr>
    </w:p>
    <w:p w:rsidR="00BB322C" w:rsidRPr="00096EC2" w:rsidRDefault="00BB322C" w:rsidP="00BB322C">
      <w:pPr>
        <w:spacing w:line="360" w:lineRule="auto"/>
        <w:jc w:val="both"/>
        <w:rPr>
          <w:rFonts w:ascii="Arial" w:hAnsi="Arial" w:cs="Arial"/>
          <w:sz w:val="24"/>
          <w:szCs w:val="24"/>
          <w:u w:val="single"/>
        </w:rPr>
      </w:pPr>
      <w:r>
        <w:rPr>
          <w:rFonts w:ascii="Arial" w:hAnsi="Arial" w:cs="Arial"/>
          <w:sz w:val="24"/>
          <w:szCs w:val="24"/>
          <w:u w:val="single"/>
        </w:rPr>
        <w:lastRenderedPageBreak/>
        <w:t xml:space="preserve">Figure 5.10 </w:t>
      </w:r>
      <w:proofErr w:type="gramStart"/>
      <w:r>
        <w:rPr>
          <w:rFonts w:ascii="Arial" w:hAnsi="Arial" w:cs="Arial"/>
          <w:sz w:val="24"/>
          <w:szCs w:val="24"/>
          <w:u w:val="single"/>
        </w:rPr>
        <w:t>The</w:t>
      </w:r>
      <w:proofErr w:type="gramEnd"/>
      <w:r>
        <w:rPr>
          <w:rFonts w:ascii="Arial" w:hAnsi="Arial" w:cs="Arial"/>
          <w:sz w:val="24"/>
          <w:szCs w:val="24"/>
          <w:u w:val="single"/>
        </w:rPr>
        <w:t xml:space="preserve"> establi</w:t>
      </w:r>
      <w:r w:rsidR="008D5289">
        <w:rPr>
          <w:rFonts w:ascii="Arial" w:hAnsi="Arial" w:cs="Arial"/>
          <w:sz w:val="24"/>
          <w:szCs w:val="24"/>
          <w:u w:val="single"/>
        </w:rPr>
        <w:t xml:space="preserve">shing shot from </w:t>
      </w:r>
      <w:r w:rsidR="005D3A84">
        <w:rPr>
          <w:rFonts w:ascii="Arial" w:hAnsi="Arial" w:cs="Arial"/>
          <w:sz w:val="24"/>
          <w:szCs w:val="24"/>
          <w:u w:val="single"/>
        </w:rPr>
        <w:t>‘</w:t>
      </w:r>
      <w:r w:rsidR="008D5289" w:rsidRPr="005D3A84">
        <w:rPr>
          <w:rFonts w:ascii="Arial" w:hAnsi="Arial" w:cs="Arial"/>
          <w:sz w:val="24"/>
          <w:szCs w:val="24"/>
          <w:u w:val="single"/>
        </w:rPr>
        <w:t>The Churchyard</w:t>
      </w:r>
      <w:r w:rsidR="005D3A84">
        <w:rPr>
          <w:rFonts w:ascii="Arial" w:hAnsi="Arial" w:cs="Arial"/>
          <w:sz w:val="24"/>
          <w:szCs w:val="24"/>
          <w:u w:val="single"/>
        </w:rPr>
        <w:t>’</w:t>
      </w:r>
    </w:p>
    <w:p w:rsidR="00BB322C" w:rsidRPr="0045085F" w:rsidRDefault="00BB322C" w:rsidP="00BB322C">
      <w:pPr>
        <w:spacing w:line="360" w:lineRule="auto"/>
        <w:rPr>
          <w:rFonts w:ascii="Arial" w:hAnsi="Arial" w:cs="Arial"/>
          <w:sz w:val="24"/>
          <w:szCs w:val="24"/>
        </w:rPr>
      </w:pPr>
      <w:r>
        <w:rPr>
          <w:rFonts w:ascii="Arial" w:hAnsi="Arial" w:cs="Arial"/>
          <w:sz w:val="24"/>
          <w:szCs w:val="24"/>
        </w:rPr>
        <w:t xml:space="preserve">                     </w:t>
      </w:r>
      <w:r w:rsidRPr="0045085F">
        <w:rPr>
          <w:rFonts w:ascii="Arial" w:hAnsi="Arial" w:cs="Arial"/>
          <w:noProof/>
          <w:sz w:val="24"/>
          <w:szCs w:val="24"/>
          <w:lang w:eastAsia="en-GB"/>
        </w:rPr>
        <w:drawing>
          <wp:inline distT="0" distB="0" distL="0" distR="0">
            <wp:extent cx="2914650" cy="1962150"/>
            <wp:effectExtent l="19050" t="0" r="0" b="0"/>
            <wp:docPr id="20" name="Picture 1"/>
            <wp:cNvGraphicFramePr/>
            <a:graphic xmlns:a="http://schemas.openxmlformats.org/drawingml/2006/main">
              <a:graphicData uri="http://schemas.openxmlformats.org/drawingml/2006/picture">
                <pic:pic xmlns:pic="http://schemas.openxmlformats.org/drawingml/2006/picture">
                  <pic:nvPicPr>
                    <pic:cNvPr id="2" name="angles and ambience.wmv"/>
                    <pic:cNvPicPr>
                      <a:picLocks noRot="1" noChangeAspect="1"/>
                    </pic:cNvPicPr>
                  </pic:nvPicPr>
                  <pic:blipFill>
                    <a:blip r:embed="rId37" cstate="print"/>
                    <a:stretch>
                      <a:fillRect/>
                    </a:stretch>
                  </pic:blipFill>
                  <pic:spPr>
                    <a:xfrm>
                      <a:off x="0" y="0"/>
                      <a:ext cx="2916132" cy="1963148"/>
                    </a:xfrm>
                    <a:prstGeom prst="rect">
                      <a:avLst/>
                    </a:prstGeom>
                  </pic:spPr>
                </pic:pic>
              </a:graphicData>
            </a:graphic>
          </wp:inline>
        </w:drawing>
      </w:r>
    </w:p>
    <w:p w:rsidR="008E36B0"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Although we hadn’t studied any of the </w:t>
      </w:r>
      <w:r w:rsidR="005D3A84">
        <w:rPr>
          <w:rFonts w:ascii="Arial" w:hAnsi="Arial" w:cs="Arial"/>
          <w:sz w:val="24"/>
          <w:szCs w:val="24"/>
        </w:rPr>
        <w:t>‘</w:t>
      </w:r>
      <w:r w:rsidRPr="005D3A84">
        <w:rPr>
          <w:rFonts w:ascii="Arial" w:hAnsi="Arial" w:cs="Arial"/>
          <w:sz w:val="24"/>
          <w:szCs w:val="24"/>
        </w:rPr>
        <w:t>Ice Age</w:t>
      </w:r>
      <w:r w:rsidR="005D3A84">
        <w:rPr>
          <w:rFonts w:ascii="Arial" w:hAnsi="Arial" w:cs="Arial"/>
          <w:sz w:val="24"/>
          <w:szCs w:val="24"/>
        </w:rPr>
        <w:t>’ films</w:t>
      </w:r>
      <w:r w:rsidR="008E36B0">
        <w:rPr>
          <w:rFonts w:ascii="Arial" w:hAnsi="Arial" w:cs="Arial"/>
          <w:i/>
          <w:sz w:val="24"/>
          <w:szCs w:val="24"/>
        </w:rPr>
        <w:t xml:space="preserve"> </w:t>
      </w:r>
      <w:r w:rsidR="008E36B0" w:rsidRPr="008E36B0">
        <w:rPr>
          <w:rFonts w:ascii="Arial" w:hAnsi="Arial" w:cs="Arial"/>
          <w:i/>
          <w:sz w:val="24"/>
          <w:szCs w:val="24"/>
        </w:rPr>
        <w:t>(</w:t>
      </w:r>
      <w:r w:rsidR="005D3A84">
        <w:rPr>
          <w:rFonts w:ascii="Arial" w:hAnsi="Arial" w:cs="Arial"/>
          <w:sz w:val="24"/>
          <w:szCs w:val="24"/>
        </w:rPr>
        <w:t xml:space="preserve">Martino and </w:t>
      </w:r>
      <w:proofErr w:type="spellStart"/>
      <w:r w:rsidR="005D3A84">
        <w:rPr>
          <w:rFonts w:ascii="Arial" w:hAnsi="Arial" w:cs="Arial"/>
          <w:sz w:val="24"/>
          <w:szCs w:val="24"/>
        </w:rPr>
        <w:t>Thurmeier</w:t>
      </w:r>
      <w:proofErr w:type="spellEnd"/>
      <w:r w:rsidR="005D3A84">
        <w:rPr>
          <w:rFonts w:ascii="Arial" w:hAnsi="Arial" w:cs="Arial"/>
          <w:sz w:val="24"/>
          <w:szCs w:val="24"/>
        </w:rPr>
        <w:t>,</w:t>
      </w:r>
      <w:r w:rsidR="008E36B0" w:rsidRPr="008E36B0">
        <w:rPr>
          <w:rFonts w:ascii="Arial" w:hAnsi="Arial" w:cs="Arial"/>
          <w:sz w:val="24"/>
          <w:szCs w:val="24"/>
        </w:rPr>
        <w:t xml:space="preserve"> 2012)</w:t>
      </w:r>
      <w:r w:rsidRPr="0045085F">
        <w:rPr>
          <w:rFonts w:ascii="Arial" w:hAnsi="Arial" w:cs="Arial"/>
          <w:sz w:val="24"/>
          <w:szCs w:val="24"/>
        </w:rPr>
        <w:t xml:space="preserve">, </w:t>
      </w:r>
      <w:r w:rsidR="001E0A87">
        <w:rPr>
          <w:rFonts w:ascii="Arial" w:hAnsi="Arial" w:cs="Arial"/>
          <w:sz w:val="24"/>
          <w:szCs w:val="24"/>
        </w:rPr>
        <w:t>Lauren</w:t>
      </w:r>
      <w:r w:rsidRPr="0045085F">
        <w:rPr>
          <w:rFonts w:ascii="Arial" w:hAnsi="Arial" w:cs="Arial"/>
          <w:sz w:val="24"/>
          <w:szCs w:val="24"/>
        </w:rPr>
        <w:t xml:space="preserve"> made a connection through the discussion about establishing shots. She said that she had noticed that in all of them, there is an establishing shot before it zooms in to show you the characters. We then discussed how the absence of an establishing shot fo</w:t>
      </w:r>
      <w:r w:rsidR="008E36B0">
        <w:rPr>
          <w:rFonts w:ascii="Arial" w:hAnsi="Arial" w:cs="Arial"/>
          <w:sz w:val="24"/>
          <w:szCs w:val="24"/>
        </w:rPr>
        <w:t xml:space="preserve">r the previously studied film, </w:t>
      </w:r>
      <w:r w:rsidR="00095AF9">
        <w:rPr>
          <w:rFonts w:ascii="Arial" w:hAnsi="Arial" w:cs="Arial"/>
          <w:sz w:val="24"/>
          <w:szCs w:val="24"/>
        </w:rPr>
        <w:t>‘</w:t>
      </w:r>
      <w:r w:rsidR="008E36B0" w:rsidRPr="00095AF9">
        <w:rPr>
          <w:rFonts w:ascii="Arial" w:hAnsi="Arial" w:cs="Arial"/>
          <w:sz w:val="24"/>
          <w:szCs w:val="24"/>
        </w:rPr>
        <w:t>The Box</w:t>
      </w:r>
      <w:r w:rsidR="00095AF9">
        <w:rPr>
          <w:rFonts w:ascii="Arial" w:hAnsi="Arial" w:cs="Arial"/>
          <w:sz w:val="24"/>
          <w:szCs w:val="24"/>
        </w:rPr>
        <w:t>’</w:t>
      </w:r>
      <w:r w:rsidRPr="0045085F">
        <w:rPr>
          <w:rFonts w:ascii="Arial" w:hAnsi="Arial" w:cs="Arial"/>
          <w:sz w:val="24"/>
          <w:szCs w:val="24"/>
        </w:rPr>
        <w:t>, may have hindered their understanding of the 1</w:t>
      </w:r>
      <w:r w:rsidRPr="0045085F">
        <w:rPr>
          <w:rFonts w:ascii="Arial" w:hAnsi="Arial" w:cs="Arial"/>
          <w:sz w:val="24"/>
          <w:szCs w:val="24"/>
          <w:vertAlign w:val="superscript"/>
        </w:rPr>
        <w:t>st</w:t>
      </w:r>
      <w:r w:rsidRPr="0045085F">
        <w:rPr>
          <w:rFonts w:ascii="Arial" w:hAnsi="Arial" w:cs="Arial"/>
          <w:sz w:val="24"/>
          <w:szCs w:val="24"/>
        </w:rPr>
        <w:t xml:space="preserve"> person viewpoint. </w:t>
      </w:r>
      <w:r w:rsidR="001E0A87">
        <w:rPr>
          <w:rFonts w:ascii="Arial" w:hAnsi="Arial" w:cs="Arial"/>
          <w:sz w:val="24"/>
          <w:szCs w:val="24"/>
        </w:rPr>
        <w:t>Abbey</w:t>
      </w:r>
      <w:r w:rsidRPr="0045085F">
        <w:rPr>
          <w:rFonts w:ascii="Arial" w:hAnsi="Arial" w:cs="Arial"/>
          <w:sz w:val="24"/>
          <w:szCs w:val="24"/>
        </w:rPr>
        <w:t xml:space="preserve"> agreed and said that if it had started with an establishing shot showing all the characters and had then gone into 1</w:t>
      </w:r>
      <w:r w:rsidRPr="0045085F">
        <w:rPr>
          <w:rFonts w:ascii="Arial" w:hAnsi="Arial" w:cs="Arial"/>
          <w:sz w:val="24"/>
          <w:szCs w:val="24"/>
          <w:vertAlign w:val="superscript"/>
        </w:rPr>
        <w:t>st</w:t>
      </w:r>
      <w:r w:rsidRPr="0045085F">
        <w:rPr>
          <w:rFonts w:ascii="Arial" w:hAnsi="Arial" w:cs="Arial"/>
          <w:sz w:val="24"/>
          <w:szCs w:val="24"/>
        </w:rPr>
        <w:t xml:space="preserve"> person viewpoint, they would have understood it much quicker. </w:t>
      </w:r>
      <w:r w:rsidR="001E0A87">
        <w:rPr>
          <w:rFonts w:ascii="Arial" w:hAnsi="Arial" w:cs="Arial"/>
          <w:sz w:val="24"/>
          <w:szCs w:val="24"/>
        </w:rPr>
        <w:t>Abbey</w:t>
      </w:r>
      <w:r w:rsidRPr="0045085F">
        <w:rPr>
          <w:rFonts w:ascii="Arial" w:hAnsi="Arial" w:cs="Arial"/>
          <w:sz w:val="24"/>
          <w:szCs w:val="24"/>
        </w:rPr>
        <w:t xml:space="preserve"> thought that this was a mistake by the film maker, but </w:t>
      </w:r>
      <w:r w:rsidR="001E0A87">
        <w:rPr>
          <w:rFonts w:ascii="Arial" w:hAnsi="Arial" w:cs="Arial"/>
          <w:sz w:val="24"/>
          <w:szCs w:val="24"/>
        </w:rPr>
        <w:t>Lauren</w:t>
      </w:r>
      <w:r w:rsidRPr="0045085F">
        <w:rPr>
          <w:rFonts w:ascii="Arial" w:hAnsi="Arial" w:cs="Arial"/>
          <w:sz w:val="24"/>
          <w:szCs w:val="24"/>
        </w:rPr>
        <w:t xml:space="preserve"> thought the film maker had done this deliberately to encourage the viewer to question the film. </w:t>
      </w:r>
    </w:p>
    <w:p w:rsidR="00BB322C" w:rsidRPr="0045085F" w:rsidRDefault="001E0A87" w:rsidP="00BB322C">
      <w:pPr>
        <w:spacing w:line="360" w:lineRule="auto"/>
        <w:jc w:val="both"/>
        <w:rPr>
          <w:rFonts w:ascii="Arial" w:hAnsi="Arial" w:cs="Arial"/>
          <w:sz w:val="24"/>
          <w:szCs w:val="24"/>
        </w:rPr>
      </w:pPr>
      <w:r>
        <w:rPr>
          <w:rFonts w:ascii="Arial" w:hAnsi="Arial" w:cs="Arial"/>
          <w:sz w:val="24"/>
          <w:szCs w:val="24"/>
        </w:rPr>
        <w:t>Lauren</w:t>
      </w:r>
      <w:r w:rsidR="00BB322C" w:rsidRPr="0045085F">
        <w:rPr>
          <w:rFonts w:ascii="Arial" w:hAnsi="Arial" w:cs="Arial"/>
          <w:sz w:val="24"/>
          <w:szCs w:val="24"/>
        </w:rPr>
        <w:t xml:space="preserve"> had begun to show her understanding of mise-en-scene in the previous visit, reading this at a deductive level. Her responses in visit 12, showed this aspect moving into a directorial intent stage</w:t>
      </w:r>
      <w:r w:rsidR="008E36B0">
        <w:rPr>
          <w:rFonts w:ascii="Arial" w:hAnsi="Arial" w:cs="Arial"/>
          <w:sz w:val="24"/>
          <w:szCs w:val="24"/>
        </w:rPr>
        <w:t xml:space="preserve"> for impact on the viewer</w:t>
      </w:r>
      <w:r w:rsidR="00BB322C" w:rsidRPr="0045085F">
        <w:rPr>
          <w:rFonts w:ascii="Arial" w:hAnsi="Arial" w:cs="Arial"/>
          <w:sz w:val="24"/>
          <w:szCs w:val="24"/>
        </w:rPr>
        <w:t>. She said that “I’ve looked at something and he’s holding onto a gravestone. This tells us it’s at a church, but I think the film maker is saying that it’s almost as if the man wants this to happen to her”. Through this, I could ascertain that she was reading the mise-en-scene, but also considering the deliberate use of this by the film maker to encourage deduction from the viewer.</w:t>
      </w:r>
    </w:p>
    <w:p w:rsidR="00BB322C" w:rsidRPr="0045085F" w:rsidRDefault="00BB322C" w:rsidP="00BB322C">
      <w:pPr>
        <w:spacing w:line="360" w:lineRule="auto"/>
        <w:jc w:val="both"/>
        <w:rPr>
          <w:rFonts w:ascii="Arial" w:hAnsi="Arial" w:cs="Arial"/>
          <w:sz w:val="24"/>
          <w:szCs w:val="24"/>
        </w:rPr>
      </w:pPr>
      <w:r>
        <w:rPr>
          <w:rFonts w:ascii="Arial" w:hAnsi="Arial" w:cs="Arial"/>
          <w:sz w:val="24"/>
          <w:szCs w:val="24"/>
        </w:rPr>
        <w:t xml:space="preserve">To summarise the progression observed with regard to knowledge of camera, the children began at a very basic level of understanding what a ‘shot’ actually is, where a shot starts and finishes and then identifying a range of shots. They seemed able to spot these shots as still images more confidently, before </w:t>
      </w:r>
      <w:r>
        <w:rPr>
          <w:rFonts w:ascii="Arial" w:hAnsi="Arial" w:cs="Arial"/>
          <w:sz w:val="24"/>
          <w:szCs w:val="24"/>
        </w:rPr>
        <w:lastRenderedPageBreak/>
        <w:t>applying this knowledge to identifying them within the context of a film. They could also name a range of shots, but not necessarily identify them correctly at this stage. This then progressed onto a clearer understanding of identifying a range of shots and angles in context, before the next stage of understanding the purpose behind the shot choice. This moved them into a directorial intent stage, through which they also considered the director’s deliberate decisions regarding duration of shot, camera movement as well as shot type. This was evidenced through their storyboards in visit 10, (see Appendix 17). After this was secure</w:t>
      </w:r>
      <w:r w:rsidR="00B16FFE">
        <w:rPr>
          <w:rFonts w:ascii="Arial" w:hAnsi="Arial" w:cs="Arial"/>
          <w:sz w:val="24"/>
          <w:szCs w:val="24"/>
        </w:rPr>
        <w:t>,</w:t>
      </w:r>
      <w:r>
        <w:rPr>
          <w:rFonts w:ascii="Arial" w:hAnsi="Arial" w:cs="Arial"/>
          <w:sz w:val="24"/>
          <w:szCs w:val="24"/>
        </w:rPr>
        <w:t xml:space="preserve"> they moved on to consider how the director’s decisions had impacted on the viewer and expressed opinions, not based on the film content, but on the use of camera, e.g. </w:t>
      </w:r>
      <w:r w:rsidR="001E0A87">
        <w:rPr>
          <w:rFonts w:ascii="Arial" w:hAnsi="Arial" w:cs="Arial"/>
          <w:sz w:val="24"/>
          <w:szCs w:val="24"/>
        </w:rPr>
        <w:t>Stephen</w:t>
      </w:r>
      <w:r>
        <w:rPr>
          <w:rFonts w:ascii="Arial" w:hAnsi="Arial" w:cs="Arial"/>
          <w:sz w:val="24"/>
          <w:szCs w:val="24"/>
        </w:rPr>
        <w:t xml:space="preserve">’s opinion on the shot duration in ‘Lost Dreams’. They also started to make some connections between films based on the use of camera, e.g. </w:t>
      </w:r>
      <w:r w:rsidR="001E0A87">
        <w:rPr>
          <w:rFonts w:ascii="Arial" w:hAnsi="Arial" w:cs="Arial"/>
          <w:sz w:val="24"/>
          <w:szCs w:val="24"/>
        </w:rPr>
        <w:t>Lauren</w:t>
      </w:r>
      <w:r>
        <w:rPr>
          <w:rFonts w:ascii="Arial" w:hAnsi="Arial" w:cs="Arial"/>
          <w:sz w:val="24"/>
          <w:szCs w:val="24"/>
        </w:rPr>
        <w:t>’s connections through an establishing shot.</w:t>
      </w:r>
    </w:p>
    <w:p w:rsidR="00BB322C" w:rsidRPr="0045085F" w:rsidRDefault="00BB322C" w:rsidP="00BB322C">
      <w:pPr>
        <w:spacing w:line="360" w:lineRule="auto"/>
        <w:jc w:val="both"/>
        <w:rPr>
          <w:rFonts w:ascii="Arial" w:hAnsi="Arial" w:cs="Arial"/>
          <w:sz w:val="24"/>
          <w:szCs w:val="24"/>
        </w:rPr>
      </w:pPr>
    </w:p>
    <w:p w:rsidR="00BB322C" w:rsidRPr="0045085F" w:rsidRDefault="00BB322C" w:rsidP="00BB322C">
      <w:pPr>
        <w:spacing w:after="0" w:line="360" w:lineRule="auto"/>
        <w:jc w:val="both"/>
        <w:rPr>
          <w:rFonts w:ascii="Arial" w:hAnsi="Arial" w:cs="Arial"/>
          <w:b/>
          <w:sz w:val="24"/>
          <w:szCs w:val="24"/>
        </w:rPr>
      </w:pPr>
      <w:r>
        <w:rPr>
          <w:rFonts w:ascii="Arial" w:hAnsi="Arial" w:cs="Arial"/>
          <w:b/>
          <w:sz w:val="24"/>
          <w:szCs w:val="24"/>
        </w:rPr>
        <w:t xml:space="preserve">5.2 </w:t>
      </w:r>
      <w:r w:rsidRPr="0045085F">
        <w:rPr>
          <w:rFonts w:ascii="Arial" w:hAnsi="Arial" w:cs="Arial"/>
          <w:b/>
          <w:sz w:val="24"/>
          <w:szCs w:val="24"/>
        </w:rPr>
        <w:t>A progression in understanding the use of colour and light</w:t>
      </w:r>
    </w:p>
    <w:p w:rsidR="00BB322C" w:rsidRPr="0045085F" w:rsidRDefault="00BB322C" w:rsidP="00BB322C">
      <w:pPr>
        <w:spacing w:after="0" w:line="360" w:lineRule="auto"/>
        <w:jc w:val="both"/>
        <w:rPr>
          <w:rFonts w:ascii="Arial" w:hAnsi="Arial" w:cs="Arial"/>
          <w:b/>
          <w:sz w:val="24"/>
          <w:szCs w:val="24"/>
        </w:rPr>
      </w:pPr>
    </w:p>
    <w:p w:rsidR="0003485A" w:rsidRDefault="00BB322C" w:rsidP="00BB322C">
      <w:pPr>
        <w:spacing w:after="0" w:line="360" w:lineRule="auto"/>
        <w:jc w:val="both"/>
        <w:rPr>
          <w:rFonts w:ascii="Arial" w:hAnsi="Arial" w:cs="Arial"/>
          <w:sz w:val="24"/>
          <w:szCs w:val="24"/>
        </w:rPr>
      </w:pPr>
      <w:r w:rsidRPr="0045085F">
        <w:rPr>
          <w:rFonts w:ascii="Arial" w:hAnsi="Arial" w:cs="Arial"/>
          <w:sz w:val="24"/>
          <w:szCs w:val="24"/>
        </w:rPr>
        <w:t>The film maker’s deliberate use of colour and light were not extensively referred to in earlier visits. However, there were occasional references by individuals</w:t>
      </w:r>
      <w:r w:rsidR="0003485A">
        <w:rPr>
          <w:rFonts w:ascii="Arial" w:hAnsi="Arial" w:cs="Arial"/>
          <w:sz w:val="24"/>
          <w:szCs w:val="24"/>
        </w:rPr>
        <w:t>, which through analysis revealed an initial progression</w:t>
      </w:r>
      <w:r w:rsidRPr="0045085F">
        <w:rPr>
          <w:rFonts w:ascii="Arial" w:hAnsi="Arial" w:cs="Arial"/>
          <w:sz w:val="24"/>
          <w:szCs w:val="24"/>
        </w:rPr>
        <w:t xml:space="preserve">. </w:t>
      </w:r>
    </w:p>
    <w:p w:rsidR="0003485A" w:rsidRDefault="0003485A" w:rsidP="00BB322C">
      <w:pPr>
        <w:spacing w:after="0" w:line="360" w:lineRule="auto"/>
        <w:jc w:val="both"/>
        <w:rPr>
          <w:rFonts w:ascii="Arial" w:hAnsi="Arial" w:cs="Arial"/>
          <w:sz w:val="24"/>
          <w:szCs w:val="24"/>
        </w:rPr>
      </w:pPr>
    </w:p>
    <w:p w:rsidR="009A62E2" w:rsidRDefault="009A62E2" w:rsidP="009A62E2">
      <w:pPr>
        <w:spacing w:line="360" w:lineRule="auto"/>
        <w:jc w:val="both"/>
        <w:rPr>
          <w:rFonts w:ascii="Arial" w:hAnsi="Arial" w:cs="Arial"/>
          <w:i/>
          <w:sz w:val="24"/>
          <w:szCs w:val="24"/>
        </w:rPr>
      </w:pPr>
      <w:r>
        <w:rPr>
          <w:rFonts w:ascii="Arial" w:hAnsi="Arial" w:cs="Arial"/>
          <w:i/>
          <w:sz w:val="24"/>
          <w:szCs w:val="24"/>
        </w:rPr>
        <w:t>A – Rules of Notice, Coding Competence and Assessment Focus 2</w:t>
      </w:r>
    </w:p>
    <w:p w:rsidR="0003485A" w:rsidRPr="0003485A" w:rsidRDefault="0003485A" w:rsidP="0003485A">
      <w:pPr>
        <w:spacing w:line="360" w:lineRule="auto"/>
        <w:jc w:val="both"/>
        <w:rPr>
          <w:rFonts w:ascii="Arial" w:hAnsi="Arial" w:cs="Arial"/>
          <w:i/>
          <w:sz w:val="24"/>
          <w:szCs w:val="24"/>
        </w:rPr>
      </w:pPr>
      <w:r w:rsidRPr="0045085F">
        <w:rPr>
          <w:rFonts w:ascii="Arial" w:hAnsi="Arial" w:cs="Arial"/>
          <w:sz w:val="24"/>
          <w:szCs w:val="24"/>
        </w:rPr>
        <w:t>In visit 3, where the children read two non-narrative fil</w:t>
      </w:r>
      <w:r>
        <w:rPr>
          <w:rFonts w:ascii="Arial" w:hAnsi="Arial" w:cs="Arial"/>
          <w:sz w:val="24"/>
          <w:szCs w:val="24"/>
        </w:rPr>
        <w:t>ms, (</w:t>
      </w:r>
      <w:r w:rsidR="009A62E2">
        <w:rPr>
          <w:rFonts w:ascii="Arial" w:hAnsi="Arial" w:cs="Arial"/>
          <w:sz w:val="24"/>
          <w:szCs w:val="24"/>
        </w:rPr>
        <w:t>‘</w:t>
      </w:r>
      <w:r w:rsidRPr="009A62E2">
        <w:rPr>
          <w:rFonts w:ascii="Arial" w:hAnsi="Arial" w:cs="Arial"/>
          <w:sz w:val="24"/>
          <w:szCs w:val="24"/>
        </w:rPr>
        <w:t>Blue</w:t>
      </w:r>
      <w:r w:rsidR="009A62E2">
        <w:rPr>
          <w:rFonts w:ascii="Arial" w:hAnsi="Arial" w:cs="Arial"/>
          <w:sz w:val="24"/>
          <w:szCs w:val="24"/>
        </w:rPr>
        <w:t>’</w:t>
      </w:r>
      <w:r>
        <w:rPr>
          <w:rFonts w:ascii="Arial" w:hAnsi="Arial" w:cs="Arial"/>
          <w:i/>
          <w:sz w:val="24"/>
          <w:szCs w:val="24"/>
        </w:rPr>
        <w:t xml:space="preserve"> </w:t>
      </w:r>
      <w:r w:rsidR="006F258D">
        <w:rPr>
          <w:rFonts w:ascii="Arial" w:hAnsi="Arial" w:cs="Arial"/>
          <w:i/>
          <w:sz w:val="24"/>
          <w:szCs w:val="24"/>
        </w:rPr>
        <w:t>(</w:t>
      </w:r>
      <w:r w:rsidR="006F258D">
        <w:rPr>
          <w:rFonts w:ascii="Arial" w:hAnsi="Arial" w:cs="Arial"/>
          <w:sz w:val="24"/>
          <w:szCs w:val="24"/>
        </w:rPr>
        <w:t>Fothergill</w:t>
      </w:r>
      <w:r w:rsidR="009A62E2">
        <w:rPr>
          <w:rFonts w:ascii="Arial" w:hAnsi="Arial" w:cs="Arial"/>
          <w:sz w:val="24"/>
          <w:szCs w:val="24"/>
        </w:rPr>
        <w:t>,</w:t>
      </w:r>
      <w:r w:rsidRPr="0003485A">
        <w:rPr>
          <w:rFonts w:ascii="Arial" w:hAnsi="Arial" w:cs="Arial"/>
          <w:sz w:val="24"/>
          <w:szCs w:val="24"/>
        </w:rPr>
        <w:t xml:space="preserve"> 2001)</w:t>
      </w:r>
      <w:r>
        <w:t xml:space="preserve"> </w:t>
      </w:r>
      <w:r>
        <w:rPr>
          <w:rFonts w:ascii="Arial" w:hAnsi="Arial" w:cs="Arial"/>
          <w:sz w:val="24"/>
          <w:szCs w:val="24"/>
        </w:rPr>
        <w:t xml:space="preserve">and the trailer for </w:t>
      </w:r>
      <w:r w:rsidR="009A62E2">
        <w:rPr>
          <w:rFonts w:ascii="Arial" w:hAnsi="Arial" w:cs="Arial"/>
          <w:sz w:val="24"/>
          <w:szCs w:val="24"/>
        </w:rPr>
        <w:t>‘</w:t>
      </w:r>
      <w:r w:rsidRPr="009A62E2">
        <w:rPr>
          <w:rFonts w:ascii="Arial" w:hAnsi="Arial" w:cs="Arial"/>
          <w:sz w:val="24"/>
          <w:szCs w:val="24"/>
        </w:rPr>
        <w:t>Earth</w:t>
      </w:r>
      <w:r w:rsidR="009A62E2">
        <w:rPr>
          <w:rFonts w:ascii="Arial" w:hAnsi="Arial" w:cs="Arial"/>
          <w:sz w:val="24"/>
          <w:szCs w:val="24"/>
        </w:rPr>
        <w:t>’</w:t>
      </w:r>
      <w:r>
        <w:rPr>
          <w:rFonts w:ascii="Arial" w:hAnsi="Arial" w:cs="Arial"/>
          <w:i/>
          <w:sz w:val="24"/>
          <w:szCs w:val="24"/>
        </w:rPr>
        <w:t xml:space="preserve">, </w:t>
      </w:r>
      <w:r w:rsidR="009A62E2">
        <w:rPr>
          <w:rFonts w:ascii="Arial" w:hAnsi="Arial" w:cs="Arial"/>
          <w:sz w:val="24"/>
          <w:szCs w:val="24"/>
        </w:rPr>
        <w:t>(Fothergill,</w:t>
      </w:r>
      <w:r w:rsidRPr="0003485A">
        <w:rPr>
          <w:rFonts w:ascii="Arial" w:hAnsi="Arial" w:cs="Arial"/>
          <w:sz w:val="24"/>
          <w:szCs w:val="24"/>
        </w:rPr>
        <w:t xml:space="preserve"> 2007)) a range</w:t>
      </w:r>
      <w:r w:rsidRPr="0045085F">
        <w:rPr>
          <w:rFonts w:ascii="Arial" w:hAnsi="Arial" w:cs="Arial"/>
          <w:sz w:val="24"/>
          <w:szCs w:val="24"/>
        </w:rPr>
        <w:t xml:space="preserve"> of stages of understanding began to emerge. Through the film ‘Blue’, </w:t>
      </w:r>
      <w:r>
        <w:rPr>
          <w:rFonts w:ascii="Arial" w:hAnsi="Arial" w:cs="Arial"/>
          <w:sz w:val="24"/>
          <w:szCs w:val="24"/>
        </w:rPr>
        <w:t>David</w:t>
      </w:r>
      <w:r w:rsidRPr="0045085F">
        <w:rPr>
          <w:rFonts w:ascii="Arial" w:hAnsi="Arial" w:cs="Arial"/>
          <w:sz w:val="24"/>
          <w:szCs w:val="24"/>
        </w:rPr>
        <w:t xml:space="preserve"> showed that he was still working at</w:t>
      </w:r>
      <w:r w:rsidR="007D4466">
        <w:rPr>
          <w:rFonts w:ascii="Arial" w:hAnsi="Arial" w:cs="Arial"/>
          <w:sz w:val="24"/>
          <w:szCs w:val="24"/>
        </w:rPr>
        <w:t xml:space="preserve"> a</w:t>
      </w:r>
      <w:r w:rsidRPr="0045085F">
        <w:rPr>
          <w:rFonts w:ascii="Arial" w:hAnsi="Arial" w:cs="Arial"/>
          <w:sz w:val="24"/>
          <w:szCs w:val="24"/>
        </w:rPr>
        <w:t xml:space="preserve"> level of reading film to learn about the content – reading </w:t>
      </w:r>
      <w:r w:rsidRPr="0045085F">
        <w:rPr>
          <w:rFonts w:ascii="Arial" w:hAnsi="Arial" w:cs="Arial"/>
          <w:b/>
          <w:sz w:val="24"/>
          <w:szCs w:val="24"/>
        </w:rPr>
        <w:t>from</w:t>
      </w:r>
      <w:r w:rsidRPr="0045085F">
        <w:rPr>
          <w:rFonts w:ascii="Arial" w:hAnsi="Arial" w:cs="Arial"/>
          <w:sz w:val="24"/>
          <w:szCs w:val="24"/>
        </w:rPr>
        <w:t xml:space="preserve"> film, as when questioned about the use of colour and light, he said, “I learned that sharks are not always blue, they are sometimes black. If they were blue their prey could see them and run away, but if they are black at night, then their prey can’t see them”.</w:t>
      </w:r>
    </w:p>
    <w:p w:rsidR="0003485A" w:rsidRDefault="0003485A" w:rsidP="00BB322C">
      <w:pPr>
        <w:spacing w:after="0" w:line="360" w:lineRule="auto"/>
        <w:jc w:val="both"/>
        <w:rPr>
          <w:rFonts w:ascii="Arial" w:hAnsi="Arial" w:cs="Arial"/>
          <w:sz w:val="24"/>
          <w:szCs w:val="24"/>
        </w:rPr>
      </w:pPr>
      <w:r w:rsidRPr="0045085F">
        <w:rPr>
          <w:rFonts w:ascii="Arial" w:hAnsi="Arial" w:cs="Arial"/>
          <w:sz w:val="24"/>
          <w:szCs w:val="24"/>
        </w:rPr>
        <w:t xml:space="preserve">In the independent response task, where the children could pause the ‘Earth’ trailer and comment at any point, all children except for </w:t>
      </w:r>
      <w:r>
        <w:rPr>
          <w:rFonts w:ascii="Arial" w:hAnsi="Arial" w:cs="Arial"/>
          <w:sz w:val="24"/>
          <w:szCs w:val="24"/>
        </w:rPr>
        <w:t>Stephen</w:t>
      </w:r>
      <w:r w:rsidRPr="0045085F">
        <w:rPr>
          <w:rFonts w:ascii="Arial" w:hAnsi="Arial" w:cs="Arial"/>
          <w:sz w:val="24"/>
          <w:szCs w:val="24"/>
        </w:rPr>
        <w:t xml:space="preserve">, </w:t>
      </w:r>
      <w:r>
        <w:rPr>
          <w:rFonts w:ascii="Arial" w:hAnsi="Arial" w:cs="Arial"/>
          <w:sz w:val="24"/>
          <w:szCs w:val="24"/>
        </w:rPr>
        <w:t>Abbey</w:t>
      </w:r>
      <w:r w:rsidRPr="0045085F">
        <w:rPr>
          <w:rFonts w:ascii="Arial" w:hAnsi="Arial" w:cs="Arial"/>
          <w:sz w:val="24"/>
          <w:szCs w:val="24"/>
        </w:rPr>
        <w:t xml:space="preserve"> and </w:t>
      </w:r>
      <w:r>
        <w:rPr>
          <w:rFonts w:ascii="Arial" w:hAnsi="Arial" w:cs="Arial"/>
          <w:sz w:val="24"/>
          <w:szCs w:val="24"/>
        </w:rPr>
        <w:t>Tracy</w:t>
      </w:r>
      <w:r w:rsidRPr="0045085F">
        <w:rPr>
          <w:rFonts w:ascii="Arial" w:hAnsi="Arial" w:cs="Arial"/>
          <w:sz w:val="24"/>
          <w:szCs w:val="24"/>
        </w:rPr>
        <w:t xml:space="preserve"> made suggestions relating to colour and light, but mainly all at the </w:t>
      </w:r>
      <w:r w:rsidRPr="0045085F">
        <w:rPr>
          <w:rFonts w:ascii="Arial" w:hAnsi="Arial" w:cs="Arial"/>
          <w:sz w:val="24"/>
          <w:szCs w:val="24"/>
        </w:rPr>
        <w:lastRenderedPageBreak/>
        <w:t>‘noticing’ stage, such as the light made “things look pretty”, (</w:t>
      </w:r>
      <w:r>
        <w:rPr>
          <w:rFonts w:ascii="Arial" w:hAnsi="Arial" w:cs="Arial"/>
          <w:sz w:val="24"/>
          <w:szCs w:val="24"/>
        </w:rPr>
        <w:t>Lauren</w:t>
      </w:r>
      <w:r w:rsidRPr="0045085F">
        <w:rPr>
          <w:rFonts w:ascii="Arial" w:hAnsi="Arial" w:cs="Arial"/>
          <w:sz w:val="24"/>
          <w:szCs w:val="24"/>
        </w:rPr>
        <w:t>) and the comments pertained to the colours of the creatures (</w:t>
      </w:r>
      <w:r>
        <w:rPr>
          <w:rFonts w:ascii="Arial" w:hAnsi="Arial" w:cs="Arial"/>
          <w:sz w:val="24"/>
          <w:szCs w:val="24"/>
        </w:rPr>
        <w:t>Holly</w:t>
      </w:r>
      <w:r w:rsidRPr="0045085F">
        <w:rPr>
          <w:rFonts w:ascii="Arial" w:hAnsi="Arial" w:cs="Arial"/>
          <w:sz w:val="24"/>
          <w:szCs w:val="24"/>
        </w:rPr>
        <w:t xml:space="preserve">, </w:t>
      </w:r>
      <w:r>
        <w:rPr>
          <w:rFonts w:ascii="Arial" w:hAnsi="Arial" w:cs="Arial"/>
          <w:sz w:val="24"/>
          <w:szCs w:val="24"/>
        </w:rPr>
        <w:t>Molly</w:t>
      </w:r>
      <w:r w:rsidRPr="0045085F">
        <w:rPr>
          <w:rFonts w:ascii="Arial" w:hAnsi="Arial" w:cs="Arial"/>
          <w:sz w:val="24"/>
          <w:szCs w:val="24"/>
        </w:rPr>
        <w:t xml:space="preserve">, </w:t>
      </w:r>
      <w:r>
        <w:rPr>
          <w:rFonts w:ascii="Arial" w:hAnsi="Arial" w:cs="Arial"/>
          <w:sz w:val="24"/>
          <w:szCs w:val="24"/>
        </w:rPr>
        <w:t>Richard</w:t>
      </w:r>
      <w:r w:rsidRPr="0045085F">
        <w:rPr>
          <w:rFonts w:ascii="Arial" w:hAnsi="Arial" w:cs="Arial"/>
          <w:sz w:val="24"/>
          <w:szCs w:val="24"/>
        </w:rPr>
        <w:t xml:space="preserve"> and </w:t>
      </w:r>
      <w:r>
        <w:rPr>
          <w:rFonts w:ascii="Arial" w:hAnsi="Arial" w:cs="Arial"/>
          <w:sz w:val="24"/>
          <w:szCs w:val="24"/>
        </w:rPr>
        <w:t>David</w:t>
      </w:r>
      <w:r w:rsidRPr="0045085F">
        <w:rPr>
          <w:rFonts w:ascii="Arial" w:hAnsi="Arial" w:cs="Arial"/>
          <w:sz w:val="24"/>
          <w:szCs w:val="24"/>
        </w:rPr>
        <w:t>).</w:t>
      </w:r>
    </w:p>
    <w:p w:rsidR="0003485A" w:rsidRDefault="0003485A" w:rsidP="00BB322C">
      <w:pPr>
        <w:spacing w:after="0" w:line="360" w:lineRule="auto"/>
        <w:jc w:val="both"/>
        <w:rPr>
          <w:rFonts w:ascii="Arial" w:hAnsi="Arial" w:cs="Arial"/>
          <w:sz w:val="24"/>
          <w:szCs w:val="24"/>
        </w:rPr>
      </w:pPr>
    </w:p>
    <w:p w:rsidR="009A62E2" w:rsidRPr="00F915CB" w:rsidRDefault="009A62E2" w:rsidP="009A62E2">
      <w:pPr>
        <w:spacing w:line="360" w:lineRule="auto"/>
        <w:jc w:val="both"/>
        <w:rPr>
          <w:rFonts w:ascii="Arial" w:hAnsi="Arial" w:cs="Arial"/>
          <w:i/>
          <w:sz w:val="24"/>
          <w:szCs w:val="24"/>
        </w:rPr>
      </w:pPr>
      <w:r>
        <w:rPr>
          <w:rFonts w:ascii="Arial" w:hAnsi="Arial" w:cs="Arial"/>
          <w:i/>
          <w:sz w:val="24"/>
          <w:szCs w:val="24"/>
        </w:rPr>
        <w:t>B – Rules of Signification, Semantic Competence and Assessment Focus 3</w:t>
      </w:r>
    </w:p>
    <w:p w:rsidR="0003485A" w:rsidRPr="0045085F" w:rsidRDefault="005A5168" w:rsidP="0003485A">
      <w:pPr>
        <w:spacing w:after="0" w:line="360" w:lineRule="auto"/>
        <w:jc w:val="both"/>
        <w:rPr>
          <w:rFonts w:ascii="Arial" w:hAnsi="Arial" w:cs="Arial"/>
          <w:sz w:val="24"/>
          <w:szCs w:val="24"/>
        </w:rPr>
      </w:pPr>
      <w:r>
        <w:rPr>
          <w:rFonts w:ascii="Arial" w:hAnsi="Arial" w:cs="Arial"/>
          <w:sz w:val="24"/>
          <w:szCs w:val="24"/>
        </w:rPr>
        <w:t>I</w:t>
      </w:r>
      <w:r w:rsidR="0003485A" w:rsidRPr="0045085F">
        <w:rPr>
          <w:rFonts w:ascii="Arial" w:hAnsi="Arial" w:cs="Arial"/>
          <w:sz w:val="24"/>
          <w:szCs w:val="24"/>
        </w:rPr>
        <w:t xml:space="preserve">n visit 2, </w:t>
      </w:r>
      <w:r w:rsidR="0003485A">
        <w:rPr>
          <w:rFonts w:ascii="Arial" w:hAnsi="Arial" w:cs="Arial"/>
          <w:sz w:val="24"/>
          <w:szCs w:val="24"/>
        </w:rPr>
        <w:t>Lauren</w:t>
      </w:r>
      <w:r w:rsidR="0003485A" w:rsidRPr="0045085F">
        <w:rPr>
          <w:rFonts w:ascii="Arial" w:hAnsi="Arial" w:cs="Arial"/>
          <w:sz w:val="24"/>
          <w:szCs w:val="24"/>
        </w:rPr>
        <w:t xml:space="preserve"> was already showing an understanding of how colour could be used to convey mood. In her storyboard, depicting her pred</w:t>
      </w:r>
      <w:r w:rsidR="007D4466">
        <w:rPr>
          <w:rFonts w:ascii="Arial" w:hAnsi="Arial" w:cs="Arial"/>
          <w:sz w:val="24"/>
          <w:szCs w:val="24"/>
        </w:rPr>
        <w:t xml:space="preserve">icted next scenes from </w:t>
      </w:r>
      <w:r w:rsidR="009A62E2">
        <w:rPr>
          <w:rFonts w:ascii="Arial" w:hAnsi="Arial" w:cs="Arial"/>
          <w:sz w:val="24"/>
          <w:szCs w:val="24"/>
        </w:rPr>
        <w:t>‘</w:t>
      </w:r>
      <w:r w:rsidR="007D4466" w:rsidRPr="009A62E2">
        <w:rPr>
          <w:rFonts w:ascii="Arial" w:hAnsi="Arial" w:cs="Arial"/>
          <w:sz w:val="24"/>
          <w:szCs w:val="24"/>
        </w:rPr>
        <w:t>The Box</w:t>
      </w:r>
      <w:r w:rsidR="009A62E2">
        <w:rPr>
          <w:rFonts w:ascii="Arial" w:hAnsi="Arial" w:cs="Arial"/>
          <w:sz w:val="24"/>
          <w:szCs w:val="24"/>
        </w:rPr>
        <w:t>’</w:t>
      </w:r>
      <w:r w:rsidR="0003485A" w:rsidRPr="0045085F">
        <w:rPr>
          <w:rFonts w:ascii="Arial" w:hAnsi="Arial" w:cs="Arial"/>
          <w:sz w:val="24"/>
          <w:szCs w:val="24"/>
        </w:rPr>
        <w:t>, she showed how Fairyland was a bright, colourful and happy place. However, the next frame was drawn in grey pencil</w:t>
      </w:r>
      <w:r w:rsidR="0003485A">
        <w:rPr>
          <w:rFonts w:ascii="Arial" w:hAnsi="Arial" w:cs="Arial"/>
          <w:sz w:val="24"/>
          <w:szCs w:val="24"/>
        </w:rPr>
        <w:t>, (see Figure 5.2)</w:t>
      </w:r>
      <w:r w:rsidR="0003485A" w:rsidRPr="0045085F">
        <w:rPr>
          <w:rFonts w:ascii="Arial" w:hAnsi="Arial" w:cs="Arial"/>
          <w:sz w:val="24"/>
          <w:szCs w:val="24"/>
        </w:rPr>
        <w:t xml:space="preserve">. She explained that this was because “Jack Frost is a bad fairy and he makes Fairyland’s colours all dull and then they don’t have anything and are sad.” On further discussion, </w:t>
      </w:r>
      <w:r w:rsidR="0003485A">
        <w:rPr>
          <w:rFonts w:ascii="Arial" w:hAnsi="Arial" w:cs="Arial"/>
          <w:sz w:val="24"/>
          <w:szCs w:val="24"/>
        </w:rPr>
        <w:t>Lauren</w:t>
      </w:r>
      <w:r w:rsidR="0003485A" w:rsidRPr="0045085F">
        <w:rPr>
          <w:rFonts w:ascii="Arial" w:hAnsi="Arial" w:cs="Arial"/>
          <w:sz w:val="24"/>
          <w:szCs w:val="24"/>
        </w:rPr>
        <w:t xml:space="preserve"> said that she had got the idea from ‘The Wizard of Oz’ </w:t>
      </w:r>
      <w:r w:rsidR="0003485A" w:rsidRPr="003E2206">
        <w:rPr>
          <w:rFonts w:ascii="Arial" w:hAnsi="Arial" w:cs="Arial"/>
          <w:sz w:val="24"/>
          <w:szCs w:val="24"/>
        </w:rPr>
        <w:t>(</w:t>
      </w:r>
      <w:r w:rsidR="00161DC3">
        <w:rPr>
          <w:rFonts w:ascii="Arial" w:hAnsi="Arial" w:cs="Arial"/>
          <w:sz w:val="24"/>
          <w:szCs w:val="24"/>
        </w:rPr>
        <w:t>Flem</w:t>
      </w:r>
      <w:r w:rsidR="009A62E2">
        <w:rPr>
          <w:rFonts w:ascii="Arial" w:hAnsi="Arial" w:cs="Arial"/>
          <w:sz w:val="24"/>
          <w:szCs w:val="24"/>
        </w:rPr>
        <w:t xml:space="preserve">ing, </w:t>
      </w:r>
      <w:r w:rsidR="0003485A">
        <w:rPr>
          <w:rFonts w:ascii="Arial" w:hAnsi="Arial" w:cs="Arial"/>
          <w:sz w:val="24"/>
          <w:szCs w:val="24"/>
        </w:rPr>
        <w:t>1939</w:t>
      </w:r>
      <w:r w:rsidR="0003485A" w:rsidRPr="003E2206">
        <w:rPr>
          <w:rFonts w:ascii="Arial" w:hAnsi="Arial" w:cs="Arial"/>
          <w:sz w:val="24"/>
          <w:szCs w:val="24"/>
        </w:rPr>
        <w:t>)</w:t>
      </w:r>
      <w:r w:rsidR="0003485A" w:rsidRPr="0045085F">
        <w:rPr>
          <w:rFonts w:ascii="Arial" w:hAnsi="Arial" w:cs="Arial"/>
          <w:sz w:val="24"/>
          <w:szCs w:val="24"/>
        </w:rPr>
        <w:t xml:space="preserve"> where black and white film was used to depict Dorothy’s drab life in Kansas, in contrast to the colourful exciting world of Oz. Although this was very early in the research, </w:t>
      </w:r>
      <w:r w:rsidR="0003485A">
        <w:rPr>
          <w:rFonts w:ascii="Arial" w:hAnsi="Arial" w:cs="Arial"/>
          <w:sz w:val="24"/>
          <w:szCs w:val="24"/>
        </w:rPr>
        <w:t>Lauren</w:t>
      </w:r>
      <w:r w:rsidR="0003485A" w:rsidRPr="0045085F">
        <w:rPr>
          <w:rFonts w:ascii="Arial" w:hAnsi="Arial" w:cs="Arial"/>
          <w:sz w:val="24"/>
          <w:szCs w:val="24"/>
        </w:rPr>
        <w:t xml:space="preserve"> was already showing that she was making connections through the use of colour</w:t>
      </w:r>
      <w:r w:rsidR="007F0714">
        <w:rPr>
          <w:rFonts w:ascii="Arial" w:hAnsi="Arial" w:cs="Arial"/>
          <w:sz w:val="24"/>
          <w:szCs w:val="24"/>
        </w:rPr>
        <w:t xml:space="preserve"> and could have been beginning to operate with the rules of coherence</w:t>
      </w:r>
      <w:r w:rsidR="0003485A" w:rsidRPr="0045085F">
        <w:rPr>
          <w:rFonts w:ascii="Arial" w:hAnsi="Arial" w:cs="Arial"/>
          <w:sz w:val="24"/>
          <w:szCs w:val="24"/>
        </w:rPr>
        <w:t>.</w:t>
      </w:r>
    </w:p>
    <w:p w:rsidR="0003485A" w:rsidRDefault="0003485A" w:rsidP="00BB322C">
      <w:pPr>
        <w:spacing w:after="0" w:line="360" w:lineRule="auto"/>
        <w:jc w:val="both"/>
        <w:rPr>
          <w:rFonts w:ascii="Arial" w:hAnsi="Arial" w:cs="Arial"/>
          <w:sz w:val="24"/>
          <w:szCs w:val="24"/>
        </w:rPr>
      </w:pPr>
    </w:p>
    <w:p w:rsidR="009A62E2" w:rsidRDefault="009A62E2" w:rsidP="009A62E2">
      <w:pPr>
        <w:spacing w:line="360" w:lineRule="auto"/>
        <w:jc w:val="both"/>
        <w:rPr>
          <w:rFonts w:ascii="Arial" w:hAnsi="Arial" w:cs="Arial"/>
          <w:i/>
          <w:sz w:val="24"/>
          <w:szCs w:val="24"/>
        </w:rPr>
      </w:pPr>
      <w:r>
        <w:rPr>
          <w:rFonts w:ascii="Arial" w:hAnsi="Arial" w:cs="Arial"/>
          <w:i/>
          <w:sz w:val="24"/>
          <w:szCs w:val="24"/>
        </w:rPr>
        <w:t>C – Rules of Configuration, Pragmatic Competence and Assessment Focuses 4-6</w:t>
      </w:r>
    </w:p>
    <w:p w:rsidR="0003485A" w:rsidRDefault="0003485A" w:rsidP="0003485A">
      <w:pPr>
        <w:spacing w:after="0" w:line="360" w:lineRule="auto"/>
        <w:jc w:val="both"/>
        <w:rPr>
          <w:rFonts w:ascii="Arial" w:hAnsi="Arial" w:cs="Arial"/>
          <w:sz w:val="24"/>
          <w:szCs w:val="24"/>
        </w:rPr>
      </w:pPr>
      <w:r>
        <w:rPr>
          <w:rFonts w:ascii="Arial" w:hAnsi="Arial" w:cs="Arial"/>
          <w:sz w:val="24"/>
          <w:szCs w:val="24"/>
        </w:rPr>
        <w:t>Stephen</w:t>
      </w:r>
      <w:r w:rsidRPr="0045085F">
        <w:rPr>
          <w:rFonts w:ascii="Arial" w:hAnsi="Arial" w:cs="Arial"/>
          <w:sz w:val="24"/>
          <w:szCs w:val="24"/>
        </w:rPr>
        <w:t xml:space="preserve"> showed an understanding of how a film maker may use light to show things more clearly</w:t>
      </w:r>
      <w:r w:rsidR="005A5168">
        <w:rPr>
          <w:rFonts w:ascii="Arial" w:hAnsi="Arial" w:cs="Arial"/>
          <w:sz w:val="24"/>
          <w:szCs w:val="24"/>
        </w:rPr>
        <w:t xml:space="preserve"> through his analysis of </w:t>
      </w:r>
      <w:r w:rsidR="009A62E2">
        <w:rPr>
          <w:rFonts w:ascii="Arial" w:hAnsi="Arial" w:cs="Arial"/>
          <w:sz w:val="24"/>
          <w:szCs w:val="24"/>
        </w:rPr>
        <w:t>‘</w:t>
      </w:r>
      <w:r w:rsidR="005A5168" w:rsidRPr="009A62E2">
        <w:rPr>
          <w:rFonts w:ascii="Arial" w:hAnsi="Arial" w:cs="Arial"/>
          <w:sz w:val="24"/>
          <w:szCs w:val="24"/>
        </w:rPr>
        <w:t>Blue</w:t>
      </w:r>
      <w:r w:rsidR="009A62E2">
        <w:rPr>
          <w:rFonts w:ascii="Arial" w:hAnsi="Arial" w:cs="Arial"/>
          <w:sz w:val="24"/>
          <w:szCs w:val="24"/>
        </w:rPr>
        <w:t>’</w:t>
      </w:r>
      <w:r w:rsidR="005A5168" w:rsidRPr="009A62E2">
        <w:rPr>
          <w:rFonts w:ascii="Arial" w:hAnsi="Arial" w:cs="Arial"/>
          <w:sz w:val="24"/>
          <w:szCs w:val="24"/>
        </w:rPr>
        <w:t xml:space="preserve"> </w:t>
      </w:r>
      <w:r w:rsidR="006F258D">
        <w:rPr>
          <w:rFonts w:ascii="Arial" w:hAnsi="Arial" w:cs="Arial"/>
          <w:i/>
          <w:sz w:val="24"/>
          <w:szCs w:val="24"/>
        </w:rPr>
        <w:t>(</w:t>
      </w:r>
      <w:r w:rsidR="006F258D">
        <w:rPr>
          <w:rFonts w:ascii="Arial" w:hAnsi="Arial" w:cs="Arial"/>
          <w:sz w:val="24"/>
          <w:szCs w:val="24"/>
        </w:rPr>
        <w:t>Fothergill</w:t>
      </w:r>
      <w:r w:rsidR="009A62E2">
        <w:rPr>
          <w:rFonts w:ascii="Arial" w:hAnsi="Arial" w:cs="Arial"/>
          <w:sz w:val="24"/>
          <w:szCs w:val="24"/>
        </w:rPr>
        <w:t>,</w:t>
      </w:r>
      <w:r w:rsidR="005A5168" w:rsidRPr="0003485A">
        <w:rPr>
          <w:rFonts w:ascii="Arial" w:hAnsi="Arial" w:cs="Arial"/>
          <w:sz w:val="24"/>
          <w:szCs w:val="24"/>
        </w:rPr>
        <w:t xml:space="preserve"> 2001)</w:t>
      </w:r>
      <w:r w:rsidR="005A5168">
        <w:rPr>
          <w:rFonts w:ascii="Arial" w:hAnsi="Arial" w:cs="Arial"/>
          <w:sz w:val="24"/>
          <w:szCs w:val="24"/>
        </w:rPr>
        <w:t xml:space="preserve"> in visit 3</w:t>
      </w:r>
      <w:r w:rsidRPr="0045085F">
        <w:rPr>
          <w:rFonts w:ascii="Arial" w:hAnsi="Arial" w:cs="Arial"/>
          <w:sz w:val="24"/>
          <w:szCs w:val="24"/>
        </w:rPr>
        <w:t>, as he said “It uses light on the water to show how something shines on the scales.”</w:t>
      </w:r>
      <w:r>
        <w:rPr>
          <w:rFonts w:ascii="Arial" w:hAnsi="Arial" w:cs="Arial"/>
          <w:sz w:val="24"/>
          <w:szCs w:val="24"/>
        </w:rPr>
        <w:t xml:space="preserve"> Holly</w:t>
      </w:r>
      <w:r w:rsidRPr="0045085F">
        <w:rPr>
          <w:rFonts w:ascii="Arial" w:hAnsi="Arial" w:cs="Arial"/>
          <w:sz w:val="24"/>
          <w:szCs w:val="24"/>
        </w:rPr>
        <w:t xml:space="preserve"> also commented on how the sun was used as a light source and </w:t>
      </w:r>
      <w:r>
        <w:rPr>
          <w:rFonts w:ascii="Arial" w:hAnsi="Arial" w:cs="Arial"/>
          <w:sz w:val="24"/>
          <w:szCs w:val="24"/>
        </w:rPr>
        <w:t>Ruby</w:t>
      </w:r>
      <w:r w:rsidRPr="0045085F">
        <w:rPr>
          <w:rFonts w:ascii="Arial" w:hAnsi="Arial" w:cs="Arial"/>
          <w:sz w:val="24"/>
          <w:szCs w:val="24"/>
        </w:rPr>
        <w:t xml:space="preserve"> said that the change from darkness to light was to “get peoples’ interest”.</w:t>
      </w:r>
      <w:r w:rsidR="005A5168">
        <w:rPr>
          <w:rFonts w:ascii="Arial" w:hAnsi="Arial" w:cs="Arial"/>
          <w:sz w:val="24"/>
          <w:szCs w:val="24"/>
        </w:rPr>
        <w:t xml:space="preserve"> </w:t>
      </w:r>
    </w:p>
    <w:p w:rsidR="005457C7" w:rsidRDefault="005457C7" w:rsidP="0003485A">
      <w:pPr>
        <w:spacing w:after="0" w:line="360" w:lineRule="auto"/>
        <w:jc w:val="both"/>
        <w:rPr>
          <w:rFonts w:ascii="Arial" w:hAnsi="Arial" w:cs="Arial"/>
          <w:sz w:val="24"/>
          <w:szCs w:val="24"/>
        </w:rPr>
      </w:pPr>
    </w:p>
    <w:p w:rsidR="005457C7" w:rsidRDefault="005457C7" w:rsidP="005457C7">
      <w:pPr>
        <w:spacing w:line="360" w:lineRule="auto"/>
        <w:jc w:val="both"/>
        <w:rPr>
          <w:rFonts w:ascii="Arial" w:hAnsi="Arial" w:cs="Arial"/>
          <w:sz w:val="24"/>
          <w:szCs w:val="24"/>
        </w:rPr>
      </w:pPr>
      <w:r w:rsidRPr="0045085F">
        <w:rPr>
          <w:rFonts w:ascii="Arial" w:hAnsi="Arial" w:cs="Arial"/>
          <w:sz w:val="24"/>
          <w:szCs w:val="24"/>
        </w:rPr>
        <w:t>By visit 7, as the children were becoming less reliant on the analysis of the use of camera to solely inform their r</w:t>
      </w:r>
      <w:r>
        <w:rPr>
          <w:rFonts w:ascii="Arial" w:hAnsi="Arial" w:cs="Arial"/>
          <w:sz w:val="24"/>
          <w:szCs w:val="24"/>
        </w:rPr>
        <w:t>eading of film, further data were</w:t>
      </w:r>
      <w:r w:rsidRPr="0045085F">
        <w:rPr>
          <w:rFonts w:ascii="Arial" w:hAnsi="Arial" w:cs="Arial"/>
          <w:sz w:val="24"/>
          <w:szCs w:val="24"/>
        </w:rPr>
        <w:t xml:space="preserve"> gathered on the individuals’ ability to consider colour and light. When I asked what things they could consider to help them to read film, </w:t>
      </w:r>
      <w:r>
        <w:rPr>
          <w:rFonts w:ascii="Arial" w:hAnsi="Arial" w:cs="Arial"/>
          <w:sz w:val="24"/>
          <w:szCs w:val="24"/>
        </w:rPr>
        <w:t>Tracy</w:t>
      </w:r>
      <w:r w:rsidRPr="0045085F">
        <w:rPr>
          <w:rFonts w:ascii="Arial" w:hAnsi="Arial" w:cs="Arial"/>
          <w:sz w:val="24"/>
          <w:szCs w:val="24"/>
        </w:rPr>
        <w:t xml:space="preserve"> suggested that colour and light could be a</w:t>
      </w:r>
      <w:r>
        <w:rPr>
          <w:rFonts w:ascii="Arial" w:hAnsi="Arial" w:cs="Arial"/>
          <w:sz w:val="24"/>
          <w:szCs w:val="24"/>
        </w:rPr>
        <w:t xml:space="preserve"> focus. Through the viewing of </w:t>
      </w:r>
      <w:r w:rsidR="009A62E2">
        <w:rPr>
          <w:rFonts w:ascii="Arial" w:hAnsi="Arial" w:cs="Arial"/>
          <w:sz w:val="24"/>
          <w:szCs w:val="24"/>
        </w:rPr>
        <w:t>‘</w:t>
      </w:r>
      <w:r w:rsidRPr="009A62E2">
        <w:rPr>
          <w:rFonts w:ascii="Arial" w:hAnsi="Arial" w:cs="Arial"/>
          <w:sz w:val="24"/>
          <w:szCs w:val="24"/>
        </w:rPr>
        <w:t>Matilda</w:t>
      </w:r>
      <w:r w:rsidR="009A62E2">
        <w:rPr>
          <w:rFonts w:ascii="Arial" w:hAnsi="Arial" w:cs="Arial"/>
          <w:sz w:val="24"/>
          <w:szCs w:val="24"/>
        </w:rPr>
        <w:t>’</w:t>
      </w:r>
      <w:r>
        <w:rPr>
          <w:rFonts w:ascii="Arial" w:hAnsi="Arial" w:cs="Arial"/>
          <w:sz w:val="24"/>
          <w:szCs w:val="24"/>
        </w:rPr>
        <w:t xml:space="preserve"> (DeVito, 1996) and </w:t>
      </w:r>
      <w:r w:rsidR="009A62E2">
        <w:rPr>
          <w:rFonts w:ascii="Arial" w:hAnsi="Arial" w:cs="Arial"/>
          <w:sz w:val="24"/>
          <w:szCs w:val="24"/>
        </w:rPr>
        <w:t>‘</w:t>
      </w:r>
      <w:r w:rsidRPr="009A62E2">
        <w:rPr>
          <w:rFonts w:ascii="Arial" w:hAnsi="Arial" w:cs="Arial"/>
          <w:sz w:val="24"/>
          <w:szCs w:val="24"/>
        </w:rPr>
        <w:t>Toy Story</w:t>
      </w:r>
      <w:r w:rsidR="009A62E2">
        <w:rPr>
          <w:rFonts w:ascii="Arial" w:hAnsi="Arial" w:cs="Arial"/>
          <w:sz w:val="24"/>
          <w:szCs w:val="24"/>
        </w:rPr>
        <w:t>’</w:t>
      </w:r>
      <w:r w:rsidRPr="009A62E2">
        <w:rPr>
          <w:rFonts w:ascii="Arial" w:hAnsi="Arial" w:cs="Arial"/>
          <w:sz w:val="24"/>
          <w:szCs w:val="24"/>
        </w:rPr>
        <w:t xml:space="preserve"> </w:t>
      </w:r>
      <w:r w:rsidR="009A62E2">
        <w:rPr>
          <w:rFonts w:ascii="Arial" w:hAnsi="Arial" w:cs="Arial"/>
          <w:sz w:val="24"/>
          <w:szCs w:val="24"/>
        </w:rPr>
        <w:t>(</w:t>
      </w:r>
      <w:proofErr w:type="spellStart"/>
      <w:r w:rsidR="009A62E2">
        <w:rPr>
          <w:rFonts w:ascii="Arial" w:hAnsi="Arial" w:cs="Arial"/>
          <w:sz w:val="24"/>
          <w:szCs w:val="24"/>
        </w:rPr>
        <w:t>Unkrich</w:t>
      </w:r>
      <w:proofErr w:type="spellEnd"/>
      <w:r w:rsidR="009A62E2">
        <w:rPr>
          <w:rFonts w:ascii="Arial" w:hAnsi="Arial" w:cs="Arial"/>
          <w:sz w:val="24"/>
          <w:szCs w:val="24"/>
        </w:rPr>
        <w:t>,</w:t>
      </w:r>
      <w:r>
        <w:rPr>
          <w:rFonts w:ascii="Arial" w:hAnsi="Arial" w:cs="Arial"/>
          <w:sz w:val="24"/>
          <w:szCs w:val="24"/>
        </w:rPr>
        <w:t xml:space="preserve"> </w:t>
      </w:r>
      <w:r w:rsidRPr="009432DB">
        <w:rPr>
          <w:rFonts w:ascii="Arial" w:hAnsi="Arial" w:cs="Arial"/>
          <w:sz w:val="24"/>
          <w:szCs w:val="24"/>
        </w:rPr>
        <w:t>2010)</w:t>
      </w:r>
      <w:r w:rsidRPr="0045085F">
        <w:rPr>
          <w:rFonts w:ascii="Arial" w:hAnsi="Arial" w:cs="Arial"/>
          <w:sz w:val="24"/>
          <w:szCs w:val="24"/>
        </w:rPr>
        <w:t xml:space="preserve"> all children except for </w:t>
      </w:r>
      <w:r>
        <w:rPr>
          <w:rFonts w:ascii="Arial" w:hAnsi="Arial" w:cs="Arial"/>
          <w:sz w:val="24"/>
          <w:szCs w:val="24"/>
        </w:rPr>
        <w:t>Lauren</w:t>
      </w:r>
      <w:r w:rsidRPr="0045085F">
        <w:rPr>
          <w:rFonts w:ascii="Arial" w:hAnsi="Arial" w:cs="Arial"/>
          <w:sz w:val="24"/>
          <w:szCs w:val="24"/>
        </w:rPr>
        <w:t xml:space="preserve">, </w:t>
      </w:r>
      <w:r>
        <w:rPr>
          <w:rFonts w:ascii="Arial" w:hAnsi="Arial" w:cs="Arial"/>
          <w:sz w:val="24"/>
          <w:szCs w:val="24"/>
        </w:rPr>
        <w:t>Ruby</w:t>
      </w:r>
      <w:r w:rsidRPr="0045085F">
        <w:rPr>
          <w:rFonts w:ascii="Arial" w:hAnsi="Arial" w:cs="Arial"/>
          <w:sz w:val="24"/>
          <w:szCs w:val="24"/>
        </w:rPr>
        <w:t xml:space="preserve"> and </w:t>
      </w:r>
      <w:r>
        <w:rPr>
          <w:rFonts w:ascii="Arial" w:hAnsi="Arial" w:cs="Arial"/>
          <w:sz w:val="24"/>
          <w:szCs w:val="24"/>
        </w:rPr>
        <w:t>David</w:t>
      </w:r>
      <w:r w:rsidRPr="0045085F">
        <w:rPr>
          <w:rFonts w:ascii="Arial" w:hAnsi="Arial" w:cs="Arial"/>
          <w:sz w:val="24"/>
          <w:szCs w:val="24"/>
        </w:rPr>
        <w:t xml:space="preserve"> commented on this aspect. </w:t>
      </w:r>
      <w:r>
        <w:rPr>
          <w:rFonts w:ascii="Arial" w:hAnsi="Arial" w:cs="Arial"/>
          <w:sz w:val="24"/>
          <w:szCs w:val="24"/>
        </w:rPr>
        <w:t>Molly</w:t>
      </w:r>
      <w:r w:rsidRPr="0045085F">
        <w:rPr>
          <w:rFonts w:ascii="Arial" w:hAnsi="Arial" w:cs="Arial"/>
          <w:sz w:val="24"/>
          <w:szCs w:val="24"/>
        </w:rPr>
        <w:t xml:space="preserve"> related it to her use of the SCEM strategy </w:t>
      </w:r>
      <w:r w:rsidRPr="0045085F">
        <w:rPr>
          <w:rFonts w:ascii="Arial" w:hAnsi="Arial" w:cs="Arial"/>
          <w:sz w:val="24"/>
          <w:szCs w:val="24"/>
        </w:rPr>
        <w:lastRenderedPageBreak/>
        <w:t>from visual literacy again, where they had focused on the vocabulary of colour. However, alth</w:t>
      </w:r>
      <w:r>
        <w:rPr>
          <w:rFonts w:ascii="Arial" w:hAnsi="Arial" w:cs="Arial"/>
          <w:sz w:val="24"/>
          <w:szCs w:val="24"/>
        </w:rPr>
        <w:t>ough the outcome of a SCEM task</w:t>
      </w:r>
      <w:r w:rsidRPr="0045085F">
        <w:rPr>
          <w:rFonts w:ascii="Arial" w:hAnsi="Arial" w:cs="Arial"/>
          <w:sz w:val="24"/>
          <w:szCs w:val="24"/>
        </w:rPr>
        <w:t xml:space="preserve"> </w:t>
      </w:r>
      <w:r w:rsidR="00741E90">
        <w:rPr>
          <w:rFonts w:ascii="Arial" w:hAnsi="Arial" w:cs="Arial"/>
          <w:sz w:val="24"/>
          <w:szCs w:val="24"/>
        </w:rPr>
        <w:t xml:space="preserve">is </w:t>
      </w:r>
      <w:r w:rsidRPr="0045085F">
        <w:rPr>
          <w:rFonts w:ascii="Arial" w:hAnsi="Arial" w:cs="Arial"/>
          <w:sz w:val="24"/>
          <w:szCs w:val="24"/>
        </w:rPr>
        <w:t xml:space="preserve">to consider the vocabulary to describe the colour and light, it also leads the viewer to ‘read’ how this has been used in film. As well as </w:t>
      </w:r>
      <w:r>
        <w:rPr>
          <w:rFonts w:ascii="Arial" w:hAnsi="Arial" w:cs="Arial"/>
          <w:sz w:val="24"/>
          <w:szCs w:val="24"/>
        </w:rPr>
        <w:t>Stephen</w:t>
      </w:r>
      <w:r w:rsidRPr="0045085F">
        <w:rPr>
          <w:rFonts w:ascii="Arial" w:hAnsi="Arial" w:cs="Arial"/>
          <w:sz w:val="24"/>
          <w:szCs w:val="24"/>
        </w:rPr>
        <w:t xml:space="preserve"> and </w:t>
      </w:r>
      <w:r>
        <w:rPr>
          <w:rFonts w:ascii="Arial" w:hAnsi="Arial" w:cs="Arial"/>
          <w:sz w:val="24"/>
          <w:szCs w:val="24"/>
        </w:rPr>
        <w:t>Abbey</w:t>
      </w:r>
      <w:r w:rsidRPr="0045085F">
        <w:rPr>
          <w:rFonts w:ascii="Arial" w:hAnsi="Arial" w:cs="Arial"/>
          <w:sz w:val="24"/>
          <w:szCs w:val="24"/>
        </w:rPr>
        <w:t xml:space="preserve">, </w:t>
      </w:r>
      <w:r>
        <w:rPr>
          <w:rFonts w:ascii="Arial" w:hAnsi="Arial" w:cs="Arial"/>
          <w:sz w:val="24"/>
          <w:szCs w:val="24"/>
        </w:rPr>
        <w:t>Holly</w:t>
      </w:r>
      <w:r w:rsidRPr="0045085F">
        <w:rPr>
          <w:rFonts w:ascii="Arial" w:hAnsi="Arial" w:cs="Arial"/>
          <w:sz w:val="24"/>
          <w:szCs w:val="24"/>
        </w:rPr>
        <w:t xml:space="preserve"> also showed that she was now considering the use of colour at a higher level</w:t>
      </w:r>
      <w:r>
        <w:rPr>
          <w:rFonts w:ascii="Arial" w:hAnsi="Arial" w:cs="Arial"/>
          <w:sz w:val="24"/>
          <w:szCs w:val="24"/>
        </w:rPr>
        <w:t xml:space="preserve"> (Appendix 20)</w:t>
      </w:r>
      <w:r w:rsidRPr="0045085F">
        <w:rPr>
          <w:rFonts w:ascii="Arial" w:hAnsi="Arial" w:cs="Arial"/>
          <w:sz w:val="24"/>
          <w:szCs w:val="24"/>
        </w:rPr>
        <w:t>.</w:t>
      </w:r>
    </w:p>
    <w:p w:rsidR="005457C7" w:rsidRPr="0045085F" w:rsidRDefault="005457C7" w:rsidP="005457C7">
      <w:pPr>
        <w:spacing w:line="360" w:lineRule="auto"/>
        <w:jc w:val="both"/>
        <w:rPr>
          <w:rFonts w:ascii="Arial" w:hAnsi="Arial" w:cs="Arial"/>
          <w:sz w:val="24"/>
          <w:szCs w:val="24"/>
        </w:rPr>
      </w:pPr>
      <w:r>
        <w:rPr>
          <w:rFonts w:ascii="Arial" w:hAnsi="Arial" w:cs="Arial"/>
          <w:sz w:val="24"/>
          <w:szCs w:val="24"/>
        </w:rPr>
        <w:t>Tracy</w:t>
      </w:r>
      <w:r w:rsidRPr="0045085F">
        <w:rPr>
          <w:rFonts w:ascii="Arial" w:hAnsi="Arial" w:cs="Arial"/>
          <w:sz w:val="24"/>
          <w:szCs w:val="24"/>
        </w:rPr>
        <w:t xml:space="preserve"> also showed in visit 8, that she was starting to consider how the fil</w:t>
      </w:r>
      <w:r w:rsidR="009A62E2">
        <w:rPr>
          <w:rFonts w:ascii="Arial" w:hAnsi="Arial" w:cs="Arial"/>
          <w:sz w:val="24"/>
          <w:szCs w:val="24"/>
        </w:rPr>
        <w:t>m maker can use colour</w:t>
      </w:r>
      <w:r w:rsidRPr="0045085F">
        <w:rPr>
          <w:rFonts w:ascii="Arial" w:hAnsi="Arial" w:cs="Arial"/>
          <w:sz w:val="24"/>
          <w:szCs w:val="24"/>
        </w:rPr>
        <w:t xml:space="preserve"> as a tool to convey understanding, when </w:t>
      </w:r>
      <w:r>
        <w:rPr>
          <w:rFonts w:ascii="Arial" w:hAnsi="Arial" w:cs="Arial"/>
          <w:sz w:val="24"/>
          <w:szCs w:val="24"/>
        </w:rPr>
        <w:t xml:space="preserve">she suggested that </w:t>
      </w:r>
      <w:r w:rsidR="009A62E2">
        <w:rPr>
          <w:rFonts w:ascii="Arial" w:hAnsi="Arial" w:cs="Arial"/>
          <w:sz w:val="24"/>
          <w:szCs w:val="24"/>
        </w:rPr>
        <w:t>‘</w:t>
      </w:r>
      <w:r w:rsidRPr="009A62E2">
        <w:rPr>
          <w:rFonts w:ascii="Arial" w:hAnsi="Arial" w:cs="Arial"/>
          <w:sz w:val="24"/>
          <w:szCs w:val="24"/>
        </w:rPr>
        <w:t>Lost Dreams</w:t>
      </w:r>
      <w:r w:rsidR="009A62E2">
        <w:rPr>
          <w:rFonts w:ascii="Arial" w:hAnsi="Arial" w:cs="Arial"/>
          <w:sz w:val="24"/>
          <w:szCs w:val="24"/>
        </w:rPr>
        <w:t>’</w:t>
      </w:r>
      <w:r w:rsidRPr="0045085F">
        <w:rPr>
          <w:rFonts w:ascii="Arial" w:hAnsi="Arial" w:cs="Arial"/>
          <w:sz w:val="24"/>
          <w:szCs w:val="24"/>
        </w:rPr>
        <w:t xml:space="preserve"> would have been easier to understand if the film maker had filmed the scenes set in the past in black and white and the present scenes in colour. This was an interesting contribution from </w:t>
      </w:r>
      <w:r>
        <w:rPr>
          <w:rFonts w:ascii="Arial" w:hAnsi="Arial" w:cs="Arial"/>
          <w:sz w:val="24"/>
          <w:szCs w:val="24"/>
        </w:rPr>
        <w:t>Tracy</w:t>
      </w:r>
      <w:r w:rsidRPr="0045085F">
        <w:rPr>
          <w:rFonts w:ascii="Arial" w:hAnsi="Arial" w:cs="Arial"/>
          <w:sz w:val="24"/>
          <w:szCs w:val="24"/>
        </w:rPr>
        <w:t>, as she had found the non-chronological nature of this film a real barrier to her understanding. Once we had discussed what was happening and how time was manipulated throughout the film, she understood the plot and was able to consider a way in which she would have found it easier to read.</w:t>
      </w:r>
    </w:p>
    <w:p w:rsidR="0003485A" w:rsidRDefault="0003485A" w:rsidP="00BB322C">
      <w:pPr>
        <w:spacing w:after="0" w:line="360" w:lineRule="auto"/>
        <w:jc w:val="both"/>
        <w:rPr>
          <w:rFonts w:ascii="Arial" w:hAnsi="Arial" w:cs="Arial"/>
          <w:sz w:val="24"/>
          <w:szCs w:val="24"/>
        </w:rPr>
      </w:pPr>
    </w:p>
    <w:p w:rsidR="009A62E2" w:rsidRPr="00F915CB" w:rsidRDefault="009A62E2" w:rsidP="009A62E2">
      <w:pPr>
        <w:spacing w:line="360" w:lineRule="auto"/>
        <w:jc w:val="both"/>
        <w:rPr>
          <w:rFonts w:ascii="Arial" w:hAnsi="Arial" w:cs="Arial"/>
          <w:i/>
          <w:sz w:val="24"/>
          <w:szCs w:val="24"/>
        </w:rPr>
      </w:pPr>
      <w:r>
        <w:rPr>
          <w:rFonts w:ascii="Arial" w:hAnsi="Arial" w:cs="Arial"/>
          <w:i/>
          <w:sz w:val="24"/>
          <w:szCs w:val="24"/>
        </w:rPr>
        <w:t>D - Rules of Coherence, Critical Competence and Assessment Focus 7</w:t>
      </w:r>
    </w:p>
    <w:p w:rsidR="0003485A" w:rsidRDefault="005A5168" w:rsidP="0003485A">
      <w:pPr>
        <w:spacing w:after="0" w:line="360" w:lineRule="auto"/>
        <w:jc w:val="both"/>
        <w:rPr>
          <w:rFonts w:ascii="Arial" w:hAnsi="Arial" w:cs="Arial"/>
          <w:sz w:val="24"/>
          <w:szCs w:val="24"/>
        </w:rPr>
      </w:pPr>
      <w:r>
        <w:rPr>
          <w:rFonts w:ascii="Arial" w:hAnsi="Arial" w:cs="Arial"/>
          <w:sz w:val="24"/>
          <w:szCs w:val="24"/>
        </w:rPr>
        <w:t xml:space="preserve">Within visit 3, </w:t>
      </w:r>
      <w:r w:rsidR="0003485A">
        <w:rPr>
          <w:rFonts w:ascii="Arial" w:hAnsi="Arial" w:cs="Arial"/>
          <w:sz w:val="24"/>
          <w:szCs w:val="24"/>
        </w:rPr>
        <w:t>Holly</w:t>
      </w:r>
      <w:r w:rsidR="0003485A" w:rsidRPr="0045085F">
        <w:rPr>
          <w:rFonts w:ascii="Arial" w:hAnsi="Arial" w:cs="Arial"/>
          <w:sz w:val="24"/>
          <w:szCs w:val="24"/>
        </w:rPr>
        <w:t xml:space="preserve"> revealed an understanding at a higher level, showing how she understood that a film maker could use light and dark to have a particular impact on the viewer, as she said, “Darkness was used right at the bottom of the sea, so you’re wondering what will happen. It’s just black, then you see the fish with the big teeth.” </w:t>
      </w:r>
    </w:p>
    <w:p w:rsidR="005457C7" w:rsidRDefault="005457C7" w:rsidP="0003485A">
      <w:pPr>
        <w:spacing w:after="0" w:line="360" w:lineRule="auto"/>
        <w:jc w:val="both"/>
        <w:rPr>
          <w:rFonts w:ascii="Arial" w:hAnsi="Arial" w:cs="Arial"/>
          <w:sz w:val="24"/>
          <w:szCs w:val="24"/>
        </w:rPr>
      </w:pPr>
    </w:p>
    <w:p w:rsidR="005457C7" w:rsidRPr="0045085F" w:rsidRDefault="005457C7" w:rsidP="005457C7">
      <w:pPr>
        <w:spacing w:line="360" w:lineRule="auto"/>
        <w:jc w:val="both"/>
        <w:rPr>
          <w:rFonts w:ascii="Arial" w:hAnsi="Arial" w:cs="Arial"/>
          <w:sz w:val="24"/>
          <w:szCs w:val="24"/>
        </w:rPr>
      </w:pPr>
      <w:r>
        <w:rPr>
          <w:rFonts w:ascii="Arial" w:hAnsi="Arial" w:cs="Arial"/>
          <w:sz w:val="24"/>
          <w:szCs w:val="24"/>
        </w:rPr>
        <w:t>By visit 7, Stephen</w:t>
      </w:r>
      <w:r w:rsidRPr="0045085F">
        <w:rPr>
          <w:rFonts w:ascii="Arial" w:hAnsi="Arial" w:cs="Arial"/>
          <w:sz w:val="24"/>
          <w:szCs w:val="24"/>
        </w:rPr>
        <w:t xml:space="preserve"> recogn</w:t>
      </w:r>
      <w:r w:rsidR="00741E90">
        <w:rPr>
          <w:rFonts w:ascii="Arial" w:hAnsi="Arial" w:cs="Arial"/>
          <w:sz w:val="24"/>
          <w:szCs w:val="24"/>
        </w:rPr>
        <w:t>ised that a good character may</w:t>
      </w:r>
      <w:r w:rsidRPr="0045085F">
        <w:rPr>
          <w:rFonts w:ascii="Arial" w:hAnsi="Arial" w:cs="Arial"/>
          <w:sz w:val="24"/>
          <w:szCs w:val="24"/>
        </w:rPr>
        <w:t xml:space="preserve"> be typically placed in a light, bright enviro</w:t>
      </w:r>
      <w:r w:rsidR="00741E90">
        <w:rPr>
          <w:rFonts w:ascii="Arial" w:hAnsi="Arial" w:cs="Arial"/>
          <w:sz w:val="24"/>
          <w:szCs w:val="24"/>
        </w:rPr>
        <w:t>nment, but a bad character may</w:t>
      </w:r>
      <w:r w:rsidRPr="0045085F">
        <w:rPr>
          <w:rFonts w:ascii="Arial" w:hAnsi="Arial" w:cs="Arial"/>
          <w:sz w:val="24"/>
          <w:szCs w:val="24"/>
        </w:rPr>
        <w:t xml:space="preserve"> be placed in a dark environment (</w:t>
      </w:r>
      <w:r w:rsidR="00741E90">
        <w:rPr>
          <w:rFonts w:ascii="Arial" w:hAnsi="Arial" w:cs="Arial"/>
          <w:sz w:val="24"/>
          <w:szCs w:val="24"/>
        </w:rPr>
        <w:t xml:space="preserve">e.g. </w:t>
      </w:r>
      <w:r w:rsidRPr="0045085F">
        <w:rPr>
          <w:rFonts w:ascii="Arial" w:hAnsi="Arial" w:cs="Arial"/>
          <w:sz w:val="24"/>
          <w:szCs w:val="24"/>
        </w:rPr>
        <w:t xml:space="preserve">the contrast between the playground and inside the school in </w:t>
      </w:r>
      <w:r w:rsidR="005463F9">
        <w:rPr>
          <w:rFonts w:ascii="Arial" w:hAnsi="Arial" w:cs="Arial"/>
          <w:sz w:val="24"/>
          <w:szCs w:val="24"/>
        </w:rPr>
        <w:t>‘</w:t>
      </w:r>
      <w:r w:rsidRPr="005463F9">
        <w:rPr>
          <w:rFonts w:ascii="Arial" w:hAnsi="Arial" w:cs="Arial"/>
          <w:sz w:val="24"/>
          <w:szCs w:val="24"/>
        </w:rPr>
        <w:t>Matilda</w:t>
      </w:r>
      <w:r w:rsidR="005463F9">
        <w:rPr>
          <w:rFonts w:ascii="Arial" w:hAnsi="Arial" w:cs="Arial"/>
          <w:sz w:val="24"/>
          <w:szCs w:val="24"/>
        </w:rPr>
        <w:t>’</w:t>
      </w:r>
      <w:r>
        <w:rPr>
          <w:rFonts w:ascii="Arial" w:hAnsi="Arial" w:cs="Arial"/>
          <w:i/>
          <w:sz w:val="24"/>
          <w:szCs w:val="24"/>
        </w:rPr>
        <w:t xml:space="preserve">, </w:t>
      </w:r>
      <w:r>
        <w:rPr>
          <w:rFonts w:ascii="Arial" w:hAnsi="Arial" w:cs="Arial"/>
          <w:sz w:val="24"/>
          <w:szCs w:val="24"/>
        </w:rPr>
        <w:t>DeV</w:t>
      </w:r>
      <w:r w:rsidR="005463F9">
        <w:rPr>
          <w:rFonts w:ascii="Arial" w:hAnsi="Arial" w:cs="Arial"/>
          <w:sz w:val="24"/>
          <w:szCs w:val="24"/>
        </w:rPr>
        <w:t>ito,</w:t>
      </w:r>
      <w:r>
        <w:rPr>
          <w:rFonts w:ascii="Arial" w:hAnsi="Arial" w:cs="Arial"/>
          <w:sz w:val="24"/>
          <w:szCs w:val="24"/>
        </w:rPr>
        <w:t xml:space="preserve"> 1996</w:t>
      </w:r>
      <w:r w:rsidRPr="0045085F">
        <w:rPr>
          <w:rFonts w:ascii="Arial" w:hAnsi="Arial" w:cs="Arial"/>
          <w:sz w:val="24"/>
          <w:szCs w:val="24"/>
        </w:rPr>
        <w:t xml:space="preserve">). </w:t>
      </w:r>
      <w:r>
        <w:rPr>
          <w:rFonts w:ascii="Arial" w:hAnsi="Arial" w:cs="Arial"/>
          <w:sz w:val="24"/>
          <w:szCs w:val="24"/>
        </w:rPr>
        <w:t>Holly</w:t>
      </w:r>
      <w:r w:rsidRPr="0045085F">
        <w:rPr>
          <w:rFonts w:ascii="Arial" w:hAnsi="Arial" w:cs="Arial"/>
          <w:sz w:val="24"/>
          <w:szCs w:val="24"/>
        </w:rPr>
        <w:t xml:space="preserve"> recognised</w:t>
      </w:r>
      <w:r>
        <w:rPr>
          <w:rFonts w:ascii="Arial" w:hAnsi="Arial" w:cs="Arial"/>
          <w:sz w:val="24"/>
          <w:szCs w:val="24"/>
        </w:rPr>
        <w:t xml:space="preserve"> the symbolic use of colour in </w:t>
      </w:r>
      <w:r w:rsidR="005463F9">
        <w:rPr>
          <w:rFonts w:ascii="Arial" w:hAnsi="Arial" w:cs="Arial"/>
          <w:sz w:val="24"/>
          <w:szCs w:val="24"/>
        </w:rPr>
        <w:t>‘</w:t>
      </w:r>
      <w:r w:rsidRPr="005463F9">
        <w:rPr>
          <w:rFonts w:ascii="Arial" w:hAnsi="Arial" w:cs="Arial"/>
          <w:sz w:val="24"/>
          <w:szCs w:val="24"/>
        </w:rPr>
        <w:t>Toy Story 3</w:t>
      </w:r>
      <w:r w:rsidR="005463F9">
        <w:rPr>
          <w:rFonts w:ascii="Arial" w:hAnsi="Arial" w:cs="Arial"/>
          <w:sz w:val="24"/>
          <w:szCs w:val="24"/>
        </w:rPr>
        <w:t>’</w:t>
      </w:r>
      <w:r>
        <w:rPr>
          <w:rFonts w:ascii="Arial" w:hAnsi="Arial" w:cs="Arial"/>
          <w:i/>
          <w:sz w:val="24"/>
          <w:szCs w:val="24"/>
        </w:rPr>
        <w:t xml:space="preserve"> </w:t>
      </w:r>
      <w:r>
        <w:rPr>
          <w:rFonts w:ascii="Arial" w:hAnsi="Arial" w:cs="Arial"/>
          <w:sz w:val="24"/>
          <w:szCs w:val="24"/>
        </w:rPr>
        <w:t>(</w:t>
      </w:r>
      <w:proofErr w:type="spellStart"/>
      <w:r w:rsidR="005463F9">
        <w:rPr>
          <w:rFonts w:ascii="Arial" w:hAnsi="Arial" w:cs="Arial"/>
          <w:sz w:val="24"/>
          <w:szCs w:val="24"/>
        </w:rPr>
        <w:t>Unkrich</w:t>
      </w:r>
      <w:proofErr w:type="spellEnd"/>
      <w:r w:rsidR="005463F9">
        <w:rPr>
          <w:rFonts w:ascii="Arial" w:hAnsi="Arial" w:cs="Arial"/>
          <w:sz w:val="24"/>
          <w:szCs w:val="24"/>
        </w:rPr>
        <w:t>,</w:t>
      </w:r>
      <w:r w:rsidRPr="009432DB">
        <w:rPr>
          <w:rFonts w:ascii="Arial" w:hAnsi="Arial" w:cs="Arial"/>
          <w:sz w:val="24"/>
          <w:szCs w:val="24"/>
        </w:rPr>
        <w:t xml:space="preserve"> 2010)</w:t>
      </w:r>
      <w:r>
        <w:rPr>
          <w:rFonts w:ascii="Arial" w:hAnsi="Arial" w:cs="Arial"/>
          <w:sz w:val="24"/>
          <w:szCs w:val="24"/>
        </w:rPr>
        <w:t xml:space="preserve"> </w:t>
      </w:r>
      <w:r w:rsidRPr="0045085F">
        <w:rPr>
          <w:rFonts w:ascii="Arial" w:hAnsi="Arial" w:cs="Arial"/>
          <w:sz w:val="24"/>
          <w:szCs w:val="24"/>
        </w:rPr>
        <w:t xml:space="preserve">– the red plastic to represent the danger and the blue light which signified hope and some form of help. </w:t>
      </w:r>
      <w:r>
        <w:rPr>
          <w:rFonts w:ascii="Arial" w:hAnsi="Arial" w:cs="Arial"/>
          <w:sz w:val="24"/>
          <w:szCs w:val="24"/>
        </w:rPr>
        <w:t>Abbey</w:t>
      </w:r>
      <w:r w:rsidRPr="0045085F">
        <w:rPr>
          <w:rFonts w:ascii="Arial" w:hAnsi="Arial" w:cs="Arial"/>
          <w:sz w:val="24"/>
          <w:szCs w:val="24"/>
        </w:rPr>
        <w:t xml:space="preserve"> commented on the use of red in the shot that shows the “red bit of fire in his (Woody’s) eyes, like a kind of reflection.” She also recognised the use of contrasting colours – “It’s good when he opens his eyes and sees a bright light that is different from the colours in the tunnel so far. It makes you think they are safe.” She also commented on </w:t>
      </w:r>
      <w:r w:rsidRPr="0045085F">
        <w:rPr>
          <w:rFonts w:ascii="Arial" w:hAnsi="Arial" w:cs="Arial"/>
          <w:sz w:val="24"/>
          <w:szCs w:val="24"/>
        </w:rPr>
        <w:lastRenderedPageBreak/>
        <w:t xml:space="preserve">the different uses of shadows – one to show you that it is a hot sunny day and the other where shadow is used to hide something – in the case of </w:t>
      </w:r>
      <w:r w:rsidR="005463F9">
        <w:rPr>
          <w:rFonts w:ascii="Arial" w:hAnsi="Arial" w:cs="Arial"/>
          <w:sz w:val="24"/>
          <w:szCs w:val="24"/>
        </w:rPr>
        <w:t>‘</w:t>
      </w:r>
      <w:r w:rsidRPr="005463F9">
        <w:rPr>
          <w:rFonts w:ascii="Arial" w:hAnsi="Arial" w:cs="Arial"/>
          <w:sz w:val="24"/>
          <w:szCs w:val="24"/>
        </w:rPr>
        <w:t>Matilda</w:t>
      </w:r>
      <w:r w:rsidR="005463F9">
        <w:rPr>
          <w:rFonts w:ascii="Arial" w:hAnsi="Arial" w:cs="Arial"/>
          <w:sz w:val="24"/>
          <w:szCs w:val="24"/>
        </w:rPr>
        <w:t>’</w:t>
      </w:r>
      <w:r w:rsidRPr="005463F9">
        <w:rPr>
          <w:rFonts w:ascii="Arial" w:hAnsi="Arial" w:cs="Arial"/>
          <w:sz w:val="24"/>
          <w:szCs w:val="24"/>
        </w:rPr>
        <w:t xml:space="preserve"> </w:t>
      </w:r>
      <w:r w:rsidRPr="005457C7">
        <w:rPr>
          <w:rFonts w:ascii="Arial" w:hAnsi="Arial" w:cs="Arial"/>
          <w:sz w:val="24"/>
          <w:szCs w:val="24"/>
        </w:rPr>
        <w:t>(</w:t>
      </w:r>
      <w:r w:rsidR="005463F9">
        <w:rPr>
          <w:rFonts w:ascii="Arial" w:hAnsi="Arial" w:cs="Arial"/>
          <w:sz w:val="24"/>
          <w:szCs w:val="24"/>
        </w:rPr>
        <w:t xml:space="preserve">DeVito, </w:t>
      </w:r>
      <w:r w:rsidRPr="005457C7">
        <w:rPr>
          <w:rFonts w:ascii="Arial" w:hAnsi="Arial" w:cs="Arial"/>
          <w:sz w:val="24"/>
          <w:szCs w:val="24"/>
        </w:rPr>
        <w:t>1996),</w:t>
      </w:r>
      <w:r w:rsidRPr="0045085F">
        <w:rPr>
          <w:rFonts w:ascii="Arial" w:hAnsi="Arial" w:cs="Arial"/>
          <w:sz w:val="24"/>
          <w:szCs w:val="24"/>
        </w:rPr>
        <w:t xml:space="preserve"> shadow was used to hide the physical appearance of the character that Matilda meets in an out building.</w:t>
      </w:r>
    </w:p>
    <w:p w:rsidR="00BB322C" w:rsidRDefault="00BB322C" w:rsidP="00BB322C">
      <w:pPr>
        <w:spacing w:after="0" w:line="360" w:lineRule="auto"/>
        <w:jc w:val="both"/>
        <w:rPr>
          <w:rFonts w:ascii="Arial" w:hAnsi="Arial" w:cs="Arial"/>
          <w:sz w:val="24"/>
          <w:szCs w:val="24"/>
        </w:rPr>
      </w:pPr>
      <w:r w:rsidRPr="0045085F">
        <w:rPr>
          <w:rFonts w:ascii="Arial" w:hAnsi="Arial" w:cs="Arial"/>
          <w:sz w:val="24"/>
          <w:szCs w:val="24"/>
        </w:rPr>
        <w:t>By visit 6, through the analy</w:t>
      </w:r>
      <w:r w:rsidR="005457C7">
        <w:rPr>
          <w:rFonts w:ascii="Arial" w:hAnsi="Arial" w:cs="Arial"/>
          <w:sz w:val="24"/>
          <w:szCs w:val="24"/>
        </w:rPr>
        <w:t xml:space="preserve">sis of hiding and revealing in </w:t>
      </w:r>
      <w:r w:rsidR="005463F9">
        <w:rPr>
          <w:rFonts w:ascii="Arial" w:hAnsi="Arial" w:cs="Arial"/>
          <w:sz w:val="24"/>
          <w:szCs w:val="24"/>
        </w:rPr>
        <w:t>‘</w:t>
      </w:r>
      <w:r w:rsidR="005457C7" w:rsidRPr="005463F9">
        <w:rPr>
          <w:rFonts w:ascii="Arial" w:hAnsi="Arial" w:cs="Arial"/>
          <w:sz w:val="24"/>
          <w:szCs w:val="24"/>
        </w:rPr>
        <w:t>A Close Shave</w:t>
      </w:r>
      <w:r w:rsidR="005463F9">
        <w:rPr>
          <w:rFonts w:ascii="Arial" w:hAnsi="Arial" w:cs="Arial"/>
          <w:sz w:val="24"/>
          <w:szCs w:val="24"/>
        </w:rPr>
        <w:t>’</w:t>
      </w:r>
      <w:r w:rsidR="005457C7">
        <w:rPr>
          <w:rFonts w:ascii="Arial" w:hAnsi="Arial" w:cs="Arial"/>
          <w:i/>
          <w:sz w:val="24"/>
          <w:szCs w:val="24"/>
        </w:rPr>
        <w:t xml:space="preserve"> </w:t>
      </w:r>
      <w:r w:rsidR="005463F9">
        <w:rPr>
          <w:rFonts w:ascii="Arial" w:hAnsi="Arial" w:cs="Arial"/>
          <w:sz w:val="24"/>
          <w:szCs w:val="24"/>
        </w:rPr>
        <w:t>(Park.</w:t>
      </w:r>
      <w:r w:rsidR="005457C7" w:rsidRPr="00F27C7B">
        <w:rPr>
          <w:rFonts w:ascii="Arial" w:hAnsi="Arial" w:cs="Arial"/>
          <w:sz w:val="24"/>
          <w:szCs w:val="24"/>
        </w:rPr>
        <w:t xml:space="preserve"> 2005)</w:t>
      </w:r>
      <w:r>
        <w:rPr>
          <w:rFonts w:ascii="Arial" w:hAnsi="Arial" w:cs="Arial"/>
          <w:sz w:val="24"/>
          <w:szCs w:val="24"/>
        </w:rPr>
        <w:t>,</w:t>
      </w:r>
      <w:r w:rsidRPr="0045085F">
        <w:rPr>
          <w:rFonts w:ascii="Arial" w:hAnsi="Arial" w:cs="Arial"/>
          <w:sz w:val="24"/>
          <w:szCs w:val="24"/>
        </w:rPr>
        <w:t xml:space="preserve"> all of the more able and middle ability readers of print, as well as </w:t>
      </w:r>
      <w:r w:rsidR="001E0A87">
        <w:rPr>
          <w:rFonts w:ascii="Arial" w:hAnsi="Arial" w:cs="Arial"/>
          <w:sz w:val="24"/>
          <w:szCs w:val="24"/>
        </w:rPr>
        <w:t>David</w:t>
      </w:r>
      <w:r w:rsidRPr="0045085F">
        <w:rPr>
          <w:rFonts w:ascii="Arial" w:hAnsi="Arial" w:cs="Arial"/>
          <w:sz w:val="24"/>
          <w:szCs w:val="24"/>
        </w:rPr>
        <w:t xml:space="preserve">, offered contributions pertaining to the use of colour and light, with the higher level of response generally provided by </w:t>
      </w:r>
      <w:r w:rsidR="001E0A87">
        <w:rPr>
          <w:rFonts w:ascii="Arial" w:hAnsi="Arial" w:cs="Arial"/>
          <w:sz w:val="24"/>
          <w:szCs w:val="24"/>
        </w:rPr>
        <w:t>Stephen</w:t>
      </w:r>
      <w:r w:rsidRPr="0045085F">
        <w:rPr>
          <w:rFonts w:ascii="Arial" w:hAnsi="Arial" w:cs="Arial"/>
          <w:sz w:val="24"/>
          <w:szCs w:val="24"/>
        </w:rPr>
        <w:t xml:space="preserve">, although recognition of the symbolic use of colour was made by </w:t>
      </w:r>
      <w:r w:rsidR="001E0A87">
        <w:rPr>
          <w:rFonts w:ascii="Arial" w:hAnsi="Arial" w:cs="Arial"/>
          <w:sz w:val="24"/>
          <w:szCs w:val="24"/>
        </w:rPr>
        <w:t>Lauren</w:t>
      </w:r>
      <w:r w:rsidRPr="0045085F">
        <w:rPr>
          <w:rFonts w:ascii="Arial" w:hAnsi="Arial" w:cs="Arial"/>
          <w:sz w:val="24"/>
          <w:szCs w:val="24"/>
        </w:rPr>
        <w:t xml:space="preserve"> and </w:t>
      </w:r>
      <w:r w:rsidR="001E0A87">
        <w:rPr>
          <w:rFonts w:ascii="Arial" w:hAnsi="Arial" w:cs="Arial"/>
          <w:sz w:val="24"/>
          <w:szCs w:val="24"/>
        </w:rPr>
        <w:t>Molly</w:t>
      </w:r>
      <w:r w:rsidRPr="0045085F">
        <w:rPr>
          <w:rFonts w:ascii="Arial" w:hAnsi="Arial" w:cs="Arial"/>
          <w:sz w:val="24"/>
          <w:szCs w:val="24"/>
        </w:rPr>
        <w:t xml:space="preserve"> as well</w:t>
      </w:r>
      <w:r w:rsidR="004662B6">
        <w:rPr>
          <w:rFonts w:ascii="Arial" w:hAnsi="Arial" w:cs="Arial"/>
          <w:sz w:val="24"/>
          <w:szCs w:val="24"/>
        </w:rPr>
        <w:t>, (see Table 5.</w:t>
      </w:r>
      <w:r w:rsidR="005A5168">
        <w:rPr>
          <w:rFonts w:ascii="Arial" w:hAnsi="Arial" w:cs="Arial"/>
          <w:sz w:val="24"/>
          <w:szCs w:val="24"/>
        </w:rPr>
        <w:t>2</w:t>
      </w:r>
      <w:r w:rsidRPr="00BF278D">
        <w:rPr>
          <w:rFonts w:ascii="Arial" w:hAnsi="Arial" w:cs="Arial"/>
          <w:sz w:val="24"/>
          <w:szCs w:val="24"/>
        </w:rPr>
        <w:t>).</w:t>
      </w:r>
    </w:p>
    <w:p w:rsidR="005A5168" w:rsidRDefault="005A5168" w:rsidP="00BB322C">
      <w:pPr>
        <w:spacing w:after="0" w:line="360" w:lineRule="auto"/>
        <w:jc w:val="both"/>
        <w:rPr>
          <w:rFonts w:ascii="Arial" w:hAnsi="Arial" w:cs="Arial"/>
          <w:sz w:val="24"/>
          <w:szCs w:val="24"/>
        </w:rPr>
      </w:pPr>
    </w:p>
    <w:p w:rsidR="005A5168" w:rsidRDefault="005A5168" w:rsidP="00BB322C">
      <w:pPr>
        <w:spacing w:after="0" w:line="360" w:lineRule="auto"/>
        <w:jc w:val="both"/>
        <w:rPr>
          <w:rFonts w:ascii="Arial" w:hAnsi="Arial" w:cs="Arial"/>
          <w:sz w:val="24"/>
          <w:szCs w:val="24"/>
        </w:rPr>
      </w:pPr>
    </w:p>
    <w:p w:rsidR="005A5168" w:rsidRDefault="005A5168" w:rsidP="00BB322C">
      <w:pPr>
        <w:spacing w:after="0" w:line="360" w:lineRule="auto"/>
        <w:jc w:val="both"/>
        <w:rPr>
          <w:rFonts w:ascii="Arial" w:hAnsi="Arial" w:cs="Arial"/>
          <w:sz w:val="24"/>
          <w:szCs w:val="24"/>
        </w:rPr>
      </w:pPr>
    </w:p>
    <w:p w:rsidR="005A5168" w:rsidRDefault="005A5168" w:rsidP="00BB322C">
      <w:pPr>
        <w:spacing w:after="0" w:line="360" w:lineRule="auto"/>
        <w:jc w:val="both"/>
        <w:rPr>
          <w:rFonts w:ascii="Arial" w:hAnsi="Arial" w:cs="Arial"/>
          <w:sz w:val="24"/>
          <w:szCs w:val="24"/>
        </w:rPr>
      </w:pPr>
    </w:p>
    <w:p w:rsidR="005A5168" w:rsidRDefault="005A5168" w:rsidP="00BB322C">
      <w:pPr>
        <w:spacing w:after="0" w:line="360" w:lineRule="auto"/>
        <w:jc w:val="both"/>
        <w:rPr>
          <w:rFonts w:ascii="Arial" w:hAnsi="Arial" w:cs="Arial"/>
          <w:sz w:val="24"/>
          <w:szCs w:val="24"/>
        </w:rPr>
      </w:pPr>
    </w:p>
    <w:p w:rsidR="005A5168" w:rsidRDefault="005A5168" w:rsidP="00BB322C">
      <w:pPr>
        <w:spacing w:after="0" w:line="360" w:lineRule="auto"/>
        <w:jc w:val="both"/>
        <w:rPr>
          <w:rFonts w:ascii="Arial" w:hAnsi="Arial" w:cs="Arial"/>
          <w:sz w:val="24"/>
          <w:szCs w:val="24"/>
        </w:rPr>
      </w:pPr>
    </w:p>
    <w:p w:rsidR="005A5168" w:rsidRDefault="005A5168" w:rsidP="00BB322C">
      <w:pPr>
        <w:spacing w:after="0" w:line="360" w:lineRule="auto"/>
        <w:jc w:val="both"/>
        <w:rPr>
          <w:rFonts w:ascii="Arial" w:hAnsi="Arial" w:cs="Arial"/>
          <w:sz w:val="24"/>
          <w:szCs w:val="24"/>
        </w:rPr>
      </w:pPr>
    </w:p>
    <w:p w:rsidR="005A5168" w:rsidRDefault="005A5168" w:rsidP="00BB322C">
      <w:pPr>
        <w:spacing w:after="0" w:line="360" w:lineRule="auto"/>
        <w:jc w:val="both"/>
        <w:rPr>
          <w:rFonts w:ascii="Arial" w:hAnsi="Arial" w:cs="Arial"/>
          <w:sz w:val="24"/>
          <w:szCs w:val="24"/>
        </w:rPr>
      </w:pPr>
    </w:p>
    <w:p w:rsidR="005A5168" w:rsidRDefault="005A5168" w:rsidP="00BB322C">
      <w:pPr>
        <w:spacing w:after="0" w:line="360" w:lineRule="auto"/>
        <w:jc w:val="both"/>
        <w:rPr>
          <w:rFonts w:ascii="Arial" w:hAnsi="Arial" w:cs="Arial"/>
          <w:sz w:val="24"/>
          <w:szCs w:val="24"/>
        </w:rPr>
      </w:pPr>
    </w:p>
    <w:p w:rsidR="005A5168" w:rsidRDefault="005A5168" w:rsidP="00BB322C">
      <w:pPr>
        <w:spacing w:after="0" w:line="360" w:lineRule="auto"/>
        <w:jc w:val="both"/>
        <w:rPr>
          <w:rFonts w:ascii="Arial" w:hAnsi="Arial" w:cs="Arial"/>
          <w:sz w:val="24"/>
          <w:szCs w:val="24"/>
        </w:rPr>
      </w:pPr>
    </w:p>
    <w:p w:rsidR="005A5168" w:rsidRDefault="005A5168" w:rsidP="00BB322C">
      <w:pPr>
        <w:spacing w:after="0" w:line="360" w:lineRule="auto"/>
        <w:jc w:val="both"/>
        <w:rPr>
          <w:rFonts w:ascii="Arial" w:hAnsi="Arial" w:cs="Arial"/>
          <w:sz w:val="24"/>
          <w:szCs w:val="24"/>
        </w:rPr>
      </w:pPr>
    </w:p>
    <w:p w:rsidR="005A5168" w:rsidRDefault="005A5168" w:rsidP="00BB322C">
      <w:pPr>
        <w:spacing w:after="0" w:line="360" w:lineRule="auto"/>
        <w:jc w:val="both"/>
        <w:rPr>
          <w:rFonts w:ascii="Arial" w:hAnsi="Arial" w:cs="Arial"/>
          <w:sz w:val="24"/>
          <w:szCs w:val="24"/>
        </w:rPr>
      </w:pPr>
    </w:p>
    <w:p w:rsidR="005A5168" w:rsidRDefault="005A5168" w:rsidP="00BB322C">
      <w:pPr>
        <w:spacing w:after="0" w:line="360" w:lineRule="auto"/>
        <w:jc w:val="both"/>
        <w:rPr>
          <w:rFonts w:ascii="Arial" w:hAnsi="Arial" w:cs="Arial"/>
          <w:sz w:val="24"/>
          <w:szCs w:val="24"/>
        </w:rPr>
      </w:pPr>
    </w:p>
    <w:p w:rsidR="005A5168" w:rsidRDefault="005A5168" w:rsidP="00BB322C">
      <w:pPr>
        <w:spacing w:after="0" w:line="360" w:lineRule="auto"/>
        <w:jc w:val="both"/>
        <w:rPr>
          <w:rFonts w:ascii="Arial" w:hAnsi="Arial" w:cs="Arial"/>
          <w:sz w:val="24"/>
          <w:szCs w:val="24"/>
        </w:rPr>
      </w:pPr>
    </w:p>
    <w:p w:rsidR="005A5168" w:rsidRDefault="005A5168" w:rsidP="00BB322C">
      <w:pPr>
        <w:spacing w:after="0" w:line="360" w:lineRule="auto"/>
        <w:jc w:val="both"/>
        <w:rPr>
          <w:rFonts w:ascii="Arial" w:hAnsi="Arial" w:cs="Arial"/>
          <w:sz w:val="24"/>
          <w:szCs w:val="24"/>
        </w:rPr>
      </w:pPr>
    </w:p>
    <w:p w:rsidR="005A5168" w:rsidRDefault="005A5168" w:rsidP="00BB322C">
      <w:pPr>
        <w:spacing w:after="0" w:line="360" w:lineRule="auto"/>
        <w:jc w:val="both"/>
        <w:rPr>
          <w:rFonts w:ascii="Arial" w:hAnsi="Arial" w:cs="Arial"/>
          <w:sz w:val="24"/>
          <w:szCs w:val="24"/>
        </w:rPr>
      </w:pPr>
    </w:p>
    <w:p w:rsidR="005A5168" w:rsidRDefault="005A5168" w:rsidP="00BB322C">
      <w:pPr>
        <w:spacing w:after="0" w:line="360" w:lineRule="auto"/>
        <w:jc w:val="both"/>
        <w:rPr>
          <w:rFonts w:ascii="Arial" w:hAnsi="Arial" w:cs="Arial"/>
          <w:sz w:val="24"/>
          <w:szCs w:val="24"/>
        </w:rPr>
      </w:pPr>
    </w:p>
    <w:p w:rsidR="004662B6" w:rsidRDefault="004662B6" w:rsidP="004662B6">
      <w:pPr>
        <w:spacing w:after="0" w:line="360" w:lineRule="auto"/>
        <w:jc w:val="both"/>
        <w:rPr>
          <w:rFonts w:ascii="Arial" w:hAnsi="Arial" w:cs="Arial"/>
          <w:sz w:val="24"/>
          <w:szCs w:val="24"/>
          <w:u w:val="single"/>
        </w:rPr>
        <w:sectPr w:rsidR="004662B6" w:rsidSect="007A1B64">
          <w:pgSz w:w="11906" w:h="16838"/>
          <w:pgMar w:top="1440" w:right="1134" w:bottom="1440" w:left="2268" w:header="708" w:footer="708" w:gutter="0"/>
          <w:cols w:space="708"/>
          <w:docGrid w:linePitch="360"/>
        </w:sectPr>
      </w:pPr>
    </w:p>
    <w:p w:rsidR="004662B6" w:rsidRPr="00C34F26" w:rsidRDefault="004662B6" w:rsidP="004662B6">
      <w:pPr>
        <w:spacing w:after="0" w:line="360" w:lineRule="auto"/>
        <w:jc w:val="both"/>
        <w:rPr>
          <w:rFonts w:ascii="Arial" w:hAnsi="Arial" w:cs="Arial"/>
          <w:sz w:val="24"/>
          <w:szCs w:val="24"/>
          <w:u w:val="single"/>
        </w:rPr>
      </w:pPr>
      <w:r w:rsidRPr="00C34F26">
        <w:rPr>
          <w:rFonts w:ascii="Arial" w:hAnsi="Arial" w:cs="Arial"/>
          <w:sz w:val="24"/>
          <w:szCs w:val="24"/>
          <w:u w:val="single"/>
        </w:rPr>
        <w:lastRenderedPageBreak/>
        <w:t xml:space="preserve">Table </w:t>
      </w:r>
      <w:r>
        <w:rPr>
          <w:rFonts w:ascii="Arial" w:hAnsi="Arial" w:cs="Arial"/>
          <w:sz w:val="24"/>
          <w:szCs w:val="24"/>
          <w:u w:val="single"/>
        </w:rPr>
        <w:t>5.2</w:t>
      </w:r>
      <w:r w:rsidRPr="00C34F26">
        <w:rPr>
          <w:rFonts w:ascii="Arial" w:hAnsi="Arial" w:cs="Arial"/>
          <w:sz w:val="24"/>
          <w:szCs w:val="24"/>
          <w:u w:val="single"/>
        </w:rPr>
        <w:t xml:space="preserve"> Table to show the emerging progression in understanding of colour and light through the responses of </w:t>
      </w:r>
      <w:r w:rsidR="00A469B6">
        <w:rPr>
          <w:rFonts w:ascii="Arial" w:hAnsi="Arial" w:cs="Arial"/>
          <w:sz w:val="24"/>
          <w:szCs w:val="24"/>
          <w:u w:val="single"/>
        </w:rPr>
        <w:t xml:space="preserve">individuals to the analysis of </w:t>
      </w:r>
      <w:r w:rsidR="005463F9">
        <w:rPr>
          <w:rFonts w:ascii="Arial" w:hAnsi="Arial" w:cs="Arial"/>
          <w:sz w:val="24"/>
          <w:szCs w:val="24"/>
          <w:u w:val="single"/>
        </w:rPr>
        <w:t>‘</w:t>
      </w:r>
      <w:r w:rsidR="00A469B6" w:rsidRPr="005463F9">
        <w:rPr>
          <w:rFonts w:ascii="Arial" w:hAnsi="Arial" w:cs="Arial"/>
          <w:sz w:val="24"/>
          <w:szCs w:val="24"/>
          <w:u w:val="single"/>
        </w:rPr>
        <w:t>A Close Shave</w:t>
      </w:r>
      <w:r w:rsidR="005463F9">
        <w:rPr>
          <w:rFonts w:ascii="Arial" w:hAnsi="Arial" w:cs="Arial"/>
          <w:sz w:val="24"/>
          <w:szCs w:val="24"/>
          <w:u w:val="single"/>
        </w:rPr>
        <w:t>’</w:t>
      </w:r>
      <w:r w:rsidRPr="00C34F26">
        <w:rPr>
          <w:rFonts w:ascii="Arial" w:hAnsi="Arial" w:cs="Arial"/>
          <w:sz w:val="24"/>
          <w:szCs w:val="24"/>
          <w:u w:val="single"/>
        </w:rPr>
        <w:t xml:space="preserve"> (Park, 2005) – linked to age related expectations of reading print</w:t>
      </w:r>
    </w:p>
    <w:p w:rsidR="004662B6" w:rsidRPr="00C34F26" w:rsidRDefault="004662B6" w:rsidP="004662B6">
      <w:pPr>
        <w:rPr>
          <w:rFonts w:ascii="Arial" w:hAnsi="Arial" w:cs="Arial"/>
          <w:sz w:val="24"/>
          <w:szCs w:val="24"/>
        </w:rPr>
      </w:pPr>
      <w:r w:rsidRPr="00C34F26">
        <w:rPr>
          <w:rFonts w:ascii="Arial" w:hAnsi="Arial" w:cs="Arial"/>
          <w:sz w:val="24"/>
          <w:szCs w:val="24"/>
        </w:rPr>
        <w:t>Refer to summary chapter for overview of content of the different stages.</w:t>
      </w:r>
    </w:p>
    <w:tbl>
      <w:tblPr>
        <w:tblStyle w:val="TableGrid"/>
        <w:tblW w:w="0" w:type="auto"/>
        <w:tblLook w:val="04A0"/>
      </w:tblPr>
      <w:tblGrid>
        <w:gridCol w:w="1150"/>
        <w:gridCol w:w="1111"/>
        <w:gridCol w:w="2919"/>
        <w:gridCol w:w="2967"/>
        <w:gridCol w:w="3055"/>
        <w:gridCol w:w="2972"/>
      </w:tblGrid>
      <w:tr w:rsidR="004662B6" w:rsidRPr="00C34F26" w:rsidTr="00ED0E20">
        <w:tc>
          <w:tcPr>
            <w:tcW w:w="1072" w:type="dxa"/>
          </w:tcPr>
          <w:p w:rsidR="004662B6" w:rsidRPr="00C34F26" w:rsidRDefault="004662B6" w:rsidP="00ED0E20">
            <w:pPr>
              <w:spacing w:line="276" w:lineRule="auto"/>
              <w:jc w:val="both"/>
              <w:rPr>
                <w:rFonts w:cs="Arial"/>
                <w:szCs w:val="24"/>
              </w:rPr>
            </w:pPr>
            <w:r w:rsidRPr="00C34F26">
              <w:rPr>
                <w:rFonts w:cs="Arial"/>
                <w:szCs w:val="24"/>
              </w:rPr>
              <w:t>Print reading ability, at the point of research</w:t>
            </w:r>
          </w:p>
        </w:tc>
        <w:tc>
          <w:tcPr>
            <w:tcW w:w="1087" w:type="dxa"/>
          </w:tcPr>
          <w:p w:rsidR="004662B6" w:rsidRPr="00C34F26" w:rsidRDefault="004662B6" w:rsidP="00ED0E20">
            <w:pPr>
              <w:spacing w:line="360" w:lineRule="auto"/>
              <w:jc w:val="both"/>
              <w:rPr>
                <w:rFonts w:cs="Arial"/>
                <w:szCs w:val="24"/>
              </w:rPr>
            </w:pPr>
            <w:r w:rsidRPr="00C34F26">
              <w:rPr>
                <w:rFonts w:cs="Arial"/>
                <w:szCs w:val="24"/>
              </w:rPr>
              <w:t>Name</w:t>
            </w:r>
          </w:p>
        </w:tc>
        <w:tc>
          <w:tcPr>
            <w:tcW w:w="2949" w:type="dxa"/>
          </w:tcPr>
          <w:p w:rsidR="004662B6" w:rsidRPr="00C34F26" w:rsidRDefault="004662B6" w:rsidP="00ED0E20">
            <w:pPr>
              <w:rPr>
                <w:rFonts w:cs="Arial"/>
                <w:szCs w:val="24"/>
              </w:rPr>
            </w:pPr>
            <w:r w:rsidRPr="00C34F26">
              <w:rPr>
                <w:rFonts w:cs="Arial"/>
                <w:szCs w:val="24"/>
              </w:rPr>
              <w:t>Literal (reading as a reader)</w:t>
            </w:r>
          </w:p>
          <w:p w:rsidR="004662B6" w:rsidRPr="00C34F26" w:rsidRDefault="004662B6" w:rsidP="00ED0E20">
            <w:pPr>
              <w:rPr>
                <w:rFonts w:cs="Arial"/>
                <w:i/>
                <w:szCs w:val="24"/>
              </w:rPr>
            </w:pPr>
            <w:r w:rsidRPr="00C34F26">
              <w:rPr>
                <w:rFonts w:cs="Arial"/>
                <w:i/>
                <w:szCs w:val="24"/>
              </w:rPr>
              <w:t>AF2</w:t>
            </w:r>
          </w:p>
        </w:tc>
        <w:tc>
          <w:tcPr>
            <w:tcW w:w="3000" w:type="dxa"/>
          </w:tcPr>
          <w:p w:rsidR="004662B6" w:rsidRPr="00C34F26" w:rsidRDefault="004662B6" w:rsidP="00ED0E20">
            <w:pPr>
              <w:rPr>
                <w:rFonts w:cs="Arial"/>
                <w:i/>
                <w:szCs w:val="24"/>
              </w:rPr>
            </w:pPr>
            <w:r w:rsidRPr="00C34F26">
              <w:rPr>
                <w:rFonts w:cs="Arial"/>
                <w:szCs w:val="24"/>
              </w:rPr>
              <w:t xml:space="preserve">Deduction and Inference (reading as a reader) </w:t>
            </w:r>
            <w:r w:rsidRPr="00C34F26">
              <w:rPr>
                <w:rFonts w:cs="Arial"/>
                <w:i/>
                <w:szCs w:val="24"/>
              </w:rPr>
              <w:t>AF3</w:t>
            </w:r>
          </w:p>
        </w:tc>
        <w:tc>
          <w:tcPr>
            <w:tcW w:w="3070" w:type="dxa"/>
          </w:tcPr>
          <w:p w:rsidR="004662B6" w:rsidRPr="00C34F26" w:rsidRDefault="004662B6" w:rsidP="00ED0E20">
            <w:pPr>
              <w:rPr>
                <w:rFonts w:cs="Arial"/>
                <w:szCs w:val="24"/>
              </w:rPr>
            </w:pPr>
            <w:r w:rsidRPr="00C34F26">
              <w:rPr>
                <w:rFonts w:cs="Arial"/>
                <w:szCs w:val="24"/>
              </w:rPr>
              <w:t xml:space="preserve">Authorial/Directorial Intent (reading as a writer/director) </w:t>
            </w:r>
            <w:r w:rsidRPr="00C34F26">
              <w:rPr>
                <w:rFonts w:cs="Arial"/>
                <w:i/>
                <w:szCs w:val="24"/>
              </w:rPr>
              <w:t>AF4</w:t>
            </w:r>
            <w:r w:rsidR="005463F9">
              <w:rPr>
                <w:rFonts w:cs="Arial"/>
                <w:i/>
                <w:szCs w:val="24"/>
              </w:rPr>
              <w:t>-6</w:t>
            </w:r>
          </w:p>
        </w:tc>
        <w:tc>
          <w:tcPr>
            <w:tcW w:w="2996" w:type="dxa"/>
          </w:tcPr>
          <w:p w:rsidR="004662B6" w:rsidRPr="00C34F26" w:rsidRDefault="004662B6" w:rsidP="00ED0E20">
            <w:pPr>
              <w:rPr>
                <w:rFonts w:cs="Arial"/>
                <w:i/>
                <w:szCs w:val="24"/>
              </w:rPr>
            </w:pPr>
            <w:r w:rsidRPr="00C34F26">
              <w:rPr>
                <w:rFonts w:cs="Arial"/>
                <w:szCs w:val="24"/>
              </w:rPr>
              <w:t xml:space="preserve">Wider understanding (connections) </w:t>
            </w:r>
            <w:r w:rsidR="005463F9">
              <w:rPr>
                <w:rFonts w:cs="Arial"/>
                <w:i/>
                <w:szCs w:val="24"/>
              </w:rPr>
              <w:t>AF7</w:t>
            </w:r>
          </w:p>
        </w:tc>
      </w:tr>
      <w:tr w:rsidR="004662B6" w:rsidRPr="00C34F26" w:rsidTr="00ED0E20">
        <w:tc>
          <w:tcPr>
            <w:tcW w:w="1072" w:type="dxa"/>
          </w:tcPr>
          <w:p w:rsidR="004662B6" w:rsidRPr="00C34F26" w:rsidRDefault="004662B6" w:rsidP="00ED0E20">
            <w:pPr>
              <w:spacing w:line="360" w:lineRule="auto"/>
              <w:jc w:val="both"/>
              <w:rPr>
                <w:rFonts w:cs="Arial"/>
                <w:szCs w:val="24"/>
              </w:rPr>
            </w:pPr>
            <w:r w:rsidRPr="00C34F26">
              <w:rPr>
                <w:rFonts w:cs="Arial"/>
                <w:szCs w:val="24"/>
              </w:rPr>
              <w:t>Above ARE</w:t>
            </w:r>
          </w:p>
        </w:tc>
        <w:tc>
          <w:tcPr>
            <w:tcW w:w="1087" w:type="dxa"/>
          </w:tcPr>
          <w:p w:rsidR="004662B6" w:rsidRPr="00C34F26" w:rsidRDefault="00656B62" w:rsidP="00ED0E20">
            <w:pPr>
              <w:spacing w:line="360" w:lineRule="auto"/>
              <w:jc w:val="both"/>
              <w:rPr>
                <w:rFonts w:cs="Arial"/>
                <w:szCs w:val="24"/>
              </w:rPr>
            </w:pPr>
            <w:r>
              <w:rPr>
                <w:rFonts w:cs="Arial"/>
                <w:szCs w:val="24"/>
              </w:rPr>
              <w:t>Stephen</w:t>
            </w:r>
          </w:p>
        </w:tc>
        <w:tc>
          <w:tcPr>
            <w:tcW w:w="2949" w:type="dxa"/>
          </w:tcPr>
          <w:p w:rsidR="004662B6" w:rsidRPr="00C34F26" w:rsidRDefault="004662B6" w:rsidP="00ED0E20">
            <w:pPr>
              <w:spacing w:line="276" w:lineRule="auto"/>
              <w:jc w:val="both"/>
              <w:rPr>
                <w:rFonts w:cs="Arial"/>
                <w:szCs w:val="24"/>
              </w:rPr>
            </w:pPr>
          </w:p>
        </w:tc>
        <w:tc>
          <w:tcPr>
            <w:tcW w:w="3000" w:type="dxa"/>
          </w:tcPr>
          <w:p w:rsidR="004662B6" w:rsidRPr="00C34F26" w:rsidRDefault="004662B6" w:rsidP="00ED0E20">
            <w:pPr>
              <w:spacing w:line="276" w:lineRule="auto"/>
              <w:jc w:val="both"/>
              <w:rPr>
                <w:rFonts w:cs="Arial"/>
                <w:szCs w:val="24"/>
              </w:rPr>
            </w:pPr>
          </w:p>
        </w:tc>
        <w:tc>
          <w:tcPr>
            <w:tcW w:w="3070" w:type="dxa"/>
          </w:tcPr>
          <w:p w:rsidR="004662B6" w:rsidRPr="00C34F26" w:rsidRDefault="004662B6" w:rsidP="00ED0E20">
            <w:pPr>
              <w:spacing w:line="276" w:lineRule="auto"/>
              <w:rPr>
                <w:rFonts w:cs="Arial"/>
                <w:szCs w:val="24"/>
              </w:rPr>
            </w:pPr>
            <w:r w:rsidRPr="00C34F26">
              <w:rPr>
                <w:rFonts w:cs="Arial"/>
                <w:szCs w:val="24"/>
              </w:rPr>
              <w:t>“When the dog steps out, the lights from the traffic lights went onto the dog and it makes him a bit brighter in the darkness and you can see what colour he is”.</w:t>
            </w:r>
          </w:p>
        </w:tc>
        <w:tc>
          <w:tcPr>
            <w:tcW w:w="2996" w:type="dxa"/>
          </w:tcPr>
          <w:p w:rsidR="004662B6" w:rsidRPr="00C34F26" w:rsidRDefault="004662B6" w:rsidP="00ED0E20">
            <w:pPr>
              <w:spacing w:line="276" w:lineRule="auto"/>
              <w:jc w:val="both"/>
              <w:rPr>
                <w:rFonts w:cs="Arial"/>
                <w:szCs w:val="24"/>
              </w:rPr>
            </w:pPr>
            <w:r w:rsidRPr="00C34F26">
              <w:rPr>
                <w:rFonts w:cs="Arial"/>
                <w:szCs w:val="24"/>
              </w:rPr>
              <w:t>Identifies the symbolic use of red, relating to blood.</w:t>
            </w:r>
          </w:p>
          <w:p w:rsidR="004662B6" w:rsidRPr="00C34F26" w:rsidRDefault="004662B6" w:rsidP="00ED0E20">
            <w:pPr>
              <w:spacing w:line="276" w:lineRule="auto"/>
              <w:jc w:val="both"/>
              <w:rPr>
                <w:rFonts w:cs="Arial"/>
                <w:szCs w:val="24"/>
              </w:rPr>
            </w:pPr>
          </w:p>
          <w:p w:rsidR="004662B6" w:rsidRPr="00C34F26" w:rsidRDefault="004662B6" w:rsidP="00ED0E20">
            <w:pPr>
              <w:spacing w:line="276" w:lineRule="auto"/>
              <w:jc w:val="both"/>
              <w:rPr>
                <w:rFonts w:cs="Arial"/>
                <w:szCs w:val="24"/>
              </w:rPr>
            </w:pPr>
            <w:r w:rsidRPr="00C34F26">
              <w:rPr>
                <w:rFonts w:cs="Arial"/>
                <w:szCs w:val="24"/>
              </w:rPr>
              <w:t>“The blackness of the night and the red traffic light makes you think of death.”</w:t>
            </w:r>
          </w:p>
          <w:p w:rsidR="004662B6" w:rsidRPr="00C34F26" w:rsidRDefault="004662B6" w:rsidP="00ED0E20">
            <w:pPr>
              <w:spacing w:line="276" w:lineRule="auto"/>
              <w:jc w:val="both"/>
              <w:rPr>
                <w:rFonts w:cs="Arial"/>
                <w:szCs w:val="24"/>
              </w:rPr>
            </w:pPr>
          </w:p>
        </w:tc>
      </w:tr>
      <w:tr w:rsidR="004662B6" w:rsidRPr="00C34F26" w:rsidTr="00ED0E20">
        <w:tc>
          <w:tcPr>
            <w:tcW w:w="1072" w:type="dxa"/>
          </w:tcPr>
          <w:p w:rsidR="004662B6" w:rsidRPr="00C34F26" w:rsidRDefault="004662B6" w:rsidP="00ED0E20">
            <w:pPr>
              <w:spacing w:line="360" w:lineRule="auto"/>
              <w:jc w:val="both"/>
              <w:rPr>
                <w:rFonts w:cs="Arial"/>
                <w:szCs w:val="24"/>
              </w:rPr>
            </w:pPr>
            <w:r w:rsidRPr="00C34F26">
              <w:rPr>
                <w:rFonts w:cs="Arial"/>
                <w:szCs w:val="24"/>
              </w:rPr>
              <w:t>Above ARE</w:t>
            </w:r>
          </w:p>
        </w:tc>
        <w:tc>
          <w:tcPr>
            <w:tcW w:w="1087" w:type="dxa"/>
          </w:tcPr>
          <w:p w:rsidR="004662B6" w:rsidRPr="00C34F26" w:rsidRDefault="00656B62" w:rsidP="00ED0E20">
            <w:pPr>
              <w:spacing w:line="360" w:lineRule="auto"/>
              <w:jc w:val="both"/>
              <w:rPr>
                <w:rFonts w:cs="Arial"/>
                <w:szCs w:val="24"/>
              </w:rPr>
            </w:pPr>
            <w:r>
              <w:rPr>
                <w:rFonts w:cs="Arial"/>
                <w:szCs w:val="24"/>
              </w:rPr>
              <w:t>Abbey</w:t>
            </w:r>
          </w:p>
        </w:tc>
        <w:tc>
          <w:tcPr>
            <w:tcW w:w="2949" w:type="dxa"/>
          </w:tcPr>
          <w:p w:rsidR="004662B6" w:rsidRDefault="004662B6" w:rsidP="00ED0E20">
            <w:pPr>
              <w:spacing w:line="276" w:lineRule="auto"/>
              <w:jc w:val="both"/>
              <w:rPr>
                <w:rFonts w:cs="Arial"/>
                <w:szCs w:val="24"/>
              </w:rPr>
            </w:pPr>
            <w:r w:rsidRPr="00C34F26">
              <w:rPr>
                <w:rFonts w:cs="Arial"/>
                <w:szCs w:val="24"/>
              </w:rPr>
              <w:t>“There was a shadow in it. The knitting things were different colours and he was using red.”</w:t>
            </w:r>
          </w:p>
          <w:p w:rsidR="004662B6" w:rsidRDefault="004662B6" w:rsidP="00ED0E20">
            <w:pPr>
              <w:spacing w:line="276" w:lineRule="auto"/>
              <w:jc w:val="both"/>
              <w:rPr>
                <w:rFonts w:cs="Arial"/>
                <w:szCs w:val="24"/>
              </w:rPr>
            </w:pPr>
          </w:p>
          <w:p w:rsidR="004662B6" w:rsidRDefault="004662B6" w:rsidP="00ED0E20">
            <w:pPr>
              <w:spacing w:line="276" w:lineRule="auto"/>
              <w:jc w:val="both"/>
              <w:rPr>
                <w:rFonts w:cs="Arial"/>
                <w:szCs w:val="24"/>
              </w:rPr>
            </w:pPr>
          </w:p>
          <w:p w:rsidR="004662B6" w:rsidRPr="00C34F26" w:rsidRDefault="004662B6" w:rsidP="00ED0E20">
            <w:pPr>
              <w:spacing w:line="276" w:lineRule="auto"/>
              <w:jc w:val="both"/>
              <w:rPr>
                <w:rFonts w:cs="Arial"/>
                <w:szCs w:val="24"/>
              </w:rPr>
            </w:pPr>
          </w:p>
        </w:tc>
        <w:tc>
          <w:tcPr>
            <w:tcW w:w="3000" w:type="dxa"/>
          </w:tcPr>
          <w:p w:rsidR="004662B6" w:rsidRPr="00C34F26" w:rsidRDefault="004662B6" w:rsidP="00ED0E20">
            <w:pPr>
              <w:spacing w:line="276" w:lineRule="auto"/>
              <w:jc w:val="both"/>
              <w:rPr>
                <w:rFonts w:cs="Arial"/>
                <w:szCs w:val="24"/>
              </w:rPr>
            </w:pPr>
            <w:r w:rsidRPr="00C34F26">
              <w:rPr>
                <w:rFonts w:cs="Arial"/>
                <w:szCs w:val="24"/>
              </w:rPr>
              <w:t>“It makes it a bit scary.”</w:t>
            </w:r>
          </w:p>
        </w:tc>
        <w:tc>
          <w:tcPr>
            <w:tcW w:w="3070" w:type="dxa"/>
          </w:tcPr>
          <w:p w:rsidR="004662B6" w:rsidRPr="00C34F26" w:rsidRDefault="004662B6" w:rsidP="00ED0E20">
            <w:pPr>
              <w:spacing w:line="276" w:lineRule="auto"/>
              <w:jc w:val="both"/>
              <w:rPr>
                <w:rFonts w:cs="Arial"/>
                <w:szCs w:val="24"/>
              </w:rPr>
            </w:pPr>
            <w:r w:rsidRPr="00C34F26">
              <w:rPr>
                <w:rFonts w:cs="Arial"/>
                <w:szCs w:val="24"/>
              </w:rPr>
              <w:t>“I noticed the traffic lights reflecting onto the van.”</w:t>
            </w:r>
          </w:p>
        </w:tc>
        <w:tc>
          <w:tcPr>
            <w:tcW w:w="2996" w:type="dxa"/>
          </w:tcPr>
          <w:p w:rsidR="004662B6" w:rsidRPr="00C34F26" w:rsidRDefault="004662B6" w:rsidP="00ED0E20">
            <w:pPr>
              <w:jc w:val="both"/>
              <w:rPr>
                <w:rFonts w:cs="Arial"/>
                <w:szCs w:val="24"/>
              </w:rPr>
            </w:pPr>
          </w:p>
        </w:tc>
      </w:tr>
      <w:tr w:rsidR="004662B6" w:rsidRPr="00C34F26" w:rsidTr="00ED0E20">
        <w:tc>
          <w:tcPr>
            <w:tcW w:w="1072" w:type="dxa"/>
          </w:tcPr>
          <w:p w:rsidR="004662B6" w:rsidRPr="00C34F26" w:rsidRDefault="004662B6" w:rsidP="00ED0E20">
            <w:pPr>
              <w:spacing w:line="360" w:lineRule="auto"/>
              <w:jc w:val="both"/>
              <w:rPr>
                <w:rFonts w:cs="Arial"/>
                <w:szCs w:val="24"/>
              </w:rPr>
            </w:pPr>
            <w:r w:rsidRPr="00C34F26">
              <w:rPr>
                <w:rFonts w:cs="Arial"/>
                <w:szCs w:val="24"/>
              </w:rPr>
              <w:lastRenderedPageBreak/>
              <w:t>Above ARE</w:t>
            </w:r>
          </w:p>
        </w:tc>
        <w:tc>
          <w:tcPr>
            <w:tcW w:w="1087" w:type="dxa"/>
          </w:tcPr>
          <w:p w:rsidR="004662B6" w:rsidRPr="00C34F26" w:rsidRDefault="00656B62" w:rsidP="00ED0E20">
            <w:pPr>
              <w:spacing w:line="360" w:lineRule="auto"/>
              <w:jc w:val="both"/>
              <w:rPr>
                <w:rFonts w:cs="Arial"/>
                <w:szCs w:val="24"/>
              </w:rPr>
            </w:pPr>
            <w:r>
              <w:rPr>
                <w:rFonts w:cs="Arial"/>
                <w:szCs w:val="24"/>
              </w:rPr>
              <w:t>Molly</w:t>
            </w:r>
          </w:p>
        </w:tc>
        <w:tc>
          <w:tcPr>
            <w:tcW w:w="2949" w:type="dxa"/>
          </w:tcPr>
          <w:p w:rsidR="004662B6" w:rsidRPr="00C34F26" w:rsidRDefault="004662B6" w:rsidP="00ED0E20">
            <w:pPr>
              <w:spacing w:line="276" w:lineRule="auto"/>
              <w:jc w:val="both"/>
              <w:rPr>
                <w:rFonts w:cs="Arial"/>
                <w:szCs w:val="24"/>
              </w:rPr>
            </w:pPr>
            <w:r w:rsidRPr="00C34F26">
              <w:rPr>
                <w:rFonts w:cs="Arial"/>
                <w:szCs w:val="24"/>
              </w:rPr>
              <w:t xml:space="preserve">“The light in the bedroom is </w:t>
            </w:r>
            <w:proofErr w:type="gramStart"/>
            <w:r w:rsidRPr="00C34F26">
              <w:rPr>
                <w:rFonts w:cs="Arial"/>
                <w:szCs w:val="24"/>
              </w:rPr>
              <w:t>more lighter</w:t>
            </w:r>
            <w:proofErr w:type="gramEnd"/>
            <w:r w:rsidRPr="00C34F26">
              <w:rPr>
                <w:rFonts w:cs="Arial"/>
                <w:szCs w:val="24"/>
              </w:rPr>
              <w:t xml:space="preserve"> than the other lights. The other lights are coloured.”</w:t>
            </w:r>
          </w:p>
        </w:tc>
        <w:tc>
          <w:tcPr>
            <w:tcW w:w="3000" w:type="dxa"/>
          </w:tcPr>
          <w:p w:rsidR="004662B6" w:rsidRPr="00C34F26" w:rsidRDefault="004662B6" w:rsidP="00ED0E20">
            <w:pPr>
              <w:spacing w:line="276" w:lineRule="auto"/>
              <w:jc w:val="both"/>
              <w:rPr>
                <w:rFonts w:cs="Arial"/>
                <w:szCs w:val="24"/>
              </w:rPr>
            </w:pPr>
          </w:p>
        </w:tc>
        <w:tc>
          <w:tcPr>
            <w:tcW w:w="3070" w:type="dxa"/>
          </w:tcPr>
          <w:p w:rsidR="004662B6" w:rsidRPr="00C34F26" w:rsidRDefault="004662B6" w:rsidP="00ED0E20">
            <w:pPr>
              <w:spacing w:line="276" w:lineRule="auto"/>
              <w:jc w:val="both"/>
              <w:rPr>
                <w:rFonts w:cs="Arial"/>
                <w:szCs w:val="24"/>
              </w:rPr>
            </w:pPr>
          </w:p>
        </w:tc>
        <w:tc>
          <w:tcPr>
            <w:tcW w:w="2996" w:type="dxa"/>
          </w:tcPr>
          <w:p w:rsidR="004662B6" w:rsidRPr="00C34F26" w:rsidRDefault="004662B6" w:rsidP="00ED0E20">
            <w:pPr>
              <w:spacing w:line="276" w:lineRule="auto"/>
              <w:jc w:val="both"/>
              <w:rPr>
                <w:rFonts w:cs="Arial"/>
                <w:szCs w:val="24"/>
              </w:rPr>
            </w:pPr>
            <w:r w:rsidRPr="00C34F26">
              <w:rPr>
                <w:rFonts w:cs="Arial"/>
                <w:szCs w:val="24"/>
              </w:rPr>
              <w:t>Identifies the symbolic use of red, relating to danger and violence.</w:t>
            </w:r>
          </w:p>
        </w:tc>
      </w:tr>
      <w:tr w:rsidR="004662B6" w:rsidRPr="00C34F26" w:rsidTr="00ED0E20">
        <w:tc>
          <w:tcPr>
            <w:tcW w:w="1072" w:type="dxa"/>
          </w:tcPr>
          <w:p w:rsidR="004662B6" w:rsidRPr="00C34F26" w:rsidRDefault="004662B6" w:rsidP="00ED0E20">
            <w:pPr>
              <w:spacing w:line="360" w:lineRule="auto"/>
              <w:jc w:val="both"/>
              <w:rPr>
                <w:rFonts w:cs="Arial"/>
                <w:szCs w:val="24"/>
              </w:rPr>
            </w:pPr>
            <w:r w:rsidRPr="00C34F26">
              <w:rPr>
                <w:rFonts w:cs="Arial"/>
                <w:szCs w:val="24"/>
              </w:rPr>
              <w:t>Above ARE</w:t>
            </w:r>
          </w:p>
        </w:tc>
        <w:tc>
          <w:tcPr>
            <w:tcW w:w="1087" w:type="dxa"/>
          </w:tcPr>
          <w:p w:rsidR="004662B6" w:rsidRPr="00C34F26" w:rsidRDefault="00656B62" w:rsidP="00ED0E20">
            <w:pPr>
              <w:spacing w:line="360" w:lineRule="auto"/>
              <w:jc w:val="both"/>
              <w:rPr>
                <w:rFonts w:cs="Arial"/>
                <w:szCs w:val="24"/>
              </w:rPr>
            </w:pPr>
            <w:r>
              <w:rPr>
                <w:rFonts w:cs="Arial"/>
                <w:szCs w:val="24"/>
              </w:rPr>
              <w:t>Lauren</w:t>
            </w:r>
          </w:p>
        </w:tc>
        <w:tc>
          <w:tcPr>
            <w:tcW w:w="2949" w:type="dxa"/>
          </w:tcPr>
          <w:p w:rsidR="004662B6" w:rsidRPr="00C34F26" w:rsidRDefault="004662B6" w:rsidP="00ED0E20">
            <w:pPr>
              <w:spacing w:line="276" w:lineRule="auto"/>
              <w:jc w:val="both"/>
              <w:rPr>
                <w:rFonts w:cs="Arial"/>
                <w:szCs w:val="24"/>
              </w:rPr>
            </w:pPr>
          </w:p>
        </w:tc>
        <w:tc>
          <w:tcPr>
            <w:tcW w:w="3000" w:type="dxa"/>
          </w:tcPr>
          <w:p w:rsidR="004662B6" w:rsidRPr="00C34F26" w:rsidRDefault="004662B6" w:rsidP="00ED0E20">
            <w:pPr>
              <w:spacing w:line="276" w:lineRule="auto"/>
              <w:jc w:val="both"/>
              <w:rPr>
                <w:rFonts w:cs="Arial"/>
                <w:szCs w:val="24"/>
              </w:rPr>
            </w:pPr>
          </w:p>
        </w:tc>
        <w:tc>
          <w:tcPr>
            <w:tcW w:w="3070" w:type="dxa"/>
          </w:tcPr>
          <w:p w:rsidR="004662B6" w:rsidRPr="00C34F26" w:rsidRDefault="004662B6" w:rsidP="00ED0E20">
            <w:pPr>
              <w:spacing w:line="276" w:lineRule="auto"/>
              <w:jc w:val="both"/>
              <w:rPr>
                <w:rFonts w:cs="Arial"/>
                <w:szCs w:val="24"/>
              </w:rPr>
            </w:pPr>
          </w:p>
        </w:tc>
        <w:tc>
          <w:tcPr>
            <w:tcW w:w="2996" w:type="dxa"/>
          </w:tcPr>
          <w:p w:rsidR="004662B6" w:rsidRPr="00C34F26" w:rsidRDefault="004662B6" w:rsidP="00ED0E20">
            <w:pPr>
              <w:spacing w:line="276" w:lineRule="auto"/>
              <w:jc w:val="both"/>
              <w:rPr>
                <w:rFonts w:cs="Arial"/>
                <w:szCs w:val="24"/>
              </w:rPr>
            </w:pPr>
            <w:r w:rsidRPr="00C34F26">
              <w:rPr>
                <w:rFonts w:cs="Arial"/>
                <w:szCs w:val="24"/>
              </w:rPr>
              <w:t>Identifies the symbolic use of red, relating to anger.</w:t>
            </w:r>
          </w:p>
        </w:tc>
      </w:tr>
      <w:tr w:rsidR="004662B6" w:rsidRPr="00C34F26" w:rsidTr="00ED0E20">
        <w:tc>
          <w:tcPr>
            <w:tcW w:w="1072" w:type="dxa"/>
          </w:tcPr>
          <w:p w:rsidR="004662B6" w:rsidRPr="00C34F26" w:rsidRDefault="004662B6" w:rsidP="00ED0E20">
            <w:pPr>
              <w:spacing w:line="360" w:lineRule="auto"/>
              <w:jc w:val="both"/>
              <w:rPr>
                <w:rFonts w:cs="Arial"/>
                <w:szCs w:val="24"/>
              </w:rPr>
            </w:pPr>
            <w:r w:rsidRPr="00C34F26">
              <w:rPr>
                <w:rFonts w:cs="Arial"/>
                <w:szCs w:val="24"/>
              </w:rPr>
              <w:t>ARE</w:t>
            </w:r>
          </w:p>
        </w:tc>
        <w:tc>
          <w:tcPr>
            <w:tcW w:w="1087" w:type="dxa"/>
          </w:tcPr>
          <w:p w:rsidR="004662B6" w:rsidRPr="00C34F26" w:rsidRDefault="00656B62" w:rsidP="00ED0E20">
            <w:pPr>
              <w:spacing w:line="360" w:lineRule="auto"/>
              <w:jc w:val="both"/>
              <w:rPr>
                <w:rFonts w:cs="Arial"/>
                <w:szCs w:val="24"/>
              </w:rPr>
            </w:pPr>
            <w:r>
              <w:rPr>
                <w:rFonts w:cs="Arial"/>
                <w:szCs w:val="24"/>
              </w:rPr>
              <w:t>Ruby</w:t>
            </w:r>
          </w:p>
        </w:tc>
        <w:tc>
          <w:tcPr>
            <w:tcW w:w="2949" w:type="dxa"/>
          </w:tcPr>
          <w:p w:rsidR="004662B6" w:rsidRPr="00C34F26" w:rsidRDefault="004662B6" w:rsidP="00ED0E20">
            <w:pPr>
              <w:spacing w:line="276" w:lineRule="auto"/>
              <w:jc w:val="both"/>
              <w:rPr>
                <w:rFonts w:cs="Arial"/>
                <w:szCs w:val="24"/>
              </w:rPr>
            </w:pPr>
            <w:r w:rsidRPr="00C34F26">
              <w:rPr>
                <w:rFonts w:cs="Arial"/>
                <w:szCs w:val="24"/>
              </w:rPr>
              <w:t>“The shadows of the sheep mobile.”</w:t>
            </w:r>
          </w:p>
        </w:tc>
        <w:tc>
          <w:tcPr>
            <w:tcW w:w="3000" w:type="dxa"/>
          </w:tcPr>
          <w:p w:rsidR="004662B6" w:rsidRPr="00C34F26" w:rsidRDefault="004662B6" w:rsidP="00ED0E20">
            <w:pPr>
              <w:spacing w:line="276" w:lineRule="auto"/>
              <w:jc w:val="both"/>
              <w:rPr>
                <w:rFonts w:cs="Arial"/>
                <w:szCs w:val="24"/>
              </w:rPr>
            </w:pPr>
          </w:p>
        </w:tc>
        <w:tc>
          <w:tcPr>
            <w:tcW w:w="3070" w:type="dxa"/>
          </w:tcPr>
          <w:p w:rsidR="004662B6" w:rsidRPr="00C34F26" w:rsidRDefault="004662B6" w:rsidP="00ED0E20">
            <w:pPr>
              <w:spacing w:line="276" w:lineRule="auto"/>
              <w:jc w:val="both"/>
              <w:rPr>
                <w:rFonts w:cs="Arial"/>
                <w:szCs w:val="24"/>
              </w:rPr>
            </w:pPr>
          </w:p>
        </w:tc>
        <w:tc>
          <w:tcPr>
            <w:tcW w:w="2996" w:type="dxa"/>
          </w:tcPr>
          <w:p w:rsidR="004662B6" w:rsidRPr="00C34F26" w:rsidRDefault="004662B6" w:rsidP="00ED0E20">
            <w:pPr>
              <w:spacing w:line="276" w:lineRule="auto"/>
              <w:jc w:val="both"/>
              <w:rPr>
                <w:rFonts w:cs="Arial"/>
                <w:szCs w:val="24"/>
              </w:rPr>
            </w:pPr>
          </w:p>
        </w:tc>
      </w:tr>
      <w:tr w:rsidR="004662B6" w:rsidRPr="00C34F26" w:rsidTr="00ED0E20">
        <w:tc>
          <w:tcPr>
            <w:tcW w:w="1072" w:type="dxa"/>
          </w:tcPr>
          <w:p w:rsidR="004662B6" w:rsidRPr="00C34F26" w:rsidRDefault="004662B6" w:rsidP="00ED0E20">
            <w:pPr>
              <w:spacing w:line="360" w:lineRule="auto"/>
              <w:jc w:val="both"/>
              <w:rPr>
                <w:rFonts w:cs="Arial"/>
                <w:szCs w:val="24"/>
              </w:rPr>
            </w:pPr>
            <w:r w:rsidRPr="00C34F26">
              <w:rPr>
                <w:rFonts w:cs="Arial"/>
                <w:szCs w:val="24"/>
              </w:rPr>
              <w:t>ARE</w:t>
            </w:r>
          </w:p>
        </w:tc>
        <w:tc>
          <w:tcPr>
            <w:tcW w:w="1087" w:type="dxa"/>
          </w:tcPr>
          <w:p w:rsidR="004662B6" w:rsidRPr="00C34F26" w:rsidRDefault="00656B62" w:rsidP="00ED0E20">
            <w:pPr>
              <w:spacing w:line="360" w:lineRule="auto"/>
              <w:jc w:val="both"/>
              <w:rPr>
                <w:rFonts w:cs="Arial"/>
                <w:szCs w:val="24"/>
              </w:rPr>
            </w:pPr>
            <w:r>
              <w:rPr>
                <w:rFonts w:cs="Arial"/>
                <w:szCs w:val="24"/>
              </w:rPr>
              <w:t>Holly</w:t>
            </w:r>
          </w:p>
        </w:tc>
        <w:tc>
          <w:tcPr>
            <w:tcW w:w="2949" w:type="dxa"/>
          </w:tcPr>
          <w:p w:rsidR="004662B6" w:rsidRPr="00C34F26" w:rsidRDefault="004662B6" w:rsidP="00ED0E20">
            <w:pPr>
              <w:spacing w:line="276" w:lineRule="auto"/>
              <w:jc w:val="both"/>
              <w:rPr>
                <w:rFonts w:cs="Arial"/>
                <w:szCs w:val="24"/>
              </w:rPr>
            </w:pPr>
            <w:r w:rsidRPr="00C34F26">
              <w:rPr>
                <w:rFonts w:cs="Arial"/>
                <w:szCs w:val="24"/>
              </w:rPr>
              <w:t>“There’s a blue light in the room, but I’m not sure what it is.”</w:t>
            </w:r>
          </w:p>
        </w:tc>
        <w:tc>
          <w:tcPr>
            <w:tcW w:w="3000" w:type="dxa"/>
          </w:tcPr>
          <w:p w:rsidR="004662B6" w:rsidRPr="00C34F26" w:rsidRDefault="004662B6" w:rsidP="00ED0E20">
            <w:pPr>
              <w:jc w:val="both"/>
              <w:rPr>
                <w:rFonts w:cs="Arial"/>
                <w:szCs w:val="24"/>
              </w:rPr>
            </w:pPr>
          </w:p>
        </w:tc>
        <w:tc>
          <w:tcPr>
            <w:tcW w:w="3070" w:type="dxa"/>
          </w:tcPr>
          <w:p w:rsidR="004662B6" w:rsidRPr="00C34F26" w:rsidRDefault="004662B6" w:rsidP="00ED0E20">
            <w:pPr>
              <w:jc w:val="both"/>
              <w:rPr>
                <w:rFonts w:cs="Arial"/>
                <w:szCs w:val="24"/>
              </w:rPr>
            </w:pPr>
          </w:p>
        </w:tc>
        <w:tc>
          <w:tcPr>
            <w:tcW w:w="2996" w:type="dxa"/>
          </w:tcPr>
          <w:p w:rsidR="004662B6" w:rsidRPr="00C34F26" w:rsidRDefault="004662B6" w:rsidP="00ED0E20">
            <w:pPr>
              <w:jc w:val="both"/>
              <w:rPr>
                <w:rFonts w:cs="Arial"/>
                <w:szCs w:val="24"/>
              </w:rPr>
            </w:pPr>
          </w:p>
        </w:tc>
      </w:tr>
      <w:tr w:rsidR="004662B6" w:rsidRPr="00C34F26" w:rsidTr="00ED0E20">
        <w:tc>
          <w:tcPr>
            <w:tcW w:w="1072" w:type="dxa"/>
          </w:tcPr>
          <w:p w:rsidR="004662B6" w:rsidRPr="00C34F26" w:rsidRDefault="004662B6" w:rsidP="00ED0E20">
            <w:pPr>
              <w:spacing w:line="360" w:lineRule="auto"/>
              <w:jc w:val="both"/>
              <w:rPr>
                <w:rFonts w:cs="Arial"/>
                <w:szCs w:val="24"/>
              </w:rPr>
            </w:pPr>
            <w:r w:rsidRPr="00C34F26">
              <w:rPr>
                <w:rFonts w:cs="Arial"/>
                <w:szCs w:val="24"/>
              </w:rPr>
              <w:t>Below ARE</w:t>
            </w:r>
          </w:p>
        </w:tc>
        <w:tc>
          <w:tcPr>
            <w:tcW w:w="1087" w:type="dxa"/>
          </w:tcPr>
          <w:p w:rsidR="004662B6" w:rsidRPr="00C34F26" w:rsidRDefault="00656B62" w:rsidP="00ED0E20">
            <w:pPr>
              <w:spacing w:line="360" w:lineRule="auto"/>
              <w:jc w:val="both"/>
              <w:rPr>
                <w:rFonts w:cs="Arial"/>
                <w:szCs w:val="24"/>
              </w:rPr>
            </w:pPr>
            <w:r>
              <w:rPr>
                <w:rFonts w:cs="Arial"/>
                <w:szCs w:val="24"/>
              </w:rPr>
              <w:t>Richard</w:t>
            </w:r>
          </w:p>
        </w:tc>
        <w:tc>
          <w:tcPr>
            <w:tcW w:w="2949" w:type="dxa"/>
          </w:tcPr>
          <w:p w:rsidR="004662B6" w:rsidRPr="00C34F26" w:rsidRDefault="004662B6" w:rsidP="00ED0E20">
            <w:pPr>
              <w:jc w:val="both"/>
              <w:rPr>
                <w:rFonts w:cs="Arial"/>
                <w:szCs w:val="24"/>
              </w:rPr>
            </w:pPr>
          </w:p>
        </w:tc>
        <w:tc>
          <w:tcPr>
            <w:tcW w:w="3000" w:type="dxa"/>
          </w:tcPr>
          <w:p w:rsidR="004662B6" w:rsidRPr="00C34F26" w:rsidRDefault="004662B6" w:rsidP="00ED0E20">
            <w:pPr>
              <w:jc w:val="both"/>
              <w:rPr>
                <w:rFonts w:cs="Arial"/>
                <w:szCs w:val="24"/>
              </w:rPr>
            </w:pPr>
          </w:p>
        </w:tc>
        <w:tc>
          <w:tcPr>
            <w:tcW w:w="3070" w:type="dxa"/>
          </w:tcPr>
          <w:p w:rsidR="004662B6" w:rsidRPr="00C34F26" w:rsidRDefault="004662B6" w:rsidP="00ED0E20">
            <w:pPr>
              <w:jc w:val="both"/>
              <w:rPr>
                <w:rFonts w:cs="Arial"/>
                <w:szCs w:val="24"/>
              </w:rPr>
            </w:pPr>
          </w:p>
        </w:tc>
        <w:tc>
          <w:tcPr>
            <w:tcW w:w="2996" w:type="dxa"/>
          </w:tcPr>
          <w:p w:rsidR="004662B6" w:rsidRPr="00C34F26" w:rsidRDefault="004662B6" w:rsidP="00ED0E20">
            <w:pPr>
              <w:jc w:val="both"/>
              <w:rPr>
                <w:rFonts w:cs="Arial"/>
                <w:szCs w:val="24"/>
              </w:rPr>
            </w:pPr>
          </w:p>
        </w:tc>
      </w:tr>
      <w:tr w:rsidR="004662B6" w:rsidRPr="00C34F26" w:rsidTr="00ED0E20">
        <w:tc>
          <w:tcPr>
            <w:tcW w:w="1072" w:type="dxa"/>
          </w:tcPr>
          <w:p w:rsidR="004662B6" w:rsidRPr="00C34F26" w:rsidRDefault="004662B6" w:rsidP="00ED0E20">
            <w:pPr>
              <w:spacing w:line="360" w:lineRule="auto"/>
              <w:jc w:val="both"/>
              <w:rPr>
                <w:rFonts w:cs="Arial"/>
                <w:szCs w:val="24"/>
              </w:rPr>
            </w:pPr>
            <w:r w:rsidRPr="00C34F26">
              <w:rPr>
                <w:rFonts w:cs="Arial"/>
                <w:szCs w:val="24"/>
              </w:rPr>
              <w:t>Below ARE</w:t>
            </w:r>
          </w:p>
        </w:tc>
        <w:tc>
          <w:tcPr>
            <w:tcW w:w="1087" w:type="dxa"/>
          </w:tcPr>
          <w:p w:rsidR="004662B6" w:rsidRPr="00C34F26" w:rsidRDefault="00656B62" w:rsidP="00ED0E20">
            <w:pPr>
              <w:spacing w:line="360" w:lineRule="auto"/>
              <w:jc w:val="both"/>
              <w:rPr>
                <w:rFonts w:cs="Arial"/>
                <w:szCs w:val="24"/>
              </w:rPr>
            </w:pPr>
            <w:r>
              <w:rPr>
                <w:rFonts w:cs="Arial"/>
                <w:szCs w:val="24"/>
              </w:rPr>
              <w:t>Tracy</w:t>
            </w:r>
          </w:p>
        </w:tc>
        <w:tc>
          <w:tcPr>
            <w:tcW w:w="2949" w:type="dxa"/>
          </w:tcPr>
          <w:p w:rsidR="004662B6" w:rsidRPr="00C34F26" w:rsidRDefault="004662B6" w:rsidP="00ED0E20">
            <w:pPr>
              <w:spacing w:line="276" w:lineRule="auto"/>
              <w:jc w:val="both"/>
              <w:rPr>
                <w:rFonts w:cs="Arial"/>
                <w:szCs w:val="24"/>
              </w:rPr>
            </w:pPr>
          </w:p>
        </w:tc>
        <w:tc>
          <w:tcPr>
            <w:tcW w:w="3000" w:type="dxa"/>
          </w:tcPr>
          <w:p w:rsidR="004662B6" w:rsidRPr="00C34F26" w:rsidRDefault="004662B6" w:rsidP="00ED0E20">
            <w:pPr>
              <w:spacing w:line="276" w:lineRule="auto"/>
              <w:jc w:val="both"/>
              <w:rPr>
                <w:rFonts w:cs="Arial"/>
                <w:szCs w:val="24"/>
              </w:rPr>
            </w:pPr>
          </w:p>
        </w:tc>
        <w:tc>
          <w:tcPr>
            <w:tcW w:w="3070" w:type="dxa"/>
          </w:tcPr>
          <w:p w:rsidR="004662B6" w:rsidRPr="00C34F26" w:rsidRDefault="004662B6" w:rsidP="00ED0E20">
            <w:pPr>
              <w:spacing w:line="276" w:lineRule="auto"/>
              <w:jc w:val="both"/>
              <w:rPr>
                <w:rFonts w:cs="Arial"/>
                <w:szCs w:val="24"/>
              </w:rPr>
            </w:pPr>
          </w:p>
        </w:tc>
        <w:tc>
          <w:tcPr>
            <w:tcW w:w="2996" w:type="dxa"/>
          </w:tcPr>
          <w:p w:rsidR="004662B6" w:rsidRPr="00C34F26" w:rsidRDefault="004662B6" w:rsidP="00ED0E20">
            <w:pPr>
              <w:spacing w:line="276" w:lineRule="auto"/>
              <w:jc w:val="both"/>
              <w:rPr>
                <w:rFonts w:cs="Arial"/>
                <w:szCs w:val="24"/>
              </w:rPr>
            </w:pPr>
          </w:p>
        </w:tc>
      </w:tr>
      <w:tr w:rsidR="004662B6" w:rsidRPr="00C34F26" w:rsidTr="00ED0E20">
        <w:tc>
          <w:tcPr>
            <w:tcW w:w="1072" w:type="dxa"/>
          </w:tcPr>
          <w:p w:rsidR="004662B6" w:rsidRPr="00C34F26" w:rsidRDefault="004662B6" w:rsidP="00ED0E20">
            <w:pPr>
              <w:spacing w:line="360" w:lineRule="auto"/>
              <w:jc w:val="both"/>
              <w:rPr>
                <w:rFonts w:cs="Arial"/>
                <w:szCs w:val="24"/>
              </w:rPr>
            </w:pPr>
            <w:r w:rsidRPr="00C34F26">
              <w:rPr>
                <w:rFonts w:cs="Arial"/>
                <w:szCs w:val="24"/>
              </w:rPr>
              <w:t>Below ARE</w:t>
            </w:r>
          </w:p>
        </w:tc>
        <w:tc>
          <w:tcPr>
            <w:tcW w:w="1087" w:type="dxa"/>
          </w:tcPr>
          <w:p w:rsidR="004662B6" w:rsidRPr="00C34F26" w:rsidRDefault="00656B62" w:rsidP="00ED0E20">
            <w:pPr>
              <w:spacing w:line="360" w:lineRule="auto"/>
              <w:jc w:val="both"/>
              <w:rPr>
                <w:rFonts w:cs="Arial"/>
                <w:szCs w:val="24"/>
              </w:rPr>
            </w:pPr>
            <w:r>
              <w:rPr>
                <w:rFonts w:cs="Arial"/>
                <w:szCs w:val="24"/>
              </w:rPr>
              <w:t>David</w:t>
            </w:r>
          </w:p>
        </w:tc>
        <w:tc>
          <w:tcPr>
            <w:tcW w:w="2949" w:type="dxa"/>
          </w:tcPr>
          <w:p w:rsidR="004662B6" w:rsidRPr="00C34F26" w:rsidRDefault="004662B6" w:rsidP="00ED0E20">
            <w:pPr>
              <w:spacing w:line="276" w:lineRule="auto"/>
              <w:jc w:val="both"/>
              <w:rPr>
                <w:rFonts w:cs="Arial"/>
                <w:szCs w:val="24"/>
              </w:rPr>
            </w:pPr>
            <w:r w:rsidRPr="00C34F26">
              <w:rPr>
                <w:rFonts w:cs="Arial"/>
                <w:szCs w:val="24"/>
              </w:rPr>
              <w:t>“The colours sometimes change, like the traffic lights, from red to green.”</w:t>
            </w:r>
          </w:p>
          <w:p w:rsidR="004662B6" w:rsidRPr="00C34F26" w:rsidRDefault="004662B6" w:rsidP="00ED0E20">
            <w:pPr>
              <w:spacing w:line="276" w:lineRule="auto"/>
              <w:jc w:val="both"/>
              <w:rPr>
                <w:rFonts w:cs="Arial"/>
                <w:szCs w:val="24"/>
              </w:rPr>
            </w:pPr>
            <w:r w:rsidRPr="00C34F26">
              <w:rPr>
                <w:rFonts w:cs="Arial"/>
                <w:szCs w:val="24"/>
              </w:rPr>
              <w:t>“There was a dull light in Wallace’s room.”</w:t>
            </w:r>
          </w:p>
        </w:tc>
        <w:tc>
          <w:tcPr>
            <w:tcW w:w="3000" w:type="dxa"/>
          </w:tcPr>
          <w:p w:rsidR="004662B6" w:rsidRPr="00C34F26" w:rsidRDefault="004662B6" w:rsidP="00ED0E20">
            <w:pPr>
              <w:spacing w:line="276" w:lineRule="auto"/>
              <w:jc w:val="both"/>
              <w:rPr>
                <w:rFonts w:cs="Arial"/>
                <w:szCs w:val="24"/>
              </w:rPr>
            </w:pPr>
          </w:p>
        </w:tc>
        <w:tc>
          <w:tcPr>
            <w:tcW w:w="3070" w:type="dxa"/>
          </w:tcPr>
          <w:p w:rsidR="004662B6" w:rsidRPr="00C34F26" w:rsidRDefault="004662B6" w:rsidP="00ED0E20">
            <w:pPr>
              <w:spacing w:line="276" w:lineRule="auto"/>
              <w:jc w:val="both"/>
              <w:rPr>
                <w:rFonts w:cs="Arial"/>
                <w:szCs w:val="24"/>
              </w:rPr>
            </w:pPr>
          </w:p>
        </w:tc>
        <w:tc>
          <w:tcPr>
            <w:tcW w:w="2996" w:type="dxa"/>
          </w:tcPr>
          <w:p w:rsidR="004662B6" w:rsidRPr="00C34F26" w:rsidRDefault="004662B6" w:rsidP="00ED0E20">
            <w:pPr>
              <w:spacing w:line="276" w:lineRule="auto"/>
              <w:jc w:val="both"/>
              <w:rPr>
                <w:rFonts w:cs="Arial"/>
                <w:szCs w:val="24"/>
              </w:rPr>
            </w:pPr>
          </w:p>
        </w:tc>
      </w:tr>
    </w:tbl>
    <w:p w:rsidR="004662B6" w:rsidRPr="00C34F26" w:rsidRDefault="004662B6" w:rsidP="004662B6">
      <w:pPr>
        <w:spacing w:after="0" w:line="360" w:lineRule="auto"/>
        <w:jc w:val="both"/>
        <w:rPr>
          <w:rFonts w:ascii="Arial" w:hAnsi="Arial" w:cs="Arial"/>
          <w:sz w:val="24"/>
          <w:szCs w:val="24"/>
        </w:rPr>
      </w:pPr>
    </w:p>
    <w:p w:rsidR="004662B6" w:rsidRPr="00C34F26" w:rsidRDefault="004662B6" w:rsidP="004662B6">
      <w:pPr>
        <w:rPr>
          <w:rFonts w:ascii="Arial" w:hAnsi="Arial" w:cs="Arial"/>
          <w:sz w:val="24"/>
          <w:szCs w:val="24"/>
        </w:rPr>
      </w:pPr>
      <w:r w:rsidRPr="00C34F26">
        <w:rPr>
          <w:rFonts w:ascii="Arial" w:hAnsi="Arial" w:cs="Arial"/>
          <w:sz w:val="24"/>
          <w:szCs w:val="24"/>
        </w:rPr>
        <w:t>ARE – Age Related Expectations</w:t>
      </w:r>
    </w:p>
    <w:p w:rsidR="004662B6" w:rsidRDefault="004662B6" w:rsidP="00BB322C">
      <w:pPr>
        <w:spacing w:after="0" w:line="360" w:lineRule="auto"/>
        <w:jc w:val="both"/>
        <w:rPr>
          <w:rFonts w:ascii="Arial" w:hAnsi="Arial" w:cs="Arial"/>
          <w:sz w:val="24"/>
          <w:szCs w:val="24"/>
        </w:rPr>
        <w:sectPr w:rsidR="004662B6" w:rsidSect="004662B6">
          <w:pgSz w:w="16838" w:h="11906" w:orient="landscape"/>
          <w:pgMar w:top="2268" w:right="1440" w:bottom="1134" w:left="1440" w:header="709" w:footer="709" w:gutter="0"/>
          <w:cols w:space="708"/>
          <w:docGrid w:linePitch="360"/>
        </w:sectPr>
      </w:pP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lastRenderedPageBreak/>
        <w:t xml:space="preserve">It can be seen from the table, that by this point, it was generally the more able print readers that could read colour and light at a higher level. </w:t>
      </w:r>
      <w:r w:rsidR="001B3306">
        <w:rPr>
          <w:rFonts w:ascii="Arial" w:hAnsi="Arial" w:cs="Arial"/>
          <w:sz w:val="24"/>
          <w:szCs w:val="24"/>
        </w:rPr>
        <w:t>May be</w:t>
      </w:r>
      <w:r w:rsidRPr="0045085F">
        <w:rPr>
          <w:rFonts w:ascii="Arial" w:hAnsi="Arial" w:cs="Arial"/>
          <w:sz w:val="24"/>
          <w:szCs w:val="24"/>
        </w:rPr>
        <w:t xml:space="preserve"> through their wider reading they were able to relate to the deduction and inference techniques conveyed by authors through the description of colour and light. If some learning were to be centred around the deductive clues offered through a director’s use of colour and light, the visual nature of this may support a less able reader of print to access similar clues offered by authors’ descriptions, in order to enable readers to make the connections between print an</w:t>
      </w:r>
      <w:r w:rsidR="00A469B6">
        <w:rPr>
          <w:rFonts w:ascii="Arial" w:hAnsi="Arial" w:cs="Arial"/>
          <w:sz w:val="24"/>
          <w:szCs w:val="24"/>
        </w:rPr>
        <w:t xml:space="preserve">d film, leading us back to the </w:t>
      </w:r>
      <w:r w:rsidR="005463F9">
        <w:rPr>
          <w:rFonts w:ascii="Arial" w:hAnsi="Arial" w:cs="Arial"/>
          <w:sz w:val="24"/>
          <w:szCs w:val="24"/>
        </w:rPr>
        <w:t>‘</w:t>
      </w:r>
      <w:r w:rsidR="00A469B6">
        <w:rPr>
          <w:rFonts w:ascii="Arial" w:hAnsi="Arial" w:cs="Arial"/>
          <w:sz w:val="24"/>
          <w:szCs w:val="24"/>
        </w:rPr>
        <w:t>asset m</w:t>
      </w:r>
      <w:r w:rsidRPr="0045085F">
        <w:rPr>
          <w:rFonts w:ascii="Arial" w:hAnsi="Arial" w:cs="Arial"/>
          <w:sz w:val="24"/>
          <w:szCs w:val="24"/>
        </w:rPr>
        <w:t>odel</w:t>
      </w:r>
      <w:r w:rsidR="005463F9">
        <w:rPr>
          <w:rFonts w:ascii="Arial" w:hAnsi="Arial" w:cs="Arial"/>
          <w:sz w:val="24"/>
          <w:szCs w:val="24"/>
        </w:rPr>
        <w:t>’</w:t>
      </w:r>
      <w:r w:rsidRPr="0045085F">
        <w:rPr>
          <w:rFonts w:ascii="Arial" w:hAnsi="Arial" w:cs="Arial"/>
          <w:sz w:val="24"/>
          <w:szCs w:val="24"/>
        </w:rPr>
        <w:t xml:space="preserve"> (Tyner, 1998).</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Through the intervention sessions, colour became a regular focus and in visit 10, the children instigated a discussion on the symbolic use of colour, which we listed and displayed on a learning wall. Together, they offered the following suggestions:</w:t>
      </w:r>
    </w:p>
    <w:p w:rsidR="00BB322C" w:rsidRPr="0045085F" w:rsidRDefault="005457C7" w:rsidP="00BB322C">
      <w:pPr>
        <w:spacing w:line="360" w:lineRule="auto"/>
        <w:jc w:val="both"/>
        <w:rPr>
          <w:rFonts w:ascii="Arial" w:hAnsi="Arial" w:cs="Arial"/>
          <w:sz w:val="24"/>
          <w:szCs w:val="24"/>
          <w:u w:val="single"/>
        </w:rPr>
      </w:pPr>
      <w:r>
        <w:rPr>
          <w:rFonts w:ascii="Arial" w:hAnsi="Arial" w:cs="Arial"/>
          <w:sz w:val="24"/>
          <w:szCs w:val="24"/>
          <w:u w:val="single"/>
        </w:rPr>
        <w:t>Table 5.3</w:t>
      </w:r>
      <w:r w:rsidR="00BB322C">
        <w:rPr>
          <w:rFonts w:ascii="Arial" w:hAnsi="Arial" w:cs="Arial"/>
          <w:sz w:val="24"/>
          <w:szCs w:val="24"/>
          <w:u w:val="single"/>
        </w:rPr>
        <w:t xml:space="preserve"> </w:t>
      </w:r>
      <w:r w:rsidR="00BB322C" w:rsidRPr="0045085F">
        <w:rPr>
          <w:rFonts w:ascii="Arial" w:hAnsi="Arial" w:cs="Arial"/>
          <w:sz w:val="24"/>
          <w:szCs w:val="24"/>
          <w:u w:val="single"/>
        </w:rPr>
        <w:t>Table to show the suggestions made by the group regarding the symbolic use of colour in film</w:t>
      </w:r>
    </w:p>
    <w:tbl>
      <w:tblPr>
        <w:tblStyle w:val="TableGrid"/>
        <w:tblW w:w="0" w:type="auto"/>
        <w:tblLook w:val="04A0"/>
      </w:tblPr>
      <w:tblGrid>
        <w:gridCol w:w="1904"/>
        <w:gridCol w:w="6816"/>
      </w:tblGrid>
      <w:tr w:rsidR="00BB322C" w:rsidRPr="0045085F" w:rsidTr="004A5F87">
        <w:tc>
          <w:tcPr>
            <w:tcW w:w="1951" w:type="dxa"/>
          </w:tcPr>
          <w:p w:rsidR="00BB322C" w:rsidRPr="0045085F" w:rsidRDefault="00BB322C" w:rsidP="004A5F87">
            <w:pPr>
              <w:spacing w:line="360" w:lineRule="auto"/>
              <w:jc w:val="both"/>
              <w:rPr>
                <w:rFonts w:cs="Arial"/>
                <w:szCs w:val="24"/>
              </w:rPr>
            </w:pPr>
            <w:r w:rsidRPr="0045085F">
              <w:rPr>
                <w:rFonts w:cs="Arial"/>
                <w:szCs w:val="24"/>
              </w:rPr>
              <w:t>white</w:t>
            </w:r>
          </w:p>
        </w:tc>
        <w:tc>
          <w:tcPr>
            <w:tcW w:w="7291" w:type="dxa"/>
          </w:tcPr>
          <w:p w:rsidR="00BB322C" w:rsidRPr="0045085F" w:rsidRDefault="00BB322C" w:rsidP="004A5F87">
            <w:pPr>
              <w:spacing w:line="360" w:lineRule="auto"/>
              <w:jc w:val="both"/>
              <w:rPr>
                <w:rFonts w:cs="Arial"/>
                <w:szCs w:val="24"/>
              </w:rPr>
            </w:pPr>
            <w:r w:rsidRPr="0045085F">
              <w:rPr>
                <w:rFonts w:cs="Arial"/>
                <w:szCs w:val="24"/>
              </w:rPr>
              <w:t>illness, cold, purity</w:t>
            </w:r>
          </w:p>
        </w:tc>
      </w:tr>
      <w:tr w:rsidR="00BB322C" w:rsidRPr="0045085F" w:rsidTr="004A5F87">
        <w:tc>
          <w:tcPr>
            <w:tcW w:w="1951" w:type="dxa"/>
          </w:tcPr>
          <w:p w:rsidR="00BB322C" w:rsidRPr="0045085F" w:rsidRDefault="00BB322C" w:rsidP="004A5F87">
            <w:pPr>
              <w:spacing w:line="360" w:lineRule="auto"/>
              <w:jc w:val="both"/>
              <w:rPr>
                <w:rFonts w:cs="Arial"/>
                <w:szCs w:val="24"/>
              </w:rPr>
            </w:pPr>
            <w:r w:rsidRPr="0045085F">
              <w:rPr>
                <w:rFonts w:cs="Arial"/>
                <w:szCs w:val="24"/>
              </w:rPr>
              <w:t>red</w:t>
            </w:r>
          </w:p>
        </w:tc>
        <w:tc>
          <w:tcPr>
            <w:tcW w:w="7291" w:type="dxa"/>
          </w:tcPr>
          <w:p w:rsidR="00BB322C" w:rsidRPr="0045085F" w:rsidRDefault="00BB322C" w:rsidP="004A5F87">
            <w:pPr>
              <w:spacing w:line="360" w:lineRule="auto"/>
              <w:jc w:val="both"/>
              <w:rPr>
                <w:rFonts w:cs="Arial"/>
                <w:szCs w:val="24"/>
              </w:rPr>
            </w:pPr>
            <w:r w:rsidRPr="0045085F">
              <w:rPr>
                <w:rFonts w:cs="Arial"/>
                <w:szCs w:val="24"/>
              </w:rPr>
              <w:t>love, romance, danger, heat, anger</w:t>
            </w:r>
          </w:p>
        </w:tc>
      </w:tr>
      <w:tr w:rsidR="00BB322C" w:rsidRPr="0045085F" w:rsidTr="004A5F87">
        <w:tc>
          <w:tcPr>
            <w:tcW w:w="1951" w:type="dxa"/>
          </w:tcPr>
          <w:p w:rsidR="00BB322C" w:rsidRPr="0045085F" w:rsidRDefault="00BB322C" w:rsidP="004A5F87">
            <w:pPr>
              <w:spacing w:line="360" w:lineRule="auto"/>
              <w:jc w:val="both"/>
              <w:rPr>
                <w:rFonts w:cs="Arial"/>
                <w:szCs w:val="24"/>
              </w:rPr>
            </w:pPr>
            <w:r w:rsidRPr="0045085F">
              <w:rPr>
                <w:rFonts w:cs="Arial"/>
                <w:szCs w:val="24"/>
              </w:rPr>
              <w:t>blue</w:t>
            </w:r>
          </w:p>
        </w:tc>
        <w:tc>
          <w:tcPr>
            <w:tcW w:w="7291" w:type="dxa"/>
          </w:tcPr>
          <w:p w:rsidR="00BB322C" w:rsidRPr="0045085F" w:rsidRDefault="00BB322C" w:rsidP="004A5F87">
            <w:pPr>
              <w:spacing w:line="360" w:lineRule="auto"/>
              <w:jc w:val="both"/>
              <w:rPr>
                <w:rFonts w:cs="Arial"/>
                <w:szCs w:val="24"/>
              </w:rPr>
            </w:pPr>
            <w:r w:rsidRPr="0045085F">
              <w:rPr>
                <w:rFonts w:cs="Arial"/>
                <w:szCs w:val="24"/>
              </w:rPr>
              <w:t>life, cold</w:t>
            </w:r>
          </w:p>
        </w:tc>
      </w:tr>
      <w:tr w:rsidR="00BB322C" w:rsidRPr="0045085F" w:rsidTr="004A5F87">
        <w:tc>
          <w:tcPr>
            <w:tcW w:w="1951" w:type="dxa"/>
          </w:tcPr>
          <w:p w:rsidR="00BB322C" w:rsidRPr="0045085F" w:rsidRDefault="00BB322C" w:rsidP="004A5F87">
            <w:pPr>
              <w:spacing w:line="360" w:lineRule="auto"/>
              <w:jc w:val="both"/>
              <w:rPr>
                <w:rFonts w:cs="Arial"/>
                <w:szCs w:val="24"/>
              </w:rPr>
            </w:pPr>
            <w:r w:rsidRPr="0045085F">
              <w:rPr>
                <w:rFonts w:cs="Arial"/>
                <w:szCs w:val="24"/>
              </w:rPr>
              <w:t>yellow</w:t>
            </w:r>
          </w:p>
        </w:tc>
        <w:tc>
          <w:tcPr>
            <w:tcW w:w="7291" w:type="dxa"/>
          </w:tcPr>
          <w:p w:rsidR="00BB322C" w:rsidRPr="0045085F" w:rsidRDefault="00BB322C" w:rsidP="004A5F87">
            <w:pPr>
              <w:spacing w:line="360" w:lineRule="auto"/>
              <w:jc w:val="both"/>
              <w:rPr>
                <w:rFonts w:cs="Arial"/>
                <w:szCs w:val="24"/>
              </w:rPr>
            </w:pPr>
            <w:r w:rsidRPr="0045085F">
              <w:rPr>
                <w:rFonts w:cs="Arial"/>
                <w:szCs w:val="24"/>
              </w:rPr>
              <w:t>happiness</w:t>
            </w:r>
          </w:p>
        </w:tc>
      </w:tr>
      <w:tr w:rsidR="00BB322C" w:rsidRPr="0045085F" w:rsidTr="004A5F87">
        <w:tc>
          <w:tcPr>
            <w:tcW w:w="1951" w:type="dxa"/>
          </w:tcPr>
          <w:p w:rsidR="00BB322C" w:rsidRPr="0045085F" w:rsidRDefault="00BB322C" w:rsidP="004A5F87">
            <w:pPr>
              <w:spacing w:line="360" w:lineRule="auto"/>
              <w:jc w:val="both"/>
              <w:rPr>
                <w:rFonts w:cs="Arial"/>
                <w:szCs w:val="24"/>
              </w:rPr>
            </w:pPr>
            <w:r w:rsidRPr="0045085F">
              <w:rPr>
                <w:rFonts w:cs="Arial"/>
                <w:szCs w:val="24"/>
              </w:rPr>
              <w:t>gold</w:t>
            </w:r>
          </w:p>
        </w:tc>
        <w:tc>
          <w:tcPr>
            <w:tcW w:w="7291" w:type="dxa"/>
          </w:tcPr>
          <w:p w:rsidR="00BB322C" w:rsidRPr="0045085F" w:rsidRDefault="00BB322C" w:rsidP="004A5F87">
            <w:pPr>
              <w:spacing w:line="360" w:lineRule="auto"/>
              <w:jc w:val="both"/>
              <w:rPr>
                <w:rFonts w:cs="Arial"/>
                <w:szCs w:val="24"/>
              </w:rPr>
            </w:pPr>
            <w:r w:rsidRPr="0045085F">
              <w:rPr>
                <w:rFonts w:cs="Arial"/>
                <w:szCs w:val="24"/>
              </w:rPr>
              <w:t>wealth</w:t>
            </w:r>
          </w:p>
        </w:tc>
      </w:tr>
      <w:tr w:rsidR="00BB322C" w:rsidRPr="0045085F" w:rsidTr="004A5F87">
        <w:tc>
          <w:tcPr>
            <w:tcW w:w="1951" w:type="dxa"/>
          </w:tcPr>
          <w:p w:rsidR="00BB322C" w:rsidRPr="0045085F" w:rsidRDefault="00BB322C" w:rsidP="004A5F87">
            <w:pPr>
              <w:spacing w:line="360" w:lineRule="auto"/>
              <w:jc w:val="both"/>
              <w:rPr>
                <w:rFonts w:cs="Arial"/>
                <w:szCs w:val="24"/>
              </w:rPr>
            </w:pPr>
            <w:r w:rsidRPr="0045085F">
              <w:rPr>
                <w:rFonts w:cs="Arial"/>
                <w:szCs w:val="24"/>
              </w:rPr>
              <w:t>pink/purple</w:t>
            </w:r>
          </w:p>
        </w:tc>
        <w:tc>
          <w:tcPr>
            <w:tcW w:w="7291" w:type="dxa"/>
          </w:tcPr>
          <w:p w:rsidR="00BB322C" w:rsidRPr="0045085F" w:rsidRDefault="00BB322C" w:rsidP="004A5F87">
            <w:pPr>
              <w:spacing w:line="360" w:lineRule="auto"/>
              <w:jc w:val="both"/>
              <w:rPr>
                <w:rFonts w:cs="Arial"/>
                <w:szCs w:val="24"/>
              </w:rPr>
            </w:pPr>
            <w:r w:rsidRPr="0045085F">
              <w:rPr>
                <w:rFonts w:cs="Arial"/>
                <w:szCs w:val="24"/>
              </w:rPr>
              <w:t>sometimes beauty</w:t>
            </w:r>
          </w:p>
        </w:tc>
      </w:tr>
      <w:tr w:rsidR="00BB322C" w:rsidRPr="0045085F" w:rsidTr="004A5F87">
        <w:tc>
          <w:tcPr>
            <w:tcW w:w="1951" w:type="dxa"/>
          </w:tcPr>
          <w:p w:rsidR="00BB322C" w:rsidRPr="0045085F" w:rsidRDefault="00BB322C" w:rsidP="004A5F87">
            <w:pPr>
              <w:spacing w:line="360" w:lineRule="auto"/>
              <w:jc w:val="both"/>
              <w:rPr>
                <w:rFonts w:cs="Arial"/>
                <w:szCs w:val="24"/>
              </w:rPr>
            </w:pPr>
            <w:r w:rsidRPr="0045085F">
              <w:rPr>
                <w:rFonts w:cs="Arial"/>
                <w:szCs w:val="24"/>
              </w:rPr>
              <w:t>silver</w:t>
            </w:r>
          </w:p>
        </w:tc>
        <w:tc>
          <w:tcPr>
            <w:tcW w:w="7291" w:type="dxa"/>
          </w:tcPr>
          <w:p w:rsidR="00BB322C" w:rsidRPr="0045085F" w:rsidRDefault="00BB322C" w:rsidP="004A5F87">
            <w:pPr>
              <w:spacing w:line="360" w:lineRule="auto"/>
              <w:jc w:val="both"/>
              <w:rPr>
                <w:rFonts w:cs="Arial"/>
                <w:szCs w:val="24"/>
              </w:rPr>
            </w:pPr>
            <w:r w:rsidRPr="0045085F">
              <w:rPr>
                <w:rFonts w:cs="Arial"/>
                <w:szCs w:val="24"/>
              </w:rPr>
              <w:t>strength, determination</w:t>
            </w:r>
          </w:p>
        </w:tc>
      </w:tr>
      <w:tr w:rsidR="00BB322C" w:rsidRPr="0045085F" w:rsidTr="004A5F87">
        <w:tc>
          <w:tcPr>
            <w:tcW w:w="1951" w:type="dxa"/>
          </w:tcPr>
          <w:p w:rsidR="00BB322C" w:rsidRPr="0045085F" w:rsidRDefault="00BB322C" w:rsidP="004A5F87">
            <w:pPr>
              <w:spacing w:line="360" w:lineRule="auto"/>
              <w:jc w:val="both"/>
              <w:rPr>
                <w:rFonts w:cs="Arial"/>
                <w:szCs w:val="24"/>
              </w:rPr>
            </w:pPr>
            <w:r w:rsidRPr="0045085F">
              <w:rPr>
                <w:rFonts w:cs="Arial"/>
                <w:szCs w:val="24"/>
              </w:rPr>
              <w:t>green</w:t>
            </w:r>
          </w:p>
        </w:tc>
        <w:tc>
          <w:tcPr>
            <w:tcW w:w="7291" w:type="dxa"/>
          </w:tcPr>
          <w:p w:rsidR="00BB322C" w:rsidRPr="0045085F" w:rsidRDefault="00BB322C" w:rsidP="004A5F87">
            <w:pPr>
              <w:spacing w:line="360" w:lineRule="auto"/>
              <w:jc w:val="both"/>
              <w:rPr>
                <w:rFonts w:cs="Arial"/>
                <w:szCs w:val="24"/>
              </w:rPr>
            </w:pPr>
            <w:r w:rsidRPr="0045085F">
              <w:rPr>
                <w:rFonts w:cs="Arial"/>
                <w:szCs w:val="24"/>
              </w:rPr>
              <w:t>nature, radioactivity</w:t>
            </w:r>
          </w:p>
        </w:tc>
      </w:tr>
      <w:tr w:rsidR="00BB322C" w:rsidRPr="0045085F" w:rsidTr="004A5F87">
        <w:tc>
          <w:tcPr>
            <w:tcW w:w="1951" w:type="dxa"/>
          </w:tcPr>
          <w:p w:rsidR="00BB322C" w:rsidRPr="0045085F" w:rsidRDefault="00BB322C" w:rsidP="004A5F87">
            <w:pPr>
              <w:spacing w:line="360" w:lineRule="auto"/>
              <w:jc w:val="both"/>
              <w:rPr>
                <w:rFonts w:cs="Arial"/>
                <w:szCs w:val="24"/>
              </w:rPr>
            </w:pPr>
            <w:r w:rsidRPr="0045085F">
              <w:rPr>
                <w:rFonts w:cs="Arial"/>
                <w:szCs w:val="24"/>
              </w:rPr>
              <w:t>black</w:t>
            </w:r>
          </w:p>
        </w:tc>
        <w:tc>
          <w:tcPr>
            <w:tcW w:w="7291" w:type="dxa"/>
          </w:tcPr>
          <w:p w:rsidR="00BB322C" w:rsidRPr="0045085F" w:rsidRDefault="00BB322C" w:rsidP="004A5F87">
            <w:pPr>
              <w:spacing w:line="360" w:lineRule="auto"/>
              <w:jc w:val="both"/>
              <w:rPr>
                <w:rFonts w:cs="Arial"/>
                <w:szCs w:val="24"/>
              </w:rPr>
            </w:pPr>
            <w:r w:rsidRPr="0045085F">
              <w:rPr>
                <w:rFonts w:cs="Arial"/>
                <w:szCs w:val="24"/>
              </w:rPr>
              <w:t>sadness, death</w:t>
            </w:r>
          </w:p>
        </w:tc>
      </w:tr>
    </w:tbl>
    <w:p w:rsidR="00BB322C" w:rsidRPr="0045085F" w:rsidRDefault="00BB322C" w:rsidP="00BB322C">
      <w:pPr>
        <w:spacing w:line="360" w:lineRule="auto"/>
        <w:jc w:val="both"/>
        <w:rPr>
          <w:rFonts w:ascii="Arial" w:hAnsi="Arial" w:cs="Arial"/>
          <w:sz w:val="24"/>
          <w:szCs w:val="24"/>
        </w:rPr>
      </w:pPr>
    </w:p>
    <w:p w:rsidR="00BB322C" w:rsidRPr="0045085F" w:rsidRDefault="001E0A87" w:rsidP="00BB322C">
      <w:pPr>
        <w:spacing w:line="360" w:lineRule="auto"/>
        <w:jc w:val="both"/>
        <w:rPr>
          <w:rFonts w:ascii="Arial" w:hAnsi="Arial" w:cs="Arial"/>
          <w:sz w:val="24"/>
          <w:szCs w:val="24"/>
        </w:rPr>
      </w:pPr>
      <w:r>
        <w:rPr>
          <w:rFonts w:ascii="Arial" w:hAnsi="Arial" w:cs="Arial"/>
          <w:sz w:val="24"/>
          <w:szCs w:val="24"/>
        </w:rPr>
        <w:t>Stephen</w:t>
      </w:r>
      <w:r w:rsidR="00BB322C" w:rsidRPr="0045085F">
        <w:rPr>
          <w:rFonts w:ascii="Arial" w:hAnsi="Arial" w:cs="Arial"/>
          <w:sz w:val="24"/>
          <w:szCs w:val="24"/>
        </w:rPr>
        <w:t xml:space="preserve"> asked the question, ‘</w:t>
      </w:r>
      <w:proofErr w:type="gramStart"/>
      <w:r w:rsidR="00BB322C" w:rsidRPr="0045085F">
        <w:rPr>
          <w:rFonts w:ascii="Arial" w:hAnsi="Arial" w:cs="Arial"/>
          <w:sz w:val="24"/>
          <w:szCs w:val="24"/>
        </w:rPr>
        <w:t>What</w:t>
      </w:r>
      <w:proofErr w:type="gramEnd"/>
      <w:r w:rsidR="00BB322C" w:rsidRPr="0045085F">
        <w:rPr>
          <w:rFonts w:ascii="Arial" w:hAnsi="Arial" w:cs="Arial"/>
          <w:sz w:val="24"/>
          <w:szCs w:val="24"/>
        </w:rPr>
        <w:t xml:space="preserve"> would silver symbolise?’ I turned the question back on him and he talked through his answer, “metal, like a sword is silver, so like fighting”. </w:t>
      </w:r>
      <w:r>
        <w:rPr>
          <w:rFonts w:ascii="Arial" w:hAnsi="Arial" w:cs="Arial"/>
          <w:sz w:val="24"/>
          <w:szCs w:val="24"/>
        </w:rPr>
        <w:t>David</w:t>
      </w:r>
      <w:r w:rsidR="00BB322C" w:rsidRPr="0045085F">
        <w:rPr>
          <w:rFonts w:ascii="Arial" w:hAnsi="Arial" w:cs="Arial"/>
          <w:sz w:val="24"/>
          <w:szCs w:val="24"/>
        </w:rPr>
        <w:t xml:space="preserve"> extended this by suggesting strength and determination. I discussed how sometimes it depends on the genre, which will determine the symbolic use of colour, e.g. red</w:t>
      </w:r>
      <w:r w:rsidR="00081836">
        <w:rPr>
          <w:rFonts w:ascii="Arial" w:hAnsi="Arial" w:cs="Arial"/>
          <w:sz w:val="24"/>
          <w:szCs w:val="24"/>
        </w:rPr>
        <w:t>,</w:t>
      </w:r>
      <w:r w:rsidR="00BB322C" w:rsidRPr="0045085F">
        <w:rPr>
          <w:rFonts w:ascii="Arial" w:hAnsi="Arial" w:cs="Arial"/>
          <w:sz w:val="24"/>
          <w:szCs w:val="24"/>
        </w:rPr>
        <w:t xml:space="preserve"> in a romance</w:t>
      </w:r>
      <w:r w:rsidR="00081836">
        <w:rPr>
          <w:rFonts w:ascii="Arial" w:hAnsi="Arial" w:cs="Arial"/>
          <w:sz w:val="24"/>
          <w:szCs w:val="24"/>
        </w:rPr>
        <w:t>,</w:t>
      </w:r>
      <w:r w:rsidR="00BB322C" w:rsidRPr="0045085F">
        <w:rPr>
          <w:rFonts w:ascii="Arial" w:hAnsi="Arial" w:cs="Arial"/>
          <w:sz w:val="24"/>
          <w:szCs w:val="24"/>
        </w:rPr>
        <w:t xml:space="preserve"> is more likely to symbolise love than blood or danger. </w:t>
      </w:r>
      <w:r>
        <w:rPr>
          <w:rFonts w:ascii="Arial" w:hAnsi="Arial" w:cs="Arial"/>
          <w:sz w:val="24"/>
          <w:szCs w:val="24"/>
        </w:rPr>
        <w:t>Lauren</w:t>
      </w:r>
      <w:r w:rsidR="00BB322C" w:rsidRPr="0045085F">
        <w:rPr>
          <w:rFonts w:ascii="Arial" w:hAnsi="Arial" w:cs="Arial"/>
          <w:sz w:val="24"/>
          <w:szCs w:val="24"/>
        </w:rPr>
        <w:t xml:space="preserve"> made the connection here to the </w:t>
      </w:r>
      <w:r w:rsidR="00BB322C" w:rsidRPr="0045085F">
        <w:rPr>
          <w:rFonts w:ascii="Arial" w:hAnsi="Arial" w:cs="Arial"/>
          <w:sz w:val="24"/>
          <w:szCs w:val="24"/>
        </w:rPr>
        <w:lastRenderedPageBreak/>
        <w:t xml:space="preserve">opposite use of green – unnatural aliens and natural countryside. </w:t>
      </w:r>
      <w:r>
        <w:rPr>
          <w:rFonts w:ascii="Arial" w:hAnsi="Arial" w:cs="Arial"/>
          <w:sz w:val="24"/>
          <w:szCs w:val="24"/>
        </w:rPr>
        <w:t>Richard</w:t>
      </w:r>
      <w:r w:rsidR="00BB322C" w:rsidRPr="0045085F">
        <w:rPr>
          <w:rFonts w:ascii="Arial" w:hAnsi="Arial" w:cs="Arial"/>
          <w:sz w:val="24"/>
          <w:szCs w:val="24"/>
        </w:rPr>
        <w:t xml:space="preserve"> was the only child who did not seem to understand colour at a symbolic level, as he suggested the following connections:</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Blue – sky, sea</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Yellow - sun</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In this visit, </w:t>
      </w:r>
      <w:r w:rsidR="001E0A87">
        <w:rPr>
          <w:rFonts w:ascii="Arial" w:hAnsi="Arial" w:cs="Arial"/>
          <w:sz w:val="24"/>
          <w:szCs w:val="24"/>
        </w:rPr>
        <w:t>Holly</w:t>
      </w:r>
      <w:r w:rsidRPr="0045085F">
        <w:rPr>
          <w:rFonts w:ascii="Arial" w:hAnsi="Arial" w:cs="Arial"/>
          <w:sz w:val="24"/>
          <w:szCs w:val="24"/>
        </w:rPr>
        <w:t xml:space="preserve"> revealed that her reading of colour and light had progressed, through demonstrating an understanding of directorial intent in its impact on the viewer. She said that sometimes shadows were used to build tension and that this was</w:t>
      </w:r>
      <w:r w:rsidR="00081836">
        <w:rPr>
          <w:rFonts w:ascii="Arial" w:hAnsi="Arial" w:cs="Arial"/>
          <w:sz w:val="24"/>
          <w:szCs w:val="24"/>
        </w:rPr>
        <w:t xml:space="preserve"> one of the techniques used in </w:t>
      </w:r>
      <w:r w:rsidR="005463F9">
        <w:rPr>
          <w:rFonts w:ascii="Arial" w:hAnsi="Arial" w:cs="Arial"/>
          <w:sz w:val="24"/>
          <w:szCs w:val="24"/>
        </w:rPr>
        <w:t>‘</w:t>
      </w:r>
      <w:r w:rsidRPr="005463F9">
        <w:rPr>
          <w:rFonts w:ascii="Arial" w:hAnsi="Arial" w:cs="Arial"/>
          <w:sz w:val="24"/>
          <w:szCs w:val="24"/>
        </w:rPr>
        <w:t>Matilda</w:t>
      </w:r>
      <w:r w:rsidR="005463F9">
        <w:rPr>
          <w:rFonts w:ascii="Arial" w:hAnsi="Arial" w:cs="Arial"/>
          <w:sz w:val="24"/>
          <w:szCs w:val="24"/>
        </w:rPr>
        <w:t>’ (DeVito,</w:t>
      </w:r>
      <w:r w:rsidR="00081836">
        <w:rPr>
          <w:rFonts w:ascii="Arial" w:hAnsi="Arial" w:cs="Arial"/>
          <w:sz w:val="24"/>
          <w:szCs w:val="24"/>
        </w:rPr>
        <w:t xml:space="preserve"> 1996)</w:t>
      </w:r>
      <w:r>
        <w:rPr>
          <w:rFonts w:ascii="Arial" w:hAnsi="Arial" w:cs="Arial"/>
          <w:sz w:val="24"/>
          <w:szCs w:val="24"/>
        </w:rPr>
        <w:t>,</w:t>
      </w:r>
      <w:r w:rsidRPr="0045085F">
        <w:rPr>
          <w:rFonts w:ascii="Arial" w:hAnsi="Arial" w:cs="Arial"/>
          <w:sz w:val="24"/>
          <w:szCs w:val="24"/>
        </w:rPr>
        <w:t xml:space="preserve"> where you saw the shadow of a person before you saw the actual character. In her stor</w:t>
      </w:r>
      <w:r w:rsidR="00081836">
        <w:rPr>
          <w:rFonts w:ascii="Arial" w:hAnsi="Arial" w:cs="Arial"/>
          <w:sz w:val="24"/>
          <w:szCs w:val="24"/>
        </w:rPr>
        <w:t xml:space="preserve">yboarding of a continuation of </w:t>
      </w:r>
      <w:r w:rsidR="005463F9">
        <w:rPr>
          <w:rFonts w:ascii="Arial" w:hAnsi="Arial" w:cs="Arial"/>
          <w:sz w:val="24"/>
          <w:szCs w:val="24"/>
        </w:rPr>
        <w:t>‘</w:t>
      </w:r>
      <w:r w:rsidR="00081836" w:rsidRPr="005463F9">
        <w:rPr>
          <w:rFonts w:ascii="Arial" w:hAnsi="Arial" w:cs="Arial"/>
          <w:sz w:val="24"/>
          <w:szCs w:val="24"/>
        </w:rPr>
        <w:t>The Laboratory</w:t>
      </w:r>
      <w:r w:rsidR="005463F9">
        <w:rPr>
          <w:rFonts w:ascii="Arial" w:hAnsi="Arial" w:cs="Arial"/>
          <w:sz w:val="24"/>
          <w:szCs w:val="24"/>
        </w:rPr>
        <w:t>’</w:t>
      </w:r>
      <w:r w:rsidRPr="0045085F">
        <w:rPr>
          <w:rFonts w:ascii="Arial" w:hAnsi="Arial" w:cs="Arial"/>
          <w:sz w:val="24"/>
          <w:szCs w:val="24"/>
        </w:rPr>
        <w:t xml:space="preserve">, </w:t>
      </w:r>
      <w:r w:rsidR="001E0A87">
        <w:rPr>
          <w:rFonts w:ascii="Arial" w:hAnsi="Arial" w:cs="Arial"/>
          <w:sz w:val="24"/>
          <w:szCs w:val="24"/>
        </w:rPr>
        <w:t>Holly</w:t>
      </w:r>
      <w:r w:rsidRPr="0045085F">
        <w:rPr>
          <w:rFonts w:ascii="Arial" w:hAnsi="Arial" w:cs="Arial"/>
          <w:sz w:val="24"/>
          <w:szCs w:val="24"/>
        </w:rPr>
        <w:t xml:space="preserve"> also used red to indicate danger and a full colour scene in the last frame because she said, “it symbolises kind of all happy at the end”. She also used a cut to black technique (although she referred to this as a ‘small blackout’).</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Within the storyboarding task</w:t>
      </w:r>
      <w:r>
        <w:rPr>
          <w:rFonts w:ascii="Arial" w:hAnsi="Arial" w:cs="Arial"/>
          <w:sz w:val="24"/>
          <w:szCs w:val="24"/>
        </w:rPr>
        <w:t xml:space="preserve"> of visit 10</w:t>
      </w:r>
      <w:r w:rsidRPr="0045085F">
        <w:rPr>
          <w:rFonts w:ascii="Arial" w:hAnsi="Arial" w:cs="Arial"/>
          <w:sz w:val="24"/>
          <w:szCs w:val="24"/>
        </w:rPr>
        <w:t xml:space="preserve">, I asked the children to use their grey writing pencil and to only use colour where it was important to the film, as a means of identifying their understanding of colour within this method, </w:t>
      </w:r>
      <w:r w:rsidRPr="00784130">
        <w:rPr>
          <w:rFonts w:ascii="Arial" w:hAnsi="Arial" w:cs="Arial"/>
          <w:sz w:val="24"/>
          <w:szCs w:val="24"/>
        </w:rPr>
        <w:t>(</w:t>
      </w:r>
      <w:r w:rsidR="005463F9">
        <w:rPr>
          <w:rFonts w:ascii="Arial" w:hAnsi="Arial" w:cs="Arial"/>
          <w:sz w:val="24"/>
          <w:szCs w:val="24"/>
        </w:rPr>
        <w:t xml:space="preserve">the </w:t>
      </w:r>
      <w:r w:rsidRPr="00784130">
        <w:rPr>
          <w:rFonts w:ascii="Arial" w:hAnsi="Arial" w:cs="Arial"/>
          <w:sz w:val="24"/>
          <w:szCs w:val="24"/>
        </w:rPr>
        <w:t>storyboards can be seen in Appendix 17).</w:t>
      </w:r>
      <w:r w:rsidRPr="0045085F">
        <w:rPr>
          <w:rFonts w:ascii="Arial" w:hAnsi="Arial" w:cs="Arial"/>
          <w:sz w:val="24"/>
          <w:szCs w:val="24"/>
        </w:rPr>
        <w:t xml:space="preserve"> </w:t>
      </w:r>
    </w:p>
    <w:p w:rsidR="00BB322C" w:rsidRDefault="001E0A87" w:rsidP="00BB322C">
      <w:pPr>
        <w:spacing w:line="360" w:lineRule="auto"/>
        <w:jc w:val="both"/>
        <w:rPr>
          <w:rFonts w:ascii="Arial" w:hAnsi="Arial" w:cs="Arial"/>
          <w:sz w:val="24"/>
          <w:szCs w:val="24"/>
        </w:rPr>
      </w:pPr>
      <w:r>
        <w:rPr>
          <w:rFonts w:ascii="Arial" w:hAnsi="Arial" w:cs="Arial"/>
          <w:sz w:val="24"/>
          <w:szCs w:val="24"/>
        </w:rPr>
        <w:t>Lauren</w:t>
      </w:r>
      <w:r w:rsidR="00BB322C" w:rsidRPr="0045085F">
        <w:rPr>
          <w:rFonts w:ascii="Arial" w:hAnsi="Arial" w:cs="Arial"/>
          <w:sz w:val="24"/>
          <w:szCs w:val="24"/>
        </w:rPr>
        <w:t xml:space="preserve"> selectively used red</w:t>
      </w:r>
      <w:r w:rsidR="00BB322C">
        <w:rPr>
          <w:rFonts w:ascii="Arial" w:hAnsi="Arial" w:cs="Arial"/>
          <w:sz w:val="24"/>
          <w:szCs w:val="24"/>
        </w:rPr>
        <w:t xml:space="preserve"> throughout</w:t>
      </w:r>
      <w:r w:rsidR="00BB322C" w:rsidRPr="0045085F">
        <w:rPr>
          <w:rFonts w:ascii="Arial" w:hAnsi="Arial" w:cs="Arial"/>
          <w:sz w:val="24"/>
          <w:szCs w:val="24"/>
        </w:rPr>
        <w:t xml:space="preserve"> to indicate danger. She also referred to a sudden ‘cut to black’ at the end</w:t>
      </w:r>
      <w:r w:rsidR="00BB322C">
        <w:rPr>
          <w:rFonts w:ascii="Arial" w:hAnsi="Arial" w:cs="Arial"/>
          <w:sz w:val="24"/>
          <w:szCs w:val="24"/>
        </w:rPr>
        <w:t xml:space="preserve"> (see figure 5.5 and 5.6)</w:t>
      </w:r>
      <w:r w:rsidR="00BB322C" w:rsidRPr="0045085F">
        <w:rPr>
          <w:rFonts w:ascii="Arial" w:hAnsi="Arial" w:cs="Arial"/>
          <w:sz w:val="24"/>
          <w:szCs w:val="24"/>
        </w:rPr>
        <w:t xml:space="preserve">. </w:t>
      </w:r>
      <w:r>
        <w:rPr>
          <w:rFonts w:ascii="Arial" w:hAnsi="Arial" w:cs="Arial"/>
          <w:sz w:val="24"/>
          <w:szCs w:val="24"/>
        </w:rPr>
        <w:t>Abbey</w:t>
      </w:r>
      <w:r w:rsidR="00BB322C" w:rsidRPr="0045085F">
        <w:rPr>
          <w:rFonts w:ascii="Arial" w:hAnsi="Arial" w:cs="Arial"/>
          <w:sz w:val="24"/>
          <w:szCs w:val="24"/>
        </w:rPr>
        <w:t xml:space="preserve"> used colour as a clue for the viewer to deduce that the main character was not all that she seemed to be</w:t>
      </w:r>
      <w:r w:rsidR="00BB322C">
        <w:rPr>
          <w:rFonts w:ascii="Arial" w:hAnsi="Arial" w:cs="Arial"/>
          <w:sz w:val="24"/>
          <w:szCs w:val="24"/>
        </w:rPr>
        <w:t xml:space="preserve"> in the opening shot, and title itself was a clue - ‘Red’</w:t>
      </w:r>
      <w:r w:rsidR="00BB322C" w:rsidRPr="0045085F">
        <w:rPr>
          <w:rFonts w:ascii="Arial" w:hAnsi="Arial" w:cs="Arial"/>
          <w:sz w:val="24"/>
          <w:szCs w:val="24"/>
        </w:rPr>
        <w:t>. At the beginning the young blonde girl had streaks of red in her hair. When she transformed into a ninja</w:t>
      </w:r>
      <w:r w:rsidR="00BB322C">
        <w:rPr>
          <w:rFonts w:ascii="Arial" w:hAnsi="Arial" w:cs="Arial"/>
          <w:sz w:val="24"/>
          <w:szCs w:val="24"/>
        </w:rPr>
        <w:t xml:space="preserve"> in the fourth frame</w:t>
      </w:r>
      <w:r w:rsidR="00BB322C" w:rsidRPr="0045085F">
        <w:rPr>
          <w:rFonts w:ascii="Arial" w:hAnsi="Arial" w:cs="Arial"/>
          <w:sz w:val="24"/>
          <w:szCs w:val="24"/>
        </w:rPr>
        <w:t>, her long hair turned red and in the final frame her house is depicted as red as well</w:t>
      </w:r>
      <w:r w:rsidR="00BB322C">
        <w:rPr>
          <w:rFonts w:ascii="Arial" w:hAnsi="Arial" w:cs="Arial"/>
          <w:sz w:val="24"/>
          <w:szCs w:val="24"/>
        </w:rPr>
        <w:t xml:space="preserve">. </w:t>
      </w:r>
      <w:r w:rsidR="00BB322C" w:rsidRPr="0045085F">
        <w:rPr>
          <w:rFonts w:ascii="Arial" w:hAnsi="Arial" w:cs="Arial"/>
          <w:sz w:val="24"/>
          <w:szCs w:val="24"/>
        </w:rPr>
        <w:t>Red is also used to indicate the door marked ‘Danger’</w:t>
      </w:r>
      <w:r w:rsidR="00BB322C">
        <w:rPr>
          <w:rFonts w:ascii="Arial" w:hAnsi="Arial" w:cs="Arial"/>
          <w:sz w:val="24"/>
          <w:szCs w:val="24"/>
        </w:rPr>
        <w:t xml:space="preserve"> in the second frame</w:t>
      </w:r>
      <w:r w:rsidR="00BB322C" w:rsidRPr="0045085F">
        <w:rPr>
          <w:rFonts w:ascii="Arial" w:hAnsi="Arial" w:cs="Arial"/>
          <w:sz w:val="24"/>
          <w:szCs w:val="24"/>
        </w:rPr>
        <w:t xml:space="preserve">. At a higher level, </w:t>
      </w:r>
      <w:r>
        <w:rPr>
          <w:rFonts w:ascii="Arial" w:hAnsi="Arial" w:cs="Arial"/>
          <w:sz w:val="24"/>
          <w:szCs w:val="24"/>
        </w:rPr>
        <w:t>Abbey</w:t>
      </w:r>
      <w:r w:rsidR="00BB322C" w:rsidRPr="0045085F">
        <w:rPr>
          <w:rFonts w:ascii="Arial" w:hAnsi="Arial" w:cs="Arial"/>
          <w:sz w:val="24"/>
          <w:szCs w:val="24"/>
        </w:rPr>
        <w:t xml:space="preserve"> might have relied completely on the colour here and not felt the need to label the door as well</w:t>
      </w:r>
      <w:r w:rsidR="00BB322C">
        <w:rPr>
          <w:rFonts w:ascii="Arial" w:hAnsi="Arial" w:cs="Arial"/>
          <w:sz w:val="24"/>
          <w:szCs w:val="24"/>
        </w:rPr>
        <w:t>, (see Figure 5.11)</w:t>
      </w:r>
      <w:r w:rsidR="00BB322C" w:rsidRPr="0045085F">
        <w:rPr>
          <w:rFonts w:ascii="Arial" w:hAnsi="Arial" w:cs="Arial"/>
          <w:sz w:val="24"/>
          <w:szCs w:val="24"/>
        </w:rPr>
        <w:t>.</w:t>
      </w:r>
    </w:p>
    <w:p w:rsidR="00BB322C" w:rsidRDefault="00BB322C" w:rsidP="00BB322C">
      <w:pPr>
        <w:spacing w:line="360" w:lineRule="auto"/>
        <w:jc w:val="both"/>
        <w:rPr>
          <w:rFonts w:ascii="Arial" w:hAnsi="Arial" w:cs="Arial"/>
          <w:sz w:val="24"/>
          <w:szCs w:val="24"/>
        </w:rPr>
      </w:pPr>
    </w:p>
    <w:p w:rsidR="00CB351A" w:rsidRDefault="00CB351A" w:rsidP="00BB322C">
      <w:pPr>
        <w:spacing w:line="360" w:lineRule="auto"/>
        <w:jc w:val="both"/>
        <w:rPr>
          <w:rFonts w:ascii="Arial" w:hAnsi="Arial" w:cs="Arial"/>
          <w:sz w:val="24"/>
          <w:szCs w:val="24"/>
          <w:u w:val="single"/>
        </w:rPr>
      </w:pPr>
    </w:p>
    <w:p w:rsidR="00BB322C" w:rsidRDefault="00BB322C" w:rsidP="00BB322C">
      <w:pPr>
        <w:spacing w:line="360" w:lineRule="auto"/>
        <w:jc w:val="both"/>
        <w:rPr>
          <w:rFonts w:ascii="Arial" w:hAnsi="Arial" w:cs="Arial"/>
          <w:sz w:val="24"/>
          <w:szCs w:val="24"/>
          <w:u w:val="single"/>
        </w:rPr>
      </w:pPr>
      <w:r>
        <w:rPr>
          <w:rFonts w:ascii="Arial" w:hAnsi="Arial" w:cs="Arial"/>
          <w:sz w:val="24"/>
          <w:szCs w:val="24"/>
          <w:u w:val="single"/>
        </w:rPr>
        <w:lastRenderedPageBreak/>
        <w:t xml:space="preserve">Figure 5.11 </w:t>
      </w:r>
      <w:r w:rsidR="001E0A87">
        <w:rPr>
          <w:rFonts w:ascii="Arial" w:hAnsi="Arial" w:cs="Arial"/>
          <w:sz w:val="24"/>
          <w:szCs w:val="24"/>
          <w:u w:val="single"/>
        </w:rPr>
        <w:t>Abbey</w:t>
      </w:r>
      <w:r>
        <w:rPr>
          <w:rFonts w:ascii="Arial" w:hAnsi="Arial" w:cs="Arial"/>
          <w:sz w:val="24"/>
          <w:szCs w:val="24"/>
          <w:u w:val="single"/>
        </w:rPr>
        <w:t xml:space="preserve"> uses the </w:t>
      </w:r>
      <w:r w:rsidR="00CB351A">
        <w:rPr>
          <w:rFonts w:ascii="Arial" w:hAnsi="Arial" w:cs="Arial"/>
          <w:sz w:val="24"/>
          <w:szCs w:val="24"/>
          <w:u w:val="single"/>
        </w:rPr>
        <w:t>colour</w:t>
      </w:r>
      <w:r>
        <w:rPr>
          <w:rFonts w:ascii="Arial" w:hAnsi="Arial" w:cs="Arial"/>
          <w:sz w:val="24"/>
          <w:szCs w:val="24"/>
          <w:u w:val="single"/>
        </w:rPr>
        <w:t xml:space="preserve"> red as a clue to the viewer to infer danger</w:t>
      </w:r>
    </w:p>
    <w:p w:rsidR="00BB322C" w:rsidRPr="00AF4061" w:rsidRDefault="00BB322C" w:rsidP="00BB322C">
      <w:pPr>
        <w:spacing w:line="360" w:lineRule="auto"/>
        <w:jc w:val="both"/>
        <w:rPr>
          <w:rFonts w:ascii="Arial" w:hAnsi="Arial" w:cs="Arial"/>
          <w:sz w:val="24"/>
          <w:szCs w:val="24"/>
          <w:u w:val="single"/>
        </w:rPr>
      </w:pPr>
      <w:r w:rsidRPr="000C06AA">
        <w:rPr>
          <w:rFonts w:ascii="Arial" w:hAnsi="Arial" w:cs="Arial"/>
          <w:noProof/>
          <w:sz w:val="24"/>
          <w:szCs w:val="24"/>
          <w:u w:val="single"/>
          <w:lang w:eastAsia="en-GB"/>
        </w:rPr>
        <w:drawing>
          <wp:inline distT="0" distB="0" distL="0" distR="0">
            <wp:extent cx="5400040" cy="240601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07" r="3475" b="43904"/>
                    <a:stretch/>
                  </pic:blipFill>
                  <pic:spPr>
                    <a:xfrm>
                      <a:off x="0" y="0"/>
                      <a:ext cx="5400040" cy="2406015"/>
                    </a:xfrm>
                    <a:prstGeom prst="rect">
                      <a:avLst/>
                    </a:prstGeom>
                  </pic:spPr>
                </pic:pic>
              </a:graphicData>
            </a:graphic>
          </wp:inline>
        </w:drawing>
      </w:r>
    </w:p>
    <w:p w:rsidR="00BB322C" w:rsidRDefault="00BB322C" w:rsidP="00BB322C">
      <w:pPr>
        <w:spacing w:line="360" w:lineRule="auto"/>
        <w:jc w:val="both"/>
        <w:rPr>
          <w:rFonts w:ascii="Arial" w:hAnsi="Arial" w:cs="Arial"/>
          <w:sz w:val="24"/>
          <w:szCs w:val="24"/>
        </w:rPr>
      </w:pPr>
      <w:r>
        <w:rPr>
          <w:rFonts w:ascii="Arial" w:hAnsi="Arial" w:cs="Arial"/>
          <w:sz w:val="24"/>
          <w:szCs w:val="24"/>
        </w:rPr>
        <w:t xml:space="preserve">                           Frame 1                                       Frame 2</w:t>
      </w:r>
    </w:p>
    <w:p w:rsidR="00BB322C" w:rsidRDefault="00BB322C" w:rsidP="00BB322C">
      <w:pPr>
        <w:spacing w:line="360" w:lineRule="auto"/>
        <w:jc w:val="both"/>
        <w:rPr>
          <w:rFonts w:ascii="Arial" w:hAnsi="Arial" w:cs="Arial"/>
          <w:sz w:val="24"/>
          <w:szCs w:val="24"/>
        </w:rPr>
      </w:pPr>
    </w:p>
    <w:p w:rsidR="00BB322C" w:rsidRDefault="00BB322C" w:rsidP="00BB322C">
      <w:pPr>
        <w:spacing w:line="360" w:lineRule="auto"/>
        <w:jc w:val="both"/>
        <w:rPr>
          <w:rFonts w:ascii="Arial" w:hAnsi="Arial" w:cs="Arial"/>
          <w:sz w:val="24"/>
          <w:szCs w:val="24"/>
        </w:rPr>
      </w:pPr>
      <w:r w:rsidRPr="000C06AA">
        <w:rPr>
          <w:rFonts w:ascii="Arial" w:hAnsi="Arial" w:cs="Arial"/>
          <w:noProof/>
          <w:sz w:val="24"/>
          <w:szCs w:val="24"/>
          <w:lang w:eastAsia="en-GB"/>
        </w:rPr>
        <w:drawing>
          <wp:inline distT="0" distB="0" distL="0" distR="0">
            <wp:extent cx="2265493" cy="2491550"/>
            <wp:effectExtent l="0" t="0" r="1905" b="444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793" t="19700" r="21645" b="19398"/>
                    <a:stretch/>
                  </pic:blipFill>
                  <pic:spPr>
                    <a:xfrm>
                      <a:off x="0" y="0"/>
                      <a:ext cx="2265493" cy="2491550"/>
                    </a:xfrm>
                    <a:prstGeom prst="rect">
                      <a:avLst/>
                    </a:prstGeom>
                  </pic:spPr>
                </pic:pic>
              </a:graphicData>
            </a:graphic>
          </wp:inline>
        </w:drawing>
      </w:r>
    </w:p>
    <w:p w:rsidR="00BB322C" w:rsidRDefault="00BB322C" w:rsidP="00BB322C">
      <w:pPr>
        <w:spacing w:line="360" w:lineRule="auto"/>
        <w:jc w:val="both"/>
        <w:rPr>
          <w:rFonts w:ascii="Arial" w:hAnsi="Arial" w:cs="Arial"/>
          <w:sz w:val="24"/>
          <w:szCs w:val="24"/>
        </w:rPr>
      </w:pPr>
      <w:r>
        <w:rPr>
          <w:rFonts w:ascii="Arial" w:hAnsi="Arial" w:cs="Arial"/>
          <w:sz w:val="24"/>
          <w:szCs w:val="24"/>
        </w:rPr>
        <w:t xml:space="preserve">     Frame 4</w:t>
      </w:r>
    </w:p>
    <w:p w:rsidR="00BB322C" w:rsidRDefault="001E0A87" w:rsidP="00BB322C">
      <w:pPr>
        <w:spacing w:line="360" w:lineRule="auto"/>
        <w:jc w:val="both"/>
        <w:rPr>
          <w:rFonts w:ascii="Arial" w:hAnsi="Arial" w:cs="Arial"/>
          <w:sz w:val="24"/>
          <w:szCs w:val="24"/>
        </w:rPr>
      </w:pPr>
      <w:r>
        <w:rPr>
          <w:rFonts w:ascii="Arial" w:hAnsi="Arial" w:cs="Arial"/>
          <w:sz w:val="24"/>
          <w:szCs w:val="24"/>
        </w:rPr>
        <w:t>Ruby</w:t>
      </w:r>
      <w:r w:rsidR="00BB322C" w:rsidRPr="0045085F">
        <w:rPr>
          <w:rFonts w:ascii="Arial" w:hAnsi="Arial" w:cs="Arial"/>
          <w:sz w:val="24"/>
          <w:szCs w:val="24"/>
        </w:rPr>
        <w:t xml:space="preserve">’s </w:t>
      </w:r>
      <w:r w:rsidR="001979D4">
        <w:rPr>
          <w:rFonts w:ascii="Arial" w:hAnsi="Arial" w:cs="Arial"/>
          <w:sz w:val="24"/>
          <w:szCs w:val="24"/>
        </w:rPr>
        <w:t>use of colour was a strong aspect</w:t>
      </w:r>
      <w:r w:rsidR="00BB322C" w:rsidRPr="0045085F">
        <w:rPr>
          <w:rFonts w:ascii="Arial" w:hAnsi="Arial" w:cs="Arial"/>
          <w:sz w:val="24"/>
          <w:szCs w:val="24"/>
        </w:rPr>
        <w:t xml:space="preserve"> </w:t>
      </w:r>
      <w:r w:rsidR="001979D4">
        <w:rPr>
          <w:rFonts w:ascii="Arial" w:hAnsi="Arial" w:cs="Arial"/>
          <w:sz w:val="24"/>
          <w:szCs w:val="24"/>
        </w:rPr>
        <w:t>of her storyboard</w:t>
      </w:r>
      <w:r w:rsidR="00BB322C" w:rsidRPr="0045085F">
        <w:rPr>
          <w:rFonts w:ascii="Arial" w:hAnsi="Arial" w:cs="Arial"/>
          <w:sz w:val="24"/>
          <w:szCs w:val="24"/>
        </w:rPr>
        <w:t xml:space="preserve">. A colourful Candy Land was used to depict a happy place. In a similar way to </w:t>
      </w:r>
      <w:r>
        <w:rPr>
          <w:rFonts w:ascii="Arial" w:hAnsi="Arial" w:cs="Arial"/>
          <w:sz w:val="24"/>
          <w:szCs w:val="24"/>
        </w:rPr>
        <w:t>Lauren</w:t>
      </w:r>
      <w:r w:rsidR="00BB322C" w:rsidRPr="0045085F">
        <w:rPr>
          <w:rFonts w:ascii="Arial" w:hAnsi="Arial" w:cs="Arial"/>
          <w:sz w:val="24"/>
          <w:szCs w:val="24"/>
        </w:rPr>
        <w:t>’s storyboard in visit 2, colour was stripped away to indicate an unhappiness in the land. The second and third frames are divided vertically to show a darker side emerging from the left. In her explanation she discussed how the darkness would filter across the screen as the colour is wiped out to the right</w:t>
      </w:r>
      <w:r w:rsidR="00BB322C">
        <w:rPr>
          <w:rFonts w:ascii="Arial" w:hAnsi="Arial" w:cs="Arial"/>
          <w:sz w:val="24"/>
          <w:szCs w:val="24"/>
        </w:rPr>
        <w:t>, (see Figure 5.12)</w:t>
      </w:r>
      <w:r w:rsidR="00BB322C" w:rsidRPr="0045085F">
        <w:rPr>
          <w:rFonts w:ascii="Arial" w:hAnsi="Arial" w:cs="Arial"/>
          <w:sz w:val="24"/>
          <w:szCs w:val="24"/>
        </w:rPr>
        <w:t xml:space="preserve">. Colour then returns to Candy Land when the problem is resolved. The final </w:t>
      </w:r>
      <w:r w:rsidR="00BB322C" w:rsidRPr="0045085F">
        <w:rPr>
          <w:rFonts w:ascii="Arial" w:hAnsi="Arial" w:cs="Arial"/>
          <w:sz w:val="24"/>
          <w:szCs w:val="24"/>
        </w:rPr>
        <w:lastRenderedPageBreak/>
        <w:t>frame depicted text on screen (black with a red back ground), ‘The End or is it...</w:t>
      </w:r>
      <w:proofErr w:type="gramStart"/>
      <w:r w:rsidR="00BB322C" w:rsidRPr="0045085F">
        <w:rPr>
          <w:rFonts w:ascii="Arial" w:hAnsi="Arial" w:cs="Arial"/>
          <w:sz w:val="24"/>
          <w:szCs w:val="24"/>
        </w:rPr>
        <w:t>’.</w:t>
      </w:r>
      <w:proofErr w:type="gramEnd"/>
    </w:p>
    <w:p w:rsidR="00BB322C" w:rsidRDefault="00BB322C" w:rsidP="00BB322C">
      <w:pPr>
        <w:spacing w:line="360" w:lineRule="auto"/>
        <w:jc w:val="both"/>
        <w:rPr>
          <w:rFonts w:ascii="Arial" w:hAnsi="Arial" w:cs="Arial"/>
          <w:sz w:val="24"/>
          <w:szCs w:val="24"/>
          <w:u w:val="single"/>
        </w:rPr>
      </w:pPr>
      <w:r>
        <w:rPr>
          <w:rFonts w:ascii="Arial" w:hAnsi="Arial" w:cs="Arial"/>
          <w:sz w:val="24"/>
          <w:szCs w:val="24"/>
          <w:u w:val="single"/>
        </w:rPr>
        <w:t xml:space="preserve">Figure 5.12 </w:t>
      </w:r>
      <w:r w:rsidR="001E0A87">
        <w:rPr>
          <w:rFonts w:ascii="Arial" w:hAnsi="Arial" w:cs="Arial"/>
          <w:sz w:val="24"/>
          <w:szCs w:val="24"/>
          <w:u w:val="single"/>
        </w:rPr>
        <w:t>Ruby</w:t>
      </w:r>
      <w:r>
        <w:rPr>
          <w:rFonts w:ascii="Arial" w:hAnsi="Arial" w:cs="Arial"/>
          <w:sz w:val="24"/>
          <w:szCs w:val="24"/>
          <w:u w:val="single"/>
        </w:rPr>
        <w:t xml:space="preserve"> uses colour and black and white to indicate happiness and threat</w:t>
      </w:r>
    </w:p>
    <w:p w:rsidR="00BB322C" w:rsidRPr="000C06AA" w:rsidRDefault="00BB322C" w:rsidP="00BB322C">
      <w:pPr>
        <w:spacing w:line="360" w:lineRule="auto"/>
        <w:jc w:val="both"/>
        <w:rPr>
          <w:rFonts w:ascii="Arial" w:hAnsi="Arial" w:cs="Arial"/>
          <w:sz w:val="24"/>
          <w:szCs w:val="24"/>
          <w:u w:val="single"/>
        </w:rPr>
      </w:pPr>
      <w:r w:rsidRPr="000C06AA">
        <w:rPr>
          <w:rFonts w:ascii="Arial" w:hAnsi="Arial" w:cs="Arial"/>
          <w:noProof/>
          <w:sz w:val="24"/>
          <w:szCs w:val="24"/>
          <w:u w:val="single"/>
          <w:lang w:eastAsia="en-GB"/>
        </w:rPr>
        <w:drawing>
          <wp:inline distT="0" distB="0" distL="0" distR="0">
            <wp:extent cx="3436286" cy="18669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684" t="39640" r="8416" b="60"/>
                    <a:stretch/>
                  </pic:blipFill>
                  <pic:spPr>
                    <a:xfrm>
                      <a:off x="0" y="0"/>
                      <a:ext cx="3443257" cy="1870687"/>
                    </a:xfrm>
                    <a:prstGeom prst="rect">
                      <a:avLst/>
                    </a:prstGeom>
                  </pic:spPr>
                </pic:pic>
              </a:graphicData>
            </a:graphic>
          </wp:inline>
        </w:drawing>
      </w:r>
      <w:r w:rsidRPr="000C06AA">
        <w:rPr>
          <w:noProof/>
          <w:lang w:eastAsia="en-GB"/>
        </w:rPr>
        <w:t xml:space="preserve"> </w:t>
      </w:r>
      <w:r>
        <w:rPr>
          <w:noProof/>
          <w:lang w:eastAsia="en-GB"/>
        </w:rPr>
        <w:drawing>
          <wp:inline distT="0" distB="0" distL="0" distR="0">
            <wp:extent cx="1790700" cy="1852581"/>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705" t="42403" r="18020" b="60"/>
                    <a:stretch/>
                  </pic:blipFill>
                  <pic:spPr>
                    <a:xfrm>
                      <a:off x="0" y="0"/>
                      <a:ext cx="1807923" cy="1870399"/>
                    </a:xfrm>
                    <a:prstGeom prst="rect">
                      <a:avLst/>
                    </a:prstGeom>
                  </pic:spPr>
                </pic:pic>
              </a:graphicData>
            </a:graphic>
          </wp:inline>
        </w:drawing>
      </w:r>
    </w:p>
    <w:p w:rsidR="00BB322C" w:rsidRPr="0045085F" w:rsidRDefault="001E0A87" w:rsidP="00BB322C">
      <w:pPr>
        <w:spacing w:line="360" w:lineRule="auto"/>
        <w:jc w:val="both"/>
        <w:rPr>
          <w:rFonts w:ascii="Arial" w:hAnsi="Arial" w:cs="Arial"/>
          <w:sz w:val="24"/>
          <w:szCs w:val="24"/>
        </w:rPr>
      </w:pPr>
      <w:r>
        <w:rPr>
          <w:rFonts w:ascii="Arial" w:hAnsi="Arial" w:cs="Arial"/>
          <w:sz w:val="24"/>
          <w:szCs w:val="24"/>
        </w:rPr>
        <w:t>Molly</w:t>
      </w:r>
      <w:r w:rsidR="00BB322C" w:rsidRPr="0045085F">
        <w:rPr>
          <w:rFonts w:ascii="Arial" w:hAnsi="Arial" w:cs="Arial"/>
          <w:sz w:val="24"/>
          <w:szCs w:val="24"/>
        </w:rPr>
        <w:t xml:space="preserve"> used red to imply danger. Black was also used to depict bad characters and their homes, (although the good character also had black hair). The good characters and their homes were colourful</w:t>
      </w:r>
      <w:r w:rsidR="00BB322C">
        <w:rPr>
          <w:rFonts w:ascii="Arial" w:hAnsi="Arial" w:cs="Arial"/>
          <w:sz w:val="24"/>
          <w:szCs w:val="24"/>
        </w:rPr>
        <w:t>, (see Figure 5.8)</w:t>
      </w:r>
      <w:r w:rsidR="00BB322C" w:rsidRPr="0045085F">
        <w:rPr>
          <w:rFonts w:ascii="Arial" w:hAnsi="Arial" w:cs="Arial"/>
          <w:sz w:val="24"/>
          <w:szCs w:val="24"/>
        </w:rPr>
        <w:t xml:space="preserve"> – particularly pink and purple (which </w:t>
      </w:r>
      <w:r>
        <w:rPr>
          <w:rFonts w:ascii="Arial" w:hAnsi="Arial" w:cs="Arial"/>
          <w:sz w:val="24"/>
          <w:szCs w:val="24"/>
        </w:rPr>
        <w:t>Molly</w:t>
      </w:r>
      <w:r w:rsidR="00BB322C" w:rsidRPr="0045085F">
        <w:rPr>
          <w:rFonts w:ascii="Arial" w:hAnsi="Arial" w:cs="Arial"/>
          <w:sz w:val="24"/>
          <w:szCs w:val="24"/>
        </w:rPr>
        <w:t xml:space="preserve"> had contributed to earlier discussion as being symbolic of beauty). The Pegasus was portrayed as silver (this could have linked to the previous discussion about how silver was </w:t>
      </w:r>
      <w:r w:rsidR="001B3306">
        <w:rPr>
          <w:rFonts w:ascii="Arial" w:hAnsi="Arial" w:cs="Arial"/>
          <w:sz w:val="24"/>
          <w:szCs w:val="24"/>
        </w:rPr>
        <w:t>may be</w:t>
      </w:r>
      <w:r w:rsidR="00BB322C" w:rsidRPr="0045085F">
        <w:rPr>
          <w:rFonts w:ascii="Arial" w:hAnsi="Arial" w:cs="Arial"/>
          <w:sz w:val="24"/>
          <w:szCs w:val="24"/>
        </w:rPr>
        <w:t xml:space="preserve"> symbolic of strength). Light was used to break the spell.</w:t>
      </w:r>
    </w:p>
    <w:p w:rsidR="00BB322C" w:rsidRDefault="001E0A87" w:rsidP="00BB322C">
      <w:pPr>
        <w:spacing w:line="360" w:lineRule="auto"/>
        <w:jc w:val="both"/>
        <w:rPr>
          <w:rFonts w:ascii="Arial" w:hAnsi="Arial" w:cs="Arial"/>
          <w:sz w:val="24"/>
          <w:szCs w:val="24"/>
        </w:rPr>
      </w:pPr>
      <w:r>
        <w:rPr>
          <w:rFonts w:ascii="Arial" w:hAnsi="Arial" w:cs="Arial"/>
          <w:sz w:val="24"/>
          <w:szCs w:val="24"/>
        </w:rPr>
        <w:t>Richard</w:t>
      </w:r>
      <w:r w:rsidR="00BB322C" w:rsidRPr="0045085F">
        <w:rPr>
          <w:rFonts w:ascii="Arial" w:hAnsi="Arial" w:cs="Arial"/>
          <w:sz w:val="24"/>
          <w:szCs w:val="24"/>
        </w:rPr>
        <w:t xml:space="preserve"> indicated from the first frame, that the scene was lit by moonlight. He used colour judiciously - flashes of red around a broken window and red and blue to indicate the flashing light on the police car. When the ninja had the upper hand, his large jeep was drawn and coloured in thick black felt pen. As he became less of a threat and was caught by the police, his vehicle was portrayed in grey pencil</w:t>
      </w:r>
      <w:r w:rsidR="00BB322C">
        <w:rPr>
          <w:rFonts w:ascii="Arial" w:hAnsi="Arial" w:cs="Arial"/>
          <w:sz w:val="24"/>
          <w:szCs w:val="24"/>
        </w:rPr>
        <w:t xml:space="preserve"> (see Figure 5.13)</w:t>
      </w:r>
      <w:r w:rsidR="00BB322C" w:rsidRPr="0045085F">
        <w:rPr>
          <w:rFonts w:ascii="Arial" w:hAnsi="Arial" w:cs="Arial"/>
          <w:sz w:val="24"/>
          <w:szCs w:val="24"/>
        </w:rPr>
        <w:t>. The jail cell bars were also drawn in thick heavy grey pencil</w:t>
      </w:r>
      <w:r w:rsidR="00BB322C">
        <w:rPr>
          <w:rFonts w:ascii="Arial" w:hAnsi="Arial" w:cs="Arial"/>
          <w:sz w:val="24"/>
          <w:szCs w:val="24"/>
        </w:rPr>
        <w:t>.</w:t>
      </w:r>
    </w:p>
    <w:p w:rsidR="00BB322C" w:rsidRDefault="00BB322C" w:rsidP="00BB322C">
      <w:pPr>
        <w:spacing w:line="360" w:lineRule="auto"/>
        <w:jc w:val="both"/>
        <w:rPr>
          <w:rFonts w:ascii="Arial" w:hAnsi="Arial" w:cs="Arial"/>
          <w:sz w:val="24"/>
          <w:szCs w:val="24"/>
          <w:u w:val="single"/>
        </w:rPr>
      </w:pPr>
    </w:p>
    <w:p w:rsidR="00BB322C" w:rsidRDefault="00BB322C" w:rsidP="00BB322C">
      <w:pPr>
        <w:spacing w:line="360" w:lineRule="auto"/>
        <w:jc w:val="both"/>
        <w:rPr>
          <w:rFonts w:ascii="Arial" w:hAnsi="Arial" w:cs="Arial"/>
          <w:sz w:val="24"/>
          <w:szCs w:val="24"/>
          <w:u w:val="single"/>
        </w:rPr>
      </w:pPr>
    </w:p>
    <w:p w:rsidR="00BB322C" w:rsidRDefault="00BB322C" w:rsidP="00BB322C">
      <w:pPr>
        <w:spacing w:line="360" w:lineRule="auto"/>
        <w:jc w:val="both"/>
        <w:rPr>
          <w:rFonts w:ascii="Arial" w:hAnsi="Arial" w:cs="Arial"/>
          <w:sz w:val="24"/>
          <w:szCs w:val="24"/>
          <w:u w:val="single"/>
        </w:rPr>
      </w:pPr>
    </w:p>
    <w:p w:rsidR="00BB322C" w:rsidRDefault="00BB322C" w:rsidP="00BB322C">
      <w:pPr>
        <w:spacing w:line="360" w:lineRule="auto"/>
        <w:jc w:val="both"/>
        <w:rPr>
          <w:rFonts w:ascii="Arial" w:hAnsi="Arial" w:cs="Arial"/>
          <w:sz w:val="24"/>
          <w:szCs w:val="24"/>
          <w:u w:val="single"/>
        </w:rPr>
      </w:pPr>
    </w:p>
    <w:p w:rsidR="00BB322C" w:rsidRDefault="00BB322C" w:rsidP="00BB322C">
      <w:pPr>
        <w:spacing w:line="360" w:lineRule="auto"/>
        <w:jc w:val="both"/>
        <w:rPr>
          <w:rFonts w:ascii="Arial" w:hAnsi="Arial" w:cs="Arial"/>
          <w:sz w:val="24"/>
          <w:szCs w:val="24"/>
          <w:u w:val="single"/>
        </w:rPr>
      </w:pPr>
      <w:r>
        <w:rPr>
          <w:rFonts w:ascii="Arial" w:hAnsi="Arial" w:cs="Arial"/>
          <w:sz w:val="24"/>
          <w:szCs w:val="24"/>
          <w:u w:val="single"/>
        </w:rPr>
        <w:lastRenderedPageBreak/>
        <w:t xml:space="preserve">Figure 5.13 </w:t>
      </w:r>
      <w:r w:rsidR="001E0A87">
        <w:rPr>
          <w:rFonts w:ascii="Arial" w:hAnsi="Arial" w:cs="Arial"/>
          <w:sz w:val="24"/>
          <w:szCs w:val="24"/>
          <w:u w:val="single"/>
        </w:rPr>
        <w:t>Richard</w:t>
      </w:r>
      <w:r>
        <w:rPr>
          <w:rFonts w:ascii="Arial" w:hAnsi="Arial" w:cs="Arial"/>
          <w:sz w:val="24"/>
          <w:szCs w:val="24"/>
          <w:u w:val="single"/>
        </w:rPr>
        <w:t xml:space="preserve"> uses various degrees of dark shading to indicate menace</w:t>
      </w:r>
    </w:p>
    <w:p w:rsidR="00BB322C" w:rsidRDefault="00BB322C" w:rsidP="00BB322C">
      <w:pPr>
        <w:spacing w:line="360" w:lineRule="auto"/>
        <w:jc w:val="both"/>
        <w:rPr>
          <w:rFonts w:ascii="Arial" w:hAnsi="Arial" w:cs="Arial"/>
          <w:sz w:val="24"/>
          <w:szCs w:val="24"/>
          <w:u w:val="single"/>
        </w:rPr>
      </w:pPr>
      <w:r>
        <w:rPr>
          <w:noProof/>
          <w:lang w:eastAsia="en-GB"/>
        </w:rPr>
        <w:t xml:space="preserve"> </w:t>
      </w:r>
      <w:r w:rsidRPr="00891318">
        <w:rPr>
          <w:rFonts w:ascii="Arial" w:hAnsi="Arial" w:cs="Arial"/>
          <w:noProof/>
          <w:sz w:val="24"/>
          <w:szCs w:val="24"/>
          <w:u w:val="single"/>
          <w:lang w:eastAsia="en-GB"/>
        </w:rPr>
        <w:drawing>
          <wp:inline distT="0" distB="0" distL="0" distR="0">
            <wp:extent cx="1544917" cy="16764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123" t="16576" r="32476" b="24445"/>
                    <a:stretch/>
                  </pic:blipFill>
                  <pic:spPr>
                    <a:xfrm>
                      <a:off x="0" y="0"/>
                      <a:ext cx="1549818" cy="1681718"/>
                    </a:xfrm>
                    <a:prstGeom prst="rect">
                      <a:avLst/>
                    </a:prstGeom>
                  </pic:spPr>
                </pic:pic>
              </a:graphicData>
            </a:graphic>
          </wp:inline>
        </w:drawing>
      </w:r>
      <w:r w:rsidRPr="00891318">
        <w:rPr>
          <w:noProof/>
          <w:lang w:eastAsia="en-GB"/>
        </w:rPr>
        <w:t xml:space="preserve"> </w:t>
      </w:r>
      <w:r>
        <w:rPr>
          <w:rFonts w:ascii="Arial" w:hAnsi="Arial" w:cs="Arial"/>
          <w:sz w:val="24"/>
          <w:szCs w:val="24"/>
          <w:u w:val="single"/>
        </w:rPr>
        <w:t xml:space="preserve">  </w:t>
      </w:r>
      <w:r w:rsidRPr="00891318">
        <w:rPr>
          <w:rFonts w:ascii="Arial" w:hAnsi="Arial" w:cs="Arial"/>
          <w:noProof/>
          <w:sz w:val="24"/>
          <w:szCs w:val="24"/>
          <w:u w:val="single"/>
          <w:lang w:eastAsia="en-GB"/>
        </w:rPr>
        <w:drawing>
          <wp:inline distT="0" distB="0" distL="0" distR="0">
            <wp:extent cx="1510106" cy="1657350"/>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484" t="24465" r="43404" b="16331"/>
                    <a:stretch/>
                  </pic:blipFill>
                  <pic:spPr>
                    <a:xfrm>
                      <a:off x="0" y="0"/>
                      <a:ext cx="1514829" cy="1662534"/>
                    </a:xfrm>
                    <a:prstGeom prst="rect">
                      <a:avLst/>
                    </a:prstGeom>
                  </pic:spPr>
                </pic:pic>
              </a:graphicData>
            </a:graphic>
          </wp:inline>
        </w:drawing>
      </w:r>
      <w:r>
        <w:rPr>
          <w:rFonts w:ascii="Arial" w:hAnsi="Arial" w:cs="Arial"/>
          <w:sz w:val="24"/>
          <w:szCs w:val="24"/>
          <w:u w:val="single"/>
        </w:rPr>
        <w:t xml:space="preserve">  </w:t>
      </w:r>
      <w:r w:rsidRPr="00891318">
        <w:rPr>
          <w:rFonts w:ascii="Arial" w:hAnsi="Arial" w:cs="Arial"/>
          <w:noProof/>
          <w:sz w:val="24"/>
          <w:szCs w:val="24"/>
          <w:u w:val="single"/>
          <w:lang w:eastAsia="en-GB"/>
        </w:rPr>
        <w:drawing>
          <wp:inline distT="0" distB="0" distL="0" distR="0">
            <wp:extent cx="1562100" cy="1616630"/>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668" t="-203" r="21807" b="27232"/>
                    <a:stretch/>
                  </pic:blipFill>
                  <pic:spPr>
                    <a:xfrm>
                      <a:off x="0" y="0"/>
                      <a:ext cx="1575850" cy="1630860"/>
                    </a:xfrm>
                    <a:prstGeom prst="rect">
                      <a:avLst/>
                    </a:prstGeom>
                  </pic:spPr>
                </pic:pic>
              </a:graphicData>
            </a:graphic>
          </wp:inline>
        </w:drawing>
      </w:r>
    </w:p>
    <w:p w:rsidR="00BB322C" w:rsidRPr="007862B6" w:rsidRDefault="00EB74D0" w:rsidP="00BB322C">
      <w:pPr>
        <w:spacing w:line="360" w:lineRule="auto"/>
        <w:jc w:val="both"/>
        <w:rPr>
          <w:rFonts w:ascii="Arial" w:hAnsi="Arial" w:cs="Arial"/>
          <w:sz w:val="24"/>
          <w:szCs w:val="24"/>
          <w:u w:val="single"/>
        </w:rPr>
      </w:pPr>
      <w:r w:rsidRPr="00EB74D0">
        <w:rPr>
          <w:noProof/>
        </w:rPr>
        <w:pict>
          <v:shape id="Text Box 2" o:spid="_x0000_s1036" type="#_x0000_t202" style="position:absolute;left:0;text-align:left;margin-left:276.85pt;margin-top:20.35pt;width:62.75pt;height:19.9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next-textbox:#Text Box 2">
              <w:txbxContent>
                <w:p w:rsidR="000C54A5" w:rsidRDefault="000C54A5" w:rsidP="00BB322C">
                  <w:r>
                    <w:t>Frame 6</w:t>
                  </w:r>
                </w:p>
              </w:txbxContent>
            </v:textbox>
            <w10:wrap type="square"/>
          </v:shape>
        </w:pict>
      </w:r>
      <w:r w:rsidR="00BB322C" w:rsidRPr="00891318">
        <w:rPr>
          <w:rFonts w:ascii="Arial" w:hAnsi="Arial" w:cs="Arial"/>
          <w:noProof/>
          <w:sz w:val="24"/>
          <w:szCs w:val="24"/>
          <w:u w:val="single"/>
          <w:lang w:eastAsia="en-GB"/>
        </w:rPr>
        <w:drawing>
          <wp:inline distT="0" distB="0" distL="0" distR="0">
            <wp:extent cx="1535186" cy="1509685"/>
            <wp:effectExtent l="0" t="0" r="8255"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177" t="20917" r="5809" b="42875"/>
                    <a:stretch/>
                  </pic:blipFill>
                  <pic:spPr>
                    <a:xfrm>
                      <a:off x="0" y="0"/>
                      <a:ext cx="1535186" cy="1509685"/>
                    </a:xfrm>
                    <a:prstGeom prst="rect">
                      <a:avLst/>
                    </a:prstGeom>
                  </pic:spPr>
                </pic:pic>
              </a:graphicData>
            </a:graphic>
          </wp:inline>
        </w:drawing>
      </w:r>
      <w:r w:rsidR="00BB322C">
        <w:rPr>
          <w:rFonts w:ascii="Arial" w:hAnsi="Arial" w:cs="Arial"/>
          <w:sz w:val="24"/>
          <w:szCs w:val="24"/>
          <w:u w:val="single"/>
        </w:rPr>
        <w:t xml:space="preserve">  </w:t>
      </w:r>
      <w:r w:rsidR="00BB322C" w:rsidRPr="00891318">
        <w:rPr>
          <w:rFonts w:ascii="Arial" w:hAnsi="Arial" w:cs="Arial"/>
          <w:noProof/>
          <w:sz w:val="24"/>
          <w:szCs w:val="24"/>
          <w:u w:val="single"/>
          <w:lang w:eastAsia="en-GB"/>
        </w:rPr>
        <w:drawing>
          <wp:inline distT="0" distB="0" distL="0" distR="0">
            <wp:extent cx="1461336" cy="1511728"/>
            <wp:effectExtent l="0" t="0" r="571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807" t="37187" r="17131" b="26116"/>
                    <a:stretch/>
                  </pic:blipFill>
                  <pic:spPr>
                    <a:xfrm>
                      <a:off x="0" y="0"/>
                      <a:ext cx="1461336" cy="1511728"/>
                    </a:xfrm>
                    <a:prstGeom prst="rect">
                      <a:avLst/>
                    </a:prstGeom>
                  </pic:spPr>
                </pic:pic>
              </a:graphicData>
            </a:graphic>
          </wp:inline>
        </w:drawing>
      </w:r>
    </w:p>
    <w:p w:rsidR="00BB322C" w:rsidRDefault="001E0A87" w:rsidP="00BB322C">
      <w:pPr>
        <w:spacing w:line="360" w:lineRule="auto"/>
        <w:jc w:val="both"/>
        <w:rPr>
          <w:rFonts w:ascii="Arial" w:hAnsi="Arial" w:cs="Arial"/>
          <w:sz w:val="24"/>
          <w:szCs w:val="24"/>
        </w:rPr>
      </w:pPr>
      <w:r>
        <w:rPr>
          <w:rFonts w:ascii="Arial" w:hAnsi="Arial" w:cs="Arial"/>
          <w:sz w:val="24"/>
          <w:szCs w:val="24"/>
        </w:rPr>
        <w:t>David</w:t>
      </w:r>
      <w:r w:rsidR="00BB322C" w:rsidRPr="0045085F">
        <w:rPr>
          <w:rFonts w:ascii="Arial" w:hAnsi="Arial" w:cs="Arial"/>
          <w:sz w:val="24"/>
          <w:szCs w:val="24"/>
        </w:rPr>
        <w:t xml:space="preserve">’s title was ‘Suffering in Purple’. He said </w:t>
      </w:r>
      <w:r w:rsidR="00B9184A">
        <w:rPr>
          <w:rFonts w:ascii="Arial" w:hAnsi="Arial" w:cs="Arial"/>
          <w:sz w:val="24"/>
          <w:szCs w:val="24"/>
        </w:rPr>
        <w:t xml:space="preserve">that </w:t>
      </w:r>
      <w:r w:rsidR="00BB322C" w:rsidRPr="0045085F">
        <w:rPr>
          <w:rFonts w:ascii="Arial" w:hAnsi="Arial" w:cs="Arial"/>
          <w:sz w:val="24"/>
          <w:szCs w:val="24"/>
        </w:rPr>
        <w:t>the</w:t>
      </w:r>
      <w:r w:rsidR="00B9184A">
        <w:rPr>
          <w:rFonts w:ascii="Arial" w:hAnsi="Arial" w:cs="Arial"/>
          <w:sz w:val="24"/>
          <w:szCs w:val="24"/>
        </w:rPr>
        <w:t xml:space="preserve"> simple</w:t>
      </w:r>
      <w:r w:rsidR="00BB322C" w:rsidRPr="0045085F">
        <w:rPr>
          <w:rFonts w:ascii="Arial" w:hAnsi="Arial" w:cs="Arial"/>
          <w:sz w:val="24"/>
          <w:szCs w:val="24"/>
        </w:rPr>
        <w:t xml:space="preserve"> reason for this was because he liked purple. Red was used to symbolise the danger of the gorilla and the mad scientist (who was literally portrayed as half black and half red). Blue was also used on the ambulance and the frame depicting an image of the upset m</w:t>
      </w:r>
      <w:r w:rsidR="00CB351A">
        <w:rPr>
          <w:rFonts w:ascii="Arial" w:hAnsi="Arial" w:cs="Arial"/>
          <w:sz w:val="24"/>
          <w:szCs w:val="24"/>
        </w:rPr>
        <w:t xml:space="preserve">an was almost entirely in blue, </w:t>
      </w:r>
      <w:r w:rsidR="00BB322C" w:rsidRPr="0045085F">
        <w:rPr>
          <w:rFonts w:ascii="Arial" w:hAnsi="Arial" w:cs="Arial"/>
          <w:sz w:val="24"/>
          <w:szCs w:val="24"/>
        </w:rPr>
        <w:t>which had previously been discussed as symboli</w:t>
      </w:r>
      <w:r w:rsidR="00CB351A">
        <w:rPr>
          <w:rFonts w:ascii="Arial" w:hAnsi="Arial" w:cs="Arial"/>
          <w:sz w:val="24"/>
          <w:szCs w:val="24"/>
        </w:rPr>
        <w:t>c of cold and life, (see Figure 5.14)</w:t>
      </w:r>
      <w:r w:rsidR="00BB322C" w:rsidRPr="0045085F">
        <w:rPr>
          <w:rFonts w:ascii="Arial" w:hAnsi="Arial" w:cs="Arial"/>
          <w:sz w:val="24"/>
          <w:szCs w:val="24"/>
        </w:rPr>
        <w:t>. The final blood shot eye was portrayed in grey, blue, red and a lot of p</w:t>
      </w:r>
      <w:r w:rsidR="00BB322C">
        <w:rPr>
          <w:rFonts w:ascii="Arial" w:hAnsi="Arial" w:cs="Arial"/>
          <w:sz w:val="24"/>
          <w:szCs w:val="24"/>
        </w:rPr>
        <w:t>urple, which links to the title,</w:t>
      </w:r>
      <w:r w:rsidR="00CB351A">
        <w:rPr>
          <w:rFonts w:ascii="Arial" w:hAnsi="Arial" w:cs="Arial"/>
          <w:sz w:val="24"/>
          <w:szCs w:val="24"/>
        </w:rPr>
        <w:t xml:space="preserve"> (Figure 5.9).</w:t>
      </w:r>
      <w:r w:rsidR="00BB322C">
        <w:rPr>
          <w:rFonts w:ascii="Arial" w:hAnsi="Arial" w:cs="Arial"/>
          <w:sz w:val="24"/>
          <w:szCs w:val="24"/>
        </w:rPr>
        <w:t xml:space="preserve"> </w:t>
      </w:r>
    </w:p>
    <w:p w:rsidR="00BB322C" w:rsidRDefault="00BB322C" w:rsidP="00BB322C">
      <w:pPr>
        <w:spacing w:line="360" w:lineRule="auto"/>
        <w:jc w:val="both"/>
        <w:rPr>
          <w:rFonts w:ascii="Arial" w:hAnsi="Arial" w:cs="Arial"/>
          <w:sz w:val="24"/>
          <w:szCs w:val="24"/>
          <w:u w:val="single"/>
        </w:rPr>
      </w:pPr>
      <w:r>
        <w:rPr>
          <w:rFonts w:ascii="Arial" w:hAnsi="Arial" w:cs="Arial"/>
          <w:sz w:val="24"/>
          <w:szCs w:val="24"/>
          <w:u w:val="single"/>
        </w:rPr>
        <w:t xml:space="preserve">Figure 5.14 </w:t>
      </w:r>
      <w:r w:rsidR="001E0A87">
        <w:rPr>
          <w:rFonts w:ascii="Arial" w:hAnsi="Arial" w:cs="Arial"/>
          <w:sz w:val="24"/>
          <w:szCs w:val="24"/>
          <w:u w:val="single"/>
        </w:rPr>
        <w:t>David</w:t>
      </w:r>
      <w:r>
        <w:rPr>
          <w:rFonts w:ascii="Arial" w:hAnsi="Arial" w:cs="Arial"/>
          <w:sz w:val="24"/>
          <w:szCs w:val="24"/>
          <w:u w:val="single"/>
        </w:rPr>
        <w:t xml:space="preserve"> uses the colours red and blue to symbolise emotion</w:t>
      </w:r>
    </w:p>
    <w:p w:rsidR="00BB322C" w:rsidRPr="00891318" w:rsidRDefault="00BB322C" w:rsidP="00BB322C">
      <w:pPr>
        <w:spacing w:line="360" w:lineRule="auto"/>
        <w:jc w:val="both"/>
        <w:rPr>
          <w:rFonts w:ascii="Arial" w:hAnsi="Arial" w:cs="Arial"/>
          <w:sz w:val="24"/>
          <w:szCs w:val="24"/>
          <w:u w:val="single"/>
        </w:rPr>
      </w:pPr>
      <w:r w:rsidRPr="00405C74">
        <w:rPr>
          <w:rFonts w:ascii="Arial" w:hAnsi="Arial" w:cs="Arial"/>
          <w:noProof/>
          <w:sz w:val="24"/>
          <w:szCs w:val="24"/>
          <w:u w:val="single"/>
          <w:lang w:eastAsia="en-GB"/>
        </w:rPr>
        <w:drawing>
          <wp:inline distT="0" distB="0" distL="0" distR="0">
            <wp:extent cx="1593237" cy="173355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908" t="155" r="33868" b="40519"/>
                    <a:stretch/>
                  </pic:blipFill>
                  <pic:spPr>
                    <a:xfrm>
                      <a:off x="0" y="0"/>
                      <a:ext cx="1602929" cy="1744096"/>
                    </a:xfrm>
                    <a:prstGeom prst="rect">
                      <a:avLst/>
                    </a:prstGeom>
                  </pic:spPr>
                </pic:pic>
              </a:graphicData>
            </a:graphic>
          </wp:inline>
        </w:drawing>
      </w:r>
      <w:r w:rsidRPr="00405C74">
        <w:rPr>
          <w:noProof/>
          <w:lang w:eastAsia="en-GB"/>
        </w:rPr>
        <w:t xml:space="preserve"> </w:t>
      </w:r>
      <w:r w:rsidRPr="00405C74">
        <w:rPr>
          <w:rFonts w:ascii="Arial" w:hAnsi="Arial" w:cs="Arial"/>
          <w:noProof/>
          <w:sz w:val="24"/>
          <w:szCs w:val="24"/>
          <w:u w:val="single"/>
          <w:lang w:eastAsia="en-GB"/>
        </w:rPr>
        <w:drawing>
          <wp:inline distT="0" distB="0" distL="0" distR="0">
            <wp:extent cx="1613208" cy="1724025"/>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976" t="43003" r="30453"/>
                    <a:stretch/>
                  </pic:blipFill>
                  <pic:spPr>
                    <a:xfrm>
                      <a:off x="0" y="0"/>
                      <a:ext cx="1616071" cy="1727084"/>
                    </a:xfrm>
                    <a:prstGeom prst="rect">
                      <a:avLst/>
                    </a:prstGeom>
                  </pic:spPr>
                </pic:pic>
              </a:graphicData>
            </a:graphic>
          </wp:inline>
        </w:drawing>
      </w:r>
      <w:r>
        <w:rPr>
          <w:noProof/>
          <w:lang w:eastAsia="en-GB"/>
        </w:rPr>
        <w:t xml:space="preserve">     </w:t>
      </w:r>
      <w:r w:rsidRPr="00405C74">
        <w:rPr>
          <w:noProof/>
          <w:lang w:eastAsia="en-GB"/>
        </w:rPr>
        <w:drawing>
          <wp:inline distT="0" distB="0" distL="0" distR="0">
            <wp:extent cx="1531665" cy="1714500"/>
            <wp:effectExtent l="0" t="0" r="0" b="0"/>
            <wp:docPr id="10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690" t="24264" r="26243" b="16036"/>
                    <a:stretch/>
                  </pic:blipFill>
                  <pic:spPr>
                    <a:xfrm>
                      <a:off x="0" y="0"/>
                      <a:ext cx="1538784" cy="1722469"/>
                    </a:xfrm>
                    <a:prstGeom prst="rect">
                      <a:avLst/>
                    </a:prstGeom>
                  </pic:spPr>
                </pic:pic>
              </a:graphicData>
            </a:graphic>
          </wp:inline>
        </w:drawing>
      </w:r>
    </w:p>
    <w:p w:rsidR="00BB322C" w:rsidRDefault="00BB322C" w:rsidP="00BB322C">
      <w:pPr>
        <w:spacing w:line="360" w:lineRule="auto"/>
        <w:jc w:val="both"/>
        <w:rPr>
          <w:rFonts w:ascii="Arial" w:hAnsi="Arial" w:cs="Arial"/>
          <w:sz w:val="24"/>
          <w:szCs w:val="24"/>
        </w:rPr>
      </w:pPr>
      <w:r>
        <w:rPr>
          <w:rFonts w:ascii="Arial" w:hAnsi="Arial" w:cs="Arial"/>
          <w:sz w:val="24"/>
          <w:szCs w:val="24"/>
        </w:rPr>
        <w:t xml:space="preserve">      Frame 1                        Frame 2                           Frame5</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lastRenderedPageBreak/>
        <w:t>In visit 12, as well as focusing on sound in the intervention session (to be discussed in the following section), I encouraged the children to focus on the use of light, linking to their understanding of hiding and revealing, as they had previously predominantly focused on the film maker’s use of colour.</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Using the </w:t>
      </w:r>
      <w:r w:rsidR="00D246DF">
        <w:rPr>
          <w:rFonts w:ascii="Arial" w:hAnsi="Arial" w:cs="Arial"/>
          <w:sz w:val="24"/>
          <w:szCs w:val="24"/>
        </w:rPr>
        <w:t>same</w:t>
      </w:r>
      <w:r w:rsidRPr="0045085F">
        <w:rPr>
          <w:rFonts w:ascii="Arial" w:hAnsi="Arial" w:cs="Arial"/>
          <w:sz w:val="24"/>
          <w:szCs w:val="24"/>
        </w:rPr>
        <w:t xml:space="preserve"> clip of a derelict house</w:t>
      </w:r>
      <w:r w:rsidR="00E1293E">
        <w:rPr>
          <w:rFonts w:ascii="Arial" w:hAnsi="Arial" w:cs="Arial"/>
          <w:sz w:val="24"/>
          <w:szCs w:val="24"/>
        </w:rPr>
        <w:t xml:space="preserve"> repeated with different music - </w:t>
      </w:r>
      <w:r w:rsidRPr="0045085F">
        <w:rPr>
          <w:rFonts w:ascii="Arial" w:hAnsi="Arial" w:cs="Arial"/>
          <w:sz w:val="24"/>
          <w:szCs w:val="24"/>
        </w:rPr>
        <w:t>one ominous soundtrack and the other upbeat and lively,</w:t>
      </w:r>
      <w:r w:rsidR="00E1293E">
        <w:rPr>
          <w:rFonts w:ascii="Arial" w:hAnsi="Arial" w:cs="Arial"/>
          <w:sz w:val="24"/>
          <w:szCs w:val="24"/>
        </w:rPr>
        <w:t xml:space="preserve"> (Lewis, 2013)</w:t>
      </w:r>
      <w:r w:rsidRPr="0045085F">
        <w:rPr>
          <w:rFonts w:ascii="Arial" w:hAnsi="Arial" w:cs="Arial"/>
          <w:sz w:val="24"/>
          <w:szCs w:val="24"/>
        </w:rPr>
        <w:t xml:space="preserve"> </w:t>
      </w:r>
      <w:r w:rsidR="001E0A87">
        <w:rPr>
          <w:rFonts w:ascii="Arial" w:hAnsi="Arial" w:cs="Arial"/>
          <w:sz w:val="24"/>
          <w:szCs w:val="24"/>
        </w:rPr>
        <w:t>Stephen</w:t>
      </w:r>
      <w:r w:rsidRPr="0045085F">
        <w:rPr>
          <w:rFonts w:ascii="Arial" w:hAnsi="Arial" w:cs="Arial"/>
          <w:sz w:val="24"/>
          <w:szCs w:val="24"/>
        </w:rPr>
        <w:t xml:space="preserve"> commented that “I don’t think it (the music) changes it. It doesn’t make me feel like that’s a happy place. If the light became brighter and all the trees were gone and the house in plain view, it would feel more inviting.” </w:t>
      </w:r>
      <w:r w:rsidR="001E0A87">
        <w:rPr>
          <w:rFonts w:ascii="Arial" w:hAnsi="Arial" w:cs="Arial"/>
          <w:sz w:val="24"/>
          <w:szCs w:val="24"/>
        </w:rPr>
        <w:t>Lauren</w:t>
      </w:r>
      <w:r w:rsidRPr="0045085F">
        <w:rPr>
          <w:rFonts w:ascii="Arial" w:hAnsi="Arial" w:cs="Arial"/>
          <w:sz w:val="24"/>
          <w:szCs w:val="24"/>
        </w:rPr>
        <w:t xml:space="preserve"> added to this by saying that “if the water was really blue and </w:t>
      </w:r>
      <w:proofErr w:type="gramStart"/>
      <w:r w:rsidRPr="0045085F">
        <w:rPr>
          <w:rFonts w:ascii="Arial" w:hAnsi="Arial" w:cs="Arial"/>
          <w:sz w:val="24"/>
          <w:szCs w:val="24"/>
        </w:rPr>
        <w:t>all of the</w:t>
      </w:r>
      <w:proofErr w:type="gramEnd"/>
      <w:r w:rsidRPr="0045085F">
        <w:rPr>
          <w:rFonts w:ascii="Arial" w:hAnsi="Arial" w:cs="Arial"/>
          <w:sz w:val="24"/>
          <w:szCs w:val="24"/>
        </w:rPr>
        <w:t xml:space="preserve"> colour was brighter and more bold, it would kind of seem more inviting.”</w:t>
      </w:r>
    </w:p>
    <w:p w:rsidR="00BB322C" w:rsidRPr="0045085F" w:rsidRDefault="00BB322C" w:rsidP="00261E6D">
      <w:pPr>
        <w:spacing w:line="360" w:lineRule="auto"/>
        <w:rPr>
          <w:rFonts w:ascii="Arial" w:hAnsi="Arial" w:cs="Arial"/>
          <w:sz w:val="24"/>
          <w:szCs w:val="24"/>
        </w:rPr>
      </w:pPr>
      <w:r w:rsidRPr="0045085F">
        <w:rPr>
          <w:rFonts w:ascii="Arial" w:hAnsi="Arial" w:cs="Arial"/>
          <w:sz w:val="24"/>
          <w:szCs w:val="24"/>
        </w:rPr>
        <w:t xml:space="preserve">We discussed how light could be used to suggest location and convey mood and atmosphere, using still images from </w:t>
      </w:r>
      <w:r w:rsidR="00E1293E">
        <w:rPr>
          <w:rFonts w:ascii="Arial" w:hAnsi="Arial" w:cs="Arial"/>
          <w:sz w:val="24"/>
          <w:szCs w:val="24"/>
        </w:rPr>
        <w:t>‘</w:t>
      </w:r>
      <w:r w:rsidRPr="00E1293E">
        <w:rPr>
          <w:rFonts w:ascii="Arial" w:hAnsi="Arial" w:cs="Arial"/>
          <w:sz w:val="24"/>
          <w:szCs w:val="24"/>
        </w:rPr>
        <w:t>Wallace and Gromit</w:t>
      </w:r>
      <w:r w:rsidR="00E1293E">
        <w:rPr>
          <w:rFonts w:ascii="Arial" w:hAnsi="Arial" w:cs="Arial"/>
          <w:sz w:val="24"/>
          <w:szCs w:val="24"/>
        </w:rPr>
        <w:t>’</w:t>
      </w:r>
      <w:r w:rsidR="00763673">
        <w:rPr>
          <w:rFonts w:ascii="Arial" w:hAnsi="Arial" w:cs="Arial"/>
          <w:i/>
          <w:sz w:val="24"/>
          <w:szCs w:val="24"/>
        </w:rPr>
        <w:t xml:space="preserve"> </w:t>
      </w:r>
      <w:r w:rsidR="00763673">
        <w:rPr>
          <w:rFonts w:ascii="Arial" w:hAnsi="Arial" w:cs="Arial"/>
          <w:sz w:val="24"/>
          <w:szCs w:val="24"/>
        </w:rPr>
        <w:t xml:space="preserve">films </w:t>
      </w:r>
      <w:r w:rsidR="00E1293E">
        <w:rPr>
          <w:rFonts w:ascii="Arial" w:hAnsi="Arial" w:cs="Arial"/>
          <w:sz w:val="24"/>
          <w:szCs w:val="24"/>
        </w:rPr>
        <w:t xml:space="preserve">(Park. </w:t>
      </w:r>
      <w:r w:rsidR="00763673" w:rsidRPr="00F27C7B">
        <w:rPr>
          <w:rFonts w:ascii="Arial" w:hAnsi="Arial" w:cs="Arial"/>
          <w:sz w:val="24"/>
          <w:szCs w:val="24"/>
        </w:rPr>
        <w:t>2005)</w:t>
      </w:r>
      <w:r w:rsidRPr="0045085F">
        <w:rPr>
          <w:rFonts w:ascii="Arial" w:hAnsi="Arial" w:cs="Arial"/>
          <w:sz w:val="24"/>
          <w:szCs w:val="24"/>
        </w:rPr>
        <w:t>. E.g.:</w:t>
      </w:r>
    </w:p>
    <w:p w:rsidR="00BB322C" w:rsidRPr="0045085F" w:rsidRDefault="00BB322C" w:rsidP="0019326B">
      <w:pPr>
        <w:pStyle w:val="ListParagraph"/>
        <w:numPr>
          <w:ilvl w:val="0"/>
          <w:numId w:val="43"/>
        </w:numPr>
        <w:spacing w:line="360" w:lineRule="auto"/>
        <w:contextualSpacing/>
        <w:jc w:val="both"/>
      </w:pPr>
      <w:r w:rsidRPr="0045085F">
        <w:t>Warm lighting to convey safety</w:t>
      </w:r>
    </w:p>
    <w:p w:rsidR="00BB322C" w:rsidRPr="0045085F" w:rsidRDefault="00BB322C" w:rsidP="0019326B">
      <w:pPr>
        <w:pStyle w:val="ListParagraph"/>
        <w:numPr>
          <w:ilvl w:val="0"/>
          <w:numId w:val="43"/>
        </w:numPr>
        <w:spacing w:line="360" w:lineRule="auto"/>
        <w:contextualSpacing/>
        <w:jc w:val="both"/>
      </w:pPr>
      <w:r w:rsidRPr="0045085F">
        <w:t>Cool lighting to suggest danger (</w:t>
      </w:r>
      <w:r w:rsidR="001E0A87">
        <w:t>Stephen</w:t>
      </w:r>
      <w:r w:rsidRPr="0045085F">
        <w:t xml:space="preserve"> suggested that the blue in Wallace’s bedroom was used to show moonlight)</w:t>
      </w:r>
    </w:p>
    <w:p w:rsidR="00BB322C" w:rsidRPr="0045085F" w:rsidRDefault="00BB322C" w:rsidP="0019326B">
      <w:pPr>
        <w:pStyle w:val="ListParagraph"/>
        <w:numPr>
          <w:ilvl w:val="0"/>
          <w:numId w:val="43"/>
        </w:numPr>
        <w:spacing w:line="360" w:lineRule="auto"/>
        <w:contextualSpacing/>
        <w:jc w:val="both"/>
      </w:pPr>
      <w:r w:rsidRPr="0045085F">
        <w:t>Shadows to convey mystery</w:t>
      </w:r>
    </w:p>
    <w:p w:rsidR="00BB322C" w:rsidRPr="0045085F" w:rsidRDefault="00BB322C" w:rsidP="0019326B">
      <w:pPr>
        <w:pStyle w:val="ListParagraph"/>
        <w:numPr>
          <w:ilvl w:val="0"/>
          <w:numId w:val="43"/>
        </w:numPr>
        <w:spacing w:line="360" w:lineRule="auto"/>
        <w:contextualSpacing/>
        <w:jc w:val="both"/>
      </w:pPr>
      <w:r w:rsidRPr="0045085F">
        <w:t>Brightness to signify security</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We then moved on to explore a couple of black and white still images from films, as previously analysed by Buckland (2011) in </w:t>
      </w:r>
      <w:r>
        <w:rPr>
          <w:rFonts w:ascii="Arial" w:hAnsi="Arial" w:cs="Arial"/>
          <w:sz w:val="24"/>
          <w:szCs w:val="24"/>
        </w:rPr>
        <w:t>Chapter 2.4.3</w:t>
      </w:r>
      <w:r w:rsidRPr="0045085F">
        <w:rPr>
          <w:rFonts w:ascii="Arial" w:hAnsi="Arial" w:cs="Arial"/>
          <w:sz w:val="24"/>
          <w:szCs w:val="24"/>
        </w:rPr>
        <w:t xml:space="preserve">. I explained that the black and white stills shown were from </w:t>
      </w:r>
      <w:r>
        <w:rPr>
          <w:rFonts w:ascii="Arial" w:hAnsi="Arial" w:cs="Arial"/>
          <w:sz w:val="24"/>
          <w:szCs w:val="24"/>
        </w:rPr>
        <w:t>‘</w:t>
      </w:r>
      <w:r w:rsidRPr="0045085F">
        <w:rPr>
          <w:rFonts w:ascii="Arial" w:hAnsi="Arial" w:cs="Arial"/>
          <w:sz w:val="24"/>
          <w:szCs w:val="24"/>
        </w:rPr>
        <w:t>The Public Enemy</w:t>
      </w:r>
      <w:r>
        <w:rPr>
          <w:rFonts w:ascii="Arial" w:hAnsi="Arial" w:cs="Arial"/>
          <w:sz w:val="24"/>
          <w:szCs w:val="24"/>
        </w:rPr>
        <w:t>’ (</w:t>
      </w:r>
      <w:r w:rsidRPr="0045085F">
        <w:rPr>
          <w:rFonts w:ascii="Arial" w:hAnsi="Arial" w:cs="Arial"/>
          <w:sz w:val="24"/>
          <w:szCs w:val="24"/>
        </w:rPr>
        <w:t>Wellman, 1931) and that due to Warner Brothers’ policy of low budget films of the 1930s little was spent on set design. ‘Low-lighting (in which only part of the set is lit) was also used in order to partly conceal the cheapness of the set and its small size. Much of the set was shrouded in darkness’ (Buckland</w:t>
      </w:r>
      <w:r>
        <w:rPr>
          <w:rFonts w:ascii="Arial" w:hAnsi="Arial" w:cs="Arial"/>
          <w:sz w:val="24"/>
          <w:szCs w:val="24"/>
        </w:rPr>
        <w:t>, 2008</w:t>
      </w:r>
      <w:r w:rsidR="00E1293E">
        <w:rPr>
          <w:rFonts w:ascii="Arial" w:hAnsi="Arial" w:cs="Arial"/>
          <w:sz w:val="24"/>
          <w:szCs w:val="24"/>
        </w:rPr>
        <w:t>, p.</w:t>
      </w:r>
      <w:r w:rsidRPr="0045085F">
        <w:rPr>
          <w:rFonts w:ascii="Arial" w:hAnsi="Arial" w:cs="Arial"/>
          <w:sz w:val="24"/>
          <w:szCs w:val="24"/>
        </w:rPr>
        <w:t xml:space="preserve"> 11). As well as being a practical solution to budget constraints, ‘these sets are consistent with the stories and the circumstances that the characters find themselves in. Many of the gangster films are about the impoverished backgrounds of the gangsters. The sets and lighting therefore add to t</w:t>
      </w:r>
      <w:r>
        <w:rPr>
          <w:rFonts w:ascii="Arial" w:hAnsi="Arial" w:cs="Arial"/>
          <w:sz w:val="24"/>
          <w:szCs w:val="24"/>
        </w:rPr>
        <w:t>he story’s meaning – they comple</w:t>
      </w:r>
      <w:r w:rsidRPr="0045085F">
        <w:rPr>
          <w:rFonts w:ascii="Arial" w:hAnsi="Arial" w:cs="Arial"/>
          <w:sz w:val="24"/>
          <w:szCs w:val="24"/>
        </w:rPr>
        <w:t>ment the story.’ (Buckland</w:t>
      </w:r>
      <w:r w:rsidR="00A4204D">
        <w:rPr>
          <w:rFonts w:ascii="Arial" w:hAnsi="Arial" w:cs="Arial"/>
          <w:sz w:val="24"/>
          <w:szCs w:val="24"/>
        </w:rPr>
        <w:t>, 2008</w:t>
      </w:r>
      <w:r w:rsidR="00E1293E">
        <w:rPr>
          <w:rFonts w:ascii="Arial" w:hAnsi="Arial" w:cs="Arial"/>
          <w:sz w:val="24"/>
          <w:szCs w:val="24"/>
        </w:rPr>
        <w:t>, p.</w:t>
      </w:r>
      <w:r w:rsidRPr="0045085F">
        <w:rPr>
          <w:rFonts w:ascii="Arial" w:hAnsi="Arial" w:cs="Arial"/>
          <w:sz w:val="24"/>
          <w:szCs w:val="24"/>
        </w:rPr>
        <w:t xml:space="preserve"> 11)</w:t>
      </w:r>
      <w:r w:rsidR="005F729D">
        <w:rPr>
          <w:rFonts w:ascii="Arial" w:hAnsi="Arial" w:cs="Arial"/>
          <w:sz w:val="24"/>
          <w:szCs w:val="24"/>
        </w:rPr>
        <w:t>.</w:t>
      </w:r>
      <w:r w:rsidRPr="0045085F">
        <w:rPr>
          <w:rFonts w:ascii="Arial" w:hAnsi="Arial" w:cs="Arial"/>
          <w:sz w:val="24"/>
          <w:szCs w:val="24"/>
        </w:rPr>
        <w:t xml:space="preserve"> </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lastRenderedPageBreak/>
        <w:t>We then looked at</w:t>
      </w:r>
      <w:r w:rsidR="00D60B63">
        <w:rPr>
          <w:rFonts w:ascii="Arial" w:hAnsi="Arial" w:cs="Arial"/>
          <w:sz w:val="24"/>
          <w:szCs w:val="24"/>
        </w:rPr>
        <w:t>,</w:t>
      </w:r>
      <w:r w:rsidRPr="0045085F">
        <w:rPr>
          <w:rFonts w:ascii="Arial" w:hAnsi="Arial" w:cs="Arial"/>
          <w:sz w:val="24"/>
          <w:szCs w:val="24"/>
        </w:rPr>
        <w:t xml:space="preserve"> how in complete contrast to Warner Brothers, MGM spent a great deal of money on sets and lighting. In fact, as Buckland</w:t>
      </w:r>
      <w:r w:rsidR="00E1293E">
        <w:rPr>
          <w:rFonts w:ascii="Arial" w:hAnsi="Arial" w:cs="Arial"/>
          <w:sz w:val="24"/>
          <w:szCs w:val="24"/>
        </w:rPr>
        <w:t xml:space="preserve"> (2008)</w:t>
      </w:r>
      <w:r w:rsidRPr="0045085F">
        <w:rPr>
          <w:rFonts w:ascii="Arial" w:hAnsi="Arial" w:cs="Arial"/>
          <w:sz w:val="24"/>
          <w:szCs w:val="24"/>
        </w:rPr>
        <w:t xml:space="preserve"> points out, ‘MGM had the biggest costume, property and arts departments in Hollywood. MGM art directors created large elaborate sets, which were lit using full, high-key lighting, creating a very bright image with little or no shadows’.</w:t>
      </w:r>
      <w:r w:rsidR="00E1293E">
        <w:rPr>
          <w:rFonts w:ascii="Arial" w:hAnsi="Arial" w:cs="Arial"/>
          <w:sz w:val="24"/>
          <w:szCs w:val="24"/>
        </w:rPr>
        <w:t xml:space="preserve"> (p. 11)</w:t>
      </w:r>
      <w:r w:rsidR="005F729D">
        <w:rPr>
          <w:rFonts w:ascii="Arial" w:hAnsi="Arial" w:cs="Arial"/>
          <w:sz w:val="24"/>
          <w:szCs w:val="24"/>
        </w:rPr>
        <w:t>.</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We discussed how the images showed that MGM intended to create clear, clean and elaborate scenes. However, this could lead to a situation where the set occasionally dominated the action, plot and actors. </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Following the discussion of how the Hollywood studios </w:t>
      </w:r>
      <w:r w:rsidRPr="00D60B63">
        <w:rPr>
          <w:rFonts w:ascii="Arial" w:hAnsi="Arial" w:cs="Arial"/>
          <w:sz w:val="24"/>
          <w:szCs w:val="24"/>
        </w:rPr>
        <w:t>had used colour and light in different ways, I then introduced a still</w:t>
      </w:r>
      <w:r w:rsidR="00D60B63" w:rsidRPr="00D60B63">
        <w:rPr>
          <w:rFonts w:ascii="Arial" w:hAnsi="Arial" w:cs="Arial"/>
          <w:sz w:val="24"/>
          <w:szCs w:val="24"/>
        </w:rPr>
        <w:t xml:space="preserve"> image from</w:t>
      </w:r>
      <w:r w:rsidR="00D60B63" w:rsidRPr="00D60B63">
        <w:rPr>
          <w:rFonts w:ascii="Arial" w:hAnsi="Arial" w:cs="Arial"/>
          <w:i/>
          <w:sz w:val="24"/>
          <w:szCs w:val="24"/>
        </w:rPr>
        <w:t xml:space="preserve"> </w:t>
      </w:r>
      <w:r w:rsidR="00FF30B7">
        <w:rPr>
          <w:rFonts w:ascii="Arial" w:hAnsi="Arial" w:cs="Arial"/>
          <w:sz w:val="24"/>
          <w:szCs w:val="24"/>
        </w:rPr>
        <w:t>‘</w:t>
      </w:r>
      <w:r w:rsidR="00D60B63" w:rsidRPr="00FF30B7">
        <w:rPr>
          <w:rFonts w:ascii="Arial" w:hAnsi="Arial" w:cs="Arial"/>
          <w:sz w:val="24"/>
          <w:szCs w:val="24"/>
        </w:rPr>
        <w:t>The Fox and the Child</w:t>
      </w:r>
      <w:r w:rsidR="00FF30B7">
        <w:rPr>
          <w:rFonts w:ascii="Arial" w:hAnsi="Arial" w:cs="Arial"/>
          <w:sz w:val="24"/>
          <w:szCs w:val="24"/>
        </w:rPr>
        <w:t>’</w:t>
      </w:r>
      <w:r w:rsidRPr="00FF30B7">
        <w:rPr>
          <w:rFonts w:ascii="Arial" w:hAnsi="Arial" w:cs="Arial"/>
          <w:sz w:val="24"/>
          <w:szCs w:val="24"/>
        </w:rPr>
        <w:t>,</w:t>
      </w:r>
      <w:r>
        <w:rPr>
          <w:rFonts w:ascii="Arial" w:hAnsi="Arial" w:cs="Arial"/>
          <w:sz w:val="24"/>
          <w:szCs w:val="24"/>
        </w:rPr>
        <w:t xml:space="preserve"> (</w:t>
      </w:r>
      <w:proofErr w:type="spellStart"/>
      <w:r w:rsidRPr="00266FA9">
        <w:rPr>
          <w:rFonts w:ascii="Arial" w:hAnsi="Arial" w:cs="Arial"/>
          <w:sz w:val="24"/>
          <w:szCs w:val="24"/>
        </w:rPr>
        <w:t>Jacquet</w:t>
      </w:r>
      <w:proofErr w:type="spellEnd"/>
      <w:r>
        <w:rPr>
          <w:rFonts w:ascii="Arial" w:hAnsi="Arial" w:cs="Arial"/>
          <w:sz w:val="24"/>
          <w:szCs w:val="24"/>
        </w:rPr>
        <w:t>, 2007)</w:t>
      </w:r>
      <w:r w:rsidRPr="0045085F">
        <w:rPr>
          <w:rFonts w:ascii="Arial" w:hAnsi="Arial" w:cs="Arial"/>
          <w:sz w:val="24"/>
          <w:szCs w:val="24"/>
        </w:rPr>
        <w:t xml:space="preserve"> and encouraged the children to continue to focus on the use of light. However, they tended to default to colour again. </w:t>
      </w:r>
      <w:r w:rsidR="001E0A87">
        <w:rPr>
          <w:rFonts w:ascii="Arial" w:hAnsi="Arial" w:cs="Arial"/>
          <w:sz w:val="24"/>
          <w:szCs w:val="24"/>
        </w:rPr>
        <w:t>Lauren</w:t>
      </w:r>
      <w:r w:rsidRPr="0045085F">
        <w:rPr>
          <w:rFonts w:ascii="Arial" w:hAnsi="Arial" w:cs="Arial"/>
          <w:sz w:val="24"/>
          <w:szCs w:val="24"/>
        </w:rPr>
        <w:t xml:space="preserve"> commented that “the child has got the </w:t>
      </w:r>
      <w:r w:rsidR="00D60B63">
        <w:rPr>
          <w:rFonts w:ascii="Arial" w:hAnsi="Arial" w:cs="Arial"/>
          <w:sz w:val="24"/>
          <w:szCs w:val="24"/>
        </w:rPr>
        <w:t>same</w:t>
      </w:r>
      <w:r w:rsidRPr="0045085F">
        <w:rPr>
          <w:rFonts w:ascii="Arial" w:hAnsi="Arial" w:cs="Arial"/>
          <w:sz w:val="24"/>
          <w:szCs w:val="24"/>
        </w:rPr>
        <w:t xml:space="preserve"> colour hair as the fox’s fur”. I said that I wondered why that was and she said “it makes them more alike and they look like best friends.” I asked if she thought that had been done deliberately and she said that she thought it had.</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We then watched the opening</w:t>
      </w:r>
      <w:r w:rsidR="00FF30B7">
        <w:rPr>
          <w:rFonts w:ascii="Arial" w:hAnsi="Arial" w:cs="Arial"/>
          <w:sz w:val="24"/>
          <w:szCs w:val="24"/>
        </w:rPr>
        <w:t xml:space="preserve"> to ‘The Fox and the Child’ (</w:t>
      </w:r>
      <w:proofErr w:type="spellStart"/>
      <w:r w:rsidR="00FF30B7">
        <w:rPr>
          <w:rFonts w:ascii="Arial" w:hAnsi="Arial" w:cs="Arial"/>
          <w:sz w:val="24"/>
          <w:szCs w:val="24"/>
        </w:rPr>
        <w:t>Jacquet</w:t>
      </w:r>
      <w:proofErr w:type="spellEnd"/>
      <w:r w:rsidR="00FF30B7">
        <w:rPr>
          <w:rFonts w:ascii="Arial" w:hAnsi="Arial" w:cs="Arial"/>
          <w:sz w:val="24"/>
          <w:szCs w:val="24"/>
        </w:rPr>
        <w:t>, 2007,</w:t>
      </w:r>
      <w:r w:rsidRPr="0045085F">
        <w:rPr>
          <w:rFonts w:ascii="Arial" w:hAnsi="Arial" w:cs="Arial"/>
          <w:sz w:val="24"/>
          <w:szCs w:val="24"/>
        </w:rPr>
        <w:t xml:space="preserve"> 0:27 – 1:24), to establish comprehension and content, and then repeated viewings </w:t>
      </w:r>
      <w:r w:rsidR="00FF30B7">
        <w:rPr>
          <w:rFonts w:ascii="Arial" w:hAnsi="Arial" w:cs="Arial"/>
          <w:sz w:val="24"/>
          <w:szCs w:val="24"/>
        </w:rPr>
        <w:t>to focus on how the director had</w:t>
      </w:r>
      <w:r w:rsidRPr="0045085F">
        <w:rPr>
          <w:rFonts w:ascii="Arial" w:hAnsi="Arial" w:cs="Arial"/>
          <w:sz w:val="24"/>
          <w:szCs w:val="24"/>
        </w:rPr>
        <w:t xml:space="preserve"> used light/dark/colour and sound to influence the reader of the film. I asked the children to discuss in pairs and identify significant facts referring to light/colour or sound, (sound will be analysed in the next section):</w:t>
      </w:r>
    </w:p>
    <w:p w:rsidR="00BB322C" w:rsidRPr="0045085F" w:rsidRDefault="001E0A87" w:rsidP="00BB322C">
      <w:pPr>
        <w:spacing w:line="360" w:lineRule="auto"/>
        <w:jc w:val="both"/>
        <w:rPr>
          <w:rFonts w:ascii="Arial" w:hAnsi="Arial" w:cs="Arial"/>
          <w:sz w:val="24"/>
          <w:szCs w:val="24"/>
        </w:rPr>
      </w:pPr>
      <w:r>
        <w:rPr>
          <w:rFonts w:ascii="Arial" w:hAnsi="Arial" w:cs="Arial"/>
          <w:sz w:val="24"/>
          <w:szCs w:val="24"/>
        </w:rPr>
        <w:t>David</w:t>
      </w:r>
      <w:r w:rsidR="00BB322C" w:rsidRPr="0045085F">
        <w:rPr>
          <w:rFonts w:ascii="Arial" w:hAnsi="Arial" w:cs="Arial"/>
          <w:sz w:val="24"/>
          <w:szCs w:val="24"/>
        </w:rPr>
        <w:t xml:space="preserve"> and </w:t>
      </w:r>
      <w:r>
        <w:rPr>
          <w:rFonts w:ascii="Arial" w:hAnsi="Arial" w:cs="Arial"/>
          <w:sz w:val="24"/>
          <w:szCs w:val="24"/>
        </w:rPr>
        <w:t>Richard</w:t>
      </w:r>
      <w:r w:rsidR="00BB322C" w:rsidRPr="0045085F">
        <w:rPr>
          <w:rFonts w:ascii="Arial" w:hAnsi="Arial" w:cs="Arial"/>
          <w:sz w:val="24"/>
          <w:szCs w:val="24"/>
        </w:rPr>
        <w:t xml:space="preserve"> – </w:t>
      </w:r>
      <w:r>
        <w:rPr>
          <w:rFonts w:ascii="Arial" w:hAnsi="Arial" w:cs="Arial"/>
          <w:sz w:val="24"/>
          <w:szCs w:val="24"/>
        </w:rPr>
        <w:t>David</w:t>
      </w:r>
      <w:r w:rsidR="00BB322C" w:rsidRPr="0045085F">
        <w:rPr>
          <w:rFonts w:ascii="Arial" w:hAnsi="Arial" w:cs="Arial"/>
          <w:sz w:val="24"/>
          <w:szCs w:val="24"/>
        </w:rPr>
        <w:t xml:space="preserve"> said ‘I like how the light shines in the mountains to make like multi-coloured mountains and a kind of shadow on the rest of the mountains”.</w:t>
      </w:r>
    </w:p>
    <w:p w:rsidR="00BB322C" w:rsidRPr="0045085F" w:rsidRDefault="001E0A87" w:rsidP="00BB322C">
      <w:pPr>
        <w:spacing w:line="360" w:lineRule="auto"/>
        <w:jc w:val="both"/>
        <w:rPr>
          <w:rFonts w:ascii="Arial" w:hAnsi="Arial" w:cs="Arial"/>
          <w:sz w:val="24"/>
          <w:szCs w:val="24"/>
        </w:rPr>
      </w:pPr>
      <w:r>
        <w:rPr>
          <w:rFonts w:ascii="Arial" w:hAnsi="Arial" w:cs="Arial"/>
          <w:sz w:val="24"/>
          <w:szCs w:val="24"/>
        </w:rPr>
        <w:t>Molly</w:t>
      </w:r>
      <w:r w:rsidR="00BB322C" w:rsidRPr="0045085F">
        <w:rPr>
          <w:rFonts w:ascii="Arial" w:hAnsi="Arial" w:cs="Arial"/>
          <w:sz w:val="24"/>
          <w:szCs w:val="24"/>
        </w:rPr>
        <w:t xml:space="preserve"> and </w:t>
      </w:r>
      <w:r>
        <w:rPr>
          <w:rFonts w:ascii="Arial" w:hAnsi="Arial" w:cs="Arial"/>
          <w:sz w:val="24"/>
          <w:szCs w:val="24"/>
        </w:rPr>
        <w:t>Ruby</w:t>
      </w:r>
      <w:r w:rsidR="00BB322C" w:rsidRPr="0045085F">
        <w:rPr>
          <w:rFonts w:ascii="Arial" w:hAnsi="Arial" w:cs="Arial"/>
          <w:sz w:val="24"/>
          <w:szCs w:val="24"/>
        </w:rPr>
        <w:t xml:space="preserve"> – </w:t>
      </w:r>
      <w:r>
        <w:rPr>
          <w:rFonts w:ascii="Arial" w:hAnsi="Arial" w:cs="Arial"/>
          <w:sz w:val="24"/>
          <w:szCs w:val="24"/>
        </w:rPr>
        <w:t>Molly</w:t>
      </w:r>
      <w:r w:rsidR="00BB322C" w:rsidRPr="0045085F">
        <w:rPr>
          <w:rFonts w:ascii="Arial" w:hAnsi="Arial" w:cs="Arial"/>
          <w:sz w:val="24"/>
          <w:szCs w:val="24"/>
        </w:rPr>
        <w:t xml:space="preserve"> said “Me and </w:t>
      </w:r>
      <w:r>
        <w:rPr>
          <w:rFonts w:ascii="Arial" w:hAnsi="Arial" w:cs="Arial"/>
          <w:sz w:val="24"/>
          <w:szCs w:val="24"/>
        </w:rPr>
        <w:t>Ruby</w:t>
      </w:r>
      <w:r w:rsidR="00BB322C" w:rsidRPr="0045085F">
        <w:rPr>
          <w:rFonts w:ascii="Arial" w:hAnsi="Arial" w:cs="Arial"/>
          <w:sz w:val="24"/>
          <w:szCs w:val="24"/>
        </w:rPr>
        <w:t xml:space="preserve"> thought of the fox and the trees, because they were like really pretty colours and it made us think that it would be a nice place.” </w:t>
      </w:r>
    </w:p>
    <w:p w:rsidR="00BB322C" w:rsidRPr="0045085F" w:rsidRDefault="001E0A87" w:rsidP="00BB322C">
      <w:pPr>
        <w:spacing w:line="360" w:lineRule="auto"/>
        <w:jc w:val="both"/>
        <w:rPr>
          <w:rFonts w:ascii="Arial" w:hAnsi="Arial" w:cs="Arial"/>
          <w:sz w:val="24"/>
          <w:szCs w:val="24"/>
        </w:rPr>
      </w:pPr>
      <w:r>
        <w:rPr>
          <w:rFonts w:ascii="Arial" w:hAnsi="Arial" w:cs="Arial"/>
          <w:sz w:val="24"/>
          <w:szCs w:val="24"/>
        </w:rPr>
        <w:t>Lauren</w:t>
      </w:r>
      <w:r w:rsidR="00BB322C" w:rsidRPr="0045085F">
        <w:rPr>
          <w:rFonts w:ascii="Arial" w:hAnsi="Arial" w:cs="Arial"/>
          <w:sz w:val="24"/>
          <w:szCs w:val="24"/>
        </w:rPr>
        <w:t xml:space="preserve"> and </w:t>
      </w:r>
      <w:r>
        <w:rPr>
          <w:rFonts w:ascii="Arial" w:hAnsi="Arial" w:cs="Arial"/>
          <w:sz w:val="24"/>
          <w:szCs w:val="24"/>
        </w:rPr>
        <w:t>Holly</w:t>
      </w:r>
      <w:r w:rsidR="00BB322C" w:rsidRPr="0045085F">
        <w:rPr>
          <w:rFonts w:ascii="Arial" w:hAnsi="Arial" w:cs="Arial"/>
          <w:sz w:val="24"/>
          <w:szCs w:val="24"/>
        </w:rPr>
        <w:t xml:space="preserve"> – </w:t>
      </w:r>
      <w:r>
        <w:rPr>
          <w:rFonts w:ascii="Arial" w:hAnsi="Arial" w:cs="Arial"/>
          <w:sz w:val="24"/>
          <w:szCs w:val="24"/>
        </w:rPr>
        <w:t>Lauren</w:t>
      </w:r>
      <w:r w:rsidR="00BB322C" w:rsidRPr="0045085F">
        <w:rPr>
          <w:rFonts w:ascii="Arial" w:hAnsi="Arial" w:cs="Arial"/>
          <w:sz w:val="24"/>
          <w:szCs w:val="24"/>
        </w:rPr>
        <w:t xml:space="preserve"> “We thought that the use of colour was good. It was all natural colours like greens and browns and </w:t>
      </w:r>
      <w:proofErr w:type="spellStart"/>
      <w:r w:rsidR="00BB322C" w:rsidRPr="0045085F">
        <w:rPr>
          <w:rFonts w:ascii="Arial" w:hAnsi="Arial" w:cs="Arial"/>
          <w:sz w:val="24"/>
          <w:szCs w:val="24"/>
        </w:rPr>
        <w:t>autumny</w:t>
      </w:r>
      <w:proofErr w:type="spellEnd"/>
      <w:r w:rsidR="00BB322C" w:rsidRPr="0045085F">
        <w:rPr>
          <w:rFonts w:ascii="Arial" w:hAnsi="Arial" w:cs="Arial"/>
          <w:sz w:val="24"/>
          <w:szCs w:val="24"/>
        </w:rPr>
        <w:t xml:space="preserve"> colours. It all fitted in </w:t>
      </w:r>
      <w:r w:rsidR="00BB322C" w:rsidRPr="0045085F">
        <w:rPr>
          <w:rFonts w:ascii="Arial" w:hAnsi="Arial" w:cs="Arial"/>
          <w:sz w:val="24"/>
          <w:szCs w:val="24"/>
        </w:rPr>
        <w:lastRenderedPageBreak/>
        <w:t xml:space="preserve">with the setting.” </w:t>
      </w:r>
      <w:r>
        <w:rPr>
          <w:rFonts w:ascii="Arial" w:hAnsi="Arial" w:cs="Arial"/>
          <w:sz w:val="24"/>
          <w:szCs w:val="24"/>
        </w:rPr>
        <w:t>Holly</w:t>
      </w:r>
      <w:r w:rsidR="00BB322C" w:rsidRPr="0045085F">
        <w:rPr>
          <w:rFonts w:ascii="Arial" w:hAnsi="Arial" w:cs="Arial"/>
          <w:sz w:val="24"/>
          <w:szCs w:val="24"/>
        </w:rPr>
        <w:t xml:space="preserve"> said “We noticed that the fox and the girl have the </w:t>
      </w:r>
      <w:r w:rsidR="00D60B63">
        <w:rPr>
          <w:rFonts w:ascii="Arial" w:hAnsi="Arial" w:cs="Arial"/>
          <w:sz w:val="24"/>
          <w:szCs w:val="24"/>
        </w:rPr>
        <w:t>same</w:t>
      </w:r>
      <w:r w:rsidR="00BB322C" w:rsidRPr="0045085F">
        <w:rPr>
          <w:rFonts w:ascii="Arial" w:hAnsi="Arial" w:cs="Arial"/>
          <w:sz w:val="24"/>
          <w:szCs w:val="24"/>
        </w:rPr>
        <w:t xml:space="preserve"> hair colour so they have a strong bond.”</w:t>
      </w:r>
    </w:p>
    <w:p w:rsidR="00BB322C" w:rsidRPr="0045085F" w:rsidRDefault="001E0A87" w:rsidP="00BB322C">
      <w:pPr>
        <w:spacing w:line="360" w:lineRule="auto"/>
        <w:jc w:val="both"/>
        <w:rPr>
          <w:rFonts w:ascii="Arial" w:hAnsi="Arial" w:cs="Arial"/>
          <w:sz w:val="24"/>
          <w:szCs w:val="24"/>
        </w:rPr>
      </w:pPr>
      <w:r>
        <w:rPr>
          <w:rFonts w:ascii="Arial" w:hAnsi="Arial" w:cs="Arial"/>
          <w:sz w:val="24"/>
          <w:szCs w:val="24"/>
        </w:rPr>
        <w:t>Stephen</w:t>
      </w:r>
      <w:r w:rsidR="00BB322C" w:rsidRPr="0045085F">
        <w:rPr>
          <w:rFonts w:ascii="Arial" w:hAnsi="Arial" w:cs="Arial"/>
          <w:sz w:val="24"/>
          <w:szCs w:val="24"/>
        </w:rPr>
        <w:t xml:space="preserve"> and </w:t>
      </w:r>
      <w:r>
        <w:rPr>
          <w:rFonts w:ascii="Arial" w:hAnsi="Arial" w:cs="Arial"/>
          <w:sz w:val="24"/>
          <w:szCs w:val="24"/>
        </w:rPr>
        <w:t>Abbey</w:t>
      </w:r>
      <w:r w:rsidR="00BB322C" w:rsidRPr="0045085F">
        <w:rPr>
          <w:rFonts w:ascii="Arial" w:hAnsi="Arial" w:cs="Arial"/>
          <w:sz w:val="24"/>
          <w:szCs w:val="24"/>
        </w:rPr>
        <w:t xml:space="preserve"> – </w:t>
      </w:r>
      <w:r>
        <w:rPr>
          <w:rFonts w:ascii="Arial" w:hAnsi="Arial" w:cs="Arial"/>
          <w:sz w:val="24"/>
          <w:szCs w:val="24"/>
        </w:rPr>
        <w:t>Stephen</w:t>
      </w:r>
      <w:r w:rsidR="00BB322C" w:rsidRPr="0045085F">
        <w:rPr>
          <w:rFonts w:ascii="Arial" w:hAnsi="Arial" w:cs="Arial"/>
          <w:sz w:val="24"/>
          <w:szCs w:val="24"/>
        </w:rPr>
        <w:t xml:space="preserve"> said “We thought about the natural colours and you didn’t see any blacks or greys except the rocks and shadows. There was no man made. It was all natural.” </w:t>
      </w:r>
      <w:r>
        <w:rPr>
          <w:rFonts w:ascii="Arial" w:hAnsi="Arial" w:cs="Arial"/>
          <w:sz w:val="24"/>
          <w:szCs w:val="24"/>
        </w:rPr>
        <w:t>Abbey</w:t>
      </w:r>
      <w:r w:rsidR="00BB322C" w:rsidRPr="0045085F">
        <w:rPr>
          <w:rFonts w:ascii="Arial" w:hAnsi="Arial" w:cs="Arial"/>
          <w:sz w:val="24"/>
          <w:szCs w:val="24"/>
        </w:rPr>
        <w:t xml:space="preserve"> said “I don’t know what it’s called but they’re like the little sparkles like when the sun shines down and you see like the little drops.”</w:t>
      </w:r>
    </w:p>
    <w:p w:rsidR="00BB322C"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Although their final responses in visit 12 to </w:t>
      </w:r>
      <w:r w:rsidR="00FF30B7">
        <w:rPr>
          <w:rFonts w:ascii="Arial" w:hAnsi="Arial" w:cs="Arial"/>
          <w:sz w:val="24"/>
          <w:szCs w:val="24"/>
        </w:rPr>
        <w:t>‘</w:t>
      </w:r>
      <w:r w:rsidR="00D60B63" w:rsidRPr="00FF30B7">
        <w:rPr>
          <w:rFonts w:ascii="Arial" w:hAnsi="Arial" w:cs="Arial"/>
          <w:sz w:val="24"/>
          <w:szCs w:val="24"/>
        </w:rPr>
        <w:t>The Fox and the Child</w:t>
      </w:r>
      <w:r w:rsidR="00FF30B7">
        <w:rPr>
          <w:rFonts w:ascii="Arial" w:hAnsi="Arial" w:cs="Arial"/>
          <w:sz w:val="24"/>
          <w:szCs w:val="24"/>
        </w:rPr>
        <w:t>’</w:t>
      </w:r>
      <w:r w:rsidR="00D60B63">
        <w:rPr>
          <w:rFonts w:ascii="Arial" w:hAnsi="Arial" w:cs="Arial"/>
          <w:sz w:val="24"/>
          <w:szCs w:val="24"/>
        </w:rPr>
        <w:t xml:space="preserve"> (</w:t>
      </w:r>
      <w:proofErr w:type="spellStart"/>
      <w:r w:rsidR="00D60B63" w:rsidRPr="00266FA9">
        <w:rPr>
          <w:rFonts w:ascii="Arial" w:hAnsi="Arial" w:cs="Arial"/>
          <w:sz w:val="24"/>
          <w:szCs w:val="24"/>
        </w:rPr>
        <w:t>Jacquet</w:t>
      </w:r>
      <w:proofErr w:type="spellEnd"/>
      <w:r w:rsidR="00D60B63">
        <w:rPr>
          <w:rFonts w:ascii="Arial" w:hAnsi="Arial" w:cs="Arial"/>
          <w:sz w:val="24"/>
          <w:szCs w:val="24"/>
        </w:rPr>
        <w:t>, 2007) were a little limited</w:t>
      </w:r>
      <w:r w:rsidRPr="0045085F">
        <w:rPr>
          <w:rFonts w:ascii="Arial" w:hAnsi="Arial" w:cs="Arial"/>
          <w:sz w:val="24"/>
          <w:szCs w:val="24"/>
        </w:rPr>
        <w:t>, their contributions overall enabled me to consider a progression in understanding of colour and light. It showed that generally the children had moved from just noticing the use of colour and light to considering its deliberate use by the director. However, they still had a tendency to focus predominantly on colour. In a similar way to knowledge of camera, their reading of light may</w:t>
      </w:r>
      <w:r>
        <w:rPr>
          <w:rFonts w:ascii="Arial" w:hAnsi="Arial" w:cs="Arial"/>
          <w:sz w:val="24"/>
          <w:szCs w:val="24"/>
        </w:rPr>
        <w:t xml:space="preserve"> </w:t>
      </w:r>
      <w:r w:rsidRPr="0045085F">
        <w:rPr>
          <w:rFonts w:ascii="Arial" w:hAnsi="Arial" w:cs="Arial"/>
          <w:sz w:val="24"/>
          <w:szCs w:val="24"/>
        </w:rPr>
        <w:t xml:space="preserve">be enhanced through further tasks on film production, giving them the opportunity to explore lighting and analyse its effects. This may help them move from noticing shots such as a sunrise, into understanding the directorial intent through the manipulation of light. Taking account of the warnings offered by </w:t>
      </w:r>
      <w:proofErr w:type="spellStart"/>
      <w:r w:rsidR="001B3306">
        <w:rPr>
          <w:rFonts w:ascii="Arial" w:hAnsi="Arial" w:cs="Arial"/>
          <w:sz w:val="24"/>
          <w:szCs w:val="24"/>
        </w:rPr>
        <w:t>Bazalgette</w:t>
      </w:r>
      <w:proofErr w:type="spellEnd"/>
      <w:r w:rsidRPr="0045085F">
        <w:rPr>
          <w:rFonts w:ascii="Arial" w:hAnsi="Arial" w:cs="Arial"/>
          <w:sz w:val="24"/>
          <w:szCs w:val="24"/>
        </w:rPr>
        <w:t xml:space="preserve"> (2010</w:t>
      </w:r>
      <w:r w:rsidR="00FF30B7">
        <w:rPr>
          <w:rFonts w:ascii="Arial" w:hAnsi="Arial" w:cs="Arial"/>
          <w:sz w:val="24"/>
          <w:szCs w:val="24"/>
        </w:rPr>
        <w:t>, p.</w:t>
      </w:r>
      <w:r w:rsidRPr="0045085F">
        <w:rPr>
          <w:rFonts w:ascii="Arial" w:hAnsi="Arial" w:cs="Arial"/>
          <w:sz w:val="24"/>
          <w:szCs w:val="24"/>
        </w:rPr>
        <w:t xml:space="preserve"> 3) explored in </w:t>
      </w:r>
      <w:r>
        <w:rPr>
          <w:rFonts w:ascii="Arial" w:hAnsi="Arial" w:cs="Arial"/>
          <w:sz w:val="24"/>
          <w:szCs w:val="24"/>
        </w:rPr>
        <w:t>Chapter 2</w:t>
      </w:r>
      <w:r w:rsidRPr="0045085F">
        <w:rPr>
          <w:rFonts w:ascii="Arial" w:hAnsi="Arial" w:cs="Arial"/>
          <w:sz w:val="24"/>
          <w:szCs w:val="24"/>
        </w:rPr>
        <w:t>, that making film will not automatically mean that children will analyse film more effectively, the findings f</w:t>
      </w:r>
      <w:r w:rsidR="00FF30B7">
        <w:rPr>
          <w:rFonts w:ascii="Arial" w:hAnsi="Arial" w:cs="Arial"/>
          <w:sz w:val="24"/>
          <w:szCs w:val="24"/>
        </w:rPr>
        <w:t xml:space="preserve">rom </w:t>
      </w:r>
      <w:proofErr w:type="spellStart"/>
      <w:r w:rsidR="00FF30B7">
        <w:rPr>
          <w:rFonts w:ascii="Arial" w:hAnsi="Arial" w:cs="Arial"/>
          <w:sz w:val="24"/>
          <w:szCs w:val="24"/>
        </w:rPr>
        <w:t>Bearne</w:t>
      </w:r>
      <w:proofErr w:type="spellEnd"/>
      <w:r w:rsidR="00FF30B7">
        <w:rPr>
          <w:rFonts w:ascii="Arial" w:hAnsi="Arial" w:cs="Arial"/>
          <w:sz w:val="24"/>
          <w:szCs w:val="24"/>
        </w:rPr>
        <w:t xml:space="preserve"> and </w:t>
      </w:r>
      <w:proofErr w:type="spellStart"/>
      <w:r w:rsidR="001B3306">
        <w:rPr>
          <w:rFonts w:ascii="Arial" w:hAnsi="Arial" w:cs="Arial"/>
          <w:sz w:val="24"/>
          <w:szCs w:val="24"/>
        </w:rPr>
        <w:t>Bazalgette</w:t>
      </w:r>
      <w:proofErr w:type="spellEnd"/>
      <w:r w:rsidR="00FF30B7">
        <w:rPr>
          <w:rFonts w:ascii="Arial" w:hAnsi="Arial" w:cs="Arial"/>
          <w:sz w:val="24"/>
          <w:szCs w:val="24"/>
        </w:rPr>
        <w:t xml:space="preserve"> (2010, p.</w:t>
      </w:r>
      <w:r w:rsidRPr="0045085F">
        <w:rPr>
          <w:rFonts w:ascii="Arial" w:hAnsi="Arial" w:cs="Arial"/>
          <w:sz w:val="24"/>
          <w:szCs w:val="24"/>
        </w:rPr>
        <w:t xml:space="preserve"> 6) confirmed that where film production occurred in parallel to analysis in a supported way, the impact on analytical skills and film vocabulary was positive. As such, this may be a useful focus for further research.</w:t>
      </w:r>
    </w:p>
    <w:p w:rsidR="00BB322C" w:rsidRPr="0045085F" w:rsidRDefault="00BB322C" w:rsidP="00AC40E2">
      <w:pPr>
        <w:spacing w:line="360" w:lineRule="auto"/>
        <w:jc w:val="both"/>
        <w:rPr>
          <w:rFonts w:ascii="Arial" w:hAnsi="Arial" w:cs="Arial"/>
          <w:sz w:val="24"/>
          <w:szCs w:val="24"/>
        </w:rPr>
      </w:pPr>
      <w:r>
        <w:rPr>
          <w:rFonts w:ascii="Arial" w:hAnsi="Arial" w:cs="Arial"/>
          <w:sz w:val="24"/>
          <w:szCs w:val="24"/>
        </w:rPr>
        <w:t xml:space="preserve">However, the children provided enough data to ascertain a progression. They started by noticing the use of colour or black and white. This moved into inferring information about character, setting or predicting events based on light, dark or colour. Their understanding of symbolism through colour took the children into a stage of understanding directorial intent, where this had been deliberately used to convey meaning, which they all demonstrated through their story boards in visit 10. Along with the realisation of the film-maker’s conscious manipulation of colour and light the children also began to show an awareness of artificial and natural light sources and how this could impact on the viewer, </w:t>
      </w:r>
      <w:r>
        <w:rPr>
          <w:rFonts w:ascii="Arial" w:hAnsi="Arial" w:cs="Arial"/>
          <w:sz w:val="24"/>
          <w:szCs w:val="24"/>
        </w:rPr>
        <w:lastRenderedPageBreak/>
        <w:t xml:space="preserve">e.g. </w:t>
      </w:r>
      <w:r w:rsidR="001E0A87">
        <w:rPr>
          <w:rFonts w:ascii="Arial" w:hAnsi="Arial" w:cs="Arial"/>
          <w:sz w:val="24"/>
          <w:szCs w:val="24"/>
        </w:rPr>
        <w:t>Richard</w:t>
      </w:r>
      <w:r w:rsidR="00DF1C8D">
        <w:rPr>
          <w:rFonts w:ascii="Arial" w:hAnsi="Arial" w:cs="Arial"/>
          <w:sz w:val="24"/>
          <w:szCs w:val="24"/>
        </w:rPr>
        <w:t xml:space="preserve"> lit the</w:t>
      </w:r>
      <w:r>
        <w:rPr>
          <w:rFonts w:ascii="Arial" w:hAnsi="Arial" w:cs="Arial"/>
          <w:sz w:val="24"/>
          <w:szCs w:val="24"/>
        </w:rPr>
        <w:t xml:space="preserve"> first frame in his storyboard by the moonlight and </w:t>
      </w:r>
      <w:r w:rsidR="001E0A87">
        <w:rPr>
          <w:rFonts w:ascii="Arial" w:hAnsi="Arial" w:cs="Arial"/>
          <w:sz w:val="24"/>
          <w:szCs w:val="24"/>
        </w:rPr>
        <w:t>Stephen</w:t>
      </w:r>
      <w:r w:rsidR="00AC40E2">
        <w:rPr>
          <w:rFonts w:ascii="Arial" w:hAnsi="Arial" w:cs="Arial"/>
          <w:sz w:val="24"/>
          <w:szCs w:val="24"/>
        </w:rPr>
        <w:t xml:space="preserve"> commented on the </w:t>
      </w:r>
      <w:r w:rsidR="00FF30B7">
        <w:rPr>
          <w:rFonts w:ascii="Arial" w:hAnsi="Arial" w:cs="Arial"/>
          <w:sz w:val="24"/>
          <w:szCs w:val="24"/>
        </w:rPr>
        <w:t>‘</w:t>
      </w:r>
      <w:r w:rsidR="00AC40E2" w:rsidRPr="00FF30B7">
        <w:rPr>
          <w:rFonts w:ascii="Arial" w:hAnsi="Arial" w:cs="Arial"/>
          <w:sz w:val="24"/>
          <w:szCs w:val="24"/>
        </w:rPr>
        <w:t>A Close Shave</w:t>
      </w:r>
      <w:r w:rsidR="00FF30B7">
        <w:rPr>
          <w:rFonts w:ascii="Arial" w:hAnsi="Arial" w:cs="Arial"/>
          <w:sz w:val="24"/>
          <w:szCs w:val="24"/>
        </w:rPr>
        <w:t>’</w:t>
      </w:r>
      <w:r w:rsidR="00AC40E2">
        <w:rPr>
          <w:rFonts w:ascii="Arial" w:hAnsi="Arial" w:cs="Arial"/>
          <w:i/>
          <w:sz w:val="24"/>
          <w:szCs w:val="24"/>
        </w:rPr>
        <w:t xml:space="preserve"> </w:t>
      </w:r>
      <w:r w:rsidR="008F4482">
        <w:rPr>
          <w:rFonts w:ascii="Arial" w:hAnsi="Arial" w:cs="Arial"/>
          <w:sz w:val="24"/>
          <w:szCs w:val="24"/>
        </w:rPr>
        <w:t>(Park,</w:t>
      </w:r>
      <w:r w:rsidR="00AC40E2" w:rsidRPr="00F27C7B">
        <w:rPr>
          <w:rFonts w:ascii="Arial" w:hAnsi="Arial" w:cs="Arial"/>
          <w:sz w:val="24"/>
          <w:szCs w:val="24"/>
        </w:rPr>
        <w:t xml:space="preserve"> 2005)</w:t>
      </w:r>
      <w:r w:rsidR="00AC40E2">
        <w:rPr>
          <w:rFonts w:ascii="Arial" w:hAnsi="Arial" w:cs="Arial"/>
          <w:sz w:val="24"/>
          <w:szCs w:val="24"/>
        </w:rPr>
        <w:t xml:space="preserve"> </w:t>
      </w:r>
      <w:r>
        <w:rPr>
          <w:rFonts w:ascii="Arial" w:hAnsi="Arial" w:cs="Arial"/>
          <w:sz w:val="24"/>
          <w:szCs w:val="24"/>
        </w:rPr>
        <w:t>scene being lit by moonlight which suggested elements of danger.</w:t>
      </w:r>
    </w:p>
    <w:p w:rsidR="00BB322C" w:rsidRPr="0045085F" w:rsidRDefault="00BB322C" w:rsidP="00BB322C">
      <w:pPr>
        <w:spacing w:line="360" w:lineRule="auto"/>
        <w:jc w:val="both"/>
        <w:rPr>
          <w:rFonts w:ascii="Arial" w:hAnsi="Arial" w:cs="Arial"/>
          <w:sz w:val="24"/>
          <w:szCs w:val="24"/>
        </w:rPr>
      </w:pPr>
      <w:r>
        <w:rPr>
          <w:rFonts w:ascii="Arial" w:hAnsi="Arial" w:cs="Arial"/>
          <w:b/>
          <w:sz w:val="24"/>
          <w:szCs w:val="24"/>
        </w:rPr>
        <w:t xml:space="preserve">5.3 </w:t>
      </w:r>
      <w:r w:rsidRPr="0045085F">
        <w:rPr>
          <w:rFonts w:ascii="Arial" w:hAnsi="Arial" w:cs="Arial"/>
          <w:b/>
          <w:sz w:val="24"/>
          <w:szCs w:val="24"/>
        </w:rPr>
        <w:t xml:space="preserve">A progression in understanding the use of sound </w:t>
      </w:r>
    </w:p>
    <w:p w:rsidR="00BB322C" w:rsidRDefault="00BB322C" w:rsidP="00BB322C">
      <w:pPr>
        <w:spacing w:line="360" w:lineRule="auto"/>
        <w:jc w:val="both"/>
        <w:rPr>
          <w:rFonts w:ascii="Arial" w:hAnsi="Arial" w:cs="Arial"/>
          <w:sz w:val="24"/>
          <w:szCs w:val="24"/>
        </w:rPr>
      </w:pPr>
      <w:r w:rsidRPr="0045085F">
        <w:rPr>
          <w:rFonts w:ascii="Arial" w:hAnsi="Arial" w:cs="Arial"/>
          <w:sz w:val="24"/>
          <w:szCs w:val="24"/>
        </w:rPr>
        <w:t>In the early stages of this research, contributions to discussion about sound were relatively limited and influenced by the visual literacy strategies encountered, with an objective of developing vocabulary associated with sound in order to improve writing. However, there were notable responses which enabled me to begin to consider the progression in this aspect of reading film, including music, sound effects, voice (dialogue and narration) and silence.</w:t>
      </w:r>
    </w:p>
    <w:p w:rsidR="003D395C" w:rsidRDefault="003D395C" w:rsidP="00BB322C">
      <w:pPr>
        <w:spacing w:line="360" w:lineRule="auto"/>
        <w:jc w:val="both"/>
        <w:rPr>
          <w:rFonts w:ascii="Arial" w:hAnsi="Arial" w:cs="Arial"/>
          <w:sz w:val="24"/>
          <w:szCs w:val="24"/>
        </w:rPr>
      </w:pPr>
    </w:p>
    <w:p w:rsidR="00E26818" w:rsidRDefault="00E26818" w:rsidP="00E26818">
      <w:pPr>
        <w:spacing w:line="360" w:lineRule="auto"/>
        <w:jc w:val="both"/>
        <w:rPr>
          <w:rFonts w:ascii="Arial" w:hAnsi="Arial" w:cs="Arial"/>
          <w:i/>
          <w:sz w:val="24"/>
          <w:szCs w:val="24"/>
        </w:rPr>
      </w:pPr>
      <w:r>
        <w:rPr>
          <w:rFonts w:ascii="Arial" w:hAnsi="Arial" w:cs="Arial"/>
          <w:i/>
          <w:sz w:val="24"/>
          <w:szCs w:val="24"/>
        </w:rPr>
        <w:t>A – Rules of Notice, Coding Competence and Assessment Focus 2</w:t>
      </w:r>
    </w:p>
    <w:p w:rsidR="00ED0E20" w:rsidRDefault="00ED0E20" w:rsidP="00ED0E20">
      <w:pPr>
        <w:spacing w:line="360" w:lineRule="auto"/>
        <w:jc w:val="both"/>
        <w:rPr>
          <w:rFonts w:ascii="Arial" w:hAnsi="Arial" w:cs="Arial"/>
          <w:sz w:val="24"/>
          <w:szCs w:val="24"/>
        </w:rPr>
      </w:pPr>
      <w:r w:rsidRPr="0045085F">
        <w:rPr>
          <w:rFonts w:ascii="Arial" w:hAnsi="Arial" w:cs="Arial"/>
          <w:sz w:val="24"/>
          <w:szCs w:val="24"/>
        </w:rPr>
        <w:t xml:space="preserve">Narration and dialogue were rarely singled out by the children for separate analysis. </w:t>
      </w:r>
      <w:r w:rsidR="008F707F">
        <w:rPr>
          <w:rFonts w:ascii="Arial" w:hAnsi="Arial" w:cs="Arial"/>
          <w:sz w:val="24"/>
          <w:szCs w:val="24"/>
        </w:rPr>
        <w:t>Abbey</w:t>
      </w:r>
      <w:r w:rsidRPr="0045085F">
        <w:rPr>
          <w:rFonts w:ascii="Arial" w:hAnsi="Arial" w:cs="Arial"/>
          <w:sz w:val="24"/>
          <w:szCs w:val="24"/>
        </w:rPr>
        <w:t xml:space="preserve"> made a brief reference to dialogue in her storyboard</w:t>
      </w:r>
      <w:r w:rsidR="003D395C">
        <w:rPr>
          <w:rFonts w:ascii="Arial" w:hAnsi="Arial" w:cs="Arial"/>
          <w:sz w:val="24"/>
          <w:szCs w:val="24"/>
        </w:rPr>
        <w:t xml:space="preserve"> completed in visit 2</w:t>
      </w:r>
      <w:r w:rsidRPr="0045085F">
        <w:rPr>
          <w:rFonts w:ascii="Arial" w:hAnsi="Arial" w:cs="Arial"/>
          <w:sz w:val="24"/>
          <w:szCs w:val="24"/>
        </w:rPr>
        <w:t xml:space="preserve"> through using a speech bubble and included this in her narration. However, in visit 3 none of the children commented on the narration in the films at all.</w:t>
      </w:r>
    </w:p>
    <w:p w:rsidR="00ED0E20" w:rsidRDefault="00ED0E20" w:rsidP="00ED0E20">
      <w:pPr>
        <w:spacing w:line="360" w:lineRule="auto"/>
        <w:jc w:val="both"/>
        <w:rPr>
          <w:rFonts w:ascii="Arial" w:hAnsi="Arial" w:cs="Arial"/>
          <w:sz w:val="24"/>
          <w:szCs w:val="24"/>
        </w:rPr>
      </w:pPr>
      <w:r w:rsidRPr="0045085F">
        <w:rPr>
          <w:rFonts w:ascii="Arial" w:hAnsi="Arial" w:cs="Arial"/>
          <w:sz w:val="24"/>
          <w:szCs w:val="24"/>
        </w:rPr>
        <w:t>Very few children commented on sound in any respect in the non-narrative</w:t>
      </w:r>
      <w:r w:rsidR="003D395C">
        <w:rPr>
          <w:rFonts w:ascii="Arial" w:hAnsi="Arial" w:cs="Arial"/>
          <w:sz w:val="24"/>
          <w:szCs w:val="24"/>
        </w:rPr>
        <w:t xml:space="preserve"> films viewed in </w:t>
      </w:r>
      <w:r w:rsidR="003D395C" w:rsidRPr="003D395C">
        <w:rPr>
          <w:rFonts w:ascii="Arial" w:hAnsi="Arial" w:cs="Arial"/>
          <w:sz w:val="24"/>
          <w:szCs w:val="24"/>
        </w:rPr>
        <w:t>visit 3 (</w:t>
      </w:r>
      <w:r w:rsidR="00E26818">
        <w:rPr>
          <w:rFonts w:ascii="Arial" w:hAnsi="Arial" w:cs="Arial"/>
          <w:sz w:val="24"/>
          <w:szCs w:val="24"/>
        </w:rPr>
        <w:t>‘</w:t>
      </w:r>
      <w:r w:rsidR="003D395C" w:rsidRPr="00E26818">
        <w:rPr>
          <w:rFonts w:ascii="Arial" w:hAnsi="Arial" w:cs="Arial"/>
          <w:sz w:val="24"/>
          <w:szCs w:val="24"/>
        </w:rPr>
        <w:t>Blue</w:t>
      </w:r>
      <w:r w:rsidR="00E26818">
        <w:rPr>
          <w:rFonts w:ascii="Arial" w:hAnsi="Arial" w:cs="Arial"/>
          <w:sz w:val="24"/>
          <w:szCs w:val="24"/>
        </w:rPr>
        <w:t>’</w:t>
      </w:r>
      <w:r w:rsidRPr="003D395C">
        <w:rPr>
          <w:rFonts w:ascii="Arial" w:hAnsi="Arial" w:cs="Arial"/>
          <w:sz w:val="24"/>
          <w:szCs w:val="24"/>
        </w:rPr>
        <w:t xml:space="preserve"> </w:t>
      </w:r>
      <w:r w:rsidR="006F258D">
        <w:rPr>
          <w:rFonts w:ascii="Arial" w:hAnsi="Arial" w:cs="Arial"/>
          <w:sz w:val="24"/>
          <w:szCs w:val="24"/>
        </w:rPr>
        <w:t>(Fothergill</w:t>
      </w:r>
      <w:r w:rsidR="00E26818">
        <w:rPr>
          <w:rFonts w:ascii="Arial" w:hAnsi="Arial" w:cs="Arial"/>
          <w:sz w:val="24"/>
          <w:szCs w:val="24"/>
        </w:rPr>
        <w:t>,</w:t>
      </w:r>
      <w:r w:rsidR="003D395C" w:rsidRPr="003D395C">
        <w:rPr>
          <w:rFonts w:ascii="Arial" w:hAnsi="Arial" w:cs="Arial"/>
          <w:sz w:val="24"/>
          <w:szCs w:val="24"/>
        </w:rPr>
        <w:t xml:space="preserve"> 2001) </w:t>
      </w:r>
      <w:r w:rsidRPr="003D395C">
        <w:rPr>
          <w:rFonts w:ascii="Arial" w:hAnsi="Arial" w:cs="Arial"/>
          <w:sz w:val="24"/>
          <w:szCs w:val="24"/>
        </w:rPr>
        <w:t>and</w:t>
      </w:r>
      <w:r w:rsidR="003D395C" w:rsidRPr="003D395C">
        <w:rPr>
          <w:rFonts w:ascii="Arial" w:hAnsi="Arial" w:cs="Arial"/>
          <w:sz w:val="24"/>
          <w:szCs w:val="24"/>
        </w:rPr>
        <w:t xml:space="preserve"> </w:t>
      </w:r>
      <w:r w:rsidR="00E26818">
        <w:rPr>
          <w:rFonts w:ascii="Arial" w:hAnsi="Arial" w:cs="Arial"/>
          <w:sz w:val="24"/>
          <w:szCs w:val="24"/>
        </w:rPr>
        <w:t>‘</w:t>
      </w:r>
      <w:r w:rsidR="003D395C" w:rsidRPr="00E26818">
        <w:rPr>
          <w:rFonts w:ascii="Arial" w:hAnsi="Arial" w:cs="Arial"/>
          <w:sz w:val="24"/>
          <w:szCs w:val="24"/>
        </w:rPr>
        <w:t>Earth</w:t>
      </w:r>
      <w:r w:rsidR="00E26818">
        <w:rPr>
          <w:rFonts w:ascii="Arial" w:hAnsi="Arial" w:cs="Arial"/>
          <w:sz w:val="24"/>
          <w:szCs w:val="24"/>
        </w:rPr>
        <w:t>’</w:t>
      </w:r>
      <w:r w:rsidRPr="00E26818">
        <w:rPr>
          <w:rFonts w:ascii="Arial" w:hAnsi="Arial" w:cs="Arial"/>
          <w:sz w:val="24"/>
          <w:szCs w:val="24"/>
        </w:rPr>
        <w:t xml:space="preserve"> </w:t>
      </w:r>
      <w:r w:rsidRPr="003D395C">
        <w:rPr>
          <w:rFonts w:ascii="Arial" w:hAnsi="Arial" w:cs="Arial"/>
          <w:sz w:val="24"/>
          <w:szCs w:val="24"/>
        </w:rPr>
        <w:t>trailer</w:t>
      </w:r>
      <w:r w:rsidR="00E26818">
        <w:rPr>
          <w:rFonts w:ascii="Arial" w:hAnsi="Arial" w:cs="Arial"/>
          <w:sz w:val="24"/>
          <w:szCs w:val="24"/>
        </w:rPr>
        <w:t xml:space="preserve"> (Fothergill,</w:t>
      </w:r>
      <w:r w:rsidR="003D395C" w:rsidRPr="003D395C">
        <w:rPr>
          <w:rFonts w:ascii="Arial" w:hAnsi="Arial" w:cs="Arial"/>
          <w:sz w:val="24"/>
          <w:szCs w:val="24"/>
        </w:rPr>
        <w:t xml:space="preserve"> 2007)</w:t>
      </w:r>
      <w:r w:rsidRPr="003D395C">
        <w:rPr>
          <w:rFonts w:ascii="Arial" w:hAnsi="Arial" w:cs="Arial"/>
          <w:sz w:val="24"/>
          <w:szCs w:val="24"/>
        </w:rPr>
        <w:t>), and those that did mainly appeared to be operating at the ‘noticing stage’. Lauren</w:t>
      </w:r>
      <w:r w:rsidRPr="0045085F">
        <w:rPr>
          <w:rFonts w:ascii="Arial" w:hAnsi="Arial" w:cs="Arial"/>
          <w:sz w:val="24"/>
          <w:szCs w:val="24"/>
        </w:rPr>
        <w:t xml:space="preserve"> mentioned that she liked the sound of the water.</w:t>
      </w:r>
      <w:r>
        <w:rPr>
          <w:rFonts w:ascii="Arial" w:hAnsi="Arial" w:cs="Arial"/>
          <w:sz w:val="24"/>
          <w:szCs w:val="24"/>
        </w:rPr>
        <w:t xml:space="preserve"> </w:t>
      </w:r>
      <w:r w:rsidR="006F258D">
        <w:rPr>
          <w:rFonts w:ascii="Arial" w:hAnsi="Arial" w:cs="Arial"/>
          <w:sz w:val="24"/>
          <w:szCs w:val="24"/>
        </w:rPr>
        <w:t xml:space="preserve"> </w:t>
      </w:r>
    </w:p>
    <w:p w:rsidR="00EC1E65" w:rsidRDefault="003D395C" w:rsidP="00E26818">
      <w:pPr>
        <w:spacing w:before="240" w:line="360" w:lineRule="auto"/>
        <w:jc w:val="both"/>
        <w:rPr>
          <w:rFonts w:ascii="Arial" w:hAnsi="Arial" w:cs="Arial"/>
          <w:sz w:val="24"/>
          <w:szCs w:val="24"/>
        </w:rPr>
      </w:pPr>
      <w:r>
        <w:rPr>
          <w:rFonts w:ascii="Arial" w:hAnsi="Arial" w:cs="Arial"/>
          <w:sz w:val="24"/>
          <w:szCs w:val="24"/>
        </w:rPr>
        <w:t xml:space="preserve">Through the analysis of </w:t>
      </w:r>
      <w:r w:rsidR="00E26818">
        <w:rPr>
          <w:rFonts w:ascii="Arial" w:hAnsi="Arial" w:cs="Arial"/>
          <w:sz w:val="24"/>
          <w:szCs w:val="24"/>
        </w:rPr>
        <w:t>‘</w:t>
      </w:r>
      <w:r w:rsidRPr="00E26818">
        <w:rPr>
          <w:rFonts w:ascii="Arial" w:hAnsi="Arial" w:cs="Arial"/>
          <w:sz w:val="24"/>
          <w:szCs w:val="24"/>
        </w:rPr>
        <w:t>A Close Shave</w:t>
      </w:r>
      <w:r w:rsidR="00E26818">
        <w:rPr>
          <w:rFonts w:ascii="Arial" w:hAnsi="Arial" w:cs="Arial"/>
          <w:sz w:val="24"/>
          <w:szCs w:val="24"/>
        </w:rPr>
        <w:t>’</w:t>
      </w:r>
      <w:r w:rsidR="00EC1E65">
        <w:rPr>
          <w:rFonts w:ascii="Arial" w:hAnsi="Arial" w:cs="Arial"/>
          <w:sz w:val="24"/>
          <w:szCs w:val="24"/>
        </w:rPr>
        <w:t xml:space="preserve"> </w:t>
      </w:r>
      <w:r w:rsidR="00E26818">
        <w:rPr>
          <w:rFonts w:ascii="Arial" w:hAnsi="Arial" w:cs="Arial"/>
          <w:sz w:val="24"/>
          <w:szCs w:val="24"/>
        </w:rPr>
        <w:t>(Park,</w:t>
      </w:r>
      <w:r>
        <w:rPr>
          <w:rFonts w:ascii="Arial" w:hAnsi="Arial" w:cs="Arial"/>
          <w:sz w:val="24"/>
          <w:szCs w:val="24"/>
        </w:rPr>
        <w:t xml:space="preserve"> 2005) </w:t>
      </w:r>
      <w:r w:rsidR="00EC1E65">
        <w:rPr>
          <w:rFonts w:ascii="Arial" w:hAnsi="Arial" w:cs="Arial"/>
          <w:sz w:val="24"/>
          <w:szCs w:val="24"/>
        </w:rPr>
        <w:t>in visit 6,</w:t>
      </w:r>
      <w:r w:rsidR="00EC1E65" w:rsidRPr="0045085F">
        <w:rPr>
          <w:rFonts w:ascii="Arial" w:hAnsi="Arial" w:cs="Arial"/>
          <w:sz w:val="24"/>
          <w:szCs w:val="24"/>
        </w:rPr>
        <w:t xml:space="preserve"> </w:t>
      </w:r>
      <w:r w:rsidR="00EC1E65">
        <w:rPr>
          <w:rFonts w:ascii="Arial" w:hAnsi="Arial" w:cs="Arial"/>
          <w:sz w:val="24"/>
          <w:szCs w:val="24"/>
        </w:rPr>
        <w:t>Stephen</w:t>
      </w:r>
      <w:r w:rsidR="00EC1E65" w:rsidRPr="0045085F">
        <w:rPr>
          <w:rFonts w:ascii="Arial" w:hAnsi="Arial" w:cs="Arial"/>
          <w:sz w:val="24"/>
          <w:szCs w:val="24"/>
        </w:rPr>
        <w:t xml:space="preserve"> suggested that the music in a film was th</w:t>
      </w:r>
      <w:r w:rsidR="005F729D">
        <w:rPr>
          <w:rFonts w:ascii="Arial" w:hAnsi="Arial" w:cs="Arial"/>
          <w:sz w:val="24"/>
          <w:szCs w:val="24"/>
        </w:rPr>
        <w:t>e ‘audio’. This le</w:t>
      </w:r>
      <w:r w:rsidR="00EC1E65" w:rsidRPr="0045085F">
        <w:rPr>
          <w:rFonts w:ascii="Arial" w:hAnsi="Arial" w:cs="Arial"/>
          <w:sz w:val="24"/>
          <w:szCs w:val="24"/>
        </w:rPr>
        <w:t xml:space="preserve">d into interesting research considering the terminology of sound. We discovered conflicting definitions of the word ‘soundtrack’. </w:t>
      </w:r>
      <w:r w:rsidR="00EC1E65" w:rsidRPr="00E26818">
        <w:rPr>
          <w:rFonts w:ascii="Arial" w:hAnsi="Arial" w:cs="Arial"/>
          <w:sz w:val="24"/>
          <w:szCs w:val="24"/>
        </w:rPr>
        <w:t xml:space="preserve">The </w:t>
      </w:r>
      <w:r w:rsidR="00E26818">
        <w:rPr>
          <w:rFonts w:ascii="Arial" w:hAnsi="Arial" w:cs="Arial"/>
          <w:sz w:val="24"/>
          <w:szCs w:val="24"/>
        </w:rPr>
        <w:t>‘</w:t>
      </w:r>
      <w:r w:rsidR="00EC1E65" w:rsidRPr="00E26818">
        <w:rPr>
          <w:rFonts w:ascii="Arial" w:hAnsi="Arial" w:cs="Arial"/>
          <w:sz w:val="24"/>
          <w:szCs w:val="24"/>
        </w:rPr>
        <w:t>Oxford Compact English Dictionary</w:t>
      </w:r>
      <w:r w:rsidR="00E26818">
        <w:rPr>
          <w:rFonts w:ascii="Arial" w:hAnsi="Arial" w:cs="Arial"/>
          <w:sz w:val="24"/>
          <w:szCs w:val="24"/>
        </w:rPr>
        <w:t>’</w:t>
      </w:r>
      <w:r w:rsidR="00EC1E65" w:rsidRPr="0045085F">
        <w:rPr>
          <w:rFonts w:ascii="Arial" w:hAnsi="Arial" w:cs="Arial"/>
          <w:sz w:val="24"/>
          <w:szCs w:val="24"/>
        </w:rPr>
        <w:t xml:space="preserve"> (</w:t>
      </w:r>
      <w:r w:rsidR="00E26818">
        <w:rPr>
          <w:rFonts w:ascii="Arial" w:hAnsi="Arial" w:cs="Arial"/>
          <w:sz w:val="24"/>
          <w:szCs w:val="24"/>
        </w:rPr>
        <w:t>Hanks, 1996, p.</w:t>
      </w:r>
      <w:r w:rsidR="00EC1E65" w:rsidRPr="0045085F">
        <w:rPr>
          <w:rFonts w:ascii="Arial" w:hAnsi="Arial" w:cs="Arial"/>
          <w:sz w:val="24"/>
          <w:szCs w:val="24"/>
        </w:rPr>
        <w:t xml:space="preserve"> 985) defines this as ‘the recorded sound element of a film’, whereas the online version</w:t>
      </w:r>
      <w:r w:rsidR="00E26818">
        <w:rPr>
          <w:rFonts w:ascii="Arial" w:hAnsi="Arial" w:cs="Arial"/>
          <w:sz w:val="24"/>
          <w:szCs w:val="24"/>
        </w:rPr>
        <w:t xml:space="preserve"> (2012)</w:t>
      </w:r>
      <w:r w:rsidR="00EC1E65" w:rsidRPr="0045085F">
        <w:rPr>
          <w:rFonts w:ascii="Arial" w:hAnsi="Arial" w:cs="Arial"/>
          <w:sz w:val="24"/>
          <w:szCs w:val="24"/>
        </w:rPr>
        <w:t xml:space="preserve"> defines it as ‘a </w:t>
      </w:r>
      <w:r w:rsidR="00EC1E65" w:rsidRPr="0045085F">
        <w:rPr>
          <w:rStyle w:val="definition"/>
          <w:rFonts w:ascii="Arial" w:hAnsi="Arial" w:cs="Arial"/>
          <w:sz w:val="24"/>
          <w:szCs w:val="24"/>
        </w:rPr>
        <w:t>recording of the musical accompaniment of a film</w:t>
      </w:r>
      <w:r w:rsidR="00EC1E65" w:rsidRPr="0045085F">
        <w:rPr>
          <w:rFonts w:ascii="Arial" w:hAnsi="Arial" w:cs="Arial"/>
          <w:sz w:val="24"/>
          <w:szCs w:val="24"/>
        </w:rPr>
        <w:t xml:space="preserve">’, suggesting that this only relates to the musical score. Therefore, does the term </w:t>
      </w:r>
      <w:r w:rsidR="00E26818">
        <w:rPr>
          <w:rFonts w:ascii="Arial" w:hAnsi="Arial" w:cs="Arial"/>
          <w:sz w:val="24"/>
          <w:szCs w:val="24"/>
        </w:rPr>
        <w:t>‘</w:t>
      </w:r>
      <w:r w:rsidR="00EC1E65" w:rsidRPr="0045085F">
        <w:rPr>
          <w:rFonts w:ascii="Arial" w:hAnsi="Arial" w:cs="Arial"/>
          <w:sz w:val="24"/>
          <w:szCs w:val="24"/>
        </w:rPr>
        <w:t>soundtrack</w:t>
      </w:r>
      <w:r w:rsidR="00E26818">
        <w:rPr>
          <w:rFonts w:ascii="Arial" w:hAnsi="Arial" w:cs="Arial"/>
          <w:sz w:val="24"/>
          <w:szCs w:val="24"/>
        </w:rPr>
        <w:t>’</w:t>
      </w:r>
      <w:r w:rsidR="00EC1E65" w:rsidRPr="0045085F">
        <w:rPr>
          <w:rFonts w:ascii="Arial" w:hAnsi="Arial" w:cs="Arial"/>
          <w:sz w:val="24"/>
          <w:szCs w:val="24"/>
        </w:rPr>
        <w:t xml:space="preserve"> relate only to the musical score and the sound effects or to the entire sound including narration and dialogue? The </w:t>
      </w:r>
      <w:r w:rsidR="00EC1E65" w:rsidRPr="0045085F">
        <w:rPr>
          <w:rFonts w:ascii="Arial" w:hAnsi="Arial" w:cs="Arial"/>
          <w:sz w:val="24"/>
          <w:szCs w:val="24"/>
        </w:rPr>
        <w:lastRenderedPageBreak/>
        <w:t>online Cambridge dictionary</w:t>
      </w:r>
      <w:r w:rsidR="00E26818">
        <w:rPr>
          <w:rFonts w:ascii="Arial" w:hAnsi="Arial" w:cs="Arial"/>
          <w:sz w:val="24"/>
          <w:szCs w:val="24"/>
        </w:rPr>
        <w:t xml:space="preserve"> (2012)</w:t>
      </w:r>
      <w:r w:rsidR="00EC1E65" w:rsidRPr="0045085F">
        <w:rPr>
          <w:rFonts w:ascii="Arial" w:hAnsi="Arial" w:cs="Arial"/>
          <w:sz w:val="24"/>
          <w:szCs w:val="24"/>
        </w:rPr>
        <w:t xml:space="preserve"> is ambiguous in its answer, as it defines ‘soundtrack’ as “the sounds, especially the music of a film, or a separate recording of this”. We turned to the </w:t>
      </w:r>
      <w:r w:rsidR="00EC1E65">
        <w:rPr>
          <w:rFonts w:ascii="Arial" w:hAnsi="Arial" w:cs="Arial"/>
          <w:sz w:val="24"/>
          <w:szCs w:val="24"/>
        </w:rPr>
        <w:t>BFI</w:t>
      </w:r>
      <w:r w:rsidR="00E26818">
        <w:rPr>
          <w:rFonts w:ascii="Arial" w:hAnsi="Arial" w:cs="Arial"/>
          <w:sz w:val="24"/>
          <w:szCs w:val="24"/>
        </w:rPr>
        <w:t xml:space="preserve"> (2003a)</w:t>
      </w:r>
      <w:r w:rsidR="00EC1E65">
        <w:rPr>
          <w:rFonts w:ascii="Arial" w:hAnsi="Arial" w:cs="Arial"/>
          <w:sz w:val="24"/>
          <w:szCs w:val="24"/>
        </w:rPr>
        <w:t xml:space="preserve"> for a solution to our query:</w:t>
      </w:r>
    </w:p>
    <w:p w:rsidR="003D395C" w:rsidRDefault="00EC1E65" w:rsidP="00EC1E65">
      <w:pPr>
        <w:spacing w:line="360" w:lineRule="auto"/>
        <w:ind w:left="1418" w:right="1371"/>
        <w:jc w:val="both"/>
        <w:rPr>
          <w:rFonts w:ascii="Arial" w:hAnsi="Arial" w:cs="Arial"/>
          <w:sz w:val="24"/>
          <w:szCs w:val="24"/>
        </w:rPr>
      </w:pPr>
      <w:r w:rsidRPr="0045085F">
        <w:rPr>
          <w:rFonts w:ascii="Arial" w:hAnsi="Arial" w:cs="Arial"/>
          <w:sz w:val="24"/>
          <w:szCs w:val="24"/>
        </w:rPr>
        <w:t xml:space="preserve">The soundtrack of a film can be much more complicated than the image track, including as it does sound effects, dialogue and music. Choosing and combining all these layers of sound together is a very important part of editing. </w:t>
      </w:r>
      <w:r w:rsidR="00E26818">
        <w:rPr>
          <w:rFonts w:ascii="Arial" w:hAnsi="Arial" w:cs="Arial"/>
          <w:sz w:val="24"/>
          <w:szCs w:val="24"/>
        </w:rPr>
        <w:t>(p. 60)</w:t>
      </w:r>
      <w:r w:rsidR="005F729D">
        <w:rPr>
          <w:rFonts w:ascii="Arial" w:hAnsi="Arial" w:cs="Arial"/>
          <w:sz w:val="24"/>
          <w:szCs w:val="24"/>
        </w:rPr>
        <w:t>.</w:t>
      </w:r>
    </w:p>
    <w:p w:rsidR="00EC1E65" w:rsidRDefault="00EC1E65" w:rsidP="003D395C">
      <w:pPr>
        <w:spacing w:line="360" w:lineRule="auto"/>
        <w:ind w:right="-46"/>
        <w:jc w:val="both"/>
        <w:rPr>
          <w:rFonts w:ascii="Arial" w:hAnsi="Arial" w:cs="Arial"/>
          <w:sz w:val="24"/>
          <w:szCs w:val="24"/>
        </w:rPr>
      </w:pPr>
      <w:r w:rsidRPr="0045085F">
        <w:rPr>
          <w:rFonts w:ascii="Arial" w:hAnsi="Arial" w:cs="Arial"/>
          <w:sz w:val="24"/>
          <w:szCs w:val="24"/>
        </w:rPr>
        <w:t>For the purposes of this research, we decided to refer to the soundtrack as all sounds associated with the film. Within this, narration, dialogue, sound effects and music are all referr</w:t>
      </w:r>
      <w:r w:rsidR="003D395C">
        <w:rPr>
          <w:rFonts w:ascii="Arial" w:hAnsi="Arial" w:cs="Arial"/>
          <w:sz w:val="24"/>
          <w:szCs w:val="24"/>
        </w:rPr>
        <w:t>ed to as separate components. The complexity of the analysis of sound</w:t>
      </w:r>
      <w:r w:rsidRPr="0045085F">
        <w:rPr>
          <w:rFonts w:ascii="Arial" w:hAnsi="Arial" w:cs="Arial"/>
          <w:sz w:val="24"/>
          <w:szCs w:val="24"/>
        </w:rPr>
        <w:t xml:space="preserve"> was becoming evident </w:t>
      </w:r>
      <w:r w:rsidR="003D395C">
        <w:rPr>
          <w:rFonts w:ascii="Arial" w:hAnsi="Arial" w:cs="Arial"/>
          <w:sz w:val="24"/>
          <w:szCs w:val="24"/>
        </w:rPr>
        <w:t xml:space="preserve">and this </w:t>
      </w:r>
      <w:r w:rsidRPr="0045085F">
        <w:rPr>
          <w:rFonts w:ascii="Arial" w:hAnsi="Arial" w:cs="Arial"/>
          <w:sz w:val="24"/>
          <w:szCs w:val="24"/>
        </w:rPr>
        <w:t xml:space="preserve">was possibly the reason why the children were </w:t>
      </w:r>
      <w:r w:rsidR="003D395C">
        <w:rPr>
          <w:rFonts w:ascii="Arial" w:hAnsi="Arial" w:cs="Arial"/>
          <w:sz w:val="24"/>
          <w:szCs w:val="24"/>
        </w:rPr>
        <w:t xml:space="preserve">initially </w:t>
      </w:r>
      <w:r w:rsidRPr="0045085F">
        <w:rPr>
          <w:rFonts w:ascii="Arial" w:hAnsi="Arial" w:cs="Arial"/>
          <w:sz w:val="24"/>
          <w:szCs w:val="24"/>
        </w:rPr>
        <w:t>less forthcoming w</w:t>
      </w:r>
      <w:r w:rsidR="003D395C">
        <w:rPr>
          <w:rFonts w:ascii="Arial" w:hAnsi="Arial" w:cs="Arial"/>
          <w:sz w:val="24"/>
          <w:szCs w:val="24"/>
        </w:rPr>
        <w:t>ith responses related to sound.</w:t>
      </w:r>
    </w:p>
    <w:p w:rsidR="003D395C" w:rsidRPr="00ED0E20" w:rsidRDefault="003D395C" w:rsidP="003D395C">
      <w:pPr>
        <w:spacing w:line="360" w:lineRule="auto"/>
        <w:ind w:right="-46"/>
        <w:jc w:val="both"/>
        <w:rPr>
          <w:rFonts w:ascii="Arial" w:hAnsi="Arial" w:cs="Arial"/>
          <w:sz w:val="24"/>
          <w:szCs w:val="24"/>
        </w:rPr>
      </w:pPr>
    </w:p>
    <w:p w:rsidR="00E26818" w:rsidRPr="00F915CB" w:rsidRDefault="00E26818" w:rsidP="00E26818">
      <w:pPr>
        <w:spacing w:line="360" w:lineRule="auto"/>
        <w:jc w:val="both"/>
        <w:rPr>
          <w:rFonts w:ascii="Arial" w:hAnsi="Arial" w:cs="Arial"/>
          <w:i/>
          <w:sz w:val="24"/>
          <w:szCs w:val="24"/>
        </w:rPr>
      </w:pPr>
      <w:r>
        <w:rPr>
          <w:rFonts w:ascii="Arial" w:hAnsi="Arial" w:cs="Arial"/>
          <w:i/>
          <w:sz w:val="24"/>
          <w:szCs w:val="24"/>
        </w:rPr>
        <w:t>B – Rules of Signification, Semantic Competence and Assessment Focus 3</w:t>
      </w:r>
    </w:p>
    <w:p w:rsidR="00ED0E20" w:rsidRDefault="00ED0E20" w:rsidP="00ED0E20">
      <w:pPr>
        <w:spacing w:line="360" w:lineRule="auto"/>
        <w:jc w:val="both"/>
        <w:rPr>
          <w:rFonts w:ascii="Arial" w:hAnsi="Arial" w:cs="Arial"/>
          <w:sz w:val="24"/>
          <w:szCs w:val="24"/>
        </w:rPr>
      </w:pPr>
      <w:r w:rsidRPr="0045085F">
        <w:rPr>
          <w:rFonts w:ascii="Arial" w:hAnsi="Arial" w:cs="Arial"/>
          <w:sz w:val="24"/>
          <w:szCs w:val="24"/>
        </w:rPr>
        <w:t>From the sentences the children were asked to write in their literacy lesson</w:t>
      </w:r>
      <w:r w:rsidR="003D395C">
        <w:rPr>
          <w:rFonts w:ascii="Arial" w:hAnsi="Arial" w:cs="Arial"/>
          <w:sz w:val="24"/>
          <w:szCs w:val="24"/>
        </w:rPr>
        <w:t xml:space="preserve"> in visit 2</w:t>
      </w:r>
      <w:r w:rsidRPr="0045085F">
        <w:rPr>
          <w:rFonts w:ascii="Arial" w:hAnsi="Arial" w:cs="Arial"/>
          <w:sz w:val="24"/>
          <w:szCs w:val="24"/>
        </w:rPr>
        <w:t xml:space="preserve">, using the still image stimulus </w:t>
      </w:r>
      <w:r w:rsidRPr="003D395C">
        <w:rPr>
          <w:rFonts w:ascii="Arial" w:hAnsi="Arial" w:cs="Arial"/>
          <w:sz w:val="24"/>
          <w:szCs w:val="24"/>
        </w:rPr>
        <w:t xml:space="preserve">from </w:t>
      </w:r>
      <w:r w:rsidR="00E26818">
        <w:rPr>
          <w:rFonts w:ascii="Arial" w:hAnsi="Arial" w:cs="Arial"/>
          <w:sz w:val="24"/>
          <w:szCs w:val="24"/>
        </w:rPr>
        <w:t>‘</w:t>
      </w:r>
      <w:r w:rsidR="003D395C" w:rsidRPr="00E26818">
        <w:rPr>
          <w:rFonts w:ascii="Arial" w:hAnsi="Arial" w:cs="Arial"/>
          <w:sz w:val="24"/>
          <w:szCs w:val="24"/>
        </w:rPr>
        <w:t>Madagascar</w:t>
      </w:r>
      <w:r w:rsidR="00E26818">
        <w:rPr>
          <w:rFonts w:ascii="Arial" w:hAnsi="Arial" w:cs="Arial"/>
          <w:sz w:val="24"/>
          <w:szCs w:val="24"/>
        </w:rPr>
        <w:t>’</w:t>
      </w:r>
      <w:r w:rsidR="003D395C" w:rsidRPr="003D395C">
        <w:rPr>
          <w:rFonts w:ascii="Arial" w:hAnsi="Arial" w:cs="Arial"/>
          <w:i/>
          <w:sz w:val="24"/>
          <w:szCs w:val="24"/>
        </w:rPr>
        <w:t xml:space="preserve"> (</w:t>
      </w:r>
      <w:r w:rsidR="00E26818">
        <w:rPr>
          <w:rFonts w:ascii="Arial" w:hAnsi="Arial" w:cs="Arial"/>
          <w:sz w:val="24"/>
          <w:szCs w:val="24"/>
        </w:rPr>
        <w:t>Darnell,</w:t>
      </w:r>
      <w:r w:rsidR="003D395C" w:rsidRPr="003D395C">
        <w:rPr>
          <w:rFonts w:ascii="Arial" w:hAnsi="Arial" w:cs="Arial"/>
          <w:sz w:val="24"/>
          <w:szCs w:val="24"/>
        </w:rPr>
        <w:t xml:space="preserve"> 2005) </w:t>
      </w:r>
      <w:r w:rsidRPr="003D395C">
        <w:rPr>
          <w:rFonts w:ascii="Arial" w:hAnsi="Arial" w:cs="Arial"/>
          <w:sz w:val="24"/>
          <w:szCs w:val="24"/>
        </w:rPr>
        <w:t>it wa</w:t>
      </w:r>
      <w:r w:rsidRPr="0045085F">
        <w:rPr>
          <w:rFonts w:ascii="Arial" w:hAnsi="Arial" w:cs="Arial"/>
          <w:sz w:val="24"/>
          <w:szCs w:val="24"/>
        </w:rPr>
        <w:t xml:space="preserve">s </w:t>
      </w:r>
      <w:r w:rsidR="005F729D">
        <w:rPr>
          <w:rFonts w:ascii="Arial" w:hAnsi="Arial" w:cs="Arial"/>
          <w:sz w:val="24"/>
          <w:szCs w:val="24"/>
        </w:rPr>
        <w:t>identified</w:t>
      </w:r>
      <w:r w:rsidRPr="0045085F">
        <w:rPr>
          <w:rFonts w:ascii="Arial" w:hAnsi="Arial" w:cs="Arial"/>
          <w:sz w:val="24"/>
          <w:szCs w:val="24"/>
        </w:rPr>
        <w:t xml:space="preserve"> in the previous chapter that </w:t>
      </w:r>
      <w:r>
        <w:rPr>
          <w:rFonts w:ascii="Arial" w:hAnsi="Arial" w:cs="Arial"/>
          <w:sz w:val="24"/>
          <w:szCs w:val="24"/>
        </w:rPr>
        <w:t>Lauren</w:t>
      </w:r>
      <w:r w:rsidRPr="0045085F">
        <w:rPr>
          <w:rFonts w:ascii="Arial" w:hAnsi="Arial" w:cs="Arial"/>
          <w:sz w:val="24"/>
          <w:szCs w:val="24"/>
        </w:rPr>
        <w:t xml:space="preserve">, </w:t>
      </w:r>
      <w:r>
        <w:rPr>
          <w:rFonts w:ascii="Arial" w:hAnsi="Arial" w:cs="Arial"/>
          <w:sz w:val="24"/>
          <w:szCs w:val="24"/>
        </w:rPr>
        <w:t>Abbey</w:t>
      </w:r>
      <w:r w:rsidRPr="0045085F">
        <w:rPr>
          <w:rFonts w:ascii="Arial" w:hAnsi="Arial" w:cs="Arial"/>
          <w:sz w:val="24"/>
          <w:szCs w:val="24"/>
        </w:rPr>
        <w:t xml:space="preserve"> and </w:t>
      </w:r>
      <w:r>
        <w:rPr>
          <w:rFonts w:ascii="Arial" w:hAnsi="Arial" w:cs="Arial"/>
          <w:sz w:val="24"/>
          <w:szCs w:val="24"/>
        </w:rPr>
        <w:t>David</w:t>
      </w:r>
      <w:r w:rsidRPr="0045085F">
        <w:rPr>
          <w:rFonts w:ascii="Arial" w:hAnsi="Arial" w:cs="Arial"/>
          <w:sz w:val="24"/>
          <w:szCs w:val="24"/>
        </w:rPr>
        <w:t xml:space="preserve"> all used inference and deduction within their responses. This was apparent from their deductions in relation to the sounds that they anticipated would be apparent from the still image. </w:t>
      </w:r>
    </w:p>
    <w:p w:rsidR="00ED0E20" w:rsidRDefault="00503ED3" w:rsidP="00ED0E20">
      <w:pPr>
        <w:spacing w:line="360" w:lineRule="auto"/>
        <w:jc w:val="both"/>
        <w:rPr>
          <w:rFonts w:ascii="Arial" w:hAnsi="Arial" w:cs="Arial"/>
          <w:sz w:val="24"/>
          <w:szCs w:val="24"/>
        </w:rPr>
      </w:pPr>
      <w:r>
        <w:rPr>
          <w:rFonts w:ascii="Arial" w:hAnsi="Arial" w:cs="Arial"/>
          <w:sz w:val="24"/>
          <w:szCs w:val="24"/>
        </w:rPr>
        <w:t xml:space="preserve">In visit 3, </w:t>
      </w:r>
      <w:r w:rsidR="00ED0E20">
        <w:rPr>
          <w:rFonts w:ascii="Arial" w:hAnsi="Arial" w:cs="Arial"/>
          <w:sz w:val="24"/>
          <w:szCs w:val="24"/>
        </w:rPr>
        <w:t>Ruby</w:t>
      </w:r>
      <w:r w:rsidR="00ED0E20" w:rsidRPr="0045085F">
        <w:rPr>
          <w:rFonts w:ascii="Arial" w:hAnsi="Arial" w:cs="Arial"/>
          <w:sz w:val="24"/>
          <w:szCs w:val="24"/>
        </w:rPr>
        <w:t xml:space="preserve"> identified that a s</w:t>
      </w:r>
      <w:r>
        <w:rPr>
          <w:rFonts w:ascii="Arial" w:hAnsi="Arial" w:cs="Arial"/>
          <w:sz w:val="24"/>
          <w:szCs w:val="24"/>
        </w:rPr>
        <w:t xml:space="preserve">cene in slow motion from the </w:t>
      </w:r>
      <w:r w:rsidR="00C325CE">
        <w:rPr>
          <w:rFonts w:ascii="Arial" w:hAnsi="Arial" w:cs="Arial"/>
          <w:sz w:val="24"/>
          <w:szCs w:val="24"/>
        </w:rPr>
        <w:t>‘</w:t>
      </w:r>
      <w:r w:rsidRPr="00C325CE">
        <w:rPr>
          <w:rFonts w:ascii="Arial" w:hAnsi="Arial" w:cs="Arial"/>
          <w:sz w:val="24"/>
          <w:szCs w:val="24"/>
        </w:rPr>
        <w:t>Earth</w:t>
      </w:r>
      <w:r w:rsidR="00C325CE">
        <w:rPr>
          <w:rFonts w:ascii="Arial" w:hAnsi="Arial" w:cs="Arial"/>
          <w:sz w:val="24"/>
          <w:szCs w:val="24"/>
        </w:rPr>
        <w:t>’ trailer (Fothergill,</w:t>
      </w:r>
      <w:r w:rsidRPr="003D395C">
        <w:rPr>
          <w:rFonts w:ascii="Arial" w:hAnsi="Arial" w:cs="Arial"/>
          <w:sz w:val="24"/>
          <w:szCs w:val="24"/>
        </w:rPr>
        <w:t xml:space="preserve"> 2007</w:t>
      </w:r>
      <w:r w:rsidR="00C325CE">
        <w:rPr>
          <w:rFonts w:ascii="Arial" w:hAnsi="Arial" w:cs="Arial"/>
          <w:sz w:val="24"/>
          <w:szCs w:val="24"/>
        </w:rPr>
        <w:t>)</w:t>
      </w:r>
      <w:r w:rsidR="00ED0E20" w:rsidRPr="0045085F">
        <w:rPr>
          <w:rFonts w:ascii="Arial" w:hAnsi="Arial" w:cs="Arial"/>
          <w:sz w:val="24"/>
          <w:szCs w:val="24"/>
        </w:rPr>
        <w:t xml:space="preserve"> fitted the pace of the music, referring to Burn and Parker’s (2003</w:t>
      </w:r>
      <w:r w:rsidR="00C325CE">
        <w:rPr>
          <w:rFonts w:ascii="Arial" w:hAnsi="Arial" w:cs="Arial"/>
          <w:sz w:val="24"/>
          <w:szCs w:val="24"/>
        </w:rPr>
        <w:t>, p.</w:t>
      </w:r>
      <w:r w:rsidR="00ED0E20" w:rsidRPr="0045085F">
        <w:rPr>
          <w:rFonts w:ascii="Arial" w:hAnsi="Arial" w:cs="Arial"/>
          <w:sz w:val="24"/>
          <w:szCs w:val="24"/>
        </w:rPr>
        <w:t xml:space="preserve"> 20) ‘rhythmic determinant’</w:t>
      </w:r>
      <w:r w:rsidR="00ED0E20">
        <w:rPr>
          <w:rFonts w:ascii="Arial" w:hAnsi="Arial" w:cs="Arial"/>
          <w:sz w:val="24"/>
          <w:szCs w:val="24"/>
        </w:rPr>
        <w:t xml:space="preserve"> as discussed in Chapter 2</w:t>
      </w:r>
      <w:r w:rsidR="00ED0E20" w:rsidRPr="0045085F">
        <w:rPr>
          <w:rFonts w:ascii="Arial" w:hAnsi="Arial" w:cs="Arial"/>
          <w:sz w:val="24"/>
          <w:szCs w:val="24"/>
        </w:rPr>
        <w:t xml:space="preserve">, and </w:t>
      </w:r>
      <w:r w:rsidR="00ED0E20">
        <w:rPr>
          <w:rFonts w:ascii="Arial" w:hAnsi="Arial" w:cs="Arial"/>
          <w:sz w:val="24"/>
          <w:szCs w:val="24"/>
        </w:rPr>
        <w:t>Richard</w:t>
      </w:r>
      <w:r w:rsidR="00ED0E20" w:rsidRPr="0045085F">
        <w:rPr>
          <w:rFonts w:ascii="Arial" w:hAnsi="Arial" w:cs="Arial"/>
          <w:sz w:val="24"/>
          <w:szCs w:val="24"/>
        </w:rPr>
        <w:t xml:space="preserve"> was also able to move a step beyond ‘noticing’ </w:t>
      </w:r>
      <w:r w:rsidR="00ED0E20">
        <w:rPr>
          <w:rFonts w:ascii="Arial" w:hAnsi="Arial" w:cs="Arial"/>
          <w:sz w:val="24"/>
          <w:szCs w:val="24"/>
        </w:rPr>
        <w:t>when he commented</w:t>
      </w:r>
      <w:r w:rsidR="00ED0E20" w:rsidRPr="0045085F">
        <w:rPr>
          <w:rFonts w:ascii="Arial" w:hAnsi="Arial" w:cs="Arial"/>
          <w:sz w:val="24"/>
          <w:szCs w:val="24"/>
        </w:rPr>
        <w:t xml:space="preserve"> on the change in mood conveyed by the music in </w:t>
      </w:r>
      <w:r w:rsidR="00C325CE">
        <w:rPr>
          <w:rFonts w:ascii="Arial" w:hAnsi="Arial" w:cs="Arial"/>
          <w:sz w:val="24"/>
          <w:szCs w:val="24"/>
        </w:rPr>
        <w:t>‘</w:t>
      </w:r>
      <w:r w:rsidRPr="00C325CE">
        <w:rPr>
          <w:rFonts w:ascii="Arial" w:hAnsi="Arial" w:cs="Arial"/>
          <w:sz w:val="24"/>
          <w:szCs w:val="24"/>
        </w:rPr>
        <w:t>Earth</w:t>
      </w:r>
      <w:r w:rsidR="00C325CE">
        <w:rPr>
          <w:rFonts w:ascii="Arial" w:hAnsi="Arial" w:cs="Arial"/>
          <w:sz w:val="24"/>
          <w:szCs w:val="24"/>
        </w:rPr>
        <w:t>’ (Fothergill,</w:t>
      </w:r>
      <w:r w:rsidR="00C325CE" w:rsidRPr="003D395C">
        <w:rPr>
          <w:rFonts w:ascii="Arial" w:hAnsi="Arial" w:cs="Arial"/>
          <w:sz w:val="24"/>
          <w:szCs w:val="24"/>
        </w:rPr>
        <w:t xml:space="preserve"> 2007</w:t>
      </w:r>
      <w:r w:rsidR="00C325CE">
        <w:rPr>
          <w:rFonts w:ascii="Arial" w:hAnsi="Arial" w:cs="Arial"/>
          <w:sz w:val="24"/>
          <w:szCs w:val="24"/>
        </w:rPr>
        <w:t>)</w:t>
      </w:r>
      <w:r w:rsidR="00ED0E20" w:rsidRPr="0045085F">
        <w:rPr>
          <w:rFonts w:ascii="Arial" w:hAnsi="Arial" w:cs="Arial"/>
          <w:sz w:val="24"/>
          <w:szCs w:val="24"/>
        </w:rPr>
        <w:t xml:space="preserve">. A young bird appears to fall from a high tree, but after it lands and it becomes evident it is unharmed, </w:t>
      </w:r>
      <w:r w:rsidR="00ED0E20">
        <w:rPr>
          <w:rFonts w:ascii="Arial" w:hAnsi="Arial" w:cs="Arial"/>
          <w:sz w:val="24"/>
          <w:szCs w:val="24"/>
        </w:rPr>
        <w:t>Richard</w:t>
      </w:r>
      <w:r w:rsidR="00ED0E20" w:rsidRPr="0045085F">
        <w:rPr>
          <w:rFonts w:ascii="Arial" w:hAnsi="Arial" w:cs="Arial"/>
          <w:sz w:val="24"/>
          <w:szCs w:val="24"/>
        </w:rPr>
        <w:t xml:space="preserve"> </w:t>
      </w:r>
      <w:r w:rsidR="00ED0E20">
        <w:rPr>
          <w:rFonts w:ascii="Arial" w:hAnsi="Arial" w:cs="Arial"/>
          <w:sz w:val="24"/>
          <w:szCs w:val="24"/>
        </w:rPr>
        <w:t>said</w:t>
      </w:r>
      <w:r w:rsidR="00ED0E20" w:rsidRPr="0045085F">
        <w:rPr>
          <w:rFonts w:ascii="Arial" w:hAnsi="Arial" w:cs="Arial"/>
          <w:sz w:val="24"/>
          <w:szCs w:val="24"/>
        </w:rPr>
        <w:t xml:space="preserve"> that the change in music “showed it was now nice and calm”.</w:t>
      </w:r>
      <w:r w:rsidR="00C325CE">
        <w:rPr>
          <w:rFonts w:ascii="Arial" w:hAnsi="Arial" w:cs="Arial"/>
          <w:sz w:val="24"/>
          <w:szCs w:val="24"/>
        </w:rPr>
        <w:t xml:space="preserve"> </w:t>
      </w:r>
    </w:p>
    <w:p w:rsidR="00ED0E20" w:rsidRDefault="00ED0E20" w:rsidP="00ED0E20">
      <w:pPr>
        <w:spacing w:line="360" w:lineRule="auto"/>
        <w:jc w:val="both"/>
        <w:rPr>
          <w:rFonts w:ascii="Arial" w:hAnsi="Arial" w:cs="Arial"/>
          <w:sz w:val="24"/>
          <w:szCs w:val="24"/>
        </w:rPr>
      </w:pPr>
      <w:r w:rsidRPr="0045085F">
        <w:rPr>
          <w:rFonts w:ascii="Arial" w:hAnsi="Arial" w:cs="Arial"/>
          <w:sz w:val="24"/>
          <w:szCs w:val="24"/>
        </w:rPr>
        <w:lastRenderedPageBreak/>
        <w:t>There were comments about the impact of sound in visit 6. The children focused on sounds through the completion of the ‘Likes, Dislikes, Patterns, Puzzles and Connections’ task</w:t>
      </w:r>
      <w:r>
        <w:rPr>
          <w:rFonts w:ascii="Arial" w:hAnsi="Arial" w:cs="Arial"/>
          <w:sz w:val="24"/>
          <w:szCs w:val="24"/>
        </w:rPr>
        <w:t xml:space="preserve"> (see Appendix 7),</w:t>
      </w:r>
      <w:r w:rsidR="00503ED3">
        <w:rPr>
          <w:rFonts w:ascii="Arial" w:hAnsi="Arial" w:cs="Arial"/>
          <w:sz w:val="24"/>
          <w:szCs w:val="24"/>
        </w:rPr>
        <w:t xml:space="preserve"> associated with </w:t>
      </w:r>
      <w:r w:rsidR="00C325CE">
        <w:rPr>
          <w:rFonts w:ascii="Arial" w:hAnsi="Arial" w:cs="Arial"/>
          <w:sz w:val="24"/>
          <w:szCs w:val="24"/>
        </w:rPr>
        <w:t>‘</w:t>
      </w:r>
      <w:r w:rsidRPr="00C325CE">
        <w:rPr>
          <w:rFonts w:ascii="Arial" w:hAnsi="Arial" w:cs="Arial"/>
          <w:sz w:val="24"/>
          <w:szCs w:val="24"/>
        </w:rPr>
        <w:t>Lost Dreams</w:t>
      </w:r>
      <w:r w:rsidR="00C325CE">
        <w:rPr>
          <w:rFonts w:ascii="Arial" w:hAnsi="Arial" w:cs="Arial"/>
          <w:sz w:val="24"/>
          <w:szCs w:val="24"/>
        </w:rPr>
        <w:t>’</w:t>
      </w:r>
      <w:r w:rsidRPr="0045085F">
        <w:rPr>
          <w:rFonts w:ascii="Arial" w:hAnsi="Arial" w:cs="Arial"/>
          <w:sz w:val="24"/>
          <w:szCs w:val="24"/>
        </w:rPr>
        <w:t>. They had viewed the film four times in visit 5 and completed the sheet after two further viewings in v</w:t>
      </w:r>
      <w:r w:rsidR="00D51234">
        <w:rPr>
          <w:rFonts w:ascii="Arial" w:hAnsi="Arial" w:cs="Arial"/>
          <w:sz w:val="24"/>
          <w:szCs w:val="24"/>
        </w:rPr>
        <w:t>isit 6. A piano soundtrack</w:t>
      </w:r>
      <w:r w:rsidRPr="0045085F">
        <w:rPr>
          <w:rFonts w:ascii="Arial" w:hAnsi="Arial" w:cs="Arial"/>
          <w:sz w:val="24"/>
          <w:szCs w:val="24"/>
        </w:rPr>
        <w:t xml:space="preserve"> is dominant throughout much of the piece and there is very limited dialogue. All children (apart from </w:t>
      </w:r>
      <w:r>
        <w:rPr>
          <w:rFonts w:ascii="Arial" w:hAnsi="Arial" w:cs="Arial"/>
          <w:sz w:val="24"/>
          <w:szCs w:val="24"/>
        </w:rPr>
        <w:t>Molly</w:t>
      </w:r>
      <w:r w:rsidRPr="0045085F">
        <w:rPr>
          <w:rFonts w:ascii="Arial" w:hAnsi="Arial" w:cs="Arial"/>
          <w:sz w:val="24"/>
          <w:szCs w:val="24"/>
        </w:rPr>
        <w:t xml:space="preserve">) identified the repeated narration (“If we tell her, it may break her heart”) as a pattern, but did not comment on the possible directorial intent of this decision. Music was also identified as a ‘pattern’ by </w:t>
      </w:r>
      <w:r>
        <w:rPr>
          <w:rFonts w:ascii="Arial" w:hAnsi="Arial" w:cs="Arial"/>
          <w:sz w:val="24"/>
          <w:szCs w:val="24"/>
        </w:rPr>
        <w:t>Molly</w:t>
      </w:r>
      <w:r w:rsidRPr="0045085F">
        <w:rPr>
          <w:rFonts w:ascii="Arial" w:hAnsi="Arial" w:cs="Arial"/>
          <w:sz w:val="24"/>
          <w:szCs w:val="24"/>
        </w:rPr>
        <w:t xml:space="preserve"> and </w:t>
      </w:r>
      <w:r>
        <w:rPr>
          <w:rFonts w:ascii="Arial" w:hAnsi="Arial" w:cs="Arial"/>
          <w:sz w:val="24"/>
          <w:szCs w:val="24"/>
        </w:rPr>
        <w:t>Lauren</w:t>
      </w:r>
      <w:r w:rsidRPr="0045085F">
        <w:rPr>
          <w:rFonts w:ascii="Arial" w:hAnsi="Arial" w:cs="Arial"/>
          <w:sz w:val="24"/>
          <w:szCs w:val="24"/>
        </w:rPr>
        <w:t>.</w:t>
      </w:r>
    </w:p>
    <w:p w:rsidR="00ED0E20" w:rsidRDefault="006E07F3" w:rsidP="00ED0E20">
      <w:pPr>
        <w:spacing w:line="360" w:lineRule="auto"/>
        <w:jc w:val="both"/>
        <w:rPr>
          <w:rFonts w:ascii="Arial" w:hAnsi="Arial" w:cs="Arial"/>
          <w:sz w:val="24"/>
          <w:szCs w:val="24"/>
        </w:rPr>
      </w:pPr>
      <w:r w:rsidRPr="0045085F">
        <w:rPr>
          <w:rFonts w:ascii="Arial" w:hAnsi="Arial" w:cs="Arial"/>
          <w:sz w:val="24"/>
          <w:szCs w:val="24"/>
        </w:rPr>
        <w:t>Preceding the storyboarding activ</w:t>
      </w:r>
      <w:r w:rsidR="00503ED3">
        <w:rPr>
          <w:rFonts w:ascii="Arial" w:hAnsi="Arial" w:cs="Arial"/>
          <w:sz w:val="24"/>
          <w:szCs w:val="24"/>
        </w:rPr>
        <w:t xml:space="preserve">ity in visit 10, we re-watched </w:t>
      </w:r>
      <w:r w:rsidR="00C325CE">
        <w:rPr>
          <w:rFonts w:ascii="Arial" w:hAnsi="Arial" w:cs="Arial"/>
          <w:sz w:val="24"/>
          <w:szCs w:val="24"/>
        </w:rPr>
        <w:t>‘</w:t>
      </w:r>
      <w:r w:rsidR="00503ED3" w:rsidRPr="00C325CE">
        <w:rPr>
          <w:rFonts w:ascii="Arial" w:hAnsi="Arial" w:cs="Arial"/>
          <w:sz w:val="24"/>
          <w:szCs w:val="24"/>
        </w:rPr>
        <w:t>The Laboratory</w:t>
      </w:r>
      <w:r w:rsidR="00C325CE">
        <w:rPr>
          <w:rFonts w:ascii="Arial" w:hAnsi="Arial" w:cs="Arial"/>
          <w:sz w:val="24"/>
          <w:szCs w:val="24"/>
        </w:rPr>
        <w:t>’</w:t>
      </w:r>
      <w:r w:rsidR="0077575E">
        <w:rPr>
          <w:rFonts w:ascii="Arial" w:hAnsi="Arial" w:cs="Arial"/>
          <w:sz w:val="24"/>
          <w:szCs w:val="24"/>
        </w:rPr>
        <w:t>.</w:t>
      </w:r>
      <w:r w:rsidRPr="0045085F">
        <w:rPr>
          <w:rFonts w:ascii="Arial" w:hAnsi="Arial" w:cs="Arial"/>
          <w:sz w:val="24"/>
          <w:szCs w:val="24"/>
        </w:rPr>
        <w:t xml:space="preserve"> During the re-watch </w:t>
      </w:r>
      <w:r>
        <w:rPr>
          <w:rFonts w:ascii="Arial" w:hAnsi="Arial" w:cs="Arial"/>
          <w:sz w:val="24"/>
          <w:szCs w:val="24"/>
        </w:rPr>
        <w:t>Ruby</w:t>
      </w:r>
      <w:r w:rsidRPr="0045085F">
        <w:rPr>
          <w:rFonts w:ascii="Arial" w:hAnsi="Arial" w:cs="Arial"/>
          <w:sz w:val="24"/>
          <w:szCs w:val="24"/>
        </w:rPr>
        <w:t xml:space="preserve"> began conducting to the music and then moved her head in time to </w:t>
      </w:r>
      <w:r w:rsidR="00C325CE">
        <w:rPr>
          <w:rFonts w:ascii="Arial" w:hAnsi="Arial" w:cs="Arial"/>
          <w:sz w:val="24"/>
          <w:szCs w:val="24"/>
        </w:rPr>
        <w:t>the music – although she does not</w:t>
      </w:r>
      <w:r w:rsidRPr="0045085F">
        <w:rPr>
          <w:rFonts w:ascii="Arial" w:hAnsi="Arial" w:cs="Arial"/>
          <w:sz w:val="24"/>
          <w:szCs w:val="24"/>
        </w:rPr>
        <w:t xml:space="preserve"> often verbally contribute a lot in these sessions, she physically shows that she is drawn to the music of film. An emotional response and physical reactions to film are </w:t>
      </w:r>
      <w:r>
        <w:rPr>
          <w:rFonts w:ascii="Arial" w:hAnsi="Arial" w:cs="Arial"/>
          <w:sz w:val="24"/>
          <w:szCs w:val="24"/>
        </w:rPr>
        <w:t>further explored later in this chapter. Richard</w:t>
      </w:r>
      <w:r w:rsidRPr="0045085F">
        <w:rPr>
          <w:rFonts w:ascii="Arial" w:hAnsi="Arial" w:cs="Arial"/>
          <w:sz w:val="24"/>
          <w:szCs w:val="24"/>
        </w:rPr>
        <w:t xml:space="preserve"> and </w:t>
      </w:r>
      <w:r>
        <w:rPr>
          <w:rFonts w:ascii="Arial" w:hAnsi="Arial" w:cs="Arial"/>
          <w:sz w:val="24"/>
          <w:szCs w:val="24"/>
        </w:rPr>
        <w:t>David</w:t>
      </w:r>
      <w:r w:rsidRPr="0045085F">
        <w:rPr>
          <w:rFonts w:ascii="Arial" w:hAnsi="Arial" w:cs="Arial"/>
          <w:sz w:val="24"/>
          <w:szCs w:val="24"/>
        </w:rPr>
        <w:t xml:space="preserve"> also revealed that they enjoyed ‘joining in’ with the film through mirroring</w:t>
      </w:r>
      <w:r>
        <w:rPr>
          <w:rFonts w:ascii="Arial" w:hAnsi="Arial" w:cs="Arial"/>
          <w:sz w:val="24"/>
          <w:szCs w:val="24"/>
        </w:rPr>
        <w:t xml:space="preserve"> the final piece of dialogue,</w:t>
      </w:r>
      <w:r w:rsidRPr="0045085F">
        <w:rPr>
          <w:rFonts w:ascii="Arial" w:hAnsi="Arial" w:cs="Arial"/>
          <w:sz w:val="24"/>
          <w:szCs w:val="24"/>
        </w:rPr>
        <w:t xml:space="preserve"> “</w:t>
      </w:r>
      <w:proofErr w:type="spellStart"/>
      <w:r w:rsidRPr="0045085F">
        <w:rPr>
          <w:rFonts w:ascii="Arial" w:hAnsi="Arial" w:cs="Arial"/>
          <w:sz w:val="24"/>
          <w:szCs w:val="24"/>
        </w:rPr>
        <w:t>Ahh</w:t>
      </w:r>
      <w:proofErr w:type="spellEnd"/>
      <w:r w:rsidRPr="0045085F">
        <w:rPr>
          <w:rFonts w:ascii="Arial" w:hAnsi="Arial" w:cs="Arial"/>
          <w:sz w:val="24"/>
          <w:szCs w:val="24"/>
        </w:rPr>
        <w:t>, I’ve been expecting y</w:t>
      </w:r>
      <w:r w:rsidR="00503ED3">
        <w:rPr>
          <w:rFonts w:ascii="Arial" w:hAnsi="Arial" w:cs="Arial"/>
          <w:sz w:val="24"/>
          <w:szCs w:val="24"/>
        </w:rPr>
        <w:t>ou,” said in a sinister manner.</w:t>
      </w:r>
    </w:p>
    <w:p w:rsidR="00503ED3" w:rsidRPr="00ED0E20" w:rsidRDefault="00503ED3" w:rsidP="00ED0E20">
      <w:pPr>
        <w:spacing w:line="360" w:lineRule="auto"/>
        <w:jc w:val="both"/>
        <w:rPr>
          <w:rFonts w:ascii="Arial" w:hAnsi="Arial" w:cs="Arial"/>
          <w:sz w:val="24"/>
          <w:szCs w:val="24"/>
        </w:rPr>
      </w:pPr>
    </w:p>
    <w:p w:rsidR="00E26818" w:rsidRDefault="00E26818" w:rsidP="00E26818">
      <w:pPr>
        <w:spacing w:line="360" w:lineRule="auto"/>
        <w:jc w:val="both"/>
        <w:rPr>
          <w:rFonts w:ascii="Arial" w:hAnsi="Arial" w:cs="Arial"/>
          <w:i/>
          <w:sz w:val="24"/>
          <w:szCs w:val="24"/>
        </w:rPr>
      </w:pPr>
      <w:r>
        <w:rPr>
          <w:rFonts w:ascii="Arial" w:hAnsi="Arial" w:cs="Arial"/>
          <w:i/>
          <w:sz w:val="24"/>
          <w:szCs w:val="24"/>
        </w:rPr>
        <w:t>C – Rules of Configuration, Pragmatic Competence and Assessment Focuses 4-6</w:t>
      </w:r>
    </w:p>
    <w:p w:rsidR="00503ED3" w:rsidRDefault="00503ED3" w:rsidP="00EC1E65">
      <w:pPr>
        <w:spacing w:line="360" w:lineRule="auto"/>
        <w:jc w:val="both"/>
        <w:rPr>
          <w:rFonts w:ascii="Arial" w:hAnsi="Arial" w:cs="Arial"/>
          <w:sz w:val="24"/>
          <w:szCs w:val="24"/>
        </w:rPr>
      </w:pPr>
      <w:r>
        <w:rPr>
          <w:rFonts w:ascii="Arial" w:hAnsi="Arial" w:cs="Arial"/>
          <w:sz w:val="24"/>
          <w:szCs w:val="24"/>
        </w:rPr>
        <w:t>Towards the end of the first two years of research</w:t>
      </w:r>
      <w:r w:rsidRPr="0045085F">
        <w:rPr>
          <w:rFonts w:ascii="Arial" w:hAnsi="Arial" w:cs="Arial"/>
          <w:sz w:val="24"/>
          <w:szCs w:val="24"/>
        </w:rPr>
        <w:t>, the children were less confident with ‘sound’ when reading film</w:t>
      </w:r>
      <w:r w:rsidR="00410285">
        <w:rPr>
          <w:rFonts w:ascii="Arial" w:hAnsi="Arial" w:cs="Arial"/>
          <w:sz w:val="24"/>
          <w:szCs w:val="24"/>
        </w:rPr>
        <w:t>, in comparison to other aspects</w:t>
      </w:r>
      <w:r w:rsidRPr="0045085F">
        <w:rPr>
          <w:rFonts w:ascii="Arial" w:hAnsi="Arial" w:cs="Arial"/>
          <w:sz w:val="24"/>
          <w:szCs w:val="24"/>
        </w:rPr>
        <w:t xml:space="preserve">. As with colour and light, it tended to be the more able readers of print who were more confident with analysis of sound. In fact in visit 7, none of the less able readers of print offered comments on sound. </w:t>
      </w:r>
      <w:r>
        <w:rPr>
          <w:rFonts w:ascii="Arial" w:hAnsi="Arial" w:cs="Arial"/>
          <w:sz w:val="24"/>
          <w:szCs w:val="24"/>
        </w:rPr>
        <w:t>Holly</w:t>
      </w:r>
      <w:r w:rsidRPr="0045085F">
        <w:rPr>
          <w:rFonts w:ascii="Arial" w:hAnsi="Arial" w:cs="Arial"/>
          <w:sz w:val="24"/>
          <w:szCs w:val="24"/>
        </w:rPr>
        <w:t xml:space="preserve"> identified that sound could be a focus for analysis </w:t>
      </w:r>
      <w:r>
        <w:rPr>
          <w:rFonts w:ascii="Arial" w:hAnsi="Arial" w:cs="Arial"/>
          <w:sz w:val="24"/>
          <w:szCs w:val="24"/>
        </w:rPr>
        <w:t>before the viewing of ‘Matilda’</w:t>
      </w:r>
      <w:r w:rsidR="003443D9">
        <w:rPr>
          <w:rFonts w:ascii="Arial" w:hAnsi="Arial" w:cs="Arial"/>
          <w:sz w:val="24"/>
          <w:szCs w:val="24"/>
        </w:rPr>
        <w:t xml:space="preserve"> (DeVito, </w:t>
      </w:r>
      <w:r w:rsidR="00D900D6">
        <w:rPr>
          <w:rFonts w:ascii="Arial" w:hAnsi="Arial" w:cs="Arial"/>
          <w:sz w:val="24"/>
          <w:szCs w:val="24"/>
        </w:rPr>
        <w:t>1996)</w:t>
      </w:r>
      <w:r w:rsidRPr="0045085F">
        <w:rPr>
          <w:rFonts w:ascii="Arial" w:hAnsi="Arial" w:cs="Arial"/>
          <w:sz w:val="24"/>
          <w:szCs w:val="24"/>
        </w:rPr>
        <w:t>, bu</w:t>
      </w:r>
      <w:r>
        <w:rPr>
          <w:rFonts w:ascii="Arial" w:hAnsi="Arial" w:cs="Arial"/>
          <w:sz w:val="24"/>
          <w:szCs w:val="24"/>
        </w:rPr>
        <w:t>t then made no reference to it.</w:t>
      </w:r>
    </w:p>
    <w:p w:rsidR="00503ED3" w:rsidRDefault="00503ED3" w:rsidP="00EC1E65">
      <w:pPr>
        <w:spacing w:line="360" w:lineRule="auto"/>
        <w:jc w:val="both"/>
        <w:rPr>
          <w:rFonts w:ascii="Arial" w:hAnsi="Arial" w:cs="Arial"/>
          <w:sz w:val="24"/>
          <w:szCs w:val="24"/>
        </w:rPr>
      </w:pPr>
      <w:r w:rsidRPr="0045085F">
        <w:rPr>
          <w:rFonts w:ascii="Arial" w:hAnsi="Arial" w:cs="Arial"/>
          <w:sz w:val="24"/>
          <w:szCs w:val="24"/>
        </w:rPr>
        <w:t xml:space="preserve">From the responses throughout visit 6, only </w:t>
      </w:r>
      <w:r>
        <w:rPr>
          <w:rFonts w:ascii="Arial" w:hAnsi="Arial" w:cs="Arial"/>
          <w:sz w:val="24"/>
          <w:szCs w:val="24"/>
        </w:rPr>
        <w:t>Stephen</w:t>
      </w:r>
      <w:r w:rsidRPr="0045085F">
        <w:rPr>
          <w:rFonts w:ascii="Arial" w:hAnsi="Arial" w:cs="Arial"/>
          <w:sz w:val="24"/>
          <w:szCs w:val="24"/>
        </w:rPr>
        <w:t xml:space="preserve"> and </w:t>
      </w:r>
      <w:r>
        <w:rPr>
          <w:rFonts w:ascii="Arial" w:hAnsi="Arial" w:cs="Arial"/>
          <w:sz w:val="24"/>
          <w:szCs w:val="24"/>
        </w:rPr>
        <w:t>Molly</w:t>
      </w:r>
      <w:r w:rsidRPr="0045085F">
        <w:rPr>
          <w:rFonts w:ascii="Arial" w:hAnsi="Arial" w:cs="Arial"/>
          <w:sz w:val="24"/>
          <w:szCs w:val="24"/>
        </w:rPr>
        <w:t xml:space="preserve"> offered limited contributions to a level of reading film which demonstrated an understanding of directorial intent within the focus area of sound. </w:t>
      </w:r>
      <w:r>
        <w:rPr>
          <w:rFonts w:ascii="Arial" w:hAnsi="Arial" w:cs="Arial"/>
          <w:sz w:val="24"/>
          <w:szCs w:val="24"/>
        </w:rPr>
        <w:t>Abbey</w:t>
      </w:r>
      <w:r w:rsidRPr="0045085F">
        <w:rPr>
          <w:rFonts w:ascii="Arial" w:hAnsi="Arial" w:cs="Arial"/>
          <w:sz w:val="24"/>
          <w:szCs w:val="24"/>
        </w:rPr>
        <w:t>, who was generally emerging as a more able reader of film, showed</w:t>
      </w:r>
      <w:r>
        <w:rPr>
          <w:rFonts w:ascii="Arial" w:hAnsi="Arial" w:cs="Arial"/>
          <w:sz w:val="24"/>
          <w:szCs w:val="24"/>
        </w:rPr>
        <w:t xml:space="preserve"> at this point</w:t>
      </w:r>
      <w:r w:rsidRPr="0045085F">
        <w:rPr>
          <w:rFonts w:ascii="Arial" w:hAnsi="Arial" w:cs="Arial"/>
          <w:sz w:val="24"/>
          <w:szCs w:val="24"/>
        </w:rPr>
        <w:t xml:space="preserve"> that within ‘sound’ </w:t>
      </w:r>
      <w:r w:rsidRPr="0045085F">
        <w:rPr>
          <w:rFonts w:ascii="Arial" w:hAnsi="Arial" w:cs="Arial"/>
          <w:sz w:val="24"/>
          <w:szCs w:val="24"/>
        </w:rPr>
        <w:lastRenderedPageBreak/>
        <w:t xml:space="preserve">she was still operating very much at a literal level, with regards to music and sound effects. However, she did observe the fact that there was no dialogue in the opening of </w:t>
      </w:r>
      <w:r w:rsidR="00D900D6">
        <w:rPr>
          <w:rFonts w:ascii="Arial" w:hAnsi="Arial" w:cs="Arial"/>
          <w:sz w:val="24"/>
          <w:szCs w:val="24"/>
        </w:rPr>
        <w:t>‘</w:t>
      </w:r>
      <w:r w:rsidRPr="00D900D6">
        <w:rPr>
          <w:rFonts w:ascii="Arial" w:hAnsi="Arial" w:cs="Arial"/>
          <w:sz w:val="24"/>
          <w:szCs w:val="24"/>
        </w:rPr>
        <w:t>A Close Shave</w:t>
      </w:r>
      <w:r w:rsidR="00D900D6">
        <w:rPr>
          <w:rFonts w:ascii="Arial" w:hAnsi="Arial" w:cs="Arial"/>
          <w:sz w:val="24"/>
          <w:szCs w:val="24"/>
        </w:rPr>
        <w:t>’</w:t>
      </w:r>
      <w:r>
        <w:rPr>
          <w:rFonts w:ascii="Arial" w:hAnsi="Arial" w:cs="Arial"/>
          <w:i/>
          <w:sz w:val="24"/>
          <w:szCs w:val="24"/>
        </w:rPr>
        <w:t xml:space="preserve">, </w:t>
      </w:r>
      <w:r w:rsidR="003443D9">
        <w:rPr>
          <w:rFonts w:ascii="Arial" w:hAnsi="Arial" w:cs="Arial"/>
          <w:sz w:val="24"/>
          <w:szCs w:val="24"/>
        </w:rPr>
        <w:t>(Park,</w:t>
      </w:r>
      <w:r w:rsidRPr="00F27C7B">
        <w:rPr>
          <w:rFonts w:ascii="Arial" w:hAnsi="Arial" w:cs="Arial"/>
          <w:sz w:val="24"/>
          <w:szCs w:val="24"/>
        </w:rPr>
        <w:t xml:space="preserve"> 2005)</w:t>
      </w:r>
      <w:r w:rsidR="00D43A49">
        <w:rPr>
          <w:rFonts w:ascii="Arial" w:hAnsi="Arial" w:cs="Arial"/>
          <w:sz w:val="24"/>
          <w:szCs w:val="24"/>
        </w:rPr>
        <w:t xml:space="preserve"> </w:t>
      </w:r>
      <w:r>
        <w:rPr>
          <w:rFonts w:ascii="Arial" w:hAnsi="Arial" w:cs="Arial"/>
          <w:sz w:val="24"/>
          <w:szCs w:val="24"/>
        </w:rPr>
        <w:t xml:space="preserve">and that this </w:t>
      </w:r>
      <w:r w:rsidRPr="0045085F">
        <w:rPr>
          <w:rFonts w:ascii="Arial" w:hAnsi="Arial" w:cs="Arial"/>
          <w:sz w:val="24"/>
          <w:szCs w:val="24"/>
        </w:rPr>
        <w:t>added to the tension.</w:t>
      </w:r>
    </w:p>
    <w:p w:rsidR="00EC1E65" w:rsidRDefault="00EC1E65" w:rsidP="00EC1E65">
      <w:pPr>
        <w:spacing w:line="360" w:lineRule="auto"/>
        <w:jc w:val="both"/>
        <w:rPr>
          <w:rFonts w:ascii="Arial" w:hAnsi="Arial" w:cs="Arial"/>
          <w:sz w:val="24"/>
          <w:szCs w:val="24"/>
        </w:rPr>
      </w:pPr>
      <w:r>
        <w:rPr>
          <w:rFonts w:ascii="Arial" w:hAnsi="Arial" w:cs="Arial"/>
          <w:sz w:val="24"/>
          <w:szCs w:val="24"/>
        </w:rPr>
        <w:t xml:space="preserve">Stephen also asked, in </w:t>
      </w:r>
      <w:r w:rsidRPr="0045085F">
        <w:rPr>
          <w:rFonts w:ascii="Arial" w:hAnsi="Arial" w:cs="Arial"/>
          <w:sz w:val="24"/>
          <w:szCs w:val="24"/>
        </w:rPr>
        <w:t>visit</w:t>
      </w:r>
      <w:r>
        <w:rPr>
          <w:rFonts w:ascii="Arial" w:hAnsi="Arial" w:cs="Arial"/>
          <w:sz w:val="24"/>
          <w:szCs w:val="24"/>
        </w:rPr>
        <w:t xml:space="preserve"> 6</w:t>
      </w:r>
      <w:r w:rsidRPr="0045085F">
        <w:rPr>
          <w:rFonts w:ascii="Arial" w:hAnsi="Arial" w:cs="Arial"/>
          <w:sz w:val="24"/>
          <w:szCs w:val="24"/>
        </w:rPr>
        <w:t xml:space="preserve">, if the sounds and voices were recorded with the filming and we discussed how many sounds were recorded and layered on during the editing process. This showed that again, </w:t>
      </w:r>
      <w:r>
        <w:rPr>
          <w:rFonts w:ascii="Arial" w:hAnsi="Arial" w:cs="Arial"/>
          <w:sz w:val="24"/>
          <w:szCs w:val="24"/>
        </w:rPr>
        <w:t>Stephen</w:t>
      </w:r>
      <w:r w:rsidRPr="0045085F">
        <w:rPr>
          <w:rFonts w:ascii="Arial" w:hAnsi="Arial" w:cs="Arial"/>
          <w:sz w:val="24"/>
          <w:szCs w:val="24"/>
        </w:rPr>
        <w:t xml:space="preserve"> appeared to be operating at a directorial intent level by his questioning about how the film maker had achieved a particular aspect of filming. Again, through experience of film production, this aspect of directorial intent could become clearer for </w:t>
      </w:r>
      <w:r>
        <w:rPr>
          <w:rFonts w:ascii="Arial" w:hAnsi="Arial" w:cs="Arial"/>
          <w:sz w:val="24"/>
          <w:szCs w:val="24"/>
        </w:rPr>
        <w:t>Stephen</w:t>
      </w:r>
      <w:r w:rsidRPr="0045085F">
        <w:rPr>
          <w:rFonts w:ascii="Arial" w:hAnsi="Arial" w:cs="Arial"/>
          <w:sz w:val="24"/>
          <w:szCs w:val="24"/>
        </w:rPr>
        <w:t xml:space="preserve">. In the </w:t>
      </w:r>
      <w:r>
        <w:rPr>
          <w:rFonts w:ascii="Arial" w:hAnsi="Arial" w:cs="Arial"/>
          <w:sz w:val="24"/>
          <w:szCs w:val="24"/>
        </w:rPr>
        <w:t>same</w:t>
      </w:r>
      <w:r w:rsidRPr="0045085F">
        <w:rPr>
          <w:rFonts w:ascii="Arial" w:hAnsi="Arial" w:cs="Arial"/>
          <w:sz w:val="24"/>
          <w:szCs w:val="24"/>
        </w:rPr>
        <w:t xml:space="preserve"> visit, only </w:t>
      </w:r>
      <w:r>
        <w:rPr>
          <w:rFonts w:ascii="Arial" w:hAnsi="Arial" w:cs="Arial"/>
          <w:sz w:val="24"/>
          <w:szCs w:val="24"/>
        </w:rPr>
        <w:t>Holly</w:t>
      </w:r>
      <w:r w:rsidRPr="0045085F">
        <w:rPr>
          <w:rFonts w:ascii="Arial" w:hAnsi="Arial" w:cs="Arial"/>
          <w:sz w:val="24"/>
          <w:szCs w:val="24"/>
        </w:rPr>
        <w:t xml:space="preserve">, </w:t>
      </w:r>
      <w:r>
        <w:rPr>
          <w:rFonts w:ascii="Arial" w:hAnsi="Arial" w:cs="Arial"/>
          <w:sz w:val="24"/>
          <w:szCs w:val="24"/>
        </w:rPr>
        <w:t>Abbey</w:t>
      </w:r>
      <w:r w:rsidRPr="0045085F">
        <w:rPr>
          <w:rFonts w:ascii="Arial" w:hAnsi="Arial" w:cs="Arial"/>
          <w:sz w:val="24"/>
          <w:szCs w:val="24"/>
        </w:rPr>
        <w:t xml:space="preserve">, </w:t>
      </w:r>
      <w:r>
        <w:rPr>
          <w:rFonts w:ascii="Arial" w:hAnsi="Arial" w:cs="Arial"/>
          <w:sz w:val="24"/>
          <w:szCs w:val="24"/>
        </w:rPr>
        <w:t>Molly</w:t>
      </w:r>
      <w:r w:rsidRPr="0045085F">
        <w:rPr>
          <w:rFonts w:ascii="Arial" w:hAnsi="Arial" w:cs="Arial"/>
          <w:sz w:val="24"/>
          <w:szCs w:val="24"/>
        </w:rPr>
        <w:t xml:space="preserve"> and </w:t>
      </w:r>
      <w:r>
        <w:rPr>
          <w:rFonts w:ascii="Arial" w:hAnsi="Arial" w:cs="Arial"/>
          <w:sz w:val="24"/>
          <w:szCs w:val="24"/>
        </w:rPr>
        <w:t>David</w:t>
      </w:r>
      <w:r w:rsidRPr="0045085F">
        <w:rPr>
          <w:rFonts w:ascii="Arial" w:hAnsi="Arial" w:cs="Arial"/>
          <w:sz w:val="24"/>
          <w:szCs w:val="24"/>
        </w:rPr>
        <w:t xml:space="preserve"> offered suggestions for analysis of sound when looking at hiding and revealing in </w:t>
      </w:r>
      <w:r w:rsidR="00D900D6">
        <w:rPr>
          <w:rFonts w:ascii="Arial" w:hAnsi="Arial" w:cs="Arial"/>
          <w:sz w:val="24"/>
          <w:szCs w:val="24"/>
        </w:rPr>
        <w:t>‘</w:t>
      </w:r>
      <w:r w:rsidR="00D43A49" w:rsidRPr="00D900D6">
        <w:rPr>
          <w:rFonts w:ascii="Arial" w:hAnsi="Arial" w:cs="Arial"/>
          <w:sz w:val="24"/>
          <w:szCs w:val="24"/>
        </w:rPr>
        <w:t>A Close Shave</w:t>
      </w:r>
      <w:r w:rsidR="00D900D6">
        <w:rPr>
          <w:rFonts w:ascii="Arial" w:hAnsi="Arial" w:cs="Arial"/>
          <w:sz w:val="24"/>
          <w:szCs w:val="24"/>
        </w:rPr>
        <w:t>’</w:t>
      </w:r>
      <w:r w:rsidR="00D43A49">
        <w:rPr>
          <w:rFonts w:ascii="Arial" w:hAnsi="Arial" w:cs="Arial"/>
          <w:i/>
          <w:sz w:val="24"/>
          <w:szCs w:val="24"/>
        </w:rPr>
        <w:t xml:space="preserve">, </w:t>
      </w:r>
      <w:r w:rsidR="003443D9">
        <w:rPr>
          <w:rFonts w:ascii="Arial" w:hAnsi="Arial" w:cs="Arial"/>
          <w:sz w:val="24"/>
          <w:szCs w:val="24"/>
        </w:rPr>
        <w:t>(Park,</w:t>
      </w:r>
      <w:r w:rsidR="00D43A49" w:rsidRPr="00F27C7B">
        <w:rPr>
          <w:rFonts w:ascii="Arial" w:hAnsi="Arial" w:cs="Arial"/>
          <w:sz w:val="24"/>
          <w:szCs w:val="24"/>
        </w:rPr>
        <w:t xml:space="preserve"> 2005)</w:t>
      </w:r>
      <w:r w:rsidR="00D43A49">
        <w:rPr>
          <w:rFonts w:ascii="Arial" w:hAnsi="Arial" w:cs="Arial"/>
          <w:sz w:val="24"/>
          <w:szCs w:val="24"/>
        </w:rPr>
        <w:t xml:space="preserve">, </w:t>
      </w:r>
      <w:r>
        <w:rPr>
          <w:rFonts w:ascii="Arial" w:hAnsi="Arial" w:cs="Arial"/>
          <w:sz w:val="24"/>
          <w:szCs w:val="24"/>
        </w:rPr>
        <w:t xml:space="preserve">(see </w:t>
      </w:r>
      <w:r w:rsidR="0052068C">
        <w:rPr>
          <w:rFonts w:ascii="Arial" w:hAnsi="Arial" w:cs="Arial"/>
          <w:sz w:val="24"/>
          <w:szCs w:val="24"/>
        </w:rPr>
        <w:t>Table 5.4</w:t>
      </w:r>
      <w:r w:rsidRPr="00BF278D">
        <w:rPr>
          <w:rFonts w:ascii="Arial" w:hAnsi="Arial" w:cs="Arial"/>
          <w:sz w:val="24"/>
          <w:szCs w:val="24"/>
        </w:rPr>
        <w:t>).</w:t>
      </w:r>
      <w:r w:rsidRPr="0045085F">
        <w:rPr>
          <w:rFonts w:ascii="Arial" w:hAnsi="Arial" w:cs="Arial"/>
          <w:sz w:val="24"/>
          <w:szCs w:val="24"/>
        </w:rPr>
        <w:t xml:space="preserve"> </w:t>
      </w:r>
    </w:p>
    <w:p w:rsidR="0052068C" w:rsidRDefault="0052068C" w:rsidP="0052068C">
      <w:pPr>
        <w:rPr>
          <w:rFonts w:ascii="Arial" w:hAnsi="Arial" w:cs="Arial"/>
          <w:sz w:val="24"/>
          <w:szCs w:val="24"/>
          <w:u w:val="single"/>
        </w:rPr>
      </w:pPr>
    </w:p>
    <w:p w:rsidR="0052068C" w:rsidRDefault="0052068C" w:rsidP="0052068C">
      <w:pPr>
        <w:rPr>
          <w:rFonts w:ascii="Arial" w:hAnsi="Arial" w:cs="Arial"/>
          <w:sz w:val="24"/>
          <w:szCs w:val="24"/>
          <w:u w:val="single"/>
        </w:rPr>
      </w:pPr>
    </w:p>
    <w:p w:rsidR="0052068C" w:rsidRDefault="0052068C" w:rsidP="0052068C">
      <w:pPr>
        <w:rPr>
          <w:rFonts w:ascii="Arial" w:hAnsi="Arial" w:cs="Arial"/>
          <w:sz w:val="24"/>
          <w:szCs w:val="24"/>
          <w:u w:val="single"/>
        </w:rPr>
      </w:pPr>
    </w:p>
    <w:p w:rsidR="0052068C" w:rsidRDefault="0052068C" w:rsidP="0052068C">
      <w:pPr>
        <w:rPr>
          <w:rFonts w:ascii="Arial" w:hAnsi="Arial" w:cs="Arial"/>
          <w:sz w:val="24"/>
          <w:szCs w:val="24"/>
          <w:u w:val="single"/>
        </w:rPr>
      </w:pPr>
    </w:p>
    <w:p w:rsidR="0052068C" w:rsidRDefault="0052068C" w:rsidP="0052068C">
      <w:pPr>
        <w:rPr>
          <w:rFonts w:ascii="Arial" w:hAnsi="Arial" w:cs="Arial"/>
          <w:sz w:val="24"/>
          <w:szCs w:val="24"/>
          <w:u w:val="single"/>
        </w:rPr>
      </w:pPr>
    </w:p>
    <w:p w:rsidR="0052068C" w:rsidRDefault="0052068C" w:rsidP="0052068C">
      <w:pPr>
        <w:rPr>
          <w:rFonts w:ascii="Arial" w:hAnsi="Arial" w:cs="Arial"/>
          <w:sz w:val="24"/>
          <w:szCs w:val="24"/>
          <w:u w:val="single"/>
        </w:rPr>
      </w:pPr>
    </w:p>
    <w:p w:rsidR="0052068C" w:rsidRDefault="0052068C" w:rsidP="0052068C">
      <w:pPr>
        <w:rPr>
          <w:rFonts w:ascii="Arial" w:hAnsi="Arial" w:cs="Arial"/>
          <w:sz w:val="24"/>
          <w:szCs w:val="24"/>
          <w:u w:val="single"/>
        </w:rPr>
      </w:pPr>
    </w:p>
    <w:p w:rsidR="0052068C" w:rsidRDefault="0052068C" w:rsidP="0052068C">
      <w:pPr>
        <w:rPr>
          <w:rFonts w:ascii="Arial" w:hAnsi="Arial" w:cs="Arial"/>
          <w:sz w:val="24"/>
          <w:szCs w:val="24"/>
          <w:u w:val="single"/>
        </w:rPr>
      </w:pPr>
    </w:p>
    <w:p w:rsidR="0052068C" w:rsidRDefault="0052068C" w:rsidP="0052068C">
      <w:pPr>
        <w:rPr>
          <w:rFonts w:ascii="Arial" w:hAnsi="Arial" w:cs="Arial"/>
          <w:sz w:val="24"/>
          <w:szCs w:val="24"/>
          <w:u w:val="single"/>
        </w:rPr>
      </w:pPr>
    </w:p>
    <w:p w:rsidR="0052068C" w:rsidRDefault="0052068C" w:rsidP="0052068C">
      <w:pPr>
        <w:rPr>
          <w:rFonts w:ascii="Arial" w:hAnsi="Arial" w:cs="Arial"/>
          <w:sz w:val="24"/>
          <w:szCs w:val="24"/>
          <w:u w:val="single"/>
        </w:rPr>
      </w:pPr>
    </w:p>
    <w:p w:rsidR="0052068C" w:rsidRDefault="0052068C" w:rsidP="0052068C">
      <w:pPr>
        <w:rPr>
          <w:rFonts w:ascii="Arial" w:hAnsi="Arial" w:cs="Arial"/>
          <w:sz w:val="24"/>
          <w:szCs w:val="24"/>
          <w:u w:val="single"/>
        </w:rPr>
      </w:pPr>
    </w:p>
    <w:p w:rsidR="0052068C" w:rsidRDefault="0052068C" w:rsidP="0052068C">
      <w:pPr>
        <w:rPr>
          <w:rFonts w:ascii="Arial" w:hAnsi="Arial" w:cs="Arial"/>
          <w:sz w:val="24"/>
          <w:szCs w:val="24"/>
          <w:u w:val="single"/>
        </w:rPr>
      </w:pPr>
    </w:p>
    <w:p w:rsidR="0052068C" w:rsidRDefault="0052068C" w:rsidP="0052068C">
      <w:pPr>
        <w:rPr>
          <w:rFonts w:ascii="Arial" w:hAnsi="Arial" w:cs="Arial"/>
          <w:sz w:val="24"/>
          <w:szCs w:val="24"/>
          <w:u w:val="single"/>
        </w:rPr>
      </w:pPr>
    </w:p>
    <w:p w:rsidR="0052068C" w:rsidRDefault="0052068C" w:rsidP="0052068C">
      <w:pPr>
        <w:rPr>
          <w:rFonts w:ascii="Arial" w:hAnsi="Arial" w:cs="Arial"/>
          <w:sz w:val="24"/>
          <w:szCs w:val="24"/>
          <w:u w:val="single"/>
        </w:rPr>
      </w:pPr>
    </w:p>
    <w:p w:rsidR="0052068C" w:rsidRDefault="0052068C" w:rsidP="0052068C">
      <w:pPr>
        <w:rPr>
          <w:rFonts w:ascii="Arial" w:hAnsi="Arial" w:cs="Arial"/>
          <w:sz w:val="24"/>
          <w:szCs w:val="24"/>
          <w:u w:val="single"/>
        </w:rPr>
      </w:pPr>
    </w:p>
    <w:p w:rsidR="0052068C" w:rsidRDefault="0052068C" w:rsidP="0052068C">
      <w:pPr>
        <w:rPr>
          <w:rFonts w:ascii="Arial" w:hAnsi="Arial" w:cs="Arial"/>
          <w:sz w:val="24"/>
          <w:szCs w:val="24"/>
          <w:u w:val="single"/>
        </w:rPr>
      </w:pPr>
    </w:p>
    <w:p w:rsidR="0052068C" w:rsidRDefault="0052068C" w:rsidP="0052068C">
      <w:pPr>
        <w:rPr>
          <w:rFonts w:ascii="Arial" w:hAnsi="Arial" w:cs="Arial"/>
          <w:sz w:val="24"/>
          <w:szCs w:val="24"/>
          <w:u w:val="single"/>
        </w:rPr>
        <w:sectPr w:rsidR="0052068C" w:rsidSect="007A1B64">
          <w:pgSz w:w="11906" w:h="16838"/>
          <w:pgMar w:top="1440" w:right="1134" w:bottom="1440" w:left="2268" w:header="708" w:footer="708" w:gutter="0"/>
          <w:cols w:space="708"/>
          <w:docGrid w:linePitch="360"/>
        </w:sectPr>
      </w:pPr>
    </w:p>
    <w:p w:rsidR="0052068C" w:rsidRPr="0052068C" w:rsidRDefault="0052068C" w:rsidP="0052068C">
      <w:pPr>
        <w:rPr>
          <w:rFonts w:ascii="Arial" w:hAnsi="Arial" w:cs="Arial"/>
          <w:sz w:val="24"/>
          <w:szCs w:val="24"/>
        </w:rPr>
      </w:pPr>
      <w:r>
        <w:rPr>
          <w:rFonts w:ascii="Arial" w:hAnsi="Arial" w:cs="Arial"/>
          <w:sz w:val="24"/>
          <w:szCs w:val="24"/>
          <w:u w:val="single"/>
        </w:rPr>
        <w:lastRenderedPageBreak/>
        <w:t>Table 5.4</w:t>
      </w:r>
      <w:r w:rsidRPr="0052068C">
        <w:rPr>
          <w:rFonts w:ascii="Arial" w:hAnsi="Arial" w:cs="Arial"/>
          <w:sz w:val="24"/>
          <w:szCs w:val="24"/>
          <w:u w:val="single"/>
        </w:rPr>
        <w:t xml:space="preserve"> Table to show the emerging progression in understanding of sound (music and sound effects) through the responses of </w:t>
      </w:r>
      <w:r>
        <w:rPr>
          <w:rFonts w:ascii="Arial" w:hAnsi="Arial" w:cs="Arial"/>
          <w:sz w:val="24"/>
          <w:szCs w:val="24"/>
          <w:u w:val="single"/>
        </w:rPr>
        <w:t xml:space="preserve">individuals to the analysis of </w:t>
      </w:r>
      <w:r w:rsidR="00D900D6">
        <w:rPr>
          <w:rFonts w:ascii="Arial" w:hAnsi="Arial" w:cs="Arial"/>
          <w:sz w:val="24"/>
          <w:szCs w:val="24"/>
          <w:u w:val="single"/>
        </w:rPr>
        <w:t>‘</w:t>
      </w:r>
      <w:r w:rsidRPr="00D900D6">
        <w:rPr>
          <w:rFonts w:ascii="Arial" w:hAnsi="Arial" w:cs="Arial"/>
          <w:sz w:val="24"/>
          <w:szCs w:val="24"/>
          <w:u w:val="single"/>
        </w:rPr>
        <w:t>A Close Shave</w:t>
      </w:r>
      <w:r w:rsidR="00D900D6">
        <w:rPr>
          <w:rFonts w:ascii="Arial" w:hAnsi="Arial" w:cs="Arial"/>
          <w:sz w:val="24"/>
          <w:szCs w:val="24"/>
          <w:u w:val="single"/>
        </w:rPr>
        <w:t>’</w:t>
      </w:r>
      <w:r w:rsidRPr="0052068C">
        <w:rPr>
          <w:rFonts w:ascii="Arial" w:hAnsi="Arial" w:cs="Arial"/>
          <w:sz w:val="24"/>
          <w:szCs w:val="24"/>
          <w:u w:val="single"/>
        </w:rPr>
        <w:t xml:space="preserve"> (Park, 2005) – linked to age related expectations </w:t>
      </w:r>
      <w:r w:rsidR="00FA3B99">
        <w:rPr>
          <w:rFonts w:ascii="Arial" w:hAnsi="Arial" w:cs="Arial"/>
          <w:sz w:val="24"/>
          <w:szCs w:val="24"/>
          <w:u w:val="single"/>
        </w:rPr>
        <w:t xml:space="preserve">for </w:t>
      </w:r>
      <w:r w:rsidRPr="0052068C">
        <w:rPr>
          <w:rFonts w:ascii="Arial" w:hAnsi="Arial" w:cs="Arial"/>
          <w:sz w:val="24"/>
          <w:szCs w:val="24"/>
          <w:u w:val="single"/>
        </w:rPr>
        <w:t>reading print</w:t>
      </w:r>
    </w:p>
    <w:tbl>
      <w:tblPr>
        <w:tblStyle w:val="TableGrid"/>
        <w:tblW w:w="0" w:type="auto"/>
        <w:tblLook w:val="04A0"/>
      </w:tblPr>
      <w:tblGrid>
        <w:gridCol w:w="1150"/>
        <w:gridCol w:w="1111"/>
        <w:gridCol w:w="2914"/>
        <w:gridCol w:w="2973"/>
        <w:gridCol w:w="3055"/>
        <w:gridCol w:w="2971"/>
      </w:tblGrid>
      <w:tr w:rsidR="0052068C" w:rsidTr="007252E1">
        <w:tc>
          <w:tcPr>
            <w:tcW w:w="1072" w:type="dxa"/>
          </w:tcPr>
          <w:p w:rsidR="0052068C" w:rsidRPr="009363B8" w:rsidRDefault="0052068C" w:rsidP="007252E1">
            <w:pPr>
              <w:spacing w:line="276" w:lineRule="auto"/>
              <w:jc w:val="both"/>
              <w:rPr>
                <w:rFonts w:cs="Arial"/>
              </w:rPr>
            </w:pPr>
            <w:r>
              <w:rPr>
                <w:rFonts w:cs="Arial"/>
              </w:rPr>
              <w:t>Print reading ability, at the point of research</w:t>
            </w:r>
          </w:p>
        </w:tc>
        <w:tc>
          <w:tcPr>
            <w:tcW w:w="1087" w:type="dxa"/>
          </w:tcPr>
          <w:p w:rsidR="0052068C" w:rsidRPr="009363B8" w:rsidRDefault="0052068C" w:rsidP="007252E1">
            <w:pPr>
              <w:spacing w:line="360" w:lineRule="auto"/>
              <w:jc w:val="both"/>
              <w:rPr>
                <w:rFonts w:cs="Arial"/>
              </w:rPr>
            </w:pPr>
            <w:r>
              <w:rPr>
                <w:rFonts w:cs="Arial"/>
              </w:rPr>
              <w:t>Name</w:t>
            </w:r>
          </w:p>
        </w:tc>
        <w:tc>
          <w:tcPr>
            <w:tcW w:w="2947" w:type="dxa"/>
          </w:tcPr>
          <w:p w:rsidR="0052068C" w:rsidRDefault="0052068C" w:rsidP="007252E1">
            <w:pPr>
              <w:rPr>
                <w:rFonts w:cs="Arial"/>
              </w:rPr>
            </w:pPr>
            <w:r>
              <w:rPr>
                <w:rFonts w:cs="Arial"/>
              </w:rPr>
              <w:t>Literal (reading as a reader)</w:t>
            </w:r>
          </w:p>
          <w:p w:rsidR="0052068C" w:rsidRPr="008C0FAB" w:rsidRDefault="0052068C" w:rsidP="007252E1">
            <w:pPr>
              <w:rPr>
                <w:rFonts w:cs="Arial"/>
                <w:i/>
              </w:rPr>
            </w:pPr>
            <w:r w:rsidRPr="008C0FAB">
              <w:rPr>
                <w:rFonts w:cs="Arial"/>
                <w:i/>
              </w:rPr>
              <w:t>AF2</w:t>
            </w:r>
          </w:p>
        </w:tc>
        <w:tc>
          <w:tcPr>
            <w:tcW w:w="3005" w:type="dxa"/>
          </w:tcPr>
          <w:p w:rsidR="0052068C" w:rsidRPr="008C0FAB" w:rsidRDefault="0052068C" w:rsidP="007252E1">
            <w:pPr>
              <w:rPr>
                <w:rFonts w:cs="Arial"/>
                <w:i/>
              </w:rPr>
            </w:pPr>
            <w:r>
              <w:rPr>
                <w:rFonts w:cs="Arial"/>
              </w:rPr>
              <w:t xml:space="preserve">Deduction and Inference (reading as a reader) </w:t>
            </w:r>
            <w:r>
              <w:rPr>
                <w:rFonts w:cs="Arial"/>
                <w:i/>
              </w:rPr>
              <w:t>AF3</w:t>
            </w:r>
          </w:p>
        </w:tc>
        <w:tc>
          <w:tcPr>
            <w:tcW w:w="3069" w:type="dxa"/>
          </w:tcPr>
          <w:p w:rsidR="0052068C" w:rsidRPr="008C0FAB" w:rsidRDefault="0052068C" w:rsidP="007252E1">
            <w:pPr>
              <w:rPr>
                <w:rFonts w:cs="Arial"/>
              </w:rPr>
            </w:pPr>
            <w:r>
              <w:rPr>
                <w:rFonts w:cs="Arial"/>
              </w:rPr>
              <w:t xml:space="preserve">Authorial/Directorial Intent (reading as a writer/director) </w:t>
            </w:r>
            <w:r w:rsidRPr="008C0FAB">
              <w:rPr>
                <w:rFonts w:cs="Arial"/>
                <w:i/>
              </w:rPr>
              <w:t>AF4</w:t>
            </w:r>
            <w:r w:rsidR="00D900D6">
              <w:rPr>
                <w:rFonts w:cs="Arial"/>
                <w:i/>
              </w:rPr>
              <w:t>-6</w:t>
            </w:r>
          </w:p>
        </w:tc>
        <w:tc>
          <w:tcPr>
            <w:tcW w:w="2994" w:type="dxa"/>
          </w:tcPr>
          <w:p w:rsidR="0052068C" w:rsidRPr="008C0FAB" w:rsidRDefault="0052068C" w:rsidP="007252E1">
            <w:pPr>
              <w:rPr>
                <w:rFonts w:cs="Arial"/>
                <w:i/>
              </w:rPr>
            </w:pPr>
            <w:r>
              <w:rPr>
                <w:rFonts w:cs="Arial"/>
              </w:rPr>
              <w:t xml:space="preserve">Wider understanding (connections) </w:t>
            </w:r>
            <w:r w:rsidR="00D900D6">
              <w:rPr>
                <w:rFonts w:cs="Arial"/>
                <w:i/>
              </w:rPr>
              <w:t>AF7</w:t>
            </w:r>
          </w:p>
        </w:tc>
      </w:tr>
      <w:tr w:rsidR="0052068C" w:rsidRPr="00955BC0" w:rsidTr="007252E1">
        <w:tc>
          <w:tcPr>
            <w:tcW w:w="1072" w:type="dxa"/>
          </w:tcPr>
          <w:p w:rsidR="0052068C" w:rsidRDefault="0052068C" w:rsidP="007252E1">
            <w:pPr>
              <w:spacing w:line="360" w:lineRule="auto"/>
              <w:jc w:val="both"/>
              <w:rPr>
                <w:rFonts w:cs="Arial"/>
              </w:rPr>
            </w:pPr>
            <w:r>
              <w:rPr>
                <w:rFonts w:cs="Arial"/>
              </w:rPr>
              <w:t>Above ARE</w:t>
            </w:r>
          </w:p>
        </w:tc>
        <w:tc>
          <w:tcPr>
            <w:tcW w:w="1087" w:type="dxa"/>
          </w:tcPr>
          <w:p w:rsidR="0052068C" w:rsidRPr="00955BC0" w:rsidRDefault="0052068C" w:rsidP="007252E1">
            <w:pPr>
              <w:spacing w:line="360" w:lineRule="auto"/>
              <w:jc w:val="both"/>
              <w:rPr>
                <w:rFonts w:cs="Arial"/>
              </w:rPr>
            </w:pPr>
            <w:r>
              <w:rPr>
                <w:rFonts w:cs="Arial"/>
              </w:rPr>
              <w:t>Stephen</w:t>
            </w:r>
          </w:p>
        </w:tc>
        <w:tc>
          <w:tcPr>
            <w:tcW w:w="2947" w:type="dxa"/>
          </w:tcPr>
          <w:p w:rsidR="0052068C" w:rsidRPr="00955BC0" w:rsidRDefault="0052068C" w:rsidP="007252E1">
            <w:pPr>
              <w:spacing w:line="276" w:lineRule="auto"/>
              <w:rPr>
                <w:rFonts w:cs="Arial"/>
              </w:rPr>
            </w:pPr>
          </w:p>
        </w:tc>
        <w:tc>
          <w:tcPr>
            <w:tcW w:w="3005" w:type="dxa"/>
          </w:tcPr>
          <w:p w:rsidR="0052068C" w:rsidRPr="00955BC0" w:rsidRDefault="0052068C" w:rsidP="007252E1">
            <w:pPr>
              <w:spacing w:line="276" w:lineRule="auto"/>
              <w:rPr>
                <w:rFonts w:cs="Arial"/>
              </w:rPr>
            </w:pPr>
          </w:p>
        </w:tc>
        <w:tc>
          <w:tcPr>
            <w:tcW w:w="3069" w:type="dxa"/>
          </w:tcPr>
          <w:p w:rsidR="0052068C" w:rsidRPr="00955BC0" w:rsidRDefault="0052068C" w:rsidP="007252E1">
            <w:pPr>
              <w:spacing w:line="276" w:lineRule="auto"/>
              <w:rPr>
                <w:rFonts w:cs="Arial"/>
              </w:rPr>
            </w:pPr>
          </w:p>
        </w:tc>
        <w:tc>
          <w:tcPr>
            <w:tcW w:w="2994" w:type="dxa"/>
          </w:tcPr>
          <w:p w:rsidR="0052068C" w:rsidRPr="00955BC0" w:rsidRDefault="0052068C" w:rsidP="007252E1">
            <w:pPr>
              <w:spacing w:line="276" w:lineRule="auto"/>
              <w:rPr>
                <w:rFonts w:cs="Arial"/>
              </w:rPr>
            </w:pPr>
          </w:p>
        </w:tc>
      </w:tr>
      <w:tr w:rsidR="0052068C" w:rsidRPr="00955BC0" w:rsidTr="007252E1">
        <w:tc>
          <w:tcPr>
            <w:tcW w:w="1072" w:type="dxa"/>
          </w:tcPr>
          <w:p w:rsidR="0052068C" w:rsidRDefault="0052068C" w:rsidP="007252E1">
            <w:pPr>
              <w:spacing w:line="360" w:lineRule="auto"/>
              <w:jc w:val="both"/>
              <w:rPr>
                <w:rFonts w:cs="Arial"/>
              </w:rPr>
            </w:pPr>
            <w:r>
              <w:rPr>
                <w:rFonts w:cs="Arial"/>
              </w:rPr>
              <w:t>Above ARE</w:t>
            </w:r>
          </w:p>
        </w:tc>
        <w:tc>
          <w:tcPr>
            <w:tcW w:w="1087" w:type="dxa"/>
          </w:tcPr>
          <w:p w:rsidR="0052068C" w:rsidRPr="00955BC0" w:rsidRDefault="0052068C" w:rsidP="007252E1">
            <w:pPr>
              <w:spacing w:line="360" w:lineRule="auto"/>
              <w:jc w:val="both"/>
              <w:rPr>
                <w:rFonts w:cs="Arial"/>
              </w:rPr>
            </w:pPr>
            <w:r>
              <w:rPr>
                <w:rFonts w:cs="Arial"/>
              </w:rPr>
              <w:t>Abbey</w:t>
            </w:r>
          </w:p>
        </w:tc>
        <w:tc>
          <w:tcPr>
            <w:tcW w:w="2947" w:type="dxa"/>
          </w:tcPr>
          <w:p w:rsidR="0052068C" w:rsidRDefault="0052068C" w:rsidP="007252E1">
            <w:pPr>
              <w:spacing w:line="276" w:lineRule="auto"/>
              <w:rPr>
                <w:rFonts w:cs="Arial"/>
              </w:rPr>
            </w:pPr>
            <w:r>
              <w:rPr>
                <w:rFonts w:cs="Arial"/>
              </w:rPr>
              <w:t>It built it up when you could hear all the shaking.</w:t>
            </w:r>
          </w:p>
          <w:p w:rsidR="0052068C" w:rsidRDefault="0052068C" w:rsidP="007252E1">
            <w:pPr>
              <w:spacing w:line="276" w:lineRule="auto"/>
              <w:rPr>
                <w:rFonts w:cs="Arial"/>
              </w:rPr>
            </w:pPr>
          </w:p>
          <w:p w:rsidR="0052068C" w:rsidRDefault="0052068C" w:rsidP="007252E1">
            <w:pPr>
              <w:spacing w:line="276" w:lineRule="auto"/>
              <w:rPr>
                <w:rFonts w:cs="Arial"/>
              </w:rPr>
            </w:pPr>
            <w:r>
              <w:rPr>
                <w:rFonts w:cs="Arial"/>
              </w:rPr>
              <w:t>The clicking of the knitting stitches.</w:t>
            </w:r>
          </w:p>
          <w:p w:rsidR="0052068C" w:rsidRDefault="0052068C" w:rsidP="007252E1">
            <w:pPr>
              <w:spacing w:line="276" w:lineRule="auto"/>
              <w:rPr>
                <w:rFonts w:cs="Arial"/>
              </w:rPr>
            </w:pPr>
          </w:p>
          <w:p w:rsidR="0052068C" w:rsidRDefault="0052068C" w:rsidP="007252E1">
            <w:pPr>
              <w:spacing w:line="276" w:lineRule="auto"/>
              <w:rPr>
                <w:rFonts w:cs="Arial"/>
              </w:rPr>
            </w:pPr>
            <w:r>
              <w:rPr>
                <w:rFonts w:cs="Arial"/>
              </w:rPr>
              <w:t>You could hear the flap open when the sheep went through.</w:t>
            </w:r>
          </w:p>
          <w:p w:rsidR="0052068C" w:rsidRPr="00955BC0" w:rsidRDefault="0052068C" w:rsidP="007252E1">
            <w:pPr>
              <w:spacing w:line="276" w:lineRule="auto"/>
              <w:rPr>
                <w:rFonts w:cs="Arial"/>
              </w:rPr>
            </w:pPr>
          </w:p>
        </w:tc>
        <w:tc>
          <w:tcPr>
            <w:tcW w:w="3005" w:type="dxa"/>
          </w:tcPr>
          <w:p w:rsidR="0052068C" w:rsidRPr="00955BC0" w:rsidRDefault="0052068C" w:rsidP="007252E1">
            <w:pPr>
              <w:spacing w:line="276" w:lineRule="auto"/>
              <w:rPr>
                <w:rFonts w:cs="Arial"/>
              </w:rPr>
            </w:pPr>
          </w:p>
        </w:tc>
        <w:tc>
          <w:tcPr>
            <w:tcW w:w="3069" w:type="dxa"/>
          </w:tcPr>
          <w:p w:rsidR="0052068C" w:rsidRPr="00955BC0" w:rsidRDefault="0052068C" w:rsidP="007252E1">
            <w:pPr>
              <w:spacing w:line="276" w:lineRule="auto"/>
              <w:rPr>
                <w:rFonts w:cs="Arial"/>
              </w:rPr>
            </w:pPr>
          </w:p>
        </w:tc>
        <w:tc>
          <w:tcPr>
            <w:tcW w:w="2994" w:type="dxa"/>
          </w:tcPr>
          <w:p w:rsidR="0052068C" w:rsidRDefault="0052068C" w:rsidP="007252E1">
            <w:pPr>
              <w:spacing w:line="276" w:lineRule="auto"/>
              <w:rPr>
                <w:rFonts w:cs="Arial"/>
              </w:rPr>
            </w:pPr>
          </w:p>
        </w:tc>
      </w:tr>
      <w:tr w:rsidR="0052068C" w:rsidRPr="00955BC0" w:rsidTr="007252E1">
        <w:tc>
          <w:tcPr>
            <w:tcW w:w="1072" w:type="dxa"/>
          </w:tcPr>
          <w:p w:rsidR="0052068C" w:rsidRDefault="0052068C" w:rsidP="007252E1">
            <w:pPr>
              <w:spacing w:line="360" w:lineRule="auto"/>
              <w:jc w:val="both"/>
              <w:rPr>
                <w:rFonts w:cs="Arial"/>
              </w:rPr>
            </w:pPr>
            <w:r>
              <w:rPr>
                <w:rFonts w:cs="Arial"/>
              </w:rPr>
              <w:t>Above ARE</w:t>
            </w:r>
          </w:p>
        </w:tc>
        <w:tc>
          <w:tcPr>
            <w:tcW w:w="1087" w:type="dxa"/>
          </w:tcPr>
          <w:p w:rsidR="0052068C" w:rsidRPr="00955BC0" w:rsidRDefault="0052068C" w:rsidP="007252E1">
            <w:pPr>
              <w:spacing w:line="360" w:lineRule="auto"/>
              <w:jc w:val="both"/>
              <w:rPr>
                <w:rFonts w:cs="Arial"/>
              </w:rPr>
            </w:pPr>
            <w:r>
              <w:rPr>
                <w:rFonts w:cs="Arial"/>
              </w:rPr>
              <w:t>Molly</w:t>
            </w:r>
          </w:p>
        </w:tc>
        <w:tc>
          <w:tcPr>
            <w:tcW w:w="2947" w:type="dxa"/>
          </w:tcPr>
          <w:p w:rsidR="0052068C" w:rsidRPr="00955BC0" w:rsidRDefault="0052068C" w:rsidP="007252E1">
            <w:pPr>
              <w:spacing w:line="276" w:lineRule="auto"/>
              <w:rPr>
                <w:rFonts w:cs="Arial"/>
              </w:rPr>
            </w:pPr>
          </w:p>
        </w:tc>
        <w:tc>
          <w:tcPr>
            <w:tcW w:w="3005" w:type="dxa"/>
          </w:tcPr>
          <w:p w:rsidR="0052068C" w:rsidRPr="00955BC0" w:rsidRDefault="0052068C" w:rsidP="007252E1">
            <w:pPr>
              <w:spacing w:line="276" w:lineRule="auto"/>
              <w:rPr>
                <w:rFonts w:cs="Arial"/>
              </w:rPr>
            </w:pPr>
          </w:p>
        </w:tc>
        <w:tc>
          <w:tcPr>
            <w:tcW w:w="3069" w:type="dxa"/>
          </w:tcPr>
          <w:p w:rsidR="0052068C" w:rsidRDefault="0052068C" w:rsidP="007252E1">
            <w:pPr>
              <w:spacing w:line="276" w:lineRule="auto"/>
              <w:rPr>
                <w:rFonts w:cs="Arial"/>
              </w:rPr>
            </w:pPr>
            <w:r>
              <w:rPr>
                <w:rFonts w:cs="Arial"/>
              </w:rPr>
              <w:t xml:space="preserve">Ticking from the clock. He’s (the film maker) trying to tell you that time is passing and it’s getting </w:t>
            </w:r>
            <w:r>
              <w:rPr>
                <w:rFonts w:cs="Arial"/>
              </w:rPr>
              <w:lastRenderedPageBreak/>
              <w:t>late.</w:t>
            </w:r>
          </w:p>
          <w:p w:rsidR="0052068C" w:rsidRPr="00955BC0" w:rsidRDefault="0052068C" w:rsidP="007252E1">
            <w:pPr>
              <w:spacing w:line="276" w:lineRule="auto"/>
              <w:rPr>
                <w:rFonts w:cs="Arial"/>
              </w:rPr>
            </w:pPr>
          </w:p>
        </w:tc>
        <w:tc>
          <w:tcPr>
            <w:tcW w:w="2994" w:type="dxa"/>
          </w:tcPr>
          <w:p w:rsidR="0052068C" w:rsidRPr="00955BC0" w:rsidRDefault="0052068C" w:rsidP="007252E1">
            <w:pPr>
              <w:spacing w:line="276" w:lineRule="auto"/>
              <w:rPr>
                <w:rFonts w:cs="Arial"/>
              </w:rPr>
            </w:pPr>
          </w:p>
        </w:tc>
      </w:tr>
      <w:tr w:rsidR="0052068C" w:rsidRPr="00955BC0" w:rsidTr="007252E1">
        <w:tc>
          <w:tcPr>
            <w:tcW w:w="1072" w:type="dxa"/>
          </w:tcPr>
          <w:p w:rsidR="0052068C" w:rsidRDefault="0052068C" w:rsidP="007252E1">
            <w:pPr>
              <w:spacing w:line="360" w:lineRule="auto"/>
              <w:jc w:val="both"/>
              <w:rPr>
                <w:rFonts w:cs="Arial"/>
              </w:rPr>
            </w:pPr>
            <w:r>
              <w:rPr>
                <w:rFonts w:cs="Arial"/>
              </w:rPr>
              <w:lastRenderedPageBreak/>
              <w:t>Above ARE</w:t>
            </w:r>
          </w:p>
        </w:tc>
        <w:tc>
          <w:tcPr>
            <w:tcW w:w="1087" w:type="dxa"/>
          </w:tcPr>
          <w:p w:rsidR="0052068C" w:rsidRPr="00955BC0" w:rsidRDefault="0052068C" w:rsidP="007252E1">
            <w:pPr>
              <w:spacing w:line="360" w:lineRule="auto"/>
              <w:jc w:val="both"/>
              <w:rPr>
                <w:rFonts w:cs="Arial"/>
              </w:rPr>
            </w:pPr>
            <w:r>
              <w:rPr>
                <w:rFonts w:cs="Arial"/>
              </w:rPr>
              <w:t>Lauren</w:t>
            </w:r>
          </w:p>
        </w:tc>
        <w:tc>
          <w:tcPr>
            <w:tcW w:w="2947" w:type="dxa"/>
          </w:tcPr>
          <w:p w:rsidR="0052068C" w:rsidRPr="00955BC0" w:rsidRDefault="0052068C" w:rsidP="007252E1">
            <w:pPr>
              <w:spacing w:line="276" w:lineRule="auto"/>
              <w:rPr>
                <w:rFonts w:cs="Arial"/>
              </w:rPr>
            </w:pPr>
          </w:p>
        </w:tc>
        <w:tc>
          <w:tcPr>
            <w:tcW w:w="3005" w:type="dxa"/>
          </w:tcPr>
          <w:p w:rsidR="0052068C" w:rsidRPr="00955BC0" w:rsidRDefault="0052068C" w:rsidP="007252E1">
            <w:pPr>
              <w:spacing w:line="276" w:lineRule="auto"/>
              <w:rPr>
                <w:rFonts w:cs="Arial"/>
              </w:rPr>
            </w:pPr>
          </w:p>
        </w:tc>
        <w:tc>
          <w:tcPr>
            <w:tcW w:w="3069" w:type="dxa"/>
          </w:tcPr>
          <w:p w:rsidR="0052068C" w:rsidRPr="00955BC0" w:rsidRDefault="0052068C" w:rsidP="007252E1">
            <w:pPr>
              <w:spacing w:line="276" w:lineRule="auto"/>
              <w:rPr>
                <w:rFonts w:cs="Arial"/>
              </w:rPr>
            </w:pPr>
          </w:p>
        </w:tc>
        <w:tc>
          <w:tcPr>
            <w:tcW w:w="2994" w:type="dxa"/>
          </w:tcPr>
          <w:p w:rsidR="0052068C" w:rsidRPr="00955BC0" w:rsidRDefault="0052068C" w:rsidP="007252E1">
            <w:pPr>
              <w:spacing w:line="276" w:lineRule="auto"/>
              <w:rPr>
                <w:rFonts w:cs="Arial"/>
              </w:rPr>
            </w:pPr>
          </w:p>
        </w:tc>
      </w:tr>
      <w:tr w:rsidR="0052068C" w:rsidRPr="00955BC0" w:rsidTr="007252E1">
        <w:tc>
          <w:tcPr>
            <w:tcW w:w="1072" w:type="dxa"/>
          </w:tcPr>
          <w:p w:rsidR="0052068C" w:rsidRDefault="0052068C" w:rsidP="007252E1">
            <w:pPr>
              <w:spacing w:line="360" w:lineRule="auto"/>
              <w:jc w:val="both"/>
              <w:rPr>
                <w:rFonts w:cs="Arial"/>
              </w:rPr>
            </w:pPr>
            <w:r>
              <w:rPr>
                <w:rFonts w:cs="Arial"/>
              </w:rPr>
              <w:t>ARE</w:t>
            </w:r>
          </w:p>
        </w:tc>
        <w:tc>
          <w:tcPr>
            <w:tcW w:w="1087" w:type="dxa"/>
          </w:tcPr>
          <w:p w:rsidR="0052068C" w:rsidRPr="00955BC0" w:rsidRDefault="0052068C" w:rsidP="007252E1">
            <w:pPr>
              <w:spacing w:line="360" w:lineRule="auto"/>
              <w:jc w:val="both"/>
              <w:rPr>
                <w:rFonts w:cs="Arial"/>
              </w:rPr>
            </w:pPr>
            <w:r>
              <w:rPr>
                <w:rFonts w:cs="Arial"/>
              </w:rPr>
              <w:t>Ruby</w:t>
            </w:r>
          </w:p>
        </w:tc>
        <w:tc>
          <w:tcPr>
            <w:tcW w:w="2947" w:type="dxa"/>
          </w:tcPr>
          <w:p w:rsidR="0052068C" w:rsidRPr="00955BC0" w:rsidRDefault="0052068C" w:rsidP="007252E1">
            <w:pPr>
              <w:spacing w:line="276" w:lineRule="auto"/>
              <w:rPr>
                <w:rFonts w:cs="Arial"/>
              </w:rPr>
            </w:pPr>
          </w:p>
        </w:tc>
        <w:tc>
          <w:tcPr>
            <w:tcW w:w="3005" w:type="dxa"/>
          </w:tcPr>
          <w:p w:rsidR="0052068C" w:rsidRPr="00955BC0" w:rsidRDefault="0052068C" w:rsidP="007252E1">
            <w:pPr>
              <w:spacing w:line="276" w:lineRule="auto"/>
              <w:rPr>
                <w:rFonts w:cs="Arial"/>
              </w:rPr>
            </w:pPr>
          </w:p>
        </w:tc>
        <w:tc>
          <w:tcPr>
            <w:tcW w:w="3069" w:type="dxa"/>
          </w:tcPr>
          <w:p w:rsidR="0052068C" w:rsidRPr="00955BC0" w:rsidRDefault="0052068C" w:rsidP="007252E1">
            <w:pPr>
              <w:spacing w:line="276" w:lineRule="auto"/>
              <w:rPr>
                <w:rFonts w:cs="Arial"/>
              </w:rPr>
            </w:pPr>
          </w:p>
        </w:tc>
        <w:tc>
          <w:tcPr>
            <w:tcW w:w="2994" w:type="dxa"/>
          </w:tcPr>
          <w:p w:rsidR="0052068C" w:rsidRPr="00955BC0" w:rsidRDefault="0052068C" w:rsidP="007252E1">
            <w:pPr>
              <w:spacing w:line="276" w:lineRule="auto"/>
              <w:rPr>
                <w:rFonts w:cs="Arial"/>
              </w:rPr>
            </w:pPr>
          </w:p>
        </w:tc>
      </w:tr>
      <w:tr w:rsidR="0052068C" w:rsidRPr="00955BC0" w:rsidTr="007252E1">
        <w:tc>
          <w:tcPr>
            <w:tcW w:w="1072" w:type="dxa"/>
          </w:tcPr>
          <w:p w:rsidR="0052068C" w:rsidRDefault="0052068C" w:rsidP="007252E1">
            <w:pPr>
              <w:spacing w:line="360" w:lineRule="auto"/>
              <w:jc w:val="both"/>
              <w:rPr>
                <w:rFonts w:cs="Arial"/>
              </w:rPr>
            </w:pPr>
            <w:r>
              <w:rPr>
                <w:rFonts w:cs="Arial"/>
              </w:rPr>
              <w:t>ARE</w:t>
            </w:r>
          </w:p>
        </w:tc>
        <w:tc>
          <w:tcPr>
            <w:tcW w:w="1087" w:type="dxa"/>
          </w:tcPr>
          <w:p w:rsidR="0052068C" w:rsidRPr="00955BC0" w:rsidRDefault="0052068C" w:rsidP="007252E1">
            <w:pPr>
              <w:spacing w:line="360" w:lineRule="auto"/>
              <w:jc w:val="both"/>
              <w:rPr>
                <w:rFonts w:cs="Arial"/>
              </w:rPr>
            </w:pPr>
            <w:r>
              <w:rPr>
                <w:rFonts w:cs="Arial"/>
              </w:rPr>
              <w:t>Holly</w:t>
            </w:r>
          </w:p>
        </w:tc>
        <w:tc>
          <w:tcPr>
            <w:tcW w:w="2947" w:type="dxa"/>
          </w:tcPr>
          <w:p w:rsidR="0052068C" w:rsidRDefault="0052068C" w:rsidP="007252E1">
            <w:pPr>
              <w:spacing w:line="276" w:lineRule="auto"/>
              <w:rPr>
                <w:rFonts w:cs="Arial"/>
              </w:rPr>
            </w:pPr>
            <w:r>
              <w:rPr>
                <w:rFonts w:cs="Arial"/>
              </w:rPr>
              <w:t>When the knife fell from the table there was like a really big thud.</w:t>
            </w:r>
          </w:p>
          <w:p w:rsidR="0052068C" w:rsidRDefault="0052068C" w:rsidP="007252E1">
            <w:pPr>
              <w:spacing w:line="276" w:lineRule="auto"/>
              <w:rPr>
                <w:rFonts w:cs="Arial"/>
              </w:rPr>
            </w:pPr>
          </w:p>
          <w:p w:rsidR="0052068C" w:rsidRPr="00955BC0" w:rsidRDefault="003443D9" w:rsidP="007252E1">
            <w:pPr>
              <w:spacing w:line="276" w:lineRule="auto"/>
              <w:rPr>
                <w:rFonts w:cs="Arial"/>
              </w:rPr>
            </w:pPr>
            <w:r>
              <w:rPr>
                <w:rFonts w:cs="Arial"/>
              </w:rPr>
              <w:t>The lorry’s brake</w:t>
            </w:r>
            <w:r w:rsidR="0052068C">
              <w:rPr>
                <w:rFonts w:cs="Arial"/>
              </w:rPr>
              <w:t>s outside.</w:t>
            </w:r>
          </w:p>
        </w:tc>
        <w:tc>
          <w:tcPr>
            <w:tcW w:w="3005" w:type="dxa"/>
          </w:tcPr>
          <w:p w:rsidR="0052068C" w:rsidRPr="00955BC0" w:rsidRDefault="0052068C" w:rsidP="007252E1">
            <w:pPr>
              <w:spacing w:line="276" w:lineRule="auto"/>
              <w:rPr>
                <w:rFonts w:cs="Arial"/>
              </w:rPr>
            </w:pPr>
            <w:r>
              <w:rPr>
                <w:rFonts w:cs="Arial"/>
              </w:rPr>
              <w:t>The music got louder before the scary bits and then it stopped.</w:t>
            </w:r>
          </w:p>
        </w:tc>
        <w:tc>
          <w:tcPr>
            <w:tcW w:w="3069" w:type="dxa"/>
          </w:tcPr>
          <w:p w:rsidR="0052068C" w:rsidRPr="00955BC0" w:rsidRDefault="0052068C" w:rsidP="007252E1">
            <w:pPr>
              <w:spacing w:line="276" w:lineRule="auto"/>
              <w:rPr>
                <w:rFonts w:cs="Arial"/>
              </w:rPr>
            </w:pPr>
          </w:p>
        </w:tc>
        <w:tc>
          <w:tcPr>
            <w:tcW w:w="2994" w:type="dxa"/>
          </w:tcPr>
          <w:p w:rsidR="0052068C" w:rsidRPr="00955BC0" w:rsidRDefault="0052068C" w:rsidP="007252E1">
            <w:pPr>
              <w:spacing w:line="276" w:lineRule="auto"/>
              <w:rPr>
                <w:rFonts w:cs="Arial"/>
              </w:rPr>
            </w:pPr>
          </w:p>
        </w:tc>
      </w:tr>
      <w:tr w:rsidR="0052068C" w:rsidRPr="00955BC0" w:rsidTr="007252E1">
        <w:tc>
          <w:tcPr>
            <w:tcW w:w="1072" w:type="dxa"/>
          </w:tcPr>
          <w:p w:rsidR="0052068C" w:rsidRDefault="0052068C" w:rsidP="007252E1">
            <w:pPr>
              <w:spacing w:line="360" w:lineRule="auto"/>
              <w:jc w:val="both"/>
              <w:rPr>
                <w:rFonts w:cs="Arial"/>
              </w:rPr>
            </w:pPr>
            <w:r>
              <w:rPr>
                <w:rFonts w:cs="Arial"/>
              </w:rPr>
              <w:t>Below ARE</w:t>
            </w:r>
          </w:p>
        </w:tc>
        <w:tc>
          <w:tcPr>
            <w:tcW w:w="1087" w:type="dxa"/>
          </w:tcPr>
          <w:p w:rsidR="0052068C" w:rsidRDefault="0052068C" w:rsidP="007252E1">
            <w:pPr>
              <w:spacing w:line="360" w:lineRule="auto"/>
              <w:jc w:val="both"/>
              <w:rPr>
                <w:rFonts w:cs="Arial"/>
              </w:rPr>
            </w:pPr>
            <w:r>
              <w:rPr>
                <w:rFonts w:cs="Arial"/>
              </w:rPr>
              <w:t>Richard</w:t>
            </w:r>
          </w:p>
        </w:tc>
        <w:tc>
          <w:tcPr>
            <w:tcW w:w="2947" w:type="dxa"/>
          </w:tcPr>
          <w:p w:rsidR="0052068C" w:rsidRDefault="0052068C" w:rsidP="007252E1">
            <w:pPr>
              <w:spacing w:line="276" w:lineRule="auto"/>
              <w:rPr>
                <w:rFonts w:cs="Arial"/>
              </w:rPr>
            </w:pPr>
          </w:p>
        </w:tc>
        <w:tc>
          <w:tcPr>
            <w:tcW w:w="3005" w:type="dxa"/>
          </w:tcPr>
          <w:p w:rsidR="0052068C" w:rsidRPr="00955BC0" w:rsidRDefault="0052068C" w:rsidP="007252E1">
            <w:pPr>
              <w:spacing w:line="276" w:lineRule="auto"/>
              <w:rPr>
                <w:rFonts w:cs="Arial"/>
              </w:rPr>
            </w:pPr>
          </w:p>
        </w:tc>
        <w:tc>
          <w:tcPr>
            <w:tcW w:w="3069" w:type="dxa"/>
          </w:tcPr>
          <w:p w:rsidR="0052068C" w:rsidRPr="00955BC0" w:rsidRDefault="0052068C" w:rsidP="007252E1">
            <w:pPr>
              <w:spacing w:line="276" w:lineRule="auto"/>
              <w:rPr>
                <w:rFonts w:cs="Arial"/>
              </w:rPr>
            </w:pPr>
          </w:p>
        </w:tc>
        <w:tc>
          <w:tcPr>
            <w:tcW w:w="2994" w:type="dxa"/>
          </w:tcPr>
          <w:p w:rsidR="0052068C" w:rsidRPr="00955BC0" w:rsidRDefault="0052068C" w:rsidP="007252E1">
            <w:pPr>
              <w:spacing w:line="276" w:lineRule="auto"/>
              <w:rPr>
                <w:rFonts w:cs="Arial"/>
              </w:rPr>
            </w:pPr>
          </w:p>
        </w:tc>
      </w:tr>
      <w:tr w:rsidR="0052068C" w:rsidRPr="00955BC0" w:rsidTr="007252E1">
        <w:tc>
          <w:tcPr>
            <w:tcW w:w="1072" w:type="dxa"/>
          </w:tcPr>
          <w:p w:rsidR="0052068C" w:rsidRDefault="0052068C" w:rsidP="007252E1">
            <w:pPr>
              <w:spacing w:line="360" w:lineRule="auto"/>
              <w:jc w:val="both"/>
              <w:rPr>
                <w:rFonts w:cs="Arial"/>
              </w:rPr>
            </w:pPr>
            <w:r>
              <w:rPr>
                <w:rFonts w:cs="Arial"/>
              </w:rPr>
              <w:t>Below ARE</w:t>
            </w:r>
          </w:p>
        </w:tc>
        <w:tc>
          <w:tcPr>
            <w:tcW w:w="1087" w:type="dxa"/>
          </w:tcPr>
          <w:p w:rsidR="0052068C" w:rsidRDefault="0052068C" w:rsidP="007252E1">
            <w:pPr>
              <w:spacing w:line="360" w:lineRule="auto"/>
              <w:jc w:val="both"/>
              <w:rPr>
                <w:rFonts w:cs="Arial"/>
              </w:rPr>
            </w:pPr>
            <w:r>
              <w:rPr>
                <w:rFonts w:cs="Arial"/>
              </w:rPr>
              <w:t>Tracy</w:t>
            </w:r>
          </w:p>
        </w:tc>
        <w:tc>
          <w:tcPr>
            <w:tcW w:w="2947" w:type="dxa"/>
          </w:tcPr>
          <w:p w:rsidR="0052068C" w:rsidRPr="00955BC0" w:rsidRDefault="0052068C" w:rsidP="007252E1">
            <w:pPr>
              <w:spacing w:line="276" w:lineRule="auto"/>
              <w:rPr>
                <w:rFonts w:cs="Arial"/>
              </w:rPr>
            </w:pPr>
          </w:p>
        </w:tc>
        <w:tc>
          <w:tcPr>
            <w:tcW w:w="3005" w:type="dxa"/>
          </w:tcPr>
          <w:p w:rsidR="0052068C" w:rsidRPr="00955BC0" w:rsidRDefault="0052068C" w:rsidP="007252E1">
            <w:pPr>
              <w:spacing w:line="276" w:lineRule="auto"/>
              <w:rPr>
                <w:rFonts w:cs="Arial"/>
              </w:rPr>
            </w:pPr>
          </w:p>
        </w:tc>
        <w:tc>
          <w:tcPr>
            <w:tcW w:w="3069" w:type="dxa"/>
          </w:tcPr>
          <w:p w:rsidR="0052068C" w:rsidRPr="00955BC0" w:rsidRDefault="0052068C" w:rsidP="007252E1">
            <w:pPr>
              <w:spacing w:line="276" w:lineRule="auto"/>
              <w:rPr>
                <w:rFonts w:cs="Arial"/>
              </w:rPr>
            </w:pPr>
          </w:p>
        </w:tc>
        <w:tc>
          <w:tcPr>
            <w:tcW w:w="2994" w:type="dxa"/>
          </w:tcPr>
          <w:p w:rsidR="0052068C" w:rsidRPr="00955BC0" w:rsidRDefault="0052068C" w:rsidP="007252E1">
            <w:pPr>
              <w:spacing w:line="276" w:lineRule="auto"/>
              <w:rPr>
                <w:rFonts w:cs="Arial"/>
              </w:rPr>
            </w:pPr>
          </w:p>
        </w:tc>
      </w:tr>
      <w:tr w:rsidR="0052068C" w:rsidRPr="00955BC0" w:rsidTr="007252E1">
        <w:tc>
          <w:tcPr>
            <w:tcW w:w="1072" w:type="dxa"/>
          </w:tcPr>
          <w:p w:rsidR="0052068C" w:rsidRDefault="0052068C" w:rsidP="007252E1">
            <w:pPr>
              <w:spacing w:line="360" w:lineRule="auto"/>
              <w:jc w:val="both"/>
              <w:rPr>
                <w:rFonts w:cs="Arial"/>
              </w:rPr>
            </w:pPr>
            <w:r>
              <w:rPr>
                <w:rFonts w:cs="Arial"/>
              </w:rPr>
              <w:t>Below ARE</w:t>
            </w:r>
          </w:p>
        </w:tc>
        <w:tc>
          <w:tcPr>
            <w:tcW w:w="1087" w:type="dxa"/>
          </w:tcPr>
          <w:p w:rsidR="0052068C" w:rsidRDefault="0052068C" w:rsidP="007252E1">
            <w:pPr>
              <w:spacing w:line="360" w:lineRule="auto"/>
              <w:jc w:val="both"/>
              <w:rPr>
                <w:rFonts w:cs="Arial"/>
              </w:rPr>
            </w:pPr>
            <w:r>
              <w:rPr>
                <w:rFonts w:cs="Arial"/>
              </w:rPr>
              <w:t>David</w:t>
            </w:r>
          </w:p>
        </w:tc>
        <w:tc>
          <w:tcPr>
            <w:tcW w:w="2947" w:type="dxa"/>
          </w:tcPr>
          <w:p w:rsidR="0052068C" w:rsidRDefault="0052068C" w:rsidP="007252E1">
            <w:pPr>
              <w:spacing w:line="276" w:lineRule="auto"/>
              <w:rPr>
                <w:rFonts w:cs="Arial"/>
              </w:rPr>
            </w:pPr>
            <w:r>
              <w:rPr>
                <w:rFonts w:cs="Arial"/>
              </w:rPr>
              <w:t>The lorry’s door squeaks.</w:t>
            </w:r>
          </w:p>
          <w:p w:rsidR="0052068C" w:rsidRDefault="0052068C" w:rsidP="007252E1">
            <w:pPr>
              <w:spacing w:line="276" w:lineRule="auto"/>
              <w:rPr>
                <w:rFonts w:cs="Arial"/>
              </w:rPr>
            </w:pPr>
          </w:p>
          <w:p w:rsidR="0052068C" w:rsidRPr="00955BC0" w:rsidRDefault="0052068C" w:rsidP="007252E1">
            <w:pPr>
              <w:spacing w:line="276" w:lineRule="auto"/>
              <w:rPr>
                <w:rFonts w:cs="Arial"/>
              </w:rPr>
            </w:pPr>
            <w:r>
              <w:rPr>
                <w:rFonts w:cs="Arial"/>
              </w:rPr>
              <w:t>The sheep doesn’t baa like a normal sheep.</w:t>
            </w:r>
          </w:p>
        </w:tc>
        <w:tc>
          <w:tcPr>
            <w:tcW w:w="3005" w:type="dxa"/>
          </w:tcPr>
          <w:p w:rsidR="0052068C" w:rsidRPr="00955BC0" w:rsidRDefault="0052068C" w:rsidP="007252E1">
            <w:pPr>
              <w:spacing w:line="276" w:lineRule="auto"/>
              <w:rPr>
                <w:rFonts w:cs="Arial"/>
              </w:rPr>
            </w:pPr>
          </w:p>
        </w:tc>
        <w:tc>
          <w:tcPr>
            <w:tcW w:w="3069" w:type="dxa"/>
          </w:tcPr>
          <w:p w:rsidR="0052068C" w:rsidRPr="00955BC0" w:rsidRDefault="0052068C" w:rsidP="007252E1">
            <w:pPr>
              <w:spacing w:line="276" w:lineRule="auto"/>
              <w:rPr>
                <w:rFonts w:cs="Arial"/>
              </w:rPr>
            </w:pPr>
          </w:p>
        </w:tc>
        <w:tc>
          <w:tcPr>
            <w:tcW w:w="2994" w:type="dxa"/>
          </w:tcPr>
          <w:p w:rsidR="0052068C" w:rsidRPr="00955BC0" w:rsidRDefault="0052068C" w:rsidP="007252E1">
            <w:pPr>
              <w:spacing w:line="276" w:lineRule="auto"/>
              <w:rPr>
                <w:rFonts w:cs="Arial"/>
              </w:rPr>
            </w:pPr>
          </w:p>
        </w:tc>
      </w:tr>
    </w:tbl>
    <w:p w:rsidR="0052068C" w:rsidRPr="00955BC0" w:rsidRDefault="0052068C" w:rsidP="0052068C">
      <w:pPr>
        <w:spacing w:after="0" w:line="360" w:lineRule="auto"/>
        <w:jc w:val="both"/>
        <w:rPr>
          <w:rFonts w:ascii="Arial" w:hAnsi="Arial" w:cs="Arial"/>
        </w:rPr>
      </w:pPr>
    </w:p>
    <w:p w:rsidR="0052068C" w:rsidRPr="009363B8" w:rsidRDefault="0052068C" w:rsidP="0052068C">
      <w:pPr>
        <w:rPr>
          <w:rFonts w:ascii="Arial" w:hAnsi="Arial" w:cs="Arial"/>
        </w:rPr>
      </w:pPr>
      <w:r w:rsidRPr="009363B8">
        <w:rPr>
          <w:rFonts w:ascii="Arial" w:hAnsi="Arial" w:cs="Arial"/>
        </w:rPr>
        <w:t>ARE – Age Related Expectations</w:t>
      </w:r>
    </w:p>
    <w:p w:rsidR="0052068C" w:rsidRDefault="0052068C" w:rsidP="00EC1E65">
      <w:pPr>
        <w:spacing w:line="360" w:lineRule="auto"/>
        <w:jc w:val="both"/>
        <w:rPr>
          <w:rFonts w:ascii="Arial" w:hAnsi="Arial" w:cs="Arial"/>
          <w:sz w:val="24"/>
          <w:szCs w:val="24"/>
        </w:rPr>
      </w:pPr>
    </w:p>
    <w:p w:rsidR="0052068C" w:rsidRDefault="0052068C" w:rsidP="00EC1E65">
      <w:pPr>
        <w:spacing w:line="360" w:lineRule="auto"/>
        <w:jc w:val="both"/>
        <w:rPr>
          <w:rFonts w:ascii="Arial" w:hAnsi="Arial" w:cs="Arial"/>
          <w:sz w:val="24"/>
          <w:szCs w:val="24"/>
        </w:rPr>
        <w:sectPr w:rsidR="0052068C" w:rsidSect="0052068C">
          <w:pgSz w:w="16838" w:h="11906" w:orient="landscape"/>
          <w:pgMar w:top="2268" w:right="1440" w:bottom="1134" w:left="1440" w:header="709" w:footer="709" w:gutter="0"/>
          <w:cols w:space="708"/>
          <w:docGrid w:linePitch="360"/>
        </w:sectPr>
      </w:pPr>
    </w:p>
    <w:p w:rsidR="00EC1E65" w:rsidRDefault="00EC1E65" w:rsidP="0052068C">
      <w:pPr>
        <w:spacing w:line="360" w:lineRule="auto"/>
        <w:jc w:val="both"/>
        <w:rPr>
          <w:rFonts w:ascii="Arial" w:hAnsi="Arial" w:cs="Arial"/>
          <w:sz w:val="24"/>
          <w:szCs w:val="24"/>
        </w:rPr>
      </w:pPr>
      <w:r w:rsidRPr="0045085F">
        <w:rPr>
          <w:rFonts w:ascii="Arial" w:hAnsi="Arial" w:cs="Arial"/>
          <w:sz w:val="24"/>
          <w:szCs w:val="24"/>
        </w:rPr>
        <w:lastRenderedPageBreak/>
        <w:t xml:space="preserve">It is interesting to note that on talking about how tension is built in a scene from </w:t>
      </w:r>
      <w:r w:rsidR="00D900D6">
        <w:rPr>
          <w:rFonts w:ascii="Arial" w:hAnsi="Arial" w:cs="Arial"/>
          <w:sz w:val="24"/>
          <w:szCs w:val="24"/>
        </w:rPr>
        <w:t>‘</w:t>
      </w:r>
      <w:r w:rsidR="0052068C" w:rsidRPr="00D900D6">
        <w:rPr>
          <w:rFonts w:ascii="Arial" w:hAnsi="Arial" w:cs="Arial"/>
          <w:sz w:val="24"/>
          <w:szCs w:val="24"/>
        </w:rPr>
        <w:t>Matilda</w:t>
      </w:r>
      <w:r w:rsidR="00D900D6">
        <w:rPr>
          <w:rFonts w:ascii="Arial" w:hAnsi="Arial" w:cs="Arial"/>
          <w:sz w:val="24"/>
          <w:szCs w:val="24"/>
        </w:rPr>
        <w:t>’</w:t>
      </w:r>
      <w:r w:rsidR="0052068C" w:rsidRPr="00D900D6">
        <w:rPr>
          <w:rFonts w:ascii="Arial" w:hAnsi="Arial" w:cs="Arial"/>
          <w:sz w:val="24"/>
          <w:szCs w:val="24"/>
        </w:rPr>
        <w:t xml:space="preserve"> </w:t>
      </w:r>
      <w:r w:rsidR="00D900D6">
        <w:rPr>
          <w:rFonts w:ascii="Arial" w:hAnsi="Arial" w:cs="Arial"/>
          <w:sz w:val="24"/>
          <w:szCs w:val="24"/>
        </w:rPr>
        <w:t>(DeVito,</w:t>
      </w:r>
      <w:r w:rsidR="0052068C">
        <w:rPr>
          <w:rFonts w:ascii="Arial" w:hAnsi="Arial" w:cs="Arial"/>
          <w:sz w:val="24"/>
          <w:szCs w:val="24"/>
        </w:rPr>
        <w:t xml:space="preserve"> 1996) in visit 7, </w:t>
      </w:r>
      <w:r>
        <w:rPr>
          <w:rFonts w:ascii="Arial" w:hAnsi="Arial" w:cs="Arial"/>
          <w:sz w:val="24"/>
          <w:szCs w:val="24"/>
        </w:rPr>
        <w:t>Lauren</w:t>
      </w:r>
      <w:r w:rsidRPr="0045085F">
        <w:rPr>
          <w:rFonts w:ascii="Arial" w:hAnsi="Arial" w:cs="Arial"/>
          <w:sz w:val="24"/>
          <w:szCs w:val="24"/>
        </w:rPr>
        <w:t xml:space="preserve"> suggested that (after watching it four times), “When the Principal comes out it’s got like tense music. It was like the music got louder and </w:t>
      </w:r>
      <w:proofErr w:type="gramStart"/>
      <w:r w:rsidRPr="0045085F">
        <w:rPr>
          <w:rFonts w:ascii="Arial" w:hAnsi="Arial" w:cs="Arial"/>
          <w:sz w:val="24"/>
          <w:szCs w:val="24"/>
        </w:rPr>
        <w:t>more scary</w:t>
      </w:r>
      <w:proofErr w:type="gramEnd"/>
      <w:r w:rsidRPr="0045085F">
        <w:rPr>
          <w:rFonts w:ascii="Arial" w:hAnsi="Arial" w:cs="Arial"/>
          <w:sz w:val="24"/>
          <w:szCs w:val="24"/>
        </w:rPr>
        <w:t xml:space="preserve">”. This actually does not happen and the music in this scene is deliberately quiet and incidental – it’s the ‘quiet’ that adds to the tension. I find it interesting that </w:t>
      </w:r>
      <w:r>
        <w:rPr>
          <w:rFonts w:ascii="Arial" w:hAnsi="Arial" w:cs="Arial"/>
          <w:sz w:val="24"/>
          <w:szCs w:val="24"/>
        </w:rPr>
        <w:t>Lauren</w:t>
      </w:r>
      <w:r w:rsidRPr="0045085F">
        <w:rPr>
          <w:rFonts w:ascii="Arial" w:hAnsi="Arial" w:cs="Arial"/>
          <w:sz w:val="24"/>
          <w:szCs w:val="24"/>
        </w:rPr>
        <w:t xml:space="preserve"> recognised the technique of a crescendo, which is s</w:t>
      </w:r>
      <w:r w:rsidR="00C75EB2">
        <w:rPr>
          <w:rFonts w:ascii="Arial" w:hAnsi="Arial" w:cs="Arial"/>
          <w:sz w:val="24"/>
          <w:szCs w:val="24"/>
        </w:rPr>
        <w:t xml:space="preserve">ometimes used to build tension, </w:t>
      </w:r>
      <w:r w:rsidRPr="0045085F">
        <w:rPr>
          <w:rFonts w:ascii="Arial" w:hAnsi="Arial" w:cs="Arial"/>
          <w:sz w:val="24"/>
          <w:szCs w:val="24"/>
        </w:rPr>
        <w:t xml:space="preserve">e.g. the </w:t>
      </w:r>
      <w:r w:rsidRPr="0052068C">
        <w:rPr>
          <w:rFonts w:ascii="Arial" w:hAnsi="Arial" w:cs="Arial"/>
          <w:i/>
          <w:sz w:val="24"/>
          <w:szCs w:val="24"/>
        </w:rPr>
        <w:t>Jaws</w:t>
      </w:r>
      <w:r w:rsidRPr="0045085F">
        <w:rPr>
          <w:rFonts w:ascii="Arial" w:hAnsi="Arial" w:cs="Arial"/>
          <w:sz w:val="24"/>
          <w:szCs w:val="24"/>
        </w:rPr>
        <w:t xml:space="preserve"> </w:t>
      </w:r>
      <w:r w:rsidR="00D900D6">
        <w:rPr>
          <w:rFonts w:ascii="Arial" w:hAnsi="Arial" w:cs="Arial"/>
          <w:sz w:val="24"/>
          <w:szCs w:val="24"/>
        </w:rPr>
        <w:t>(Spielberg,</w:t>
      </w:r>
      <w:r w:rsidR="0052068C">
        <w:rPr>
          <w:rFonts w:ascii="Arial" w:hAnsi="Arial" w:cs="Arial"/>
          <w:sz w:val="24"/>
          <w:szCs w:val="24"/>
        </w:rPr>
        <w:t xml:space="preserve"> </w:t>
      </w:r>
      <w:r w:rsidR="0052068C" w:rsidRPr="0052068C">
        <w:rPr>
          <w:rFonts w:ascii="Arial" w:hAnsi="Arial" w:cs="Arial"/>
          <w:sz w:val="24"/>
          <w:szCs w:val="24"/>
        </w:rPr>
        <w:t xml:space="preserve">1975) </w:t>
      </w:r>
      <w:r w:rsidRPr="0052068C">
        <w:rPr>
          <w:rFonts w:ascii="Arial" w:hAnsi="Arial" w:cs="Arial"/>
          <w:sz w:val="24"/>
          <w:szCs w:val="24"/>
        </w:rPr>
        <w:t xml:space="preserve">soundtrack </w:t>
      </w:r>
      <w:r w:rsidRPr="0045085F">
        <w:rPr>
          <w:rFonts w:ascii="Arial" w:hAnsi="Arial" w:cs="Arial"/>
          <w:sz w:val="24"/>
          <w:szCs w:val="24"/>
        </w:rPr>
        <w:t xml:space="preserve">and assumes that this was used here. </w:t>
      </w:r>
    </w:p>
    <w:p w:rsidR="00EC1E65" w:rsidRDefault="00EC1E65" w:rsidP="00ED0E20">
      <w:pPr>
        <w:spacing w:line="360" w:lineRule="auto"/>
        <w:jc w:val="both"/>
        <w:rPr>
          <w:rFonts w:ascii="Arial" w:hAnsi="Arial" w:cs="Arial"/>
          <w:sz w:val="24"/>
          <w:szCs w:val="24"/>
        </w:rPr>
      </w:pPr>
      <w:r w:rsidRPr="0045085F">
        <w:rPr>
          <w:rFonts w:ascii="Arial" w:hAnsi="Arial" w:cs="Arial"/>
          <w:sz w:val="24"/>
          <w:szCs w:val="24"/>
        </w:rPr>
        <w:t xml:space="preserve">Towards the end of this visit, through the analysis of the </w:t>
      </w:r>
      <w:r>
        <w:rPr>
          <w:rFonts w:ascii="Arial" w:hAnsi="Arial" w:cs="Arial"/>
          <w:sz w:val="24"/>
          <w:szCs w:val="24"/>
        </w:rPr>
        <w:t>same</w:t>
      </w:r>
      <w:r w:rsidRPr="0045085F">
        <w:rPr>
          <w:rFonts w:ascii="Arial" w:hAnsi="Arial" w:cs="Arial"/>
          <w:sz w:val="24"/>
          <w:szCs w:val="24"/>
        </w:rPr>
        <w:t xml:space="preserve"> film, </w:t>
      </w:r>
      <w:r>
        <w:rPr>
          <w:rFonts w:ascii="Arial" w:hAnsi="Arial" w:cs="Arial"/>
          <w:sz w:val="24"/>
          <w:szCs w:val="24"/>
        </w:rPr>
        <w:t>Ruby</w:t>
      </w:r>
      <w:r w:rsidRPr="0045085F">
        <w:rPr>
          <w:rFonts w:ascii="Arial" w:hAnsi="Arial" w:cs="Arial"/>
          <w:sz w:val="24"/>
          <w:szCs w:val="24"/>
        </w:rPr>
        <w:t xml:space="preserve"> recognised that sound could be also used to signify distance and that if something is quiet it could be to convey its distance away from the characters in shot. She said that “The sound echoes away at the end of the clip. Probably because she’s quite far away now”. This could be a response that suggested </w:t>
      </w:r>
      <w:r>
        <w:rPr>
          <w:rFonts w:ascii="Arial" w:hAnsi="Arial" w:cs="Arial"/>
          <w:sz w:val="24"/>
          <w:szCs w:val="24"/>
        </w:rPr>
        <w:t>Ruby</w:t>
      </w:r>
      <w:r w:rsidRPr="0045085F">
        <w:rPr>
          <w:rFonts w:ascii="Arial" w:hAnsi="Arial" w:cs="Arial"/>
          <w:sz w:val="24"/>
          <w:szCs w:val="24"/>
        </w:rPr>
        <w:t xml:space="preserve"> was moving towards an understanding of directorial intent, or it could have been a deduction of distance implied by sound. She didn’t allude to the fact that the sound had been deliberately manipulated to convey this information, so </w:t>
      </w:r>
      <w:proofErr w:type="spellStart"/>
      <w:r w:rsidR="001B3306">
        <w:rPr>
          <w:rFonts w:ascii="Arial" w:hAnsi="Arial" w:cs="Arial"/>
          <w:sz w:val="24"/>
          <w:szCs w:val="24"/>
        </w:rPr>
        <w:t>may be</w:t>
      </w:r>
      <w:proofErr w:type="spellEnd"/>
      <w:r w:rsidRPr="0045085F">
        <w:rPr>
          <w:rFonts w:ascii="Arial" w:hAnsi="Arial" w:cs="Arial"/>
          <w:sz w:val="24"/>
          <w:szCs w:val="24"/>
        </w:rPr>
        <w:t xml:space="preserve"> she was reading film at a de</w:t>
      </w:r>
      <w:r>
        <w:rPr>
          <w:rFonts w:ascii="Arial" w:hAnsi="Arial" w:cs="Arial"/>
          <w:sz w:val="24"/>
          <w:szCs w:val="24"/>
        </w:rPr>
        <w:t>ductive level of understanding.</w:t>
      </w:r>
    </w:p>
    <w:p w:rsidR="00EC1E65" w:rsidRPr="0045085F" w:rsidRDefault="00EC1E65" w:rsidP="00EC1E65">
      <w:pPr>
        <w:spacing w:line="360" w:lineRule="auto"/>
        <w:jc w:val="both"/>
        <w:rPr>
          <w:rFonts w:ascii="Arial" w:hAnsi="Arial" w:cs="Arial"/>
          <w:sz w:val="24"/>
          <w:szCs w:val="24"/>
        </w:rPr>
      </w:pPr>
      <w:r w:rsidRPr="0045085F">
        <w:rPr>
          <w:rFonts w:ascii="Arial" w:hAnsi="Arial" w:cs="Arial"/>
          <w:sz w:val="24"/>
          <w:szCs w:val="24"/>
        </w:rPr>
        <w:t xml:space="preserve">One of the rare references to voice was made by </w:t>
      </w:r>
      <w:r>
        <w:rPr>
          <w:rFonts w:ascii="Arial" w:hAnsi="Arial" w:cs="Arial"/>
          <w:sz w:val="24"/>
          <w:szCs w:val="24"/>
        </w:rPr>
        <w:t>David</w:t>
      </w:r>
      <w:r w:rsidRPr="0045085F">
        <w:rPr>
          <w:rFonts w:ascii="Arial" w:hAnsi="Arial" w:cs="Arial"/>
          <w:sz w:val="24"/>
          <w:szCs w:val="24"/>
        </w:rPr>
        <w:t xml:space="preserve"> in visit 8, through the method of using the </w:t>
      </w:r>
      <w:r w:rsidR="00D900D6">
        <w:rPr>
          <w:rFonts w:ascii="Arial" w:hAnsi="Arial" w:cs="Arial"/>
          <w:sz w:val="24"/>
          <w:szCs w:val="24"/>
        </w:rPr>
        <w:t>‘</w:t>
      </w:r>
      <w:r w:rsidRPr="0045085F">
        <w:rPr>
          <w:rFonts w:ascii="Arial" w:hAnsi="Arial" w:cs="Arial"/>
          <w:sz w:val="24"/>
          <w:szCs w:val="24"/>
        </w:rPr>
        <w:t>Thinking Dice</w:t>
      </w:r>
      <w:r w:rsidR="00D900D6">
        <w:rPr>
          <w:rFonts w:ascii="Arial" w:hAnsi="Arial" w:cs="Arial"/>
          <w:sz w:val="24"/>
          <w:szCs w:val="24"/>
        </w:rPr>
        <w:t>’</w:t>
      </w:r>
      <w:r w:rsidRPr="0045085F">
        <w:rPr>
          <w:rFonts w:ascii="Arial" w:hAnsi="Arial" w:cs="Arial"/>
          <w:sz w:val="24"/>
          <w:szCs w:val="24"/>
        </w:rPr>
        <w:t xml:space="preserve"> to explore</w:t>
      </w:r>
      <w:r w:rsidR="0052068C">
        <w:rPr>
          <w:rFonts w:ascii="Arial" w:hAnsi="Arial" w:cs="Arial"/>
          <w:sz w:val="24"/>
          <w:szCs w:val="24"/>
        </w:rPr>
        <w:t xml:space="preserve"> their questioning of the </w:t>
      </w:r>
      <w:r w:rsidR="0052068C" w:rsidRPr="00D900D6">
        <w:rPr>
          <w:rFonts w:ascii="Arial" w:hAnsi="Arial" w:cs="Arial"/>
          <w:sz w:val="24"/>
          <w:szCs w:val="24"/>
        </w:rPr>
        <w:t xml:space="preserve">film </w:t>
      </w:r>
      <w:r w:rsidR="00D900D6">
        <w:rPr>
          <w:rFonts w:ascii="Arial" w:hAnsi="Arial" w:cs="Arial"/>
          <w:sz w:val="24"/>
          <w:szCs w:val="24"/>
        </w:rPr>
        <w:t>‘</w:t>
      </w:r>
      <w:r w:rsidR="0052068C" w:rsidRPr="00D900D6">
        <w:rPr>
          <w:rFonts w:ascii="Arial" w:hAnsi="Arial" w:cs="Arial"/>
          <w:sz w:val="24"/>
          <w:szCs w:val="24"/>
        </w:rPr>
        <w:t>Lost Dreams</w:t>
      </w:r>
      <w:r w:rsidR="00D900D6">
        <w:rPr>
          <w:rFonts w:ascii="Arial" w:hAnsi="Arial" w:cs="Arial"/>
          <w:sz w:val="24"/>
          <w:szCs w:val="24"/>
        </w:rPr>
        <w:t>’</w:t>
      </w:r>
      <w:r w:rsidRPr="00D900D6">
        <w:rPr>
          <w:rFonts w:ascii="Arial" w:hAnsi="Arial" w:cs="Arial"/>
          <w:sz w:val="24"/>
          <w:szCs w:val="24"/>
        </w:rPr>
        <w:t>.</w:t>
      </w:r>
      <w:r w:rsidRPr="0045085F">
        <w:rPr>
          <w:rFonts w:ascii="Arial" w:hAnsi="Arial" w:cs="Arial"/>
          <w:sz w:val="24"/>
          <w:szCs w:val="24"/>
        </w:rPr>
        <w:t xml:space="preserve"> </w:t>
      </w:r>
      <w:r>
        <w:rPr>
          <w:rFonts w:ascii="Arial" w:hAnsi="Arial" w:cs="Arial"/>
          <w:sz w:val="24"/>
          <w:szCs w:val="24"/>
        </w:rPr>
        <w:t>David</w:t>
      </w:r>
      <w:r w:rsidRPr="0045085F">
        <w:rPr>
          <w:rFonts w:ascii="Arial" w:hAnsi="Arial" w:cs="Arial"/>
          <w:sz w:val="24"/>
          <w:szCs w:val="24"/>
        </w:rPr>
        <w:t xml:space="preserve"> generated the question, “If you could change one thing about the film, what would it be?” He then answered his own question by saying, “Make it longer and have more words in it, more sentences, because it would tell you more information about the whole film. Speech between the characters. We’d have less questions and more information”. The limited use of voice in ‘Lost Dreams’ seemed to have highlighted this aspect of sound as a focus for </w:t>
      </w:r>
      <w:r>
        <w:rPr>
          <w:rFonts w:ascii="Arial" w:hAnsi="Arial" w:cs="Arial"/>
          <w:sz w:val="24"/>
          <w:szCs w:val="24"/>
        </w:rPr>
        <w:t>David</w:t>
      </w:r>
      <w:r w:rsidRPr="0045085F">
        <w:rPr>
          <w:rFonts w:ascii="Arial" w:hAnsi="Arial" w:cs="Arial"/>
          <w:sz w:val="24"/>
          <w:szCs w:val="24"/>
        </w:rPr>
        <w:t xml:space="preserve">. As they struggled to fully understand this film, </w:t>
      </w:r>
      <w:r>
        <w:rPr>
          <w:rFonts w:ascii="Arial" w:hAnsi="Arial" w:cs="Arial"/>
          <w:sz w:val="24"/>
          <w:szCs w:val="24"/>
        </w:rPr>
        <w:t>David</w:t>
      </w:r>
      <w:r w:rsidRPr="0045085F">
        <w:rPr>
          <w:rFonts w:ascii="Arial" w:hAnsi="Arial" w:cs="Arial"/>
          <w:sz w:val="24"/>
          <w:szCs w:val="24"/>
        </w:rPr>
        <w:t xml:space="preserve"> implied that this could have been avoided through more discussion between the characters, making the actions, thoughts and feelings of the characters more explicit.</w:t>
      </w:r>
    </w:p>
    <w:p w:rsidR="00EC1E65" w:rsidRDefault="00EC1E65" w:rsidP="00EC1E65">
      <w:pPr>
        <w:spacing w:line="360" w:lineRule="auto"/>
        <w:jc w:val="both"/>
        <w:rPr>
          <w:rFonts w:ascii="Arial" w:hAnsi="Arial" w:cs="Arial"/>
          <w:sz w:val="24"/>
          <w:szCs w:val="24"/>
        </w:rPr>
      </w:pPr>
      <w:r w:rsidRPr="0045085F">
        <w:rPr>
          <w:rFonts w:ascii="Arial" w:hAnsi="Arial" w:cs="Arial"/>
          <w:sz w:val="24"/>
          <w:szCs w:val="24"/>
        </w:rPr>
        <w:t xml:space="preserve">Also in visit 8, a conversation between </w:t>
      </w:r>
      <w:r>
        <w:rPr>
          <w:rFonts w:ascii="Arial" w:hAnsi="Arial" w:cs="Arial"/>
          <w:sz w:val="24"/>
          <w:szCs w:val="24"/>
        </w:rPr>
        <w:t>David</w:t>
      </w:r>
      <w:r w:rsidRPr="0045085F">
        <w:rPr>
          <w:rFonts w:ascii="Arial" w:hAnsi="Arial" w:cs="Arial"/>
          <w:sz w:val="24"/>
          <w:szCs w:val="24"/>
        </w:rPr>
        <w:t xml:space="preserve"> and </w:t>
      </w:r>
      <w:r>
        <w:rPr>
          <w:rFonts w:ascii="Arial" w:hAnsi="Arial" w:cs="Arial"/>
          <w:sz w:val="24"/>
          <w:szCs w:val="24"/>
        </w:rPr>
        <w:t>Tracy</w:t>
      </w:r>
      <w:r w:rsidRPr="0045085F">
        <w:rPr>
          <w:rFonts w:ascii="Arial" w:hAnsi="Arial" w:cs="Arial"/>
          <w:sz w:val="24"/>
          <w:szCs w:val="24"/>
        </w:rPr>
        <w:t xml:space="preserve"> suggested that they were beginning to consider music in relation to genre. </w:t>
      </w:r>
      <w:r>
        <w:rPr>
          <w:rFonts w:ascii="Arial" w:hAnsi="Arial" w:cs="Arial"/>
          <w:sz w:val="24"/>
          <w:szCs w:val="24"/>
        </w:rPr>
        <w:t>David</w:t>
      </w:r>
      <w:r w:rsidRPr="0045085F">
        <w:rPr>
          <w:rFonts w:ascii="Arial" w:hAnsi="Arial" w:cs="Arial"/>
          <w:sz w:val="24"/>
          <w:szCs w:val="24"/>
        </w:rPr>
        <w:t xml:space="preserve"> </w:t>
      </w:r>
      <w:r w:rsidR="0052068C">
        <w:rPr>
          <w:rFonts w:ascii="Arial" w:hAnsi="Arial" w:cs="Arial"/>
          <w:sz w:val="24"/>
          <w:szCs w:val="24"/>
        </w:rPr>
        <w:t xml:space="preserve">questioned why, in </w:t>
      </w:r>
      <w:r w:rsidR="00D900D6">
        <w:rPr>
          <w:rFonts w:ascii="Arial" w:hAnsi="Arial" w:cs="Arial"/>
          <w:sz w:val="24"/>
          <w:szCs w:val="24"/>
        </w:rPr>
        <w:t>‘</w:t>
      </w:r>
      <w:r w:rsidR="0052068C" w:rsidRPr="00D900D6">
        <w:rPr>
          <w:rFonts w:ascii="Arial" w:hAnsi="Arial" w:cs="Arial"/>
          <w:sz w:val="24"/>
          <w:szCs w:val="24"/>
        </w:rPr>
        <w:t>Lost Dreams</w:t>
      </w:r>
      <w:r w:rsidR="00D900D6">
        <w:rPr>
          <w:rFonts w:ascii="Arial" w:hAnsi="Arial" w:cs="Arial"/>
          <w:sz w:val="24"/>
          <w:szCs w:val="24"/>
        </w:rPr>
        <w:t>’</w:t>
      </w:r>
      <w:r w:rsidRPr="0045085F">
        <w:rPr>
          <w:rFonts w:ascii="Arial" w:hAnsi="Arial" w:cs="Arial"/>
          <w:sz w:val="24"/>
          <w:szCs w:val="24"/>
        </w:rPr>
        <w:t xml:space="preserve"> they had chosen that particular type of music, (a soft piano track, </w:t>
      </w:r>
      <w:r w:rsidRPr="0045085F">
        <w:rPr>
          <w:rFonts w:ascii="Arial" w:hAnsi="Arial" w:cs="Arial"/>
          <w:sz w:val="24"/>
          <w:szCs w:val="24"/>
        </w:rPr>
        <w:lastRenderedPageBreak/>
        <w:t xml:space="preserve">suitable for ballet). </w:t>
      </w:r>
      <w:r>
        <w:rPr>
          <w:rFonts w:ascii="Arial" w:hAnsi="Arial" w:cs="Arial"/>
          <w:sz w:val="24"/>
          <w:szCs w:val="24"/>
        </w:rPr>
        <w:t>Tracy</w:t>
      </w:r>
      <w:r w:rsidRPr="0045085F">
        <w:rPr>
          <w:rFonts w:ascii="Arial" w:hAnsi="Arial" w:cs="Arial"/>
          <w:sz w:val="24"/>
          <w:szCs w:val="24"/>
        </w:rPr>
        <w:t xml:space="preserve"> answered quickly, by saying, “It’s about ballet and </w:t>
      </w:r>
      <w:proofErr w:type="gramStart"/>
      <w:r w:rsidRPr="0045085F">
        <w:rPr>
          <w:rFonts w:ascii="Arial" w:hAnsi="Arial" w:cs="Arial"/>
          <w:sz w:val="24"/>
          <w:szCs w:val="24"/>
        </w:rPr>
        <w:t>it’s</w:t>
      </w:r>
      <w:proofErr w:type="gramEnd"/>
      <w:r w:rsidRPr="0045085F">
        <w:rPr>
          <w:rFonts w:ascii="Arial" w:hAnsi="Arial" w:cs="Arial"/>
          <w:sz w:val="24"/>
          <w:szCs w:val="24"/>
        </w:rPr>
        <w:t xml:space="preserve"> ballet music. St</w:t>
      </w:r>
      <w:r w:rsidR="00410285">
        <w:rPr>
          <w:rFonts w:ascii="Arial" w:hAnsi="Arial" w:cs="Arial"/>
          <w:sz w:val="24"/>
          <w:szCs w:val="24"/>
        </w:rPr>
        <w:t>reet Dance music wouldn’t work”, lin</w:t>
      </w:r>
      <w:r w:rsidR="00D900D6">
        <w:rPr>
          <w:rFonts w:ascii="Arial" w:hAnsi="Arial" w:cs="Arial"/>
          <w:sz w:val="24"/>
          <w:szCs w:val="24"/>
        </w:rPr>
        <w:t xml:space="preserve">king to Burn and Parker’s (2003, p. </w:t>
      </w:r>
      <w:r w:rsidR="00410285">
        <w:rPr>
          <w:rFonts w:ascii="Arial" w:hAnsi="Arial" w:cs="Arial"/>
          <w:sz w:val="24"/>
          <w:szCs w:val="24"/>
        </w:rPr>
        <w:t>20) reference that music can be used as a cultural reference point.</w:t>
      </w:r>
      <w:r w:rsidRPr="0045085F">
        <w:rPr>
          <w:rFonts w:ascii="Arial" w:hAnsi="Arial" w:cs="Arial"/>
          <w:sz w:val="24"/>
          <w:szCs w:val="24"/>
        </w:rPr>
        <w:t xml:space="preserve"> </w:t>
      </w:r>
      <w:r>
        <w:rPr>
          <w:rFonts w:ascii="Arial" w:hAnsi="Arial" w:cs="Arial"/>
          <w:sz w:val="24"/>
          <w:szCs w:val="24"/>
        </w:rPr>
        <w:t>David</w:t>
      </w:r>
      <w:r w:rsidRPr="0045085F">
        <w:rPr>
          <w:rFonts w:ascii="Arial" w:hAnsi="Arial" w:cs="Arial"/>
          <w:sz w:val="24"/>
          <w:szCs w:val="24"/>
        </w:rPr>
        <w:t xml:space="preserve"> agreed and added that “Scary music wouldn’t work either.” He also conveyed an understanding of linking sound effects to genre in the following visit, when he suggested a link to horro</w:t>
      </w:r>
      <w:r w:rsidR="0052068C">
        <w:rPr>
          <w:rFonts w:ascii="Arial" w:hAnsi="Arial" w:cs="Arial"/>
          <w:sz w:val="24"/>
          <w:szCs w:val="24"/>
        </w:rPr>
        <w:t xml:space="preserve">r films through an analysis of </w:t>
      </w:r>
      <w:r w:rsidR="00D900D6">
        <w:rPr>
          <w:rFonts w:ascii="Arial" w:hAnsi="Arial" w:cs="Arial"/>
          <w:sz w:val="24"/>
          <w:szCs w:val="24"/>
        </w:rPr>
        <w:t>‘</w:t>
      </w:r>
      <w:r w:rsidR="0052068C" w:rsidRPr="00D900D6">
        <w:rPr>
          <w:rFonts w:ascii="Arial" w:hAnsi="Arial" w:cs="Arial"/>
          <w:sz w:val="24"/>
          <w:szCs w:val="24"/>
        </w:rPr>
        <w:t>Les Crayons</w:t>
      </w:r>
      <w:r w:rsidR="00D900D6">
        <w:rPr>
          <w:rFonts w:ascii="Arial" w:hAnsi="Arial" w:cs="Arial"/>
          <w:sz w:val="24"/>
          <w:szCs w:val="24"/>
        </w:rPr>
        <w:t>’</w:t>
      </w:r>
      <w:r w:rsidR="0052068C">
        <w:rPr>
          <w:rFonts w:ascii="Arial" w:hAnsi="Arial" w:cs="Arial"/>
          <w:i/>
          <w:sz w:val="24"/>
          <w:szCs w:val="24"/>
        </w:rPr>
        <w:t xml:space="preserve"> </w:t>
      </w:r>
      <w:r w:rsidR="0052068C">
        <w:rPr>
          <w:rFonts w:ascii="Arial" w:hAnsi="Arial" w:cs="Arial"/>
          <w:sz w:val="24"/>
          <w:szCs w:val="24"/>
        </w:rPr>
        <w:t>(BFI, 2009)</w:t>
      </w:r>
      <w:r w:rsidRPr="0045085F">
        <w:rPr>
          <w:rFonts w:ascii="Arial" w:hAnsi="Arial" w:cs="Arial"/>
          <w:sz w:val="24"/>
          <w:szCs w:val="24"/>
        </w:rPr>
        <w:t>. He said that a clue to the change in genre, from romance to horror was that, “the pencils are screaming. Every time you hear a scream is when she is biting the pencil.”</w:t>
      </w:r>
    </w:p>
    <w:p w:rsidR="006E07F3" w:rsidRPr="0045085F" w:rsidRDefault="006E07F3" w:rsidP="006E07F3">
      <w:pPr>
        <w:spacing w:line="360" w:lineRule="auto"/>
        <w:jc w:val="both"/>
        <w:rPr>
          <w:rFonts w:ascii="Arial" w:hAnsi="Arial" w:cs="Arial"/>
          <w:sz w:val="24"/>
          <w:szCs w:val="24"/>
        </w:rPr>
      </w:pPr>
      <w:r w:rsidRPr="0045085F">
        <w:rPr>
          <w:rFonts w:ascii="Arial" w:hAnsi="Arial" w:cs="Arial"/>
          <w:sz w:val="24"/>
          <w:szCs w:val="24"/>
        </w:rPr>
        <w:t xml:space="preserve">As the intervention sessions began in visit 9, </w:t>
      </w:r>
      <w:r>
        <w:rPr>
          <w:rFonts w:ascii="Arial" w:hAnsi="Arial" w:cs="Arial"/>
          <w:sz w:val="24"/>
          <w:szCs w:val="24"/>
        </w:rPr>
        <w:t>Abbey</w:t>
      </w:r>
      <w:r w:rsidRPr="0045085F">
        <w:rPr>
          <w:rFonts w:ascii="Arial" w:hAnsi="Arial" w:cs="Arial"/>
          <w:sz w:val="24"/>
          <w:szCs w:val="24"/>
        </w:rPr>
        <w:t xml:space="preserve"> referred to a greater awareness of the use of sound effects to develop a mood in the film, using an example of footsteps, a slamming door and a scream to establish a scary atmosphere. </w:t>
      </w:r>
      <w:r>
        <w:rPr>
          <w:rFonts w:ascii="Arial" w:hAnsi="Arial" w:cs="Arial"/>
          <w:sz w:val="24"/>
          <w:szCs w:val="24"/>
        </w:rPr>
        <w:t>Molly</w:t>
      </w:r>
      <w:r w:rsidRPr="0045085F">
        <w:rPr>
          <w:rFonts w:ascii="Arial" w:hAnsi="Arial" w:cs="Arial"/>
          <w:sz w:val="24"/>
          <w:szCs w:val="24"/>
        </w:rPr>
        <w:t xml:space="preserve"> backed this up with a further </w:t>
      </w:r>
      <w:r w:rsidR="0052068C">
        <w:rPr>
          <w:rFonts w:ascii="Arial" w:hAnsi="Arial" w:cs="Arial"/>
          <w:sz w:val="24"/>
          <w:szCs w:val="24"/>
        </w:rPr>
        <w:t xml:space="preserve">example of building tension in </w:t>
      </w:r>
      <w:r w:rsidR="00D900D6">
        <w:rPr>
          <w:rFonts w:ascii="Arial" w:hAnsi="Arial" w:cs="Arial"/>
          <w:sz w:val="24"/>
          <w:szCs w:val="24"/>
        </w:rPr>
        <w:t>‘</w:t>
      </w:r>
      <w:r w:rsidR="0052068C" w:rsidRPr="00D900D6">
        <w:rPr>
          <w:rFonts w:ascii="Arial" w:hAnsi="Arial" w:cs="Arial"/>
          <w:sz w:val="24"/>
          <w:szCs w:val="24"/>
        </w:rPr>
        <w:t>The Fox and the Hound</w:t>
      </w:r>
      <w:r w:rsidR="00D900D6">
        <w:rPr>
          <w:rFonts w:ascii="Arial" w:hAnsi="Arial" w:cs="Arial"/>
          <w:sz w:val="24"/>
          <w:szCs w:val="24"/>
        </w:rPr>
        <w:t>’</w:t>
      </w:r>
      <w:r w:rsidRPr="003D34E2">
        <w:rPr>
          <w:rFonts w:ascii="Arial" w:hAnsi="Arial" w:cs="Arial"/>
          <w:sz w:val="24"/>
          <w:szCs w:val="24"/>
        </w:rPr>
        <w:t xml:space="preserve"> </w:t>
      </w:r>
      <w:r w:rsidR="00D900D6">
        <w:rPr>
          <w:rFonts w:ascii="Arial" w:hAnsi="Arial" w:cs="Arial"/>
          <w:sz w:val="24"/>
          <w:szCs w:val="24"/>
        </w:rPr>
        <w:t>(Berman,</w:t>
      </w:r>
      <w:r w:rsidR="003D34E2" w:rsidRPr="003D34E2">
        <w:rPr>
          <w:rFonts w:ascii="Arial" w:hAnsi="Arial" w:cs="Arial"/>
          <w:sz w:val="24"/>
          <w:szCs w:val="24"/>
        </w:rPr>
        <w:t xml:space="preserve"> 1981) </w:t>
      </w:r>
      <w:r w:rsidRPr="003D34E2">
        <w:rPr>
          <w:rFonts w:ascii="Arial" w:hAnsi="Arial" w:cs="Arial"/>
          <w:sz w:val="24"/>
          <w:szCs w:val="24"/>
        </w:rPr>
        <w:t>– use</w:t>
      </w:r>
      <w:r w:rsidRPr="0045085F">
        <w:rPr>
          <w:rFonts w:ascii="Arial" w:hAnsi="Arial" w:cs="Arial"/>
          <w:sz w:val="24"/>
          <w:szCs w:val="24"/>
        </w:rPr>
        <w:t xml:space="preserve"> of gunshot and a</w:t>
      </w:r>
      <w:r>
        <w:rPr>
          <w:rFonts w:ascii="Arial" w:hAnsi="Arial" w:cs="Arial"/>
          <w:sz w:val="24"/>
          <w:szCs w:val="24"/>
        </w:rPr>
        <w:t xml:space="preserve"> light</w:t>
      </w:r>
      <w:r w:rsidRPr="0045085F">
        <w:rPr>
          <w:rFonts w:ascii="Arial" w:hAnsi="Arial" w:cs="Arial"/>
          <w:sz w:val="24"/>
          <w:szCs w:val="24"/>
        </w:rPr>
        <w:t xml:space="preserve">ning strike. This was a film </w:t>
      </w:r>
      <w:r>
        <w:rPr>
          <w:rFonts w:ascii="Arial" w:hAnsi="Arial" w:cs="Arial"/>
          <w:sz w:val="24"/>
          <w:szCs w:val="24"/>
        </w:rPr>
        <w:t>Molly</w:t>
      </w:r>
      <w:r w:rsidRPr="0045085F">
        <w:rPr>
          <w:rFonts w:ascii="Arial" w:hAnsi="Arial" w:cs="Arial"/>
          <w:sz w:val="24"/>
          <w:szCs w:val="24"/>
        </w:rPr>
        <w:t xml:space="preserve"> had viewed at home and showed that she was starting to make connections between films through the use of sound. </w:t>
      </w:r>
      <w:r>
        <w:rPr>
          <w:rFonts w:ascii="Arial" w:hAnsi="Arial" w:cs="Arial"/>
          <w:sz w:val="24"/>
          <w:szCs w:val="24"/>
        </w:rPr>
        <w:t>Lauren</w:t>
      </w:r>
      <w:r w:rsidRPr="0045085F">
        <w:rPr>
          <w:rFonts w:ascii="Arial" w:hAnsi="Arial" w:cs="Arial"/>
          <w:sz w:val="24"/>
          <w:szCs w:val="24"/>
        </w:rPr>
        <w:t xml:space="preserve"> said that she thought she had more of an awareness of the use of music – particularly to build tension.</w:t>
      </w:r>
    </w:p>
    <w:p w:rsidR="006E07F3" w:rsidRPr="0045085F" w:rsidRDefault="006E07F3" w:rsidP="006E07F3">
      <w:pPr>
        <w:spacing w:line="360" w:lineRule="auto"/>
        <w:jc w:val="both"/>
        <w:rPr>
          <w:rFonts w:ascii="Arial" w:hAnsi="Arial" w:cs="Arial"/>
          <w:sz w:val="24"/>
          <w:szCs w:val="24"/>
        </w:rPr>
      </w:pPr>
      <w:r w:rsidRPr="0045085F">
        <w:rPr>
          <w:rFonts w:ascii="Arial" w:hAnsi="Arial" w:cs="Arial"/>
          <w:sz w:val="24"/>
          <w:szCs w:val="24"/>
        </w:rPr>
        <w:t xml:space="preserve">As previously stated in </w:t>
      </w:r>
      <w:r>
        <w:rPr>
          <w:rFonts w:ascii="Arial" w:hAnsi="Arial" w:cs="Arial"/>
          <w:sz w:val="24"/>
          <w:szCs w:val="24"/>
        </w:rPr>
        <w:t>Chapter 2</w:t>
      </w:r>
      <w:r w:rsidR="00D900D6">
        <w:rPr>
          <w:rFonts w:ascii="Arial" w:hAnsi="Arial" w:cs="Arial"/>
          <w:sz w:val="24"/>
          <w:szCs w:val="24"/>
        </w:rPr>
        <w:t>, Buckland (2008, p.</w:t>
      </w:r>
      <w:r w:rsidRPr="0045085F">
        <w:rPr>
          <w:rFonts w:ascii="Arial" w:hAnsi="Arial" w:cs="Arial"/>
          <w:sz w:val="24"/>
          <w:szCs w:val="24"/>
        </w:rPr>
        <w:t xml:space="preserve"> 24) emphasises that it is crucial to explore the concept of </w:t>
      </w:r>
      <w:proofErr w:type="spellStart"/>
      <w:r w:rsidRPr="0045085F">
        <w:rPr>
          <w:rFonts w:ascii="Arial" w:hAnsi="Arial" w:cs="Arial"/>
          <w:sz w:val="24"/>
          <w:szCs w:val="24"/>
        </w:rPr>
        <w:t>diegesis</w:t>
      </w:r>
      <w:proofErr w:type="spellEnd"/>
      <w:r w:rsidRPr="0045085F">
        <w:rPr>
          <w:rFonts w:ascii="Arial" w:hAnsi="Arial" w:cs="Arial"/>
          <w:sz w:val="24"/>
          <w:szCs w:val="24"/>
        </w:rPr>
        <w:t xml:space="preserve"> when studying sound. Using the</w:t>
      </w:r>
      <w:r w:rsidR="00D900D6">
        <w:rPr>
          <w:rFonts w:ascii="Arial" w:hAnsi="Arial" w:cs="Arial"/>
          <w:sz w:val="24"/>
          <w:szCs w:val="24"/>
        </w:rPr>
        <w:t xml:space="preserve"> Teacher’s TV story starter, ‘</w:t>
      </w:r>
      <w:r w:rsidRPr="00D900D6">
        <w:rPr>
          <w:rFonts w:ascii="Arial" w:hAnsi="Arial" w:cs="Arial"/>
          <w:sz w:val="24"/>
          <w:szCs w:val="24"/>
        </w:rPr>
        <w:t>The Laboratory</w:t>
      </w:r>
      <w:r w:rsidR="00D900D6">
        <w:rPr>
          <w:rFonts w:ascii="Arial" w:hAnsi="Arial" w:cs="Arial"/>
          <w:sz w:val="24"/>
          <w:szCs w:val="24"/>
        </w:rPr>
        <w:t>’</w:t>
      </w:r>
      <w:r w:rsidRPr="0045085F">
        <w:rPr>
          <w:rFonts w:ascii="Arial" w:hAnsi="Arial" w:cs="Arial"/>
          <w:sz w:val="24"/>
          <w:szCs w:val="24"/>
        </w:rPr>
        <w:t xml:space="preserve">, I introduced and explained the terminology of diegetic and non-diegetic sound. All children (except </w:t>
      </w:r>
      <w:r>
        <w:rPr>
          <w:rFonts w:ascii="Arial" w:hAnsi="Arial" w:cs="Arial"/>
          <w:sz w:val="24"/>
          <w:szCs w:val="24"/>
        </w:rPr>
        <w:t>Ruby</w:t>
      </w:r>
      <w:r w:rsidRPr="0045085F">
        <w:rPr>
          <w:rFonts w:ascii="Arial" w:hAnsi="Arial" w:cs="Arial"/>
          <w:sz w:val="24"/>
          <w:szCs w:val="24"/>
        </w:rPr>
        <w:t xml:space="preserve">, who made no contribution to this activity) used sound to read, understand and predict. As analysed here, many of </w:t>
      </w:r>
      <w:r w:rsidR="00D51234">
        <w:rPr>
          <w:rFonts w:ascii="Arial" w:hAnsi="Arial" w:cs="Arial"/>
          <w:sz w:val="24"/>
          <w:szCs w:val="24"/>
        </w:rPr>
        <w:t xml:space="preserve">the </w:t>
      </w:r>
      <w:r w:rsidRPr="0045085F">
        <w:rPr>
          <w:rFonts w:ascii="Arial" w:hAnsi="Arial" w:cs="Arial"/>
          <w:sz w:val="24"/>
          <w:szCs w:val="24"/>
        </w:rPr>
        <w:t xml:space="preserve">children used the sound clues, demonstrating an interesting progression in their understanding of the use of sound. </w:t>
      </w:r>
    </w:p>
    <w:p w:rsidR="006E07F3" w:rsidRDefault="006E07F3" w:rsidP="006E07F3">
      <w:pPr>
        <w:spacing w:line="360" w:lineRule="auto"/>
        <w:jc w:val="both"/>
        <w:rPr>
          <w:rFonts w:ascii="Arial" w:hAnsi="Arial" w:cs="Arial"/>
          <w:sz w:val="24"/>
          <w:szCs w:val="24"/>
        </w:rPr>
      </w:pPr>
      <w:r w:rsidRPr="0045085F">
        <w:rPr>
          <w:rFonts w:ascii="Arial" w:hAnsi="Arial" w:cs="Arial"/>
          <w:sz w:val="24"/>
          <w:szCs w:val="24"/>
        </w:rPr>
        <w:t xml:space="preserve">On hearing the heartbeat, </w:t>
      </w:r>
      <w:r>
        <w:rPr>
          <w:rFonts w:ascii="Arial" w:hAnsi="Arial" w:cs="Arial"/>
          <w:sz w:val="24"/>
          <w:szCs w:val="24"/>
        </w:rPr>
        <w:t>Richard</w:t>
      </w:r>
      <w:r w:rsidRPr="0045085F">
        <w:rPr>
          <w:rFonts w:ascii="Arial" w:hAnsi="Arial" w:cs="Arial"/>
          <w:sz w:val="24"/>
          <w:szCs w:val="24"/>
        </w:rPr>
        <w:t xml:space="preserve"> read this at a literal level and said he thought that someone was in the liquid nitrogen. </w:t>
      </w:r>
      <w:r>
        <w:rPr>
          <w:rFonts w:ascii="Arial" w:hAnsi="Arial" w:cs="Arial"/>
          <w:sz w:val="24"/>
          <w:szCs w:val="24"/>
        </w:rPr>
        <w:t>Stephen</w:t>
      </w:r>
      <w:r w:rsidRPr="0045085F">
        <w:rPr>
          <w:rFonts w:ascii="Arial" w:hAnsi="Arial" w:cs="Arial"/>
          <w:sz w:val="24"/>
          <w:szCs w:val="24"/>
        </w:rPr>
        <w:t xml:space="preserve"> then backed this up by saying that he thought someone was frozen in there and you could hear his heartbeat (there was a good chance that </w:t>
      </w:r>
      <w:r>
        <w:rPr>
          <w:rFonts w:ascii="Arial" w:hAnsi="Arial" w:cs="Arial"/>
          <w:sz w:val="24"/>
          <w:szCs w:val="24"/>
        </w:rPr>
        <w:t>Stephen</w:t>
      </w:r>
      <w:r w:rsidRPr="0045085F">
        <w:rPr>
          <w:rFonts w:ascii="Arial" w:hAnsi="Arial" w:cs="Arial"/>
          <w:sz w:val="24"/>
          <w:szCs w:val="24"/>
        </w:rPr>
        <w:t xml:space="preserve"> would have seen or read about cryogenics in science fiction or scientific texts, as he was currently reading a lot about various aspects of science at home). However, </w:t>
      </w:r>
      <w:r>
        <w:rPr>
          <w:rFonts w:ascii="Arial" w:hAnsi="Arial" w:cs="Arial"/>
          <w:sz w:val="24"/>
          <w:szCs w:val="24"/>
        </w:rPr>
        <w:t>Holly</w:t>
      </w:r>
      <w:r w:rsidRPr="0045085F">
        <w:rPr>
          <w:rFonts w:ascii="Arial" w:hAnsi="Arial" w:cs="Arial"/>
          <w:sz w:val="24"/>
          <w:szCs w:val="24"/>
        </w:rPr>
        <w:t xml:space="preserve"> read the heartbeat </w:t>
      </w:r>
      <w:r w:rsidRPr="0045085F">
        <w:rPr>
          <w:rFonts w:ascii="Arial" w:hAnsi="Arial" w:cs="Arial"/>
          <w:sz w:val="24"/>
          <w:szCs w:val="24"/>
        </w:rPr>
        <w:lastRenderedPageBreak/>
        <w:t>at a deductive level, saying that she thought it was used to build tension. She said, “I think that it’s part of him (the character walking into the room). It tells you he’s really scared, so that makes you really scared.” No one contradicted with an opposing opinion that this could be a non-diegetic sound, deliberately used to build tension.</w:t>
      </w:r>
    </w:p>
    <w:p w:rsidR="006E07F3" w:rsidRDefault="006E07F3" w:rsidP="006E07F3">
      <w:pPr>
        <w:spacing w:line="360" w:lineRule="auto"/>
        <w:jc w:val="both"/>
        <w:rPr>
          <w:rFonts w:ascii="Arial" w:hAnsi="Arial" w:cs="Arial"/>
          <w:sz w:val="24"/>
          <w:szCs w:val="24"/>
        </w:rPr>
      </w:pPr>
      <w:r w:rsidRPr="0045085F">
        <w:rPr>
          <w:rFonts w:ascii="Arial" w:hAnsi="Arial" w:cs="Arial"/>
          <w:sz w:val="24"/>
          <w:szCs w:val="24"/>
        </w:rPr>
        <w:t>As analysis of sound had previously been identified as a weaker area of understanding, I took the opportunity of this in</w:t>
      </w:r>
      <w:r w:rsidR="003D34E2">
        <w:rPr>
          <w:rFonts w:ascii="Arial" w:hAnsi="Arial" w:cs="Arial"/>
          <w:sz w:val="24"/>
          <w:szCs w:val="24"/>
        </w:rPr>
        <w:t xml:space="preserve">tervention session to re-watch </w:t>
      </w:r>
      <w:r w:rsidR="00324701">
        <w:rPr>
          <w:rFonts w:ascii="Arial" w:hAnsi="Arial" w:cs="Arial"/>
          <w:sz w:val="24"/>
          <w:szCs w:val="24"/>
        </w:rPr>
        <w:t>‘</w:t>
      </w:r>
      <w:r w:rsidR="003D34E2" w:rsidRPr="00324701">
        <w:rPr>
          <w:rFonts w:ascii="Arial" w:hAnsi="Arial" w:cs="Arial"/>
          <w:sz w:val="24"/>
          <w:szCs w:val="24"/>
        </w:rPr>
        <w:t>The Laboratory</w:t>
      </w:r>
      <w:r w:rsidR="00324701">
        <w:rPr>
          <w:rFonts w:ascii="Arial" w:hAnsi="Arial" w:cs="Arial"/>
          <w:sz w:val="24"/>
          <w:szCs w:val="24"/>
        </w:rPr>
        <w:t>’</w:t>
      </w:r>
      <w:r w:rsidRPr="0045085F">
        <w:rPr>
          <w:rFonts w:ascii="Arial" w:hAnsi="Arial" w:cs="Arial"/>
          <w:sz w:val="24"/>
          <w:szCs w:val="24"/>
        </w:rPr>
        <w:t xml:space="preserve"> focusing particularly on the use of sound. I reminded them of diegetic and non-diegetic sound and discussed the use of sound effects and music. Through the storyboarding </w:t>
      </w:r>
      <w:r w:rsidR="003D34E2">
        <w:rPr>
          <w:rFonts w:ascii="Arial" w:hAnsi="Arial" w:cs="Arial"/>
          <w:sz w:val="24"/>
          <w:szCs w:val="24"/>
        </w:rPr>
        <w:t xml:space="preserve">task to show a continuation of </w:t>
      </w:r>
      <w:r w:rsidR="00324701">
        <w:rPr>
          <w:rFonts w:ascii="Arial" w:hAnsi="Arial" w:cs="Arial"/>
          <w:sz w:val="24"/>
          <w:szCs w:val="24"/>
        </w:rPr>
        <w:t>‘</w:t>
      </w:r>
      <w:r w:rsidR="003D34E2" w:rsidRPr="00324701">
        <w:rPr>
          <w:rFonts w:ascii="Arial" w:hAnsi="Arial" w:cs="Arial"/>
          <w:sz w:val="24"/>
          <w:szCs w:val="24"/>
        </w:rPr>
        <w:t>The Laboratory</w:t>
      </w:r>
      <w:r w:rsidR="00324701">
        <w:rPr>
          <w:rFonts w:ascii="Arial" w:hAnsi="Arial" w:cs="Arial"/>
          <w:sz w:val="24"/>
          <w:szCs w:val="24"/>
        </w:rPr>
        <w:t>’</w:t>
      </w:r>
      <w:r w:rsidRPr="0045085F">
        <w:rPr>
          <w:rFonts w:ascii="Arial" w:hAnsi="Arial" w:cs="Arial"/>
          <w:sz w:val="24"/>
          <w:szCs w:val="24"/>
        </w:rPr>
        <w:t>, after discussing the use of sound as a specific focus, all children revealed a higher level of understanding</w:t>
      </w:r>
      <w:r w:rsidR="00C75EB2">
        <w:rPr>
          <w:rFonts w:ascii="Arial" w:hAnsi="Arial" w:cs="Arial"/>
          <w:sz w:val="24"/>
          <w:szCs w:val="24"/>
        </w:rPr>
        <w:t>. They demonstrated this</w:t>
      </w:r>
      <w:r w:rsidRPr="0045085F">
        <w:rPr>
          <w:rFonts w:ascii="Arial" w:hAnsi="Arial" w:cs="Arial"/>
          <w:sz w:val="24"/>
          <w:szCs w:val="24"/>
        </w:rPr>
        <w:t xml:space="preserve"> through their pictures, notes and labels,</w:t>
      </w:r>
      <w:r w:rsidR="00C75EB2">
        <w:rPr>
          <w:rFonts w:ascii="Arial" w:hAnsi="Arial" w:cs="Arial"/>
          <w:sz w:val="24"/>
          <w:szCs w:val="24"/>
        </w:rPr>
        <w:t xml:space="preserve"> showing that they were</w:t>
      </w:r>
      <w:r w:rsidRPr="0045085F">
        <w:rPr>
          <w:rFonts w:ascii="Arial" w:hAnsi="Arial" w:cs="Arial"/>
          <w:sz w:val="24"/>
          <w:szCs w:val="24"/>
        </w:rPr>
        <w:t xml:space="preserve"> operating at a directorial intent level</w:t>
      </w:r>
      <w:r w:rsidR="00C75EB2">
        <w:rPr>
          <w:rFonts w:ascii="Arial" w:hAnsi="Arial" w:cs="Arial"/>
          <w:sz w:val="24"/>
          <w:szCs w:val="24"/>
        </w:rPr>
        <w:t>,</w:t>
      </w:r>
      <w:r w:rsidRPr="0045085F">
        <w:rPr>
          <w:rFonts w:ascii="Arial" w:hAnsi="Arial" w:cs="Arial"/>
          <w:sz w:val="24"/>
          <w:szCs w:val="24"/>
        </w:rPr>
        <w:t xml:space="preserve"> and occasionally also making connections and revealing an understanding of the symbolic nature of sound. </w:t>
      </w:r>
      <w:r w:rsidR="00F84AFB">
        <w:rPr>
          <w:rFonts w:ascii="Arial" w:hAnsi="Arial" w:cs="Arial"/>
          <w:sz w:val="24"/>
          <w:szCs w:val="24"/>
        </w:rPr>
        <w:t xml:space="preserve">Analysis of the storyboards, alongside the analysis of data pertaining to sound from previous visits, </w:t>
      </w:r>
      <w:r w:rsidRPr="0045085F">
        <w:rPr>
          <w:rFonts w:ascii="Arial" w:hAnsi="Arial" w:cs="Arial"/>
          <w:sz w:val="24"/>
          <w:szCs w:val="24"/>
        </w:rPr>
        <w:t>provided very useful data to suggest a progression within this aspect.</w:t>
      </w:r>
    </w:p>
    <w:p w:rsidR="00351CAE" w:rsidRDefault="00351CAE" w:rsidP="00351CAE">
      <w:pPr>
        <w:spacing w:line="360" w:lineRule="auto"/>
        <w:jc w:val="both"/>
        <w:rPr>
          <w:rFonts w:ascii="Arial" w:hAnsi="Arial" w:cs="Arial"/>
          <w:sz w:val="24"/>
          <w:szCs w:val="24"/>
        </w:rPr>
      </w:pPr>
      <w:r>
        <w:rPr>
          <w:rFonts w:ascii="Arial" w:hAnsi="Arial" w:cs="Arial"/>
          <w:sz w:val="24"/>
          <w:szCs w:val="24"/>
        </w:rPr>
        <w:t>Molly</w:t>
      </w:r>
      <w:r w:rsidRPr="0045085F">
        <w:rPr>
          <w:rFonts w:ascii="Arial" w:hAnsi="Arial" w:cs="Arial"/>
          <w:sz w:val="24"/>
          <w:szCs w:val="24"/>
        </w:rPr>
        <w:t xml:space="preserve"> mainly used diegetic sounds of smashing lights, a radio playing (Michael Jackson’s </w:t>
      </w:r>
      <w:r w:rsidR="00F84AFB">
        <w:rPr>
          <w:rFonts w:ascii="Arial" w:hAnsi="Arial" w:cs="Arial"/>
          <w:sz w:val="24"/>
          <w:szCs w:val="24"/>
        </w:rPr>
        <w:t>‘</w:t>
      </w:r>
      <w:r w:rsidRPr="0045085F">
        <w:rPr>
          <w:rFonts w:ascii="Arial" w:hAnsi="Arial" w:cs="Arial"/>
          <w:sz w:val="24"/>
          <w:szCs w:val="24"/>
        </w:rPr>
        <w:t>Thriller</w:t>
      </w:r>
      <w:r w:rsidR="00F84AFB">
        <w:rPr>
          <w:rFonts w:ascii="Arial" w:hAnsi="Arial" w:cs="Arial"/>
          <w:sz w:val="24"/>
          <w:szCs w:val="24"/>
        </w:rPr>
        <w:t>’</w:t>
      </w:r>
      <w:r w:rsidRPr="0045085F">
        <w:rPr>
          <w:rFonts w:ascii="Arial" w:hAnsi="Arial" w:cs="Arial"/>
          <w:sz w:val="24"/>
          <w:szCs w:val="24"/>
        </w:rPr>
        <w:t xml:space="preserve"> – linking to her knowledge of genre), howling and panting of the wolf, running steps and Pegasus’ whinnies.  Non-diegetic sounds were referred to as a ‘magic like sparkling sound’ and a ‘puff’ when then haunted house disappears. There was limited dialogue and the only music was the diegetic music coming from the radio in the second frame</w:t>
      </w:r>
      <w:r w:rsidR="0094143D">
        <w:rPr>
          <w:rFonts w:ascii="Arial" w:hAnsi="Arial" w:cs="Arial"/>
          <w:sz w:val="24"/>
          <w:szCs w:val="24"/>
        </w:rPr>
        <w:t>, (see Figure 5.15</w:t>
      </w:r>
      <w:r>
        <w:rPr>
          <w:rFonts w:ascii="Arial" w:hAnsi="Arial" w:cs="Arial"/>
          <w:sz w:val="24"/>
          <w:szCs w:val="24"/>
        </w:rPr>
        <w:t>)</w:t>
      </w:r>
      <w:r w:rsidRPr="0045085F">
        <w:rPr>
          <w:rFonts w:ascii="Arial" w:hAnsi="Arial" w:cs="Arial"/>
          <w:sz w:val="24"/>
          <w:szCs w:val="24"/>
        </w:rPr>
        <w:t>.</w:t>
      </w:r>
    </w:p>
    <w:p w:rsidR="00351CAE" w:rsidRDefault="00351CAE" w:rsidP="00351CAE">
      <w:pPr>
        <w:spacing w:line="360" w:lineRule="auto"/>
        <w:jc w:val="both"/>
        <w:rPr>
          <w:rFonts w:ascii="Arial" w:hAnsi="Arial" w:cs="Arial"/>
          <w:sz w:val="24"/>
          <w:szCs w:val="24"/>
          <w:u w:val="single"/>
        </w:rPr>
      </w:pPr>
    </w:p>
    <w:p w:rsidR="00351CAE" w:rsidRDefault="00351CAE" w:rsidP="00351CAE">
      <w:pPr>
        <w:spacing w:line="360" w:lineRule="auto"/>
        <w:jc w:val="both"/>
        <w:rPr>
          <w:rFonts w:ascii="Arial" w:hAnsi="Arial" w:cs="Arial"/>
          <w:sz w:val="24"/>
          <w:szCs w:val="24"/>
          <w:u w:val="single"/>
        </w:rPr>
      </w:pPr>
    </w:p>
    <w:p w:rsidR="00351CAE" w:rsidRDefault="00351CAE" w:rsidP="00351CAE">
      <w:pPr>
        <w:spacing w:line="360" w:lineRule="auto"/>
        <w:jc w:val="both"/>
        <w:rPr>
          <w:rFonts w:ascii="Arial" w:hAnsi="Arial" w:cs="Arial"/>
          <w:sz w:val="24"/>
          <w:szCs w:val="24"/>
          <w:u w:val="single"/>
        </w:rPr>
      </w:pPr>
    </w:p>
    <w:p w:rsidR="00351CAE" w:rsidRDefault="00351CAE" w:rsidP="00351CAE">
      <w:pPr>
        <w:spacing w:line="360" w:lineRule="auto"/>
        <w:jc w:val="both"/>
        <w:rPr>
          <w:rFonts w:ascii="Arial" w:hAnsi="Arial" w:cs="Arial"/>
          <w:sz w:val="24"/>
          <w:szCs w:val="24"/>
          <w:u w:val="single"/>
        </w:rPr>
      </w:pPr>
    </w:p>
    <w:p w:rsidR="00351CAE" w:rsidRDefault="00351CAE" w:rsidP="00351CAE">
      <w:pPr>
        <w:spacing w:line="360" w:lineRule="auto"/>
        <w:jc w:val="both"/>
        <w:rPr>
          <w:rFonts w:ascii="Arial" w:hAnsi="Arial" w:cs="Arial"/>
          <w:sz w:val="24"/>
          <w:szCs w:val="24"/>
          <w:u w:val="single"/>
        </w:rPr>
      </w:pPr>
    </w:p>
    <w:p w:rsidR="00351CAE" w:rsidRDefault="00351CAE" w:rsidP="00351CAE">
      <w:pPr>
        <w:spacing w:line="360" w:lineRule="auto"/>
        <w:jc w:val="both"/>
        <w:rPr>
          <w:rFonts w:ascii="Arial" w:hAnsi="Arial" w:cs="Arial"/>
          <w:sz w:val="24"/>
          <w:szCs w:val="24"/>
          <w:u w:val="single"/>
        </w:rPr>
      </w:pPr>
    </w:p>
    <w:p w:rsidR="00351CAE" w:rsidRDefault="0094143D" w:rsidP="00351CAE">
      <w:pPr>
        <w:spacing w:line="360" w:lineRule="auto"/>
        <w:jc w:val="both"/>
        <w:rPr>
          <w:rFonts w:ascii="Arial" w:hAnsi="Arial" w:cs="Arial"/>
          <w:sz w:val="24"/>
          <w:szCs w:val="24"/>
          <w:u w:val="single"/>
        </w:rPr>
      </w:pPr>
      <w:r>
        <w:rPr>
          <w:rFonts w:ascii="Arial" w:hAnsi="Arial" w:cs="Arial"/>
          <w:sz w:val="24"/>
          <w:szCs w:val="24"/>
          <w:u w:val="single"/>
        </w:rPr>
        <w:lastRenderedPageBreak/>
        <w:t xml:space="preserve">Figure 5.15 </w:t>
      </w:r>
      <w:r w:rsidR="00351CAE">
        <w:rPr>
          <w:rFonts w:ascii="Arial" w:hAnsi="Arial" w:cs="Arial"/>
          <w:sz w:val="24"/>
          <w:szCs w:val="24"/>
          <w:u w:val="single"/>
        </w:rPr>
        <w:t>Molly</w:t>
      </w:r>
      <w:r w:rsidR="00351CAE" w:rsidRPr="002C7BB1">
        <w:rPr>
          <w:rFonts w:ascii="Arial" w:hAnsi="Arial" w:cs="Arial"/>
          <w:sz w:val="24"/>
          <w:szCs w:val="24"/>
          <w:u w:val="single"/>
        </w:rPr>
        <w:t xml:space="preserve"> uses music and sound effects to convey genre</w:t>
      </w:r>
    </w:p>
    <w:p w:rsidR="00351CAE" w:rsidRPr="002C7BB1" w:rsidRDefault="00351CAE" w:rsidP="00351CAE">
      <w:pPr>
        <w:spacing w:line="360" w:lineRule="auto"/>
        <w:jc w:val="both"/>
        <w:rPr>
          <w:rFonts w:ascii="Arial" w:hAnsi="Arial" w:cs="Arial"/>
          <w:sz w:val="24"/>
          <w:szCs w:val="24"/>
          <w:u w:val="single"/>
        </w:rPr>
      </w:pPr>
      <w:r w:rsidRPr="002C7BB1">
        <w:rPr>
          <w:rFonts w:ascii="Arial" w:hAnsi="Arial" w:cs="Arial"/>
          <w:noProof/>
          <w:sz w:val="24"/>
          <w:szCs w:val="24"/>
          <w:u w:val="single"/>
          <w:lang w:eastAsia="en-GB"/>
        </w:rPr>
        <w:drawing>
          <wp:inline distT="0" distB="0" distL="0" distR="0">
            <wp:extent cx="5400040" cy="2882265"/>
            <wp:effectExtent l="0" t="0" r="0" b="0"/>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663" t="2522" r="4498" b="41382"/>
                    <a:stretch/>
                  </pic:blipFill>
                  <pic:spPr>
                    <a:xfrm>
                      <a:off x="0" y="0"/>
                      <a:ext cx="5400040" cy="2882265"/>
                    </a:xfrm>
                    <a:prstGeom prst="rect">
                      <a:avLst/>
                    </a:prstGeom>
                  </pic:spPr>
                </pic:pic>
              </a:graphicData>
            </a:graphic>
          </wp:inline>
        </w:drawing>
      </w:r>
    </w:p>
    <w:p w:rsidR="00351CAE" w:rsidRDefault="00351CAE" w:rsidP="00351CAE">
      <w:pPr>
        <w:spacing w:line="360" w:lineRule="auto"/>
        <w:jc w:val="both"/>
        <w:rPr>
          <w:rFonts w:ascii="Arial" w:hAnsi="Arial" w:cs="Arial"/>
          <w:sz w:val="24"/>
          <w:szCs w:val="24"/>
          <w:u w:val="single"/>
        </w:rPr>
      </w:pPr>
      <w:r>
        <w:rPr>
          <w:rFonts w:ascii="Arial" w:hAnsi="Arial" w:cs="Arial"/>
          <w:sz w:val="24"/>
          <w:szCs w:val="24"/>
        </w:rPr>
        <w:t xml:space="preserve">                                                                    </w:t>
      </w:r>
      <w:r w:rsidRPr="002C7BB1">
        <w:rPr>
          <w:rFonts w:ascii="Arial" w:hAnsi="Arial" w:cs="Arial"/>
          <w:noProof/>
          <w:sz w:val="24"/>
          <w:szCs w:val="24"/>
          <w:lang w:eastAsia="en-GB"/>
        </w:rPr>
        <w:drawing>
          <wp:inline distT="0" distB="0" distL="0" distR="0">
            <wp:extent cx="1986511" cy="1971675"/>
            <wp:effectExtent l="0" t="0" r="0" b="0"/>
            <wp:docPr id="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84" r="52966" b="5323"/>
                    <a:stretch/>
                  </pic:blipFill>
                  <pic:spPr>
                    <a:xfrm>
                      <a:off x="0" y="0"/>
                      <a:ext cx="1990022" cy="1975160"/>
                    </a:xfrm>
                    <a:prstGeom prst="rect">
                      <a:avLst/>
                    </a:prstGeom>
                  </pic:spPr>
                </pic:pic>
              </a:graphicData>
            </a:graphic>
          </wp:inline>
        </w:drawing>
      </w:r>
    </w:p>
    <w:p w:rsidR="00351CAE" w:rsidRDefault="00351CAE" w:rsidP="00351CAE">
      <w:pPr>
        <w:spacing w:line="360" w:lineRule="auto"/>
        <w:jc w:val="both"/>
        <w:rPr>
          <w:rFonts w:ascii="Arial" w:hAnsi="Arial" w:cs="Arial"/>
          <w:sz w:val="24"/>
          <w:szCs w:val="24"/>
        </w:rPr>
      </w:pPr>
      <w:r w:rsidRPr="002C7BB1">
        <w:rPr>
          <w:rFonts w:ascii="Arial" w:hAnsi="Arial" w:cs="Arial"/>
          <w:noProof/>
          <w:sz w:val="24"/>
          <w:szCs w:val="24"/>
          <w:lang w:eastAsia="en-GB"/>
        </w:rPr>
        <w:drawing>
          <wp:inline distT="0" distB="0" distL="0" distR="0">
            <wp:extent cx="2585781" cy="2724150"/>
            <wp:effectExtent l="0" t="0" r="0" b="0"/>
            <wp:docPr id="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03" t="35" r="37516" b="2052"/>
                    <a:stretch/>
                  </pic:blipFill>
                  <pic:spPr>
                    <a:xfrm>
                      <a:off x="0" y="0"/>
                      <a:ext cx="2588682" cy="2727206"/>
                    </a:xfrm>
                    <a:prstGeom prst="rect">
                      <a:avLst/>
                    </a:prstGeom>
                  </pic:spPr>
                </pic:pic>
              </a:graphicData>
            </a:graphic>
          </wp:inline>
        </w:drawing>
      </w:r>
      <w:r w:rsidRPr="002C7BB1">
        <w:rPr>
          <w:noProof/>
          <w:lang w:eastAsia="en-GB"/>
        </w:rPr>
        <w:t xml:space="preserve"> </w:t>
      </w:r>
      <w:r w:rsidRPr="002C7BB1">
        <w:rPr>
          <w:rFonts w:ascii="Arial" w:hAnsi="Arial" w:cs="Arial"/>
          <w:noProof/>
          <w:sz w:val="24"/>
          <w:szCs w:val="24"/>
          <w:lang w:eastAsia="en-GB"/>
        </w:rPr>
        <w:drawing>
          <wp:inline distT="0" distB="0" distL="0" distR="0">
            <wp:extent cx="1966149" cy="2161362"/>
            <wp:effectExtent l="0" t="0" r="0" b="0"/>
            <wp:docPr id="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779" t="3239" r="-142" b="-2627"/>
                    <a:stretch/>
                  </pic:blipFill>
                  <pic:spPr>
                    <a:xfrm>
                      <a:off x="0" y="0"/>
                      <a:ext cx="1966149" cy="2161362"/>
                    </a:xfrm>
                    <a:prstGeom prst="rect">
                      <a:avLst/>
                    </a:prstGeom>
                  </pic:spPr>
                </pic:pic>
              </a:graphicData>
            </a:graphic>
          </wp:inline>
        </w:drawing>
      </w:r>
    </w:p>
    <w:p w:rsidR="00351CAE" w:rsidRPr="0045085F" w:rsidRDefault="00351CAE" w:rsidP="00351CAE">
      <w:pPr>
        <w:spacing w:line="360" w:lineRule="auto"/>
        <w:jc w:val="both"/>
        <w:rPr>
          <w:rFonts w:ascii="Arial" w:hAnsi="Arial" w:cs="Arial"/>
          <w:sz w:val="24"/>
          <w:szCs w:val="24"/>
        </w:rPr>
      </w:pPr>
      <w:r w:rsidRPr="0045085F">
        <w:rPr>
          <w:rFonts w:ascii="Arial" w:hAnsi="Arial" w:cs="Arial"/>
          <w:sz w:val="24"/>
          <w:szCs w:val="24"/>
        </w:rPr>
        <w:lastRenderedPageBreak/>
        <w:t xml:space="preserve">In visit 11, I began the session by recapping on vocabulary from the previous intervention sessions. </w:t>
      </w:r>
      <w:r>
        <w:rPr>
          <w:rFonts w:ascii="Arial" w:hAnsi="Arial" w:cs="Arial"/>
          <w:sz w:val="24"/>
          <w:szCs w:val="24"/>
        </w:rPr>
        <w:t>Lauren</w:t>
      </w:r>
      <w:r w:rsidRPr="0045085F">
        <w:rPr>
          <w:rFonts w:ascii="Arial" w:hAnsi="Arial" w:cs="Arial"/>
          <w:sz w:val="24"/>
          <w:szCs w:val="24"/>
        </w:rPr>
        <w:t xml:space="preserve"> was able to define diegetic and non-diegetic sounds through examples, when she explained that, “Non-diegetic is like the background music, but diegetic would be something like footsteps if they were part of the scene.” She offered a similar definition in visit 12, without the examples, showing her security in understanding this aspect, “Diegetic means the so</w:t>
      </w:r>
      <w:r w:rsidR="007F634C">
        <w:rPr>
          <w:rFonts w:ascii="Arial" w:hAnsi="Arial" w:cs="Arial"/>
          <w:sz w:val="24"/>
          <w:szCs w:val="24"/>
        </w:rPr>
        <w:t>und’s like in the scene and non-</w:t>
      </w:r>
      <w:r w:rsidRPr="0045085F">
        <w:rPr>
          <w:rFonts w:ascii="Arial" w:hAnsi="Arial" w:cs="Arial"/>
          <w:sz w:val="24"/>
          <w:szCs w:val="24"/>
        </w:rPr>
        <w:t>diegetic means it’s like backing  tracks, some effects and music – things that aren’t in the scene’. She clarified her thinking about sound effects by showing a connection to another film th</w:t>
      </w:r>
      <w:r w:rsidR="007F634C">
        <w:rPr>
          <w:rFonts w:ascii="Arial" w:hAnsi="Arial" w:cs="Arial"/>
          <w:sz w:val="24"/>
          <w:szCs w:val="24"/>
        </w:rPr>
        <w:t xml:space="preserve">at she had viewed at home, “In </w:t>
      </w:r>
      <w:r w:rsidR="00324701">
        <w:rPr>
          <w:rFonts w:ascii="Arial" w:hAnsi="Arial" w:cs="Arial"/>
          <w:sz w:val="24"/>
          <w:szCs w:val="24"/>
        </w:rPr>
        <w:t>‘</w:t>
      </w:r>
      <w:r w:rsidRPr="00324701">
        <w:rPr>
          <w:rFonts w:ascii="Arial" w:hAnsi="Arial" w:cs="Arial"/>
          <w:sz w:val="24"/>
          <w:szCs w:val="24"/>
        </w:rPr>
        <w:t>Indiana Jones and the</w:t>
      </w:r>
      <w:r w:rsidR="007F634C" w:rsidRPr="00324701">
        <w:rPr>
          <w:rFonts w:ascii="Arial" w:hAnsi="Arial" w:cs="Arial"/>
          <w:sz w:val="24"/>
          <w:szCs w:val="24"/>
        </w:rPr>
        <w:t xml:space="preserve"> Kingdom of</w:t>
      </w:r>
      <w:r w:rsidRPr="00324701">
        <w:rPr>
          <w:rFonts w:ascii="Arial" w:hAnsi="Arial" w:cs="Arial"/>
          <w:sz w:val="24"/>
          <w:szCs w:val="24"/>
        </w:rPr>
        <w:t xml:space="preserve"> </w:t>
      </w:r>
      <w:r w:rsidR="00324701">
        <w:rPr>
          <w:rFonts w:ascii="Arial" w:hAnsi="Arial" w:cs="Arial"/>
          <w:sz w:val="24"/>
          <w:szCs w:val="24"/>
        </w:rPr>
        <w:t xml:space="preserve">the </w:t>
      </w:r>
      <w:r w:rsidRPr="00324701">
        <w:rPr>
          <w:rFonts w:ascii="Arial" w:hAnsi="Arial" w:cs="Arial"/>
          <w:sz w:val="24"/>
          <w:szCs w:val="24"/>
        </w:rPr>
        <w:t xml:space="preserve">Crystal </w:t>
      </w:r>
      <w:r w:rsidR="007F634C" w:rsidRPr="00324701">
        <w:rPr>
          <w:rFonts w:ascii="Arial" w:hAnsi="Arial" w:cs="Arial"/>
          <w:sz w:val="24"/>
          <w:szCs w:val="24"/>
        </w:rPr>
        <w:t>Skull</w:t>
      </w:r>
      <w:r w:rsidR="00324701">
        <w:rPr>
          <w:rFonts w:ascii="Arial" w:hAnsi="Arial" w:cs="Arial"/>
          <w:sz w:val="24"/>
          <w:szCs w:val="24"/>
        </w:rPr>
        <w:t>’</w:t>
      </w:r>
      <w:r w:rsidRPr="00675BB1">
        <w:rPr>
          <w:rFonts w:ascii="Arial" w:hAnsi="Arial" w:cs="Arial"/>
          <w:sz w:val="24"/>
          <w:szCs w:val="24"/>
        </w:rPr>
        <w:t xml:space="preserve"> (Spielberg, 2008)</w:t>
      </w:r>
      <w:r w:rsidRPr="0045085F">
        <w:rPr>
          <w:rFonts w:ascii="Arial" w:hAnsi="Arial" w:cs="Arial"/>
          <w:sz w:val="24"/>
          <w:szCs w:val="24"/>
        </w:rPr>
        <w:t xml:space="preserve"> there’s a village where they’re testing nuclear bombs and he goes in the fridge and it blasts out and that’s like a sound effect, but it was still part of the scene, so it would be diegetic”.</w:t>
      </w:r>
    </w:p>
    <w:p w:rsidR="00351CAE" w:rsidRPr="0045085F" w:rsidRDefault="00351CAE" w:rsidP="00351CAE">
      <w:pPr>
        <w:spacing w:line="360" w:lineRule="auto"/>
        <w:jc w:val="both"/>
        <w:rPr>
          <w:rFonts w:ascii="Arial" w:hAnsi="Arial" w:cs="Arial"/>
          <w:sz w:val="24"/>
          <w:szCs w:val="24"/>
        </w:rPr>
      </w:pPr>
      <w:r>
        <w:rPr>
          <w:rFonts w:ascii="Arial" w:hAnsi="Arial" w:cs="Arial"/>
          <w:sz w:val="24"/>
          <w:szCs w:val="24"/>
        </w:rPr>
        <w:t>Molly</w:t>
      </w:r>
      <w:r w:rsidRPr="0045085F">
        <w:rPr>
          <w:rFonts w:ascii="Arial" w:hAnsi="Arial" w:cs="Arial"/>
          <w:sz w:val="24"/>
          <w:szCs w:val="24"/>
        </w:rPr>
        <w:t xml:space="preserve"> and </w:t>
      </w:r>
      <w:r>
        <w:rPr>
          <w:rFonts w:ascii="Arial" w:hAnsi="Arial" w:cs="Arial"/>
          <w:sz w:val="24"/>
          <w:szCs w:val="24"/>
        </w:rPr>
        <w:t>Stephen</w:t>
      </w:r>
      <w:r w:rsidRPr="0045085F">
        <w:rPr>
          <w:rFonts w:ascii="Arial" w:hAnsi="Arial" w:cs="Arial"/>
          <w:sz w:val="24"/>
          <w:szCs w:val="24"/>
        </w:rPr>
        <w:t xml:space="preserve"> still showed some confusion around this understanding though, which they demonstrated in both visits 11 and 12. Their confusion seemed to stem from their knowledge that most sounds are added or manipulated in the post production editing stages. Because they interpreted this as ‘sounds being layered onto the film’ as opposed to in camera filming sounds, they confused this with non-diegetic sound. Possibly, through experience of film production again, this aspect of diegetic and non-diegetic sound could be explored in order to enhance the reading of sound and directorial intent in film.</w:t>
      </w:r>
    </w:p>
    <w:p w:rsidR="00EC1E65" w:rsidRDefault="00351CAE" w:rsidP="00ED0E20">
      <w:pPr>
        <w:spacing w:line="360" w:lineRule="auto"/>
        <w:jc w:val="both"/>
        <w:rPr>
          <w:rFonts w:ascii="Arial" w:hAnsi="Arial" w:cs="Arial"/>
          <w:sz w:val="24"/>
          <w:szCs w:val="24"/>
        </w:rPr>
      </w:pPr>
      <w:r w:rsidRPr="0045085F">
        <w:rPr>
          <w:rFonts w:ascii="Arial" w:hAnsi="Arial" w:cs="Arial"/>
          <w:sz w:val="24"/>
          <w:szCs w:val="24"/>
        </w:rPr>
        <w:t xml:space="preserve">In visit 12, </w:t>
      </w:r>
      <w:r>
        <w:rPr>
          <w:rFonts w:ascii="Arial" w:hAnsi="Arial" w:cs="Arial"/>
          <w:sz w:val="24"/>
          <w:szCs w:val="24"/>
        </w:rPr>
        <w:t>Stephen</w:t>
      </w:r>
      <w:r w:rsidRPr="0045085F">
        <w:rPr>
          <w:rFonts w:ascii="Arial" w:hAnsi="Arial" w:cs="Arial"/>
          <w:sz w:val="24"/>
          <w:szCs w:val="24"/>
        </w:rPr>
        <w:t xml:space="preserve"> explained that his </w:t>
      </w:r>
      <w:r w:rsidR="009F323B">
        <w:rPr>
          <w:rFonts w:ascii="Arial" w:hAnsi="Arial" w:cs="Arial"/>
          <w:sz w:val="24"/>
          <w:szCs w:val="24"/>
        </w:rPr>
        <w:t>father</w:t>
      </w:r>
      <w:r w:rsidRPr="0045085F">
        <w:rPr>
          <w:rFonts w:ascii="Arial" w:hAnsi="Arial" w:cs="Arial"/>
          <w:sz w:val="24"/>
          <w:szCs w:val="24"/>
        </w:rPr>
        <w:t xml:space="preserve"> had a microphone (that he used in his band) which distorted the sound and gave the speaker a different voice, e.g. they can be made</w:t>
      </w:r>
      <w:r w:rsidR="007F634C">
        <w:rPr>
          <w:rFonts w:ascii="Arial" w:hAnsi="Arial" w:cs="Arial"/>
          <w:sz w:val="24"/>
          <w:szCs w:val="24"/>
        </w:rPr>
        <w:t xml:space="preserve"> to sound metallic. I asked the children</w:t>
      </w:r>
      <w:r w:rsidRPr="0045085F">
        <w:rPr>
          <w:rFonts w:ascii="Arial" w:hAnsi="Arial" w:cs="Arial"/>
          <w:sz w:val="24"/>
          <w:szCs w:val="24"/>
        </w:rPr>
        <w:t xml:space="preserve"> to consider the idea of a speaking</w:t>
      </w:r>
      <w:r w:rsidR="006965EB">
        <w:rPr>
          <w:rFonts w:ascii="Arial" w:hAnsi="Arial" w:cs="Arial"/>
          <w:sz w:val="24"/>
          <w:szCs w:val="24"/>
        </w:rPr>
        <w:t xml:space="preserve"> robot in a film, where t</w:t>
      </w:r>
      <w:r w:rsidRPr="0045085F">
        <w:rPr>
          <w:rFonts w:ascii="Arial" w:hAnsi="Arial" w:cs="Arial"/>
          <w:sz w:val="24"/>
          <w:szCs w:val="24"/>
        </w:rPr>
        <w:t xml:space="preserve">he editor </w:t>
      </w:r>
      <w:r w:rsidR="006965EB">
        <w:rPr>
          <w:rFonts w:ascii="Arial" w:hAnsi="Arial" w:cs="Arial"/>
          <w:sz w:val="24"/>
          <w:szCs w:val="24"/>
        </w:rPr>
        <w:t xml:space="preserve">had </w:t>
      </w:r>
      <w:r w:rsidRPr="0045085F">
        <w:rPr>
          <w:rFonts w:ascii="Arial" w:hAnsi="Arial" w:cs="Arial"/>
          <w:sz w:val="24"/>
          <w:szCs w:val="24"/>
        </w:rPr>
        <w:t xml:space="preserve">layered a special effect over the voice to make it sound metallic. I then questioned whether this would be diegetic or non-diegetic? The children split into pairs to discuss. The only two who thought this would be diegetic were </w:t>
      </w:r>
      <w:r>
        <w:rPr>
          <w:rFonts w:ascii="Arial" w:hAnsi="Arial" w:cs="Arial"/>
          <w:sz w:val="24"/>
          <w:szCs w:val="24"/>
        </w:rPr>
        <w:t>Holly</w:t>
      </w:r>
      <w:r w:rsidRPr="0045085F">
        <w:rPr>
          <w:rFonts w:ascii="Arial" w:hAnsi="Arial" w:cs="Arial"/>
          <w:sz w:val="24"/>
          <w:szCs w:val="24"/>
        </w:rPr>
        <w:t xml:space="preserve"> and </w:t>
      </w:r>
      <w:r>
        <w:rPr>
          <w:rFonts w:ascii="Arial" w:hAnsi="Arial" w:cs="Arial"/>
          <w:sz w:val="24"/>
          <w:szCs w:val="24"/>
        </w:rPr>
        <w:t>Abbey</w:t>
      </w:r>
      <w:r w:rsidRPr="0045085F">
        <w:rPr>
          <w:rFonts w:ascii="Arial" w:hAnsi="Arial" w:cs="Arial"/>
          <w:sz w:val="24"/>
          <w:szCs w:val="24"/>
        </w:rPr>
        <w:t xml:space="preserve">. </w:t>
      </w:r>
      <w:r>
        <w:rPr>
          <w:rFonts w:ascii="Arial" w:hAnsi="Arial" w:cs="Arial"/>
          <w:sz w:val="24"/>
          <w:szCs w:val="24"/>
        </w:rPr>
        <w:t>Stephen</w:t>
      </w:r>
      <w:r w:rsidRPr="0045085F">
        <w:rPr>
          <w:rFonts w:ascii="Arial" w:hAnsi="Arial" w:cs="Arial"/>
          <w:sz w:val="24"/>
          <w:szCs w:val="24"/>
        </w:rPr>
        <w:t xml:space="preserve"> and </w:t>
      </w:r>
      <w:r>
        <w:rPr>
          <w:rFonts w:ascii="Arial" w:hAnsi="Arial" w:cs="Arial"/>
          <w:sz w:val="24"/>
          <w:szCs w:val="24"/>
        </w:rPr>
        <w:t>Molly</w:t>
      </w:r>
      <w:r w:rsidRPr="0045085F">
        <w:rPr>
          <w:rFonts w:ascii="Arial" w:hAnsi="Arial" w:cs="Arial"/>
          <w:sz w:val="24"/>
          <w:szCs w:val="24"/>
        </w:rPr>
        <w:t xml:space="preserve"> thought it was non diegetic. </w:t>
      </w:r>
      <w:r>
        <w:rPr>
          <w:rFonts w:ascii="Arial" w:hAnsi="Arial" w:cs="Arial"/>
          <w:sz w:val="24"/>
          <w:szCs w:val="24"/>
        </w:rPr>
        <w:t>Lauren</w:t>
      </w:r>
      <w:r w:rsidRPr="0045085F">
        <w:rPr>
          <w:rFonts w:ascii="Arial" w:hAnsi="Arial" w:cs="Arial"/>
          <w:sz w:val="24"/>
          <w:szCs w:val="24"/>
        </w:rPr>
        <w:t xml:space="preserve">, despite being initially confident in her understanding of this, now conveyed an uncertainty and the others didn’t raise their hand to indicate either way. </w:t>
      </w:r>
      <w:r>
        <w:rPr>
          <w:rFonts w:ascii="Arial" w:hAnsi="Arial" w:cs="Arial"/>
          <w:sz w:val="24"/>
          <w:szCs w:val="24"/>
        </w:rPr>
        <w:t>Abbey</w:t>
      </w:r>
      <w:r w:rsidRPr="0045085F">
        <w:rPr>
          <w:rFonts w:ascii="Arial" w:hAnsi="Arial" w:cs="Arial"/>
          <w:sz w:val="24"/>
          <w:szCs w:val="24"/>
        </w:rPr>
        <w:t xml:space="preserve"> said it was diegetic “because it was a real voice in the scene but it’s just been animated”. </w:t>
      </w:r>
      <w:r>
        <w:rPr>
          <w:rFonts w:ascii="Arial" w:hAnsi="Arial" w:cs="Arial"/>
          <w:sz w:val="24"/>
          <w:szCs w:val="24"/>
        </w:rPr>
        <w:t>Stephen</w:t>
      </w:r>
      <w:r w:rsidRPr="0045085F">
        <w:rPr>
          <w:rFonts w:ascii="Arial" w:hAnsi="Arial" w:cs="Arial"/>
          <w:sz w:val="24"/>
          <w:szCs w:val="24"/>
        </w:rPr>
        <w:t xml:space="preserve"> said that this was also the reason that it was non diegetic, as it was animated afterwards. </w:t>
      </w:r>
      <w:r>
        <w:rPr>
          <w:rFonts w:ascii="Arial" w:hAnsi="Arial" w:cs="Arial"/>
          <w:sz w:val="24"/>
          <w:szCs w:val="24"/>
        </w:rPr>
        <w:t>Holly</w:t>
      </w:r>
      <w:r w:rsidRPr="0045085F">
        <w:rPr>
          <w:rFonts w:ascii="Arial" w:hAnsi="Arial" w:cs="Arial"/>
          <w:sz w:val="24"/>
          <w:szCs w:val="24"/>
        </w:rPr>
        <w:t xml:space="preserve"> </w:t>
      </w:r>
      <w:r w:rsidRPr="0045085F">
        <w:rPr>
          <w:rFonts w:ascii="Arial" w:hAnsi="Arial" w:cs="Arial"/>
          <w:sz w:val="24"/>
          <w:szCs w:val="24"/>
        </w:rPr>
        <w:lastRenderedPageBreak/>
        <w:t>argued that “but it was actually part of it”. The issue remained unresol</w:t>
      </w:r>
      <w:r>
        <w:rPr>
          <w:rFonts w:ascii="Arial" w:hAnsi="Arial" w:cs="Arial"/>
          <w:sz w:val="24"/>
          <w:szCs w:val="24"/>
        </w:rPr>
        <w:t>ved between them at this point</w:t>
      </w:r>
      <w:r w:rsidR="00DE75F6">
        <w:rPr>
          <w:rFonts w:ascii="Arial" w:hAnsi="Arial" w:cs="Arial"/>
          <w:sz w:val="24"/>
          <w:szCs w:val="24"/>
        </w:rPr>
        <w:t>.</w:t>
      </w:r>
    </w:p>
    <w:p w:rsidR="00DE75F6" w:rsidRPr="0045085F" w:rsidRDefault="00DE75F6" w:rsidP="00DE75F6">
      <w:pPr>
        <w:spacing w:line="360" w:lineRule="auto"/>
        <w:jc w:val="both"/>
        <w:rPr>
          <w:rFonts w:ascii="Arial" w:hAnsi="Arial" w:cs="Arial"/>
          <w:sz w:val="24"/>
          <w:szCs w:val="24"/>
        </w:rPr>
      </w:pPr>
      <w:r w:rsidRPr="0045085F">
        <w:rPr>
          <w:rFonts w:ascii="Arial" w:hAnsi="Arial" w:cs="Arial"/>
          <w:sz w:val="24"/>
          <w:szCs w:val="24"/>
        </w:rPr>
        <w:t>We then began to discuss how sound in a film can: place us in a location; add tension; add intrigue and set a mood. I explained that film soundtracks can have four elements – music, sound effects, voice and silence. Sound effects are two types – atmosphere (continuous sound) and spot effects (short sounds). Sound, particularly music, can set the mood and establish the genre. Silence can have a powerful effect on the interpretation of a sequence.</w:t>
      </w:r>
    </w:p>
    <w:p w:rsidR="00DE75F6" w:rsidRDefault="00DE75F6" w:rsidP="00DE75F6">
      <w:pPr>
        <w:spacing w:line="360" w:lineRule="auto"/>
        <w:jc w:val="both"/>
        <w:rPr>
          <w:rFonts w:ascii="Arial" w:hAnsi="Arial" w:cs="Arial"/>
          <w:sz w:val="24"/>
          <w:szCs w:val="24"/>
        </w:rPr>
      </w:pPr>
      <w:r w:rsidRPr="0045085F">
        <w:rPr>
          <w:rFonts w:ascii="Arial" w:hAnsi="Arial" w:cs="Arial"/>
          <w:sz w:val="24"/>
          <w:szCs w:val="24"/>
        </w:rPr>
        <w:t>To put this into a context, we then explored how</w:t>
      </w:r>
      <w:r w:rsidR="007F634C">
        <w:rPr>
          <w:rFonts w:ascii="Arial" w:hAnsi="Arial" w:cs="Arial"/>
          <w:sz w:val="24"/>
          <w:szCs w:val="24"/>
        </w:rPr>
        <w:t xml:space="preserve"> the same events can be interpreted differently, depending on the accompanying</w:t>
      </w:r>
      <w:r w:rsidRPr="0045085F">
        <w:rPr>
          <w:rFonts w:ascii="Arial" w:hAnsi="Arial" w:cs="Arial"/>
          <w:sz w:val="24"/>
          <w:szCs w:val="24"/>
        </w:rPr>
        <w:t xml:space="preserve"> music</w:t>
      </w:r>
      <w:r w:rsidR="007F634C">
        <w:rPr>
          <w:rFonts w:ascii="Arial" w:hAnsi="Arial" w:cs="Arial"/>
          <w:sz w:val="24"/>
          <w:szCs w:val="24"/>
        </w:rPr>
        <w:t>.</w:t>
      </w:r>
      <w:r w:rsidRPr="0045085F">
        <w:rPr>
          <w:rFonts w:ascii="Arial" w:hAnsi="Arial" w:cs="Arial"/>
          <w:sz w:val="24"/>
          <w:szCs w:val="24"/>
        </w:rPr>
        <w:t xml:space="preserve"> I played a short clip from </w:t>
      </w:r>
      <w:r w:rsidR="00324701">
        <w:rPr>
          <w:rFonts w:ascii="Arial" w:hAnsi="Arial" w:cs="Arial"/>
          <w:sz w:val="24"/>
          <w:szCs w:val="24"/>
        </w:rPr>
        <w:t>‘</w:t>
      </w:r>
      <w:r w:rsidRPr="00324701">
        <w:rPr>
          <w:rFonts w:ascii="Arial" w:hAnsi="Arial" w:cs="Arial"/>
          <w:sz w:val="24"/>
          <w:szCs w:val="24"/>
        </w:rPr>
        <w:t>Pirates of the Caribbean</w:t>
      </w:r>
      <w:r w:rsidR="007F634C" w:rsidRPr="00324701">
        <w:rPr>
          <w:rFonts w:ascii="Arial" w:hAnsi="Arial" w:cs="Arial"/>
          <w:sz w:val="24"/>
          <w:szCs w:val="24"/>
        </w:rPr>
        <w:t>: The Curse of the Black Pearl</w:t>
      </w:r>
      <w:r w:rsidR="00324701">
        <w:rPr>
          <w:rFonts w:ascii="Arial" w:hAnsi="Arial" w:cs="Arial"/>
          <w:sz w:val="24"/>
          <w:szCs w:val="24"/>
        </w:rPr>
        <w:t>’</w:t>
      </w:r>
      <w:r w:rsidR="007F634C">
        <w:rPr>
          <w:rFonts w:ascii="Arial" w:hAnsi="Arial" w:cs="Arial"/>
          <w:sz w:val="24"/>
          <w:szCs w:val="24"/>
        </w:rPr>
        <w:t xml:space="preserve"> (</w:t>
      </w:r>
      <w:proofErr w:type="spellStart"/>
      <w:r w:rsidR="007F634C">
        <w:rPr>
          <w:rFonts w:ascii="Arial" w:hAnsi="Arial" w:cs="Arial"/>
          <w:sz w:val="24"/>
          <w:szCs w:val="24"/>
        </w:rPr>
        <w:t>Verbinski</w:t>
      </w:r>
      <w:proofErr w:type="spellEnd"/>
      <w:r w:rsidR="007F634C">
        <w:rPr>
          <w:rFonts w:ascii="Arial" w:hAnsi="Arial" w:cs="Arial"/>
          <w:sz w:val="24"/>
          <w:szCs w:val="24"/>
        </w:rPr>
        <w:t>, G. 2003)</w:t>
      </w:r>
      <w:r w:rsidRPr="0045085F">
        <w:rPr>
          <w:rFonts w:ascii="Arial" w:hAnsi="Arial" w:cs="Arial"/>
          <w:sz w:val="24"/>
          <w:szCs w:val="24"/>
        </w:rPr>
        <w:t xml:space="preserve">, repeated with a different soundtrack layered over the </w:t>
      </w:r>
      <w:r>
        <w:rPr>
          <w:rFonts w:ascii="Arial" w:hAnsi="Arial" w:cs="Arial"/>
          <w:sz w:val="24"/>
          <w:szCs w:val="24"/>
        </w:rPr>
        <w:t>same</w:t>
      </w:r>
      <w:r w:rsidRPr="0045085F">
        <w:rPr>
          <w:rFonts w:ascii="Arial" w:hAnsi="Arial" w:cs="Arial"/>
          <w:sz w:val="24"/>
          <w:szCs w:val="24"/>
        </w:rPr>
        <w:t xml:space="preserve"> repeated action to suggest a different mood</w:t>
      </w:r>
      <w:r>
        <w:rPr>
          <w:rFonts w:ascii="Arial" w:hAnsi="Arial" w:cs="Arial"/>
          <w:sz w:val="24"/>
          <w:szCs w:val="24"/>
        </w:rPr>
        <w:t xml:space="preserve">,                                                                          </w:t>
      </w:r>
      <w:r w:rsidRPr="0045085F">
        <w:rPr>
          <w:rFonts w:ascii="Arial" w:hAnsi="Arial" w:cs="Arial"/>
          <w:sz w:val="24"/>
          <w:szCs w:val="24"/>
        </w:rPr>
        <w:t xml:space="preserve"> </w:t>
      </w:r>
    </w:p>
    <w:p w:rsidR="00DE75F6" w:rsidRDefault="00DE75F6" w:rsidP="00DE75F6">
      <w:pPr>
        <w:spacing w:line="360" w:lineRule="auto"/>
        <w:jc w:val="both"/>
        <w:rPr>
          <w:rFonts w:ascii="Arial" w:hAnsi="Arial" w:cs="Arial"/>
          <w:sz w:val="24"/>
          <w:szCs w:val="24"/>
        </w:rPr>
      </w:pPr>
      <w:r w:rsidRPr="0045085F">
        <w:rPr>
          <w:rFonts w:ascii="Arial" w:hAnsi="Arial" w:cs="Arial"/>
          <w:sz w:val="24"/>
          <w:szCs w:val="24"/>
        </w:rPr>
        <w:t>(</w:t>
      </w:r>
      <w:proofErr w:type="gramStart"/>
      <w:r w:rsidRPr="0045085F">
        <w:rPr>
          <w:rFonts w:ascii="Arial" w:hAnsi="Arial" w:cs="Arial"/>
          <w:sz w:val="24"/>
          <w:szCs w:val="24"/>
        </w:rPr>
        <w:t>a</w:t>
      </w:r>
      <w:r>
        <w:rPr>
          <w:rFonts w:ascii="Arial" w:hAnsi="Arial" w:cs="Arial"/>
          <w:sz w:val="24"/>
          <w:szCs w:val="24"/>
        </w:rPr>
        <w:t>ccessed</w:t>
      </w:r>
      <w:proofErr w:type="gramEnd"/>
      <w:r>
        <w:rPr>
          <w:rFonts w:ascii="Arial" w:hAnsi="Arial" w:cs="Arial"/>
          <w:sz w:val="24"/>
          <w:szCs w:val="24"/>
        </w:rPr>
        <w:t xml:space="preserve"> </w:t>
      </w:r>
      <w:hyperlink r:id="rId54" w:history="1">
        <w:r w:rsidRPr="0045085F">
          <w:rPr>
            <w:rStyle w:val="Hyperlink"/>
            <w:rFonts w:ascii="Arial" w:hAnsi="Arial" w:cs="Arial"/>
            <w:sz w:val="24"/>
            <w:szCs w:val="24"/>
          </w:rPr>
          <w:t>http://www.youtube.com/watch?v=rn9V0cN4NWs</w:t>
        </w:r>
      </w:hyperlink>
      <w:r w:rsidRPr="0045085F">
        <w:rPr>
          <w:rFonts w:ascii="Arial" w:hAnsi="Arial" w:cs="Arial"/>
          <w:sz w:val="24"/>
          <w:szCs w:val="24"/>
        </w:rPr>
        <w:t xml:space="preserve">). </w:t>
      </w:r>
    </w:p>
    <w:p w:rsidR="00DE75F6" w:rsidRPr="0045085F" w:rsidRDefault="00DE75F6" w:rsidP="00DE75F6">
      <w:pPr>
        <w:spacing w:line="360" w:lineRule="auto"/>
        <w:jc w:val="both"/>
        <w:rPr>
          <w:rFonts w:ascii="Arial" w:hAnsi="Arial" w:cs="Arial"/>
          <w:sz w:val="24"/>
          <w:szCs w:val="24"/>
        </w:rPr>
      </w:pPr>
      <w:r w:rsidRPr="0045085F">
        <w:rPr>
          <w:rFonts w:ascii="Arial" w:hAnsi="Arial" w:cs="Arial"/>
          <w:sz w:val="24"/>
          <w:szCs w:val="24"/>
        </w:rPr>
        <w:t>The moods conveyed were: triumphant and victorious (the original sound track), scary and foreboding, comical and sad.</w:t>
      </w:r>
    </w:p>
    <w:p w:rsidR="00DE75F6" w:rsidRDefault="00DE75F6" w:rsidP="00DE75F6">
      <w:pPr>
        <w:spacing w:line="360" w:lineRule="auto"/>
        <w:jc w:val="both"/>
        <w:rPr>
          <w:rFonts w:ascii="Arial" w:hAnsi="Arial" w:cs="Arial"/>
          <w:sz w:val="24"/>
          <w:szCs w:val="24"/>
        </w:rPr>
      </w:pPr>
      <w:r w:rsidRPr="0045085F">
        <w:rPr>
          <w:rFonts w:ascii="Arial" w:hAnsi="Arial" w:cs="Arial"/>
          <w:sz w:val="24"/>
          <w:szCs w:val="24"/>
        </w:rPr>
        <w:t xml:space="preserve">The </w:t>
      </w:r>
      <w:r>
        <w:rPr>
          <w:rFonts w:ascii="Arial" w:hAnsi="Arial" w:cs="Arial"/>
          <w:sz w:val="24"/>
          <w:szCs w:val="24"/>
        </w:rPr>
        <w:t>same</w:t>
      </w:r>
      <w:r w:rsidRPr="0045085F">
        <w:rPr>
          <w:rFonts w:ascii="Arial" w:hAnsi="Arial" w:cs="Arial"/>
          <w:sz w:val="24"/>
          <w:szCs w:val="24"/>
        </w:rPr>
        <w:t xml:space="preserve"> concept was explored further using a short film from You </w:t>
      </w:r>
      <w:r>
        <w:rPr>
          <w:rFonts w:ascii="Arial" w:hAnsi="Arial" w:cs="Arial"/>
          <w:sz w:val="24"/>
          <w:szCs w:val="24"/>
        </w:rPr>
        <w:t>T</w:t>
      </w:r>
      <w:r w:rsidRPr="0045085F">
        <w:rPr>
          <w:rFonts w:ascii="Arial" w:hAnsi="Arial" w:cs="Arial"/>
          <w:sz w:val="24"/>
          <w:szCs w:val="24"/>
        </w:rPr>
        <w:t>ube (An Apple</w:t>
      </w:r>
      <w:r w:rsidR="00F419B9">
        <w:rPr>
          <w:rFonts w:ascii="Arial" w:hAnsi="Arial" w:cs="Arial"/>
          <w:sz w:val="24"/>
          <w:szCs w:val="24"/>
        </w:rPr>
        <w:t xml:space="preserve"> iM</w:t>
      </w:r>
      <w:r w:rsidR="00360C8C">
        <w:rPr>
          <w:rFonts w:ascii="Arial" w:hAnsi="Arial" w:cs="Arial"/>
          <w:sz w:val="24"/>
          <w:szCs w:val="24"/>
        </w:rPr>
        <w:t xml:space="preserve">ovie production), entitled </w:t>
      </w:r>
      <w:r w:rsidR="00324701">
        <w:rPr>
          <w:rFonts w:ascii="Arial" w:hAnsi="Arial" w:cs="Arial"/>
          <w:sz w:val="24"/>
          <w:szCs w:val="24"/>
        </w:rPr>
        <w:t>‘</w:t>
      </w:r>
      <w:r w:rsidRPr="00324701">
        <w:rPr>
          <w:rFonts w:ascii="Arial" w:hAnsi="Arial" w:cs="Arial"/>
          <w:sz w:val="24"/>
          <w:szCs w:val="24"/>
        </w:rPr>
        <w:t>The importance of music as a film maker’s tool</w:t>
      </w:r>
      <w:r w:rsidR="00324701">
        <w:rPr>
          <w:rFonts w:ascii="Arial" w:hAnsi="Arial" w:cs="Arial"/>
          <w:sz w:val="24"/>
          <w:szCs w:val="24"/>
        </w:rPr>
        <w:t>’</w:t>
      </w:r>
      <w:r w:rsidRPr="00360C8C">
        <w:rPr>
          <w:rFonts w:ascii="Arial" w:hAnsi="Arial" w:cs="Arial"/>
          <w:i/>
          <w:sz w:val="24"/>
          <w:szCs w:val="24"/>
        </w:rPr>
        <w:t xml:space="preserve"> </w:t>
      </w:r>
      <w:r w:rsidR="00360C8C">
        <w:rPr>
          <w:rFonts w:ascii="Arial" w:hAnsi="Arial" w:cs="Arial"/>
          <w:sz w:val="24"/>
          <w:szCs w:val="24"/>
        </w:rPr>
        <w:t>(Lewis, J. 2013</w:t>
      </w:r>
      <w:r w:rsidR="006965EB">
        <w:rPr>
          <w:rFonts w:ascii="Arial" w:hAnsi="Arial" w:cs="Arial"/>
          <w:sz w:val="24"/>
          <w:szCs w:val="24"/>
        </w:rPr>
        <w:t>),</w:t>
      </w:r>
      <w:r w:rsidRPr="0045085F">
        <w:rPr>
          <w:rFonts w:ascii="Arial" w:hAnsi="Arial" w:cs="Arial"/>
          <w:sz w:val="24"/>
          <w:szCs w:val="24"/>
        </w:rPr>
        <w:t xml:space="preserve"> </w:t>
      </w:r>
    </w:p>
    <w:p w:rsidR="00DE75F6" w:rsidRDefault="006965EB" w:rsidP="00DE75F6">
      <w:pPr>
        <w:spacing w:line="360" w:lineRule="auto"/>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a</w:t>
      </w:r>
      <w:r w:rsidR="00DE75F6" w:rsidRPr="0045085F">
        <w:rPr>
          <w:rFonts w:ascii="Arial" w:hAnsi="Arial" w:cs="Arial"/>
          <w:sz w:val="24"/>
          <w:szCs w:val="24"/>
        </w:rPr>
        <w:t>cce</w:t>
      </w:r>
      <w:r w:rsidR="00DE75F6">
        <w:rPr>
          <w:rFonts w:ascii="Arial" w:hAnsi="Arial" w:cs="Arial"/>
          <w:sz w:val="24"/>
          <w:szCs w:val="24"/>
        </w:rPr>
        <w:t>ssed</w:t>
      </w:r>
      <w:proofErr w:type="gramEnd"/>
      <w:r w:rsidR="00DE75F6">
        <w:rPr>
          <w:rFonts w:ascii="Arial" w:hAnsi="Arial" w:cs="Arial"/>
          <w:sz w:val="24"/>
          <w:szCs w:val="24"/>
        </w:rPr>
        <w:t xml:space="preserve"> </w:t>
      </w:r>
      <w:hyperlink r:id="rId55" w:history="1">
        <w:r w:rsidR="00DE75F6" w:rsidRPr="0045085F">
          <w:rPr>
            <w:rStyle w:val="Hyperlink"/>
            <w:rFonts w:ascii="Arial" w:hAnsi="Arial" w:cs="Arial"/>
            <w:sz w:val="24"/>
            <w:szCs w:val="24"/>
          </w:rPr>
          <w:t>http://www.youtube.com/watch?v=qfrAh5M_3Qs</w:t>
        </w:r>
      </w:hyperlink>
      <w:r w:rsidR="00DE75F6" w:rsidRPr="0045085F">
        <w:rPr>
          <w:rFonts w:ascii="Arial" w:hAnsi="Arial" w:cs="Arial"/>
          <w:sz w:val="24"/>
          <w:szCs w:val="24"/>
        </w:rPr>
        <w:t>)</w:t>
      </w:r>
      <w:r>
        <w:rPr>
          <w:rFonts w:ascii="Arial" w:hAnsi="Arial" w:cs="Arial"/>
          <w:sz w:val="24"/>
          <w:szCs w:val="24"/>
        </w:rPr>
        <w:t>.</w:t>
      </w:r>
      <w:r w:rsidR="00DE75F6" w:rsidRPr="0045085F">
        <w:rPr>
          <w:rFonts w:ascii="Arial" w:hAnsi="Arial" w:cs="Arial"/>
          <w:sz w:val="24"/>
          <w:szCs w:val="24"/>
        </w:rPr>
        <w:t xml:space="preserve"> </w:t>
      </w:r>
    </w:p>
    <w:p w:rsidR="00DE75F6" w:rsidRPr="0045085F" w:rsidRDefault="00DE75F6" w:rsidP="00DE75F6">
      <w:pPr>
        <w:spacing w:line="360" w:lineRule="auto"/>
        <w:jc w:val="both"/>
        <w:rPr>
          <w:rFonts w:ascii="Arial" w:hAnsi="Arial" w:cs="Arial"/>
          <w:sz w:val="24"/>
          <w:szCs w:val="24"/>
        </w:rPr>
      </w:pPr>
      <w:r w:rsidRPr="0045085F">
        <w:rPr>
          <w:rFonts w:ascii="Arial" w:hAnsi="Arial" w:cs="Arial"/>
          <w:sz w:val="24"/>
          <w:szCs w:val="24"/>
        </w:rPr>
        <w:t>The short compilation of clips showed how the viewer’s interpretation could change when accompanied by different soundtracks. We talked about the sound being as important as a good script and the cinematography</w:t>
      </w:r>
      <w:r w:rsidR="00253D04">
        <w:rPr>
          <w:rFonts w:ascii="Arial" w:hAnsi="Arial" w:cs="Arial"/>
          <w:sz w:val="24"/>
          <w:szCs w:val="24"/>
        </w:rPr>
        <w:t>,</w:t>
      </w:r>
      <w:r w:rsidRPr="0045085F">
        <w:rPr>
          <w:rFonts w:ascii="Arial" w:hAnsi="Arial" w:cs="Arial"/>
          <w:sz w:val="24"/>
          <w:szCs w:val="24"/>
        </w:rPr>
        <w:t xml:space="preserve"> and emphasi</w:t>
      </w:r>
      <w:r w:rsidR="00324701">
        <w:rPr>
          <w:rFonts w:ascii="Arial" w:hAnsi="Arial" w:cs="Arial"/>
          <w:sz w:val="24"/>
          <w:szCs w:val="24"/>
        </w:rPr>
        <w:t>sed Buckland’s (2008, p.</w:t>
      </w:r>
      <w:r w:rsidRPr="0045085F">
        <w:rPr>
          <w:rFonts w:ascii="Arial" w:hAnsi="Arial" w:cs="Arial"/>
          <w:sz w:val="24"/>
          <w:szCs w:val="24"/>
        </w:rPr>
        <w:t xml:space="preserve"> 24) point that the options within sound are as rich as the visual ones. The montage also included documentary footage, as well as narrative.</w:t>
      </w:r>
    </w:p>
    <w:p w:rsidR="00DE75F6" w:rsidRPr="0045085F" w:rsidRDefault="00DE75F6" w:rsidP="00DE75F6">
      <w:pPr>
        <w:spacing w:line="360" w:lineRule="auto"/>
        <w:jc w:val="both"/>
        <w:rPr>
          <w:rFonts w:ascii="Arial" w:hAnsi="Arial" w:cs="Arial"/>
          <w:sz w:val="24"/>
          <w:szCs w:val="24"/>
        </w:rPr>
      </w:pPr>
      <w:r w:rsidRPr="0045085F">
        <w:rPr>
          <w:rFonts w:ascii="Arial" w:hAnsi="Arial" w:cs="Arial"/>
          <w:sz w:val="24"/>
          <w:szCs w:val="24"/>
        </w:rPr>
        <w:t>I then played the soundtrack only</w:t>
      </w:r>
      <w:r w:rsidR="00360C8C">
        <w:rPr>
          <w:rFonts w:ascii="Arial" w:hAnsi="Arial" w:cs="Arial"/>
          <w:sz w:val="24"/>
          <w:szCs w:val="24"/>
        </w:rPr>
        <w:t xml:space="preserve"> (no visuals) from a clip from </w:t>
      </w:r>
      <w:r w:rsidR="00324701">
        <w:rPr>
          <w:rFonts w:ascii="Arial" w:hAnsi="Arial" w:cs="Arial"/>
          <w:sz w:val="24"/>
          <w:szCs w:val="24"/>
        </w:rPr>
        <w:t xml:space="preserve">‘The </w:t>
      </w:r>
      <w:r w:rsidR="00360C8C" w:rsidRPr="00324701">
        <w:rPr>
          <w:rFonts w:ascii="Arial" w:hAnsi="Arial" w:cs="Arial"/>
          <w:sz w:val="24"/>
          <w:szCs w:val="24"/>
        </w:rPr>
        <w:t xml:space="preserve">Secret of Roan </w:t>
      </w:r>
      <w:proofErr w:type="spellStart"/>
      <w:r w:rsidR="00360C8C" w:rsidRPr="00324701">
        <w:rPr>
          <w:rFonts w:ascii="Arial" w:hAnsi="Arial" w:cs="Arial"/>
          <w:sz w:val="24"/>
          <w:szCs w:val="24"/>
        </w:rPr>
        <w:t>Inish</w:t>
      </w:r>
      <w:proofErr w:type="spellEnd"/>
      <w:r w:rsidR="00324701">
        <w:rPr>
          <w:rFonts w:ascii="Arial" w:hAnsi="Arial" w:cs="Arial"/>
          <w:sz w:val="24"/>
          <w:szCs w:val="24"/>
        </w:rPr>
        <w:t>’</w:t>
      </w:r>
      <w:r w:rsidRPr="00360C8C">
        <w:rPr>
          <w:rFonts w:ascii="Arial" w:hAnsi="Arial" w:cs="Arial"/>
          <w:i/>
          <w:sz w:val="24"/>
          <w:szCs w:val="24"/>
        </w:rPr>
        <w:t xml:space="preserve"> </w:t>
      </w:r>
      <w:r>
        <w:rPr>
          <w:rFonts w:ascii="Arial" w:hAnsi="Arial" w:cs="Arial"/>
          <w:sz w:val="24"/>
          <w:szCs w:val="24"/>
        </w:rPr>
        <w:t>(Sayles,</w:t>
      </w:r>
      <w:r w:rsidR="00324701">
        <w:rPr>
          <w:rFonts w:ascii="Arial" w:hAnsi="Arial" w:cs="Arial"/>
          <w:sz w:val="24"/>
          <w:szCs w:val="24"/>
        </w:rPr>
        <w:t xml:space="preserve"> 1994, </w:t>
      </w:r>
      <w:r w:rsidRPr="003F2A5D">
        <w:rPr>
          <w:rFonts w:ascii="Arial" w:hAnsi="Arial" w:cs="Arial"/>
          <w:sz w:val="24"/>
          <w:szCs w:val="24"/>
        </w:rPr>
        <w:t>21:50 – 25:38)</w:t>
      </w:r>
      <w:r w:rsidRPr="0045085F">
        <w:rPr>
          <w:rFonts w:ascii="Arial" w:hAnsi="Arial" w:cs="Arial"/>
          <w:sz w:val="24"/>
          <w:szCs w:val="24"/>
        </w:rPr>
        <w:t xml:space="preserve"> and asked the children to discuss what they thought the sounds were and whether they were diegetic or </w:t>
      </w:r>
      <w:r w:rsidR="0077575E" w:rsidRPr="0045085F">
        <w:rPr>
          <w:rFonts w:ascii="Arial" w:hAnsi="Arial" w:cs="Arial"/>
          <w:sz w:val="24"/>
          <w:szCs w:val="24"/>
        </w:rPr>
        <w:t>non-diegetic</w:t>
      </w:r>
      <w:r w:rsidRPr="0045085F">
        <w:rPr>
          <w:rFonts w:ascii="Arial" w:hAnsi="Arial" w:cs="Arial"/>
          <w:sz w:val="24"/>
          <w:szCs w:val="24"/>
        </w:rPr>
        <w:t xml:space="preserve">. It was in fact a mixture of both. There were drums and panpipes which </w:t>
      </w:r>
      <w:r w:rsidRPr="0045085F">
        <w:rPr>
          <w:rFonts w:ascii="Arial" w:hAnsi="Arial" w:cs="Arial"/>
          <w:sz w:val="24"/>
          <w:szCs w:val="24"/>
        </w:rPr>
        <w:lastRenderedPageBreak/>
        <w:t>were non diegetic. Other sounds such as seagulls, waves, weather, the mechanics of a boat and the voices were diegetic.</w:t>
      </w:r>
    </w:p>
    <w:p w:rsidR="00DE75F6" w:rsidRPr="0045085F" w:rsidRDefault="00DE75F6" w:rsidP="00DE75F6">
      <w:pPr>
        <w:spacing w:line="360" w:lineRule="auto"/>
        <w:jc w:val="both"/>
        <w:rPr>
          <w:rFonts w:ascii="Arial" w:hAnsi="Arial" w:cs="Arial"/>
          <w:sz w:val="24"/>
          <w:szCs w:val="24"/>
        </w:rPr>
      </w:pPr>
      <w:r>
        <w:rPr>
          <w:rFonts w:ascii="Arial" w:hAnsi="Arial" w:cs="Arial"/>
          <w:sz w:val="24"/>
          <w:szCs w:val="24"/>
        </w:rPr>
        <w:t>Stephen</w:t>
      </w:r>
      <w:r w:rsidRPr="0045085F">
        <w:rPr>
          <w:rFonts w:ascii="Arial" w:hAnsi="Arial" w:cs="Arial"/>
          <w:sz w:val="24"/>
          <w:szCs w:val="24"/>
        </w:rPr>
        <w:t xml:space="preserve"> said that he thought the sounds formed a jungle scene and he thought that the drums were diegetic. </w:t>
      </w:r>
      <w:r>
        <w:rPr>
          <w:rFonts w:ascii="Arial" w:hAnsi="Arial" w:cs="Arial"/>
          <w:sz w:val="24"/>
          <w:szCs w:val="24"/>
        </w:rPr>
        <w:t>Lauren</w:t>
      </w:r>
      <w:r w:rsidRPr="0045085F">
        <w:rPr>
          <w:rFonts w:ascii="Arial" w:hAnsi="Arial" w:cs="Arial"/>
          <w:sz w:val="24"/>
          <w:szCs w:val="24"/>
        </w:rPr>
        <w:t xml:space="preserve"> thought that a character was walking through some kind of water at a beach. She suggested that the drumming was diegetic as there were people drumming on a tropical island. </w:t>
      </w:r>
      <w:r>
        <w:rPr>
          <w:rFonts w:ascii="Arial" w:hAnsi="Arial" w:cs="Arial"/>
          <w:sz w:val="24"/>
          <w:szCs w:val="24"/>
        </w:rPr>
        <w:t>Holly</w:t>
      </w:r>
      <w:r w:rsidRPr="0045085F">
        <w:rPr>
          <w:rFonts w:ascii="Arial" w:hAnsi="Arial" w:cs="Arial"/>
          <w:sz w:val="24"/>
          <w:szCs w:val="24"/>
        </w:rPr>
        <w:t xml:space="preserve"> said that it was all diegetic apart from the drums which were layered on to add tension and were not part of the scene. </w:t>
      </w:r>
      <w:r>
        <w:rPr>
          <w:rFonts w:ascii="Arial" w:hAnsi="Arial" w:cs="Arial"/>
          <w:sz w:val="24"/>
          <w:szCs w:val="24"/>
        </w:rPr>
        <w:t>Abbey</w:t>
      </w:r>
      <w:r w:rsidRPr="0045085F">
        <w:rPr>
          <w:rFonts w:ascii="Arial" w:hAnsi="Arial" w:cs="Arial"/>
          <w:sz w:val="24"/>
          <w:szCs w:val="24"/>
        </w:rPr>
        <w:t xml:space="preserve"> thought the </w:t>
      </w:r>
      <w:r>
        <w:rPr>
          <w:rFonts w:ascii="Arial" w:hAnsi="Arial" w:cs="Arial"/>
          <w:sz w:val="24"/>
          <w:szCs w:val="24"/>
        </w:rPr>
        <w:t>same</w:t>
      </w:r>
      <w:r w:rsidRPr="0045085F">
        <w:rPr>
          <w:rFonts w:ascii="Arial" w:hAnsi="Arial" w:cs="Arial"/>
          <w:sz w:val="24"/>
          <w:szCs w:val="24"/>
        </w:rPr>
        <w:t xml:space="preserve"> as </w:t>
      </w:r>
      <w:r>
        <w:rPr>
          <w:rFonts w:ascii="Arial" w:hAnsi="Arial" w:cs="Arial"/>
          <w:sz w:val="24"/>
          <w:szCs w:val="24"/>
        </w:rPr>
        <w:t>Holly</w:t>
      </w:r>
      <w:r w:rsidRPr="0045085F">
        <w:rPr>
          <w:rFonts w:ascii="Arial" w:hAnsi="Arial" w:cs="Arial"/>
          <w:sz w:val="24"/>
          <w:szCs w:val="24"/>
        </w:rPr>
        <w:t>. I then replayed the clip, showing the images and discussed which sounds were diegetic and which were non diegetic.</w:t>
      </w:r>
    </w:p>
    <w:p w:rsidR="00DE75F6" w:rsidRPr="0045085F" w:rsidRDefault="00DE75F6" w:rsidP="00DE75F6">
      <w:pPr>
        <w:spacing w:line="360" w:lineRule="auto"/>
        <w:jc w:val="both"/>
        <w:rPr>
          <w:rFonts w:ascii="Arial" w:hAnsi="Arial" w:cs="Arial"/>
          <w:sz w:val="24"/>
          <w:szCs w:val="24"/>
        </w:rPr>
      </w:pPr>
      <w:r>
        <w:rPr>
          <w:rFonts w:ascii="Arial" w:hAnsi="Arial" w:cs="Arial"/>
          <w:sz w:val="24"/>
          <w:szCs w:val="24"/>
        </w:rPr>
        <w:t>Stephen</w:t>
      </w:r>
      <w:r w:rsidRPr="0045085F">
        <w:rPr>
          <w:rFonts w:ascii="Arial" w:hAnsi="Arial" w:cs="Arial"/>
          <w:sz w:val="24"/>
          <w:szCs w:val="24"/>
        </w:rPr>
        <w:t xml:space="preserve"> recognised a </w:t>
      </w:r>
      <w:r w:rsidR="0077575E" w:rsidRPr="0045085F">
        <w:rPr>
          <w:rFonts w:ascii="Arial" w:hAnsi="Arial" w:cs="Arial"/>
          <w:sz w:val="24"/>
          <w:szCs w:val="24"/>
        </w:rPr>
        <w:t>non-diegetic</w:t>
      </w:r>
      <w:r w:rsidRPr="0045085F">
        <w:rPr>
          <w:rFonts w:ascii="Arial" w:hAnsi="Arial" w:cs="Arial"/>
          <w:sz w:val="24"/>
          <w:szCs w:val="24"/>
        </w:rPr>
        <w:t xml:space="preserve"> sound as the intro</w:t>
      </w:r>
      <w:r>
        <w:rPr>
          <w:rFonts w:ascii="Arial" w:hAnsi="Arial" w:cs="Arial"/>
          <w:sz w:val="24"/>
          <w:szCs w:val="24"/>
        </w:rPr>
        <w:t>ductory</w:t>
      </w:r>
      <w:r w:rsidRPr="0045085F">
        <w:rPr>
          <w:rFonts w:ascii="Arial" w:hAnsi="Arial" w:cs="Arial"/>
          <w:sz w:val="24"/>
          <w:szCs w:val="24"/>
        </w:rPr>
        <w:t xml:space="preserve"> musical track</w:t>
      </w:r>
      <w:r>
        <w:rPr>
          <w:rFonts w:ascii="Arial" w:hAnsi="Arial" w:cs="Arial"/>
          <w:sz w:val="24"/>
          <w:szCs w:val="24"/>
        </w:rPr>
        <w:t xml:space="preserve"> to </w:t>
      </w:r>
      <w:r w:rsidR="00234B66">
        <w:rPr>
          <w:rFonts w:ascii="Arial" w:hAnsi="Arial" w:cs="Arial"/>
          <w:sz w:val="24"/>
          <w:szCs w:val="24"/>
        </w:rPr>
        <w:t>‘</w:t>
      </w:r>
      <w:r w:rsidRPr="00234B66">
        <w:rPr>
          <w:rFonts w:ascii="Arial" w:hAnsi="Arial" w:cs="Arial"/>
          <w:sz w:val="24"/>
          <w:szCs w:val="24"/>
        </w:rPr>
        <w:t>The Fox and The Child</w:t>
      </w:r>
      <w:r w:rsidR="00234B66">
        <w:rPr>
          <w:rFonts w:ascii="Arial" w:hAnsi="Arial" w:cs="Arial"/>
          <w:sz w:val="24"/>
          <w:szCs w:val="24"/>
        </w:rPr>
        <w:t>’</w:t>
      </w:r>
      <w:r>
        <w:rPr>
          <w:rFonts w:ascii="Arial" w:hAnsi="Arial" w:cs="Arial"/>
          <w:sz w:val="24"/>
          <w:szCs w:val="24"/>
        </w:rPr>
        <w:t xml:space="preserve"> </w:t>
      </w:r>
      <w:r w:rsidR="00234B66">
        <w:rPr>
          <w:rFonts w:ascii="Arial" w:hAnsi="Arial" w:cs="Arial"/>
          <w:sz w:val="24"/>
          <w:szCs w:val="24"/>
        </w:rPr>
        <w:t>(</w:t>
      </w:r>
      <w:proofErr w:type="spellStart"/>
      <w:r w:rsidR="00234B66">
        <w:rPr>
          <w:rFonts w:ascii="Arial" w:hAnsi="Arial" w:cs="Arial"/>
          <w:sz w:val="24"/>
          <w:szCs w:val="24"/>
        </w:rPr>
        <w:t>Jacquet</w:t>
      </w:r>
      <w:proofErr w:type="spellEnd"/>
      <w:r w:rsidR="00234B66">
        <w:rPr>
          <w:rFonts w:ascii="Arial" w:hAnsi="Arial" w:cs="Arial"/>
          <w:sz w:val="24"/>
          <w:szCs w:val="24"/>
        </w:rPr>
        <w:t>,</w:t>
      </w:r>
      <w:r w:rsidR="00360C8C">
        <w:rPr>
          <w:rFonts w:ascii="Arial" w:hAnsi="Arial" w:cs="Arial"/>
          <w:sz w:val="24"/>
          <w:szCs w:val="24"/>
        </w:rPr>
        <w:t xml:space="preserve"> 2007) </w:t>
      </w:r>
      <w:r>
        <w:rPr>
          <w:rFonts w:ascii="Arial" w:hAnsi="Arial" w:cs="Arial"/>
          <w:sz w:val="24"/>
          <w:szCs w:val="24"/>
        </w:rPr>
        <w:t>in visit 12 – the theme tune</w:t>
      </w:r>
      <w:r w:rsidRPr="0045085F">
        <w:rPr>
          <w:rFonts w:ascii="Arial" w:hAnsi="Arial" w:cs="Arial"/>
          <w:sz w:val="24"/>
          <w:szCs w:val="24"/>
        </w:rPr>
        <w:t>. He identified that the older voice was non diegetic as it was a voice over, and the younger voice was th</w:t>
      </w:r>
      <w:r>
        <w:rPr>
          <w:rFonts w:ascii="Arial" w:hAnsi="Arial" w:cs="Arial"/>
          <w:sz w:val="24"/>
          <w:szCs w:val="24"/>
        </w:rPr>
        <w:t>e voice in the character’s head - it</w:t>
      </w:r>
      <w:r w:rsidRPr="0045085F">
        <w:rPr>
          <w:rFonts w:ascii="Arial" w:hAnsi="Arial" w:cs="Arial"/>
          <w:sz w:val="24"/>
          <w:szCs w:val="24"/>
        </w:rPr>
        <w:t xml:space="preserve"> was part of the scene and so was diegetic. By the end of this visit, although </w:t>
      </w:r>
      <w:r>
        <w:rPr>
          <w:rFonts w:ascii="Arial" w:hAnsi="Arial" w:cs="Arial"/>
          <w:sz w:val="24"/>
          <w:szCs w:val="24"/>
        </w:rPr>
        <w:t>Stephen</w:t>
      </w:r>
      <w:r w:rsidRPr="0045085F">
        <w:rPr>
          <w:rFonts w:ascii="Arial" w:hAnsi="Arial" w:cs="Arial"/>
          <w:sz w:val="24"/>
          <w:szCs w:val="24"/>
        </w:rPr>
        <w:t xml:space="preserve"> had found diegetic and </w:t>
      </w:r>
      <w:r w:rsidR="0077575E" w:rsidRPr="0045085F">
        <w:rPr>
          <w:rFonts w:ascii="Arial" w:hAnsi="Arial" w:cs="Arial"/>
          <w:sz w:val="24"/>
          <w:szCs w:val="24"/>
        </w:rPr>
        <w:t>non-diegetic</w:t>
      </w:r>
      <w:r w:rsidRPr="0045085F">
        <w:rPr>
          <w:rFonts w:ascii="Arial" w:hAnsi="Arial" w:cs="Arial"/>
          <w:sz w:val="24"/>
          <w:szCs w:val="24"/>
        </w:rPr>
        <w:t xml:space="preserve"> confusing, he showed that </w:t>
      </w:r>
      <w:r w:rsidR="00234B66">
        <w:rPr>
          <w:rFonts w:ascii="Arial" w:hAnsi="Arial" w:cs="Arial"/>
          <w:sz w:val="24"/>
          <w:szCs w:val="24"/>
        </w:rPr>
        <w:t>he was starting to understand</w:t>
      </w:r>
      <w:r w:rsidRPr="0045085F">
        <w:rPr>
          <w:rFonts w:ascii="Arial" w:hAnsi="Arial" w:cs="Arial"/>
          <w:sz w:val="24"/>
          <w:szCs w:val="24"/>
        </w:rPr>
        <w:t xml:space="preserve"> the concept and recognised its relevance to the reading of film.</w:t>
      </w:r>
    </w:p>
    <w:p w:rsidR="00DE75F6" w:rsidRPr="00EC1E65" w:rsidRDefault="00DE75F6" w:rsidP="00ED0E20">
      <w:pPr>
        <w:spacing w:line="360" w:lineRule="auto"/>
        <w:jc w:val="both"/>
        <w:rPr>
          <w:rFonts w:ascii="Arial" w:hAnsi="Arial" w:cs="Arial"/>
          <w:sz w:val="24"/>
          <w:szCs w:val="24"/>
        </w:rPr>
      </w:pPr>
    </w:p>
    <w:p w:rsidR="00E26818" w:rsidRPr="00F915CB" w:rsidRDefault="00E26818" w:rsidP="00E26818">
      <w:pPr>
        <w:spacing w:line="360" w:lineRule="auto"/>
        <w:jc w:val="both"/>
        <w:rPr>
          <w:rFonts w:ascii="Arial" w:hAnsi="Arial" w:cs="Arial"/>
          <w:i/>
          <w:sz w:val="24"/>
          <w:szCs w:val="24"/>
        </w:rPr>
      </w:pPr>
      <w:r>
        <w:rPr>
          <w:rFonts w:ascii="Arial" w:hAnsi="Arial" w:cs="Arial"/>
          <w:i/>
          <w:sz w:val="24"/>
          <w:szCs w:val="24"/>
        </w:rPr>
        <w:t>D - Rules of Coherence, Critical Competence and Assessment Focus 7</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Through </w:t>
      </w:r>
      <w:r w:rsidR="001E0A87">
        <w:rPr>
          <w:rFonts w:ascii="Arial" w:hAnsi="Arial" w:cs="Arial"/>
          <w:sz w:val="24"/>
          <w:szCs w:val="24"/>
        </w:rPr>
        <w:t>Stephen</w:t>
      </w:r>
      <w:r w:rsidR="00672DC1">
        <w:rPr>
          <w:rFonts w:ascii="Arial" w:hAnsi="Arial" w:cs="Arial"/>
          <w:sz w:val="24"/>
          <w:szCs w:val="24"/>
        </w:rPr>
        <w:t>’s storyboard in visit 2</w:t>
      </w:r>
      <w:r w:rsidRPr="0045085F">
        <w:rPr>
          <w:rFonts w:ascii="Arial" w:hAnsi="Arial" w:cs="Arial"/>
          <w:sz w:val="24"/>
          <w:szCs w:val="24"/>
        </w:rPr>
        <w:t>, he revealed a much more sophisticated understanding of inference, by leaving his film on a cliff hanger and using music to lead the viewer to conclude that there was an impending danger. He s</w:t>
      </w:r>
      <w:r w:rsidR="00672DC1">
        <w:rPr>
          <w:rFonts w:ascii="Arial" w:hAnsi="Arial" w:cs="Arial"/>
          <w:sz w:val="24"/>
          <w:szCs w:val="24"/>
        </w:rPr>
        <w:t xml:space="preserve">ang the music from </w:t>
      </w:r>
      <w:r w:rsidR="00234B66">
        <w:rPr>
          <w:rFonts w:ascii="Arial" w:hAnsi="Arial" w:cs="Arial"/>
          <w:sz w:val="24"/>
          <w:szCs w:val="24"/>
        </w:rPr>
        <w:t>‘</w:t>
      </w:r>
      <w:r w:rsidRPr="00234B66">
        <w:rPr>
          <w:rFonts w:ascii="Arial" w:hAnsi="Arial" w:cs="Arial"/>
          <w:sz w:val="24"/>
          <w:szCs w:val="24"/>
        </w:rPr>
        <w:t>Jaws</w:t>
      </w:r>
      <w:r w:rsidR="00234B66">
        <w:rPr>
          <w:rFonts w:ascii="Arial" w:hAnsi="Arial" w:cs="Arial"/>
          <w:sz w:val="24"/>
          <w:szCs w:val="24"/>
        </w:rPr>
        <w:t>’</w:t>
      </w:r>
      <w:r>
        <w:rPr>
          <w:rFonts w:ascii="Arial" w:hAnsi="Arial" w:cs="Arial"/>
          <w:sz w:val="24"/>
          <w:szCs w:val="24"/>
        </w:rPr>
        <w:t xml:space="preserve"> </w:t>
      </w:r>
      <w:r w:rsidRPr="00E21725">
        <w:rPr>
          <w:rFonts w:ascii="Arial" w:hAnsi="Arial" w:cs="Arial"/>
          <w:sz w:val="24"/>
          <w:szCs w:val="24"/>
        </w:rPr>
        <w:t>(Spielberg, 1975)</w:t>
      </w:r>
      <w:r w:rsidRPr="0045085F">
        <w:rPr>
          <w:rFonts w:ascii="Arial" w:hAnsi="Arial" w:cs="Arial"/>
          <w:sz w:val="24"/>
          <w:szCs w:val="24"/>
        </w:rPr>
        <w:t xml:space="preserve"> to accompany his final frame,</w:t>
      </w:r>
      <w:r w:rsidR="00672DC1">
        <w:rPr>
          <w:rFonts w:ascii="Arial" w:hAnsi="Arial" w:cs="Arial"/>
          <w:sz w:val="24"/>
          <w:szCs w:val="24"/>
        </w:rPr>
        <w:t xml:space="preserve"> although he said it came from </w:t>
      </w:r>
      <w:r w:rsidR="00234B66">
        <w:rPr>
          <w:rFonts w:ascii="Arial" w:hAnsi="Arial" w:cs="Arial"/>
          <w:sz w:val="24"/>
          <w:szCs w:val="24"/>
        </w:rPr>
        <w:t>‘</w:t>
      </w:r>
      <w:r w:rsidR="00672DC1" w:rsidRPr="00234B66">
        <w:rPr>
          <w:rFonts w:ascii="Arial" w:hAnsi="Arial" w:cs="Arial"/>
          <w:sz w:val="24"/>
          <w:szCs w:val="24"/>
        </w:rPr>
        <w:t>Shark Tale</w:t>
      </w:r>
      <w:r w:rsidR="00234B66">
        <w:rPr>
          <w:rFonts w:ascii="Arial" w:hAnsi="Arial" w:cs="Arial"/>
          <w:sz w:val="24"/>
          <w:szCs w:val="24"/>
        </w:rPr>
        <w:t>’</w:t>
      </w:r>
      <w:r>
        <w:rPr>
          <w:rFonts w:ascii="Arial" w:hAnsi="Arial" w:cs="Arial"/>
          <w:sz w:val="24"/>
          <w:szCs w:val="24"/>
        </w:rPr>
        <w:t xml:space="preserve"> (Jenson et al., 2004)</w:t>
      </w:r>
      <w:r w:rsidRPr="0045085F">
        <w:rPr>
          <w:rFonts w:ascii="Arial" w:hAnsi="Arial" w:cs="Arial"/>
          <w:sz w:val="24"/>
          <w:szCs w:val="24"/>
        </w:rPr>
        <w:t xml:space="preserve"> and suggested that the camera would zoom in to a close up on the box, to inform the viewer that the box was luring in its next victim. This demonstrated that </w:t>
      </w:r>
      <w:r w:rsidR="001E0A87">
        <w:rPr>
          <w:rFonts w:ascii="Arial" w:hAnsi="Arial" w:cs="Arial"/>
          <w:sz w:val="24"/>
          <w:szCs w:val="24"/>
        </w:rPr>
        <w:t>Stephen</w:t>
      </w:r>
      <w:r w:rsidRPr="0045085F">
        <w:rPr>
          <w:rFonts w:ascii="Arial" w:hAnsi="Arial" w:cs="Arial"/>
          <w:sz w:val="24"/>
          <w:szCs w:val="24"/>
        </w:rPr>
        <w:t xml:space="preserve"> could make connections between texts using music – a knowledge of intertextuality would be needed for the viewer of his film to make this inference from his storyboard. </w:t>
      </w:r>
      <w:r w:rsidR="001E0A87">
        <w:rPr>
          <w:rFonts w:ascii="Arial" w:hAnsi="Arial" w:cs="Arial"/>
          <w:sz w:val="24"/>
          <w:szCs w:val="24"/>
        </w:rPr>
        <w:t>Stephen</w:t>
      </w:r>
      <w:r w:rsidRPr="0045085F">
        <w:rPr>
          <w:rFonts w:ascii="Arial" w:hAnsi="Arial" w:cs="Arial"/>
          <w:sz w:val="24"/>
          <w:szCs w:val="24"/>
        </w:rPr>
        <w:t xml:space="preserve"> had used the famous track from </w:t>
      </w:r>
      <w:r w:rsidR="00234B66">
        <w:rPr>
          <w:rFonts w:ascii="Arial" w:hAnsi="Arial" w:cs="Arial"/>
          <w:sz w:val="24"/>
          <w:szCs w:val="24"/>
        </w:rPr>
        <w:t>‘</w:t>
      </w:r>
      <w:r w:rsidRPr="00234B66">
        <w:rPr>
          <w:rFonts w:ascii="Arial" w:hAnsi="Arial" w:cs="Arial"/>
          <w:sz w:val="24"/>
          <w:szCs w:val="24"/>
        </w:rPr>
        <w:t>Jaws</w:t>
      </w:r>
      <w:r w:rsidR="00234B66">
        <w:rPr>
          <w:rFonts w:ascii="Arial" w:hAnsi="Arial" w:cs="Arial"/>
          <w:sz w:val="24"/>
          <w:szCs w:val="24"/>
        </w:rPr>
        <w:t>’</w:t>
      </w:r>
      <w:r w:rsidRPr="00234B66">
        <w:rPr>
          <w:rFonts w:ascii="Arial" w:hAnsi="Arial" w:cs="Arial"/>
          <w:sz w:val="24"/>
          <w:szCs w:val="24"/>
        </w:rPr>
        <w:t xml:space="preserve"> </w:t>
      </w:r>
      <w:r w:rsidRPr="0045085F">
        <w:rPr>
          <w:rFonts w:ascii="Arial" w:hAnsi="Arial" w:cs="Arial"/>
          <w:sz w:val="24"/>
          <w:szCs w:val="24"/>
        </w:rPr>
        <w:t xml:space="preserve">to encourage the viewer to infer meaning and draw on an emotional response, in the </w:t>
      </w:r>
      <w:r w:rsidR="00ED0E20">
        <w:rPr>
          <w:rFonts w:ascii="Arial" w:hAnsi="Arial" w:cs="Arial"/>
          <w:sz w:val="24"/>
          <w:szCs w:val="24"/>
        </w:rPr>
        <w:t>same wa</w:t>
      </w:r>
      <w:r w:rsidR="00234B66">
        <w:rPr>
          <w:rFonts w:ascii="Arial" w:hAnsi="Arial" w:cs="Arial"/>
          <w:sz w:val="24"/>
          <w:szCs w:val="24"/>
        </w:rPr>
        <w:t>y that Buckingham (1996, p.</w:t>
      </w:r>
      <w:r w:rsidRPr="0045085F">
        <w:rPr>
          <w:rFonts w:ascii="Arial" w:hAnsi="Arial" w:cs="Arial"/>
          <w:sz w:val="24"/>
          <w:szCs w:val="24"/>
        </w:rPr>
        <w:t xml:space="preserve"> 2) explained</w:t>
      </w:r>
      <w:r>
        <w:rPr>
          <w:rFonts w:ascii="Arial" w:hAnsi="Arial" w:cs="Arial"/>
          <w:sz w:val="24"/>
          <w:szCs w:val="24"/>
        </w:rPr>
        <w:t xml:space="preserve"> in Chapter 2,</w:t>
      </w:r>
      <w:r w:rsidRPr="0045085F">
        <w:rPr>
          <w:rFonts w:ascii="Arial" w:hAnsi="Arial" w:cs="Arial"/>
          <w:sz w:val="24"/>
          <w:szCs w:val="24"/>
        </w:rPr>
        <w:t xml:space="preserve"> </w:t>
      </w:r>
      <w:r>
        <w:rPr>
          <w:rFonts w:ascii="Arial" w:hAnsi="Arial" w:cs="Arial"/>
          <w:sz w:val="24"/>
          <w:szCs w:val="24"/>
        </w:rPr>
        <w:t xml:space="preserve">how </w:t>
      </w:r>
      <w:r w:rsidRPr="0045085F">
        <w:rPr>
          <w:rFonts w:ascii="Arial" w:hAnsi="Arial" w:cs="Arial"/>
          <w:sz w:val="24"/>
          <w:szCs w:val="24"/>
        </w:rPr>
        <w:t xml:space="preserve">the theme music </w:t>
      </w:r>
      <w:r>
        <w:rPr>
          <w:rFonts w:ascii="Arial" w:hAnsi="Arial" w:cs="Arial"/>
          <w:sz w:val="24"/>
          <w:szCs w:val="24"/>
        </w:rPr>
        <w:t xml:space="preserve">from </w:t>
      </w:r>
      <w:r w:rsidR="00234B66">
        <w:rPr>
          <w:rFonts w:ascii="Arial" w:hAnsi="Arial" w:cs="Arial"/>
          <w:sz w:val="24"/>
          <w:szCs w:val="24"/>
        </w:rPr>
        <w:lastRenderedPageBreak/>
        <w:t>‘</w:t>
      </w:r>
      <w:r>
        <w:rPr>
          <w:rFonts w:ascii="Arial" w:hAnsi="Arial" w:cs="Arial"/>
          <w:sz w:val="24"/>
          <w:szCs w:val="24"/>
        </w:rPr>
        <w:t>Doctor Who</w:t>
      </w:r>
      <w:r w:rsidR="00234B66">
        <w:rPr>
          <w:rFonts w:ascii="Arial" w:hAnsi="Arial" w:cs="Arial"/>
          <w:sz w:val="24"/>
          <w:szCs w:val="24"/>
        </w:rPr>
        <w:t>’ (</w:t>
      </w:r>
      <w:r w:rsidR="00303547">
        <w:rPr>
          <w:rFonts w:ascii="Arial" w:hAnsi="Arial" w:cs="Arial"/>
          <w:sz w:val="24"/>
          <w:szCs w:val="24"/>
        </w:rPr>
        <w:t>Newman</w:t>
      </w:r>
      <w:r w:rsidR="00234B66">
        <w:rPr>
          <w:rFonts w:ascii="Arial" w:hAnsi="Arial" w:cs="Arial"/>
          <w:sz w:val="24"/>
          <w:szCs w:val="24"/>
        </w:rPr>
        <w:t>, 1963)</w:t>
      </w:r>
      <w:r>
        <w:rPr>
          <w:rFonts w:ascii="Arial" w:hAnsi="Arial" w:cs="Arial"/>
          <w:sz w:val="24"/>
          <w:szCs w:val="24"/>
        </w:rPr>
        <w:t xml:space="preserve"> had </w:t>
      </w:r>
      <w:r w:rsidRPr="0045085F">
        <w:rPr>
          <w:rFonts w:ascii="Arial" w:hAnsi="Arial" w:cs="Arial"/>
          <w:sz w:val="24"/>
          <w:szCs w:val="24"/>
        </w:rPr>
        <w:t xml:space="preserve">evoked pangs of dread for him. </w:t>
      </w:r>
      <w:r w:rsidR="001E0A87">
        <w:rPr>
          <w:rFonts w:ascii="Arial" w:hAnsi="Arial" w:cs="Arial"/>
          <w:sz w:val="24"/>
          <w:szCs w:val="24"/>
        </w:rPr>
        <w:t>Abbey</w:t>
      </w:r>
      <w:r w:rsidRPr="0045085F">
        <w:rPr>
          <w:rFonts w:ascii="Arial" w:hAnsi="Arial" w:cs="Arial"/>
          <w:sz w:val="24"/>
          <w:szCs w:val="24"/>
        </w:rPr>
        <w:t xml:space="preserve"> was able to explain why the viewer of </w:t>
      </w:r>
      <w:r w:rsidR="001E0A87">
        <w:rPr>
          <w:rFonts w:ascii="Arial" w:hAnsi="Arial" w:cs="Arial"/>
          <w:sz w:val="24"/>
          <w:szCs w:val="24"/>
        </w:rPr>
        <w:t>Stephen</w:t>
      </w:r>
      <w:r w:rsidRPr="0045085F">
        <w:rPr>
          <w:rFonts w:ascii="Arial" w:hAnsi="Arial" w:cs="Arial"/>
          <w:sz w:val="24"/>
          <w:szCs w:val="24"/>
        </w:rPr>
        <w:t xml:space="preserve">’s film would find it scary, through an empathetic understanding, “you think that it could be you”. </w:t>
      </w:r>
    </w:p>
    <w:p w:rsidR="006E07F3" w:rsidRPr="0045085F" w:rsidRDefault="006E07F3" w:rsidP="006E07F3">
      <w:pPr>
        <w:spacing w:line="360" w:lineRule="auto"/>
        <w:jc w:val="both"/>
        <w:rPr>
          <w:rFonts w:ascii="Arial" w:hAnsi="Arial" w:cs="Arial"/>
          <w:sz w:val="24"/>
          <w:szCs w:val="24"/>
        </w:rPr>
      </w:pPr>
      <w:r>
        <w:rPr>
          <w:rFonts w:ascii="Arial" w:hAnsi="Arial" w:cs="Arial"/>
          <w:sz w:val="24"/>
          <w:szCs w:val="24"/>
        </w:rPr>
        <w:t>Holly</w:t>
      </w:r>
      <w:r w:rsidRPr="0045085F">
        <w:rPr>
          <w:rFonts w:ascii="Arial" w:hAnsi="Arial" w:cs="Arial"/>
          <w:sz w:val="24"/>
          <w:szCs w:val="24"/>
        </w:rPr>
        <w:t xml:space="preserve"> also showed an understanding of sound at a higher level</w:t>
      </w:r>
      <w:r>
        <w:rPr>
          <w:rFonts w:ascii="Arial" w:hAnsi="Arial" w:cs="Arial"/>
          <w:sz w:val="24"/>
          <w:szCs w:val="24"/>
        </w:rPr>
        <w:t xml:space="preserve"> in visit 9</w:t>
      </w:r>
      <w:r w:rsidRPr="0045085F">
        <w:rPr>
          <w:rFonts w:ascii="Arial" w:hAnsi="Arial" w:cs="Arial"/>
          <w:sz w:val="24"/>
          <w:szCs w:val="24"/>
        </w:rPr>
        <w:t xml:space="preserve"> by predicting what might happen next through the analysis of sound. She said, “I think because it’s all quiet, there’s going to be like a massive bang.” She recognised the technique of low sounds being used to build tension or lead to an element of shock or surprise, followed by a loud sudden sound – a contrast used for effect. She used this technique in her own storyboard in the following session, where the children showed what they thought would happen next</w:t>
      </w:r>
      <w:r w:rsidR="00AD5CC0">
        <w:rPr>
          <w:rFonts w:ascii="Arial" w:hAnsi="Arial" w:cs="Arial"/>
          <w:sz w:val="24"/>
          <w:szCs w:val="24"/>
        </w:rPr>
        <w:t xml:space="preserve"> in the film </w:t>
      </w:r>
      <w:r w:rsidR="00234B66">
        <w:rPr>
          <w:rFonts w:ascii="Arial" w:hAnsi="Arial" w:cs="Arial"/>
          <w:sz w:val="24"/>
          <w:szCs w:val="24"/>
        </w:rPr>
        <w:t>‘</w:t>
      </w:r>
      <w:r w:rsidR="00AD5CC0" w:rsidRPr="00234B66">
        <w:rPr>
          <w:rFonts w:ascii="Arial" w:hAnsi="Arial" w:cs="Arial"/>
          <w:sz w:val="24"/>
          <w:szCs w:val="24"/>
        </w:rPr>
        <w:t>The Laboratory</w:t>
      </w:r>
      <w:r w:rsidR="00234B66">
        <w:rPr>
          <w:rFonts w:ascii="Arial" w:hAnsi="Arial" w:cs="Arial"/>
          <w:sz w:val="24"/>
          <w:szCs w:val="24"/>
        </w:rPr>
        <w:t>’</w:t>
      </w:r>
      <w:r w:rsidR="00AD5CC0">
        <w:rPr>
          <w:rFonts w:ascii="Arial" w:hAnsi="Arial" w:cs="Arial"/>
          <w:sz w:val="24"/>
          <w:szCs w:val="24"/>
        </w:rPr>
        <w:t>,</w:t>
      </w:r>
      <w:r w:rsidRPr="0045085F">
        <w:rPr>
          <w:rFonts w:ascii="Arial" w:hAnsi="Arial" w:cs="Arial"/>
          <w:sz w:val="24"/>
          <w:szCs w:val="24"/>
        </w:rPr>
        <w:t xml:space="preserve"> and conveyed how they thought that this should be filmed. The sound instructions on her first frame stated that the scene should begin with a ‘diegetic – clock ticking’. At the end of this scene, she labelled the frame with ‘sound effects – running and shouting, “STOP!</w:t>
      </w:r>
      <w:r w:rsidR="00234B66">
        <w:rPr>
          <w:rFonts w:ascii="Arial" w:hAnsi="Arial" w:cs="Arial"/>
          <w:sz w:val="24"/>
          <w:szCs w:val="24"/>
        </w:rPr>
        <w:t xml:space="preserve"> (</w:t>
      </w:r>
      <w:r>
        <w:rPr>
          <w:rFonts w:ascii="Arial" w:hAnsi="Arial" w:cs="Arial"/>
          <w:sz w:val="24"/>
          <w:szCs w:val="24"/>
        </w:rPr>
        <w:t>Figure 5.4).</w:t>
      </w:r>
      <w:r w:rsidRPr="0045085F">
        <w:rPr>
          <w:rFonts w:ascii="Arial" w:hAnsi="Arial" w:cs="Arial"/>
          <w:sz w:val="24"/>
          <w:szCs w:val="24"/>
        </w:rPr>
        <w:t xml:space="preserve">” </w:t>
      </w:r>
    </w:p>
    <w:p w:rsidR="006E07F3" w:rsidRPr="0045085F" w:rsidRDefault="006E07F3" w:rsidP="006E07F3">
      <w:pPr>
        <w:spacing w:line="360" w:lineRule="auto"/>
        <w:jc w:val="both"/>
        <w:rPr>
          <w:rFonts w:ascii="Arial" w:hAnsi="Arial" w:cs="Arial"/>
          <w:sz w:val="24"/>
          <w:szCs w:val="24"/>
        </w:rPr>
      </w:pPr>
      <w:r w:rsidRPr="0045085F">
        <w:rPr>
          <w:rFonts w:ascii="Arial" w:hAnsi="Arial" w:cs="Arial"/>
          <w:sz w:val="24"/>
          <w:szCs w:val="24"/>
        </w:rPr>
        <w:t>Evidence relevant to their understanding of sound, conveyed through their storyboards, showed how they were now including this aspect as they moved towards an overall understanding of the ‘grammar of film’ (</w:t>
      </w:r>
      <w:proofErr w:type="spellStart"/>
      <w:r w:rsidRPr="0045085F">
        <w:rPr>
          <w:rFonts w:ascii="Arial" w:hAnsi="Arial" w:cs="Arial"/>
          <w:sz w:val="24"/>
          <w:szCs w:val="24"/>
        </w:rPr>
        <w:t>Bearne</w:t>
      </w:r>
      <w:proofErr w:type="spellEnd"/>
      <w:r w:rsidRPr="0045085F">
        <w:rPr>
          <w:rFonts w:ascii="Arial" w:hAnsi="Arial" w:cs="Arial"/>
          <w:sz w:val="24"/>
          <w:szCs w:val="24"/>
        </w:rPr>
        <w:t xml:space="preserve"> and </w:t>
      </w:r>
      <w:proofErr w:type="spellStart"/>
      <w:r w:rsidR="001B3306">
        <w:rPr>
          <w:rFonts w:ascii="Arial" w:hAnsi="Arial" w:cs="Arial"/>
          <w:sz w:val="24"/>
          <w:szCs w:val="24"/>
        </w:rPr>
        <w:t>Bazalgette</w:t>
      </w:r>
      <w:proofErr w:type="spellEnd"/>
      <w:r w:rsidRPr="0045085F">
        <w:rPr>
          <w:rFonts w:ascii="Arial" w:hAnsi="Arial" w:cs="Arial"/>
          <w:sz w:val="24"/>
          <w:szCs w:val="24"/>
        </w:rPr>
        <w:t xml:space="preserve">, 2010). </w:t>
      </w:r>
      <w:r w:rsidR="004C178B">
        <w:rPr>
          <w:rFonts w:ascii="Arial" w:hAnsi="Arial" w:cs="Arial"/>
          <w:sz w:val="24"/>
          <w:szCs w:val="24"/>
        </w:rPr>
        <w:t xml:space="preserve"> </w:t>
      </w:r>
      <w:r w:rsidR="002F68AD">
        <w:rPr>
          <w:rFonts w:ascii="Arial" w:hAnsi="Arial" w:cs="Arial"/>
          <w:sz w:val="24"/>
          <w:szCs w:val="24"/>
        </w:rPr>
        <w:t>This also l</w:t>
      </w:r>
      <w:r w:rsidR="00234B66">
        <w:rPr>
          <w:rFonts w:ascii="Arial" w:hAnsi="Arial" w:cs="Arial"/>
          <w:sz w:val="24"/>
          <w:szCs w:val="24"/>
        </w:rPr>
        <w:t>inks to Burn and Parker’s (2003</w:t>
      </w:r>
      <w:r w:rsidR="002F68AD">
        <w:rPr>
          <w:rFonts w:ascii="Arial" w:hAnsi="Arial" w:cs="Arial"/>
          <w:sz w:val="24"/>
          <w:szCs w:val="24"/>
        </w:rPr>
        <w:t>) findings, showing that the children were demonstrating an understanding of the ‘semiotic principles common to all forms of communication’</w:t>
      </w:r>
      <w:r w:rsidR="00234B66">
        <w:rPr>
          <w:rFonts w:ascii="Arial" w:hAnsi="Arial" w:cs="Arial"/>
          <w:sz w:val="24"/>
          <w:szCs w:val="24"/>
        </w:rPr>
        <w:t xml:space="preserve"> (p. 4)</w:t>
      </w:r>
      <w:r w:rsidR="002F68AD">
        <w:rPr>
          <w:rFonts w:ascii="Arial" w:hAnsi="Arial" w:cs="Arial"/>
          <w:sz w:val="24"/>
          <w:szCs w:val="24"/>
        </w:rPr>
        <w:t>. Through their combination of sound with other instructions for filming their storyboards in visit 10, they demonstrated they could work within a ‘sign system’ which others could infer meaning from.</w:t>
      </w:r>
    </w:p>
    <w:p w:rsidR="006E07F3" w:rsidRPr="0045085F" w:rsidRDefault="006E07F3" w:rsidP="006E07F3">
      <w:pPr>
        <w:spacing w:line="360" w:lineRule="auto"/>
        <w:jc w:val="both"/>
        <w:rPr>
          <w:rFonts w:ascii="Arial" w:hAnsi="Arial" w:cs="Arial"/>
          <w:sz w:val="24"/>
          <w:szCs w:val="24"/>
        </w:rPr>
      </w:pPr>
      <w:r>
        <w:rPr>
          <w:rFonts w:ascii="Arial" w:hAnsi="Arial" w:cs="Arial"/>
          <w:sz w:val="24"/>
          <w:szCs w:val="24"/>
        </w:rPr>
        <w:t>Holly</w:t>
      </w:r>
      <w:r w:rsidRPr="0045085F">
        <w:rPr>
          <w:rFonts w:ascii="Arial" w:hAnsi="Arial" w:cs="Arial"/>
          <w:sz w:val="24"/>
          <w:szCs w:val="24"/>
        </w:rPr>
        <w:t xml:space="preserve"> used birdsong symbolically in the last frame and referred to diegetic sounds and dialogue. </w:t>
      </w:r>
      <w:r>
        <w:rPr>
          <w:rFonts w:ascii="Arial" w:hAnsi="Arial" w:cs="Arial"/>
          <w:sz w:val="24"/>
          <w:szCs w:val="24"/>
        </w:rPr>
        <w:t>Lauren</w:t>
      </w:r>
      <w:r w:rsidRPr="0045085F">
        <w:rPr>
          <w:rFonts w:ascii="Arial" w:hAnsi="Arial" w:cs="Arial"/>
          <w:sz w:val="24"/>
          <w:szCs w:val="24"/>
        </w:rPr>
        <w:t xml:space="preserve"> indicated the use of diegetic sounds, dialogue (with instructions on how it should be said), and quiet moments. </w:t>
      </w:r>
      <w:r>
        <w:rPr>
          <w:rFonts w:ascii="Arial" w:hAnsi="Arial" w:cs="Arial"/>
          <w:sz w:val="24"/>
          <w:szCs w:val="24"/>
        </w:rPr>
        <w:t>Abbey</w:t>
      </w:r>
      <w:r w:rsidRPr="0045085F">
        <w:rPr>
          <w:rFonts w:ascii="Arial" w:hAnsi="Arial" w:cs="Arial"/>
          <w:sz w:val="24"/>
          <w:szCs w:val="24"/>
        </w:rPr>
        <w:t>, similarly showed her use of diegetic sounds, dialogue (with instructions on how it should be said) and sound effects</w:t>
      </w:r>
      <w:r>
        <w:rPr>
          <w:rFonts w:ascii="Arial" w:hAnsi="Arial" w:cs="Arial"/>
          <w:sz w:val="24"/>
          <w:szCs w:val="24"/>
        </w:rPr>
        <w:t xml:space="preserve"> (see complete storyboards in Appendix 17)</w:t>
      </w:r>
      <w:r w:rsidRPr="0045085F">
        <w:rPr>
          <w:rFonts w:ascii="Arial" w:hAnsi="Arial" w:cs="Arial"/>
          <w:sz w:val="24"/>
          <w:szCs w:val="24"/>
        </w:rPr>
        <w:t xml:space="preserve">. </w:t>
      </w:r>
    </w:p>
    <w:p w:rsidR="00AD5CC0" w:rsidRPr="002F68AD" w:rsidRDefault="006E07F3" w:rsidP="00BB322C">
      <w:pPr>
        <w:spacing w:line="360" w:lineRule="auto"/>
        <w:jc w:val="both"/>
        <w:rPr>
          <w:rFonts w:ascii="Arial" w:hAnsi="Arial" w:cs="Arial"/>
          <w:sz w:val="24"/>
          <w:szCs w:val="24"/>
        </w:rPr>
      </w:pPr>
      <w:r>
        <w:rPr>
          <w:rFonts w:ascii="Arial" w:hAnsi="Arial" w:cs="Arial"/>
          <w:sz w:val="24"/>
          <w:szCs w:val="24"/>
        </w:rPr>
        <w:t>Ruby</w:t>
      </w:r>
      <w:r w:rsidRPr="0045085F">
        <w:rPr>
          <w:rFonts w:ascii="Arial" w:hAnsi="Arial" w:cs="Arial"/>
          <w:sz w:val="24"/>
          <w:szCs w:val="24"/>
        </w:rPr>
        <w:t xml:space="preserve"> showed a security in her understanding of sound, which was useful as she did not always convey this through discussion. She used non-diegetic soundtracks to depict changes in mood and diegetic screams and clapping as well as silence. She ended with the cliff hanger text on screen with silence – an </w:t>
      </w:r>
      <w:r w:rsidRPr="0045085F">
        <w:rPr>
          <w:rFonts w:ascii="Arial" w:hAnsi="Arial" w:cs="Arial"/>
          <w:sz w:val="24"/>
          <w:szCs w:val="24"/>
        </w:rPr>
        <w:lastRenderedPageBreak/>
        <w:t>unusual choice at the end of a film where the soundtrack is usually predominant – but effective to suggest an ominous continued threat</w:t>
      </w:r>
      <w:r w:rsidR="00AD5CC0">
        <w:rPr>
          <w:rFonts w:ascii="Arial" w:hAnsi="Arial" w:cs="Arial"/>
          <w:sz w:val="24"/>
          <w:szCs w:val="24"/>
        </w:rPr>
        <w:t>, (see Figure 5.16</w:t>
      </w:r>
      <w:r>
        <w:rPr>
          <w:rFonts w:ascii="Arial" w:hAnsi="Arial" w:cs="Arial"/>
          <w:sz w:val="24"/>
          <w:szCs w:val="24"/>
        </w:rPr>
        <w:t>)</w:t>
      </w:r>
      <w:r w:rsidRPr="0045085F">
        <w:rPr>
          <w:rFonts w:ascii="Arial" w:hAnsi="Arial" w:cs="Arial"/>
          <w:sz w:val="24"/>
          <w:szCs w:val="24"/>
        </w:rPr>
        <w:t>.</w:t>
      </w:r>
    </w:p>
    <w:p w:rsidR="00BB322C" w:rsidRPr="006E07F3" w:rsidRDefault="006E07F3" w:rsidP="00BB322C">
      <w:pPr>
        <w:spacing w:line="360" w:lineRule="auto"/>
        <w:jc w:val="both"/>
        <w:rPr>
          <w:rFonts w:ascii="Arial" w:hAnsi="Arial" w:cs="Arial"/>
          <w:sz w:val="24"/>
          <w:szCs w:val="24"/>
          <w:u w:val="single"/>
        </w:rPr>
      </w:pPr>
      <w:r>
        <w:rPr>
          <w:rFonts w:ascii="Arial" w:hAnsi="Arial" w:cs="Arial"/>
          <w:sz w:val="24"/>
          <w:szCs w:val="24"/>
          <w:u w:val="single"/>
        </w:rPr>
        <w:t>Fi</w:t>
      </w:r>
      <w:r w:rsidR="00AD5CC0">
        <w:rPr>
          <w:rFonts w:ascii="Arial" w:hAnsi="Arial" w:cs="Arial"/>
          <w:sz w:val="24"/>
          <w:szCs w:val="24"/>
          <w:u w:val="single"/>
        </w:rPr>
        <w:t>gure 5.16</w:t>
      </w:r>
      <w:r>
        <w:rPr>
          <w:rFonts w:ascii="Arial" w:hAnsi="Arial" w:cs="Arial"/>
          <w:sz w:val="24"/>
          <w:szCs w:val="24"/>
          <w:u w:val="single"/>
        </w:rPr>
        <w:t xml:space="preserve"> Ruby uses silence to convey tension</w:t>
      </w:r>
      <w:r>
        <w:rPr>
          <w:rFonts w:ascii="Arial" w:hAnsi="Arial" w:cs="Arial"/>
          <w:sz w:val="24"/>
          <w:szCs w:val="24"/>
        </w:rPr>
        <w:t xml:space="preserve">                               </w:t>
      </w:r>
    </w:p>
    <w:p w:rsidR="00BB322C" w:rsidRPr="002C7BB1" w:rsidRDefault="00351CAE" w:rsidP="00BB322C">
      <w:pPr>
        <w:spacing w:line="360" w:lineRule="auto"/>
        <w:jc w:val="both"/>
        <w:rPr>
          <w:rFonts w:ascii="Arial" w:hAnsi="Arial" w:cs="Arial"/>
          <w:sz w:val="24"/>
          <w:szCs w:val="24"/>
        </w:rPr>
      </w:pPr>
      <w:r>
        <w:rPr>
          <w:rFonts w:ascii="Arial" w:hAnsi="Arial" w:cs="Arial"/>
          <w:sz w:val="24"/>
          <w:szCs w:val="24"/>
        </w:rPr>
        <w:t xml:space="preserve">                                  </w:t>
      </w:r>
      <w:r w:rsidR="00BB322C" w:rsidRPr="002C7BB1">
        <w:rPr>
          <w:rFonts w:ascii="Arial" w:hAnsi="Arial" w:cs="Arial"/>
          <w:noProof/>
          <w:sz w:val="24"/>
          <w:szCs w:val="24"/>
          <w:lang w:eastAsia="en-GB"/>
        </w:rPr>
        <w:drawing>
          <wp:inline distT="0" distB="0" distL="0" distR="0">
            <wp:extent cx="2241366" cy="2352675"/>
            <wp:effectExtent l="0" t="0" r="0" b="0"/>
            <wp:docPr id="10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989" t="361" r="41322" b="43784"/>
                    <a:stretch/>
                  </pic:blipFill>
                  <pic:spPr>
                    <a:xfrm>
                      <a:off x="0" y="0"/>
                      <a:ext cx="2243566" cy="2354985"/>
                    </a:xfrm>
                    <a:prstGeom prst="rect">
                      <a:avLst/>
                    </a:prstGeom>
                  </pic:spPr>
                </pic:pic>
              </a:graphicData>
            </a:graphic>
          </wp:inline>
        </w:drawing>
      </w:r>
    </w:p>
    <w:p w:rsidR="00351CAE" w:rsidRDefault="00351CAE" w:rsidP="00351CAE">
      <w:pPr>
        <w:spacing w:line="360" w:lineRule="auto"/>
        <w:jc w:val="both"/>
        <w:rPr>
          <w:rFonts w:ascii="Arial" w:hAnsi="Arial" w:cs="Arial"/>
          <w:sz w:val="24"/>
          <w:szCs w:val="24"/>
        </w:rPr>
      </w:pPr>
    </w:p>
    <w:p w:rsidR="00351CAE" w:rsidRPr="0045085F" w:rsidRDefault="00351CAE" w:rsidP="00351CAE">
      <w:pPr>
        <w:spacing w:line="360" w:lineRule="auto"/>
        <w:jc w:val="both"/>
        <w:rPr>
          <w:rFonts w:ascii="Arial" w:hAnsi="Arial" w:cs="Arial"/>
          <w:sz w:val="24"/>
          <w:szCs w:val="24"/>
        </w:rPr>
      </w:pPr>
      <w:r>
        <w:rPr>
          <w:rFonts w:ascii="Arial" w:hAnsi="Arial" w:cs="Arial"/>
          <w:sz w:val="24"/>
          <w:szCs w:val="24"/>
        </w:rPr>
        <w:t>Richard</w:t>
      </w:r>
      <w:r w:rsidRPr="0045085F">
        <w:rPr>
          <w:rFonts w:ascii="Arial" w:hAnsi="Arial" w:cs="Arial"/>
          <w:sz w:val="24"/>
          <w:szCs w:val="24"/>
        </w:rPr>
        <w:t xml:space="preserve">, who like </w:t>
      </w:r>
      <w:r>
        <w:rPr>
          <w:rFonts w:ascii="Arial" w:hAnsi="Arial" w:cs="Arial"/>
          <w:sz w:val="24"/>
          <w:szCs w:val="24"/>
        </w:rPr>
        <w:t>Ruby</w:t>
      </w:r>
      <w:r w:rsidRPr="0045085F">
        <w:rPr>
          <w:rFonts w:ascii="Arial" w:hAnsi="Arial" w:cs="Arial"/>
          <w:sz w:val="24"/>
          <w:szCs w:val="24"/>
        </w:rPr>
        <w:t>, doesn’t always contribute orally, showed a good level of understanding through this method of data collection from a storyboard. He referred to the diegetic sound of an alarm and used dialogue occasionally. He also showed the changes in his decision making, as he considered the use of sound. He did this by initially including the use of ‘loud fast car chase music’ in the four middle frames, then crossed out the final two, to make way for dialogue (and the action here depicted the cars had stopped and an arrest was taking place). Through the use of sound and the image of the bars in the final frame, the viewer was led to believe the ninja was safely in jail</w:t>
      </w:r>
      <w:r>
        <w:rPr>
          <w:rFonts w:ascii="Arial" w:hAnsi="Arial" w:cs="Arial"/>
          <w:sz w:val="24"/>
          <w:szCs w:val="24"/>
        </w:rPr>
        <w:t>, without seeing him, (see Figure 5.13)</w:t>
      </w:r>
      <w:r w:rsidRPr="0045085F">
        <w:rPr>
          <w:rFonts w:ascii="Arial" w:hAnsi="Arial" w:cs="Arial"/>
          <w:sz w:val="24"/>
          <w:szCs w:val="24"/>
        </w:rPr>
        <w:t>.</w:t>
      </w:r>
    </w:p>
    <w:p w:rsidR="00351CAE" w:rsidRPr="0045085F" w:rsidRDefault="00351CAE" w:rsidP="00351CAE">
      <w:pPr>
        <w:spacing w:line="360" w:lineRule="auto"/>
        <w:jc w:val="both"/>
        <w:rPr>
          <w:rFonts w:ascii="Arial" w:hAnsi="Arial" w:cs="Arial"/>
          <w:sz w:val="24"/>
          <w:szCs w:val="24"/>
        </w:rPr>
      </w:pPr>
      <w:r>
        <w:rPr>
          <w:rFonts w:ascii="Arial" w:hAnsi="Arial" w:cs="Arial"/>
          <w:sz w:val="24"/>
          <w:szCs w:val="24"/>
        </w:rPr>
        <w:t>David</w:t>
      </w:r>
      <w:r w:rsidRPr="0045085F">
        <w:rPr>
          <w:rFonts w:ascii="Arial" w:hAnsi="Arial" w:cs="Arial"/>
          <w:sz w:val="24"/>
          <w:szCs w:val="24"/>
        </w:rPr>
        <w:t xml:space="preserve">’s storyboard showed limited dialogue – only one line in the third frame, conveyed through a speech bubble, ‘Leave him alone’. He suggested the use of birdsong in frame four, as a contrast to the previous frame, labelled with a ‘devastation soundtrack’, as this would lead in to a sad, quieter part of the film in frame five. Most of the frames were accompanied by non-diegetic soundtracks and a drum roll. The music moved from a ‘quiet soundtrack’ to a ‘devastation soundtrack’ (labelled after discussion about how this frame would be shot), </w:t>
      </w:r>
      <w:r w:rsidRPr="0045085F">
        <w:rPr>
          <w:rFonts w:ascii="Arial" w:hAnsi="Arial" w:cs="Arial"/>
          <w:sz w:val="24"/>
          <w:szCs w:val="24"/>
        </w:rPr>
        <w:lastRenderedPageBreak/>
        <w:t>moving into a sad soundtrack and then a ‘...’ (</w:t>
      </w:r>
      <w:proofErr w:type="gramStart"/>
      <w:r w:rsidRPr="0045085F">
        <w:rPr>
          <w:rFonts w:ascii="Arial" w:hAnsi="Arial" w:cs="Arial"/>
          <w:sz w:val="24"/>
          <w:szCs w:val="24"/>
        </w:rPr>
        <w:t>explained</w:t>
      </w:r>
      <w:proofErr w:type="gramEnd"/>
      <w:r w:rsidRPr="0045085F">
        <w:rPr>
          <w:rFonts w:ascii="Arial" w:hAnsi="Arial" w:cs="Arial"/>
          <w:sz w:val="24"/>
          <w:szCs w:val="24"/>
        </w:rPr>
        <w:t xml:space="preserve"> as a “</w:t>
      </w:r>
      <w:proofErr w:type="spellStart"/>
      <w:r w:rsidRPr="0045085F">
        <w:rPr>
          <w:rFonts w:ascii="Arial" w:hAnsi="Arial" w:cs="Arial"/>
          <w:sz w:val="24"/>
          <w:szCs w:val="24"/>
        </w:rPr>
        <w:t>da</w:t>
      </w:r>
      <w:proofErr w:type="spellEnd"/>
      <w:r w:rsidRPr="0045085F">
        <w:rPr>
          <w:rFonts w:ascii="Arial" w:hAnsi="Arial" w:cs="Arial"/>
          <w:sz w:val="24"/>
          <w:szCs w:val="24"/>
        </w:rPr>
        <w:t xml:space="preserve">, </w:t>
      </w:r>
      <w:proofErr w:type="spellStart"/>
      <w:r w:rsidRPr="0045085F">
        <w:rPr>
          <w:rFonts w:ascii="Arial" w:hAnsi="Arial" w:cs="Arial"/>
          <w:sz w:val="24"/>
          <w:szCs w:val="24"/>
        </w:rPr>
        <w:t>da</w:t>
      </w:r>
      <w:proofErr w:type="spellEnd"/>
      <w:r w:rsidRPr="0045085F">
        <w:rPr>
          <w:rFonts w:ascii="Arial" w:hAnsi="Arial" w:cs="Arial"/>
          <w:sz w:val="24"/>
          <w:szCs w:val="24"/>
        </w:rPr>
        <w:t xml:space="preserve">, </w:t>
      </w:r>
      <w:proofErr w:type="spellStart"/>
      <w:r w:rsidRPr="0045085F">
        <w:rPr>
          <w:rFonts w:ascii="Arial" w:hAnsi="Arial" w:cs="Arial"/>
          <w:sz w:val="24"/>
          <w:szCs w:val="24"/>
        </w:rPr>
        <w:t>daaa</w:t>
      </w:r>
      <w:proofErr w:type="spellEnd"/>
      <w:r w:rsidRPr="0045085F">
        <w:rPr>
          <w:rFonts w:ascii="Arial" w:hAnsi="Arial" w:cs="Arial"/>
          <w:sz w:val="24"/>
          <w:szCs w:val="24"/>
        </w:rPr>
        <w:t>”) over the cliff</w:t>
      </w:r>
      <w:r w:rsidR="00F516E8">
        <w:rPr>
          <w:rFonts w:ascii="Arial" w:hAnsi="Arial" w:cs="Arial"/>
          <w:sz w:val="24"/>
          <w:szCs w:val="24"/>
        </w:rPr>
        <w:t>-</w:t>
      </w:r>
      <w:r w:rsidRPr="0045085F">
        <w:rPr>
          <w:rFonts w:ascii="Arial" w:hAnsi="Arial" w:cs="Arial"/>
          <w:sz w:val="24"/>
          <w:szCs w:val="24"/>
        </w:rPr>
        <w:t>hanger ending.</w:t>
      </w:r>
    </w:p>
    <w:p w:rsidR="00351CAE"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A similar higher level of discussion continued in visits 11 and 12. Through the intervention sessions the children were revealing a deeper level of curiosity about how films were made. This was beginning to have a significant impact on </w:t>
      </w:r>
      <w:r w:rsidR="00F516E8">
        <w:rPr>
          <w:rFonts w:ascii="Arial" w:hAnsi="Arial" w:cs="Arial"/>
          <w:sz w:val="24"/>
          <w:szCs w:val="24"/>
        </w:rPr>
        <w:t xml:space="preserve">their understanding of </w:t>
      </w:r>
      <w:r w:rsidRPr="0045085F">
        <w:rPr>
          <w:rFonts w:ascii="Arial" w:hAnsi="Arial" w:cs="Arial"/>
          <w:sz w:val="24"/>
          <w:szCs w:val="24"/>
        </w:rPr>
        <w:t>directorial intent. In visit 12 the children moved the discussion about sound into a focus on lip s</w:t>
      </w:r>
      <w:r>
        <w:rPr>
          <w:rFonts w:ascii="Arial" w:hAnsi="Arial" w:cs="Arial"/>
          <w:sz w:val="24"/>
          <w:szCs w:val="24"/>
        </w:rPr>
        <w:t>ynch</w:t>
      </w:r>
      <w:r w:rsidRPr="0045085F">
        <w:rPr>
          <w:rFonts w:ascii="Arial" w:hAnsi="Arial" w:cs="Arial"/>
          <w:sz w:val="24"/>
          <w:szCs w:val="24"/>
        </w:rPr>
        <w:t xml:space="preserve">ing and the use of subtitles. They considered the use of dialogue in a film which was in a different language to the viewer, who would rely on a translation in subtitles. </w:t>
      </w:r>
      <w:r w:rsidR="001E0A87">
        <w:rPr>
          <w:rFonts w:ascii="Arial" w:hAnsi="Arial" w:cs="Arial"/>
          <w:sz w:val="24"/>
          <w:szCs w:val="24"/>
        </w:rPr>
        <w:t>Molly</w:t>
      </w:r>
      <w:r w:rsidRPr="0045085F">
        <w:rPr>
          <w:rFonts w:ascii="Arial" w:hAnsi="Arial" w:cs="Arial"/>
          <w:sz w:val="24"/>
          <w:szCs w:val="24"/>
        </w:rPr>
        <w:t xml:space="preserve"> shared how she had discovered subtitles when she was watching a French film on BBC </w:t>
      </w:r>
      <w:r w:rsidR="0077575E" w:rsidRPr="0045085F">
        <w:rPr>
          <w:rFonts w:ascii="Arial" w:hAnsi="Arial" w:cs="Arial"/>
          <w:sz w:val="24"/>
          <w:szCs w:val="24"/>
        </w:rPr>
        <w:t>iPlayer</w:t>
      </w:r>
      <w:r w:rsidRPr="0045085F">
        <w:rPr>
          <w:rFonts w:ascii="Arial" w:hAnsi="Arial" w:cs="Arial"/>
          <w:sz w:val="24"/>
          <w:szCs w:val="24"/>
        </w:rPr>
        <w:t xml:space="preserve">. She said that she noticed an ‘s’ on the screen, so she clicked on it because she thought it meant “add swearing, but it just meant subtitles.” This was completely out of character for </w:t>
      </w:r>
      <w:r w:rsidR="001E0A87">
        <w:rPr>
          <w:rFonts w:ascii="Arial" w:hAnsi="Arial" w:cs="Arial"/>
          <w:sz w:val="24"/>
          <w:szCs w:val="24"/>
        </w:rPr>
        <w:t>Molly</w:t>
      </w:r>
      <w:r w:rsidRPr="0045085F">
        <w:rPr>
          <w:rFonts w:ascii="Arial" w:hAnsi="Arial" w:cs="Arial"/>
          <w:sz w:val="24"/>
          <w:szCs w:val="24"/>
        </w:rPr>
        <w:t>, who usually still liked to live in a world of Disney.</w:t>
      </w:r>
    </w:p>
    <w:p w:rsidR="00BB322C"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We moved on to discuss the intensity of sound – how important it was in a scene and how noticeable it was. Brand (February 2014) said that, ‘Some people say that the best score is the one you don’t hear, I say the best score is the one you hear when you need to’. This was the stimulus for </w:t>
      </w:r>
      <w:r w:rsidR="001E0A87">
        <w:rPr>
          <w:rFonts w:ascii="Arial" w:hAnsi="Arial" w:cs="Arial"/>
          <w:sz w:val="24"/>
          <w:szCs w:val="24"/>
        </w:rPr>
        <w:t>Stephen</w:t>
      </w:r>
      <w:r w:rsidRPr="0045085F">
        <w:rPr>
          <w:rFonts w:ascii="Arial" w:hAnsi="Arial" w:cs="Arial"/>
          <w:sz w:val="24"/>
          <w:szCs w:val="24"/>
        </w:rPr>
        <w:t xml:space="preserve"> to make </w:t>
      </w:r>
      <w:r w:rsidR="005803B0">
        <w:rPr>
          <w:rFonts w:ascii="Arial" w:hAnsi="Arial" w:cs="Arial"/>
          <w:sz w:val="24"/>
          <w:szCs w:val="24"/>
        </w:rPr>
        <w:t xml:space="preserve">the connection to </w:t>
      </w:r>
      <w:r w:rsidR="003C2DC4">
        <w:rPr>
          <w:rFonts w:ascii="Arial" w:hAnsi="Arial" w:cs="Arial"/>
          <w:sz w:val="24"/>
          <w:szCs w:val="24"/>
        </w:rPr>
        <w:t xml:space="preserve">scenes from </w:t>
      </w:r>
      <w:r w:rsidR="00093CF0">
        <w:rPr>
          <w:rFonts w:ascii="Arial" w:hAnsi="Arial" w:cs="Arial"/>
          <w:sz w:val="24"/>
          <w:szCs w:val="24"/>
        </w:rPr>
        <w:t>‘</w:t>
      </w:r>
      <w:r w:rsidRPr="00093CF0">
        <w:rPr>
          <w:rFonts w:ascii="Arial" w:hAnsi="Arial" w:cs="Arial"/>
          <w:sz w:val="24"/>
          <w:szCs w:val="24"/>
        </w:rPr>
        <w:t>Lord of the Rings</w:t>
      </w:r>
      <w:r w:rsidR="003C2DC4" w:rsidRPr="00093CF0">
        <w:rPr>
          <w:rFonts w:ascii="Arial" w:hAnsi="Arial" w:cs="Arial"/>
          <w:sz w:val="24"/>
          <w:szCs w:val="24"/>
        </w:rPr>
        <w:t>: The Fellowship of the Ring</w:t>
      </w:r>
      <w:r w:rsidR="00093CF0">
        <w:rPr>
          <w:rFonts w:ascii="Arial" w:hAnsi="Arial" w:cs="Arial"/>
          <w:sz w:val="24"/>
          <w:szCs w:val="24"/>
        </w:rPr>
        <w:t>’</w:t>
      </w:r>
      <w:r>
        <w:rPr>
          <w:rFonts w:ascii="Arial" w:hAnsi="Arial" w:cs="Arial"/>
          <w:sz w:val="24"/>
          <w:szCs w:val="24"/>
        </w:rPr>
        <w:t xml:space="preserve"> </w:t>
      </w:r>
      <w:r w:rsidR="00093CF0">
        <w:rPr>
          <w:rFonts w:ascii="Arial" w:hAnsi="Arial" w:cs="Arial"/>
          <w:sz w:val="24"/>
          <w:szCs w:val="24"/>
        </w:rPr>
        <w:t>(Jackson,</w:t>
      </w:r>
      <w:r w:rsidR="003C2DC4">
        <w:rPr>
          <w:rFonts w:ascii="Arial" w:hAnsi="Arial" w:cs="Arial"/>
          <w:sz w:val="24"/>
          <w:szCs w:val="24"/>
        </w:rPr>
        <w:t xml:space="preserve"> 2001) </w:t>
      </w:r>
      <w:r w:rsidRPr="0045085F">
        <w:rPr>
          <w:rFonts w:ascii="Arial" w:hAnsi="Arial" w:cs="Arial"/>
          <w:sz w:val="24"/>
          <w:szCs w:val="24"/>
        </w:rPr>
        <w:t>as discussed in the previous chapter, again showing his knowledge of intertextuality though the use of music, which he had already alluded to thr</w:t>
      </w:r>
      <w:r w:rsidR="003C2DC4">
        <w:rPr>
          <w:rFonts w:ascii="Arial" w:hAnsi="Arial" w:cs="Arial"/>
          <w:sz w:val="24"/>
          <w:szCs w:val="24"/>
        </w:rPr>
        <w:t xml:space="preserve">ough his use of the music from </w:t>
      </w:r>
      <w:r w:rsidR="000D7EAF">
        <w:rPr>
          <w:rFonts w:ascii="Arial" w:hAnsi="Arial" w:cs="Arial"/>
          <w:sz w:val="24"/>
          <w:szCs w:val="24"/>
        </w:rPr>
        <w:t>‘</w:t>
      </w:r>
      <w:r w:rsidR="003C2DC4" w:rsidRPr="000D7EAF">
        <w:rPr>
          <w:rFonts w:ascii="Arial" w:hAnsi="Arial" w:cs="Arial"/>
          <w:sz w:val="24"/>
          <w:szCs w:val="24"/>
        </w:rPr>
        <w:t>Jaws</w:t>
      </w:r>
      <w:r w:rsidR="000D7EAF">
        <w:rPr>
          <w:rFonts w:ascii="Arial" w:hAnsi="Arial" w:cs="Arial"/>
          <w:sz w:val="24"/>
          <w:szCs w:val="24"/>
        </w:rPr>
        <w:t>’</w:t>
      </w:r>
      <w:r w:rsidRPr="0045085F">
        <w:rPr>
          <w:rFonts w:ascii="Arial" w:hAnsi="Arial" w:cs="Arial"/>
          <w:sz w:val="24"/>
          <w:szCs w:val="24"/>
        </w:rPr>
        <w:t xml:space="preserve"> </w:t>
      </w:r>
      <w:r w:rsidR="000D7EAF">
        <w:rPr>
          <w:rFonts w:ascii="Arial" w:hAnsi="Arial" w:cs="Arial"/>
          <w:sz w:val="24"/>
          <w:szCs w:val="24"/>
        </w:rPr>
        <w:t>(Spielberg,</w:t>
      </w:r>
      <w:r w:rsidR="003C2DC4">
        <w:rPr>
          <w:rFonts w:ascii="Arial" w:hAnsi="Arial" w:cs="Arial"/>
          <w:sz w:val="24"/>
          <w:szCs w:val="24"/>
        </w:rPr>
        <w:t xml:space="preserve"> 1975) </w:t>
      </w:r>
      <w:r w:rsidRPr="0045085F">
        <w:rPr>
          <w:rFonts w:ascii="Arial" w:hAnsi="Arial" w:cs="Arial"/>
          <w:sz w:val="24"/>
          <w:szCs w:val="24"/>
        </w:rPr>
        <w:t>in visit 2. I suggested that they tried to source a clip which was high in drama but where the sound was less intense and vice versa (working in the opposite way to the usual format of intense music and sound for high action battle scenes and less intense for calm scenes), linking to Bur</w:t>
      </w:r>
      <w:r w:rsidR="000D7EAF">
        <w:rPr>
          <w:rFonts w:ascii="Arial" w:hAnsi="Arial" w:cs="Arial"/>
          <w:sz w:val="24"/>
          <w:szCs w:val="24"/>
        </w:rPr>
        <w:t>n and Parker’s (2003, p.</w:t>
      </w:r>
      <w:r w:rsidRPr="0045085F">
        <w:rPr>
          <w:rFonts w:ascii="Arial" w:hAnsi="Arial" w:cs="Arial"/>
          <w:sz w:val="24"/>
          <w:szCs w:val="24"/>
        </w:rPr>
        <w:t xml:space="preserve"> 25) work on ‘functional load’</w:t>
      </w:r>
      <w:r>
        <w:rPr>
          <w:rFonts w:ascii="Arial" w:hAnsi="Arial" w:cs="Arial"/>
          <w:sz w:val="24"/>
          <w:szCs w:val="24"/>
        </w:rPr>
        <w:t>, exemplified through the skateboarding film as discussed in Chapter 2</w:t>
      </w:r>
      <w:r w:rsidRPr="0045085F">
        <w:rPr>
          <w:rFonts w:ascii="Arial" w:hAnsi="Arial" w:cs="Arial"/>
          <w:sz w:val="24"/>
          <w:szCs w:val="24"/>
        </w:rPr>
        <w:t xml:space="preserve">. </w:t>
      </w:r>
      <w:r>
        <w:rPr>
          <w:rFonts w:ascii="Arial" w:hAnsi="Arial" w:cs="Arial"/>
          <w:sz w:val="24"/>
          <w:szCs w:val="24"/>
        </w:rPr>
        <w:t>‘</w:t>
      </w:r>
      <w:r w:rsidRPr="0045085F">
        <w:rPr>
          <w:rFonts w:ascii="Arial" w:hAnsi="Arial" w:cs="Arial"/>
          <w:sz w:val="24"/>
          <w:szCs w:val="24"/>
        </w:rPr>
        <w:t>Saving Private Ryan</w:t>
      </w:r>
      <w:r>
        <w:rPr>
          <w:rFonts w:ascii="Arial" w:hAnsi="Arial" w:cs="Arial"/>
          <w:sz w:val="24"/>
          <w:szCs w:val="24"/>
        </w:rPr>
        <w:t>’ (Spielberg, 1998)</w:t>
      </w:r>
      <w:r w:rsidRPr="0045085F">
        <w:rPr>
          <w:rFonts w:ascii="Arial" w:hAnsi="Arial" w:cs="Arial"/>
          <w:sz w:val="24"/>
          <w:szCs w:val="24"/>
        </w:rPr>
        <w:t xml:space="preserve"> uses less intense sound to achieve an impact of shock in a scene depicting the D-Day landings – powerful because the sound is subdued. Unfortunately</w:t>
      </w:r>
      <w:r w:rsidR="006965EB">
        <w:rPr>
          <w:rFonts w:ascii="Arial" w:hAnsi="Arial" w:cs="Arial"/>
          <w:sz w:val="24"/>
          <w:szCs w:val="24"/>
        </w:rPr>
        <w:t>,</w:t>
      </w:r>
      <w:r w:rsidRPr="0045085F">
        <w:rPr>
          <w:rFonts w:ascii="Arial" w:hAnsi="Arial" w:cs="Arial"/>
          <w:sz w:val="24"/>
          <w:szCs w:val="24"/>
        </w:rPr>
        <w:t xml:space="preserve"> due to the content and certification, this was not a clip I could use with the children to demonstrate this idea. </w:t>
      </w:r>
      <w:r w:rsidR="006965EB">
        <w:rPr>
          <w:rFonts w:ascii="Arial" w:hAnsi="Arial" w:cs="Arial"/>
          <w:sz w:val="24"/>
          <w:szCs w:val="24"/>
        </w:rPr>
        <w:t>Perhaps</w:t>
      </w:r>
      <w:r>
        <w:rPr>
          <w:rFonts w:ascii="Arial" w:hAnsi="Arial" w:cs="Arial"/>
          <w:sz w:val="24"/>
          <w:szCs w:val="24"/>
        </w:rPr>
        <w:t xml:space="preserve"> </w:t>
      </w:r>
      <w:r w:rsidR="001E0A87">
        <w:rPr>
          <w:rFonts w:ascii="Arial" w:hAnsi="Arial" w:cs="Arial"/>
          <w:sz w:val="24"/>
          <w:szCs w:val="24"/>
        </w:rPr>
        <w:t>Ruby</w:t>
      </w:r>
      <w:r>
        <w:rPr>
          <w:rFonts w:ascii="Arial" w:hAnsi="Arial" w:cs="Arial"/>
          <w:sz w:val="24"/>
          <w:szCs w:val="24"/>
        </w:rPr>
        <w:t xml:space="preserve"> was trying to convey a similar shock reaction by using silence where there is usually a soundtrack at the end of the fi</w:t>
      </w:r>
      <w:r w:rsidR="003C2DC4">
        <w:rPr>
          <w:rFonts w:ascii="Arial" w:hAnsi="Arial" w:cs="Arial"/>
          <w:sz w:val="24"/>
          <w:szCs w:val="24"/>
        </w:rPr>
        <w:t>lm, as referenced in Figure 5.16</w:t>
      </w:r>
      <w:r>
        <w:rPr>
          <w:rFonts w:ascii="Arial" w:hAnsi="Arial" w:cs="Arial"/>
          <w:sz w:val="24"/>
          <w:szCs w:val="24"/>
        </w:rPr>
        <w:t>.</w:t>
      </w:r>
    </w:p>
    <w:p w:rsidR="00DE75F6" w:rsidRPr="0045085F" w:rsidRDefault="00DE75F6" w:rsidP="00BB322C">
      <w:pPr>
        <w:spacing w:line="360" w:lineRule="auto"/>
        <w:jc w:val="both"/>
        <w:rPr>
          <w:rFonts w:ascii="Arial" w:hAnsi="Arial" w:cs="Arial"/>
          <w:sz w:val="24"/>
          <w:szCs w:val="24"/>
        </w:rPr>
      </w:pPr>
      <w:r w:rsidRPr="0045085F">
        <w:rPr>
          <w:rFonts w:ascii="Arial" w:hAnsi="Arial" w:cs="Arial"/>
          <w:sz w:val="24"/>
          <w:szCs w:val="24"/>
        </w:rPr>
        <w:lastRenderedPageBreak/>
        <w:t>W</w:t>
      </w:r>
      <w:r w:rsidR="003C2DC4">
        <w:rPr>
          <w:rFonts w:ascii="Arial" w:hAnsi="Arial" w:cs="Arial"/>
          <w:sz w:val="24"/>
          <w:szCs w:val="24"/>
        </w:rPr>
        <w:t xml:space="preserve">hen analysing the opening from </w:t>
      </w:r>
      <w:r w:rsidR="000D7EAF">
        <w:rPr>
          <w:rFonts w:ascii="Arial" w:hAnsi="Arial" w:cs="Arial"/>
          <w:sz w:val="24"/>
          <w:szCs w:val="24"/>
        </w:rPr>
        <w:t>‘</w:t>
      </w:r>
      <w:r w:rsidR="003C2DC4" w:rsidRPr="000D7EAF">
        <w:rPr>
          <w:rFonts w:ascii="Arial" w:hAnsi="Arial" w:cs="Arial"/>
          <w:sz w:val="24"/>
          <w:szCs w:val="24"/>
        </w:rPr>
        <w:t>The Fox and the Child</w:t>
      </w:r>
      <w:r w:rsidR="000D7EAF">
        <w:rPr>
          <w:rFonts w:ascii="Arial" w:hAnsi="Arial" w:cs="Arial"/>
          <w:sz w:val="24"/>
          <w:szCs w:val="24"/>
        </w:rPr>
        <w:t>’</w:t>
      </w:r>
      <w:r w:rsidRPr="0045085F">
        <w:rPr>
          <w:rFonts w:ascii="Arial" w:hAnsi="Arial" w:cs="Arial"/>
          <w:sz w:val="24"/>
          <w:szCs w:val="24"/>
        </w:rPr>
        <w:t xml:space="preserve"> </w:t>
      </w:r>
      <w:r w:rsidR="000D7EAF">
        <w:rPr>
          <w:rFonts w:ascii="Arial" w:hAnsi="Arial" w:cs="Arial"/>
          <w:sz w:val="24"/>
          <w:szCs w:val="24"/>
        </w:rPr>
        <w:t>(</w:t>
      </w:r>
      <w:proofErr w:type="spellStart"/>
      <w:r w:rsidR="000D7EAF">
        <w:rPr>
          <w:rFonts w:ascii="Arial" w:hAnsi="Arial" w:cs="Arial"/>
          <w:sz w:val="24"/>
          <w:szCs w:val="24"/>
        </w:rPr>
        <w:t>Jacquet</w:t>
      </w:r>
      <w:proofErr w:type="spellEnd"/>
      <w:r w:rsidR="000D7EAF">
        <w:rPr>
          <w:rFonts w:ascii="Arial" w:hAnsi="Arial" w:cs="Arial"/>
          <w:sz w:val="24"/>
          <w:szCs w:val="24"/>
        </w:rPr>
        <w:t>,</w:t>
      </w:r>
      <w:r w:rsidR="003C2DC4">
        <w:rPr>
          <w:rFonts w:ascii="Arial" w:hAnsi="Arial" w:cs="Arial"/>
          <w:sz w:val="24"/>
          <w:szCs w:val="24"/>
        </w:rPr>
        <w:t xml:space="preserve"> 2007), </w:t>
      </w:r>
      <w:r>
        <w:rPr>
          <w:rFonts w:ascii="Arial" w:hAnsi="Arial" w:cs="Arial"/>
          <w:sz w:val="24"/>
          <w:szCs w:val="24"/>
        </w:rPr>
        <w:t>Holly</w:t>
      </w:r>
      <w:r w:rsidRPr="0045085F">
        <w:rPr>
          <w:rFonts w:ascii="Arial" w:hAnsi="Arial" w:cs="Arial"/>
          <w:sz w:val="24"/>
          <w:szCs w:val="24"/>
        </w:rPr>
        <w:t xml:space="preserve"> said “The sounds were all natural because it was like birds and things. The only thing that wasn’t natural was like when the bird landed on the branch, it was a really loud noise and it’s only a bird and when she was touching the mushroom, it was like </w:t>
      </w:r>
      <w:proofErr w:type="spellStart"/>
      <w:r w:rsidRPr="0045085F">
        <w:rPr>
          <w:rFonts w:ascii="Arial" w:hAnsi="Arial" w:cs="Arial"/>
          <w:sz w:val="24"/>
          <w:szCs w:val="24"/>
        </w:rPr>
        <w:t>dum</w:t>
      </w:r>
      <w:proofErr w:type="spellEnd"/>
      <w:r w:rsidRPr="0045085F">
        <w:rPr>
          <w:rFonts w:ascii="Arial" w:hAnsi="Arial" w:cs="Arial"/>
          <w:sz w:val="24"/>
          <w:szCs w:val="24"/>
        </w:rPr>
        <w:t xml:space="preserve"> </w:t>
      </w:r>
      <w:proofErr w:type="spellStart"/>
      <w:r w:rsidRPr="0045085F">
        <w:rPr>
          <w:rFonts w:ascii="Arial" w:hAnsi="Arial" w:cs="Arial"/>
          <w:sz w:val="24"/>
          <w:szCs w:val="24"/>
        </w:rPr>
        <w:t>dum</w:t>
      </w:r>
      <w:proofErr w:type="spellEnd"/>
      <w:r w:rsidRPr="0045085F">
        <w:rPr>
          <w:rFonts w:ascii="Arial" w:hAnsi="Arial" w:cs="Arial"/>
          <w:sz w:val="24"/>
          <w:szCs w:val="24"/>
        </w:rPr>
        <w:t xml:space="preserve"> </w:t>
      </w:r>
      <w:proofErr w:type="spellStart"/>
      <w:r w:rsidRPr="0045085F">
        <w:rPr>
          <w:rFonts w:ascii="Arial" w:hAnsi="Arial" w:cs="Arial"/>
          <w:sz w:val="24"/>
          <w:szCs w:val="24"/>
        </w:rPr>
        <w:t>dum</w:t>
      </w:r>
      <w:proofErr w:type="spellEnd"/>
      <w:r w:rsidRPr="0045085F">
        <w:rPr>
          <w:rFonts w:ascii="Arial" w:hAnsi="Arial" w:cs="Arial"/>
          <w:sz w:val="24"/>
          <w:szCs w:val="24"/>
        </w:rPr>
        <w:t>”. I explained how they were diegetic sounds (part of the scene), but in post</w:t>
      </w:r>
      <w:r>
        <w:rPr>
          <w:rFonts w:ascii="Arial" w:hAnsi="Arial" w:cs="Arial"/>
          <w:sz w:val="24"/>
          <w:szCs w:val="24"/>
        </w:rPr>
        <w:t>-</w:t>
      </w:r>
      <w:r w:rsidRPr="0045085F">
        <w:rPr>
          <w:rFonts w:ascii="Arial" w:hAnsi="Arial" w:cs="Arial"/>
          <w:sz w:val="24"/>
          <w:szCs w:val="24"/>
        </w:rPr>
        <w:t>production the sounds would have been enhanced at the editing stage, to deliberately make them</w:t>
      </w:r>
      <w:r>
        <w:rPr>
          <w:rFonts w:ascii="Arial" w:hAnsi="Arial" w:cs="Arial"/>
          <w:sz w:val="24"/>
          <w:szCs w:val="24"/>
        </w:rPr>
        <w:t xml:space="preserve"> more noticeable to the viewer.</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In visit 12, I recapped on a range of genres and said that we were going to concentrate on thriller, comedy, sci-fi and romance, but this time with a</w:t>
      </w:r>
      <w:r w:rsidR="006965EB">
        <w:rPr>
          <w:rFonts w:ascii="Arial" w:hAnsi="Arial" w:cs="Arial"/>
          <w:sz w:val="24"/>
          <w:szCs w:val="24"/>
        </w:rPr>
        <w:t xml:space="preserve"> focus on music. I then played</w:t>
      </w:r>
      <w:r w:rsidRPr="0045085F">
        <w:rPr>
          <w:rFonts w:ascii="Arial" w:hAnsi="Arial" w:cs="Arial"/>
          <w:sz w:val="24"/>
          <w:szCs w:val="24"/>
        </w:rPr>
        <w:t xml:space="preserve"> </w:t>
      </w:r>
      <w:r w:rsidR="00A47D01">
        <w:rPr>
          <w:rFonts w:ascii="Arial" w:hAnsi="Arial" w:cs="Arial"/>
          <w:sz w:val="24"/>
          <w:szCs w:val="24"/>
        </w:rPr>
        <w:t>sam</w:t>
      </w:r>
      <w:r w:rsidRPr="0045085F">
        <w:rPr>
          <w:rFonts w:ascii="Arial" w:hAnsi="Arial" w:cs="Arial"/>
          <w:sz w:val="24"/>
          <w:szCs w:val="24"/>
        </w:rPr>
        <w:t>ple</w:t>
      </w:r>
      <w:r w:rsidR="006965EB">
        <w:rPr>
          <w:rFonts w:ascii="Arial" w:hAnsi="Arial" w:cs="Arial"/>
          <w:sz w:val="24"/>
          <w:szCs w:val="24"/>
        </w:rPr>
        <w:t>s</w:t>
      </w:r>
      <w:r w:rsidRPr="0045085F">
        <w:rPr>
          <w:rFonts w:ascii="Arial" w:hAnsi="Arial" w:cs="Arial"/>
          <w:sz w:val="24"/>
          <w:szCs w:val="24"/>
        </w:rPr>
        <w:t xml:space="preserve"> of music which could be associated with a genre of film (taken from </w:t>
      </w:r>
      <w:r w:rsidR="000D7EAF">
        <w:rPr>
          <w:rFonts w:ascii="Arial" w:hAnsi="Arial" w:cs="Arial"/>
          <w:sz w:val="24"/>
          <w:szCs w:val="24"/>
        </w:rPr>
        <w:t>‘</w:t>
      </w:r>
      <w:r w:rsidR="003C2DC4" w:rsidRPr="000D7EAF">
        <w:rPr>
          <w:rFonts w:ascii="Arial" w:hAnsi="Arial" w:cs="Arial"/>
          <w:sz w:val="24"/>
          <w:szCs w:val="24"/>
        </w:rPr>
        <w:t>Audio N</w:t>
      </w:r>
      <w:r w:rsidRPr="000D7EAF">
        <w:rPr>
          <w:rFonts w:ascii="Arial" w:hAnsi="Arial" w:cs="Arial"/>
          <w:sz w:val="24"/>
          <w:szCs w:val="24"/>
        </w:rPr>
        <w:t>etwork</w:t>
      </w:r>
      <w:r w:rsidR="000D7EAF">
        <w:rPr>
          <w:rFonts w:ascii="Arial" w:hAnsi="Arial" w:cs="Arial"/>
          <w:sz w:val="24"/>
          <w:szCs w:val="24"/>
        </w:rPr>
        <w:t>’</w:t>
      </w:r>
      <w:r w:rsidR="00283945">
        <w:rPr>
          <w:rFonts w:ascii="Arial" w:hAnsi="Arial" w:cs="Arial"/>
          <w:sz w:val="24"/>
          <w:szCs w:val="24"/>
        </w:rPr>
        <w:t xml:space="preserve"> (online), so they would not</w:t>
      </w:r>
      <w:r w:rsidRPr="0045085F">
        <w:rPr>
          <w:rFonts w:ascii="Arial" w:hAnsi="Arial" w:cs="Arial"/>
          <w:sz w:val="24"/>
          <w:szCs w:val="24"/>
        </w:rPr>
        <w:t xml:space="preserve"> recognise them as actual soundtracks). Their task </w:t>
      </w:r>
      <w:r w:rsidR="006965EB">
        <w:rPr>
          <w:rFonts w:ascii="Arial" w:hAnsi="Arial" w:cs="Arial"/>
          <w:sz w:val="24"/>
          <w:szCs w:val="24"/>
        </w:rPr>
        <w:t>was to independently identify to</w:t>
      </w:r>
      <w:r w:rsidRPr="0045085F">
        <w:rPr>
          <w:rFonts w:ascii="Arial" w:hAnsi="Arial" w:cs="Arial"/>
          <w:sz w:val="24"/>
          <w:szCs w:val="24"/>
        </w:rPr>
        <w:t xml:space="preserve"> which genre they thought the mus</w:t>
      </w:r>
      <w:r w:rsidR="00283945">
        <w:rPr>
          <w:rFonts w:ascii="Arial" w:hAnsi="Arial" w:cs="Arial"/>
          <w:sz w:val="24"/>
          <w:szCs w:val="24"/>
        </w:rPr>
        <w:t>ic could be attributed, from a</w:t>
      </w:r>
      <w:r w:rsidRPr="0045085F">
        <w:rPr>
          <w:rFonts w:ascii="Arial" w:hAnsi="Arial" w:cs="Arial"/>
          <w:sz w:val="24"/>
          <w:szCs w:val="24"/>
        </w:rPr>
        <w:t xml:space="preserve"> choice of four. All children got all four correct and were able to convey a range of sources that demonstrated the connections they made, enabling them to ‘read’ the soundtracks and link to a</w:t>
      </w:r>
      <w:r>
        <w:rPr>
          <w:rFonts w:ascii="Arial" w:hAnsi="Arial" w:cs="Arial"/>
          <w:sz w:val="24"/>
          <w:szCs w:val="24"/>
        </w:rPr>
        <w:t xml:space="preserve"> genre, (see Appendix 22</w:t>
      </w:r>
      <w:r w:rsidRPr="0045085F">
        <w:rPr>
          <w:rFonts w:ascii="Arial" w:hAnsi="Arial" w:cs="Arial"/>
          <w:sz w:val="24"/>
          <w:szCs w:val="24"/>
        </w:rPr>
        <w:t xml:space="preserve"> for the detail of responses). The connections they made were through a range of intertextual references, such as likening the music to other pieces they identified from films, TV and computer games. Once they had made this connection, they were then able to consider the genre and</w:t>
      </w:r>
      <w:r w:rsidR="00283945">
        <w:rPr>
          <w:rFonts w:ascii="Arial" w:hAnsi="Arial" w:cs="Arial"/>
          <w:sz w:val="24"/>
          <w:szCs w:val="24"/>
        </w:rPr>
        <w:t xml:space="preserve"> label the unknown piece as</w:t>
      </w:r>
      <w:r w:rsidRPr="0045085F">
        <w:rPr>
          <w:rFonts w:ascii="Arial" w:hAnsi="Arial" w:cs="Arial"/>
          <w:sz w:val="24"/>
          <w:szCs w:val="24"/>
        </w:rPr>
        <w:t xml:space="preserve"> belonging to the </w:t>
      </w:r>
      <w:r w:rsidR="003C2DC4">
        <w:rPr>
          <w:rFonts w:ascii="Arial" w:hAnsi="Arial" w:cs="Arial"/>
          <w:sz w:val="24"/>
          <w:szCs w:val="24"/>
        </w:rPr>
        <w:t>same</w:t>
      </w:r>
      <w:r w:rsidRPr="0045085F">
        <w:rPr>
          <w:rFonts w:ascii="Arial" w:hAnsi="Arial" w:cs="Arial"/>
          <w:sz w:val="24"/>
          <w:szCs w:val="24"/>
        </w:rPr>
        <w:t xml:space="preserve"> genre. Some of them also imagined images that were inspired by </w:t>
      </w:r>
      <w:r w:rsidR="00283945">
        <w:rPr>
          <w:rFonts w:ascii="Arial" w:hAnsi="Arial" w:cs="Arial"/>
          <w:sz w:val="24"/>
          <w:szCs w:val="24"/>
        </w:rPr>
        <w:t>the music; sometimes they made links</w:t>
      </w:r>
      <w:r w:rsidRPr="0045085F">
        <w:rPr>
          <w:rFonts w:ascii="Arial" w:hAnsi="Arial" w:cs="Arial"/>
          <w:sz w:val="24"/>
          <w:szCs w:val="24"/>
        </w:rPr>
        <w:t xml:space="preserve"> to real life experiences and they also explained how they had considered the instruments to help them identify the genre. This links to the previous an</w:t>
      </w:r>
      <w:r w:rsidR="000D7EAF">
        <w:rPr>
          <w:rFonts w:ascii="Arial" w:hAnsi="Arial" w:cs="Arial"/>
          <w:sz w:val="24"/>
          <w:szCs w:val="24"/>
        </w:rPr>
        <w:t>alysis of Robinson’s work (1997, p.</w:t>
      </w:r>
      <w:r w:rsidRPr="0045085F">
        <w:rPr>
          <w:rFonts w:ascii="Arial" w:hAnsi="Arial" w:cs="Arial"/>
          <w:sz w:val="24"/>
          <w:szCs w:val="24"/>
        </w:rPr>
        <w:t xml:space="preserve"> 22) concerned with intertextuality, but here the children were using intertextual references within sound to interpret new film music. </w:t>
      </w:r>
    </w:p>
    <w:p w:rsidR="00A47D01" w:rsidRDefault="00A47D01" w:rsidP="00BB322C">
      <w:pPr>
        <w:spacing w:line="360" w:lineRule="auto"/>
        <w:jc w:val="both"/>
        <w:rPr>
          <w:rFonts w:ascii="Arial" w:hAnsi="Arial" w:cs="Arial"/>
          <w:sz w:val="24"/>
          <w:szCs w:val="24"/>
        </w:rPr>
      </w:pPr>
    </w:p>
    <w:p w:rsidR="00BB322C" w:rsidRDefault="00BB322C" w:rsidP="00BB322C">
      <w:pPr>
        <w:spacing w:line="360" w:lineRule="auto"/>
        <w:jc w:val="both"/>
        <w:rPr>
          <w:rFonts w:ascii="Arial" w:hAnsi="Arial" w:cs="Arial"/>
          <w:sz w:val="24"/>
          <w:szCs w:val="24"/>
        </w:rPr>
      </w:pPr>
      <w:r>
        <w:rPr>
          <w:rFonts w:ascii="Arial" w:hAnsi="Arial" w:cs="Arial"/>
          <w:sz w:val="24"/>
          <w:szCs w:val="24"/>
        </w:rPr>
        <w:t xml:space="preserve">As with data relating to colour and light, although the children revealed a degree of understanding in the early stages of the research, it was through the intervention sessions that a significant amount of understanding was conveyed which provided evidence to support a progression in this area. In the early </w:t>
      </w:r>
      <w:r>
        <w:rPr>
          <w:rFonts w:ascii="Arial" w:hAnsi="Arial" w:cs="Arial"/>
          <w:sz w:val="24"/>
          <w:szCs w:val="24"/>
        </w:rPr>
        <w:lastRenderedPageBreak/>
        <w:t xml:space="preserve">stages, their understanding was at a similar stage to that of the camera. Where they were spotting the shots within a focus on camera, they were ‘noticing’ music and sound effects within </w:t>
      </w:r>
      <w:r w:rsidR="00DE75F6">
        <w:rPr>
          <w:rFonts w:ascii="Arial" w:hAnsi="Arial" w:cs="Arial"/>
          <w:sz w:val="24"/>
          <w:szCs w:val="24"/>
        </w:rPr>
        <w:t>the focus on ‘sound’. They then</w:t>
      </w:r>
      <w:r w:rsidR="0009271E">
        <w:rPr>
          <w:rFonts w:ascii="Arial" w:hAnsi="Arial" w:cs="Arial"/>
          <w:sz w:val="24"/>
          <w:szCs w:val="24"/>
        </w:rPr>
        <w:t xml:space="preserve"> moved o</w:t>
      </w:r>
      <w:r>
        <w:rPr>
          <w:rFonts w:ascii="Arial" w:hAnsi="Arial" w:cs="Arial"/>
          <w:sz w:val="24"/>
          <w:szCs w:val="24"/>
        </w:rPr>
        <w:t xml:space="preserve">nto deducing information from the sounds to attain information about characteristics, setting or predict future events. They </w:t>
      </w:r>
      <w:r w:rsidR="000D7EAF">
        <w:rPr>
          <w:rFonts w:ascii="Arial" w:hAnsi="Arial" w:cs="Arial"/>
          <w:sz w:val="24"/>
          <w:szCs w:val="24"/>
        </w:rPr>
        <w:t>showed that they could empathise</w:t>
      </w:r>
      <w:r>
        <w:rPr>
          <w:rFonts w:ascii="Arial" w:hAnsi="Arial" w:cs="Arial"/>
          <w:sz w:val="24"/>
          <w:szCs w:val="24"/>
        </w:rPr>
        <w:t xml:space="preserve"> with events, enhanced through the use of music, e.g. when </w:t>
      </w:r>
      <w:r w:rsidR="001E0A87">
        <w:rPr>
          <w:rFonts w:ascii="Arial" w:hAnsi="Arial" w:cs="Arial"/>
          <w:sz w:val="24"/>
          <w:szCs w:val="24"/>
        </w:rPr>
        <w:t>Richard</w:t>
      </w:r>
      <w:r>
        <w:rPr>
          <w:rFonts w:ascii="Arial" w:hAnsi="Arial" w:cs="Arial"/>
          <w:sz w:val="24"/>
          <w:szCs w:val="24"/>
        </w:rPr>
        <w:t xml:space="preserve"> commented in visit 3 that the music told him that the falling bird was safe. This moved into an understanding of how a director can deliberately use music and sound to convey meaning (using </w:t>
      </w:r>
      <w:proofErr w:type="spellStart"/>
      <w:r w:rsidRPr="006C4B18">
        <w:rPr>
          <w:rFonts w:ascii="Arial" w:hAnsi="Arial" w:cs="Arial"/>
          <w:sz w:val="24"/>
          <w:szCs w:val="24"/>
        </w:rPr>
        <w:t>diegesis</w:t>
      </w:r>
      <w:proofErr w:type="spellEnd"/>
      <w:r>
        <w:rPr>
          <w:rFonts w:ascii="Arial" w:hAnsi="Arial" w:cs="Arial"/>
          <w:sz w:val="24"/>
          <w:szCs w:val="24"/>
        </w:rPr>
        <w:t>, emphasised as important by Buckland (2008) in Chapter 2) and link between sounds and genre, as well as to convey position and distance. This level of understanding wa</w:t>
      </w:r>
      <w:r w:rsidR="003C2DC4">
        <w:rPr>
          <w:rFonts w:ascii="Arial" w:hAnsi="Arial" w:cs="Arial"/>
          <w:sz w:val="24"/>
          <w:szCs w:val="24"/>
        </w:rPr>
        <w:t>s exemplified through the story</w:t>
      </w:r>
      <w:r>
        <w:rPr>
          <w:rFonts w:ascii="Arial" w:hAnsi="Arial" w:cs="Arial"/>
          <w:sz w:val="24"/>
          <w:szCs w:val="24"/>
        </w:rPr>
        <w:t xml:space="preserve">boards completed in visit 10, (see Appendix 17). At a higher level, the children recognised how the conscious manipulation of sound impacted on the viewer, how intensity of sound impacted on the reading of the scene and how film could convey sound in a symbolic way. Through this, they showed how sound could be used to connect to other films, e.g. </w:t>
      </w:r>
      <w:r w:rsidR="001E0A87">
        <w:rPr>
          <w:rFonts w:ascii="Arial" w:hAnsi="Arial" w:cs="Arial"/>
          <w:sz w:val="24"/>
          <w:szCs w:val="24"/>
        </w:rPr>
        <w:t>Stephen</w:t>
      </w:r>
      <w:r w:rsidR="005803B0">
        <w:rPr>
          <w:rFonts w:ascii="Arial" w:hAnsi="Arial" w:cs="Arial"/>
          <w:sz w:val="24"/>
          <w:szCs w:val="24"/>
        </w:rPr>
        <w:t xml:space="preserve"> used the theme from </w:t>
      </w:r>
      <w:r w:rsidR="000D7EAF">
        <w:rPr>
          <w:rFonts w:ascii="Arial" w:hAnsi="Arial" w:cs="Arial"/>
          <w:sz w:val="24"/>
          <w:szCs w:val="24"/>
        </w:rPr>
        <w:t>‘</w:t>
      </w:r>
      <w:r w:rsidR="005803B0" w:rsidRPr="000D7EAF">
        <w:rPr>
          <w:rFonts w:ascii="Arial" w:hAnsi="Arial" w:cs="Arial"/>
          <w:sz w:val="24"/>
          <w:szCs w:val="24"/>
        </w:rPr>
        <w:t>Jaws</w:t>
      </w:r>
      <w:r w:rsidR="000D7EAF">
        <w:rPr>
          <w:rFonts w:ascii="Arial" w:hAnsi="Arial" w:cs="Arial"/>
          <w:sz w:val="24"/>
          <w:szCs w:val="24"/>
        </w:rPr>
        <w:t>’</w:t>
      </w:r>
      <w:r>
        <w:rPr>
          <w:rFonts w:ascii="Arial" w:hAnsi="Arial" w:cs="Arial"/>
          <w:sz w:val="24"/>
          <w:szCs w:val="24"/>
        </w:rPr>
        <w:t xml:space="preserve"> </w:t>
      </w:r>
      <w:r w:rsidR="005803B0">
        <w:rPr>
          <w:rFonts w:ascii="Arial" w:hAnsi="Arial" w:cs="Arial"/>
          <w:sz w:val="24"/>
          <w:szCs w:val="24"/>
        </w:rPr>
        <w:t>(Spiel</w:t>
      </w:r>
      <w:r w:rsidR="000D7EAF">
        <w:rPr>
          <w:rFonts w:ascii="Arial" w:hAnsi="Arial" w:cs="Arial"/>
          <w:sz w:val="24"/>
          <w:szCs w:val="24"/>
        </w:rPr>
        <w:t>berg,</w:t>
      </w:r>
      <w:r w:rsidR="005803B0">
        <w:rPr>
          <w:rFonts w:ascii="Arial" w:hAnsi="Arial" w:cs="Arial"/>
          <w:sz w:val="24"/>
          <w:szCs w:val="24"/>
        </w:rPr>
        <w:t xml:space="preserve"> 1975) </w:t>
      </w:r>
      <w:r>
        <w:rPr>
          <w:rFonts w:ascii="Arial" w:hAnsi="Arial" w:cs="Arial"/>
          <w:sz w:val="24"/>
          <w:szCs w:val="24"/>
        </w:rPr>
        <w:t xml:space="preserve">to convey an approaching threat. The progression through the reading of </w:t>
      </w:r>
      <w:r w:rsidR="00DE75F6">
        <w:rPr>
          <w:rFonts w:ascii="Arial" w:hAnsi="Arial" w:cs="Arial"/>
          <w:sz w:val="24"/>
          <w:szCs w:val="24"/>
        </w:rPr>
        <w:t>sound is summarised in Chapter 6</w:t>
      </w:r>
      <w:r>
        <w:rPr>
          <w:rFonts w:ascii="Arial" w:hAnsi="Arial" w:cs="Arial"/>
          <w:sz w:val="24"/>
          <w:szCs w:val="24"/>
        </w:rPr>
        <w:t>.</w:t>
      </w:r>
    </w:p>
    <w:p w:rsidR="00BB322C" w:rsidRPr="0045085F" w:rsidRDefault="00BB322C" w:rsidP="00BB322C">
      <w:pPr>
        <w:spacing w:line="360" w:lineRule="auto"/>
        <w:jc w:val="both"/>
        <w:rPr>
          <w:rFonts w:ascii="Arial" w:hAnsi="Arial" w:cs="Arial"/>
          <w:sz w:val="24"/>
          <w:szCs w:val="24"/>
        </w:rPr>
      </w:pPr>
    </w:p>
    <w:p w:rsidR="00BB322C" w:rsidRPr="0045085F" w:rsidRDefault="00BB322C" w:rsidP="00BB322C">
      <w:pPr>
        <w:rPr>
          <w:rFonts w:ascii="Arial" w:hAnsi="Arial" w:cs="Arial"/>
          <w:b/>
          <w:sz w:val="24"/>
          <w:szCs w:val="24"/>
        </w:rPr>
      </w:pPr>
      <w:r>
        <w:rPr>
          <w:rFonts w:ascii="Arial" w:hAnsi="Arial" w:cs="Arial"/>
          <w:b/>
          <w:sz w:val="24"/>
          <w:szCs w:val="24"/>
        </w:rPr>
        <w:t xml:space="preserve">5.4 </w:t>
      </w:r>
      <w:r w:rsidRPr="0045085F">
        <w:rPr>
          <w:rFonts w:ascii="Arial" w:hAnsi="Arial" w:cs="Arial"/>
          <w:b/>
          <w:sz w:val="24"/>
          <w:szCs w:val="24"/>
        </w:rPr>
        <w:t>Progression in understanding editing techniques</w:t>
      </w:r>
    </w:p>
    <w:p w:rsidR="00BB322C" w:rsidRDefault="00BB322C" w:rsidP="00BB322C">
      <w:pPr>
        <w:spacing w:line="360" w:lineRule="auto"/>
        <w:jc w:val="both"/>
        <w:rPr>
          <w:rFonts w:ascii="Arial" w:hAnsi="Arial" w:cs="Arial"/>
          <w:sz w:val="24"/>
          <w:szCs w:val="24"/>
        </w:rPr>
      </w:pPr>
      <w:r w:rsidRPr="0045085F">
        <w:rPr>
          <w:rFonts w:ascii="Arial" w:hAnsi="Arial" w:cs="Arial"/>
          <w:sz w:val="24"/>
          <w:szCs w:val="24"/>
        </w:rPr>
        <w:t>The children only occasionally referred explicitly to editing techniques in the first two years of research. It wasn’t until the intervention sessions, with an actual focus on film, that the children started to apply what they knew about reading film to consider how it is all combined, developing their understanding of the ‘grammar of film’ (</w:t>
      </w:r>
      <w:proofErr w:type="spellStart"/>
      <w:r w:rsidRPr="0045085F">
        <w:rPr>
          <w:rFonts w:ascii="Arial" w:hAnsi="Arial" w:cs="Arial"/>
          <w:sz w:val="24"/>
          <w:szCs w:val="24"/>
        </w:rPr>
        <w:t>Bearne</w:t>
      </w:r>
      <w:proofErr w:type="spellEnd"/>
      <w:r w:rsidRPr="0045085F">
        <w:rPr>
          <w:rFonts w:ascii="Arial" w:hAnsi="Arial" w:cs="Arial"/>
          <w:sz w:val="24"/>
          <w:szCs w:val="24"/>
        </w:rPr>
        <w:t xml:space="preserve"> and </w:t>
      </w:r>
      <w:proofErr w:type="spellStart"/>
      <w:r w:rsidR="001B3306">
        <w:rPr>
          <w:rFonts w:ascii="Arial" w:hAnsi="Arial" w:cs="Arial"/>
          <w:sz w:val="24"/>
          <w:szCs w:val="24"/>
        </w:rPr>
        <w:t>Bazalgette</w:t>
      </w:r>
      <w:proofErr w:type="spellEnd"/>
      <w:r w:rsidRPr="0045085F">
        <w:rPr>
          <w:rFonts w:ascii="Arial" w:hAnsi="Arial" w:cs="Arial"/>
          <w:sz w:val="24"/>
          <w:szCs w:val="24"/>
        </w:rPr>
        <w:t>, 2010).</w:t>
      </w:r>
    </w:p>
    <w:p w:rsidR="00D949C8" w:rsidRDefault="00D949C8" w:rsidP="00D949C8">
      <w:pPr>
        <w:spacing w:line="360" w:lineRule="auto"/>
        <w:jc w:val="both"/>
        <w:rPr>
          <w:rFonts w:ascii="Arial" w:hAnsi="Arial" w:cs="Arial"/>
          <w:i/>
          <w:sz w:val="24"/>
          <w:szCs w:val="24"/>
        </w:rPr>
      </w:pPr>
      <w:r>
        <w:rPr>
          <w:rFonts w:ascii="Arial" w:hAnsi="Arial" w:cs="Arial"/>
          <w:i/>
          <w:sz w:val="24"/>
          <w:szCs w:val="24"/>
        </w:rPr>
        <w:t>A – Rules of Notice, Coding Co</w:t>
      </w:r>
      <w:r w:rsidR="00005286">
        <w:rPr>
          <w:rFonts w:ascii="Arial" w:hAnsi="Arial" w:cs="Arial"/>
          <w:i/>
          <w:sz w:val="24"/>
          <w:szCs w:val="24"/>
        </w:rPr>
        <w:t xml:space="preserve">mpetence and Assessment Focus 2 </w:t>
      </w:r>
      <w:r w:rsidRPr="00005286">
        <w:rPr>
          <w:rFonts w:ascii="Arial" w:hAnsi="Arial" w:cs="Arial"/>
          <w:b/>
          <w:i/>
          <w:sz w:val="24"/>
          <w:szCs w:val="24"/>
        </w:rPr>
        <w:t>and</w:t>
      </w:r>
    </w:p>
    <w:p w:rsidR="00D949C8" w:rsidRPr="00F915CB" w:rsidRDefault="00D949C8" w:rsidP="00D949C8">
      <w:pPr>
        <w:spacing w:line="360" w:lineRule="auto"/>
        <w:jc w:val="both"/>
        <w:rPr>
          <w:rFonts w:ascii="Arial" w:hAnsi="Arial" w:cs="Arial"/>
          <w:i/>
          <w:sz w:val="24"/>
          <w:szCs w:val="24"/>
        </w:rPr>
      </w:pPr>
      <w:r>
        <w:rPr>
          <w:rFonts w:ascii="Arial" w:hAnsi="Arial" w:cs="Arial"/>
          <w:i/>
          <w:sz w:val="24"/>
          <w:szCs w:val="24"/>
        </w:rPr>
        <w:t>B – Rules of Signification, Semantic Competence and Assessment Focus 3</w:t>
      </w:r>
    </w:p>
    <w:p w:rsidR="000E035B" w:rsidRDefault="000E035B" w:rsidP="000E035B">
      <w:pPr>
        <w:spacing w:line="360" w:lineRule="auto"/>
        <w:jc w:val="both"/>
        <w:rPr>
          <w:rFonts w:ascii="Arial" w:hAnsi="Arial" w:cs="Arial"/>
          <w:sz w:val="24"/>
          <w:szCs w:val="24"/>
        </w:rPr>
      </w:pPr>
      <w:r w:rsidRPr="0045085F">
        <w:rPr>
          <w:rFonts w:ascii="Arial" w:hAnsi="Arial" w:cs="Arial"/>
          <w:sz w:val="24"/>
          <w:szCs w:val="24"/>
        </w:rPr>
        <w:t xml:space="preserve">Most references to editing related to the use of camera shots. </w:t>
      </w:r>
      <w:r>
        <w:rPr>
          <w:rFonts w:ascii="Arial" w:hAnsi="Arial" w:cs="Arial"/>
          <w:sz w:val="24"/>
          <w:szCs w:val="24"/>
        </w:rPr>
        <w:t>Stephen</w:t>
      </w:r>
      <w:r w:rsidRPr="0045085F">
        <w:rPr>
          <w:rFonts w:ascii="Arial" w:hAnsi="Arial" w:cs="Arial"/>
          <w:sz w:val="24"/>
          <w:szCs w:val="24"/>
        </w:rPr>
        <w:t xml:space="preserve"> was the first child to make any explicit comment about this, which occurred in visit 3, when he noticed lots of quick shots used consecutively in the trailer for ‘Earth’</w:t>
      </w:r>
      <w:r w:rsidR="00D949C8">
        <w:rPr>
          <w:rFonts w:ascii="Arial" w:hAnsi="Arial" w:cs="Arial"/>
          <w:sz w:val="24"/>
          <w:szCs w:val="24"/>
        </w:rPr>
        <w:t xml:space="preserve"> (Fothergill, 2007)</w:t>
      </w:r>
      <w:r w:rsidRPr="0045085F">
        <w:rPr>
          <w:rFonts w:ascii="Arial" w:hAnsi="Arial" w:cs="Arial"/>
          <w:sz w:val="24"/>
          <w:szCs w:val="24"/>
        </w:rPr>
        <w:t xml:space="preserve">. He said that he had noticed, “The way it is showing you lots </w:t>
      </w:r>
      <w:r w:rsidRPr="0045085F">
        <w:rPr>
          <w:rFonts w:ascii="Arial" w:hAnsi="Arial" w:cs="Arial"/>
          <w:sz w:val="24"/>
          <w:szCs w:val="24"/>
        </w:rPr>
        <w:lastRenderedPageBreak/>
        <w:t>of medium shots very quick.” I asked if he liked it and he said, “Yes, because if you watch a normal film, there’s normally a big space in between them, but with that it’s like...” (</w:t>
      </w:r>
      <w:proofErr w:type="gramStart"/>
      <w:r w:rsidRPr="0045085F">
        <w:rPr>
          <w:rFonts w:ascii="Arial" w:hAnsi="Arial" w:cs="Arial"/>
          <w:i/>
          <w:sz w:val="24"/>
          <w:szCs w:val="24"/>
        </w:rPr>
        <w:t>indicated</w:t>
      </w:r>
      <w:proofErr w:type="gramEnd"/>
      <w:r w:rsidRPr="0045085F">
        <w:rPr>
          <w:rFonts w:ascii="Arial" w:hAnsi="Arial" w:cs="Arial"/>
          <w:i/>
          <w:sz w:val="24"/>
          <w:szCs w:val="24"/>
        </w:rPr>
        <w:t xml:space="preserve"> a fast chopping action with his hands, rather than articulating that it was a quick edit)</w:t>
      </w:r>
      <w:r w:rsidRPr="0045085F">
        <w:rPr>
          <w:rFonts w:ascii="Arial" w:hAnsi="Arial" w:cs="Arial"/>
          <w:sz w:val="24"/>
          <w:szCs w:val="24"/>
        </w:rPr>
        <w:t xml:space="preserve">. I asked if he thought that was effective and he said that it was because “It was showing you all of the things in a very short space of time”, conveying an understanding that a trailer is short and the purpose is </w:t>
      </w:r>
      <w:r w:rsidR="00D949C8">
        <w:rPr>
          <w:rFonts w:ascii="Arial" w:hAnsi="Arial" w:cs="Arial"/>
          <w:sz w:val="24"/>
          <w:szCs w:val="24"/>
        </w:rPr>
        <w:t>to grab the audience. It does not</w:t>
      </w:r>
      <w:r w:rsidRPr="0045085F">
        <w:rPr>
          <w:rFonts w:ascii="Arial" w:hAnsi="Arial" w:cs="Arial"/>
          <w:sz w:val="24"/>
          <w:szCs w:val="24"/>
        </w:rPr>
        <w:t xml:space="preserve"> have long to show what the programme is about and </w:t>
      </w:r>
      <w:r>
        <w:rPr>
          <w:rFonts w:ascii="Arial" w:hAnsi="Arial" w:cs="Arial"/>
          <w:sz w:val="24"/>
          <w:szCs w:val="24"/>
        </w:rPr>
        <w:t>Stephen</w:t>
      </w:r>
      <w:r w:rsidRPr="0045085F">
        <w:rPr>
          <w:rFonts w:ascii="Arial" w:hAnsi="Arial" w:cs="Arial"/>
          <w:sz w:val="24"/>
          <w:szCs w:val="24"/>
        </w:rPr>
        <w:t xml:space="preserve"> recognised that a quick edit would successful</w:t>
      </w:r>
      <w:r>
        <w:rPr>
          <w:rFonts w:ascii="Arial" w:hAnsi="Arial" w:cs="Arial"/>
          <w:sz w:val="24"/>
          <w:szCs w:val="24"/>
        </w:rPr>
        <w:t>ly</w:t>
      </w:r>
      <w:r w:rsidRPr="0045085F">
        <w:rPr>
          <w:rFonts w:ascii="Arial" w:hAnsi="Arial" w:cs="Arial"/>
          <w:sz w:val="24"/>
          <w:szCs w:val="24"/>
        </w:rPr>
        <w:t xml:space="preserve"> convey a range of information. However, the </w:t>
      </w:r>
      <w:r>
        <w:rPr>
          <w:rFonts w:ascii="Arial" w:hAnsi="Arial" w:cs="Arial"/>
          <w:sz w:val="24"/>
          <w:szCs w:val="24"/>
        </w:rPr>
        <w:t>same</w:t>
      </w:r>
      <w:r w:rsidRPr="0045085F">
        <w:rPr>
          <w:rFonts w:ascii="Arial" w:hAnsi="Arial" w:cs="Arial"/>
          <w:sz w:val="24"/>
          <w:szCs w:val="24"/>
        </w:rPr>
        <w:t xml:space="preserve"> technique was observed as problematic in visit 4</w:t>
      </w:r>
      <w:r w:rsidR="00856AC1">
        <w:rPr>
          <w:rFonts w:ascii="Arial" w:hAnsi="Arial" w:cs="Arial"/>
          <w:sz w:val="24"/>
          <w:szCs w:val="24"/>
        </w:rPr>
        <w:t xml:space="preserve">, when viewing the trailer for </w:t>
      </w:r>
      <w:r w:rsidR="00D949C8">
        <w:rPr>
          <w:rFonts w:ascii="Arial" w:hAnsi="Arial" w:cs="Arial"/>
          <w:sz w:val="24"/>
          <w:szCs w:val="24"/>
        </w:rPr>
        <w:t>‘</w:t>
      </w:r>
      <w:r w:rsidR="00856AC1" w:rsidRPr="00D949C8">
        <w:rPr>
          <w:rFonts w:ascii="Arial" w:hAnsi="Arial" w:cs="Arial"/>
          <w:sz w:val="24"/>
          <w:szCs w:val="24"/>
        </w:rPr>
        <w:t>The Karate Kid</w:t>
      </w:r>
      <w:r w:rsidR="00D949C8">
        <w:rPr>
          <w:rFonts w:ascii="Arial" w:hAnsi="Arial" w:cs="Arial"/>
          <w:sz w:val="24"/>
          <w:szCs w:val="24"/>
        </w:rPr>
        <w:t>’</w:t>
      </w:r>
      <w:r w:rsidR="00856AC1">
        <w:rPr>
          <w:rFonts w:ascii="Arial" w:hAnsi="Arial" w:cs="Arial"/>
          <w:i/>
          <w:sz w:val="24"/>
          <w:szCs w:val="24"/>
        </w:rPr>
        <w:t xml:space="preserve"> </w:t>
      </w:r>
      <w:r w:rsidR="00856AC1">
        <w:rPr>
          <w:rFonts w:ascii="Arial" w:hAnsi="Arial" w:cs="Arial"/>
          <w:sz w:val="24"/>
          <w:szCs w:val="24"/>
        </w:rPr>
        <w:t>(Film Education, 2010)</w:t>
      </w:r>
      <w:r>
        <w:rPr>
          <w:rFonts w:ascii="Arial" w:hAnsi="Arial" w:cs="Arial"/>
          <w:sz w:val="24"/>
          <w:szCs w:val="24"/>
        </w:rPr>
        <w:t xml:space="preserve">, </w:t>
      </w:r>
      <w:r w:rsidRPr="0045085F">
        <w:rPr>
          <w:rFonts w:ascii="Arial" w:hAnsi="Arial" w:cs="Arial"/>
          <w:sz w:val="24"/>
          <w:szCs w:val="24"/>
        </w:rPr>
        <w:t xml:space="preserve">when </w:t>
      </w:r>
      <w:r>
        <w:rPr>
          <w:rFonts w:ascii="Arial" w:hAnsi="Arial" w:cs="Arial"/>
          <w:sz w:val="24"/>
          <w:szCs w:val="24"/>
        </w:rPr>
        <w:t>Ruby</w:t>
      </w:r>
      <w:r w:rsidRPr="0045085F">
        <w:rPr>
          <w:rFonts w:ascii="Arial" w:hAnsi="Arial" w:cs="Arial"/>
          <w:sz w:val="24"/>
          <w:szCs w:val="24"/>
        </w:rPr>
        <w:t xml:space="preserve"> said that, “It tries to tell you a lot, but it goes too quick.”</w:t>
      </w:r>
    </w:p>
    <w:p w:rsidR="000E035B" w:rsidRDefault="000E035B" w:rsidP="000E035B">
      <w:pPr>
        <w:spacing w:line="360" w:lineRule="auto"/>
        <w:jc w:val="both"/>
        <w:rPr>
          <w:rFonts w:ascii="Arial" w:hAnsi="Arial" w:cs="Arial"/>
          <w:sz w:val="24"/>
          <w:szCs w:val="24"/>
        </w:rPr>
      </w:pPr>
      <w:r>
        <w:rPr>
          <w:rFonts w:ascii="Arial" w:hAnsi="Arial" w:cs="Arial"/>
          <w:sz w:val="24"/>
          <w:szCs w:val="24"/>
        </w:rPr>
        <w:t>In visit 6,</w:t>
      </w:r>
      <w:r w:rsidRPr="0045085F">
        <w:rPr>
          <w:rFonts w:ascii="Arial" w:hAnsi="Arial" w:cs="Arial"/>
          <w:sz w:val="24"/>
          <w:szCs w:val="24"/>
        </w:rPr>
        <w:t xml:space="preserve"> </w:t>
      </w:r>
      <w:r>
        <w:rPr>
          <w:rFonts w:ascii="Arial" w:hAnsi="Arial" w:cs="Arial"/>
          <w:sz w:val="24"/>
          <w:szCs w:val="24"/>
        </w:rPr>
        <w:t>Stephen</w:t>
      </w:r>
      <w:r w:rsidRPr="0045085F">
        <w:rPr>
          <w:rFonts w:ascii="Arial" w:hAnsi="Arial" w:cs="Arial"/>
          <w:sz w:val="24"/>
          <w:szCs w:val="24"/>
        </w:rPr>
        <w:t xml:space="preserve"> noticed the transiti</w:t>
      </w:r>
      <w:r w:rsidR="00856AC1">
        <w:rPr>
          <w:rFonts w:ascii="Arial" w:hAnsi="Arial" w:cs="Arial"/>
          <w:sz w:val="24"/>
          <w:szCs w:val="24"/>
        </w:rPr>
        <w:t>ons in ‘Lost Dreams’, but had not</w:t>
      </w:r>
      <w:r w:rsidRPr="0045085F">
        <w:rPr>
          <w:rFonts w:ascii="Arial" w:hAnsi="Arial" w:cs="Arial"/>
          <w:sz w:val="24"/>
          <w:szCs w:val="24"/>
        </w:rPr>
        <w:t xml:space="preserve"> yet made the connection to how they conveyed </w:t>
      </w:r>
      <w:r w:rsidR="00D949C8">
        <w:rPr>
          <w:rFonts w:ascii="Arial" w:hAnsi="Arial" w:cs="Arial"/>
          <w:sz w:val="24"/>
          <w:szCs w:val="24"/>
        </w:rPr>
        <w:t>the passing of time. This did not</w:t>
      </w:r>
      <w:r w:rsidRPr="0045085F">
        <w:rPr>
          <w:rFonts w:ascii="Arial" w:hAnsi="Arial" w:cs="Arial"/>
          <w:sz w:val="24"/>
          <w:szCs w:val="24"/>
        </w:rPr>
        <w:t xml:space="preserve"> become evident until visit 8, through discussion. </w:t>
      </w:r>
      <w:r>
        <w:rPr>
          <w:rFonts w:ascii="Arial" w:hAnsi="Arial" w:cs="Arial"/>
          <w:sz w:val="24"/>
          <w:szCs w:val="24"/>
        </w:rPr>
        <w:t>Abbey</w:t>
      </w:r>
      <w:r w:rsidRPr="0045085F">
        <w:rPr>
          <w:rFonts w:ascii="Arial" w:hAnsi="Arial" w:cs="Arial"/>
          <w:sz w:val="24"/>
          <w:szCs w:val="24"/>
        </w:rPr>
        <w:t xml:space="preserve"> began to show some recognition of editing in visit 5, when she referred to the repetition of dialogue in ‘Lost Dreams’ as a means of building tension, lin</w:t>
      </w:r>
      <w:r w:rsidR="00D949C8">
        <w:rPr>
          <w:rFonts w:ascii="Arial" w:hAnsi="Arial" w:cs="Arial"/>
          <w:sz w:val="24"/>
          <w:szCs w:val="24"/>
        </w:rPr>
        <w:t>king to Burn and Parker’s (2003</w:t>
      </w:r>
      <w:r w:rsidRPr="0045085F">
        <w:rPr>
          <w:rFonts w:ascii="Arial" w:hAnsi="Arial" w:cs="Arial"/>
          <w:sz w:val="24"/>
          <w:szCs w:val="24"/>
        </w:rPr>
        <w:t>) work</w:t>
      </w:r>
      <w:r>
        <w:rPr>
          <w:rFonts w:ascii="Arial" w:hAnsi="Arial" w:cs="Arial"/>
          <w:sz w:val="24"/>
          <w:szCs w:val="24"/>
        </w:rPr>
        <w:t xml:space="preserve"> from Chapter 2,</w:t>
      </w:r>
      <w:r w:rsidRPr="0045085F">
        <w:rPr>
          <w:rFonts w:ascii="Arial" w:hAnsi="Arial" w:cs="Arial"/>
          <w:sz w:val="24"/>
          <w:szCs w:val="24"/>
        </w:rPr>
        <w:t xml:space="preserve"> which discusses how an editor can use a ‘repetition of shots to suggest something of high value’</w:t>
      </w:r>
      <w:r w:rsidR="00D949C8">
        <w:rPr>
          <w:rFonts w:ascii="Arial" w:hAnsi="Arial" w:cs="Arial"/>
          <w:sz w:val="24"/>
          <w:szCs w:val="24"/>
        </w:rPr>
        <w:t xml:space="preserve"> (p. 22)</w:t>
      </w:r>
      <w:r w:rsidRPr="0045085F">
        <w:rPr>
          <w:rFonts w:ascii="Arial" w:hAnsi="Arial" w:cs="Arial"/>
          <w:sz w:val="24"/>
          <w:szCs w:val="24"/>
        </w:rPr>
        <w:t xml:space="preserve">. </w:t>
      </w:r>
    </w:p>
    <w:p w:rsidR="000E035B" w:rsidRDefault="000E035B" w:rsidP="000E035B">
      <w:pPr>
        <w:spacing w:line="360" w:lineRule="auto"/>
        <w:jc w:val="both"/>
        <w:rPr>
          <w:rFonts w:ascii="Arial" w:hAnsi="Arial" w:cs="Arial"/>
          <w:sz w:val="24"/>
          <w:szCs w:val="24"/>
        </w:rPr>
      </w:pPr>
      <w:r w:rsidRPr="0045085F">
        <w:rPr>
          <w:rFonts w:ascii="Arial" w:hAnsi="Arial" w:cs="Arial"/>
          <w:sz w:val="24"/>
          <w:szCs w:val="24"/>
        </w:rPr>
        <w:t>She was also the first child to consider the purpose of text on screen. Although there was sig</w:t>
      </w:r>
      <w:r w:rsidR="00856AC1">
        <w:rPr>
          <w:rFonts w:ascii="Arial" w:hAnsi="Arial" w:cs="Arial"/>
          <w:sz w:val="24"/>
          <w:szCs w:val="24"/>
        </w:rPr>
        <w:t xml:space="preserve">nificant text on screen in the </w:t>
      </w:r>
      <w:r w:rsidR="00D949C8">
        <w:rPr>
          <w:rFonts w:ascii="Arial" w:hAnsi="Arial" w:cs="Arial"/>
          <w:sz w:val="24"/>
          <w:szCs w:val="24"/>
        </w:rPr>
        <w:t>‘</w:t>
      </w:r>
      <w:r w:rsidR="00856AC1" w:rsidRPr="00D949C8">
        <w:rPr>
          <w:rFonts w:ascii="Arial" w:hAnsi="Arial" w:cs="Arial"/>
          <w:sz w:val="24"/>
          <w:szCs w:val="24"/>
        </w:rPr>
        <w:t>Earth</w:t>
      </w:r>
      <w:r w:rsidR="00D949C8">
        <w:rPr>
          <w:rFonts w:ascii="Arial" w:hAnsi="Arial" w:cs="Arial"/>
          <w:sz w:val="24"/>
          <w:szCs w:val="24"/>
        </w:rPr>
        <w:t>’</w:t>
      </w:r>
      <w:r w:rsidRPr="00856AC1">
        <w:rPr>
          <w:rFonts w:ascii="Arial" w:hAnsi="Arial" w:cs="Arial"/>
          <w:i/>
          <w:sz w:val="24"/>
          <w:szCs w:val="24"/>
        </w:rPr>
        <w:t xml:space="preserve"> </w:t>
      </w:r>
      <w:r w:rsidRPr="0045085F">
        <w:rPr>
          <w:rFonts w:ascii="Arial" w:hAnsi="Arial" w:cs="Arial"/>
          <w:sz w:val="24"/>
          <w:szCs w:val="24"/>
        </w:rPr>
        <w:t>trailer</w:t>
      </w:r>
      <w:r w:rsidR="00D949C8">
        <w:rPr>
          <w:rFonts w:ascii="Arial" w:hAnsi="Arial" w:cs="Arial"/>
          <w:sz w:val="24"/>
          <w:szCs w:val="24"/>
        </w:rPr>
        <w:t xml:space="preserve"> (Fothergill,</w:t>
      </w:r>
      <w:r w:rsidR="00856AC1">
        <w:rPr>
          <w:rFonts w:ascii="Arial" w:hAnsi="Arial" w:cs="Arial"/>
          <w:sz w:val="24"/>
          <w:szCs w:val="24"/>
        </w:rPr>
        <w:t xml:space="preserve"> 2007)</w:t>
      </w:r>
      <w:r w:rsidRPr="0045085F">
        <w:rPr>
          <w:rFonts w:ascii="Arial" w:hAnsi="Arial" w:cs="Arial"/>
          <w:sz w:val="24"/>
          <w:szCs w:val="24"/>
        </w:rPr>
        <w:t xml:space="preserve"> in visit 3, no child commented on the effective use of this. Approximately half way through the trailer, text appeared over various shots of creatures (adults with their young) in a range of habitats, which read, ‘This earth day...join three families...on an amazing journey...across our planet....Earth...The worldwide phenomenon arrives in theatre</w:t>
      </w:r>
      <w:r>
        <w:rPr>
          <w:rFonts w:ascii="Arial" w:hAnsi="Arial" w:cs="Arial"/>
          <w:sz w:val="24"/>
          <w:szCs w:val="24"/>
        </w:rPr>
        <w:t>s</w:t>
      </w:r>
      <w:r w:rsidRPr="0045085F">
        <w:rPr>
          <w:rFonts w:ascii="Arial" w:hAnsi="Arial" w:cs="Arial"/>
          <w:sz w:val="24"/>
          <w:szCs w:val="24"/>
        </w:rPr>
        <w:t xml:space="preserve"> Earth Day April 22</w:t>
      </w:r>
      <w:r w:rsidRPr="0045085F">
        <w:rPr>
          <w:rFonts w:ascii="Arial" w:hAnsi="Arial" w:cs="Arial"/>
          <w:sz w:val="24"/>
          <w:szCs w:val="24"/>
          <w:vertAlign w:val="superscript"/>
        </w:rPr>
        <w:t>nd</w:t>
      </w:r>
      <w:r w:rsidRPr="0045085F">
        <w:rPr>
          <w:rFonts w:ascii="Arial" w:hAnsi="Arial" w:cs="Arial"/>
          <w:sz w:val="24"/>
          <w:szCs w:val="24"/>
        </w:rPr>
        <w:t xml:space="preserve"> 2009’. As well as the usual information about when this film can be seen, the use of text with the images was evocative in relating to the creatures as families on inspiring journeys. It was surprising that despite the amount, and the effect the text had on this trailer, no child commented on this. They were clearly not at a directorial intent level within this aspect at this point. However, after the final viewing of ‘Lost Dreams’ in visit 5, </w:t>
      </w:r>
      <w:r>
        <w:rPr>
          <w:rFonts w:ascii="Arial" w:hAnsi="Arial" w:cs="Arial"/>
          <w:sz w:val="24"/>
          <w:szCs w:val="24"/>
        </w:rPr>
        <w:t>Abbey</w:t>
      </w:r>
      <w:r w:rsidRPr="0045085F">
        <w:rPr>
          <w:rFonts w:ascii="Arial" w:hAnsi="Arial" w:cs="Arial"/>
          <w:sz w:val="24"/>
          <w:szCs w:val="24"/>
        </w:rPr>
        <w:t xml:space="preserve"> made reference to the fact that the title could be used as a clue to what the film was all about.</w:t>
      </w:r>
    </w:p>
    <w:p w:rsidR="00D949C8" w:rsidRDefault="00D949C8" w:rsidP="00D949C8">
      <w:pPr>
        <w:spacing w:line="360" w:lineRule="auto"/>
        <w:jc w:val="both"/>
        <w:rPr>
          <w:rFonts w:ascii="Arial" w:hAnsi="Arial" w:cs="Arial"/>
          <w:i/>
          <w:sz w:val="24"/>
          <w:szCs w:val="24"/>
        </w:rPr>
      </w:pPr>
      <w:r>
        <w:rPr>
          <w:rFonts w:ascii="Arial" w:hAnsi="Arial" w:cs="Arial"/>
          <w:i/>
          <w:sz w:val="24"/>
          <w:szCs w:val="24"/>
        </w:rPr>
        <w:lastRenderedPageBreak/>
        <w:t xml:space="preserve">C – Rules of Configuration, Pragmatic Competence and Assessment Focuses 4-6 </w:t>
      </w:r>
    </w:p>
    <w:p w:rsidR="000E035B" w:rsidRDefault="000E035B" w:rsidP="000E035B">
      <w:pPr>
        <w:spacing w:line="360" w:lineRule="auto"/>
        <w:jc w:val="both"/>
        <w:rPr>
          <w:rFonts w:ascii="Arial" w:hAnsi="Arial" w:cs="Arial"/>
          <w:sz w:val="24"/>
          <w:szCs w:val="24"/>
        </w:rPr>
      </w:pPr>
      <w:r w:rsidRPr="0045085F">
        <w:rPr>
          <w:rFonts w:ascii="Arial" w:hAnsi="Arial" w:cs="Arial"/>
          <w:sz w:val="24"/>
          <w:szCs w:val="24"/>
        </w:rPr>
        <w:t>Although the children never commented independently on the use of text in film, moving forward to visit 10, three of them showed an awareness of how it can be used through their own storyboards</w:t>
      </w:r>
      <w:r w:rsidR="00C50760">
        <w:rPr>
          <w:rFonts w:ascii="Arial" w:hAnsi="Arial" w:cs="Arial"/>
          <w:sz w:val="24"/>
          <w:szCs w:val="24"/>
        </w:rPr>
        <w:t>, demonstr</w:t>
      </w:r>
      <w:r w:rsidR="00D949C8">
        <w:rPr>
          <w:rFonts w:ascii="Arial" w:hAnsi="Arial" w:cs="Arial"/>
          <w:sz w:val="24"/>
          <w:szCs w:val="24"/>
        </w:rPr>
        <w:t>ating Burn and Parker’s (2003</w:t>
      </w:r>
      <w:r w:rsidR="00C50760">
        <w:rPr>
          <w:rFonts w:ascii="Arial" w:hAnsi="Arial" w:cs="Arial"/>
          <w:sz w:val="24"/>
          <w:szCs w:val="24"/>
        </w:rPr>
        <w:t>) ‘practical intermodal purpose</w:t>
      </w:r>
      <w:r w:rsidR="00D949C8">
        <w:rPr>
          <w:rFonts w:ascii="Arial" w:hAnsi="Arial" w:cs="Arial"/>
          <w:sz w:val="24"/>
          <w:szCs w:val="24"/>
        </w:rPr>
        <w:t>’ (p. 21)</w:t>
      </w:r>
      <w:r w:rsidRPr="0045085F">
        <w:rPr>
          <w:rFonts w:ascii="Arial" w:hAnsi="Arial" w:cs="Arial"/>
          <w:sz w:val="24"/>
          <w:szCs w:val="24"/>
        </w:rPr>
        <w:t xml:space="preserve">. In </w:t>
      </w:r>
      <w:r>
        <w:rPr>
          <w:rFonts w:ascii="Arial" w:hAnsi="Arial" w:cs="Arial"/>
          <w:sz w:val="24"/>
          <w:szCs w:val="24"/>
        </w:rPr>
        <w:t>Ruby</w:t>
      </w:r>
      <w:r w:rsidRPr="0045085F">
        <w:rPr>
          <w:rFonts w:ascii="Arial" w:hAnsi="Arial" w:cs="Arial"/>
          <w:sz w:val="24"/>
          <w:szCs w:val="24"/>
        </w:rPr>
        <w:t>’s final frame she depicted text on screen (black font with a red background), which said, ‘The End or is it...’</w:t>
      </w:r>
      <w:r w:rsidR="00D949C8">
        <w:rPr>
          <w:rFonts w:ascii="Arial" w:hAnsi="Arial" w:cs="Arial"/>
          <w:sz w:val="24"/>
          <w:szCs w:val="24"/>
        </w:rPr>
        <w:t xml:space="preserve"> (</w:t>
      </w:r>
      <w:r w:rsidR="00856AC1">
        <w:rPr>
          <w:rFonts w:ascii="Arial" w:hAnsi="Arial" w:cs="Arial"/>
          <w:sz w:val="24"/>
          <w:szCs w:val="24"/>
        </w:rPr>
        <w:t>Figure 5.16</w:t>
      </w:r>
      <w:r>
        <w:rPr>
          <w:rFonts w:ascii="Arial" w:hAnsi="Arial" w:cs="Arial"/>
          <w:sz w:val="24"/>
          <w:szCs w:val="24"/>
        </w:rPr>
        <w:t>)</w:t>
      </w:r>
      <w:r w:rsidRPr="0045085F">
        <w:rPr>
          <w:rFonts w:ascii="Arial" w:hAnsi="Arial" w:cs="Arial"/>
          <w:sz w:val="24"/>
          <w:szCs w:val="24"/>
        </w:rPr>
        <w:t xml:space="preserve">. </w:t>
      </w:r>
      <w:r>
        <w:rPr>
          <w:rFonts w:ascii="Arial" w:hAnsi="Arial" w:cs="Arial"/>
          <w:sz w:val="24"/>
          <w:szCs w:val="24"/>
        </w:rPr>
        <w:t>David</w:t>
      </w:r>
      <w:r w:rsidRPr="0045085F">
        <w:rPr>
          <w:rFonts w:ascii="Arial" w:hAnsi="Arial" w:cs="Arial"/>
          <w:sz w:val="24"/>
          <w:szCs w:val="24"/>
        </w:rPr>
        <w:t xml:space="preserve"> used a powerful extreme close up of a blood shot eye in his final frame. He used text over the eye, which read ‘to be continued’, which built up the suspense for a sequel</w:t>
      </w:r>
      <w:r w:rsidR="00D949C8">
        <w:rPr>
          <w:rFonts w:ascii="Arial" w:hAnsi="Arial" w:cs="Arial"/>
          <w:sz w:val="24"/>
          <w:szCs w:val="24"/>
        </w:rPr>
        <w:t>, (</w:t>
      </w:r>
      <w:r>
        <w:rPr>
          <w:rFonts w:ascii="Arial" w:hAnsi="Arial" w:cs="Arial"/>
          <w:sz w:val="24"/>
          <w:szCs w:val="24"/>
        </w:rPr>
        <w:t>Figure 5.9)</w:t>
      </w:r>
      <w:r w:rsidRPr="0045085F">
        <w:rPr>
          <w:rFonts w:ascii="Arial" w:hAnsi="Arial" w:cs="Arial"/>
          <w:sz w:val="24"/>
          <w:szCs w:val="24"/>
        </w:rPr>
        <w:t xml:space="preserve">. Both children had recognised how text </w:t>
      </w:r>
      <w:r w:rsidR="00856AC1">
        <w:rPr>
          <w:rFonts w:ascii="Arial" w:hAnsi="Arial" w:cs="Arial"/>
          <w:sz w:val="24"/>
          <w:szCs w:val="24"/>
        </w:rPr>
        <w:t>could be used to convey a cliff-</w:t>
      </w:r>
      <w:r w:rsidRPr="0045085F">
        <w:rPr>
          <w:rFonts w:ascii="Arial" w:hAnsi="Arial" w:cs="Arial"/>
          <w:sz w:val="24"/>
          <w:szCs w:val="24"/>
        </w:rPr>
        <w:t xml:space="preserve">hanger ending, which would be continued in a sequel. </w:t>
      </w:r>
      <w:r>
        <w:rPr>
          <w:rFonts w:ascii="Arial" w:hAnsi="Arial" w:cs="Arial"/>
          <w:sz w:val="24"/>
          <w:szCs w:val="24"/>
        </w:rPr>
        <w:t>Molly</w:t>
      </w:r>
      <w:r w:rsidRPr="0045085F">
        <w:rPr>
          <w:rFonts w:ascii="Arial" w:hAnsi="Arial" w:cs="Arial"/>
          <w:sz w:val="24"/>
          <w:szCs w:val="24"/>
        </w:rPr>
        <w:t xml:space="preserve"> also used text at the end of her film, but not to convey a cliff hanger – quite the opposite. She showed a shot with a big red heart, with smaller hearts within it, as well as the text ‘Happy ever After’. This generally fitted with </w:t>
      </w:r>
      <w:r>
        <w:rPr>
          <w:rFonts w:ascii="Arial" w:hAnsi="Arial" w:cs="Arial"/>
          <w:sz w:val="24"/>
          <w:szCs w:val="24"/>
        </w:rPr>
        <w:t>Molly</w:t>
      </w:r>
      <w:r w:rsidRPr="0045085F">
        <w:rPr>
          <w:rFonts w:ascii="Arial" w:hAnsi="Arial" w:cs="Arial"/>
          <w:sz w:val="24"/>
          <w:szCs w:val="24"/>
        </w:rPr>
        <w:t xml:space="preserve">’s desire for a happy resolution to films and print narratives. </w:t>
      </w:r>
      <w:r>
        <w:rPr>
          <w:rFonts w:ascii="Arial" w:hAnsi="Arial" w:cs="Arial"/>
          <w:sz w:val="24"/>
          <w:szCs w:val="24"/>
        </w:rPr>
        <w:t xml:space="preserve">Molly also used text in </w:t>
      </w:r>
      <w:r w:rsidR="0003031C">
        <w:rPr>
          <w:rFonts w:ascii="Arial" w:hAnsi="Arial" w:cs="Arial"/>
          <w:sz w:val="24"/>
          <w:szCs w:val="24"/>
        </w:rPr>
        <w:t>her first frame (</w:t>
      </w:r>
      <w:r w:rsidR="00856AC1">
        <w:rPr>
          <w:rFonts w:ascii="Arial" w:hAnsi="Arial" w:cs="Arial"/>
          <w:sz w:val="24"/>
          <w:szCs w:val="24"/>
        </w:rPr>
        <w:t>Figure 5.15</w:t>
      </w:r>
      <w:r>
        <w:rPr>
          <w:rFonts w:ascii="Arial" w:hAnsi="Arial" w:cs="Arial"/>
          <w:sz w:val="24"/>
          <w:szCs w:val="24"/>
        </w:rPr>
        <w:t>). The words were on a TV screen and the letters were formed by bones. She used conne</w:t>
      </w:r>
      <w:r w:rsidR="00E93ECD">
        <w:rPr>
          <w:rFonts w:ascii="Arial" w:hAnsi="Arial" w:cs="Arial"/>
          <w:sz w:val="24"/>
          <w:szCs w:val="24"/>
        </w:rPr>
        <w:t xml:space="preserve">ctions to a scene from </w:t>
      </w:r>
      <w:r w:rsidR="0003031C">
        <w:rPr>
          <w:rFonts w:ascii="Arial" w:hAnsi="Arial" w:cs="Arial"/>
          <w:sz w:val="24"/>
          <w:szCs w:val="24"/>
        </w:rPr>
        <w:t>‘</w:t>
      </w:r>
      <w:r w:rsidR="00E93ECD" w:rsidRPr="0003031C">
        <w:rPr>
          <w:rFonts w:ascii="Arial" w:hAnsi="Arial" w:cs="Arial"/>
          <w:sz w:val="24"/>
          <w:szCs w:val="24"/>
        </w:rPr>
        <w:t>Skyfall</w:t>
      </w:r>
      <w:r w:rsidR="0003031C">
        <w:rPr>
          <w:rFonts w:ascii="Arial" w:hAnsi="Arial" w:cs="Arial"/>
          <w:sz w:val="24"/>
          <w:szCs w:val="24"/>
        </w:rPr>
        <w:t>’</w:t>
      </w:r>
      <w:r w:rsidRPr="0003031C">
        <w:rPr>
          <w:rFonts w:ascii="Arial" w:hAnsi="Arial" w:cs="Arial"/>
          <w:sz w:val="24"/>
          <w:szCs w:val="24"/>
        </w:rPr>
        <w:t xml:space="preserve"> </w:t>
      </w:r>
      <w:r w:rsidR="0003031C">
        <w:rPr>
          <w:rFonts w:ascii="Arial" w:hAnsi="Arial" w:cs="Arial"/>
          <w:sz w:val="24"/>
          <w:szCs w:val="24"/>
        </w:rPr>
        <w:t>(Mendes,</w:t>
      </w:r>
      <w:r w:rsidR="00E93ECD">
        <w:rPr>
          <w:rFonts w:ascii="Arial" w:hAnsi="Arial" w:cs="Arial"/>
          <w:sz w:val="24"/>
          <w:szCs w:val="24"/>
        </w:rPr>
        <w:t xml:space="preserve"> 2012)</w:t>
      </w:r>
      <w:r w:rsidR="00856AC1">
        <w:rPr>
          <w:rFonts w:ascii="Arial" w:hAnsi="Arial" w:cs="Arial"/>
          <w:sz w:val="24"/>
          <w:szCs w:val="24"/>
        </w:rPr>
        <w:t xml:space="preserve"> </w:t>
      </w:r>
      <w:r>
        <w:rPr>
          <w:rFonts w:ascii="Arial" w:hAnsi="Arial" w:cs="Arial"/>
          <w:sz w:val="24"/>
          <w:szCs w:val="24"/>
        </w:rPr>
        <w:t xml:space="preserve">where a message is conveyed on a laptop screen using bones. </w:t>
      </w:r>
      <w:r w:rsidR="0003031C">
        <w:rPr>
          <w:rFonts w:ascii="Arial" w:hAnsi="Arial" w:cs="Arial"/>
          <w:sz w:val="24"/>
          <w:szCs w:val="24"/>
        </w:rPr>
        <w:t>Burn and Parker (2003</w:t>
      </w:r>
      <w:r w:rsidRPr="0045085F">
        <w:rPr>
          <w:rFonts w:ascii="Arial" w:hAnsi="Arial" w:cs="Arial"/>
          <w:sz w:val="24"/>
          <w:szCs w:val="24"/>
        </w:rPr>
        <w:t>) indicate that it is a ‘proficient reader of film’</w:t>
      </w:r>
      <w:r w:rsidR="0003031C">
        <w:rPr>
          <w:rFonts w:ascii="Arial" w:hAnsi="Arial" w:cs="Arial"/>
          <w:sz w:val="24"/>
          <w:szCs w:val="24"/>
        </w:rPr>
        <w:t xml:space="preserve"> (p. 21)</w:t>
      </w:r>
      <w:r w:rsidRPr="0045085F">
        <w:rPr>
          <w:rFonts w:ascii="Arial" w:hAnsi="Arial" w:cs="Arial"/>
          <w:sz w:val="24"/>
          <w:szCs w:val="24"/>
        </w:rPr>
        <w:t xml:space="preserve"> who will be able to add meaning to the film maker’s choice of text and font design.</w:t>
      </w:r>
    </w:p>
    <w:p w:rsidR="000E035B" w:rsidRDefault="000E035B" w:rsidP="000E035B">
      <w:pPr>
        <w:spacing w:line="360" w:lineRule="auto"/>
        <w:jc w:val="both"/>
        <w:rPr>
          <w:rFonts w:ascii="Arial" w:hAnsi="Arial" w:cs="Arial"/>
          <w:sz w:val="24"/>
          <w:szCs w:val="24"/>
        </w:rPr>
      </w:pPr>
      <w:r w:rsidRPr="0045085F">
        <w:rPr>
          <w:rFonts w:ascii="Arial" w:hAnsi="Arial" w:cs="Arial"/>
          <w:sz w:val="24"/>
          <w:szCs w:val="24"/>
        </w:rPr>
        <w:t xml:space="preserve">As well as </w:t>
      </w:r>
      <w:r w:rsidRPr="0045085F">
        <w:rPr>
          <w:rFonts w:ascii="Arial" w:hAnsi="Arial" w:cs="Arial"/>
          <w:sz w:val="24"/>
          <w:szCs w:val="24"/>
          <w:u w:val="single"/>
        </w:rPr>
        <w:t>what</w:t>
      </w:r>
      <w:r w:rsidRPr="0045085F">
        <w:rPr>
          <w:rFonts w:ascii="Arial" w:hAnsi="Arial" w:cs="Arial"/>
          <w:sz w:val="24"/>
          <w:szCs w:val="24"/>
        </w:rPr>
        <w:t xml:space="preserve"> the text on screen conveys, </w:t>
      </w:r>
      <w:r>
        <w:rPr>
          <w:rFonts w:ascii="Arial" w:hAnsi="Arial" w:cs="Arial"/>
          <w:sz w:val="24"/>
          <w:szCs w:val="24"/>
        </w:rPr>
        <w:t>Stephen</w:t>
      </w:r>
      <w:r w:rsidRPr="0045085F">
        <w:rPr>
          <w:rFonts w:ascii="Arial" w:hAnsi="Arial" w:cs="Arial"/>
          <w:sz w:val="24"/>
          <w:szCs w:val="24"/>
        </w:rPr>
        <w:t xml:space="preserve"> also commented on the font, layout and</w:t>
      </w:r>
      <w:r>
        <w:rPr>
          <w:rFonts w:ascii="Arial" w:hAnsi="Arial" w:cs="Arial"/>
          <w:sz w:val="24"/>
          <w:szCs w:val="24"/>
        </w:rPr>
        <w:t xml:space="preserve"> movement of the titles on the Y</w:t>
      </w:r>
      <w:r w:rsidRPr="0045085F">
        <w:rPr>
          <w:rFonts w:ascii="Arial" w:hAnsi="Arial" w:cs="Arial"/>
          <w:sz w:val="24"/>
          <w:szCs w:val="24"/>
        </w:rPr>
        <w:t>ou</w:t>
      </w:r>
      <w:r w:rsidR="00856AC1">
        <w:rPr>
          <w:rFonts w:ascii="Arial" w:hAnsi="Arial" w:cs="Arial"/>
          <w:sz w:val="24"/>
          <w:szCs w:val="24"/>
        </w:rPr>
        <w:t xml:space="preserve"> Tube film viewed in visit 12, (a</w:t>
      </w:r>
      <w:r w:rsidRPr="0045085F">
        <w:rPr>
          <w:rFonts w:ascii="Arial" w:hAnsi="Arial" w:cs="Arial"/>
          <w:sz w:val="24"/>
          <w:szCs w:val="24"/>
        </w:rPr>
        <w:t xml:space="preserve">ccessed </w:t>
      </w:r>
      <w:hyperlink r:id="rId57" w:history="1">
        <w:r w:rsidRPr="0045085F">
          <w:rPr>
            <w:rStyle w:val="Hyperlink"/>
            <w:rFonts w:ascii="Arial" w:hAnsi="Arial" w:cs="Arial"/>
            <w:sz w:val="24"/>
            <w:szCs w:val="24"/>
          </w:rPr>
          <w:t>http://www.youtube.com/watch?v=qfrAh5M_3Qs</w:t>
        </w:r>
      </w:hyperlink>
      <w:r w:rsidRPr="0045085F">
        <w:rPr>
          <w:rFonts w:ascii="Arial" w:hAnsi="Arial" w:cs="Arial"/>
          <w:sz w:val="24"/>
          <w:szCs w:val="24"/>
        </w:rPr>
        <w:t xml:space="preserve">) as being in the </w:t>
      </w:r>
      <w:r>
        <w:rPr>
          <w:rFonts w:ascii="Arial" w:hAnsi="Arial" w:cs="Arial"/>
          <w:sz w:val="24"/>
          <w:szCs w:val="24"/>
        </w:rPr>
        <w:t>same</w:t>
      </w:r>
      <w:r w:rsidRPr="0045085F">
        <w:rPr>
          <w:rFonts w:ascii="Arial" w:hAnsi="Arial" w:cs="Arial"/>
          <w:sz w:val="24"/>
          <w:szCs w:val="24"/>
        </w:rPr>
        <w:t xml:space="preserve"> style as </w:t>
      </w:r>
      <w:r w:rsidR="0003031C">
        <w:rPr>
          <w:rFonts w:ascii="Arial" w:hAnsi="Arial" w:cs="Arial"/>
          <w:sz w:val="24"/>
          <w:szCs w:val="24"/>
        </w:rPr>
        <w:t>‘</w:t>
      </w:r>
      <w:r w:rsidRPr="0003031C">
        <w:rPr>
          <w:rFonts w:ascii="Arial" w:hAnsi="Arial" w:cs="Arial"/>
          <w:sz w:val="24"/>
          <w:szCs w:val="24"/>
        </w:rPr>
        <w:t>Star Wars</w:t>
      </w:r>
      <w:r w:rsidR="0003031C">
        <w:rPr>
          <w:rFonts w:ascii="Arial" w:hAnsi="Arial" w:cs="Arial"/>
          <w:sz w:val="24"/>
          <w:szCs w:val="24"/>
        </w:rPr>
        <w:t>’</w:t>
      </w:r>
      <w:r w:rsidRPr="0045085F">
        <w:rPr>
          <w:rFonts w:ascii="Arial" w:hAnsi="Arial" w:cs="Arial"/>
          <w:sz w:val="24"/>
          <w:szCs w:val="24"/>
        </w:rPr>
        <w:t xml:space="preserve"> </w:t>
      </w:r>
      <w:r>
        <w:rPr>
          <w:rFonts w:ascii="Arial" w:hAnsi="Arial" w:cs="Arial"/>
          <w:sz w:val="24"/>
          <w:szCs w:val="24"/>
        </w:rPr>
        <w:t>(Lucas, 1977)</w:t>
      </w:r>
      <w:r w:rsidR="0003031C">
        <w:rPr>
          <w:rFonts w:ascii="Arial" w:hAnsi="Arial" w:cs="Arial"/>
          <w:sz w:val="24"/>
          <w:szCs w:val="24"/>
        </w:rPr>
        <w:t xml:space="preserve"> but did not</w:t>
      </w:r>
      <w:r w:rsidRPr="0045085F">
        <w:rPr>
          <w:rFonts w:ascii="Arial" w:hAnsi="Arial" w:cs="Arial"/>
          <w:sz w:val="24"/>
          <w:szCs w:val="24"/>
        </w:rPr>
        <w:t xml:space="preserve"> comment on whether he thought that it was an appropriate style for the film. The film maker had</w:t>
      </w:r>
      <w:r w:rsidR="00F419B9">
        <w:rPr>
          <w:rFonts w:ascii="Arial" w:hAnsi="Arial" w:cs="Arial"/>
          <w:sz w:val="24"/>
          <w:szCs w:val="24"/>
        </w:rPr>
        <w:t xml:space="preserve"> in fact used the feature in iM</w:t>
      </w:r>
      <w:r w:rsidRPr="0045085F">
        <w:rPr>
          <w:rFonts w:ascii="Arial" w:hAnsi="Arial" w:cs="Arial"/>
          <w:sz w:val="24"/>
          <w:szCs w:val="24"/>
        </w:rPr>
        <w:t>ovie for his titles, but</w:t>
      </w:r>
      <w:r w:rsidR="00856AC1">
        <w:rPr>
          <w:rFonts w:ascii="Arial" w:hAnsi="Arial" w:cs="Arial"/>
          <w:sz w:val="24"/>
          <w:szCs w:val="24"/>
        </w:rPr>
        <w:t xml:space="preserve"> the film had no connection to </w:t>
      </w:r>
      <w:r w:rsidR="0003031C">
        <w:rPr>
          <w:rFonts w:ascii="Arial" w:hAnsi="Arial" w:cs="Arial"/>
          <w:sz w:val="24"/>
          <w:szCs w:val="24"/>
        </w:rPr>
        <w:t>‘</w:t>
      </w:r>
      <w:r w:rsidR="00856AC1" w:rsidRPr="0003031C">
        <w:rPr>
          <w:rFonts w:ascii="Arial" w:hAnsi="Arial" w:cs="Arial"/>
          <w:sz w:val="24"/>
          <w:szCs w:val="24"/>
        </w:rPr>
        <w:t>Star Wars</w:t>
      </w:r>
      <w:r w:rsidR="0003031C">
        <w:rPr>
          <w:rFonts w:ascii="Arial" w:hAnsi="Arial" w:cs="Arial"/>
          <w:sz w:val="24"/>
          <w:szCs w:val="24"/>
        </w:rPr>
        <w:t xml:space="preserve">’ (Lucas, 1977) </w:t>
      </w:r>
      <w:r w:rsidRPr="0003031C">
        <w:rPr>
          <w:rFonts w:ascii="Arial" w:hAnsi="Arial" w:cs="Arial"/>
          <w:sz w:val="24"/>
          <w:szCs w:val="24"/>
        </w:rPr>
        <w:t xml:space="preserve"> </w:t>
      </w:r>
      <w:r w:rsidRPr="0045085F">
        <w:rPr>
          <w:rFonts w:ascii="Arial" w:hAnsi="Arial" w:cs="Arial"/>
          <w:sz w:val="24"/>
          <w:szCs w:val="24"/>
        </w:rPr>
        <w:t>or science fiction</w:t>
      </w:r>
      <w:r>
        <w:rPr>
          <w:rFonts w:ascii="Arial" w:hAnsi="Arial" w:cs="Arial"/>
          <w:sz w:val="24"/>
          <w:szCs w:val="24"/>
        </w:rPr>
        <w:t>, so was possibly not the best font choice for this purpose</w:t>
      </w:r>
      <w:r w:rsidRPr="0045085F">
        <w:rPr>
          <w:rFonts w:ascii="Arial" w:hAnsi="Arial" w:cs="Arial"/>
          <w:sz w:val="24"/>
          <w:szCs w:val="24"/>
        </w:rPr>
        <w:t>.</w:t>
      </w:r>
    </w:p>
    <w:p w:rsidR="00E93ECD" w:rsidRPr="0045085F" w:rsidRDefault="00E93ECD" w:rsidP="00E93ECD">
      <w:pPr>
        <w:spacing w:line="360" w:lineRule="auto"/>
        <w:jc w:val="both"/>
        <w:rPr>
          <w:rFonts w:ascii="Arial" w:hAnsi="Arial" w:cs="Arial"/>
          <w:sz w:val="24"/>
          <w:szCs w:val="24"/>
        </w:rPr>
      </w:pPr>
      <w:r w:rsidRPr="0045085F">
        <w:rPr>
          <w:rFonts w:ascii="Arial" w:hAnsi="Arial" w:cs="Arial"/>
          <w:sz w:val="24"/>
          <w:szCs w:val="24"/>
        </w:rPr>
        <w:t>With reg</w:t>
      </w:r>
      <w:r w:rsidR="0003031C">
        <w:rPr>
          <w:rFonts w:ascii="Arial" w:hAnsi="Arial" w:cs="Arial"/>
          <w:sz w:val="24"/>
          <w:szCs w:val="24"/>
        </w:rPr>
        <w:t>ards to Burn and Parker’s (2003, p.</w:t>
      </w:r>
      <w:r w:rsidRPr="0045085F">
        <w:rPr>
          <w:rFonts w:ascii="Arial" w:hAnsi="Arial" w:cs="Arial"/>
          <w:sz w:val="24"/>
          <w:szCs w:val="24"/>
        </w:rPr>
        <w:t xml:space="preserve"> 21) ‘signification of order’ and editing techniques used to convey plot structures or the passing of time</w:t>
      </w:r>
      <w:r>
        <w:rPr>
          <w:rFonts w:ascii="Arial" w:hAnsi="Arial" w:cs="Arial"/>
          <w:sz w:val="24"/>
          <w:szCs w:val="24"/>
        </w:rPr>
        <w:t xml:space="preserve"> as explored in Chapter 2</w:t>
      </w:r>
      <w:r w:rsidRPr="0045085F">
        <w:rPr>
          <w:rFonts w:ascii="Arial" w:hAnsi="Arial" w:cs="Arial"/>
          <w:sz w:val="24"/>
          <w:szCs w:val="24"/>
        </w:rPr>
        <w:t xml:space="preserve">, </w:t>
      </w:r>
      <w:r>
        <w:rPr>
          <w:rFonts w:ascii="Arial" w:hAnsi="Arial" w:cs="Arial"/>
          <w:sz w:val="24"/>
          <w:szCs w:val="24"/>
        </w:rPr>
        <w:t>Lauren</w:t>
      </w:r>
      <w:r w:rsidRPr="0045085F">
        <w:rPr>
          <w:rFonts w:ascii="Arial" w:hAnsi="Arial" w:cs="Arial"/>
          <w:sz w:val="24"/>
          <w:szCs w:val="24"/>
        </w:rPr>
        <w:t xml:space="preserve"> was the first child to refer to this</w:t>
      </w:r>
      <w:r>
        <w:rPr>
          <w:rFonts w:ascii="Arial" w:hAnsi="Arial" w:cs="Arial"/>
          <w:sz w:val="24"/>
          <w:szCs w:val="24"/>
        </w:rPr>
        <w:t xml:space="preserve"> in visit 6. S</w:t>
      </w:r>
      <w:r w:rsidRPr="0045085F">
        <w:rPr>
          <w:rFonts w:ascii="Arial" w:hAnsi="Arial" w:cs="Arial"/>
          <w:sz w:val="24"/>
          <w:szCs w:val="24"/>
        </w:rPr>
        <w:t xml:space="preserve">he </w:t>
      </w:r>
      <w:r w:rsidRPr="0045085F">
        <w:rPr>
          <w:rFonts w:ascii="Arial" w:hAnsi="Arial" w:cs="Arial"/>
          <w:sz w:val="24"/>
          <w:szCs w:val="24"/>
        </w:rPr>
        <w:lastRenderedPageBreak/>
        <w:t xml:space="preserve">identified an example of a parallel plot, where the director had cut between two different locations to show that the action was happening simultaneously. </w:t>
      </w:r>
      <w:r>
        <w:rPr>
          <w:rFonts w:ascii="Arial" w:hAnsi="Arial" w:cs="Arial"/>
          <w:sz w:val="24"/>
          <w:szCs w:val="24"/>
        </w:rPr>
        <w:t>Ruby</w:t>
      </w:r>
      <w:r w:rsidRPr="0045085F">
        <w:rPr>
          <w:rFonts w:ascii="Arial" w:hAnsi="Arial" w:cs="Arial"/>
          <w:sz w:val="24"/>
          <w:szCs w:val="24"/>
        </w:rPr>
        <w:t xml:space="preserve"> then linked this to a film she had seen where a split screen t</w:t>
      </w:r>
      <w:r>
        <w:rPr>
          <w:rFonts w:ascii="Arial" w:hAnsi="Arial" w:cs="Arial"/>
          <w:sz w:val="24"/>
          <w:szCs w:val="24"/>
        </w:rPr>
        <w:t xml:space="preserve">echnique was used to convey similar information. </w:t>
      </w:r>
      <w:r w:rsidRPr="0045085F">
        <w:rPr>
          <w:rFonts w:ascii="Arial" w:hAnsi="Arial" w:cs="Arial"/>
          <w:sz w:val="24"/>
          <w:szCs w:val="24"/>
        </w:rPr>
        <w:t xml:space="preserve">However, in visit 10, </w:t>
      </w:r>
      <w:r>
        <w:rPr>
          <w:rFonts w:ascii="Arial" w:hAnsi="Arial" w:cs="Arial"/>
          <w:sz w:val="24"/>
          <w:szCs w:val="24"/>
        </w:rPr>
        <w:t>Molly</w:t>
      </w:r>
      <w:r w:rsidRPr="0045085F">
        <w:rPr>
          <w:rFonts w:ascii="Arial" w:hAnsi="Arial" w:cs="Arial"/>
          <w:sz w:val="24"/>
          <w:szCs w:val="24"/>
        </w:rPr>
        <w:t xml:space="preserve"> demonstrated a clear understanding of how a split screen can convey simultaneous action, through the use of this herself in her storyboard. Within the </w:t>
      </w:r>
      <w:r>
        <w:rPr>
          <w:rFonts w:ascii="Arial" w:hAnsi="Arial" w:cs="Arial"/>
          <w:sz w:val="24"/>
          <w:szCs w:val="24"/>
        </w:rPr>
        <w:t>same</w:t>
      </w:r>
      <w:r w:rsidRPr="0045085F">
        <w:rPr>
          <w:rFonts w:ascii="Arial" w:hAnsi="Arial" w:cs="Arial"/>
          <w:sz w:val="24"/>
          <w:szCs w:val="24"/>
        </w:rPr>
        <w:t xml:space="preserve"> frame, she showed the house of the ‘bad guy’ and on the other side of the frame she showed the house belonging to the ‘good guy’. As the bad character’s house fell on one side of the screen, the good character’s house became a colourful palace at the </w:t>
      </w:r>
      <w:r>
        <w:rPr>
          <w:rFonts w:ascii="Arial" w:hAnsi="Arial" w:cs="Arial"/>
          <w:sz w:val="24"/>
          <w:szCs w:val="24"/>
        </w:rPr>
        <w:t>same</w:t>
      </w:r>
      <w:r w:rsidRPr="0045085F">
        <w:rPr>
          <w:rFonts w:ascii="Arial" w:hAnsi="Arial" w:cs="Arial"/>
          <w:sz w:val="24"/>
          <w:szCs w:val="24"/>
        </w:rPr>
        <w:t xml:space="preserve"> time</w:t>
      </w:r>
      <w:r w:rsidR="0003031C">
        <w:rPr>
          <w:rFonts w:ascii="Arial" w:hAnsi="Arial" w:cs="Arial"/>
          <w:sz w:val="24"/>
          <w:szCs w:val="24"/>
        </w:rPr>
        <w:t xml:space="preserve"> (</w:t>
      </w:r>
      <w:r>
        <w:rPr>
          <w:rFonts w:ascii="Arial" w:hAnsi="Arial" w:cs="Arial"/>
          <w:sz w:val="24"/>
          <w:szCs w:val="24"/>
        </w:rPr>
        <w:t>Figure 5.8)</w:t>
      </w:r>
      <w:r w:rsidRPr="0045085F">
        <w:rPr>
          <w:rFonts w:ascii="Arial" w:hAnsi="Arial" w:cs="Arial"/>
          <w:sz w:val="24"/>
          <w:szCs w:val="24"/>
        </w:rPr>
        <w:t>.</w:t>
      </w:r>
    </w:p>
    <w:p w:rsidR="00E93ECD" w:rsidRPr="0045085F" w:rsidRDefault="00E93ECD" w:rsidP="00E93ECD">
      <w:pPr>
        <w:spacing w:line="360" w:lineRule="auto"/>
        <w:jc w:val="both"/>
        <w:rPr>
          <w:rFonts w:ascii="Arial" w:hAnsi="Arial" w:cs="Arial"/>
          <w:sz w:val="24"/>
          <w:szCs w:val="24"/>
        </w:rPr>
      </w:pPr>
      <w:r w:rsidRPr="0045085F">
        <w:rPr>
          <w:rFonts w:ascii="Arial" w:hAnsi="Arial" w:cs="Arial"/>
          <w:sz w:val="24"/>
          <w:szCs w:val="24"/>
        </w:rPr>
        <w:t xml:space="preserve">As discussed in the previous chapter in the section on comprehension of film, it was at this point that </w:t>
      </w:r>
      <w:r>
        <w:rPr>
          <w:rFonts w:ascii="Arial" w:hAnsi="Arial" w:cs="Arial"/>
          <w:sz w:val="24"/>
          <w:szCs w:val="24"/>
        </w:rPr>
        <w:t>David</w:t>
      </w:r>
      <w:r w:rsidRPr="0045085F">
        <w:rPr>
          <w:rFonts w:ascii="Arial" w:hAnsi="Arial" w:cs="Arial"/>
          <w:sz w:val="24"/>
          <w:szCs w:val="24"/>
        </w:rPr>
        <w:t xml:space="preserve"> made the connection to the director only showing the viewer the ‘best bits’ and </w:t>
      </w:r>
      <w:r>
        <w:rPr>
          <w:rFonts w:ascii="Arial" w:hAnsi="Arial" w:cs="Arial"/>
          <w:sz w:val="24"/>
          <w:szCs w:val="24"/>
        </w:rPr>
        <w:t>Richard</w:t>
      </w:r>
      <w:r w:rsidRPr="0045085F">
        <w:rPr>
          <w:rFonts w:ascii="Arial" w:hAnsi="Arial" w:cs="Arial"/>
          <w:sz w:val="24"/>
          <w:szCs w:val="24"/>
        </w:rPr>
        <w:t xml:space="preserve"> likened this to the editing on the highlights of a football game, showing that in this instance they had an awareness of the director’s role and the directorial intent of keeping the viewer’s interest by not showing less relevant scenes. This evidenced that their understanding of editing was, at this stage, predominant</w:t>
      </w:r>
      <w:r w:rsidR="0003031C">
        <w:rPr>
          <w:rFonts w:ascii="Arial" w:hAnsi="Arial" w:cs="Arial"/>
          <w:sz w:val="24"/>
          <w:szCs w:val="24"/>
        </w:rPr>
        <w:t>ly focused with, as Murch (2001</w:t>
      </w:r>
      <w:r w:rsidRPr="0045085F">
        <w:rPr>
          <w:rFonts w:ascii="Arial" w:hAnsi="Arial" w:cs="Arial"/>
          <w:sz w:val="24"/>
          <w:szCs w:val="24"/>
        </w:rPr>
        <w:t>) described, ‘cutting out the bad bits’</w:t>
      </w:r>
      <w:r w:rsidR="0003031C">
        <w:rPr>
          <w:rFonts w:ascii="Arial" w:hAnsi="Arial" w:cs="Arial"/>
          <w:sz w:val="24"/>
          <w:szCs w:val="24"/>
        </w:rPr>
        <w:t xml:space="preserve"> (p. 10)</w:t>
      </w:r>
      <w:r w:rsidRPr="0045085F">
        <w:rPr>
          <w:rFonts w:ascii="Arial" w:hAnsi="Arial" w:cs="Arial"/>
          <w:sz w:val="24"/>
          <w:szCs w:val="24"/>
        </w:rPr>
        <w:t>. They were not completely at the stage of understanding editing as Burn a</w:t>
      </w:r>
      <w:r w:rsidR="0003031C">
        <w:rPr>
          <w:rFonts w:ascii="Arial" w:hAnsi="Arial" w:cs="Arial"/>
          <w:sz w:val="24"/>
          <w:szCs w:val="24"/>
        </w:rPr>
        <w:t>nd Parker’s (2003, p.</w:t>
      </w:r>
      <w:r w:rsidRPr="0045085F">
        <w:rPr>
          <w:rFonts w:ascii="Arial" w:hAnsi="Arial" w:cs="Arial"/>
          <w:sz w:val="24"/>
          <w:szCs w:val="24"/>
        </w:rPr>
        <w:t xml:space="preserve"> 23) ‘multimodal mixing desk’</w:t>
      </w:r>
      <w:r>
        <w:rPr>
          <w:rFonts w:ascii="Arial" w:hAnsi="Arial" w:cs="Arial"/>
          <w:sz w:val="24"/>
          <w:szCs w:val="24"/>
        </w:rPr>
        <w:t xml:space="preserve"> referenced in Chapter 2</w:t>
      </w:r>
      <w:r w:rsidRPr="0045085F">
        <w:rPr>
          <w:rFonts w:ascii="Arial" w:hAnsi="Arial" w:cs="Arial"/>
          <w:sz w:val="24"/>
          <w:szCs w:val="24"/>
        </w:rPr>
        <w:t>, recognising that the function of editing is not ‘simply that of assembly, but of redesign’</w:t>
      </w:r>
      <w:r w:rsidR="0003031C">
        <w:rPr>
          <w:rFonts w:ascii="Arial" w:hAnsi="Arial" w:cs="Arial"/>
          <w:sz w:val="24"/>
          <w:szCs w:val="24"/>
        </w:rPr>
        <w:t xml:space="preserve"> (p. 23)</w:t>
      </w:r>
      <w:r w:rsidRPr="0045085F">
        <w:rPr>
          <w:rFonts w:ascii="Arial" w:hAnsi="Arial" w:cs="Arial"/>
          <w:sz w:val="24"/>
          <w:szCs w:val="24"/>
        </w:rPr>
        <w:t xml:space="preserve">. </w:t>
      </w:r>
    </w:p>
    <w:p w:rsidR="00E93ECD" w:rsidRPr="0045085F" w:rsidRDefault="00E93ECD" w:rsidP="00E93ECD">
      <w:pPr>
        <w:spacing w:line="360" w:lineRule="auto"/>
        <w:jc w:val="both"/>
        <w:rPr>
          <w:rFonts w:ascii="Arial" w:hAnsi="Arial" w:cs="Arial"/>
          <w:sz w:val="24"/>
          <w:szCs w:val="24"/>
        </w:rPr>
      </w:pPr>
      <w:r w:rsidRPr="0045085F">
        <w:rPr>
          <w:rFonts w:ascii="Arial" w:hAnsi="Arial" w:cs="Arial"/>
          <w:sz w:val="24"/>
          <w:szCs w:val="24"/>
        </w:rPr>
        <w:t xml:space="preserve">At the start of the intervention sessions, </w:t>
      </w:r>
      <w:r>
        <w:rPr>
          <w:rFonts w:ascii="Arial" w:hAnsi="Arial" w:cs="Arial"/>
          <w:sz w:val="24"/>
          <w:szCs w:val="24"/>
        </w:rPr>
        <w:t>Abbey</w:t>
      </w:r>
      <w:r w:rsidRPr="0045085F">
        <w:rPr>
          <w:rFonts w:ascii="Arial" w:hAnsi="Arial" w:cs="Arial"/>
          <w:sz w:val="24"/>
          <w:szCs w:val="24"/>
        </w:rPr>
        <w:t xml:space="preserve"> revealed an awareness of special effec</w:t>
      </w:r>
      <w:r w:rsidR="003D5F8E">
        <w:rPr>
          <w:rFonts w:ascii="Arial" w:hAnsi="Arial" w:cs="Arial"/>
          <w:sz w:val="24"/>
          <w:szCs w:val="24"/>
        </w:rPr>
        <w:t>ts and computer-generated imagery</w:t>
      </w:r>
      <w:r w:rsidRPr="0045085F">
        <w:rPr>
          <w:rFonts w:ascii="Arial" w:hAnsi="Arial" w:cs="Arial"/>
          <w:sz w:val="24"/>
          <w:szCs w:val="24"/>
        </w:rPr>
        <w:t xml:space="preserve"> (CGI) through her discussion of what was real and not real regardi</w:t>
      </w:r>
      <w:r>
        <w:rPr>
          <w:rFonts w:ascii="Arial" w:hAnsi="Arial" w:cs="Arial"/>
          <w:sz w:val="24"/>
          <w:szCs w:val="24"/>
        </w:rPr>
        <w:t xml:space="preserve">ng the clip on </w:t>
      </w:r>
      <w:r w:rsidR="0003031C">
        <w:rPr>
          <w:rFonts w:ascii="Arial" w:hAnsi="Arial" w:cs="Arial"/>
          <w:sz w:val="24"/>
          <w:szCs w:val="24"/>
        </w:rPr>
        <w:t>‘</w:t>
      </w:r>
      <w:r>
        <w:rPr>
          <w:rFonts w:ascii="Arial" w:hAnsi="Arial" w:cs="Arial"/>
          <w:sz w:val="24"/>
          <w:szCs w:val="24"/>
        </w:rPr>
        <w:t>Y</w:t>
      </w:r>
      <w:r w:rsidRPr="0045085F">
        <w:rPr>
          <w:rFonts w:ascii="Arial" w:hAnsi="Arial" w:cs="Arial"/>
          <w:sz w:val="24"/>
          <w:szCs w:val="24"/>
        </w:rPr>
        <w:t>ou</w:t>
      </w:r>
      <w:r w:rsidR="001E1051">
        <w:rPr>
          <w:rFonts w:ascii="Arial" w:hAnsi="Arial" w:cs="Arial"/>
          <w:sz w:val="24"/>
          <w:szCs w:val="24"/>
        </w:rPr>
        <w:t xml:space="preserve"> T</w:t>
      </w:r>
      <w:r w:rsidRPr="0045085F">
        <w:rPr>
          <w:rFonts w:ascii="Arial" w:hAnsi="Arial" w:cs="Arial"/>
          <w:sz w:val="24"/>
          <w:szCs w:val="24"/>
        </w:rPr>
        <w:t>ube</w:t>
      </w:r>
      <w:r w:rsidR="0003031C">
        <w:rPr>
          <w:rFonts w:ascii="Arial" w:hAnsi="Arial" w:cs="Arial"/>
          <w:sz w:val="24"/>
          <w:szCs w:val="24"/>
        </w:rPr>
        <w:t>’</w:t>
      </w:r>
      <w:r w:rsidR="001E1051">
        <w:rPr>
          <w:rFonts w:ascii="Arial" w:hAnsi="Arial" w:cs="Arial"/>
          <w:sz w:val="24"/>
          <w:szCs w:val="24"/>
        </w:rPr>
        <w:t xml:space="preserve"> used in a recent literacy lesson</w:t>
      </w:r>
      <w:r w:rsidRPr="0045085F">
        <w:rPr>
          <w:rFonts w:ascii="Arial" w:hAnsi="Arial" w:cs="Arial"/>
          <w:sz w:val="24"/>
          <w:szCs w:val="24"/>
        </w:rPr>
        <w:t xml:space="preserve"> which showed an avalanche, as discussed in the previous chapter. </w:t>
      </w:r>
      <w:r>
        <w:rPr>
          <w:rFonts w:ascii="Arial" w:hAnsi="Arial" w:cs="Arial"/>
          <w:sz w:val="24"/>
          <w:szCs w:val="24"/>
        </w:rPr>
        <w:t>Stephen</w:t>
      </w:r>
      <w:r w:rsidRPr="0045085F">
        <w:rPr>
          <w:rFonts w:ascii="Arial" w:hAnsi="Arial" w:cs="Arial"/>
          <w:sz w:val="24"/>
          <w:szCs w:val="24"/>
        </w:rPr>
        <w:t xml:space="preserve"> and </w:t>
      </w:r>
      <w:r>
        <w:rPr>
          <w:rFonts w:ascii="Arial" w:hAnsi="Arial" w:cs="Arial"/>
          <w:sz w:val="24"/>
          <w:szCs w:val="24"/>
        </w:rPr>
        <w:t>Holly</w:t>
      </w:r>
      <w:r w:rsidRPr="0045085F">
        <w:rPr>
          <w:rFonts w:ascii="Arial" w:hAnsi="Arial" w:cs="Arial"/>
          <w:sz w:val="24"/>
          <w:szCs w:val="24"/>
        </w:rPr>
        <w:t xml:space="preserve"> also commented on this when disc</w:t>
      </w:r>
      <w:r>
        <w:rPr>
          <w:rFonts w:ascii="Arial" w:hAnsi="Arial" w:cs="Arial"/>
          <w:sz w:val="24"/>
          <w:szCs w:val="24"/>
        </w:rPr>
        <w:t xml:space="preserve">ussing the editing in the </w:t>
      </w:r>
      <w:r w:rsidRPr="0003031C">
        <w:rPr>
          <w:rFonts w:ascii="Arial" w:hAnsi="Arial" w:cs="Arial"/>
          <w:sz w:val="24"/>
          <w:szCs w:val="24"/>
        </w:rPr>
        <w:t xml:space="preserve">film </w:t>
      </w:r>
      <w:r w:rsidR="0003031C">
        <w:rPr>
          <w:rFonts w:ascii="Arial" w:hAnsi="Arial" w:cs="Arial"/>
          <w:sz w:val="24"/>
          <w:szCs w:val="24"/>
        </w:rPr>
        <w:t>‘</w:t>
      </w:r>
      <w:r w:rsidRPr="0003031C">
        <w:rPr>
          <w:rFonts w:ascii="Arial" w:hAnsi="Arial" w:cs="Arial"/>
          <w:sz w:val="24"/>
          <w:szCs w:val="24"/>
        </w:rPr>
        <w:t>Hugo</w:t>
      </w:r>
      <w:r w:rsidR="0003031C">
        <w:rPr>
          <w:rFonts w:ascii="Arial" w:hAnsi="Arial" w:cs="Arial"/>
          <w:sz w:val="24"/>
          <w:szCs w:val="24"/>
        </w:rPr>
        <w:t>’</w:t>
      </w:r>
      <w:r w:rsidRPr="0045085F">
        <w:rPr>
          <w:rFonts w:ascii="Arial" w:hAnsi="Arial" w:cs="Arial"/>
          <w:sz w:val="24"/>
          <w:szCs w:val="24"/>
        </w:rPr>
        <w:t xml:space="preserve"> </w:t>
      </w:r>
      <w:r w:rsidRPr="00DB0DA9">
        <w:rPr>
          <w:rFonts w:ascii="Arial" w:hAnsi="Arial" w:cs="Arial"/>
          <w:sz w:val="24"/>
          <w:szCs w:val="24"/>
        </w:rPr>
        <w:t>(Scorsese</w:t>
      </w:r>
      <w:r w:rsidR="0003031C">
        <w:rPr>
          <w:rFonts w:ascii="Arial" w:hAnsi="Arial" w:cs="Arial"/>
          <w:sz w:val="24"/>
          <w:szCs w:val="24"/>
        </w:rPr>
        <w:t>,</w:t>
      </w:r>
      <w:r>
        <w:rPr>
          <w:rFonts w:ascii="Arial" w:hAnsi="Arial" w:cs="Arial"/>
          <w:sz w:val="24"/>
          <w:szCs w:val="24"/>
        </w:rPr>
        <w:t xml:space="preserve"> 2011)</w:t>
      </w:r>
      <w:r w:rsidRPr="0045085F">
        <w:rPr>
          <w:rFonts w:ascii="Arial" w:hAnsi="Arial" w:cs="Arial"/>
          <w:sz w:val="24"/>
          <w:szCs w:val="24"/>
        </w:rPr>
        <w:t xml:space="preserve"> in visit 11, showing an awareness of how ‘reality’ can be altered at the editing stage. </w:t>
      </w:r>
    </w:p>
    <w:p w:rsidR="003D5F8E" w:rsidRDefault="00E93ECD" w:rsidP="00E93ECD">
      <w:pPr>
        <w:spacing w:line="360" w:lineRule="auto"/>
        <w:jc w:val="both"/>
        <w:rPr>
          <w:rFonts w:ascii="Arial" w:hAnsi="Arial" w:cs="Arial"/>
          <w:sz w:val="24"/>
          <w:szCs w:val="24"/>
        </w:rPr>
      </w:pPr>
      <w:r>
        <w:rPr>
          <w:rFonts w:ascii="Arial" w:hAnsi="Arial" w:cs="Arial"/>
          <w:sz w:val="24"/>
          <w:szCs w:val="24"/>
        </w:rPr>
        <w:t>Stephen</w:t>
      </w:r>
      <w:r w:rsidRPr="0045085F">
        <w:rPr>
          <w:rFonts w:ascii="Arial" w:hAnsi="Arial" w:cs="Arial"/>
          <w:sz w:val="24"/>
          <w:szCs w:val="24"/>
        </w:rPr>
        <w:t xml:space="preserve"> queried that the film “looked like it was made ages ago because it shows old Paris, but they only made it last year, so how did they do that?” </w:t>
      </w:r>
      <w:r>
        <w:rPr>
          <w:rFonts w:ascii="Arial" w:hAnsi="Arial" w:cs="Arial"/>
          <w:sz w:val="24"/>
          <w:szCs w:val="24"/>
        </w:rPr>
        <w:t>Holly</w:t>
      </w:r>
      <w:r w:rsidRPr="0045085F">
        <w:rPr>
          <w:rFonts w:ascii="Arial" w:hAnsi="Arial" w:cs="Arial"/>
          <w:sz w:val="24"/>
          <w:szCs w:val="24"/>
        </w:rPr>
        <w:t xml:space="preserve"> suggested that they used CGI and explained that this was where they altered a film using a computer. </w:t>
      </w:r>
      <w:r>
        <w:rPr>
          <w:rFonts w:ascii="Arial" w:hAnsi="Arial" w:cs="Arial"/>
          <w:sz w:val="24"/>
          <w:szCs w:val="24"/>
        </w:rPr>
        <w:t>Stephen</w:t>
      </w:r>
      <w:r w:rsidRPr="0045085F">
        <w:rPr>
          <w:rFonts w:ascii="Arial" w:hAnsi="Arial" w:cs="Arial"/>
          <w:sz w:val="24"/>
          <w:szCs w:val="24"/>
        </w:rPr>
        <w:t xml:space="preserve"> went onto suggest that they perhaps used CGI </w:t>
      </w:r>
      <w:r w:rsidRPr="0045085F">
        <w:rPr>
          <w:rFonts w:ascii="Arial" w:hAnsi="Arial" w:cs="Arial"/>
          <w:sz w:val="24"/>
          <w:szCs w:val="24"/>
        </w:rPr>
        <w:lastRenderedPageBreak/>
        <w:t>for the establishi</w:t>
      </w:r>
      <w:r w:rsidR="003D5F8E">
        <w:rPr>
          <w:rFonts w:ascii="Arial" w:hAnsi="Arial" w:cs="Arial"/>
          <w:sz w:val="24"/>
          <w:szCs w:val="24"/>
        </w:rPr>
        <w:t>ng shots of Paris and then built</w:t>
      </w:r>
      <w:r w:rsidRPr="0045085F">
        <w:rPr>
          <w:rFonts w:ascii="Arial" w:hAnsi="Arial" w:cs="Arial"/>
          <w:sz w:val="24"/>
          <w:szCs w:val="24"/>
        </w:rPr>
        <w:t xml:space="preserve"> a set for the scenes in the station. </w:t>
      </w:r>
      <w:r>
        <w:rPr>
          <w:rFonts w:ascii="Arial" w:hAnsi="Arial" w:cs="Arial"/>
          <w:sz w:val="24"/>
          <w:szCs w:val="24"/>
        </w:rPr>
        <w:t>Holly</w:t>
      </w:r>
      <w:r w:rsidRPr="0045085F">
        <w:rPr>
          <w:rFonts w:ascii="Arial" w:hAnsi="Arial" w:cs="Arial"/>
          <w:sz w:val="24"/>
          <w:szCs w:val="24"/>
        </w:rPr>
        <w:t xml:space="preserve"> suggested that an alternative could have been that they built a model of old Paris and zoomed in. </w:t>
      </w:r>
      <w:r>
        <w:rPr>
          <w:rFonts w:ascii="Arial" w:hAnsi="Arial" w:cs="Arial"/>
          <w:sz w:val="24"/>
          <w:szCs w:val="24"/>
        </w:rPr>
        <w:t>Stephen</w:t>
      </w:r>
      <w:r w:rsidRPr="0045085F">
        <w:rPr>
          <w:rFonts w:ascii="Arial" w:hAnsi="Arial" w:cs="Arial"/>
          <w:sz w:val="24"/>
          <w:szCs w:val="24"/>
        </w:rPr>
        <w:t xml:space="preserve"> disagreed and said that he thought they might have done that before they had CGI, but they would have used a computer now. </w:t>
      </w:r>
      <w:r>
        <w:rPr>
          <w:rFonts w:ascii="Arial" w:hAnsi="Arial" w:cs="Arial"/>
          <w:sz w:val="24"/>
          <w:szCs w:val="24"/>
        </w:rPr>
        <w:t>Holly</w:t>
      </w:r>
      <w:r w:rsidRPr="0045085F">
        <w:rPr>
          <w:rFonts w:ascii="Arial" w:hAnsi="Arial" w:cs="Arial"/>
          <w:sz w:val="24"/>
          <w:szCs w:val="24"/>
        </w:rPr>
        <w:t xml:space="preserve"> went on to agree and said that she thought CGI ha</w:t>
      </w:r>
      <w:r>
        <w:rPr>
          <w:rFonts w:ascii="Arial" w:hAnsi="Arial" w:cs="Arial"/>
          <w:sz w:val="24"/>
          <w:szCs w:val="24"/>
        </w:rPr>
        <w:t xml:space="preserve">d also been used in the recent </w:t>
      </w:r>
      <w:r w:rsidR="0003031C">
        <w:rPr>
          <w:rFonts w:ascii="Arial" w:hAnsi="Arial" w:cs="Arial"/>
          <w:sz w:val="24"/>
          <w:szCs w:val="24"/>
        </w:rPr>
        <w:t>‘</w:t>
      </w:r>
      <w:r w:rsidRPr="0003031C">
        <w:rPr>
          <w:rFonts w:ascii="Arial" w:hAnsi="Arial" w:cs="Arial"/>
          <w:sz w:val="24"/>
          <w:szCs w:val="24"/>
        </w:rPr>
        <w:t>Alice in Wonderland</w:t>
      </w:r>
      <w:r w:rsidR="0003031C">
        <w:rPr>
          <w:rFonts w:ascii="Arial" w:hAnsi="Arial" w:cs="Arial"/>
          <w:sz w:val="24"/>
          <w:szCs w:val="24"/>
        </w:rPr>
        <w:t>’</w:t>
      </w:r>
      <w:r w:rsidRPr="0045085F">
        <w:rPr>
          <w:rFonts w:ascii="Arial" w:hAnsi="Arial" w:cs="Arial"/>
          <w:sz w:val="24"/>
          <w:szCs w:val="24"/>
        </w:rPr>
        <w:t xml:space="preserve"> film</w:t>
      </w:r>
      <w:r w:rsidR="0003031C">
        <w:rPr>
          <w:rFonts w:ascii="Arial" w:hAnsi="Arial" w:cs="Arial"/>
          <w:sz w:val="24"/>
          <w:szCs w:val="24"/>
        </w:rPr>
        <w:t xml:space="preserve"> (Burton,</w:t>
      </w:r>
      <w:r>
        <w:rPr>
          <w:rFonts w:ascii="Arial" w:hAnsi="Arial" w:cs="Arial"/>
          <w:sz w:val="24"/>
          <w:szCs w:val="24"/>
        </w:rPr>
        <w:t xml:space="preserve"> 2010)</w:t>
      </w:r>
      <w:r w:rsidR="0003031C">
        <w:rPr>
          <w:rFonts w:ascii="Arial" w:hAnsi="Arial" w:cs="Arial"/>
          <w:sz w:val="24"/>
          <w:szCs w:val="24"/>
        </w:rPr>
        <w:t>.</w:t>
      </w:r>
      <w:r w:rsidRPr="0045085F">
        <w:rPr>
          <w:rFonts w:ascii="Arial" w:hAnsi="Arial" w:cs="Arial"/>
          <w:sz w:val="24"/>
          <w:szCs w:val="24"/>
        </w:rPr>
        <w:t xml:space="preserve"> This debate between </w:t>
      </w:r>
      <w:r>
        <w:rPr>
          <w:rFonts w:ascii="Arial" w:hAnsi="Arial" w:cs="Arial"/>
          <w:sz w:val="24"/>
          <w:szCs w:val="24"/>
        </w:rPr>
        <w:t>Stephen</w:t>
      </w:r>
      <w:r w:rsidRPr="0045085F">
        <w:rPr>
          <w:rFonts w:ascii="Arial" w:hAnsi="Arial" w:cs="Arial"/>
          <w:sz w:val="24"/>
          <w:szCs w:val="24"/>
        </w:rPr>
        <w:t xml:space="preserve"> and </w:t>
      </w:r>
      <w:r>
        <w:rPr>
          <w:rFonts w:ascii="Arial" w:hAnsi="Arial" w:cs="Arial"/>
          <w:sz w:val="24"/>
          <w:szCs w:val="24"/>
        </w:rPr>
        <w:t>Holly</w:t>
      </w:r>
      <w:r w:rsidRPr="0045085F">
        <w:rPr>
          <w:rFonts w:ascii="Arial" w:hAnsi="Arial" w:cs="Arial"/>
          <w:sz w:val="24"/>
          <w:szCs w:val="24"/>
        </w:rPr>
        <w:t xml:space="preserve"> showed that they had moved a long way from a ‘spot the shots’ literal interpretation of film, to one where they were considering how the scenes had between achieved and how the process of film making influenced the reading of the finished film. They were also debating this issue without any influence or questioning from me, which again revealed a progression from the initial question (from me) and answer (from the children) routine of the earlier visits. This links to the challenging expectations of the new </w:t>
      </w:r>
      <w:r w:rsidR="0003031C">
        <w:rPr>
          <w:rFonts w:ascii="Arial" w:hAnsi="Arial" w:cs="Arial"/>
          <w:sz w:val="24"/>
          <w:szCs w:val="24"/>
        </w:rPr>
        <w:t>‘</w:t>
      </w:r>
      <w:r w:rsidRPr="0045085F">
        <w:rPr>
          <w:rFonts w:ascii="Arial" w:hAnsi="Arial" w:cs="Arial"/>
          <w:sz w:val="24"/>
          <w:szCs w:val="24"/>
        </w:rPr>
        <w:t>National Curriculum</w:t>
      </w:r>
      <w:r w:rsidR="0003031C">
        <w:rPr>
          <w:rFonts w:ascii="Arial" w:hAnsi="Arial" w:cs="Arial"/>
          <w:sz w:val="24"/>
          <w:szCs w:val="24"/>
        </w:rPr>
        <w:t>’ (</w:t>
      </w:r>
      <w:r w:rsidR="00EB1B97">
        <w:rPr>
          <w:rFonts w:ascii="Arial" w:hAnsi="Arial" w:cs="Arial"/>
          <w:sz w:val="24"/>
          <w:szCs w:val="24"/>
        </w:rPr>
        <w:t xml:space="preserve">DfE, </w:t>
      </w:r>
      <w:r w:rsidR="0003031C">
        <w:rPr>
          <w:rFonts w:ascii="Arial" w:hAnsi="Arial" w:cs="Arial"/>
          <w:sz w:val="24"/>
          <w:szCs w:val="24"/>
        </w:rPr>
        <w:t>2013)</w:t>
      </w:r>
      <w:r w:rsidRPr="0045085F">
        <w:rPr>
          <w:rFonts w:ascii="Arial" w:hAnsi="Arial" w:cs="Arial"/>
          <w:sz w:val="24"/>
          <w:szCs w:val="24"/>
        </w:rPr>
        <w:t xml:space="preserve"> through the Year 5/6 objectives, which state that</w:t>
      </w:r>
      <w:r w:rsidR="003D5F8E">
        <w:rPr>
          <w:rFonts w:ascii="Arial" w:hAnsi="Arial" w:cs="Arial"/>
          <w:sz w:val="24"/>
          <w:szCs w:val="24"/>
        </w:rPr>
        <w:t xml:space="preserve">: </w:t>
      </w:r>
    </w:p>
    <w:p w:rsidR="003D5F8E" w:rsidRDefault="003D5F8E" w:rsidP="003D5F8E">
      <w:pPr>
        <w:spacing w:line="360" w:lineRule="auto"/>
        <w:ind w:left="1418" w:right="1416"/>
        <w:jc w:val="both"/>
        <w:rPr>
          <w:rFonts w:ascii="Arial" w:hAnsi="Arial" w:cs="Arial"/>
          <w:sz w:val="24"/>
          <w:szCs w:val="24"/>
        </w:rPr>
      </w:pPr>
      <w:r>
        <w:rPr>
          <w:rFonts w:ascii="Arial" w:hAnsi="Arial" w:cs="Arial"/>
          <w:sz w:val="24"/>
          <w:szCs w:val="24"/>
        </w:rPr>
        <w:t>P</w:t>
      </w:r>
      <w:r w:rsidR="00E93ECD" w:rsidRPr="0045085F">
        <w:rPr>
          <w:rFonts w:ascii="Arial" w:hAnsi="Arial" w:cs="Arial"/>
          <w:sz w:val="24"/>
          <w:szCs w:val="24"/>
        </w:rPr>
        <w:t xml:space="preserve">upils should be taught to explain and discuss their understanding of what they have read, including through formal presentations and debates’ and ‘participate in discussions about books that are read to them and those they can read for themselves, building on their own and others’ ideas and challenging views courteously’. </w:t>
      </w:r>
      <w:r w:rsidR="0003031C">
        <w:rPr>
          <w:rFonts w:ascii="Arial" w:hAnsi="Arial" w:cs="Arial"/>
          <w:sz w:val="24"/>
          <w:szCs w:val="24"/>
        </w:rPr>
        <w:t>(p. 44)</w:t>
      </w:r>
      <w:r w:rsidR="00A64DEE">
        <w:rPr>
          <w:rFonts w:ascii="Arial" w:hAnsi="Arial" w:cs="Arial"/>
          <w:sz w:val="24"/>
          <w:szCs w:val="24"/>
        </w:rPr>
        <w:t>.</w:t>
      </w:r>
    </w:p>
    <w:p w:rsidR="00E93ECD" w:rsidRDefault="00E93ECD" w:rsidP="00E93ECD">
      <w:pPr>
        <w:spacing w:line="360" w:lineRule="auto"/>
        <w:jc w:val="both"/>
        <w:rPr>
          <w:rFonts w:ascii="Arial" w:hAnsi="Arial" w:cs="Arial"/>
          <w:sz w:val="24"/>
          <w:szCs w:val="24"/>
        </w:rPr>
      </w:pPr>
      <w:r w:rsidRPr="0045085F">
        <w:rPr>
          <w:rFonts w:ascii="Arial" w:hAnsi="Arial" w:cs="Arial"/>
          <w:sz w:val="24"/>
          <w:szCs w:val="24"/>
        </w:rPr>
        <w:t xml:space="preserve">If we substitute the word ‘books’ for ‘texts’ and acknowledge ‘texts’ in its widest form, we can see that </w:t>
      </w:r>
      <w:r>
        <w:rPr>
          <w:rFonts w:ascii="Arial" w:hAnsi="Arial" w:cs="Arial"/>
          <w:sz w:val="24"/>
          <w:szCs w:val="24"/>
        </w:rPr>
        <w:t>Stephen</w:t>
      </w:r>
      <w:r w:rsidRPr="0045085F">
        <w:rPr>
          <w:rFonts w:ascii="Arial" w:hAnsi="Arial" w:cs="Arial"/>
          <w:sz w:val="24"/>
          <w:szCs w:val="24"/>
        </w:rPr>
        <w:t xml:space="preserve"> and </w:t>
      </w:r>
      <w:r>
        <w:rPr>
          <w:rFonts w:ascii="Arial" w:hAnsi="Arial" w:cs="Arial"/>
          <w:sz w:val="24"/>
          <w:szCs w:val="24"/>
        </w:rPr>
        <w:t>Holly</w:t>
      </w:r>
      <w:r w:rsidRPr="0045085F">
        <w:rPr>
          <w:rFonts w:ascii="Arial" w:hAnsi="Arial" w:cs="Arial"/>
          <w:sz w:val="24"/>
          <w:szCs w:val="24"/>
        </w:rPr>
        <w:t xml:space="preserve"> were successfully achieving these objectives through their analysis of film.</w:t>
      </w:r>
    </w:p>
    <w:p w:rsidR="00675358" w:rsidRPr="0045085F" w:rsidRDefault="00675358" w:rsidP="00675358">
      <w:pPr>
        <w:spacing w:line="360" w:lineRule="auto"/>
        <w:jc w:val="both"/>
        <w:rPr>
          <w:rFonts w:ascii="Arial" w:hAnsi="Arial" w:cs="Arial"/>
          <w:sz w:val="24"/>
          <w:szCs w:val="24"/>
        </w:rPr>
      </w:pPr>
      <w:r w:rsidRPr="0045085F">
        <w:rPr>
          <w:rFonts w:ascii="Arial" w:hAnsi="Arial" w:cs="Arial"/>
          <w:sz w:val="24"/>
          <w:szCs w:val="24"/>
        </w:rPr>
        <w:t>In the intervention session, visit 11, I encouraged the children to begin to pull together their understanding of the different aspects of film, through an understanding of the editing process and convey their knowledge of the ‘grammar of film’</w:t>
      </w:r>
      <w:r w:rsidR="0003031C">
        <w:rPr>
          <w:rFonts w:ascii="Arial" w:hAnsi="Arial" w:cs="Arial"/>
          <w:sz w:val="24"/>
          <w:szCs w:val="24"/>
        </w:rPr>
        <w:t xml:space="preserve"> (</w:t>
      </w:r>
      <w:proofErr w:type="spellStart"/>
      <w:r w:rsidR="0003031C">
        <w:rPr>
          <w:rFonts w:ascii="Arial" w:hAnsi="Arial" w:cs="Arial"/>
          <w:sz w:val="24"/>
          <w:szCs w:val="24"/>
        </w:rPr>
        <w:t>Bearne</w:t>
      </w:r>
      <w:proofErr w:type="spellEnd"/>
      <w:r w:rsidR="0003031C">
        <w:rPr>
          <w:rFonts w:ascii="Arial" w:hAnsi="Arial" w:cs="Arial"/>
          <w:sz w:val="24"/>
          <w:szCs w:val="24"/>
        </w:rPr>
        <w:t xml:space="preserve"> and </w:t>
      </w:r>
      <w:proofErr w:type="spellStart"/>
      <w:r w:rsidR="001B3306">
        <w:rPr>
          <w:rFonts w:ascii="Arial" w:hAnsi="Arial" w:cs="Arial"/>
          <w:sz w:val="24"/>
          <w:szCs w:val="24"/>
        </w:rPr>
        <w:t>Bazalgette</w:t>
      </w:r>
      <w:proofErr w:type="spellEnd"/>
      <w:r w:rsidR="0003031C">
        <w:rPr>
          <w:rFonts w:ascii="Arial" w:hAnsi="Arial" w:cs="Arial"/>
          <w:sz w:val="24"/>
          <w:szCs w:val="24"/>
        </w:rPr>
        <w:t>, 2010)</w:t>
      </w:r>
      <w:r w:rsidRPr="0045085F">
        <w:rPr>
          <w:rFonts w:ascii="Arial" w:hAnsi="Arial" w:cs="Arial"/>
          <w:sz w:val="24"/>
          <w:szCs w:val="24"/>
        </w:rPr>
        <w:t>. I used a quote</w:t>
      </w:r>
      <w:r w:rsidR="004F6F4F">
        <w:rPr>
          <w:rFonts w:ascii="Arial" w:hAnsi="Arial" w:cs="Arial"/>
          <w:sz w:val="24"/>
          <w:szCs w:val="24"/>
        </w:rPr>
        <w:t xml:space="preserve"> from Murch (2001)</w:t>
      </w:r>
      <w:r w:rsidRPr="0045085F">
        <w:rPr>
          <w:rFonts w:ascii="Arial" w:hAnsi="Arial" w:cs="Arial"/>
          <w:sz w:val="24"/>
          <w:szCs w:val="24"/>
        </w:rPr>
        <w:t xml:space="preserve"> presented on a Power Point slide to provide a stimulus for this discussion through considering the role of the editor:</w:t>
      </w:r>
    </w:p>
    <w:p w:rsidR="00675358" w:rsidRPr="0045085F" w:rsidRDefault="00675358" w:rsidP="004F6F4F">
      <w:pPr>
        <w:spacing w:line="360" w:lineRule="auto"/>
        <w:ind w:left="1134" w:right="1655"/>
        <w:jc w:val="both"/>
        <w:rPr>
          <w:rFonts w:ascii="Arial" w:hAnsi="Arial" w:cs="Arial"/>
          <w:sz w:val="24"/>
          <w:szCs w:val="24"/>
        </w:rPr>
      </w:pPr>
      <w:r w:rsidRPr="0045085F">
        <w:rPr>
          <w:rFonts w:ascii="Arial" w:hAnsi="Arial" w:cs="Arial"/>
          <w:sz w:val="24"/>
          <w:szCs w:val="24"/>
        </w:rPr>
        <w:lastRenderedPageBreak/>
        <w:t xml:space="preserve">The central preoccupation of a film editor, should be to put himself/herself in </w:t>
      </w:r>
      <w:r>
        <w:rPr>
          <w:rFonts w:ascii="Arial" w:hAnsi="Arial" w:cs="Arial"/>
          <w:sz w:val="24"/>
          <w:szCs w:val="24"/>
        </w:rPr>
        <w:t xml:space="preserve">the </w:t>
      </w:r>
      <w:r w:rsidRPr="0045085F">
        <w:rPr>
          <w:rFonts w:ascii="Arial" w:hAnsi="Arial" w:cs="Arial"/>
          <w:sz w:val="24"/>
          <w:szCs w:val="24"/>
        </w:rPr>
        <w:t xml:space="preserve">place of the audience. What are the audiences going to be thinking at any particular moment? Where are they going to be looking? What do you want them to think about? What do they need to think about? And, of course, what do you want them to feel? </w:t>
      </w:r>
      <w:r w:rsidR="004F6F4F">
        <w:rPr>
          <w:rFonts w:ascii="Arial" w:hAnsi="Arial" w:cs="Arial"/>
          <w:sz w:val="24"/>
          <w:szCs w:val="24"/>
        </w:rPr>
        <w:t>(p. 21).</w:t>
      </w:r>
    </w:p>
    <w:p w:rsidR="00675358" w:rsidRPr="0045085F" w:rsidRDefault="00675358" w:rsidP="00675358">
      <w:pPr>
        <w:spacing w:line="360" w:lineRule="auto"/>
        <w:jc w:val="both"/>
        <w:rPr>
          <w:rFonts w:ascii="Arial" w:hAnsi="Arial" w:cs="Arial"/>
          <w:sz w:val="24"/>
          <w:szCs w:val="24"/>
        </w:rPr>
      </w:pPr>
      <w:r>
        <w:rPr>
          <w:rFonts w:ascii="Arial" w:hAnsi="Arial" w:cs="Arial"/>
          <w:sz w:val="24"/>
          <w:szCs w:val="24"/>
        </w:rPr>
        <w:t>Holly</w:t>
      </w:r>
      <w:r w:rsidRPr="0045085F">
        <w:rPr>
          <w:rFonts w:ascii="Arial" w:hAnsi="Arial" w:cs="Arial"/>
          <w:sz w:val="24"/>
          <w:szCs w:val="24"/>
        </w:rPr>
        <w:t xml:space="preserve"> suggested that the editor and director should also be thinking about </w:t>
      </w:r>
      <w:r w:rsidRPr="0045085F">
        <w:rPr>
          <w:rFonts w:ascii="Arial" w:hAnsi="Arial" w:cs="Arial"/>
          <w:b/>
          <w:sz w:val="24"/>
          <w:szCs w:val="24"/>
        </w:rPr>
        <w:t>who</w:t>
      </w:r>
      <w:r w:rsidRPr="0045085F">
        <w:rPr>
          <w:rFonts w:ascii="Arial" w:hAnsi="Arial" w:cs="Arial"/>
          <w:sz w:val="24"/>
          <w:szCs w:val="24"/>
        </w:rPr>
        <w:t xml:space="preserve"> their audience is, “like at what age”, </w:t>
      </w:r>
      <w:proofErr w:type="gramStart"/>
      <w:r w:rsidRPr="0045085F">
        <w:rPr>
          <w:rFonts w:ascii="Arial" w:hAnsi="Arial" w:cs="Arial"/>
          <w:sz w:val="24"/>
          <w:szCs w:val="24"/>
        </w:rPr>
        <w:t>as</w:t>
      </w:r>
      <w:proofErr w:type="gramEnd"/>
      <w:r w:rsidRPr="0045085F">
        <w:rPr>
          <w:rFonts w:ascii="Arial" w:hAnsi="Arial" w:cs="Arial"/>
          <w:sz w:val="24"/>
          <w:szCs w:val="24"/>
        </w:rPr>
        <w:t xml:space="preserve"> this may change what or how something is filmed. This showed me that she was operating within the stage of directorial intent.</w:t>
      </w:r>
    </w:p>
    <w:p w:rsidR="00675358" w:rsidRPr="0045085F" w:rsidRDefault="00675358" w:rsidP="00675358">
      <w:pPr>
        <w:spacing w:line="360" w:lineRule="auto"/>
        <w:jc w:val="both"/>
        <w:rPr>
          <w:rFonts w:ascii="Arial" w:hAnsi="Arial" w:cs="Arial"/>
          <w:sz w:val="24"/>
          <w:szCs w:val="24"/>
        </w:rPr>
      </w:pPr>
      <w:r w:rsidRPr="0045085F">
        <w:rPr>
          <w:rFonts w:ascii="Arial" w:hAnsi="Arial" w:cs="Arial"/>
          <w:sz w:val="24"/>
          <w:szCs w:val="24"/>
        </w:rPr>
        <w:t xml:space="preserve">These </w:t>
      </w:r>
      <w:r w:rsidR="003D5F8E">
        <w:rPr>
          <w:rFonts w:ascii="Arial" w:hAnsi="Arial" w:cs="Arial"/>
          <w:sz w:val="24"/>
          <w:szCs w:val="24"/>
        </w:rPr>
        <w:t>questions were then put into</w:t>
      </w:r>
      <w:r w:rsidRPr="0045085F">
        <w:rPr>
          <w:rFonts w:ascii="Arial" w:hAnsi="Arial" w:cs="Arial"/>
          <w:sz w:val="24"/>
          <w:szCs w:val="24"/>
        </w:rPr>
        <w:t xml:space="preserve"> context through viewing the short fi</w:t>
      </w:r>
      <w:r>
        <w:rPr>
          <w:rFonts w:ascii="Arial" w:hAnsi="Arial" w:cs="Arial"/>
          <w:sz w:val="24"/>
          <w:szCs w:val="24"/>
        </w:rPr>
        <w:t xml:space="preserve">lm made by Key Stage 3 pupils, </w:t>
      </w:r>
      <w:r w:rsidR="00D8180C">
        <w:rPr>
          <w:rFonts w:ascii="Arial" w:hAnsi="Arial" w:cs="Arial"/>
          <w:sz w:val="24"/>
          <w:szCs w:val="24"/>
        </w:rPr>
        <w:t>‘</w:t>
      </w:r>
      <w:r w:rsidRPr="00D8180C">
        <w:rPr>
          <w:rFonts w:ascii="Arial" w:hAnsi="Arial" w:cs="Arial"/>
          <w:sz w:val="24"/>
          <w:szCs w:val="24"/>
        </w:rPr>
        <w:t>The Churchyard</w:t>
      </w:r>
      <w:r w:rsidR="00D8180C">
        <w:rPr>
          <w:rFonts w:ascii="Arial" w:hAnsi="Arial" w:cs="Arial"/>
          <w:sz w:val="24"/>
          <w:szCs w:val="24"/>
        </w:rPr>
        <w:t>’</w:t>
      </w:r>
      <w:r w:rsidRPr="0045085F">
        <w:rPr>
          <w:rFonts w:ascii="Arial" w:hAnsi="Arial" w:cs="Arial"/>
          <w:sz w:val="24"/>
          <w:szCs w:val="24"/>
        </w:rPr>
        <w:t xml:space="preserve">. We began with </w:t>
      </w:r>
      <w:r>
        <w:rPr>
          <w:rFonts w:ascii="Arial" w:hAnsi="Arial" w:cs="Arial"/>
          <w:sz w:val="24"/>
          <w:szCs w:val="24"/>
        </w:rPr>
        <w:t>Holly</w:t>
      </w:r>
      <w:r w:rsidRPr="0045085F">
        <w:rPr>
          <w:rFonts w:ascii="Arial" w:hAnsi="Arial" w:cs="Arial"/>
          <w:sz w:val="24"/>
          <w:szCs w:val="24"/>
        </w:rPr>
        <w:t xml:space="preserve">’s question to establish who we thought the intended audience was. The children were all in agreement that it was them, or a young teenage audience who would relate to the characters. I asked what they thought the purpose of the film was and related this to the way an author would consider the purpose of a piece of writing – a context which they were currently exploring in Literacy. </w:t>
      </w:r>
      <w:r>
        <w:rPr>
          <w:rFonts w:ascii="Arial" w:hAnsi="Arial" w:cs="Arial"/>
          <w:sz w:val="24"/>
          <w:szCs w:val="24"/>
        </w:rPr>
        <w:t>Lauren</w:t>
      </w:r>
      <w:r w:rsidRPr="0045085F">
        <w:rPr>
          <w:rFonts w:ascii="Arial" w:hAnsi="Arial" w:cs="Arial"/>
          <w:sz w:val="24"/>
          <w:szCs w:val="24"/>
        </w:rPr>
        <w:t xml:space="preserve"> immediately said that she thought the purpose was to scare them and make the audience wonder what would happen next. </w:t>
      </w:r>
    </w:p>
    <w:p w:rsidR="00675358" w:rsidRPr="0045085F" w:rsidRDefault="00675358" w:rsidP="00675358">
      <w:pPr>
        <w:spacing w:line="360" w:lineRule="auto"/>
        <w:jc w:val="both"/>
        <w:rPr>
          <w:rFonts w:ascii="Arial" w:hAnsi="Arial" w:cs="Arial"/>
          <w:sz w:val="24"/>
          <w:szCs w:val="24"/>
        </w:rPr>
      </w:pPr>
      <w:r w:rsidRPr="0045085F">
        <w:rPr>
          <w:rFonts w:ascii="Arial" w:hAnsi="Arial" w:cs="Arial"/>
          <w:sz w:val="24"/>
          <w:szCs w:val="24"/>
        </w:rPr>
        <w:t xml:space="preserve">When I asked how the editor had achieved this, </w:t>
      </w:r>
      <w:r>
        <w:rPr>
          <w:rFonts w:ascii="Arial" w:hAnsi="Arial" w:cs="Arial"/>
          <w:sz w:val="24"/>
          <w:szCs w:val="24"/>
        </w:rPr>
        <w:t>Abbey</w:t>
      </w:r>
      <w:r w:rsidRPr="0045085F">
        <w:rPr>
          <w:rFonts w:ascii="Arial" w:hAnsi="Arial" w:cs="Arial"/>
          <w:sz w:val="24"/>
          <w:szCs w:val="24"/>
        </w:rPr>
        <w:t xml:space="preserve"> showed her awareness of how the editor had control over the order of the shots to create a desired effect. She said that swapping between the girl and the boy, showed the boy getting gradually closer. </w:t>
      </w:r>
      <w:r>
        <w:rPr>
          <w:rFonts w:ascii="Arial" w:hAnsi="Arial" w:cs="Arial"/>
          <w:sz w:val="24"/>
          <w:szCs w:val="24"/>
        </w:rPr>
        <w:t>Holly</w:t>
      </w:r>
      <w:r w:rsidRPr="0045085F">
        <w:rPr>
          <w:rFonts w:ascii="Arial" w:hAnsi="Arial" w:cs="Arial"/>
          <w:sz w:val="24"/>
          <w:szCs w:val="24"/>
        </w:rPr>
        <w:t xml:space="preserve"> also said that the use of music and colour had achieved the effect of developing tension, “because when the camera is on him, it goes really low with the music and it goes really happy when it’s on her. And he’s in black and white and she’s in colour’.  They had both recognised that through the editing process, tension had been</w:t>
      </w:r>
      <w:r w:rsidR="00F23070">
        <w:rPr>
          <w:rFonts w:ascii="Arial" w:hAnsi="Arial" w:cs="Arial"/>
          <w:sz w:val="24"/>
          <w:szCs w:val="24"/>
        </w:rPr>
        <w:t xml:space="preserve"> built through these techniques, and demonstrated that they understood the semiotic principles of the kineikonic mode, ‘so that all movements, gestures and speech are modelled by the framing, angle and movement of the camera, and the intentionality of the </w:t>
      </w:r>
      <w:r w:rsidR="00F23070">
        <w:rPr>
          <w:rFonts w:ascii="Arial" w:hAnsi="Arial" w:cs="Arial"/>
          <w:sz w:val="24"/>
          <w:szCs w:val="24"/>
        </w:rPr>
        <w:lastRenderedPageBreak/>
        <w:t>envisaged edit’, (Burn an</w:t>
      </w:r>
      <w:r w:rsidR="00D8180C">
        <w:rPr>
          <w:rFonts w:ascii="Arial" w:hAnsi="Arial" w:cs="Arial"/>
          <w:sz w:val="24"/>
          <w:szCs w:val="24"/>
        </w:rPr>
        <w:t>d Parker, 2003, p.</w:t>
      </w:r>
      <w:r w:rsidR="00F23070">
        <w:rPr>
          <w:rFonts w:ascii="Arial" w:hAnsi="Arial" w:cs="Arial"/>
          <w:sz w:val="24"/>
          <w:szCs w:val="24"/>
        </w:rPr>
        <w:t xml:space="preserve"> 18).</w:t>
      </w:r>
      <w:r w:rsidR="00202706">
        <w:rPr>
          <w:rFonts w:ascii="Arial" w:hAnsi="Arial" w:cs="Arial"/>
          <w:sz w:val="24"/>
          <w:szCs w:val="24"/>
        </w:rPr>
        <w:t xml:space="preserve"> Together they showed that they unders</w:t>
      </w:r>
      <w:r w:rsidR="00A64DEE">
        <w:rPr>
          <w:rFonts w:ascii="Arial" w:hAnsi="Arial" w:cs="Arial"/>
          <w:sz w:val="24"/>
          <w:szCs w:val="24"/>
        </w:rPr>
        <w:t>tood Burn and Parker’s</w:t>
      </w:r>
      <w:r w:rsidR="00202706">
        <w:rPr>
          <w:rFonts w:ascii="Arial" w:hAnsi="Arial" w:cs="Arial"/>
          <w:sz w:val="24"/>
          <w:szCs w:val="24"/>
        </w:rPr>
        <w:t xml:space="preserve"> ‘complementary mode’</w:t>
      </w:r>
      <w:r w:rsidR="00D8180C">
        <w:rPr>
          <w:rFonts w:ascii="Arial" w:hAnsi="Arial" w:cs="Arial"/>
          <w:sz w:val="24"/>
          <w:szCs w:val="24"/>
        </w:rPr>
        <w:t xml:space="preserve"> (p. 25)</w:t>
      </w:r>
      <w:r w:rsidR="00202706">
        <w:rPr>
          <w:rFonts w:ascii="Arial" w:hAnsi="Arial" w:cs="Arial"/>
          <w:sz w:val="24"/>
          <w:szCs w:val="24"/>
        </w:rPr>
        <w:t>.</w:t>
      </w:r>
    </w:p>
    <w:p w:rsidR="00675358" w:rsidRPr="0045085F" w:rsidRDefault="00675358" w:rsidP="00675358">
      <w:pPr>
        <w:spacing w:line="360" w:lineRule="auto"/>
        <w:jc w:val="both"/>
        <w:rPr>
          <w:rFonts w:ascii="Arial" w:hAnsi="Arial" w:cs="Arial"/>
          <w:sz w:val="24"/>
          <w:szCs w:val="24"/>
        </w:rPr>
      </w:pPr>
      <w:r w:rsidRPr="0045085F">
        <w:rPr>
          <w:rFonts w:ascii="Arial" w:hAnsi="Arial" w:cs="Arial"/>
          <w:sz w:val="24"/>
          <w:szCs w:val="24"/>
        </w:rPr>
        <w:t xml:space="preserve">We then explored the concept of genre when we discussed what might happen next and compared this to how authors handle genre. I said that </w:t>
      </w:r>
      <w:r w:rsidRPr="0045085F">
        <w:rPr>
          <w:rFonts w:ascii="Arial" w:hAnsi="Arial" w:cs="Arial"/>
          <w:sz w:val="24"/>
          <w:szCs w:val="24"/>
          <w:u w:val="single"/>
        </w:rPr>
        <w:t>something</w:t>
      </w:r>
      <w:r w:rsidRPr="0045085F">
        <w:rPr>
          <w:rFonts w:ascii="Arial" w:hAnsi="Arial" w:cs="Arial"/>
          <w:sz w:val="24"/>
          <w:szCs w:val="24"/>
        </w:rPr>
        <w:t xml:space="preserve"> has to happen in a narrative, but not </w:t>
      </w:r>
      <w:r w:rsidRPr="0045085F">
        <w:rPr>
          <w:rFonts w:ascii="Arial" w:hAnsi="Arial" w:cs="Arial"/>
          <w:sz w:val="24"/>
          <w:szCs w:val="24"/>
          <w:u w:val="single"/>
        </w:rPr>
        <w:t>anything</w:t>
      </w:r>
      <w:r w:rsidRPr="0045085F">
        <w:rPr>
          <w:rFonts w:ascii="Arial" w:hAnsi="Arial" w:cs="Arial"/>
          <w:i/>
          <w:sz w:val="24"/>
          <w:szCs w:val="24"/>
          <w:u w:val="single"/>
        </w:rPr>
        <w:t>.</w:t>
      </w:r>
      <w:r w:rsidRPr="0045085F">
        <w:rPr>
          <w:rFonts w:ascii="Arial" w:hAnsi="Arial" w:cs="Arial"/>
          <w:sz w:val="24"/>
          <w:szCs w:val="24"/>
        </w:rPr>
        <w:t xml:space="preserve"> </w:t>
      </w:r>
      <w:r>
        <w:rPr>
          <w:rFonts w:ascii="Arial" w:hAnsi="Arial" w:cs="Arial"/>
          <w:sz w:val="24"/>
          <w:szCs w:val="24"/>
        </w:rPr>
        <w:t>Abbey</w:t>
      </w:r>
      <w:r w:rsidRPr="0045085F">
        <w:rPr>
          <w:rFonts w:ascii="Arial" w:hAnsi="Arial" w:cs="Arial"/>
          <w:sz w:val="24"/>
          <w:szCs w:val="24"/>
        </w:rPr>
        <w:t xml:space="preserve"> agreed and said that it would not be good in a romantic film, if a couple were having a meal in a restaurant and sudden</w:t>
      </w:r>
      <w:r w:rsidR="00D8180C">
        <w:rPr>
          <w:rFonts w:ascii="Arial" w:hAnsi="Arial" w:cs="Arial"/>
          <w:sz w:val="24"/>
          <w:szCs w:val="24"/>
        </w:rPr>
        <w:t>ly aliens landed – this would not</w:t>
      </w:r>
      <w:r w:rsidRPr="0045085F">
        <w:rPr>
          <w:rFonts w:ascii="Arial" w:hAnsi="Arial" w:cs="Arial"/>
          <w:sz w:val="24"/>
          <w:szCs w:val="24"/>
        </w:rPr>
        <w:t xml:space="preserve"> be very romantic. This confirmed </w:t>
      </w:r>
      <w:r>
        <w:rPr>
          <w:rFonts w:ascii="Arial" w:hAnsi="Arial" w:cs="Arial"/>
          <w:sz w:val="24"/>
          <w:szCs w:val="24"/>
        </w:rPr>
        <w:t>Abbey</w:t>
      </w:r>
      <w:r w:rsidRPr="0045085F">
        <w:rPr>
          <w:rFonts w:ascii="Arial" w:hAnsi="Arial" w:cs="Arial"/>
          <w:sz w:val="24"/>
          <w:szCs w:val="24"/>
        </w:rPr>
        <w:t>’s understanding of Rabinowitz’s rules of configuration (1987), linking to the expectations of genre in film. However, this then led into a discussion on how genre can be mixed, manipulated or deliberately twisted, as they observed in ‘L</w:t>
      </w:r>
      <w:r>
        <w:rPr>
          <w:rFonts w:ascii="Arial" w:hAnsi="Arial" w:cs="Arial"/>
          <w:sz w:val="24"/>
          <w:szCs w:val="24"/>
        </w:rPr>
        <w:t>es Crayons’</w:t>
      </w:r>
      <w:r w:rsidR="00D8180C">
        <w:rPr>
          <w:rFonts w:ascii="Arial" w:hAnsi="Arial" w:cs="Arial"/>
          <w:sz w:val="24"/>
          <w:szCs w:val="24"/>
        </w:rPr>
        <w:t xml:space="preserve"> (BFI, 2009)</w:t>
      </w:r>
      <w:r w:rsidRPr="0045085F">
        <w:rPr>
          <w:rFonts w:ascii="Arial" w:hAnsi="Arial" w:cs="Arial"/>
          <w:sz w:val="24"/>
          <w:szCs w:val="24"/>
        </w:rPr>
        <w:t>. This then influenced their thoughts on what they thought would</w:t>
      </w:r>
      <w:r w:rsidR="00EF62CE">
        <w:rPr>
          <w:rFonts w:ascii="Arial" w:hAnsi="Arial" w:cs="Arial"/>
          <w:sz w:val="24"/>
          <w:szCs w:val="24"/>
        </w:rPr>
        <w:t xml:space="preserve"> happen next in </w:t>
      </w:r>
      <w:r w:rsidR="00D8180C">
        <w:rPr>
          <w:rFonts w:ascii="Arial" w:hAnsi="Arial" w:cs="Arial"/>
          <w:sz w:val="24"/>
          <w:szCs w:val="24"/>
        </w:rPr>
        <w:t>‘</w:t>
      </w:r>
      <w:r w:rsidR="00EF62CE" w:rsidRPr="00D8180C">
        <w:rPr>
          <w:rFonts w:ascii="Arial" w:hAnsi="Arial" w:cs="Arial"/>
          <w:sz w:val="24"/>
          <w:szCs w:val="24"/>
        </w:rPr>
        <w:t>The Churchyard</w:t>
      </w:r>
      <w:r w:rsidR="00D8180C">
        <w:rPr>
          <w:rFonts w:ascii="Arial" w:hAnsi="Arial" w:cs="Arial"/>
          <w:sz w:val="24"/>
          <w:szCs w:val="24"/>
        </w:rPr>
        <w:t>’</w:t>
      </w:r>
      <w:r w:rsidRPr="0045085F">
        <w:rPr>
          <w:rFonts w:ascii="Arial" w:hAnsi="Arial" w:cs="Arial"/>
          <w:sz w:val="24"/>
          <w:szCs w:val="24"/>
        </w:rPr>
        <w:t>.</w:t>
      </w:r>
    </w:p>
    <w:p w:rsidR="00675358" w:rsidRPr="00675358" w:rsidRDefault="00675358" w:rsidP="000E035B">
      <w:pPr>
        <w:spacing w:line="360" w:lineRule="auto"/>
        <w:jc w:val="both"/>
        <w:rPr>
          <w:rFonts w:ascii="Arial" w:hAnsi="Arial" w:cs="Arial"/>
          <w:sz w:val="24"/>
          <w:szCs w:val="24"/>
        </w:rPr>
      </w:pPr>
      <w:r w:rsidRPr="0045085F">
        <w:rPr>
          <w:rFonts w:ascii="Arial" w:hAnsi="Arial" w:cs="Arial"/>
          <w:sz w:val="24"/>
          <w:szCs w:val="24"/>
        </w:rPr>
        <w:t>We ended this penultimate intervention session by making the editorial links to print text, to capitalise on their current literacy focus. We discussed how underpinning the complete text needed to be the author’s/director’s understanding of audience and purpose, linking to Nixon and Comber’s work (2005</w:t>
      </w:r>
      <w:r w:rsidR="00C40A17">
        <w:rPr>
          <w:rFonts w:ascii="Arial" w:hAnsi="Arial" w:cs="Arial"/>
          <w:sz w:val="24"/>
          <w:szCs w:val="24"/>
        </w:rPr>
        <w:t>, p.</w:t>
      </w:r>
      <w:r w:rsidRPr="0045085F">
        <w:rPr>
          <w:rFonts w:ascii="Arial" w:hAnsi="Arial" w:cs="Arial"/>
          <w:sz w:val="24"/>
          <w:szCs w:val="24"/>
        </w:rPr>
        <w:t xml:space="preserve"> 226)</w:t>
      </w:r>
      <w:r>
        <w:rPr>
          <w:rFonts w:ascii="Arial" w:hAnsi="Arial" w:cs="Arial"/>
          <w:sz w:val="24"/>
          <w:szCs w:val="24"/>
        </w:rPr>
        <w:t xml:space="preserve"> as discussed in Chapter 2</w:t>
      </w:r>
      <w:r w:rsidRPr="0045085F">
        <w:rPr>
          <w:rFonts w:ascii="Arial" w:hAnsi="Arial" w:cs="Arial"/>
          <w:sz w:val="24"/>
          <w:szCs w:val="24"/>
        </w:rPr>
        <w:t>. This would then lead to decisions on style and organisation.</w:t>
      </w:r>
    </w:p>
    <w:p w:rsidR="00C40A17" w:rsidRPr="00F915CB" w:rsidRDefault="00C40A17" w:rsidP="00C40A17">
      <w:pPr>
        <w:spacing w:line="360" w:lineRule="auto"/>
        <w:jc w:val="both"/>
        <w:rPr>
          <w:rFonts w:ascii="Arial" w:hAnsi="Arial" w:cs="Arial"/>
          <w:i/>
          <w:sz w:val="24"/>
          <w:szCs w:val="24"/>
        </w:rPr>
      </w:pPr>
      <w:r>
        <w:rPr>
          <w:rFonts w:ascii="Arial" w:hAnsi="Arial" w:cs="Arial"/>
          <w:i/>
          <w:sz w:val="24"/>
          <w:szCs w:val="24"/>
        </w:rPr>
        <w:t xml:space="preserve">D - Rules of Coherence, Critical Competence and Assessment Focus 7 </w:t>
      </w:r>
    </w:p>
    <w:p w:rsidR="00675358" w:rsidRDefault="00675358" w:rsidP="00675358">
      <w:pPr>
        <w:spacing w:line="360" w:lineRule="auto"/>
        <w:jc w:val="both"/>
        <w:rPr>
          <w:rFonts w:ascii="Arial" w:hAnsi="Arial" w:cs="Arial"/>
          <w:sz w:val="24"/>
          <w:szCs w:val="24"/>
        </w:rPr>
      </w:pPr>
      <w:r>
        <w:rPr>
          <w:rFonts w:ascii="Arial" w:hAnsi="Arial" w:cs="Arial"/>
          <w:sz w:val="24"/>
          <w:szCs w:val="24"/>
        </w:rPr>
        <w:t>As the children built up their understanding of editing, they became more confident at expressing opinions, e</w:t>
      </w:r>
      <w:r w:rsidR="00E96832">
        <w:rPr>
          <w:rFonts w:ascii="Arial" w:hAnsi="Arial" w:cs="Arial"/>
          <w:sz w:val="24"/>
          <w:szCs w:val="24"/>
        </w:rPr>
        <w:t xml:space="preserve">.g. the fast paced edit of the </w:t>
      </w:r>
      <w:r w:rsidR="00C40A17">
        <w:rPr>
          <w:rFonts w:ascii="Arial" w:hAnsi="Arial" w:cs="Arial"/>
          <w:sz w:val="24"/>
          <w:szCs w:val="24"/>
        </w:rPr>
        <w:t>‘</w:t>
      </w:r>
      <w:r w:rsidR="00E96832" w:rsidRPr="00C40A17">
        <w:rPr>
          <w:rFonts w:ascii="Arial" w:hAnsi="Arial" w:cs="Arial"/>
          <w:sz w:val="24"/>
          <w:szCs w:val="24"/>
        </w:rPr>
        <w:t>Karate Kid</w:t>
      </w:r>
      <w:r w:rsidR="00C40A17">
        <w:rPr>
          <w:rFonts w:ascii="Arial" w:hAnsi="Arial" w:cs="Arial"/>
          <w:sz w:val="24"/>
          <w:szCs w:val="24"/>
        </w:rPr>
        <w:t>’ trailer (Film Education, 2010)</w:t>
      </w:r>
      <w:r>
        <w:rPr>
          <w:rFonts w:ascii="Arial" w:hAnsi="Arial" w:cs="Arial"/>
          <w:sz w:val="24"/>
          <w:szCs w:val="24"/>
        </w:rPr>
        <w:t xml:space="preserve"> made it difficult to understand, but was engaging to watch. Stephen also said that he thought the choice of f</w:t>
      </w:r>
      <w:r w:rsidR="00E96832">
        <w:rPr>
          <w:rFonts w:ascii="Arial" w:hAnsi="Arial" w:cs="Arial"/>
          <w:sz w:val="24"/>
          <w:szCs w:val="24"/>
        </w:rPr>
        <w:t xml:space="preserve">ast paced editing on the </w:t>
      </w:r>
      <w:r w:rsidR="00C40A17">
        <w:rPr>
          <w:rFonts w:ascii="Arial" w:hAnsi="Arial" w:cs="Arial"/>
          <w:sz w:val="24"/>
          <w:szCs w:val="24"/>
        </w:rPr>
        <w:t>‘</w:t>
      </w:r>
      <w:r w:rsidR="00E96832" w:rsidRPr="00C40A17">
        <w:rPr>
          <w:rFonts w:ascii="Arial" w:hAnsi="Arial" w:cs="Arial"/>
          <w:sz w:val="24"/>
          <w:szCs w:val="24"/>
        </w:rPr>
        <w:t>Earth</w:t>
      </w:r>
      <w:r w:rsidR="00C40A17">
        <w:rPr>
          <w:rFonts w:ascii="Arial" w:hAnsi="Arial" w:cs="Arial"/>
          <w:sz w:val="24"/>
          <w:szCs w:val="24"/>
        </w:rPr>
        <w:t>’</w:t>
      </w:r>
      <w:r w:rsidRPr="00C40A17">
        <w:rPr>
          <w:rFonts w:ascii="Arial" w:hAnsi="Arial" w:cs="Arial"/>
          <w:sz w:val="24"/>
          <w:szCs w:val="24"/>
        </w:rPr>
        <w:t xml:space="preserve"> </w:t>
      </w:r>
      <w:r>
        <w:rPr>
          <w:rFonts w:ascii="Arial" w:hAnsi="Arial" w:cs="Arial"/>
          <w:sz w:val="24"/>
          <w:szCs w:val="24"/>
        </w:rPr>
        <w:t xml:space="preserve">trailer </w:t>
      </w:r>
      <w:r w:rsidR="00C40A17">
        <w:rPr>
          <w:rFonts w:ascii="Arial" w:hAnsi="Arial" w:cs="Arial"/>
          <w:sz w:val="24"/>
          <w:szCs w:val="24"/>
        </w:rPr>
        <w:t>(Fothergill,</w:t>
      </w:r>
      <w:r w:rsidR="00E96832">
        <w:rPr>
          <w:rFonts w:ascii="Arial" w:hAnsi="Arial" w:cs="Arial"/>
          <w:sz w:val="24"/>
          <w:szCs w:val="24"/>
        </w:rPr>
        <w:t xml:space="preserve"> 2007) </w:t>
      </w:r>
      <w:r>
        <w:rPr>
          <w:rFonts w:ascii="Arial" w:hAnsi="Arial" w:cs="Arial"/>
          <w:sz w:val="24"/>
          <w:szCs w:val="24"/>
        </w:rPr>
        <w:t>was appropriate</w:t>
      </w:r>
      <w:r w:rsidR="00C40A17">
        <w:rPr>
          <w:rFonts w:ascii="Arial" w:hAnsi="Arial" w:cs="Arial"/>
          <w:sz w:val="24"/>
          <w:szCs w:val="24"/>
        </w:rPr>
        <w:t>,</w:t>
      </w:r>
      <w:r>
        <w:rPr>
          <w:rFonts w:ascii="Arial" w:hAnsi="Arial" w:cs="Arial"/>
          <w:sz w:val="24"/>
          <w:szCs w:val="24"/>
        </w:rPr>
        <w:t xml:space="preserve"> as it showed the viewer the full range of animals that would be in the programme in a short space of time. It would be interesting to take this aspect of research further and the</w:t>
      </w:r>
      <w:r w:rsidR="00A64DEE">
        <w:rPr>
          <w:rFonts w:ascii="Arial" w:hAnsi="Arial" w:cs="Arial"/>
          <w:sz w:val="24"/>
          <w:szCs w:val="24"/>
        </w:rPr>
        <w:t xml:space="preserve"> context for another study might</w:t>
      </w:r>
      <w:r>
        <w:rPr>
          <w:rFonts w:ascii="Arial" w:hAnsi="Arial" w:cs="Arial"/>
          <w:sz w:val="24"/>
          <w:szCs w:val="24"/>
        </w:rPr>
        <w:t xml:space="preserve"> be to explore how the children make connections with editing techniques. </w:t>
      </w:r>
    </w:p>
    <w:p w:rsidR="00675358" w:rsidRDefault="00675358" w:rsidP="00BB322C">
      <w:pPr>
        <w:spacing w:line="360" w:lineRule="auto"/>
        <w:jc w:val="both"/>
        <w:rPr>
          <w:rFonts w:ascii="Arial" w:hAnsi="Arial" w:cs="Arial"/>
          <w:sz w:val="24"/>
          <w:szCs w:val="24"/>
        </w:rPr>
      </w:pPr>
    </w:p>
    <w:p w:rsidR="00BB322C" w:rsidRDefault="00BB322C" w:rsidP="00BB322C">
      <w:pPr>
        <w:spacing w:line="360" w:lineRule="auto"/>
        <w:jc w:val="both"/>
        <w:rPr>
          <w:rFonts w:ascii="Arial" w:hAnsi="Arial" w:cs="Arial"/>
          <w:sz w:val="24"/>
          <w:szCs w:val="24"/>
        </w:rPr>
      </w:pPr>
      <w:r>
        <w:rPr>
          <w:rFonts w:ascii="Arial" w:hAnsi="Arial" w:cs="Arial"/>
          <w:sz w:val="24"/>
          <w:szCs w:val="24"/>
        </w:rPr>
        <w:t>Focusing on an overview of progression was a complex task, as it combined Burn and Parker’s ‘multimodal mixing desk’ (2003</w:t>
      </w:r>
      <w:r w:rsidR="00C40A17">
        <w:rPr>
          <w:rFonts w:ascii="Arial" w:hAnsi="Arial" w:cs="Arial"/>
          <w:sz w:val="24"/>
          <w:szCs w:val="24"/>
        </w:rPr>
        <w:t>, p.</w:t>
      </w:r>
      <w:r>
        <w:rPr>
          <w:rFonts w:ascii="Arial" w:hAnsi="Arial" w:cs="Arial"/>
          <w:sz w:val="24"/>
          <w:szCs w:val="24"/>
        </w:rPr>
        <w:t xml:space="preserve"> 23) and </w:t>
      </w:r>
      <w:proofErr w:type="spellStart"/>
      <w:r>
        <w:rPr>
          <w:rFonts w:ascii="Arial" w:hAnsi="Arial" w:cs="Arial"/>
          <w:sz w:val="24"/>
          <w:szCs w:val="24"/>
        </w:rPr>
        <w:t>Bearne</w:t>
      </w:r>
      <w:proofErr w:type="spellEnd"/>
      <w:r>
        <w:rPr>
          <w:rFonts w:ascii="Arial" w:hAnsi="Arial" w:cs="Arial"/>
          <w:sz w:val="24"/>
          <w:szCs w:val="24"/>
        </w:rPr>
        <w:t xml:space="preserve"> and </w:t>
      </w:r>
      <w:proofErr w:type="spellStart"/>
      <w:r w:rsidR="001B3306">
        <w:rPr>
          <w:rFonts w:ascii="Arial" w:hAnsi="Arial" w:cs="Arial"/>
          <w:sz w:val="24"/>
          <w:szCs w:val="24"/>
        </w:rPr>
        <w:lastRenderedPageBreak/>
        <w:t>Bazalgette</w:t>
      </w:r>
      <w:r w:rsidR="00C40A17">
        <w:rPr>
          <w:rFonts w:ascii="Arial" w:hAnsi="Arial" w:cs="Arial"/>
          <w:sz w:val="24"/>
          <w:szCs w:val="24"/>
        </w:rPr>
        <w:t>’s</w:t>
      </w:r>
      <w:proofErr w:type="spellEnd"/>
      <w:r w:rsidR="00C40A17">
        <w:rPr>
          <w:rFonts w:ascii="Arial" w:hAnsi="Arial" w:cs="Arial"/>
          <w:sz w:val="24"/>
          <w:szCs w:val="24"/>
        </w:rPr>
        <w:t xml:space="preserve"> ‘grammar of film’ (2010, p.</w:t>
      </w:r>
      <w:r>
        <w:rPr>
          <w:rFonts w:ascii="Arial" w:hAnsi="Arial" w:cs="Arial"/>
          <w:sz w:val="24"/>
          <w:szCs w:val="24"/>
        </w:rPr>
        <w:t xml:space="preserve"> 5). The children employed their understanding of a range of aspects, or film-maker’s tools within the context of editing. They began by recognising an editing technique (in a similar way to spotting shots or noticing the use of sound or colour). At this stage they could also recognise the main features of a film such as titles, scenes, etc. The children then used editing techniques to deduce or infer information about characters, e.g. </w:t>
      </w:r>
      <w:r w:rsidR="001E0A87">
        <w:rPr>
          <w:rFonts w:ascii="Arial" w:hAnsi="Arial" w:cs="Arial"/>
          <w:sz w:val="24"/>
          <w:szCs w:val="24"/>
        </w:rPr>
        <w:t>Holly</w:t>
      </w:r>
      <w:r w:rsidR="00E96832">
        <w:rPr>
          <w:rFonts w:ascii="Arial" w:hAnsi="Arial" w:cs="Arial"/>
          <w:sz w:val="24"/>
          <w:szCs w:val="24"/>
        </w:rPr>
        <w:t xml:space="preserve"> recognised in </w:t>
      </w:r>
      <w:r w:rsidR="00C40A17">
        <w:rPr>
          <w:rFonts w:ascii="Arial" w:hAnsi="Arial" w:cs="Arial"/>
          <w:sz w:val="24"/>
          <w:szCs w:val="24"/>
        </w:rPr>
        <w:t>‘</w:t>
      </w:r>
      <w:r w:rsidR="00E96832" w:rsidRPr="00C40A17">
        <w:rPr>
          <w:rFonts w:ascii="Arial" w:hAnsi="Arial" w:cs="Arial"/>
          <w:sz w:val="24"/>
          <w:szCs w:val="24"/>
        </w:rPr>
        <w:t>The Churchyard</w:t>
      </w:r>
      <w:r w:rsidR="00C40A17">
        <w:rPr>
          <w:rFonts w:ascii="Arial" w:hAnsi="Arial" w:cs="Arial"/>
          <w:sz w:val="24"/>
          <w:szCs w:val="24"/>
        </w:rPr>
        <w:t>’</w:t>
      </w:r>
      <w:r>
        <w:rPr>
          <w:rFonts w:ascii="Arial" w:hAnsi="Arial" w:cs="Arial"/>
          <w:sz w:val="24"/>
          <w:szCs w:val="24"/>
        </w:rPr>
        <w:t xml:space="preserve"> that the use of low music and black and white footage of the boy conveyed that he was a ‘bad guy’ or a threat. Text within a film (font and design) was also used to infer meaning related to genre or predicting action, e.g. </w:t>
      </w:r>
      <w:r w:rsidR="001E0A87">
        <w:rPr>
          <w:rFonts w:ascii="Arial" w:hAnsi="Arial" w:cs="Arial"/>
          <w:sz w:val="24"/>
          <w:szCs w:val="24"/>
        </w:rPr>
        <w:t>Molly</w:t>
      </w:r>
      <w:r>
        <w:rPr>
          <w:rFonts w:ascii="Arial" w:hAnsi="Arial" w:cs="Arial"/>
          <w:sz w:val="24"/>
          <w:szCs w:val="24"/>
        </w:rPr>
        <w:t>’s use of the bones font in her storyb</w:t>
      </w:r>
      <w:r w:rsidR="00E93ECD">
        <w:rPr>
          <w:rFonts w:ascii="Arial" w:hAnsi="Arial" w:cs="Arial"/>
          <w:sz w:val="24"/>
          <w:szCs w:val="24"/>
        </w:rPr>
        <w:t xml:space="preserve">oard, inspired by a scene from </w:t>
      </w:r>
      <w:r w:rsidRPr="00E93ECD">
        <w:rPr>
          <w:rFonts w:ascii="Arial" w:hAnsi="Arial" w:cs="Arial"/>
          <w:i/>
          <w:sz w:val="24"/>
          <w:szCs w:val="24"/>
        </w:rPr>
        <w:t>Skyfall</w:t>
      </w:r>
      <w:r w:rsidR="00E93ECD">
        <w:rPr>
          <w:rFonts w:ascii="Arial" w:hAnsi="Arial" w:cs="Arial"/>
          <w:i/>
          <w:sz w:val="24"/>
          <w:szCs w:val="24"/>
        </w:rPr>
        <w:t xml:space="preserve"> </w:t>
      </w:r>
      <w:r w:rsidR="00C40A17">
        <w:rPr>
          <w:rFonts w:ascii="Arial" w:hAnsi="Arial" w:cs="Arial"/>
          <w:sz w:val="24"/>
          <w:szCs w:val="24"/>
        </w:rPr>
        <w:t>(Mendes,</w:t>
      </w:r>
      <w:r w:rsidR="00E93ECD">
        <w:rPr>
          <w:rFonts w:ascii="Arial" w:hAnsi="Arial" w:cs="Arial"/>
          <w:sz w:val="24"/>
          <w:szCs w:val="24"/>
        </w:rPr>
        <w:t xml:space="preserve"> 2012)</w:t>
      </w:r>
      <w:r>
        <w:rPr>
          <w:rFonts w:ascii="Arial" w:hAnsi="Arial" w:cs="Arial"/>
          <w:sz w:val="24"/>
          <w:szCs w:val="24"/>
        </w:rPr>
        <w:t xml:space="preserve">. </w:t>
      </w:r>
    </w:p>
    <w:p w:rsidR="00BB322C" w:rsidRDefault="00BB322C" w:rsidP="00BB322C">
      <w:pPr>
        <w:spacing w:line="360" w:lineRule="auto"/>
        <w:jc w:val="both"/>
        <w:rPr>
          <w:rFonts w:ascii="Arial" w:hAnsi="Arial" w:cs="Arial"/>
          <w:sz w:val="24"/>
          <w:szCs w:val="24"/>
        </w:rPr>
      </w:pPr>
      <w:r>
        <w:rPr>
          <w:rFonts w:ascii="Arial" w:hAnsi="Arial" w:cs="Arial"/>
          <w:sz w:val="24"/>
          <w:szCs w:val="24"/>
        </w:rPr>
        <w:t>Editing became a very interesting focus as the children moved into understanding this at a directorial intent stage. They moved beyond just noticing, but now linked these techniques to the quote shared with them from Murch (2001), regarding how an editor puts themselves in the position of the audience to consider impact. They were able to combine their understanding of the aspects of film to consider techniques, such as building narrative tension, e.g. the cutting between shots, the use of black and white and the change in music within ‘The Churchyard’. They were also able to comment on how the film-maker controlled the duration of a shot and the impact that this had on</w:t>
      </w:r>
      <w:r w:rsidR="00C40A17">
        <w:rPr>
          <w:rFonts w:ascii="Arial" w:hAnsi="Arial" w:cs="Arial"/>
          <w:sz w:val="24"/>
          <w:szCs w:val="24"/>
        </w:rPr>
        <w:t xml:space="preserve"> the audience, e.g. f</w:t>
      </w:r>
      <w:r>
        <w:rPr>
          <w:rFonts w:ascii="Arial" w:hAnsi="Arial" w:cs="Arial"/>
          <w:sz w:val="24"/>
          <w:szCs w:val="24"/>
        </w:rPr>
        <w:t xml:space="preserve">rom the film ‘Lost Dreams’, regarding a shot of long duration, </w:t>
      </w:r>
      <w:r w:rsidR="001E0A87">
        <w:rPr>
          <w:rFonts w:ascii="Arial" w:hAnsi="Arial" w:cs="Arial"/>
          <w:sz w:val="24"/>
          <w:szCs w:val="24"/>
        </w:rPr>
        <w:t>Stephen</w:t>
      </w:r>
      <w:r w:rsidR="00675358">
        <w:rPr>
          <w:rFonts w:ascii="Arial" w:hAnsi="Arial" w:cs="Arial"/>
          <w:sz w:val="24"/>
          <w:szCs w:val="24"/>
        </w:rPr>
        <w:t xml:space="preserve"> thought it made the viewer lo</w:t>
      </w:r>
      <w:r>
        <w:rPr>
          <w:rFonts w:ascii="Arial" w:hAnsi="Arial" w:cs="Arial"/>
          <w:sz w:val="24"/>
          <w:szCs w:val="24"/>
        </w:rPr>
        <w:t xml:space="preserve">se focus, whilst </w:t>
      </w:r>
      <w:r w:rsidR="001E0A87">
        <w:rPr>
          <w:rFonts w:ascii="Arial" w:hAnsi="Arial" w:cs="Arial"/>
          <w:sz w:val="24"/>
          <w:szCs w:val="24"/>
        </w:rPr>
        <w:t>Abbey</w:t>
      </w:r>
      <w:r>
        <w:rPr>
          <w:rFonts w:ascii="Arial" w:hAnsi="Arial" w:cs="Arial"/>
          <w:sz w:val="24"/>
          <w:szCs w:val="24"/>
        </w:rPr>
        <w:t xml:space="preserve"> thought it was deliberately used to allow the viewer to assimilate the detail of the scene.  It was at this stage that the film maker’s use of special effects and CGI were debated by </w:t>
      </w:r>
      <w:r w:rsidR="001E0A87">
        <w:rPr>
          <w:rFonts w:ascii="Arial" w:hAnsi="Arial" w:cs="Arial"/>
          <w:sz w:val="24"/>
          <w:szCs w:val="24"/>
        </w:rPr>
        <w:t>Stephen</w:t>
      </w:r>
      <w:r>
        <w:rPr>
          <w:rFonts w:ascii="Arial" w:hAnsi="Arial" w:cs="Arial"/>
          <w:sz w:val="24"/>
          <w:szCs w:val="24"/>
        </w:rPr>
        <w:t xml:space="preserve"> and </w:t>
      </w:r>
      <w:r w:rsidR="001E0A87">
        <w:rPr>
          <w:rFonts w:ascii="Arial" w:hAnsi="Arial" w:cs="Arial"/>
          <w:sz w:val="24"/>
          <w:szCs w:val="24"/>
        </w:rPr>
        <w:t>Holly</w:t>
      </w:r>
      <w:r>
        <w:rPr>
          <w:rFonts w:ascii="Arial" w:hAnsi="Arial" w:cs="Arial"/>
          <w:sz w:val="24"/>
          <w:szCs w:val="24"/>
        </w:rPr>
        <w:t xml:space="preserve">. </w:t>
      </w:r>
      <w:r w:rsidR="001E0A87">
        <w:rPr>
          <w:rFonts w:ascii="Arial" w:hAnsi="Arial" w:cs="Arial"/>
          <w:sz w:val="24"/>
          <w:szCs w:val="24"/>
        </w:rPr>
        <w:t>Abbey</w:t>
      </w:r>
      <w:r>
        <w:rPr>
          <w:rFonts w:ascii="Arial" w:hAnsi="Arial" w:cs="Arial"/>
          <w:sz w:val="24"/>
          <w:szCs w:val="24"/>
        </w:rPr>
        <w:t xml:space="preserve"> had also discussed the use of special effects in the context of the avalanche film they had viewed in Literacy, comparing how she expected a documentary to use real footage, whereas the editor of a fiction film might use special effects. </w:t>
      </w:r>
    </w:p>
    <w:p w:rsidR="00675358" w:rsidRDefault="00675358" w:rsidP="00BB322C">
      <w:pPr>
        <w:spacing w:line="360" w:lineRule="auto"/>
        <w:jc w:val="both"/>
        <w:rPr>
          <w:rFonts w:ascii="Arial" w:hAnsi="Arial" w:cs="Arial"/>
          <w:sz w:val="24"/>
          <w:szCs w:val="24"/>
        </w:rPr>
      </w:pPr>
      <w:r>
        <w:rPr>
          <w:rFonts w:ascii="Arial" w:hAnsi="Arial" w:cs="Arial"/>
          <w:sz w:val="24"/>
          <w:szCs w:val="24"/>
        </w:rPr>
        <w:t xml:space="preserve">As the children became more curious about the role of the editor, they began to reflect on this to offer opinions on the success of editing techniques. However, I felt that this stage of the progression (the rules of coherence) was only demonstrated </w:t>
      </w:r>
      <w:r w:rsidR="00E96832">
        <w:rPr>
          <w:rFonts w:ascii="Arial" w:hAnsi="Arial" w:cs="Arial"/>
          <w:sz w:val="24"/>
          <w:szCs w:val="24"/>
        </w:rPr>
        <w:t>in its infancy</w:t>
      </w:r>
      <w:r>
        <w:rPr>
          <w:rFonts w:ascii="Arial" w:hAnsi="Arial" w:cs="Arial"/>
          <w:sz w:val="24"/>
          <w:szCs w:val="24"/>
        </w:rPr>
        <w:t xml:space="preserve"> by the end of this period of research. It would be a valuable study to focus on this aspect as a further research question, e.g. to </w:t>
      </w:r>
      <w:r>
        <w:rPr>
          <w:rFonts w:ascii="Arial" w:hAnsi="Arial" w:cs="Arial"/>
          <w:sz w:val="24"/>
          <w:szCs w:val="24"/>
        </w:rPr>
        <w:lastRenderedPageBreak/>
        <w:t xml:space="preserve">analyse how children could make connections between texts (film and print) in the primary curriculum, based on editing techniques, and if they could analyse film using directorial technique as a focus, in the same way that author studies are </w:t>
      </w:r>
      <w:r w:rsidR="00D5155A">
        <w:rPr>
          <w:rFonts w:ascii="Arial" w:hAnsi="Arial" w:cs="Arial"/>
          <w:sz w:val="24"/>
          <w:szCs w:val="24"/>
        </w:rPr>
        <w:t>frequently embedded</w:t>
      </w:r>
      <w:r>
        <w:rPr>
          <w:rFonts w:ascii="Arial" w:hAnsi="Arial" w:cs="Arial"/>
          <w:sz w:val="24"/>
          <w:szCs w:val="24"/>
        </w:rPr>
        <w:t xml:space="preserve"> in</w:t>
      </w:r>
      <w:r w:rsidR="00D5155A">
        <w:rPr>
          <w:rFonts w:ascii="Arial" w:hAnsi="Arial" w:cs="Arial"/>
          <w:sz w:val="24"/>
          <w:szCs w:val="24"/>
        </w:rPr>
        <w:t>to</w:t>
      </w:r>
      <w:r>
        <w:rPr>
          <w:rFonts w:ascii="Arial" w:hAnsi="Arial" w:cs="Arial"/>
          <w:sz w:val="24"/>
          <w:szCs w:val="24"/>
        </w:rPr>
        <w:t xml:space="preserve"> the primary </w:t>
      </w:r>
      <w:r w:rsidR="00D5155A">
        <w:rPr>
          <w:rFonts w:ascii="Arial" w:hAnsi="Arial" w:cs="Arial"/>
          <w:sz w:val="24"/>
          <w:szCs w:val="24"/>
        </w:rPr>
        <w:t xml:space="preserve">Literacy </w:t>
      </w:r>
      <w:r>
        <w:rPr>
          <w:rFonts w:ascii="Arial" w:hAnsi="Arial" w:cs="Arial"/>
          <w:sz w:val="24"/>
          <w:szCs w:val="24"/>
        </w:rPr>
        <w:t>curriculum.</w:t>
      </w:r>
    </w:p>
    <w:p w:rsidR="00BB322C" w:rsidRPr="0045085F" w:rsidRDefault="00BB322C" w:rsidP="00BB322C">
      <w:pPr>
        <w:spacing w:line="360" w:lineRule="auto"/>
        <w:jc w:val="both"/>
        <w:rPr>
          <w:rFonts w:ascii="Arial" w:hAnsi="Arial" w:cs="Arial"/>
          <w:sz w:val="24"/>
          <w:szCs w:val="24"/>
        </w:rPr>
      </w:pPr>
    </w:p>
    <w:p w:rsidR="00BB322C" w:rsidRPr="00386FF5" w:rsidRDefault="00BB322C" w:rsidP="00BB322C">
      <w:pPr>
        <w:spacing w:line="360" w:lineRule="auto"/>
        <w:rPr>
          <w:rFonts w:ascii="Arial" w:hAnsi="Arial" w:cs="Arial"/>
          <w:sz w:val="24"/>
          <w:szCs w:val="24"/>
        </w:rPr>
      </w:pPr>
      <w:r>
        <w:rPr>
          <w:rFonts w:ascii="Arial" w:hAnsi="Arial" w:cs="Arial"/>
          <w:b/>
          <w:sz w:val="24"/>
          <w:szCs w:val="24"/>
        </w:rPr>
        <w:t xml:space="preserve">5.5 </w:t>
      </w:r>
      <w:r w:rsidRPr="0045085F">
        <w:rPr>
          <w:rFonts w:ascii="Arial" w:hAnsi="Arial" w:cs="Arial"/>
          <w:b/>
          <w:sz w:val="24"/>
          <w:szCs w:val="24"/>
        </w:rPr>
        <w:t>Conclusion</w:t>
      </w:r>
      <w:r>
        <w:rPr>
          <w:rFonts w:ascii="Arial" w:hAnsi="Arial" w:cs="Arial"/>
          <w:b/>
          <w:sz w:val="24"/>
          <w:szCs w:val="24"/>
        </w:rPr>
        <w:t xml:space="preserve"> </w:t>
      </w:r>
      <w:r w:rsidRPr="00910137">
        <w:rPr>
          <w:rFonts w:ascii="Arial" w:hAnsi="Arial" w:cs="Arial"/>
          <w:b/>
          <w:sz w:val="24"/>
          <w:szCs w:val="24"/>
        </w:rPr>
        <w:t>to the data informing the progression framework</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In response to </w:t>
      </w:r>
      <w:r w:rsidR="001E0A87">
        <w:rPr>
          <w:rFonts w:ascii="Arial" w:hAnsi="Arial" w:cs="Arial"/>
          <w:sz w:val="24"/>
          <w:szCs w:val="24"/>
        </w:rPr>
        <w:t>Holly</w:t>
      </w:r>
      <w:r w:rsidRPr="0045085F">
        <w:rPr>
          <w:rFonts w:ascii="Arial" w:hAnsi="Arial" w:cs="Arial"/>
          <w:sz w:val="24"/>
          <w:szCs w:val="24"/>
        </w:rPr>
        <w:t>’s question in visit 6, with which we opened this chapter:</w:t>
      </w:r>
    </w:p>
    <w:p w:rsidR="00BB322C" w:rsidRPr="004F408C" w:rsidRDefault="00BB322C" w:rsidP="00BB322C">
      <w:pPr>
        <w:spacing w:line="360" w:lineRule="auto"/>
        <w:ind w:left="720" w:firstLine="720"/>
        <w:jc w:val="both"/>
        <w:rPr>
          <w:rFonts w:ascii="Arial" w:hAnsi="Arial" w:cs="Arial"/>
          <w:i/>
          <w:sz w:val="24"/>
          <w:szCs w:val="24"/>
        </w:rPr>
      </w:pPr>
      <w:r w:rsidRPr="004F408C">
        <w:rPr>
          <w:rFonts w:ascii="Arial" w:hAnsi="Arial" w:cs="Arial"/>
          <w:i/>
          <w:sz w:val="24"/>
          <w:szCs w:val="24"/>
        </w:rPr>
        <w:t>“How do we read film when there are no words in it?”</w:t>
      </w:r>
    </w:p>
    <w:p w:rsidR="00BB322C" w:rsidRPr="0045085F" w:rsidRDefault="001E0A87" w:rsidP="00BB322C">
      <w:pPr>
        <w:spacing w:line="360" w:lineRule="auto"/>
        <w:jc w:val="both"/>
        <w:rPr>
          <w:rFonts w:ascii="Arial" w:hAnsi="Arial" w:cs="Arial"/>
          <w:sz w:val="24"/>
          <w:szCs w:val="24"/>
        </w:rPr>
      </w:pPr>
      <w:r>
        <w:rPr>
          <w:rFonts w:ascii="Arial" w:hAnsi="Arial" w:cs="Arial"/>
          <w:sz w:val="24"/>
          <w:szCs w:val="24"/>
        </w:rPr>
        <w:t>Molly</w:t>
      </w:r>
      <w:r w:rsidR="00BB322C" w:rsidRPr="0045085F">
        <w:rPr>
          <w:rFonts w:ascii="Arial" w:hAnsi="Arial" w:cs="Arial"/>
          <w:sz w:val="24"/>
          <w:szCs w:val="24"/>
        </w:rPr>
        <w:t xml:space="preserve"> provided a response in visit 11. We discussed the difference between watching film for general comprehension and reading film for analysis. We examined how in the past they had been encouraged to read film in order to use it as a tool to improve their writing. I emphasised that we were now reading film to </w:t>
      </w:r>
      <w:r w:rsidR="00F61EA2">
        <w:rPr>
          <w:rFonts w:ascii="Arial" w:hAnsi="Arial" w:cs="Arial"/>
          <w:sz w:val="24"/>
          <w:szCs w:val="24"/>
        </w:rPr>
        <w:t>engage with</w:t>
      </w:r>
      <w:r w:rsidR="00BB322C" w:rsidRPr="0045085F">
        <w:rPr>
          <w:rFonts w:ascii="Arial" w:hAnsi="Arial" w:cs="Arial"/>
          <w:sz w:val="24"/>
          <w:szCs w:val="24"/>
        </w:rPr>
        <w:t xml:space="preserve"> it as a text in itself. </w:t>
      </w:r>
      <w:r>
        <w:rPr>
          <w:rFonts w:ascii="Arial" w:hAnsi="Arial" w:cs="Arial"/>
          <w:sz w:val="24"/>
          <w:szCs w:val="24"/>
        </w:rPr>
        <w:t>Molly</w:t>
      </w:r>
      <w:r w:rsidR="00BB322C" w:rsidRPr="0045085F">
        <w:rPr>
          <w:rFonts w:ascii="Arial" w:hAnsi="Arial" w:cs="Arial"/>
          <w:sz w:val="24"/>
          <w:szCs w:val="24"/>
        </w:rPr>
        <w:t xml:space="preserve"> said that she had read a book with nothing but pictures in and you had to work i</w:t>
      </w:r>
      <w:r w:rsidR="00CC4406">
        <w:rPr>
          <w:rFonts w:ascii="Arial" w:hAnsi="Arial" w:cs="Arial"/>
          <w:sz w:val="24"/>
          <w:szCs w:val="24"/>
        </w:rPr>
        <w:t xml:space="preserve">t out just from the pictures – </w:t>
      </w:r>
      <w:r w:rsidR="004D6CDF">
        <w:rPr>
          <w:rFonts w:ascii="Arial" w:hAnsi="Arial" w:cs="Arial"/>
          <w:sz w:val="24"/>
          <w:szCs w:val="24"/>
        </w:rPr>
        <w:t>‘</w:t>
      </w:r>
      <w:r w:rsidR="00CC4406" w:rsidRPr="004D6CDF">
        <w:rPr>
          <w:rFonts w:ascii="Arial" w:hAnsi="Arial" w:cs="Arial"/>
          <w:sz w:val="24"/>
          <w:szCs w:val="24"/>
        </w:rPr>
        <w:t xml:space="preserve">The </w:t>
      </w:r>
      <w:r w:rsidR="00BB322C" w:rsidRPr="004D6CDF">
        <w:rPr>
          <w:rFonts w:ascii="Arial" w:hAnsi="Arial" w:cs="Arial"/>
          <w:sz w:val="24"/>
          <w:szCs w:val="24"/>
        </w:rPr>
        <w:t>Arrival</w:t>
      </w:r>
      <w:r w:rsidR="004D6CDF">
        <w:rPr>
          <w:rFonts w:ascii="Arial" w:hAnsi="Arial" w:cs="Arial"/>
          <w:sz w:val="24"/>
          <w:szCs w:val="24"/>
        </w:rPr>
        <w:t>’</w:t>
      </w:r>
      <w:r w:rsidR="00BB322C" w:rsidRPr="004D6CDF">
        <w:rPr>
          <w:rFonts w:ascii="Arial" w:hAnsi="Arial" w:cs="Arial"/>
          <w:sz w:val="24"/>
          <w:szCs w:val="24"/>
        </w:rPr>
        <w:t xml:space="preserve"> </w:t>
      </w:r>
      <w:r w:rsidR="004D6CDF">
        <w:rPr>
          <w:rFonts w:ascii="Arial" w:hAnsi="Arial" w:cs="Arial"/>
          <w:sz w:val="24"/>
          <w:szCs w:val="24"/>
        </w:rPr>
        <w:t>(Tann,</w:t>
      </w:r>
      <w:r w:rsidR="00CC4406">
        <w:rPr>
          <w:rFonts w:ascii="Arial" w:hAnsi="Arial" w:cs="Arial"/>
          <w:sz w:val="24"/>
          <w:szCs w:val="24"/>
        </w:rPr>
        <w:t xml:space="preserve"> </w:t>
      </w:r>
      <w:r w:rsidR="00BB322C" w:rsidRPr="0045085F">
        <w:rPr>
          <w:rFonts w:ascii="Arial" w:hAnsi="Arial" w:cs="Arial"/>
          <w:sz w:val="24"/>
          <w:szCs w:val="24"/>
        </w:rPr>
        <w:t xml:space="preserve">2006). She connected the reading of images in this picture book to the skills for reading film. Although this clearly does not compare to the full reading of a multimodal text such as film, as we do not engage with aspects such as sound or use of time in a picture book, it is interesting that </w:t>
      </w:r>
      <w:r>
        <w:rPr>
          <w:rFonts w:ascii="Arial" w:hAnsi="Arial" w:cs="Arial"/>
          <w:sz w:val="24"/>
          <w:szCs w:val="24"/>
        </w:rPr>
        <w:t>Molly</w:t>
      </w:r>
      <w:r w:rsidR="00BB322C" w:rsidRPr="0045085F">
        <w:rPr>
          <w:rFonts w:ascii="Arial" w:hAnsi="Arial" w:cs="Arial"/>
          <w:sz w:val="24"/>
          <w:szCs w:val="24"/>
        </w:rPr>
        <w:t xml:space="preserve"> is starting to make these links, </w:t>
      </w:r>
      <w:r w:rsidR="00BB4424">
        <w:rPr>
          <w:rFonts w:ascii="Arial" w:hAnsi="Arial" w:cs="Arial"/>
          <w:sz w:val="24"/>
          <w:szCs w:val="24"/>
        </w:rPr>
        <w:t>reflecting</w:t>
      </w:r>
      <w:r w:rsidR="004D6CDF">
        <w:rPr>
          <w:rFonts w:ascii="Arial" w:hAnsi="Arial" w:cs="Arial"/>
          <w:sz w:val="24"/>
          <w:szCs w:val="24"/>
        </w:rPr>
        <w:t xml:space="preserve"> Kress’s (2000, p.</w:t>
      </w:r>
      <w:r w:rsidR="00BB322C" w:rsidRPr="0045085F">
        <w:rPr>
          <w:rFonts w:ascii="Arial" w:hAnsi="Arial" w:cs="Arial"/>
          <w:sz w:val="24"/>
          <w:szCs w:val="24"/>
        </w:rPr>
        <w:t xml:space="preserve"> 36) </w:t>
      </w:r>
      <w:r w:rsidR="00BB4424">
        <w:rPr>
          <w:rFonts w:ascii="Arial" w:hAnsi="Arial" w:cs="Arial"/>
          <w:sz w:val="24"/>
          <w:szCs w:val="24"/>
        </w:rPr>
        <w:t>concept</w:t>
      </w:r>
      <w:r w:rsidR="00BB322C" w:rsidRPr="0045085F">
        <w:rPr>
          <w:rFonts w:ascii="Arial" w:hAnsi="Arial" w:cs="Arial"/>
          <w:sz w:val="24"/>
          <w:szCs w:val="24"/>
        </w:rPr>
        <w:t xml:space="preserve"> of ‘transduction’</w:t>
      </w:r>
      <w:r w:rsidR="00BB322C">
        <w:rPr>
          <w:rFonts w:ascii="Arial" w:hAnsi="Arial" w:cs="Arial"/>
          <w:sz w:val="24"/>
          <w:szCs w:val="24"/>
        </w:rPr>
        <w:t>, as discussed in Chapter 2</w:t>
      </w:r>
      <w:r w:rsidR="00BB322C" w:rsidRPr="0045085F">
        <w:rPr>
          <w:rFonts w:ascii="Arial" w:hAnsi="Arial" w:cs="Arial"/>
          <w:sz w:val="24"/>
          <w:szCs w:val="24"/>
        </w:rPr>
        <w:t xml:space="preserve">. </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The children understood through their literacy learning that an author has control of what is written, how it is written and at the higher levels, (particularly </w:t>
      </w:r>
      <w:r w:rsidR="001E0A87">
        <w:rPr>
          <w:rFonts w:ascii="Arial" w:hAnsi="Arial" w:cs="Arial"/>
          <w:sz w:val="24"/>
          <w:szCs w:val="24"/>
        </w:rPr>
        <w:t>Stephen</w:t>
      </w:r>
      <w:r w:rsidRPr="0045085F">
        <w:rPr>
          <w:rFonts w:ascii="Arial" w:hAnsi="Arial" w:cs="Arial"/>
          <w:sz w:val="24"/>
          <w:szCs w:val="24"/>
        </w:rPr>
        <w:t xml:space="preserve"> and </w:t>
      </w:r>
      <w:r w:rsidR="001E0A87">
        <w:rPr>
          <w:rFonts w:ascii="Arial" w:hAnsi="Arial" w:cs="Arial"/>
          <w:sz w:val="24"/>
          <w:szCs w:val="24"/>
        </w:rPr>
        <w:t>Lauren</w:t>
      </w:r>
      <w:r w:rsidRPr="0045085F">
        <w:rPr>
          <w:rFonts w:ascii="Arial" w:hAnsi="Arial" w:cs="Arial"/>
          <w:sz w:val="24"/>
          <w:szCs w:val="24"/>
        </w:rPr>
        <w:t xml:space="preserve">)  how this could have a particular impact on the reader. This enabled them to make the links between authorial and directorial techniques. By the end of the intervention sessions, most children had conveyed an understanding of directorial techniques within a range of aspects of reading film. However, none of them suggested the possibility that individual directors may have recognisable styles, in the </w:t>
      </w:r>
      <w:r w:rsidR="00740143">
        <w:rPr>
          <w:rFonts w:ascii="Arial" w:hAnsi="Arial" w:cs="Arial"/>
          <w:sz w:val="24"/>
          <w:szCs w:val="24"/>
        </w:rPr>
        <w:t>same</w:t>
      </w:r>
      <w:r w:rsidRPr="0045085F">
        <w:rPr>
          <w:rFonts w:ascii="Arial" w:hAnsi="Arial" w:cs="Arial"/>
          <w:sz w:val="24"/>
          <w:szCs w:val="24"/>
        </w:rPr>
        <w:t xml:space="preserve"> way that authors do. </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For example, a connection could have been made to </w:t>
      </w:r>
      <w:r w:rsidR="001E0A87">
        <w:rPr>
          <w:rFonts w:ascii="Arial" w:hAnsi="Arial" w:cs="Arial"/>
          <w:sz w:val="24"/>
          <w:szCs w:val="24"/>
        </w:rPr>
        <w:t>Stephen</w:t>
      </w:r>
      <w:r w:rsidRPr="0045085F">
        <w:rPr>
          <w:rFonts w:ascii="Arial" w:hAnsi="Arial" w:cs="Arial"/>
          <w:sz w:val="24"/>
          <w:szCs w:val="24"/>
        </w:rPr>
        <w:t xml:space="preserve">’s earlier responses regarding his opinion on </w:t>
      </w:r>
      <w:proofErr w:type="spellStart"/>
      <w:r w:rsidRPr="0045085F">
        <w:rPr>
          <w:rFonts w:ascii="Arial" w:hAnsi="Arial" w:cs="Arial"/>
          <w:sz w:val="24"/>
          <w:szCs w:val="24"/>
        </w:rPr>
        <w:t>shot</w:t>
      </w:r>
      <w:proofErr w:type="spellEnd"/>
      <w:r w:rsidRPr="0045085F">
        <w:rPr>
          <w:rFonts w:ascii="Arial" w:hAnsi="Arial" w:cs="Arial"/>
          <w:sz w:val="24"/>
          <w:szCs w:val="24"/>
        </w:rPr>
        <w:t xml:space="preserve"> duration in visit 5, when he said, </w:t>
      </w:r>
      <w:r w:rsidRPr="0045085F">
        <w:rPr>
          <w:rFonts w:ascii="Arial" w:hAnsi="Arial" w:cs="Arial"/>
          <w:sz w:val="24"/>
          <w:szCs w:val="24"/>
        </w:rPr>
        <w:lastRenderedPageBreak/>
        <w:t>“When the shot doesn’t change, it can actually get quite boring.” Based on this we could analyse Hitchcock’s preferred continuity editing technique, through ‘changes in viewpoint implied by the change of shot, the director can fully involve the spectator</w:t>
      </w:r>
      <w:r w:rsidR="004D6CDF">
        <w:rPr>
          <w:rFonts w:ascii="Arial" w:hAnsi="Arial" w:cs="Arial"/>
          <w:sz w:val="24"/>
          <w:szCs w:val="24"/>
        </w:rPr>
        <w:t xml:space="preserve"> in the action’ (Buckland, 2008, p.</w:t>
      </w:r>
      <w:r w:rsidRPr="0045085F">
        <w:rPr>
          <w:rFonts w:ascii="Arial" w:hAnsi="Arial" w:cs="Arial"/>
          <w:sz w:val="24"/>
          <w:szCs w:val="24"/>
        </w:rPr>
        <w:t xml:space="preserve"> 21). This was explained by Hitchcock himself and explored in </w:t>
      </w:r>
      <w:r w:rsidR="004D6CDF">
        <w:rPr>
          <w:rFonts w:ascii="Arial" w:hAnsi="Arial" w:cs="Arial"/>
          <w:sz w:val="24"/>
          <w:szCs w:val="24"/>
        </w:rPr>
        <w:t>Chapter 2</w:t>
      </w:r>
      <w:r w:rsidRPr="0045085F">
        <w:rPr>
          <w:rFonts w:ascii="Arial" w:hAnsi="Arial" w:cs="Arial"/>
          <w:sz w:val="24"/>
          <w:szCs w:val="24"/>
        </w:rPr>
        <w:t xml:space="preserve"> (Gottlieb: 1995). I believe that at this point in the research, </w:t>
      </w:r>
      <w:r w:rsidR="001E0A87">
        <w:rPr>
          <w:rFonts w:ascii="Arial" w:hAnsi="Arial" w:cs="Arial"/>
          <w:sz w:val="24"/>
          <w:szCs w:val="24"/>
        </w:rPr>
        <w:t>Stephen</w:t>
      </w:r>
      <w:r w:rsidRPr="0045085F">
        <w:rPr>
          <w:rFonts w:ascii="Arial" w:hAnsi="Arial" w:cs="Arial"/>
          <w:sz w:val="24"/>
          <w:szCs w:val="24"/>
        </w:rPr>
        <w:t xml:space="preserve"> could understand this</w:t>
      </w:r>
      <w:r w:rsidR="00B0144F">
        <w:rPr>
          <w:rFonts w:ascii="Arial" w:hAnsi="Arial" w:cs="Arial"/>
          <w:sz w:val="24"/>
          <w:szCs w:val="24"/>
        </w:rPr>
        <w:t xml:space="preserve"> editing technique</w:t>
      </w:r>
      <w:r w:rsidR="00DD3565">
        <w:rPr>
          <w:rFonts w:ascii="Arial" w:hAnsi="Arial" w:cs="Arial"/>
          <w:sz w:val="24"/>
          <w:szCs w:val="24"/>
        </w:rPr>
        <w:t>,</w:t>
      </w:r>
      <w:r w:rsidRPr="0045085F">
        <w:rPr>
          <w:rFonts w:ascii="Arial" w:hAnsi="Arial" w:cs="Arial"/>
          <w:sz w:val="24"/>
          <w:szCs w:val="24"/>
        </w:rPr>
        <w:t xml:space="preserve"> and compare to a director such as Orson Well</w:t>
      </w:r>
      <w:r>
        <w:rPr>
          <w:rFonts w:ascii="Arial" w:hAnsi="Arial" w:cs="Arial"/>
          <w:sz w:val="24"/>
          <w:szCs w:val="24"/>
        </w:rPr>
        <w:t>e</w:t>
      </w:r>
      <w:r w:rsidRPr="0045085F">
        <w:rPr>
          <w:rFonts w:ascii="Arial" w:hAnsi="Arial" w:cs="Arial"/>
          <w:sz w:val="24"/>
          <w:szCs w:val="24"/>
        </w:rPr>
        <w:t>s who favoured the ‘long take’ – the shot of long duration. In fact he is famous for the d</w:t>
      </w:r>
      <w:r w:rsidR="00740143">
        <w:rPr>
          <w:rFonts w:ascii="Arial" w:hAnsi="Arial" w:cs="Arial"/>
          <w:sz w:val="24"/>
          <w:szCs w:val="24"/>
        </w:rPr>
        <w:t xml:space="preserve">uration of the opening shot in </w:t>
      </w:r>
      <w:r w:rsidR="00EB1B97">
        <w:rPr>
          <w:rFonts w:ascii="Arial" w:hAnsi="Arial" w:cs="Arial"/>
          <w:sz w:val="24"/>
          <w:szCs w:val="24"/>
        </w:rPr>
        <w:t>‘</w:t>
      </w:r>
      <w:r w:rsidR="00740143" w:rsidRPr="00EB1B97">
        <w:rPr>
          <w:rFonts w:ascii="Arial" w:hAnsi="Arial" w:cs="Arial"/>
          <w:sz w:val="24"/>
          <w:szCs w:val="24"/>
        </w:rPr>
        <w:t>Touch of Evil</w:t>
      </w:r>
      <w:r w:rsidR="00EB1B97">
        <w:rPr>
          <w:rFonts w:ascii="Arial" w:hAnsi="Arial" w:cs="Arial"/>
          <w:sz w:val="24"/>
          <w:szCs w:val="24"/>
        </w:rPr>
        <w:t>’</w:t>
      </w:r>
      <w:r w:rsidRPr="0045085F">
        <w:rPr>
          <w:rFonts w:ascii="Arial" w:hAnsi="Arial" w:cs="Arial"/>
          <w:sz w:val="24"/>
          <w:szCs w:val="24"/>
        </w:rPr>
        <w:t xml:space="preserve"> </w:t>
      </w:r>
      <w:r>
        <w:rPr>
          <w:rFonts w:ascii="Arial" w:hAnsi="Arial" w:cs="Arial"/>
          <w:sz w:val="24"/>
          <w:szCs w:val="24"/>
        </w:rPr>
        <w:t xml:space="preserve">(Welles, 1958) </w:t>
      </w:r>
      <w:r w:rsidRPr="0045085F">
        <w:rPr>
          <w:rFonts w:ascii="Arial" w:hAnsi="Arial" w:cs="Arial"/>
          <w:sz w:val="24"/>
          <w:szCs w:val="24"/>
        </w:rPr>
        <w:t>which lasts for three minutes and thirty seconds. Reading film at this level would also address the challenging Y</w:t>
      </w:r>
      <w:r w:rsidR="00EB1B97">
        <w:rPr>
          <w:rFonts w:ascii="Arial" w:hAnsi="Arial" w:cs="Arial"/>
          <w:sz w:val="24"/>
          <w:szCs w:val="24"/>
        </w:rPr>
        <w:t xml:space="preserve">ear </w:t>
      </w:r>
      <w:r w:rsidRPr="0045085F">
        <w:rPr>
          <w:rFonts w:ascii="Arial" w:hAnsi="Arial" w:cs="Arial"/>
          <w:sz w:val="24"/>
          <w:szCs w:val="24"/>
        </w:rPr>
        <w:t xml:space="preserve">6 </w:t>
      </w:r>
      <w:r w:rsidR="00253D04">
        <w:rPr>
          <w:rFonts w:ascii="Arial" w:hAnsi="Arial" w:cs="Arial"/>
          <w:sz w:val="24"/>
          <w:szCs w:val="24"/>
        </w:rPr>
        <w:t>statutory requirements</w:t>
      </w:r>
      <w:r w:rsidRPr="0045085F">
        <w:rPr>
          <w:rFonts w:ascii="Arial" w:hAnsi="Arial" w:cs="Arial"/>
          <w:sz w:val="24"/>
          <w:szCs w:val="24"/>
        </w:rPr>
        <w:t xml:space="preserve"> in the </w:t>
      </w:r>
      <w:r w:rsidR="00EB1B97">
        <w:rPr>
          <w:rFonts w:ascii="Arial" w:hAnsi="Arial" w:cs="Arial"/>
          <w:sz w:val="24"/>
          <w:szCs w:val="24"/>
        </w:rPr>
        <w:t>‘</w:t>
      </w:r>
      <w:r w:rsidRPr="0045085F">
        <w:rPr>
          <w:rFonts w:ascii="Arial" w:hAnsi="Arial" w:cs="Arial"/>
          <w:sz w:val="24"/>
          <w:szCs w:val="24"/>
        </w:rPr>
        <w:t>National Curriculum</w:t>
      </w:r>
      <w:r w:rsidR="00EB1B97">
        <w:rPr>
          <w:rFonts w:ascii="Arial" w:hAnsi="Arial" w:cs="Arial"/>
          <w:sz w:val="24"/>
          <w:szCs w:val="24"/>
        </w:rPr>
        <w:t>’</w:t>
      </w:r>
      <w:r w:rsidRPr="0045085F">
        <w:rPr>
          <w:rFonts w:ascii="Arial" w:hAnsi="Arial" w:cs="Arial"/>
          <w:sz w:val="24"/>
          <w:szCs w:val="24"/>
        </w:rPr>
        <w:t xml:space="preserve"> (</w:t>
      </w:r>
      <w:r w:rsidR="00EB1B97">
        <w:rPr>
          <w:rFonts w:ascii="Arial" w:hAnsi="Arial" w:cs="Arial"/>
          <w:sz w:val="24"/>
          <w:szCs w:val="24"/>
        </w:rPr>
        <w:t xml:space="preserve">DfE, </w:t>
      </w:r>
      <w:r w:rsidRPr="0045085F">
        <w:rPr>
          <w:rFonts w:ascii="Arial" w:hAnsi="Arial" w:cs="Arial"/>
          <w:sz w:val="24"/>
          <w:szCs w:val="24"/>
        </w:rPr>
        <w:t>September 2013) which expect children to make connections between texts. Obviously, the choice of director and film would also need consideration with c</w:t>
      </w:r>
      <w:r w:rsidR="00DD3565">
        <w:rPr>
          <w:rFonts w:ascii="Arial" w:hAnsi="Arial" w:cs="Arial"/>
          <w:sz w:val="24"/>
          <w:szCs w:val="24"/>
        </w:rPr>
        <w:t>hildren of this age with regard</w:t>
      </w:r>
      <w:r w:rsidRPr="0045085F">
        <w:rPr>
          <w:rFonts w:ascii="Arial" w:hAnsi="Arial" w:cs="Arial"/>
          <w:sz w:val="24"/>
          <w:szCs w:val="24"/>
        </w:rPr>
        <w:t xml:space="preserve"> to film certification.</w:t>
      </w:r>
    </w:p>
    <w:p w:rsidR="00BB322C" w:rsidRPr="0045085F"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Author studies are </w:t>
      </w:r>
      <w:r w:rsidR="00D5155A">
        <w:rPr>
          <w:rFonts w:ascii="Arial" w:hAnsi="Arial" w:cs="Arial"/>
          <w:sz w:val="24"/>
          <w:szCs w:val="24"/>
        </w:rPr>
        <w:t>a frequent focus</w:t>
      </w:r>
      <w:r w:rsidRPr="0045085F">
        <w:rPr>
          <w:rFonts w:ascii="Arial" w:hAnsi="Arial" w:cs="Arial"/>
          <w:sz w:val="24"/>
          <w:szCs w:val="24"/>
        </w:rPr>
        <w:t xml:space="preserve"> within the primary literacy curriculum. </w:t>
      </w:r>
      <w:r>
        <w:rPr>
          <w:rFonts w:ascii="Arial" w:hAnsi="Arial" w:cs="Arial"/>
          <w:sz w:val="24"/>
          <w:szCs w:val="24"/>
        </w:rPr>
        <w:t>If we extend this to incorporate all texts, including film, the children could be supported to think in this themat</w:t>
      </w:r>
      <w:r w:rsidR="00D5155A">
        <w:rPr>
          <w:rFonts w:ascii="Arial" w:hAnsi="Arial" w:cs="Arial"/>
          <w:sz w:val="24"/>
          <w:szCs w:val="24"/>
        </w:rPr>
        <w:t xml:space="preserve">ic way and fully utilise an </w:t>
      </w:r>
      <w:r w:rsidR="00EB1B97">
        <w:rPr>
          <w:rFonts w:ascii="Arial" w:hAnsi="Arial" w:cs="Arial"/>
          <w:sz w:val="24"/>
          <w:szCs w:val="24"/>
        </w:rPr>
        <w:t>‘</w:t>
      </w:r>
      <w:r w:rsidR="00D5155A">
        <w:rPr>
          <w:rFonts w:ascii="Arial" w:hAnsi="Arial" w:cs="Arial"/>
          <w:sz w:val="24"/>
          <w:szCs w:val="24"/>
        </w:rPr>
        <w:t>asset m</w:t>
      </w:r>
      <w:r>
        <w:rPr>
          <w:rFonts w:ascii="Arial" w:hAnsi="Arial" w:cs="Arial"/>
          <w:sz w:val="24"/>
          <w:szCs w:val="24"/>
        </w:rPr>
        <w:t>odel</w:t>
      </w:r>
      <w:r w:rsidR="00EB1B97">
        <w:rPr>
          <w:rFonts w:ascii="Arial" w:hAnsi="Arial" w:cs="Arial"/>
          <w:sz w:val="24"/>
          <w:szCs w:val="24"/>
        </w:rPr>
        <w:t>’</w:t>
      </w:r>
      <w:r>
        <w:rPr>
          <w:rFonts w:ascii="Arial" w:hAnsi="Arial" w:cs="Arial"/>
          <w:sz w:val="24"/>
          <w:szCs w:val="24"/>
        </w:rPr>
        <w:t xml:space="preserve"> approach (Tyner, 1998) within Literacy. </w:t>
      </w:r>
      <w:r w:rsidRPr="0045085F">
        <w:rPr>
          <w:rFonts w:ascii="Arial" w:hAnsi="Arial" w:cs="Arial"/>
          <w:sz w:val="24"/>
          <w:szCs w:val="24"/>
        </w:rPr>
        <w:t xml:space="preserve">Although it has not been within the scope of this research, I would anticipate that the next stage along the progression of reading film could be to have an understanding of particular styles pertaining to specific directors. This would rely on studying a range of films from a director and the connections between the choices they make. </w:t>
      </w:r>
      <w:r w:rsidR="00D5155A">
        <w:rPr>
          <w:rFonts w:ascii="Arial" w:hAnsi="Arial" w:cs="Arial"/>
          <w:sz w:val="24"/>
          <w:szCs w:val="24"/>
        </w:rPr>
        <w:t>It may</w:t>
      </w:r>
      <w:r w:rsidRPr="0045085F">
        <w:rPr>
          <w:rFonts w:ascii="Arial" w:hAnsi="Arial" w:cs="Arial"/>
          <w:sz w:val="24"/>
          <w:szCs w:val="24"/>
        </w:rPr>
        <w:t xml:space="preserve"> also further consolidate an understanding of directorial intent and encourage the children to make connections within and between films. This would be an interesting focus for a further study with a group of children who were reading film at </w:t>
      </w:r>
      <w:r w:rsidR="00DD3565">
        <w:rPr>
          <w:rFonts w:ascii="Arial" w:hAnsi="Arial" w:cs="Arial"/>
          <w:sz w:val="24"/>
          <w:szCs w:val="24"/>
        </w:rPr>
        <w:t>the directorial level, and might</w:t>
      </w:r>
      <w:r w:rsidRPr="0045085F">
        <w:rPr>
          <w:rFonts w:ascii="Arial" w:hAnsi="Arial" w:cs="Arial"/>
          <w:sz w:val="24"/>
          <w:szCs w:val="24"/>
        </w:rPr>
        <w:t xml:space="preserve"> focus on comparing and contrasting two different directors through an analysis of style.</w:t>
      </w:r>
    </w:p>
    <w:p w:rsidR="00BB322C" w:rsidRDefault="00BB322C" w:rsidP="00BB322C">
      <w:pPr>
        <w:spacing w:line="360" w:lineRule="auto"/>
        <w:jc w:val="both"/>
        <w:rPr>
          <w:rFonts w:ascii="Arial" w:hAnsi="Arial" w:cs="Arial"/>
          <w:sz w:val="24"/>
          <w:szCs w:val="24"/>
        </w:rPr>
      </w:pPr>
      <w:r w:rsidRPr="0045085F">
        <w:rPr>
          <w:rFonts w:ascii="Arial" w:hAnsi="Arial" w:cs="Arial"/>
          <w:sz w:val="24"/>
          <w:szCs w:val="24"/>
        </w:rPr>
        <w:t xml:space="preserve">My analysis of data within </w:t>
      </w:r>
      <w:r>
        <w:rPr>
          <w:rFonts w:ascii="Arial" w:hAnsi="Arial" w:cs="Arial"/>
          <w:sz w:val="24"/>
          <w:szCs w:val="24"/>
        </w:rPr>
        <w:t>Chapters 4 and 5 has</w:t>
      </w:r>
      <w:r w:rsidRPr="0045085F">
        <w:rPr>
          <w:rFonts w:ascii="Arial" w:hAnsi="Arial" w:cs="Arial"/>
          <w:sz w:val="24"/>
          <w:szCs w:val="24"/>
        </w:rPr>
        <w:t xml:space="preserve"> highlighted the children’s understanding of the role of film in the curriculum. Through isolating the different aspects of film, I </w:t>
      </w:r>
      <w:r>
        <w:rPr>
          <w:rFonts w:ascii="Arial" w:hAnsi="Arial" w:cs="Arial"/>
          <w:sz w:val="24"/>
          <w:szCs w:val="24"/>
        </w:rPr>
        <w:t>have</w:t>
      </w:r>
      <w:r w:rsidRPr="0045085F">
        <w:rPr>
          <w:rFonts w:ascii="Arial" w:hAnsi="Arial" w:cs="Arial"/>
          <w:sz w:val="24"/>
          <w:szCs w:val="24"/>
        </w:rPr>
        <w:t xml:space="preserve"> analyse</w:t>
      </w:r>
      <w:r>
        <w:rPr>
          <w:rFonts w:ascii="Arial" w:hAnsi="Arial" w:cs="Arial"/>
          <w:sz w:val="24"/>
          <w:szCs w:val="24"/>
        </w:rPr>
        <w:t>d</w:t>
      </w:r>
      <w:r w:rsidRPr="0045085F">
        <w:rPr>
          <w:rFonts w:ascii="Arial" w:hAnsi="Arial" w:cs="Arial"/>
          <w:sz w:val="24"/>
          <w:szCs w:val="24"/>
        </w:rPr>
        <w:t xml:space="preserve"> how the reading of these developed over the </w:t>
      </w:r>
      <w:r>
        <w:rPr>
          <w:rFonts w:ascii="Arial" w:hAnsi="Arial" w:cs="Arial"/>
          <w:sz w:val="24"/>
          <w:szCs w:val="24"/>
        </w:rPr>
        <w:t>whole period of this research project</w:t>
      </w:r>
      <w:r w:rsidRPr="0045085F">
        <w:rPr>
          <w:rFonts w:ascii="Arial" w:hAnsi="Arial" w:cs="Arial"/>
          <w:sz w:val="24"/>
          <w:szCs w:val="24"/>
        </w:rPr>
        <w:t>. I have been able to suggest a progression related to the reading of</w:t>
      </w:r>
      <w:r>
        <w:rPr>
          <w:rFonts w:ascii="Arial" w:hAnsi="Arial" w:cs="Arial"/>
          <w:sz w:val="24"/>
          <w:szCs w:val="24"/>
        </w:rPr>
        <w:t xml:space="preserve"> general comprehension, characterisation, plot structure, genre, intertextuality and connections,</w:t>
      </w:r>
      <w:r w:rsidRPr="0045085F">
        <w:rPr>
          <w:rFonts w:ascii="Arial" w:hAnsi="Arial" w:cs="Arial"/>
          <w:sz w:val="24"/>
          <w:szCs w:val="24"/>
        </w:rPr>
        <w:t xml:space="preserve"> </w:t>
      </w:r>
      <w:r>
        <w:rPr>
          <w:rFonts w:ascii="Arial" w:hAnsi="Arial" w:cs="Arial"/>
          <w:sz w:val="24"/>
          <w:szCs w:val="24"/>
        </w:rPr>
        <w:t xml:space="preserve">camera, colour and light, </w:t>
      </w:r>
      <w:r>
        <w:rPr>
          <w:rFonts w:ascii="Arial" w:hAnsi="Arial" w:cs="Arial"/>
          <w:sz w:val="24"/>
          <w:szCs w:val="24"/>
        </w:rPr>
        <w:lastRenderedPageBreak/>
        <w:t>sound and</w:t>
      </w:r>
      <w:r w:rsidRPr="0045085F">
        <w:rPr>
          <w:rFonts w:ascii="Arial" w:hAnsi="Arial" w:cs="Arial"/>
          <w:sz w:val="24"/>
          <w:szCs w:val="24"/>
        </w:rPr>
        <w:t xml:space="preserve"> e</w:t>
      </w:r>
      <w:r>
        <w:rPr>
          <w:rFonts w:ascii="Arial" w:hAnsi="Arial" w:cs="Arial"/>
          <w:sz w:val="24"/>
          <w:szCs w:val="24"/>
        </w:rPr>
        <w:t>diting techniques</w:t>
      </w:r>
      <w:r w:rsidRPr="0045085F">
        <w:rPr>
          <w:rFonts w:ascii="Arial" w:hAnsi="Arial" w:cs="Arial"/>
          <w:sz w:val="24"/>
          <w:szCs w:val="24"/>
        </w:rPr>
        <w:t>. The longitudinal nature of this study afforded a wealth of rich data which enabled me to both interpret a progression within the discrete aspects of reading film, as well as a consideration of how the children began to combine this understanding in order to make connections and r</w:t>
      </w:r>
      <w:r w:rsidR="00EF15F2">
        <w:rPr>
          <w:rFonts w:ascii="Arial" w:hAnsi="Arial" w:cs="Arial"/>
          <w:sz w:val="24"/>
          <w:szCs w:val="24"/>
        </w:rPr>
        <w:t>elate to the ‘grammar of film’</w:t>
      </w:r>
      <w:r w:rsidR="00EB1B97">
        <w:rPr>
          <w:rFonts w:ascii="Arial" w:hAnsi="Arial" w:cs="Arial"/>
          <w:sz w:val="24"/>
          <w:szCs w:val="24"/>
        </w:rPr>
        <w:t xml:space="preserve"> (</w:t>
      </w:r>
      <w:proofErr w:type="spellStart"/>
      <w:r w:rsidR="00EB1B97">
        <w:rPr>
          <w:rFonts w:ascii="Arial" w:hAnsi="Arial" w:cs="Arial"/>
          <w:sz w:val="24"/>
          <w:szCs w:val="24"/>
        </w:rPr>
        <w:t>Bearne</w:t>
      </w:r>
      <w:proofErr w:type="spellEnd"/>
      <w:r w:rsidR="00EB1B97">
        <w:rPr>
          <w:rFonts w:ascii="Arial" w:hAnsi="Arial" w:cs="Arial"/>
          <w:sz w:val="24"/>
          <w:szCs w:val="24"/>
        </w:rPr>
        <w:t xml:space="preserve"> and </w:t>
      </w:r>
      <w:proofErr w:type="spellStart"/>
      <w:r w:rsidR="001B3306">
        <w:rPr>
          <w:rFonts w:ascii="Arial" w:hAnsi="Arial" w:cs="Arial"/>
          <w:sz w:val="24"/>
          <w:szCs w:val="24"/>
        </w:rPr>
        <w:t>Bazalgette</w:t>
      </w:r>
      <w:proofErr w:type="spellEnd"/>
      <w:r w:rsidR="00EB1B97">
        <w:rPr>
          <w:rFonts w:ascii="Arial" w:hAnsi="Arial" w:cs="Arial"/>
          <w:sz w:val="24"/>
          <w:szCs w:val="24"/>
        </w:rPr>
        <w:t>, 2010)</w:t>
      </w:r>
      <w:r w:rsidR="00EF15F2">
        <w:rPr>
          <w:rFonts w:ascii="Arial" w:hAnsi="Arial" w:cs="Arial"/>
          <w:sz w:val="24"/>
          <w:szCs w:val="24"/>
        </w:rPr>
        <w:t>. It also re</w:t>
      </w:r>
      <w:r w:rsidR="000602C3">
        <w:rPr>
          <w:rFonts w:ascii="Arial" w:hAnsi="Arial" w:cs="Arial"/>
          <w:sz w:val="24"/>
          <w:szCs w:val="24"/>
        </w:rPr>
        <w:t>flected Burn and Parker’s (2003, p.</w:t>
      </w:r>
      <w:r w:rsidR="00EF15F2">
        <w:rPr>
          <w:rFonts w:ascii="Arial" w:hAnsi="Arial" w:cs="Arial"/>
          <w:sz w:val="24"/>
          <w:szCs w:val="24"/>
        </w:rPr>
        <w:t xml:space="preserve"> 3) findings, which demonstrated that the semiotics and children’s interpretive responses are not opposing systems</w:t>
      </w:r>
    </w:p>
    <w:p w:rsidR="00BB322C" w:rsidRDefault="00BB322C" w:rsidP="00BB322C">
      <w:pPr>
        <w:spacing w:line="360" w:lineRule="auto"/>
        <w:jc w:val="both"/>
        <w:rPr>
          <w:rFonts w:ascii="Arial" w:hAnsi="Arial" w:cs="Arial"/>
          <w:sz w:val="24"/>
          <w:szCs w:val="24"/>
        </w:rPr>
      </w:pPr>
      <w:r>
        <w:rPr>
          <w:rFonts w:ascii="Arial" w:hAnsi="Arial" w:cs="Arial"/>
          <w:sz w:val="24"/>
          <w:szCs w:val="24"/>
        </w:rPr>
        <w:t xml:space="preserve">The progression I have explored within the thematic codes in this and the previous chapter have been assimilated into a progression </w:t>
      </w:r>
      <w:r w:rsidRPr="00BA1BC5">
        <w:rPr>
          <w:rFonts w:ascii="Arial" w:hAnsi="Arial" w:cs="Arial"/>
          <w:sz w:val="24"/>
          <w:szCs w:val="24"/>
        </w:rPr>
        <w:t xml:space="preserve">framework </w:t>
      </w:r>
      <w:r w:rsidR="00B577E5">
        <w:rPr>
          <w:rFonts w:ascii="Arial" w:hAnsi="Arial" w:cs="Arial"/>
          <w:sz w:val="24"/>
          <w:szCs w:val="24"/>
        </w:rPr>
        <w:t>presented in the following chapter</w:t>
      </w:r>
      <w:r w:rsidRPr="00BA1BC5">
        <w:rPr>
          <w:rFonts w:ascii="Arial" w:hAnsi="Arial" w:cs="Arial"/>
          <w:sz w:val="24"/>
          <w:szCs w:val="24"/>
        </w:rPr>
        <w:t>.</w:t>
      </w:r>
      <w:r>
        <w:rPr>
          <w:rFonts w:ascii="Arial" w:hAnsi="Arial" w:cs="Arial"/>
          <w:sz w:val="24"/>
          <w:szCs w:val="24"/>
        </w:rPr>
        <w:t xml:space="preserve"> I have used the data from the entire focus group from the full range of visits to inform this progression and have compared it to the initial study by </w:t>
      </w:r>
      <w:proofErr w:type="spellStart"/>
      <w:r>
        <w:rPr>
          <w:rFonts w:ascii="Arial" w:hAnsi="Arial" w:cs="Arial"/>
          <w:sz w:val="24"/>
          <w:szCs w:val="24"/>
        </w:rPr>
        <w:t>Bearne</w:t>
      </w:r>
      <w:proofErr w:type="spellEnd"/>
      <w:r>
        <w:rPr>
          <w:rFonts w:ascii="Arial" w:hAnsi="Arial" w:cs="Arial"/>
          <w:sz w:val="24"/>
          <w:szCs w:val="24"/>
        </w:rPr>
        <w:t xml:space="preserve"> and </w:t>
      </w:r>
      <w:proofErr w:type="spellStart"/>
      <w:r w:rsidR="001B3306">
        <w:rPr>
          <w:rFonts w:ascii="Arial" w:hAnsi="Arial" w:cs="Arial"/>
          <w:sz w:val="24"/>
          <w:szCs w:val="24"/>
        </w:rPr>
        <w:t>Bazalgette</w:t>
      </w:r>
      <w:proofErr w:type="spellEnd"/>
      <w:r>
        <w:rPr>
          <w:rFonts w:ascii="Arial" w:hAnsi="Arial" w:cs="Arial"/>
          <w:sz w:val="24"/>
          <w:szCs w:val="24"/>
        </w:rPr>
        <w:t xml:space="preserve"> (2010).</w:t>
      </w:r>
    </w:p>
    <w:p w:rsidR="00BB322C" w:rsidRDefault="00BB322C" w:rsidP="00BB322C">
      <w:pPr>
        <w:spacing w:line="360" w:lineRule="auto"/>
        <w:jc w:val="both"/>
        <w:rPr>
          <w:rFonts w:ascii="Arial" w:hAnsi="Arial" w:cs="Arial"/>
          <w:sz w:val="24"/>
          <w:szCs w:val="24"/>
        </w:rPr>
      </w:pPr>
      <w:r>
        <w:rPr>
          <w:rFonts w:ascii="Arial" w:hAnsi="Arial" w:cs="Arial"/>
          <w:sz w:val="24"/>
          <w:szCs w:val="24"/>
        </w:rPr>
        <w:t xml:space="preserve">I now move on </w:t>
      </w:r>
      <w:r w:rsidR="00B577E5">
        <w:rPr>
          <w:rFonts w:ascii="Arial" w:hAnsi="Arial" w:cs="Arial"/>
          <w:sz w:val="24"/>
          <w:szCs w:val="24"/>
        </w:rPr>
        <w:t>within this</w:t>
      </w:r>
      <w:r>
        <w:rPr>
          <w:rFonts w:ascii="Arial" w:hAnsi="Arial" w:cs="Arial"/>
          <w:sz w:val="24"/>
          <w:szCs w:val="24"/>
        </w:rPr>
        <w:t xml:space="preserve"> chapter to explore the additional thematic codes which do not directly inform the progression, but add a rich detail to our understanding of children’s reading of film. As such I felt it would have been a mistake to abandon these thematic codes completely, as they add depth to the different areas of focus in the progression framework This includes aspects such as an exploration of emotional and physical responses to film and possible links to film production </w:t>
      </w:r>
      <w:r w:rsidRPr="0045085F">
        <w:rPr>
          <w:rFonts w:ascii="Arial" w:hAnsi="Arial" w:cs="Arial"/>
          <w:sz w:val="24"/>
          <w:szCs w:val="24"/>
        </w:rPr>
        <w:t>to enable a more secure reading of film, based on the fact that one discipline might support the other.</w:t>
      </w:r>
    </w:p>
    <w:p w:rsidR="00ED267E" w:rsidRDefault="00ED267E" w:rsidP="007D30D8">
      <w:pPr>
        <w:spacing w:line="360" w:lineRule="auto"/>
        <w:jc w:val="both"/>
        <w:rPr>
          <w:rFonts w:ascii="Arial" w:hAnsi="Arial" w:cs="Arial"/>
          <w:b/>
          <w:sz w:val="24"/>
          <w:szCs w:val="24"/>
        </w:rPr>
      </w:pPr>
      <w:r>
        <w:rPr>
          <w:rFonts w:ascii="Arial" w:hAnsi="Arial" w:cs="Arial"/>
          <w:b/>
          <w:sz w:val="24"/>
          <w:szCs w:val="24"/>
        </w:rPr>
        <w:t>5.6 – Additional themes</w:t>
      </w:r>
      <w:r w:rsidR="00E652B4">
        <w:rPr>
          <w:rFonts w:ascii="Arial" w:hAnsi="Arial" w:cs="Arial"/>
          <w:b/>
          <w:sz w:val="24"/>
          <w:szCs w:val="24"/>
        </w:rPr>
        <w:t xml:space="preserve"> </w:t>
      </w:r>
    </w:p>
    <w:p w:rsidR="006916DD" w:rsidRPr="006916DD" w:rsidRDefault="006916DD" w:rsidP="006916DD">
      <w:pPr>
        <w:spacing w:line="360" w:lineRule="auto"/>
        <w:jc w:val="both"/>
        <w:rPr>
          <w:rFonts w:ascii="Arial" w:hAnsi="Arial" w:cs="Arial"/>
          <w:sz w:val="24"/>
          <w:szCs w:val="24"/>
        </w:rPr>
      </w:pPr>
      <w:r w:rsidRPr="006916DD">
        <w:rPr>
          <w:rFonts w:ascii="Arial" w:hAnsi="Arial" w:cs="Arial"/>
          <w:sz w:val="24"/>
          <w:szCs w:val="24"/>
        </w:rPr>
        <w:t xml:space="preserve">Although the final </w:t>
      </w:r>
      <w:r w:rsidR="000602C3">
        <w:rPr>
          <w:rFonts w:ascii="Arial" w:hAnsi="Arial" w:cs="Arial"/>
          <w:sz w:val="24"/>
          <w:szCs w:val="24"/>
        </w:rPr>
        <w:t>section in this</w:t>
      </w:r>
      <w:r w:rsidRPr="006916DD">
        <w:rPr>
          <w:rFonts w:ascii="Arial" w:hAnsi="Arial" w:cs="Arial"/>
          <w:sz w:val="24"/>
          <w:szCs w:val="24"/>
        </w:rPr>
        <w:t xml:space="preserve"> chapter does not inform the progression, it explores the conditions for viewing; how and where the children viewed films – the environment, the transportability of film and the impact of home-school links. It also analyses the data pertaining to emotional and physical responses to film as well as the children’s questions about the history of film. Although the creative production of film has not been a focus of this study, its potential has been recognised throughout. Consideration of how this may impact on their reading of film is explored in this chapter.  These areas did not become ‘strands’ of progression in the overview chart, but provided fascinating data to consider children’s perceptions of film and motivations to read film.</w:t>
      </w:r>
    </w:p>
    <w:p w:rsidR="006916DD" w:rsidRPr="00E41E6E" w:rsidRDefault="006916DD" w:rsidP="007D30D8">
      <w:pPr>
        <w:spacing w:line="360" w:lineRule="auto"/>
        <w:jc w:val="both"/>
        <w:rPr>
          <w:rFonts w:ascii="Arial" w:hAnsi="Arial" w:cs="Arial"/>
          <w:sz w:val="24"/>
          <w:szCs w:val="24"/>
        </w:rPr>
      </w:pPr>
      <w:r w:rsidRPr="006916DD">
        <w:rPr>
          <w:rFonts w:ascii="Arial" w:hAnsi="Arial" w:cs="Arial"/>
          <w:sz w:val="24"/>
          <w:szCs w:val="24"/>
        </w:rPr>
        <w:lastRenderedPageBreak/>
        <w:t>Vocabulary progression is also an important factor if children are to fully engage with the ‘grammar of fil</w:t>
      </w:r>
      <w:r w:rsidR="00CA041A">
        <w:rPr>
          <w:rFonts w:ascii="Arial" w:hAnsi="Arial" w:cs="Arial"/>
          <w:sz w:val="24"/>
          <w:szCs w:val="24"/>
        </w:rPr>
        <w:t>m’ (</w:t>
      </w:r>
      <w:proofErr w:type="spellStart"/>
      <w:r w:rsidR="00CA041A">
        <w:rPr>
          <w:rFonts w:ascii="Arial" w:hAnsi="Arial" w:cs="Arial"/>
          <w:sz w:val="24"/>
          <w:szCs w:val="24"/>
        </w:rPr>
        <w:t>Bearne</w:t>
      </w:r>
      <w:proofErr w:type="spellEnd"/>
      <w:r w:rsidR="00CA041A">
        <w:rPr>
          <w:rFonts w:ascii="Arial" w:hAnsi="Arial" w:cs="Arial"/>
          <w:sz w:val="24"/>
          <w:szCs w:val="24"/>
        </w:rPr>
        <w:t xml:space="preserve"> and </w:t>
      </w:r>
      <w:proofErr w:type="spellStart"/>
      <w:r w:rsidR="001B3306">
        <w:rPr>
          <w:rFonts w:ascii="Arial" w:hAnsi="Arial" w:cs="Arial"/>
          <w:sz w:val="24"/>
          <w:szCs w:val="24"/>
        </w:rPr>
        <w:t>Bazalgette</w:t>
      </w:r>
      <w:proofErr w:type="spellEnd"/>
      <w:r w:rsidR="00CA041A">
        <w:rPr>
          <w:rFonts w:ascii="Arial" w:hAnsi="Arial" w:cs="Arial"/>
          <w:sz w:val="24"/>
          <w:szCs w:val="24"/>
        </w:rPr>
        <w:t>, 2010, p.</w:t>
      </w:r>
      <w:r w:rsidRPr="006916DD">
        <w:rPr>
          <w:rFonts w:ascii="Arial" w:hAnsi="Arial" w:cs="Arial"/>
          <w:sz w:val="24"/>
          <w:szCs w:val="24"/>
        </w:rPr>
        <w:t xml:space="preserve"> 5). This has been given separate consideration as a distinct theme within this chapter.</w:t>
      </w:r>
    </w:p>
    <w:p w:rsidR="00E652B4" w:rsidRPr="00ED267E" w:rsidRDefault="00ED267E" w:rsidP="007D30D8">
      <w:pPr>
        <w:spacing w:line="360" w:lineRule="auto"/>
        <w:jc w:val="both"/>
        <w:rPr>
          <w:rFonts w:ascii="Arial" w:hAnsi="Arial" w:cs="Arial"/>
          <w:i/>
          <w:sz w:val="24"/>
          <w:szCs w:val="24"/>
        </w:rPr>
      </w:pPr>
      <w:r w:rsidRPr="00ED267E">
        <w:rPr>
          <w:rFonts w:ascii="Arial" w:hAnsi="Arial" w:cs="Arial"/>
          <w:b/>
          <w:i/>
          <w:sz w:val="24"/>
          <w:szCs w:val="24"/>
        </w:rPr>
        <w:t>5.6.1 C</w:t>
      </w:r>
      <w:r w:rsidR="00E652B4" w:rsidRPr="00ED267E">
        <w:rPr>
          <w:rFonts w:ascii="Arial" w:hAnsi="Arial" w:cs="Arial"/>
          <w:b/>
          <w:i/>
          <w:sz w:val="24"/>
          <w:szCs w:val="24"/>
        </w:rPr>
        <w:t>onditions for viewing films</w:t>
      </w:r>
    </w:p>
    <w:p w:rsidR="002D3593" w:rsidRDefault="00E652B4" w:rsidP="00E652B4">
      <w:pPr>
        <w:spacing w:after="0" w:line="360" w:lineRule="auto"/>
        <w:jc w:val="both"/>
        <w:rPr>
          <w:rFonts w:ascii="Arial" w:hAnsi="Arial" w:cs="Arial"/>
          <w:sz w:val="24"/>
          <w:szCs w:val="24"/>
        </w:rPr>
      </w:pPr>
      <w:r w:rsidRPr="002D1633">
        <w:rPr>
          <w:rFonts w:ascii="Arial" w:hAnsi="Arial" w:cs="Arial"/>
          <w:sz w:val="24"/>
          <w:szCs w:val="24"/>
        </w:rPr>
        <w:t>In order to compare the data from the reading perceptions survey and the children’s attitude towards film, I asked them to complete a film</w:t>
      </w:r>
      <w:r>
        <w:rPr>
          <w:rFonts w:ascii="Arial" w:hAnsi="Arial" w:cs="Arial"/>
          <w:sz w:val="24"/>
          <w:szCs w:val="24"/>
        </w:rPr>
        <w:t xml:space="preserve"> questionnaire in visit 6. The data from both these questionnaires were analysed (see questionnaires and data compilations in Appendix 8</w:t>
      </w:r>
      <w:r w:rsidRPr="002D1633">
        <w:rPr>
          <w:rFonts w:ascii="Arial" w:hAnsi="Arial" w:cs="Arial"/>
          <w:sz w:val="24"/>
          <w:szCs w:val="24"/>
        </w:rPr>
        <w:t xml:space="preserve">). This provided data pertaining to the environment </w:t>
      </w:r>
      <w:r w:rsidR="00CA041A">
        <w:rPr>
          <w:rFonts w:ascii="Arial" w:hAnsi="Arial" w:cs="Arial"/>
          <w:sz w:val="24"/>
          <w:szCs w:val="24"/>
        </w:rPr>
        <w:t>and</w:t>
      </w:r>
      <w:r w:rsidRPr="002D1633">
        <w:rPr>
          <w:rFonts w:ascii="Arial" w:hAnsi="Arial" w:cs="Arial"/>
          <w:sz w:val="24"/>
          <w:szCs w:val="24"/>
        </w:rPr>
        <w:t xml:space="preserve"> the technology used for viewing films, as well as frequency and response to film.</w:t>
      </w:r>
      <w:r w:rsidR="005816AA">
        <w:rPr>
          <w:rFonts w:ascii="Arial" w:hAnsi="Arial" w:cs="Arial"/>
          <w:sz w:val="24"/>
          <w:szCs w:val="24"/>
        </w:rPr>
        <w:t xml:space="preserve"> I also explored their choice and their attitude to film in the curriculum.</w:t>
      </w:r>
      <w:r w:rsidRPr="002D1633">
        <w:rPr>
          <w:rFonts w:ascii="Arial" w:hAnsi="Arial" w:cs="Arial"/>
          <w:sz w:val="24"/>
          <w:szCs w:val="24"/>
        </w:rPr>
        <w:t xml:space="preserve"> </w:t>
      </w:r>
    </w:p>
    <w:p w:rsidR="002D3593" w:rsidRDefault="002D3593" w:rsidP="00E652B4">
      <w:pPr>
        <w:spacing w:after="0" w:line="360" w:lineRule="auto"/>
        <w:jc w:val="both"/>
        <w:rPr>
          <w:rFonts w:ascii="Arial" w:hAnsi="Arial" w:cs="Arial"/>
          <w:sz w:val="24"/>
          <w:szCs w:val="24"/>
        </w:rPr>
      </w:pPr>
    </w:p>
    <w:p w:rsidR="00450392" w:rsidRDefault="002D3593" w:rsidP="00E652B4">
      <w:pPr>
        <w:spacing w:after="0" w:line="360" w:lineRule="auto"/>
        <w:jc w:val="both"/>
        <w:rPr>
          <w:rFonts w:ascii="Arial" w:hAnsi="Arial" w:cs="Arial"/>
          <w:i/>
          <w:sz w:val="24"/>
          <w:szCs w:val="24"/>
        </w:rPr>
      </w:pPr>
      <w:r>
        <w:rPr>
          <w:rFonts w:ascii="Arial" w:hAnsi="Arial" w:cs="Arial"/>
          <w:i/>
          <w:sz w:val="24"/>
          <w:szCs w:val="24"/>
        </w:rPr>
        <w:t xml:space="preserve">Viewing Film </w:t>
      </w:r>
      <w:r w:rsidR="00450392">
        <w:rPr>
          <w:rFonts w:ascii="Arial" w:hAnsi="Arial" w:cs="Arial"/>
          <w:i/>
          <w:sz w:val="24"/>
          <w:szCs w:val="24"/>
        </w:rPr>
        <w:t>Outside of School</w:t>
      </w:r>
      <w:r>
        <w:rPr>
          <w:rFonts w:ascii="Arial" w:hAnsi="Arial" w:cs="Arial"/>
          <w:i/>
          <w:sz w:val="24"/>
          <w:szCs w:val="24"/>
        </w:rPr>
        <w:t>– The Environment and</w:t>
      </w:r>
      <w:r w:rsidR="00450392">
        <w:rPr>
          <w:rFonts w:ascii="Arial" w:hAnsi="Arial" w:cs="Arial"/>
          <w:i/>
          <w:sz w:val="24"/>
          <w:szCs w:val="24"/>
        </w:rPr>
        <w:t xml:space="preserve"> Frequency</w:t>
      </w:r>
    </w:p>
    <w:p w:rsidR="00E652B4" w:rsidRPr="00450392" w:rsidRDefault="00450392" w:rsidP="00E652B4">
      <w:pPr>
        <w:spacing w:after="0" w:line="360" w:lineRule="auto"/>
        <w:jc w:val="both"/>
        <w:rPr>
          <w:rFonts w:ascii="Arial" w:hAnsi="Arial" w:cs="Arial"/>
          <w:i/>
          <w:sz w:val="24"/>
          <w:szCs w:val="24"/>
        </w:rPr>
      </w:pPr>
      <w:r>
        <w:rPr>
          <w:rFonts w:ascii="Arial" w:hAnsi="Arial" w:cs="Arial"/>
          <w:sz w:val="24"/>
          <w:szCs w:val="24"/>
        </w:rPr>
        <w:t>The questionnaires revealed that o</w:t>
      </w:r>
      <w:r w:rsidR="00E652B4" w:rsidRPr="002D1633">
        <w:rPr>
          <w:rFonts w:ascii="Arial" w:hAnsi="Arial" w:cs="Arial"/>
          <w:sz w:val="24"/>
          <w:szCs w:val="24"/>
        </w:rPr>
        <w:t>nly one child (</w:t>
      </w:r>
      <w:r w:rsidR="001E0A87">
        <w:rPr>
          <w:rFonts w:ascii="Arial" w:hAnsi="Arial" w:cs="Arial"/>
          <w:sz w:val="24"/>
          <w:szCs w:val="24"/>
        </w:rPr>
        <w:t>Lauren</w:t>
      </w:r>
      <w:r w:rsidR="00E25BEE">
        <w:rPr>
          <w:rFonts w:ascii="Arial" w:hAnsi="Arial" w:cs="Arial"/>
          <w:sz w:val="24"/>
          <w:szCs w:val="24"/>
        </w:rPr>
        <w:t>) did not watch films</w:t>
      </w:r>
      <w:r w:rsidR="00E652B4" w:rsidRPr="002D1633">
        <w:rPr>
          <w:rFonts w:ascii="Arial" w:hAnsi="Arial" w:cs="Arial"/>
          <w:sz w:val="24"/>
          <w:szCs w:val="24"/>
        </w:rPr>
        <w:t xml:space="preserve"> in the living room and only one child (</w:t>
      </w:r>
      <w:r w:rsidR="001E0A87">
        <w:rPr>
          <w:rFonts w:ascii="Arial" w:hAnsi="Arial" w:cs="Arial"/>
          <w:sz w:val="24"/>
          <w:szCs w:val="24"/>
        </w:rPr>
        <w:t>David</w:t>
      </w:r>
      <w:r w:rsidR="00E652B4" w:rsidRPr="002D1633">
        <w:rPr>
          <w:rFonts w:ascii="Arial" w:hAnsi="Arial" w:cs="Arial"/>
          <w:sz w:val="24"/>
          <w:szCs w:val="24"/>
        </w:rPr>
        <w:t>) did not watch films in the bedroom. Three children preferred to watch films at the cinema (</w:t>
      </w:r>
      <w:r w:rsidR="001E0A87">
        <w:rPr>
          <w:rFonts w:ascii="Arial" w:hAnsi="Arial" w:cs="Arial"/>
          <w:sz w:val="24"/>
          <w:szCs w:val="24"/>
        </w:rPr>
        <w:t>Abbey</w:t>
      </w:r>
      <w:r w:rsidR="00E652B4" w:rsidRPr="002D1633">
        <w:rPr>
          <w:rFonts w:ascii="Arial" w:hAnsi="Arial" w:cs="Arial"/>
          <w:sz w:val="24"/>
          <w:szCs w:val="24"/>
        </w:rPr>
        <w:t xml:space="preserve">, </w:t>
      </w:r>
      <w:r w:rsidR="001E0A87">
        <w:rPr>
          <w:rFonts w:ascii="Arial" w:hAnsi="Arial" w:cs="Arial"/>
          <w:sz w:val="24"/>
          <w:szCs w:val="24"/>
        </w:rPr>
        <w:t>Molly</w:t>
      </w:r>
      <w:r w:rsidR="00E652B4" w:rsidRPr="002D1633">
        <w:rPr>
          <w:rFonts w:ascii="Arial" w:hAnsi="Arial" w:cs="Arial"/>
          <w:sz w:val="24"/>
          <w:szCs w:val="24"/>
        </w:rPr>
        <w:t xml:space="preserve"> and </w:t>
      </w:r>
      <w:r w:rsidR="001E0A87">
        <w:rPr>
          <w:rFonts w:ascii="Arial" w:hAnsi="Arial" w:cs="Arial"/>
          <w:sz w:val="24"/>
          <w:szCs w:val="24"/>
        </w:rPr>
        <w:t>Richard</w:t>
      </w:r>
      <w:r w:rsidR="00E652B4" w:rsidRPr="002D1633">
        <w:rPr>
          <w:rFonts w:ascii="Arial" w:hAnsi="Arial" w:cs="Arial"/>
          <w:sz w:val="24"/>
          <w:szCs w:val="24"/>
        </w:rPr>
        <w:t>) – the rest preferred the home environment and cited comfort as the reason. The most able reader of print (</w:t>
      </w:r>
      <w:r w:rsidR="001E0A87">
        <w:rPr>
          <w:rFonts w:ascii="Arial" w:hAnsi="Arial" w:cs="Arial"/>
          <w:sz w:val="24"/>
          <w:szCs w:val="24"/>
        </w:rPr>
        <w:t>Stephen</w:t>
      </w:r>
      <w:r w:rsidR="00E652B4" w:rsidRPr="002D1633">
        <w:rPr>
          <w:rFonts w:ascii="Arial" w:hAnsi="Arial" w:cs="Arial"/>
          <w:sz w:val="24"/>
          <w:szCs w:val="24"/>
        </w:rPr>
        <w:t xml:space="preserve">) ticked every box, indicating that he watched films in all environments (living room, bedroom, cinema, friend’s house and whilst travelling). </w:t>
      </w:r>
    </w:p>
    <w:p w:rsidR="00E652B4" w:rsidRPr="002D1633" w:rsidRDefault="00E652B4" w:rsidP="00E652B4">
      <w:pPr>
        <w:spacing w:after="0" w:line="360" w:lineRule="auto"/>
        <w:jc w:val="both"/>
        <w:rPr>
          <w:rFonts w:ascii="Arial" w:hAnsi="Arial" w:cs="Arial"/>
          <w:sz w:val="24"/>
          <w:szCs w:val="24"/>
        </w:rPr>
      </w:pPr>
    </w:p>
    <w:p w:rsidR="00E652B4" w:rsidRPr="002D1633" w:rsidRDefault="00E652B4" w:rsidP="00E652B4">
      <w:pPr>
        <w:spacing w:after="0" w:line="360" w:lineRule="auto"/>
        <w:jc w:val="both"/>
        <w:rPr>
          <w:rFonts w:ascii="Arial" w:hAnsi="Arial" w:cs="Arial"/>
          <w:sz w:val="24"/>
          <w:szCs w:val="24"/>
        </w:rPr>
      </w:pPr>
      <w:r w:rsidRPr="002D1633">
        <w:rPr>
          <w:rFonts w:ascii="Arial" w:hAnsi="Arial" w:cs="Arial"/>
          <w:sz w:val="24"/>
          <w:szCs w:val="24"/>
        </w:rPr>
        <w:t>T</w:t>
      </w:r>
      <w:r>
        <w:rPr>
          <w:rFonts w:ascii="Arial" w:hAnsi="Arial" w:cs="Arial"/>
          <w:sz w:val="24"/>
          <w:szCs w:val="24"/>
        </w:rPr>
        <w:t>he Ofcom research (2013</w:t>
      </w:r>
      <w:r w:rsidR="00D7510C">
        <w:rPr>
          <w:rFonts w:ascii="Arial" w:hAnsi="Arial" w:cs="Arial"/>
          <w:sz w:val="24"/>
          <w:szCs w:val="24"/>
        </w:rPr>
        <w:t>, p.</w:t>
      </w:r>
      <w:r w:rsidRPr="002D1633">
        <w:rPr>
          <w:rFonts w:ascii="Arial" w:hAnsi="Arial" w:cs="Arial"/>
          <w:sz w:val="24"/>
          <w:szCs w:val="24"/>
        </w:rPr>
        <w:t xml:space="preserve"> 2</w:t>
      </w:r>
      <w:r>
        <w:rPr>
          <w:rFonts w:ascii="Arial" w:hAnsi="Arial" w:cs="Arial"/>
          <w:sz w:val="24"/>
          <w:szCs w:val="24"/>
        </w:rPr>
        <w:t>9</w:t>
      </w:r>
      <w:r w:rsidRPr="002D1633">
        <w:rPr>
          <w:rFonts w:ascii="Arial" w:hAnsi="Arial" w:cs="Arial"/>
          <w:sz w:val="24"/>
          <w:szCs w:val="24"/>
        </w:rPr>
        <w:t>) previously explored</w:t>
      </w:r>
      <w:r>
        <w:rPr>
          <w:rFonts w:ascii="Arial" w:hAnsi="Arial" w:cs="Arial"/>
          <w:sz w:val="24"/>
          <w:szCs w:val="24"/>
        </w:rPr>
        <w:t xml:space="preserve"> in Chapter 2</w:t>
      </w:r>
      <w:r w:rsidRPr="002D1633">
        <w:rPr>
          <w:rFonts w:ascii="Arial" w:hAnsi="Arial" w:cs="Arial"/>
          <w:sz w:val="24"/>
          <w:szCs w:val="24"/>
        </w:rPr>
        <w:t xml:space="preserve">, stated that the there is an increasing number of 8-11 year olds with TVs </w:t>
      </w:r>
      <w:r>
        <w:rPr>
          <w:rFonts w:ascii="Arial" w:hAnsi="Arial" w:cs="Arial"/>
          <w:sz w:val="24"/>
          <w:szCs w:val="24"/>
        </w:rPr>
        <w:t>in their bedrooms. In 2013</w:t>
      </w:r>
      <w:r w:rsidRPr="002D1633">
        <w:rPr>
          <w:rFonts w:ascii="Arial" w:hAnsi="Arial" w:cs="Arial"/>
          <w:sz w:val="24"/>
          <w:szCs w:val="24"/>
        </w:rPr>
        <w:t xml:space="preserve"> their survey st</w:t>
      </w:r>
      <w:r>
        <w:rPr>
          <w:rFonts w:ascii="Arial" w:hAnsi="Arial" w:cs="Arial"/>
          <w:sz w:val="24"/>
          <w:szCs w:val="24"/>
        </w:rPr>
        <w:t>ated that 53</w:t>
      </w:r>
      <w:r w:rsidRPr="002D1633">
        <w:rPr>
          <w:rFonts w:ascii="Arial" w:hAnsi="Arial" w:cs="Arial"/>
          <w:sz w:val="24"/>
          <w:szCs w:val="24"/>
        </w:rPr>
        <w:t>% had a television in their room</w:t>
      </w:r>
      <w:r>
        <w:rPr>
          <w:rFonts w:ascii="Arial" w:hAnsi="Arial" w:cs="Arial"/>
          <w:sz w:val="24"/>
          <w:szCs w:val="24"/>
        </w:rPr>
        <w:t xml:space="preserve"> and 18% could access film on their own tablet (2013</w:t>
      </w:r>
      <w:r w:rsidR="00D7510C">
        <w:rPr>
          <w:rFonts w:ascii="Arial" w:hAnsi="Arial" w:cs="Arial"/>
          <w:sz w:val="24"/>
          <w:szCs w:val="24"/>
        </w:rPr>
        <w:t>, p.</w:t>
      </w:r>
      <w:r>
        <w:rPr>
          <w:rFonts w:ascii="Arial" w:hAnsi="Arial" w:cs="Arial"/>
          <w:sz w:val="24"/>
          <w:szCs w:val="24"/>
        </w:rPr>
        <w:t xml:space="preserve"> 6)</w:t>
      </w:r>
      <w:r w:rsidRPr="002D1633">
        <w:rPr>
          <w:rFonts w:ascii="Arial" w:hAnsi="Arial" w:cs="Arial"/>
          <w:sz w:val="24"/>
          <w:szCs w:val="24"/>
        </w:rPr>
        <w:t>. Th</w:t>
      </w:r>
      <w:r>
        <w:rPr>
          <w:rFonts w:ascii="Arial" w:hAnsi="Arial" w:cs="Arial"/>
          <w:sz w:val="24"/>
          <w:szCs w:val="24"/>
        </w:rPr>
        <w:t>e</w:t>
      </w:r>
      <w:r w:rsidRPr="002D1633">
        <w:rPr>
          <w:rFonts w:ascii="Arial" w:hAnsi="Arial" w:cs="Arial"/>
          <w:sz w:val="24"/>
          <w:szCs w:val="24"/>
        </w:rPr>
        <w:t xml:space="preserve"> statistic</w:t>
      </w:r>
      <w:r>
        <w:rPr>
          <w:rFonts w:ascii="Arial" w:hAnsi="Arial" w:cs="Arial"/>
          <w:sz w:val="24"/>
          <w:szCs w:val="24"/>
        </w:rPr>
        <w:t xml:space="preserve"> for viewing television in their room significantly</w:t>
      </w:r>
      <w:r w:rsidRPr="002D1633">
        <w:rPr>
          <w:rFonts w:ascii="Arial" w:hAnsi="Arial" w:cs="Arial"/>
          <w:sz w:val="24"/>
          <w:szCs w:val="24"/>
        </w:rPr>
        <w:t xml:space="preserve"> increased within my focus group to 88%. However, although </w:t>
      </w:r>
      <w:r w:rsidR="001E0A87">
        <w:rPr>
          <w:rFonts w:ascii="Arial" w:hAnsi="Arial" w:cs="Arial"/>
          <w:sz w:val="24"/>
          <w:szCs w:val="24"/>
        </w:rPr>
        <w:t>Abbey</w:t>
      </w:r>
      <w:r w:rsidRPr="002D1633">
        <w:rPr>
          <w:rFonts w:ascii="Arial" w:hAnsi="Arial" w:cs="Arial"/>
          <w:sz w:val="24"/>
          <w:szCs w:val="24"/>
        </w:rPr>
        <w:t xml:space="preserve"> said that she had a television in her room, it was broken. She went on to say </w:t>
      </w:r>
      <w:r w:rsidR="00D7510C">
        <w:rPr>
          <w:rFonts w:ascii="Arial" w:hAnsi="Arial" w:cs="Arial"/>
          <w:sz w:val="24"/>
          <w:szCs w:val="24"/>
        </w:rPr>
        <w:t>that she really did not</w:t>
      </w:r>
      <w:r w:rsidRPr="002D1633">
        <w:rPr>
          <w:rFonts w:ascii="Arial" w:hAnsi="Arial" w:cs="Arial"/>
          <w:sz w:val="24"/>
          <w:szCs w:val="24"/>
        </w:rPr>
        <w:t xml:space="preserve"> miss it</w:t>
      </w:r>
      <w:r w:rsidR="00450392">
        <w:rPr>
          <w:rFonts w:ascii="Arial" w:hAnsi="Arial" w:cs="Arial"/>
          <w:sz w:val="24"/>
          <w:szCs w:val="24"/>
        </w:rPr>
        <w:t>,</w:t>
      </w:r>
      <w:r w:rsidRPr="002D1633">
        <w:rPr>
          <w:rFonts w:ascii="Arial" w:hAnsi="Arial" w:cs="Arial"/>
          <w:sz w:val="24"/>
          <w:szCs w:val="24"/>
        </w:rPr>
        <w:t xml:space="preserve"> as she watched most things in her room on her tablet. The predominance of viewing television and film as an out of school activity cannot be overlooked, as </w:t>
      </w:r>
      <w:proofErr w:type="spellStart"/>
      <w:r w:rsidR="001B3306">
        <w:rPr>
          <w:rFonts w:ascii="Arial" w:hAnsi="Arial" w:cs="Arial"/>
          <w:sz w:val="24"/>
          <w:szCs w:val="24"/>
        </w:rPr>
        <w:t>Bazalgette</w:t>
      </w:r>
      <w:proofErr w:type="spellEnd"/>
      <w:r w:rsidR="00D7510C">
        <w:rPr>
          <w:rFonts w:ascii="Arial" w:hAnsi="Arial" w:cs="Arial"/>
          <w:sz w:val="24"/>
          <w:szCs w:val="24"/>
        </w:rPr>
        <w:t xml:space="preserve"> (2010)</w:t>
      </w:r>
      <w:r w:rsidRPr="002D1633">
        <w:rPr>
          <w:rFonts w:ascii="Arial" w:hAnsi="Arial" w:cs="Arial"/>
          <w:sz w:val="24"/>
          <w:szCs w:val="24"/>
        </w:rPr>
        <w:t xml:space="preserve"> affirms;</w:t>
      </w:r>
    </w:p>
    <w:p w:rsidR="00E41E6E" w:rsidRDefault="00E41E6E" w:rsidP="00D7510C">
      <w:pPr>
        <w:spacing w:after="0" w:line="360" w:lineRule="auto"/>
        <w:ind w:right="1371"/>
        <w:jc w:val="both"/>
        <w:rPr>
          <w:rFonts w:ascii="Arial" w:hAnsi="Arial" w:cs="Arial"/>
          <w:sz w:val="24"/>
          <w:szCs w:val="24"/>
        </w:rPr>
      </w:pPr>
    </w:p>
    <w:p w:rsidR="00E652B4" w:rsidRDefault="00E652B4" w:rsidP="00E652B4">
      <w:pPr>
        <w:spacing w:after="0" w:line="360" w:lineRule="auto"/>
        <w:ind w:left="1134" w:right="1371"/>
        <w:jc w:val="both"/>
        <w:rPr>
          <w:rFonts w:ascii="Arial" w:hAnsi="Arial" w:cs="Arial"/>
          <w:sz w:val="24"/>
          <w:szCs w:val="24"/>
        </w:rPr>
      </w:pPr>
      <w:r w:rsidRPr="002D1633">
        <w:rPr>
          <w:rFonts w:ascii="Arial" w:hAnsi="Arial" w:cs="Arial"/>
          <w:sz w:val="24"/>
          <w:szCs w:val="24"/>
        </w:rPr>
        <w:lastRenderedPageBreak/>
        <w:t>Contrary to the popular myth that children are abandoning TV for other, newer media, 64 per cent of five</w:t>
      </w:r>
      <w:r w:rsidR="00DD3565">
        <w:rPr>
          <w:rFonts w:ascii="Arial" w:hAnsi="Arial" w:cs="Arial"/>
          <w:sz w:val="24"/>
          <w:szCs w:val="24"/>
        </w:rPr>
        <w:t xml:space="preserve"> </w:t>
      </w:r>
      <w:r w:rsidRPr="002D1633">
        <w:rPr>
          <w:rFonts w:ascii="Arial" w:hAnsi="Arial" w:cs="Arial"/>
          <w:sz w:val="24"/>
          <w:szCs w:val="24"/>
        </w:rPr>
        <w:t>-</w:t>
      </w:r>
      <w:r w:rsidR="00DD3565">
        <w:rPr>
          <w:rFonts w:ascii="Arial" w:hAnsi="Arial" w:cs="Arial"/>
          <w:sz w:val="24"/>
          <w:szCs w:val="24"/>
        </w:rPr>
        <w:t xml:space="preserve"> </w:t>
      </w:r>
      <w:r w:rsidRPr="002D1633">
        <w:rPr>
          <w:rFonts w:ascii="Arial" w:hAnsi="Arial" w:cs="Arial"/>
          <w:sz w:val="24"/>
          <w:szCs w:val="24"/>
        </w:rPr>
        <w:t>to seven-year-olds say that TV is the medium they would miss most if it was taken away, and by age 11, children are still watching an average of 16.5 hours of TV every week.</w:t>
      </w:r>
      <w:r w:rsidR="00D7510C">
        <w:rPr>
          <w:rFonts w:ascii="Arial" w:hAnsi="Arial" w:cs="Arial"/>
          <w:sz w:val="24"/>
          <w:szCs w:val="24"/>
        </w:rPr>
        <w:t xml:space="preserve"> (p. 38)</w:t>
      </w:r>
      <w:r w:rsidR="00DD3565">
        <w:rPr>
          <w:rFonts w:ascii="Arial" w:hAnsi="Arial" w:cs="Arial"/>
          <w:sz w:val="24"/>
          <w:szCs w:val="24"/>
        </w:rPr>
        <w:t>.</w:t>
      </w:r>
    </w:p>
    <w:p w:rsidR="00E652B4" w:rsidRPr="002D1633" w:rsidRDefault="00E652B4" w:rsidP="00E652B4">
      <w:pPr>
        <w:spacing w:after="0" w:line="360" w:lineRule="auto"/>
        <w:jc w:val="both"/>
        <w:rPr>
          <w:rFonts w:ascii="Arial" w:hAnsi="Arial" w:cs="Arial"/>
          <w:sz w:val="24"/>
          <w:szCs w:val="24"/>
        </w:rPr>
      </w:pPr>
    </w:p>
    <w:p w:rsidR="00E652B4" w:rsidRPr="002D1633" w:rsidRDefault="001E0A87" w:rsidP="00E652B4">
      <w:pPr>
        <w:spacing w:after="0" w:line="360" w:lineRule="auto"/>
        <w:jc w:val="both"/>
        <w:rPr>
          <w:rFonts w:ascii="Arial" w:hAnsi="Arial" w:cs="Arial"/>
          <w:sz w:val="24"/>
          <w:szCs w:val="24"/>
        </w:rPr>
      </w:pPr>
      <w:r>
        <w:rPr>
          <w:rFonts w:ascii="Arial" w:hAnsi="Arial" w:cs="Arial"/>
          <w:sz w:val="24"/>
          <w:szCs w:val="24"/>
        </w:rPr>
        <w:t>Abbey</w:t>
      </w:r>
      <w:r w:rsidR="00E652B4" w:rsidRPr="002D1633">
        <w:rPr>
          <w:rFonts w:ascii="Arial" w:hAnsi="Arial" w:cs="Arial"/>
          <w:sz w:val="24"/>
          <w:szCs w:val="24"/>
        </w:rPr>
        <w:t>’s view that she could still access film through her tablet links to</w:t>
      </w:r>
      <w:r w:rsidR="00A853F9">
        <w:rPr>
          <w:rFonts w:ascii="Arial" w:hAnsi="Arial" w:cs="Arial"/>
          <w:sz w:val="24"/>
          <w:szCs w:val="24"/>
        </w:rPr>
        <w:t xml:space="preserve"> the point made by Potter (1994, p.</w:t>
      </w:r>
      <w:r w:rsidR="00E652B4" w:rsidRPr="002D1633">
        <w:rPr>
          <w:rFonts w:ascii="Arial" w:hAnsi="Arial" w:cs="Arial"/>
          <w:sz w:val="24"/>
          <w:szCs w:val="24"/>
        </w:rPr>
        <w:t xml:space="preserve"> 162) in </w:t>
      </w:r>
      <w:r w:rsidR="00E652B4">
        <w:rPr>
          <w:rFonts w:ascii="Arial" w:hAnsi="Arial" w:cs="Arial"/>
          <w:sz w:val="24"/>
          <w:szCs w:val="24"/>
        </w:rPr>
        <w:t>Chapter 2, i.e.</w:t>
      </w:r>
      <w:r w:rsidR="00E652B4" w:rsidRPr="002D1633">
        <w:rPr>
          <w:rFonts w:ascii="Arial" w:hAnsi="Arial" w:cs="Arial"/>
          <w:sz w:val="24"/>
          <w:szCs w:val="24"/>
        </w:rPr>
        <w:t xml:space="preserve"> that new technologies are not a threat to old ones, in that they do not displace them, they are just realigned. Due to advances in technology, children now have more access to a full range of multimodal texts than ever before, making t</w:t>
      </w:r>
      <w:r w:rsidR="00A853F9">
        <w:rPr>
          <w:rFonts w:ascii="Arial" w:hAnsi="Arial" w:cs="Arial"/>
          <w:sz w:val="24"/>
          <w:szCs w:val="24"/>
        </w:rPr>
        <w:t>he potential for Parker’s (1999, p.</w:t>
      </w:r>
      <w:r w:rsidR="00E652B4" w:rsidRPr="002D1633">
        <w:rPr>
          <w:rFonts w:ascii="Arial" w:hAnsi="Arial" w:cs="Arial"/>
          <w:sz w:val="24"/>
          <w:szCs w:val="24"/>
        </w:rPr>
        <w:t xml:space="preserve"> 29) concept of ‘transposability’ a definite reality in many classrooms. In fact, if we do not support children to fully appreciate and engage with the full range of texts, it could be considered that we are in fact, doing them a great disservice.</w:t>
      </w:r>
      <w:r w:rsidR="00B450C9">
        <w:rPr>
          <w:rFonts w:ascii="Arial" w:hAnsi="Arial" w:cs="Arial"/>
          <w:sz w:val="24"/>
          <w:szCs w:val="24"/>
        </w:rPr>
        <w:t xml:space="preserve"> </w:t>
      </w:r>
      <w:r w:rsidR="00E652B4" w:rsidRPr="002D1633">
        <w:rPr>
          <w:rFonts w:ascii="Arial" w:hAnsi="Arial" w:cs="Arial"/>
          <w:sz w:val="24"/>
          <w:szCs w:val="24"/>
        </w:rPr>
        <w:t xml:space="preserve"> </w:t>
      </w:r>
    </w:p>
    <w:p w:rsidR="00E652B4" w:rsidRPr="002D1633" w:rsidRDefault="00E652B4" w:rsidP="00E652B4">
      <w:pPr>
        <w:spacing w:after="0" w:line="360" w:lineRule="auto"/>
        <w:jc w:val="both"/>
        <w:rPr>
          <w:rFonts w:ascii="Arial" w:hAnsi="Arial" w:cs="Arial"/>
          <w:sz w:val="24"/>
          <w:szCs w:val="24"/>
        </w:rPr>
      </w:pPr>
    </w:p>
    <w:p w:rsidR="00E652B4" w:rsidRDefault="00E652B4" w:rsidP="00E652B4">
      <w:pPr>
        <w:spacing w:after="0" w:line="360" w:lineRule="auto"/>
        <w:jc w:val="both"/>
        <w:rPr>
          <w:rFonts w:ascii="Arial" w:hAnsi="Arial" w:cs="Arial"/>
          <w:sz w:val="24"/>
          <w:szCs w:val="24"/>
        </w:rPr>
      </w:pPr>
      <w:r w:rsidRPr="002D1633">
        <w:rPr>
          <w:rFonts w:ascii="Arial" w:hAnsi="Arial" w:cs="Arial"/>
          <w:sz w:val="24"/>
          <w:szCs w:val="24"/>
        </w:rPr>
        <w:t xml:space="preserve">Interestingly, all three less able print readers indicated that they never watch films at </w:t>
      </w:r>
      <w:r w:rsidR="00DD3565">
        <w:rPr>
          <w:rFonts w:ascii="Arial" w:hAnsi="Arial" w:cs="Arial"/>
          <w:sz w:val="24"/>
          <w:szCs w:val="24"/>
        </w:rPr>
        <w:t>the houses</w:t>
      </w:r>
      <w:r w:rsidR="007252E1">
        <w:rPr>
          <w:rFonts w:ascii="Arial" w:hAnsi="Arial" w:cs="Arial"/>
          <w:sz w:val="24"/>
          <w:szCs w:val="24"/>
        </w:rPr>
        <w:t xml:space="preserve"> of </w:t>
      </w:r>
      <w:r w:rsidRPr="002D1633">
        <w:rPr>
          <w:rFonts w:ascii="Arial" w:hAnsi="Arial" w:cs="Arial"/>
          <w:sz w:val="24"/>
          <w:szCs w:val="24"/>
        </w:rPr>
        <w:t>friends or fam</w:t>
      </w:r>
      <w:r w:rsidR="007252E1">
        <w:rPr>
          <w:rFonts w:ascii="Arial" w:hAnsi="Arial" w:cs="Arial"/>
          <w:sz w:val="24"/>
          <w:szCs w:val="24"/>
        </w:rPr>
        <w:t>ily</w:t>
      </w:r>
      <w:r w:rsidRPr="002D1633">
        <w:rPr>
          <w:rFonts w:ascii="Arial" w:hAnsi="Arial" w:cs="Arial"/>
          <w:sz w:val="24"/>
          <w:szCs w:val="24"/>
        </w:rPr>
        <w:t>. Although they do indicate that they watch with mum, dad, the cat, etc</w:t>
      </w:r>
      <w:r w:rsidR="001E7AD3">
        <w:rPr>
          <w:rFonts w:ascii="Arial" w:hAnsi="Arial" w:cs="Arial"/>
          <w:sz w:val="24"/>
          <w:szCs w:val="24"/>
        </w:rPr>
        <w:t>.</w:t>
      </w:r>
      <w:r w:rsidRPr="002D1633">
        <w:rPr>
          <w:rFonts w:ascii="Arial" w:hAnsi="Arial" w:cs="Arial"/>
          <w:sz w:val="24"/>
          <w:szCs w:val="24"/>
        </w:rPr>
        <w:t xml:space="preserve">, it is interesting that if this is not perceived as a social experience with friends, it could limit their discussion about films and opportunities to further consolidate connections and intertextuality. </w:t>
      </w:r>
      <w:r>
        <w:rPr>
          <w:rFonts w:ascii="Arial" w:hAnsi="Arial" w:cs="Arial"/>
          <w:sz w:val="24"/>
          <w:szCs w:val="24"/>
        </w:rPr>
        <w:t>Thi</w:t>
      </w:r>
      <w:r w:rsidRPr="002D1633">
        <w:rPr>
          <w:rFonts w:ascii="Arial" w:hAnsi="Arial" w:cs="Arial"/>
          <w:sz w:val="24"/>
          <w:szCs w:val="24"/>
        </w:rPr>
        <w:t xml:space="preserve">s </w:t>
      </w:r>
      <w:r>
        <w:rPr>
          <w:rFonts w:ascii="Arial" w:hAnsi="Arial" w:cs="Arial"/>
          <w:sz w:val="24"/>
          <w:szCs w:val="24"/>
        </w:rPr>
        <w:t xml:space="preserve">is </w:t>
      </w:r>
      <w:r w:rsidRPr="002D1633">
        <w:rPr>
          <w:rFonts w:ascii="Arial" w:hAnsi="Arial" w:cs="Arial"/>
          <w:sz w:val="24"/>
          <w:szCs w:val="24"/>
        </w:rPr>
        <w:t xml:space="preserve">an important connection to make </w:t>
      </w:r>
      <w:r>
        <w:rPr>
          <w:rFonts w:ascii="Arial" w:hAnsi="Arial" w:cs="Arial"/>
          <w:sz w:val="24"/>
          <w:szCs w:val="24"/>
        </w:rPr>
        <w:t xml:space="preserve">with regards </w:t>
      </w:r>
      <w:r w:rsidR="00A853F9">
        <w:rPr>
          <w:rFonts w:ascii="Arial" w:hAnsi="Arial" w:cs="Arial"/>
          <w:sz w:val="24"/>
          <w:szCs w:val="24"/>
        </w:rPr>
        <w:t>to Murray’s article (2009</w:t>
      </w:r>
      <w:r w:rsidRPr="002D1633">
        <w:rPr>
          <w:rFonts w:ascii="Arial" w:hAnsi="Arial" w:cs="Arial"/>
          <w:sz w:val="24"/>
          <w:szCs w:val="24"/>
        </w:rPr>
        <w:t>)</w:t>
      </w:r>
      <w:r>
        <w:rPr>
          <w:rFonts w:ascii="Arial" w:hAnsi="Arial" w:cs="Arial"/>
          <w:sz w:val="24"/>
          <w:szCs w:val="24"/>
        </w:rPr>
        <w:t xml:space="preserve"> discussed in Chapter 2,</w:t>
      </w:r>
      <w:r w:rsidRPr="002D1633">
        <w:rPr>
          <w:rFonts w:ascii="Arial" w:hAnsi="Arial" w:cs="Arial"/>
          <w:sz w:val="24"/>
          <w:szCs w:val="24"/>
        </w:rPr>
        <w:t xml:space="preserve"> which reflected on his experiences of his school Film Club as a seventeen year old. Here he emphasised the importance of connecting with others through film and the ‘heated exchanges and differing interpretations’</w:t>
      </w:r>
      <w:r w:rsidR="00A853F9">
        <w:rPr>
          <w:rFonts w:ascii="Arial" w:hAnsi="Arial" w:cs="Arial"/>
          <w:sz w:val="24"/>
          <w:szCs w:val="24"/>
        </w:rPr>
        <w:t xml:space="preserve"> (p. 8)</w:t>
      </w:r>
      <w:r w:rsidRPr="002D1633">
        <w:rPr>
          <w:rFonts w:ascii="Arial" w:hAnsi="Arial" w:cs="Arial"/>
          <w:sz w:val="24"/>
          <w:szCs w:val="24"/>
        </w:rPr>
        <w:t xml:space="preserve"> which enhanced the experience and helped him to read the film at a deeper level.</w:t>
      </w:r>
      <w:r>
        <w:rPr>
          <w:rFonts w:ascii="Arial" w:hAnsi="Arial" w:cs="Arial"/>
          <w:sz w:val="24"/>
          <w:szCs w:val="24"/>
        </w:rPr>
        <w:t xml:space="preserve"> Only one</w:t>
      </w:r>
      <w:r w:rsidRPr="002D1633">
        <w:rPr>
          <w:rFonts w:ascii="Arial" w:hAnsi="Arial" w:cs="Arial"/>
          <w:sz w:val="24"/>
          <w:szCs w:val="24"/>
        </w:rPr>
        <w:t xml:space="preserve"> child, (</w:t>
      </w:r>
      <w:r w:rsidR="001E0A87">
        <w:rPr>
          <w:rFonts w:ascii="Arial" w:hAnsi="Arial" w:cs="Arial"/>
          <w:sz w:val="24"/>
          <w:szCs w:val="24"/>
        </w:rPr>
        <w:t>Richard</w:t>
      </w:r>
      <w:r w:rsidRPr="002D1633">
        <w:rPr>
          <w:rFonts w:ascii="Arial" w:hAnsi="Arial" w:cs="Arial"/>
          <w:sz w:val="24"/>
          <w:szCs w:val="24"/>
        </w:rPr>
        <w:t>) said he prefe</w:t>
      </w:r>
      <w:r w:rsidR="00A853F9">
        <w:rPr>
          <w:rFonts w:ascii="Arial" w:hAnsi="Arial" w:cs="Arial"/>
          <w:sz w:val="24"/>
          <w:szCs w:val="24"/>
        </w:rPr>
        <w:t>rred to watch films by himself “</w:t>
      </w:r>
      <w:r w:rsidRPr="002D1633">
        <w:rPr>
          <w:rFonts w:ascii="Arial" w:hAnsi="Arial" w:cs="Arial"/>
          <w:sz w:val="24"/>
          <w:szCs w:val="24"/>
        </w:rPr>
        <w:t>because it is quiet</w:t>
      </w:r>
      <w:r w:rsidR="00A853F9">
        <w:rPr>
          <w:rFonts w:ascii="Arial" w:hAnsi="Arial" w:cs="Arial"/>
          <w:sz w:val="24"/>
          <w:szCs w:val="24"/>
        </w:rPr>
        <w:t>er”</w:t>
      </w:r>
      <w:r w:rsidRPr="002D1633">
        <w:rPr>
          <w:rFonts w:ascii="Arial" w:hAnsi="Arial" w:cs="Arial"/>
          <w:sz w:val="24"/>
          <w:szCs w:val="24"/>
        </w:rPr>
        <w:t>. All the others preferred the company of friends and family – seven for emotional reasons (</w:t>
      </w:r>
      <w:r w:rsidR="001E0A87">
        <w:rPr>
          <w:rFonts w:ascii="Arial" w:hAnsi="Arial" w:cs="Arial"/>
          <w:sz w:val="24"/>
          <w:szCs w:val="24"/>
        </w:rPr>
        <w:t>Stephen</w:t>
      </w:r>
      <w:r w:rsidRPr="002D1633">
        <w:rPr>
          <w:rFonts w:ascii="Arial" w:hAnsi="Arial" w:cs="Arial"/>
          <w:sz w:val="24"/>
          <w:szCs w:val="24"/>
        </w:rPr>
        <w:t xml:space="preserve">, </w:t>
      </w:r>
      <w:r w:rsidR="001E0A87">
        <w:rPr>
          <w:rFonts w:ascii="Arial" w:hAnsi="Arial" w:cs="Arial"/>
          <w:sz w:val="24"/>
          <w:szCs w:val="24"/>
        </w:rPr>
        <w:t>Holly</w:t>
      </w:r>
      <w:r w:rsidRPr="002D1633">
        <w:rPr>
          <w:rFonts w:ascii="Arial" w:hAnsi="Arial" w:cs="Arial"/>
          <w:sz w:val="24"/>
          <w:szCs w:val="24"/>
        </w:rPr>
        <w:t xml:space="preserve">, </w:t>
      </w:r>
      <w:r w:rsidR="001E0A87">
        <w:rPr>
          <w:rFonts w:ascii="Arial" w:hAnsi="Arial" w:cs="Arial"/>
          <w:sz w:val="24"/>
          <w:szCs w:val="24"/>
        </w:rPr>
        <w:t>Lauren</w:t>
      </w:r>
      <w:r w:rsidRPr="002D1633">
        <w:rPr>
          <w:rFonts w:ascii="Arial" w:hAnsi="Arial" w:cs="Arial"/>
          <w:sz w:val="24"/>
          <w:szCs w:val="24"/>
        </w:rPr>
        <w:t xml:space="preserve">, </w:t>
      </w:r>
      <w:r w:rsidR="001E0A87">
        <w:rPr>
          <w:rFonts w:ascii="Arial" w:hAnsi="Arial" w:cs="Arial"/>
          <w:sz w:val="24"/>
          <w:szCs w:val="24"/>
        </w:rPr>
        <w:t>Ruby</w:t>
      </w:r>
      <w:r w:rsidRPr="002D1633">
        <w:rPr>
          <w:rFonts w:ascii="Arial" w:hAnsi="Arial" w:cs="Arial"/>
          <w:sz w:val="24"/>
          <w:szCs w:val="24"/>
        </w:rPr>
        <w:t xml:space="preserve">, </w:t>
      </w:r>
      <w:r w:rsidR="001E0A87">
        <w:rPr>
          <w:rFonts w:ascii="Arial" w:hAnsi="Arial" w:cs="Arial"/>
          <w:sz w:val="24"/>
          <w:szCs w:val="24"/>
        </w:rPr>
        <w:t>Molly</w:t>
      </w:r>
      <w:r w:rsidRPr="002D1633">
        <w:rPr>
          <w:rFonts w:ascii="Arial" w:hAnsi="Arial" w:cs="Arial"/>
          <w:sz w:val="24"/>
          <w:szCs w:val="24"/>
        </w:rPr>
        <w:t xml:space="preserve">, </w:t>
      </w:r>
      <w:r w:rsidR="001E0A87">
        <w:rPr>
          <w:rFonts w:ascii="Arial" w:hAnsi="Arial" w:cs="Arial"/>
          <w:sz w:val="24"/>
          <w:szCs w:val="24"/>
        </w:rPr>
        <w:t>Tracy</w:t>
      </w:r>
      <w:r w:rsidRPr="002D1633">
        <w:rPr>
          <w:rFonts w:ascii="Arial" w:hAnsi="Arial" w:cs="Arial"/>
          <w:sz w:val="24"/>
          <w:szCs w:val="24"/>
        </w:rPr>
        <w:t xml:space="preserve">, and </w:t>
      </w:r>
      <w:r w:rsidR="001E0A87">
        <w:rPr>
          <w:rFonts w:ascii="Arial" w:hAnsi="Arial" w:cs="Arial"/>
          <w:sz w:val="24"/>
          <w:szCs w:val="24"/>
        </w:rPr>
        <w:t>David</w:t>
      </w:r>
      <w:r w:rsidRPr="002D1633">
        <w:rPr>
          <w:rFonts w:ascii="Arial" w:hAnsi="Arial" w:cs="Arial"/>
          <w:sz w:val="24"/>
          <w:szCs w:val="24"/>
        </w:rPr>
        <w:t>) and one (</w:t>
      </w:r>
      <w:r w:rsidR="001E0A87">
        <w:rPr>
          <w:rFonts w:ascii="Arial" w:hAnsi="Arial" w:cs="Arial"/>
          <w:sz w:val="24"/>
          <w:szCs w:val="24"/>
        </w:rPr>
        <w:t>Abbey</w:t>
      </w:r>
      <w:r w:rsidRPr="002D1633">
        <w:rPr>
          <w:rFonts w:ascii="Arial" w:hAnsi="Arial" w:cs="Arial"/>
          <w:sz w:val="24"/>
          <w:szCs w:val="24"/>
        </w:rPr>
        <w:t xml:space="preserve">) for support in understanding the film. It was interesting that at about this point in the research, </w:t>
      </w:r>
      <w:r w:rsidR="001E0A87">
        <w:rPr>
          <w:rFonts w:ascii="Arial" w:hAnsi="Arial" w:cs="Arial"/>
          <w:sz w:val="24"/>
          <w:szCs w:val="24"/>
        </w:rPr>
        <w:t>Abbey</w:t>
      </w:r>
      <w:r w:rsidR="00B77B6F">
        <w:rPr>
          <w:rFonts w:ascii="Arial" w:hAnsi="Arial" w:cs="Arial"/>
          <w:sz w:val="24"/>
          <w:szCs w:val="24"/>
        </w:rPr>
        <w:t xml:space="preserve"> was</w:t>
      </w:r>
      <w:r w:rsidR="001E7AD3">
        <w:rPr>
          <w:rFonts w:ascii="Arial" w:hAnsi="Arial" w:cs="Arial"/>
          <w:sz w:val="24"/>
          <w:szCs w:val="24"/>
        </w:rPr>
        <w:t xml:space="preserve"> demonstrating</w:t>
      </w:r>
      <w:r w:rsidRPr="002D1633">
        <w:rPr>
          <w:rFonts w:ascii="Arial" w:hAnsi="Arial" w:cs="Arial"/>
          <w:sz w:val="24"/>
          <w:szCs w:val="24"/>
        </w:rPr>
        <w:t xml:space="preserve">, through her responses, </w:t>
      </w:r>
      <w:r w:rsidR="00B77B6F">
        <w:rPr>
          <w:rFonts w:ascii="Arial" w:hAnsi="Arial" w:cs="Arial"/>
          <w:sz w:val="24"/>
          <w:szCs w:val="24"/>
        </w:rPr>
        <w:t>that she was</w:t>
      </w:r>
      <w:r w:rsidRPr="002D1633">
        <w:rPr>
          <w:rFonts w:ascii="Arial" w:hAnsi="Arial" w:cs="Arial"/>
          <w:sz w:val="24"/>
          <w:szCs w:val="24"/>
        </w:rPr>
        <w:t xml:space="preserve"> one of the more able readers of film in the group. </w:t>
      </w:r>
    </w:p>
    <w:p w:rsidR="005816AA" w:rsidRPr="002D1633" w:rsidRDefault="005816AA" w:rsidP="005816AA">
      <w:pPr>
        <w:spacing w:after="0" w:line="360" w:lineRule="auto"/>
        <w:jc w:val="both"/>
        <w:rPr>
          <w:rFonts w:ascii="Arial" w:hAnsi="Arial" w:cs="Arial"/>
          <w:sz w:val="24"/>
          <w:szCs w:val="24"/>
        </w:rPr>
      </w:pPr>
    </w:p>
    <w:p w:rsidR="005816AA" w:rsidRDefault="005816AA" w:rsidP="005816AA">
      <w:pPr>
        <w:spacing w:after="0" w:line="360" w:lineRule="auto"/>
        <w:jc w:val="both"/>
        <w:rPr>
          <w:rFonts w:ascii="Arial" w:hAnsi="Arial" w:cs="Arial"/>
          <w:sz w:val="24"/>
          <w:szCs w:val="24"/>
        </w:rPr>
      </w:pPr>
      <w:r w:rsidRPr="002D1633">
        <w:rPr>
          <w:rFonts w:ascii="Arial" w:hAnsi="Arial" w:cs="Arial"/>
          <w:sz w:val="24"/>
          <w:szCs w:val="24"/>
        </w:rPr>
        <w:lastRenderedPageBreak/>
        <w:t>When explaining the questions in the film questi</w:t>
      </w:r>
      <w:r>
        <w:rPr>
          <w:rFonts w:ascii="Arial" w:hAnsi="Arial" w:cs="Arial"/>
          <w:sz w:val="24"/>
          <w:szCs w:val="24"/>
        </w:rPr>
        <w:t>onnaire in visit 6, there was a</w:t>
      </w:r>
      <w:r w:rsidRPr="002D1633">
        <w:rPr>
          <w:rFonts w:ascii="Arial" w:hAnsi="Arial" w:cs="Arial"/>
          <w:sz w:val="24"/>
          <w:szCs w:val="24"/>
        </w:rPr>
        <w:t xml:space="preserve"> </w:t>
      </w:r>
      <w:r>
        <w:rPr>
          <w:rFonts w:ascii="Arial" w:hAnsi="Arial" w:cs="Arial"/>
          <w:sz w:val="24"/>
          <w:szCs w:val="24"/>
        </w:rPr>
        <w:t>thought-provoking</w:t>
      </w:r>
      <w:r w:rsidRPr="002D1633">
        <w:rPr>
          <w:rFonts w:ascii="Arial" w:hAnsi="Arial" w:cs="Arial"/>
          <w:sz w:val="24"/>
          <w:szCs w:val="24"/>
        </w:rPr>
        <w:t xml:space="preserve"> comment from </w:t>
      </w:r>
      <w:r>
        <w:rPr>
          <w:rFonts w:ascii="Arial" w:hAnsi="Arial" w:cs="Arial"/>
          <w:sz w:val="24"/>
          <w:szCs w:val="24"/>
        </w:rPr>
        <w:t>Abbey</w:t>
      </w:r>
      <w:r w:rsidRPr="002D1633">
        <w:rPr>
          <w:rFonts w:ascii="Arial" w:hAnsi="Arial" w:cs="Arial"/>
          <w:sz w:val="24"/>
          <w:szCs w:val="24"/>
        </w:rPr>
        <w:t xml:space="preserve"> about the amount of time spent wat</w:t>
      </w:r>
      <w:r>
        <w:rPr>
          <w:rFonts w:ascii="Arial" w:hAnsi="Arial" w:cs="Arial"/>
          <w:sz w:val="24"/>
          <w:szCs w:val="24"/>
        </w:rPr>
        <w:t>ching TV and films. She said, “W</w:t>
      </w:r>
      <w:r w:rsidRPr="002D1633">
        <w:rPr>
          <w:rFonts w:ascii="Arial" w:hAnsi="Arial" w:cs="Arial"/>
          <w:sz w:val="24"/>
          <w:szCs w:val="24"/>
        </w:rPr>
        <w:t xml:space="preserve">ill people think </w:t>
      </w:r>
      <w:proofErr w:type="gramStart"/>
      <w:r w:rsidRPr="002D1633">
        <w:rPr>
          <w:rFonts w:ascii="Arial" w:hAnsi="Arial" w:cs="Arial"/>
          <w:sz w:val="24"/>
          <w:szCs w:val="24"/>
        </w:rPr>
        <w:t>bad</w:t>
      </w:r>
      <w:proofErr w:type="gramEnd"/>
      <w:r w:rsidRPr="002D1633">
        <w:rPr>
          <w:rFonts w:ascii="Arial" w:hAnsi="Arial" w:cs="Arial"/>
          <w:sz w:val="24"/>
          <w:szCs w:val="24"/>
        </w:rPr>
        <w:t xml:space="preserve"> of us if we are watching loads of hours?” This shows some perception of how the viewing of film and television is not considered a productive use of time, linking to an awareness of the displacement theory. </w:t>
      </w:r>
      <w:r>
        <w:rPr>
          <w:rFonts w:ascii="Arial" w:hAnsi="Arial" w:cs="Arial"/>
          <w:sz w:val="24"/>
          <w:szCs w:val="24"/>
        </w:rPr>
        <w:t>Stephen</w:t>
      </w:r>
      <w:r w:rsidRPr="002D1633">
        <w:rPr>
          <w:rFonts w:ascii="Arial" w:hAnsi="Arial" w:cs="Arial"/>
          <w:sz w:val="24"/>
          <w:szCs w:val="24"/>
        </w:rPr>
        <w:t xml:space="preserve"> (and then </w:t>
      </w:r>
      <w:r>
        <w:rPr>
          <w:rFonts w:ascii="Arial" w:hAnsi="Arial" w:cs="Arial"/>
          <w:sz w:val="24"/>
          <w:szCs w:val="24"/>
        </w:rPr>
        <w:t>Holly</w:t>
      </w:r>
      <w:r w:rsidRPr="002D1633">
        <w:rPr>
          <w:rFonts w:ascii="Arial" w:hAnsi="Arial" w:cs="Arial"/>
          <w:sz w:val="24"/>
          <w:szCs w:val="24"/>
        </w:rPr>
        <w:t xml:space="preserve">) claimed to watch significantly more TV and film than any of the others, with </w:t>
      </w:r>
      <w:r>
        <w:rPr>
          <w:rFonts w:ascii="Arial" w:hAnsi="Arial" w:cs="Arial"/>
          <w:sz w:val="24"/>
          <w:szCs w:val="24"/>
        </w:rPr>
        <w:t>Stephen</w:t>
      </w:r>
      <w:r w:rsidRPr="002D1633">
        <w:rPr>
          <w:rFonts w:ascii="Arial" w:hAnsi="Arial" w:cs="Arial"/>
          <w:sz w:val="24"/>
          <w:szCs w:val="24"/>
        </w:rPr>
        <w:t xml:space="preserve"> showing that he most regularly visited the cinema. As these children were very able rea</w:t>
      </w:r>
      <w:r w:rsidR="002C5B57">
        <w:rPr>
          <w:rFonts w:ascii="Arial" w:hAnsi="Arial" w:cs="Arial"/>
          <w:sz w:val="24"/>
          <w:szCs w:val="24"/>
        </w:rPr>
        <w:t>ders of print</w:t>
      </w:r>
      <w:r w:rsidRPr="002D1633">
        <w:rPr>
          <w:rFonts w:ascii="Arial" w:hAnsi="Arial" w:cs="Arial"/>
          <w:sz w:val="24"/>
          <w:szCs w:val="24"/>
        </w:rPr>
        <w:t>, this would seem to provide evidence to suggest that the time spent viewing film does not impact negatively on their ability to read print, in fact it could be considered that this agai</w:t>
      </w:r>
      <w:r>
        <w:rPr>
          <w:rFonts w:ascii="Arial" w:hAnsi="Arial" w:cs="Arial"/>
          <w:sz w:val="24"/>
          <w:szCs w:val="24"/>
        </w:rPr>
        <w:t xml:space="preserve">n provides an argument for the </w:t>
      </w:r>
      <w:r w:rsidR="002C5B57">
        <w:rPr>
          <w:rFonts w:ascii="Arial" w:hAnsi="Arial" w:cs="Arial"/>
          <w:sz w:val="24"/>
          <w:szCs w:val="24"/>
        </w:rPr>
        <w:t>‘</w:t>
      </w:r>
      <w:r>
        <w:rPr>
          <w:rFonts w:ascii="Arial" w:hAnsi="Arial" w:cs="Arial"/>
          <w:sz w:val="24"/>
          <w:szCs w:val="24"/>
        </w:rPr>
        <w:t>asset m</w:t>
      </w:r>
      <w:r w:rsidRPr="002D1633">
        <w:rPr>
          <w:rFonts w:ascii="Arial" w:hAnsi="Arial" w:cs="Arial"/>
          <w:sz w:val="24"/>
          <w:szCs w:val="24"/>
        </w:rPr>
        <w:t>odel</w:t>
      </w:r>
      <w:r w:rsidR="002C5B57">
        <w:rPr>
          <w:rFonts w:ascii="Arial" w:hAnsi="Arial" w:cs="Arial"/>
          <w:sz w:val="24"/>
          <w:szCs w:val="24"/>
        </w:rPr>
        <w:t>’ (Tyner, 1998)</w:t>
      </w:r>
      <w:r w:rsidRPr="002D1633">
        <w:rPr>
          <w:rFonts w:ascii="Arial" w:hAnsi="Arial" w:cs="Arial"/>
          <w:sz w:val="24"/>
          <w:szCs w:val="24"/>
        </w:rPr>
        <w:t>.</w:t>
      </w:r>
    </w:p>
    <w:p w:rsidR="00E652B4" w:rsidRPr="002D1633" w:rsidRDefault="00E652B4" w:rsidP="00E652B4">
      <w:pPr>
        <w:spacing w:after="0" w:line="360" w:lineRule="auto"/>
        <w:jc w:val="both"/>
        <w:rPr>
          <w:rFonts w:ascii="Arial" w:hAnsi="Arial" w:cs="Arial"/>
          <w:sz w:val="24"/>
          <w:szCs w:val="24"/>
        </w:rPr>
      </w:pPr>
    </w:p>
    <w:p w:rsidR="002D3593" w:rsidRPr="002D3593" w:rsidRDefault="002D3593" w:rsidP="00E652B4">
      <w:pPr>
        <w:spacing w:after="0" w:line="360" w:lineRule="auto"/>
        <w:jc w:val="both"/>
        <w:rPr>
          <w:rFonts w:ascii="Arial" w:hAnsi="Arial" w:cs="Arial"/>
          <w:i/>
          <w:sz w:val="24"/>
          <w:szCs w:val="24"/>
        </w:rPr>
      </w:pPr>
      <w:r>
        <w:rPr>
          <w:rFonts w:ascii="Arial" w:hAnsi="Arial" w:cs="Arial"/>
          <w:i/>
          <w:sz w:val="24"/>
          <w:szCs w:val="24"/>
        </w:rPr>
        <w:t>Choice of film</w:t>
      </w:r>
    </w:p>
    <w:p w:rsidR="00E652B4" w:rsidRPr="002D1633" w:rsidRDefault="00E652B4" w:rsidP="00E652B4">
      <w:pPr>
        <w:spacing w:after="0" w:line="360" w:lineRule="auto"/>
        <w:jc w:val="both"/>
        <w:rPr>
          <w:rFonts w:ascii="Arial" w:hAnsi="Arial" w:cs="Arial"/>
          <w:sz w:val="24"/>
          <w:szCs w:val="24"/>
        </w:rPr>
      </w:pPr>
      <w:r w:rsidRPr="002D1633">
        <w:rPr>
          <w:rFonts w:ascii="Arial" w:hAnsi="Arial" w:cs="Arial"/>
          <w:sz w:val="24"/>
          <w:szCs w:val="24"/>
        </w:rPr>
        <w:t xml:space="preserve">Four children could not name a film that they disliked </w:t>
      </w:r>
      <w:r>
        <w:rPr>
          <w:rFonts w:ascii="Arial" w:hAnsi="Arial" w:cs="Arial"/>
          <w:sz w:val="24"/>
          <w:szCs w:val="24"/>
        </w:rPr>
        <w:t>(</w:t>
      </w:r>
      <w:r w:rsidR="001E0A87">
        <w:rPr>
          <w:rFonts w:ascii="Arial" w:hAnsi="Arial" w:cs="Arial"/>
          <w:sz w:val="24"/>
          <w:szCs w:val="24"/>
        </w:rPr>
        <w:t>Stephen</w:t>
      </w:r>
      <w:r>
        <w:rPr>
          <w:rFonts w:ascii="Arial" w:hAnsi="Arial" w:cs="Arial"/>
          <w:sz w:val="24"/>
          <w:szCs w:val="24"/>
        </w:rPr>
        <w:t xml:space="preserve">, </w:t>
      </w:r>
      <w:r w:rsidR="001E0A87">
        <w:rPr>
          <w:rFonts w:ascii="Arial" w:hAnsi="Arial" w:cs="Arial"/>
          <w:sz w:val="24"/>
          <w:szCs w:val="24"/>
        </w:rPr>
        <w:t>Abbey</w:t>
      </w:r>
      <w:r>
        <w:rPr>
          <w:rFonts w:ascii="Arial" w:hAnsi="Arial" w:cs="Arial"/>
          <w:sz w:val="24"/>
          <w:szCs w:val="24"/>
        </w:rPr>
        <w:t xml:space="preserve">, </w:t>
      </w:r>
      <w:r w:rsidR="001E0A87">
        <w:rPr>
          <w:rFonts w:ascii="Arial" w:hAnsi="Arial" w:cs="Arial"/>
          <w:sz w:val="24"/>
          <w:szCs w:val="24"/>
        </w:rPr>
        <w:t>Ruby</w:t>
      </w:r>
      <w:r>
        <w:rPr>
          <w:rFonts w:ascii="Arial" w:hAnsi="Arial" w:cs="Arial"/>
          <w:sz w:val="24"/>
          <w:szCs w:val="24"/>
        </w:rPr>
        <w:t xml:space="preserve"> and </w:t>
      </w:r>
      <w:r w:rsidR="001E0A87">
        <w:rPr>
          <w:rFonts w:ascii="Arial" w:hAnsi="Arial" w:cs="Arial"/>
          <w:sz w:val="24"/>
          <w:szCs w:val="24"/>
        </w:rPr>
        <w:t>Richard</w:t>
      </w:r>
      <w:r>
        <w:rPr>
          <w:rFonts w:ascii="Arial" w:hAnsi="Arial" w:cs="Arial"/>
          <w:sz w:val="24"/>
          <w:szCs w:val="24"/>
        </w:rPr>
        <w:t>).</w:t>
      </w:r>
      <w:r w:rsidRPr="002D1633">
        <w:rPr>
          <w:rFonts w:ascii="Arial" w:hAnsi="Arial" w:cs="Arial"/>
          <w:sz w:val="24"/>
          <w:szCs w:val="24"/>
        </w:rPr>
        <w:t xml:space="preserve"> </w:t>
      </w:r>
      <w:r>
        <w:rPr>
          <w:rFonts w:ascii="Arial" w:hAnsi="Arial" w:cs="Arial"/>
          <w:sz w:val="24"/>
          <w:szCs w:val="24"/>
        </w:rPr>
        <w:t>T</w:t>
      </w:r>
      <w:r w:rsidRPr="002D1633">
        <w:rPr>
          <w:rFonts w:ascii="Arial" w:hAnsi="Arial" w:cs="Arial"/>
          <w:sz w:val="24"/>
          <w:szCs w:val="24"/>
        </w:rPr>
        <w:t xml:space="preserve">his was a surprise from </w:t>
      </w:r>
      <w:r w:rsidR="001E0A87">
        <w:rPr>
          <w:rFonts w:ascii="Arial" w:hAnsi="Arial" w:cs="Arial"/>
          <w:sz w:val="24"/>
          <w:szCs w:val="24"/>
        </w:rPr>
        <w:t>Stephen</w:t>
      </w:r>
      <w:r w:rsidRPr="002D1633">
        <w:rPr>
          <w:rFonts w:ascii="Arial" w:hAnsi="Arial" w:cs="Arial"/>
          <w:sz w:val="24"/>
          <w:szCs w:val="24"/>
        </w:rPr>
        <w:t xml:space="preserve"> and </w:t>
      </w:r>
      <w:r w:rsidR="001E0A87">
        <w:rPr>
          <w:rFonts w:ascii="Arial" w:hAnsi="Arial" w:cs="Arial"/>
          <w:sz w:val="24"/>
          <w:szCs w:val="24"/>
        </w:rPr>
        <w:t>Abbey</w:t>
      </w:r>
      <w:r w:rsidRPr="002D1633">
        <w:rPr>
          <w:rFonts w:ascii="Arial" w:hAnsi="Arial" w:cs="Arial"/>
          <w:sz w:val="24"/>
          <w:szCs w:val="24"/>
        </w:rPr>
        <w:t>, as I would have anticipated that as they were the more able readers of print, with a capacity to make connections, they would be more selective and have more opinions as to what makes a good text – unless they were just responding to the question in the way they th</w:t>
      </w:r>
      <w:r>
        <w:rPr>
          <w:rFonts w:ascii="Arial" w:hAnsi="Arial" w:cs="Arial"/>
          <w:sz w:val="24"/>
          <w:szCs w:val="24"/>
        </w:rPr>
        <w:t>ought I wanted them to respond, i.e.</w:t>
      </w:r>
      <w:r w:rsidRPr="002D1633">
        <w:rPr>
          <w:rFonts w:ascii="Arial" w:hAnsi="Arial" w:cs="Arial"/>
          <w:sz w:val="24"/>
          <w:szCs w:val="24"/>
        </w:rPr>
        <w:t xml:space="preserve"> the Hawthorne effect, as discussed in the </w:t>
      </w:r>
      <w:r>
        <w:rPr>
          <w:rFonts w:ascii="Arial" w:hAnsi="Arial" w:cs="Arial"/>
          <w:sz w:val="24"/>
          <w:szCs w:val="24"/>
        </w:rPr>
        <w:t>Chapter 3</w:t>
      </w:r>
      <w:r w:rsidRPr="002D1633">
        <w:rPr>
          <w:rFonts w:ascii="Arial" w:hAnsi="Arial" w:cs="Arial"/>
          <w:sz w:val="24"/>
          <w:szCs w:val="24"/>
        </w:rPr>
        <w:t>. However, if this was a genuine response, it would suggest that the children need</w:t>
      </w:r>
      <w:r>
        <w:rPr>
          <w:rFonts w:ascii="Arial" w:hAnsi="Arial" w:cs="Arial"/>
          <w:sz w:val="24"/>
          <w:szCs w:val="24"/>
        </w:rPr>
        <w:t>ed</w:t>
      </w:r>
      <w:r w:rsidRPr="002D1633">
        <w:rPr>
          <w:rFonts w:ascii="Arial" w:hAnsi="Arial" w:cs="Arial"/>
          <w:sz w:val="24"/>
          <w:szCs w:val="24"/>
        </w:rPr>
        <w:t xml:space="preserve"> support to consider the effective features of film, linking to the directorial intent – what makes a good film good, and vice versa? Although I have already explored that many children have implicit skills and an understanding to read film from a very</w:t>
      </w:r>
      <w:r w:rsidR="00DD3565">
        <w:rPr>
          <w:rFonts w:ascii="Arial" w:hAnsi="Arial" w:cs="Arial"/>
          <w:sz w:val="24"/>
          <w:szCs w:val="24"/>
        </w:rPr>
        <w:t xml:space="preserve"> young age,</w:t>
      </w:r>
      <w:r w:rsidR="005E02D8">
        <w:rPr>
          <w:rFonts w:ascii="Arial" w:hAnsi="Arial" w:cs="Arial"/>
          <w:sz w:val="24"/>
          <w:szCs w:val="24"/>
        </w:rPr>
        <w:t xml:space="preserve"> </w:t>
      </w:r>
      <w:proofErr w:type="spellStart"/>
      <w:r w:rsidR="001B3306">
        <w:rPr>
          <w:rFonts w:ascii="Arial" w:hAnsi="Arial" w:cs="Arial"/>
          <w:sz w:val="24"/>
          <w:szCs w:val="24"/>
        </w:rPr>
        <w:t>Bazalgette</w:t>
      </w:r>
      <w:proofErr w:type="spellEnd"/>
      <w:r w:rsidR="005E02D8">
        <w:rPr>
          <w:rFonts w:ascii="Arial" w:hAnsi="Arial" w:cs="Arial"/>
          <w:sz w:val="24"/>
          <w:szCs w:val="24"/>
        </w:rPr>
        <w:t xml:space="preserve"> (2010</w:t>
      </w:r>
      <w:r w:rsidRPr="002D1633">
        <w:rPr>
          <w:rFonts w:ascii="Arial" w:hAnsi="Arial" w:cs="Arial"/>
          <w:sz w:val="24"/>
          <w:szCs w:val="24"/>
        </w:rPr>
        <w:t>) confirms, ‘as developing critical and creative beings, children are entitled to have their film knowledge recognised, enhanced and extended’</w:t>
      </w:r>
      <w:r w:rsidR="005E02D8">
        <w:rPr>
          <w:rFonts w:ascii="Arial" w:hAnsi="Arial" w:cs="Arial"/>
          <w:sz w:val="24"/>
          <w:szCs w:val="24"/>
        </w:rPr>
        <w:t xml:space="preserve"> (p. 44)</w:t>
      </w:r>
      <w:r w:rsidRPr="002D1633">
        <w:rPr>
          <w:rFonts w:ascii="Arial" w:hAnsi="Arial" w:cs="Arial"/>
          <w:sz w:val="24"/>
          <w:szCs w:val="24"/>
        </w:rPr>
        <w:t>.</w:t>
      </w:r>
    </w:p>
    <w:p w:rsidR="00E652B4" w:rsidRPr="002D1633" w:rsidRDefault="00E652B4" w:rsidP="00E652B4">
      <w:pPr>
        <w:spacing w:after="0" w:line="360" w:lineRule="auto"/>
        <w:jc w:val="both"/>
        <w:rPr>
          <w:rFonts w:ascii="Arial" w:hAnsi="Arial" w:cs="Arial"/>
          <w:sz w:val="24"/>
          <w:szCs w:val="24"/>
        </w:rPr>
      </w:pPr>
    </w:p>
    <w:p w:rsidR="00E652B4" w:rsidRPr="002D1633" w:rsidRDefault="00E652B4" w:rsidP="00E652B4">
      <w:pPr>
        <w:spacing w:after="0" w:line="360" w:lineRule="auto"/>
        <w:jc w:val="both"/>
        <w:rPr>
          <w:rFonts w:ascii="Arial" w:hAnsi="Arial" w:cs="Arial"/>
          <w:sz w:val="24"/>
          <w:szCs w:val="24"/>
        </w:rPr>
      </w:pPr>
      <w:r w:rsidRPr="002D1633">
        <w:rPr>
          <w:rFonts w:ascii="Arial" w:hAnsi="Arial" w:cs="Arial"/>
          <w:sz w:val="24"/>
          <w:szCs w:val="24"/>
        </w:rPr>
        <w:t xml:space="preserve">Although </w:t>
      </w:r>
      <w:r w:rsidR="005E02D8">
        <w:rPr>
          <w:rFonts w:ascii="Arial" w:hAnsi="Arial" w:cs="Arial"/>
          <w:sz w:val="24"/>
          <w:szCs w:val="24"/>
        </w:rPr>
        <w:t>‘</w:t>
      </w:r>
      <w:r w:rsidRPr="005E02D8">
        <w:rPr>
          <w:rFonts w:ascii="Arial" w:hAnsi="Arial" w:cs="Arial"/>
          <w:sz w:val="24"/>
          <w:szCs w:val="24"/>
        </w:rPr>
        <w:t>Harry Potter</w:t>
      </w:r>
      <w:r w:rsidR="005E02D8">
        <w:rPr>
          <w:rFonts w:ascii="Arial" w:hAnsi="Arial" w:cs="Arial"/>
          <w:sz w:val="24"/>
          <w:szCs w:val="24"/>
        </w:rPr>
        <w:t>’</w:t>
      </w:r>
      <w:r w:rsidRPr="002D1633">
        <w:rPr>
          <w:rFonts w:ascii="Arial" w:hAnsi="Arial" w:cs="Arial"/>
          <w:sz w:val="24"/>
          <w:szCs w:val="24"/>
        </w:rPr>
        <w:t xml:space="preserve"> </w:t>
      </w:r>
      <w:r w:rsidR="005E02D8">
        <w:rPr>
          <w:rFonts w:ascii="Arial" w:hAnsi="Arial" w:cs="Arial"/>
          <w:sz w:val="24"/>
          <w:szCs w:val="24"/>
        </w:rPr>
        <w:t>(Rowling,</w:t>
      </w:r>
      <w:r w:rsidR="001E7AD3">
        <w:rPr>
          <w:rFonts w:ascii="Arial" w:hAnsi="Arial" w:cs="Arial"/>
          <w:sz w:val="24"/>
          <w:szCs w:val="24"/>
        </w:rPr>
        <w:t xml:space="preserve"> 1997) </w:t>
      </w:r>
      <w:r w:rsidRPr="002D1633">
        <w:rPr>
          <w:rFonts w:ascii="Arial" w:hAnsi="Arial" w:cs="Arial"/>
          <w:sz w:val="24"/>
          <w:szCs w:val="24"/>
        </w:rPr>
        <w:t xml:space="preserve">was identified </w:t>
      </w:r>
      <w:r w:rsidR="00A90A24">
        <w:rPr>
          <w:rFonts w:ascii="Arial" w:hAnsi="Arial" w:cs="Arial"/>
          <w:sz w:val="24"/>
          <w:szCs w:val="24"/>
        </w:rPr>
        <w:t xml:space="preserve">in the film questionnaire </w:t>
      </w:r>
      <w:r w:rsidRPr="002D1633">
        <w:rPr>
          <w:rFonts w:ascii="Arial" w:hAnsi="Arial" w:cs="Arial"/>
          <w:sz w:val="24"/>
          <w:szCs w:val="24"/>
        </w:rPr>
        <w:t xml:space="preserve">by </w:t>
      </w:r>
      <w:r w:rsidR="001E0A87">
        <w:rPr>
          <w:rFonts w:ascii="Arial" w:hAnsi="Arial" w:cs="Arial"/>
          <w:sz w:val="24"/>
          <w:szCs w:val="24"/>
        </w:rPr>
        <w:t>Stephen</w:t>
      </w:r>
      <w:r w:rsidRPr="002D1633">
        <w:rPr>
          <w:rFonts w:ascii="Arial" w:hAnsi="Arial" w:cs="Arial"/>
          <w:sz w:val="24"/>
          <w:szCs w:val="24"/>
        </w:rPr>
        <w:t xml:space="preserve"> and </w:t>
      </w:r>
      <w:r w:rsidR="001E0A87">
        <w:rPr>
          <w:rFonts w:ascii="Arial" w:hAnsi="Arial" w:cs="Arial"/>
          <w:sz w:val="24"/>
          <w:szCs w:val="24"/>
        </w:rPr>
        <w:t>Holly</w:t>
      </w:r>
      <w:r w:rsidRPr="002D1633">
        <w:rPr>
          <w:rFonts w:ascii="Arial" w:hAnsi="Arial" w:cs="Arial"/>
          <w:sz w:val="24"/>
          <w:szCs w:val="24"/>
        </w:rPr>
        <w:t xml:space="preserve"> as a film/print text they had read, linking back to the reference in the previous reading survey, </w:t>
      </w:r>
      <w:r w:rsidR="001E0A87">
        <w:rPr>
          <w:rFonts w:ascii="Arial" w:hAnsi="Arial" w:cs="Arial"/>
          <w:sz w:val="24"/>
          <w:szCs w:val="24"/>
        </w:rPr>
        <w:t>Lauren</w:t>
      </w:r>
      <w:r w:rsidRPr="002D1633">
        <w:rPr>
          <w:rFonts w:ascii="Arial" w:hAnsi="Arial" w:cs="Arial"/>
          <w:sz w:val="24"/>
          <w:szCs w:val="24"/>
        </w:rPr>
        <w:t xml:space="preserve"> identified it as a film which she disliked ‘because it is the </w:t>
      </w:r>
      <w:r w:rsidR="001E7AD3">
        <w:rPr>
          <w:rFonts w:ascii="Arial" w:hAnsi="Arial" w:cs="Arial"/>
          <w:sz w:val="24"/>
          <w:szCs w:val="24"/>
        </w:rPr>
        <w:t>same</w:t>
      </w:r>
      <w:r w:rsidRPr="002D1633">
        <w:rPr>
          <w:rFonts w:ascii="Arial" w:hAnsi="Arial" w:cs="Arial"/>
          <w:sz w:val="24"/>
          <w:szCs w:val="24"/>
        </w:rPr>
        <w:t xml:space="preserve"> people all the time’. A long running series of print and film texts contain a significant potential for connections and </w:t>
      </w:r>
      <w:proofErr w:type="spellStart"/>
      <w:r w:rsidRPr="002D1633">
        <w:rPr>
          <w:rFonts w:ascii="Arial" w:hAnsi="Arial" w:cs="Arial"/>
          <w:sz w:val="24"/>
          <w:szCs w:val="24"/>
        </w:rPr>
        <w:t>intratextuality</w:t>
      </w:r>
      <w:proofErr w:type="spellEnd"/>
      <w:r w:rsidRPr="002D1633">
        <w:rPr>
          <w:rFonts w:ascii="Arial" w:hAnsi="Arial" w:cs="Arial"/>
          <w:sz w:val="24"/>
          <w:szCs w:val="24"/>
        </w:rPr>
        <w:t>, (</w:t>
      </w:r>
      <w:proofErr w:type="spellStart"/>
      <w:r w:rsidRPr="002D1633">
        <w:rPr>
          <w:rFonts w:ascii="Arial" w:hAnsi="Arial" w:cs="Arial"/>
          <w:sz w:val="24"/>
          <w:szCs w:val="24"/>
        </w:rPr>
        <w:t>Arizpe</w:t>
      </w:r>
      <w:proofErr w:type="spellEnd"/>
      <w:r w:rsidRPr="002D1633">
        <w:rPr>
          <w:rFonts w:ascii="Arial" w:hAnsi="Arial" w:cs="Arial"/>
          <w:sz w:val="24"/>
          <w:szCs w:val="24"/>
        </w:rPr>
        <w:t xml:space="preserve"> and Styles, 2003). However, perhaps this is an example </w:t>
      </w:r>
      <w:r w:rsidRPr="002D1633">
        <w:rPr>
          <w:rFonts w:ascii="Arial" w:hAnsi="Arial" w:cs="Arial"/>
          <w:sz w:val="24"/>
          <w:szCs w:val="24"/>
        </w:rPr>
        <w:lastRenderedPageBreak/>
        <w:t xml:space="preserve">where, in </w:t>
      </w:r>
      <w:r w:rsidR="001E0A87">
        <w:rPr>
          <w:rFonts w:ascii="Arial" w:hAnsi="Arial" w:cs="Arial"/>
          <w:sz w:val="24"/>
          <w:szCs w:val="24"/>
        </w:rPr>
        <w:t>Lauren</w:t>
      </w:r>
      <w:r w:rsidRPr="002D1633">
        <w:rPr>
          <w:rFonts w:ascii="Arial" w:hAnsi="Arial" w:cs="Arial"/>
          <w:sz w:val="24"/>
          <w:szCs w:val="24"/>
        </w:rPr>
        <w:t>’s opinion, the narrative had continued for too long and she ha</w:t>
      </w:r>
      <w:r w:rsidR="00A90A24">
        <w:rPr>
          <w:rFonts w:ascii="Arial" w:hAnsi="Arial" w:cs="Arial"/>
          <w:sz w:val="24"/>
          <w:szCs w:val="24"/>
        </w:rPr>
        <w:t>d lost interest. Despite i</w:t>
      </w:r>
      <w:r w:rsidRPr="002D1633">
        <w:rPr>
          <w:rFonts w:ascii="Arial" w:hAnsi="Arial" w:cs="Arial"/>
          <w:sz w:val="24"/>
          <w:szCs w:val="24"/>
        </w:rPr>
        <w:t>t</w:t>
      </w:r>
      <w:r w:rsidR="00A90A24">
        <w:rPr>
          <w:rFonts w:ascii="Arial" w:hAnsi="Arial" w:cs="Arial"/>
          <w:sz w:val="24"/>
          <w:szCs w:val="24"/>
        </w:rPr>
        <w:t>s popularity, it</w:t>
      </w:r>
      <w:r w:rsidRPr="002D1633">
        <w:rPr>
          <w:rFonts w:ascii="Arial" w:hAnsi="Arial" w:cs="Arial"/>
          <w:sz w:val="24"/>
          <w:szCs w:val="24"/>
        </w:rPr>
        <w:t xml:space="preserve"> was interesting that </w:t>
      </w:r>
      <w:r w:rsidR="005E02D8">
        <w:rPr>
          <w:rFonts w:ascii="Arial" w:hAnsi="Arial" w:cs="Arial"/>
          <w:sz w:val="24"/>
          <w:szCs w:val="24"/>
        </w:rPr>
        <w:t>‘</w:t>
      </w:r>
      <w:r w:rsidRPr="005E02D8">
        <w:rPr>
          <w:rFonts w:ascii="Arial" w:hAnsi="Arial" w:cs="Arial"/>
          <w:sz w:val="24"/>
          <w:szCs w:val="24"/>
        </w:rPr>
        <w:t>Harry Potter</w:t>
      </w:r>
      <w:r w:rsidR="005E02D8">
        <w:rPr>
          <w:rFonts w:ascii="Arial" w:hAnsi="Arial" w:cs="Arial"/>
          <w:sz w:val="24"/>
          <w:szCs w:val="24"/>
        </w:rPr>
        <w:t>’</w:t>
      </w:r>
      <w:r w:rsidRPr="002D1633">
        <w:rPr>
          <w:rFonts w:ascii="Arial" w:hAnsi="Arial" w:cs="Arial"/>
          <w:sz w:val="24"/>
          <w:szCs w:val="24"/>
        </w:rPr>
        <w:t xml:space="preserve"> </w:t>
      </w:r>
      <w:r w:rsidR="009A27FD">
        <w:rPr>
          <w:rFonts w:ascii="Arial" w:hAnsi="Arial" w:cs="Arial"/>
          <w:sz w:val="24"/>
          <w:szCs w:val="24"/>
        </w:rPr>
        <w:t xml:space="preserve">(Columbus, C. 2001) </w:t>
      </w:r>
      <w:r w:rsidRPr="002D1633">
        <w:rPr>
          <w:rFonts w:ascii="Arial" w:hAnsi="Arial" w:cs="Arial"/>
          <w:sz w:val="24"/>
          <w:szCs w:val="24"/>
        </w:rPr>
        <w:t xml:space="preserve">was not given as an example </w:t>
      </w:r>
      <w:r>
        <w:rPr>
          <w:rFonts w:ascii="Arial" w:hAnsi="Arial" w:cs="Arial"/>
          <w:sz w:val="24"/>
          <w:szCs w:val="24"/>
        </w:rPr>
        <w:t xml:space="preserve">as </w:t>
      </w:r>
      <w:r w:rsidRPr="002D1633">
        <w:rPr>
          <w:rFonts w:ascii="Arial" w:hAnsi="Arial" w:cs="Arial"/>
          <w:sz w:val="24"/>
          <w:szCs w:val="24"/>
        </w:rPr>
        <w:t>a favourite film by any of them.</w:t>
      </w:r>
    </w:p>
    <w:p w:rsidR="00E652B4" w:rsidRPr="002D1633" w:rsidRDefault="00E652B4" w:rsidP="00E652B4">
      <w:pPr>
        <w:spacing w:after="0" w:line="360" w:lineRule="auto"/>
        <w:jc w:val="both"/>
        <w:rPr>
          <w:rFonts w:ascii="Arial" w:hAnsi="Arial" w:cs="Arial"/>
          <w:sz w:val="24"/>
          <w:szCs w:val="24"/>
        </w:rPr>
      </w:pPr>
    </w:p>
    <w:p w:rsidR="00E652B4" w:rsidRPr="002D1633" w:rsidRDefault="00E652B4" w:rsidP="00E652B4">
      <w:pPr>
        <w:spacing w:after="0" w:line="360" w:lineRule="auto"/>
        <w:jc w:val="both"/>
        <w:rPr>
          <w:rFonts w:ascii="Arial" w:hAnsi="Arial" w:cs="Arial"/>
          <w:sz w:val="24"/>
          <w:szCs w:val="24"/>
        </w:rPr>
      </w:pPr>
      <w:r w:rsidRPr="002D1633">
        <w:rPr>
          <w:rFonts w:ascii="Arial" w:hAnsi="Arial" w:cs="Arial"/>
          <w:sz w:val="24"/>
          <w:szCs w:val="24"/>
        </w:rPr>
        <w:t xml:space="preserve">All children were able to name and give an example of their favourite film genre and </w:t>
      </w:r>
      <w:r w:rsidR="001E0A87">
        <w:rPr>
          <w:rFonts w:ascii="Arial" w:hAnsi="Arial" w:cs="Arial"/>
          <w:sz w:val="24"/>
          <w:szCs w:val="24"/>
        </w:rPr>
        <w:t>Tracy</w:t>
      </w:r>
      <w:r w:rsidRPr="002D1633">
        <w:rPr>
          <w:rFonts w:ascii="Arial" w:hAnsi="Arial" w:cs="Arial"/>
          <w:sz w:val="24"/>
          <w:szCs w:val="24"/>
        </w:rPr>
        <w:t xml:space="preserve"> gave her most extended response to film yet, explaining why she enjoyed ‘Street Dance’ </w:t>
      </w:r>
      <w:r w:rsidR="005E02D8">
        <w:rPr>
          <w:rFonts w:ascii="Arial" w:hAnsi="Arial" w:cs="Arial"/>
          <w:sz w:val="24"/>
          <w:szCs w:val="24"/>
        </w:rPr>
        <w:t>(</w:t>
      </w:r>
      <w:proofErr w:type="spellStart"/>
      <w:r w:rsidR="005E02D8">
        <w:rPr>
          <w:rFonts w:ascii="Arial" w:hAnsi="Arial" w:cs="Arial"/>
          <w:sz w:val="24"/>
          <w:szCs w:val="24"/>
        </w:rPr>
        <w:t>Giwa</w:t>
      </w:r>
      <w:proofErr w:type="spellEnd"/>
      <w:r w:rsidR="005E02D8">
        <w:rPr>
          <w:rFonts w:ascii="Arial" w:hAnsi="Arial" w:cs="Arial"/>
          <w:sz w:val="24"/>
          <w:szCs w:val="24"/>
        </w:rPr>
        <w:t xml:space="preserve">, 2010) </w:t>
      </w:r>
      <w:r w:rsidRPr="002D1633">
        <w:rPr>
          <w:rFonts w:ascii="Arial" w:hAnsi="Arial" w:cs="Arial"/>
          <w:sz w:val="24"/>
          <w:szCs w:val="24"/>
        </w:rPr>
        <w:t xml:space="preserve">as she tried to replicate the dance moves. The connections that she was able to make to real life experiences outside of school gave </w:t>
      </w:r>
      <w:r w:rsidR="001E0A87">
        <w:rPr>
          <w:rFonts w:ascii="Arial" w:hAnsi="Arial" w:cs="Arial"/>
          <w:sz w:val="24"/>
          <w:szCs w:val="24"/>
        </w:rPr>
        <w:t>Tracy</w:t>
      </w:r>
      <w:r w:rsidRPr="002D1633">
        <w:rPr>
          <w:rFonts w:ascii="Arial" w:hAnsi="Arial" w:cs="Arial"/>
          <w:sz w:val="24"/>
          <w:szCs w:val="24"/>
        </w:rPr>
        <w:t xml:space="preserve"> the ideas to convey a detailed response. This reinforces</w:t>
      </w:r>
      <w:r w:rsidR="00B86FCD">
        <w:rPr>
          <w:rFonts w:ascii="Arial" w:hAnsi="Arial" w:cs="Arial"/>
          <w:sz w:val="24"/>
          <w:szCs w:val="24"/>
        </w:rPr>
        <w:t xml:space="preserve"> the point made</w:t>
      </w:r>
      <w:r w:rsidR="005E02D8">
        <w:rPr>
          <w:rFonts w:ascii="Arial" w:hAnsi="Arial" w:cs="Arial"/>
          <w:sz w:val="24"/>
          <w:szCs w:val="24"/>
        </w:rPr>
        <w:t xml:space="preserve"> by Robinson and Mackey (2003</w:t>
      </w:r>
      <w:r w:rsidRPr="002D1633">
        <w:rPr>
          <w:rFonts w:ascii="Arial" w:hAnsi="Arial" w:cs="Arial"/>
          <w:sz w:val="24"/>
          <w:szCs w:val="24"/>
        </w:rPr>
        <w:t>) who discussed how children can use film to ‘locate them</w:t>
      </w:r>
      <w:r>
        <w:rPr>
          <w:rFonts w:ascii="Arial" w:hAnsi="Arial" w:cs="Arial"/>
          <w:sz w:val="24"/>
          <w:szCs w:val="24"/>
        </w:rPr>
        <w:t>selves</w:t>
      </w:r>
      <w:r w:rsidRPr="002D1633">
        <w:rPr>
          <w:rFonts w:ascii="Arial" w:hAnsi="Arial" w:cs="Arial"/>
          <w:sz w:val="24"/>
          <w:szCs w:val="24"/>
        </w:rPr>
        <w:t xml:space="preserve"> as fully fledged participants in popular culture’</w:t>
      </w:r>
      <w:r w:rsidR="005E02D8">
        <w:rPr>
          <w:rFonts w:ascii="Arial" w:hAnsi="Arial" w:cs="Arial"/>
          <w:sz w:val="24"/>
          <w:szCs w:val="24"/>
        </w:rPr>
        <w:t xml:space="preserve"> (p. 130)</w:t>
      </w:r>
      <w:r w:rsidRPr="002D1633">
        <w:rPr>
          <w:rFonts w:ascii="Arial" w:hAnsi="Arial" w:cs="Arial"/>
          <w:sz w:val="24"/>
          <w:szCs w:val="24"/>
        </w:rPr>
        <w:t xml:space="preserve"> and enables them to consider their role within a wider </w:t>
      </w:r>
      <w:r>
        <w:rPr>
          <w:rFonts w:ascii="Arial" w:hAnsi="Arial" w:cs="Arial"/>
          <w:sz w:val="24"/>
          <w:szCs w:val="24"/>
        </w:rPr>
        <w:t xml:space="preserve">social and economic context. </w:t>
      </w:r>
      <w:r w:rsidR="001E0A87">
        <w:rPr>
          <w:rFonts w:ascii="Arial" w:hAnsi="Arial" w:cs="Arial"/>
          <w:sz w:val="24"/>
          <w:szCs w:val="24"/>
        </w:rPr>
        <w:t>Tracy</w:t>
      </w:r>
      <w:r w:rsidRPr="002D1633">
        <w:rPr>
          <w:rFonts w:ascii="Arial" w:hAnsi="Arial" w:cs="Arial"/>
          <w:sz w:val="24"/>
          <w:szCs w:val="24"/>
        </w:rPr>
        <w:t xml:space="preserve"> was inspired by dancing and her goal in life was to be a dancer. </w:t>
      </w:r>
    </w:p>
    <w:p w:rsidR="00E652B4" w:rsidRPr="002D1633" w:rsidRDefault="00E652B4" w:rsidP="00E652B4">
      <w:pPr>
        <w:spacing w:after="0" w:line="360" w:lineRule="auto"/>
        <w:jc w:val="both"/>
        <w:rPr>
          <w:rFonts w:ascii="Arial" w:hAnsi="Arial" w:cs="Arial"/>
          <w:sz w:val="24"/>
          <w:szCs w:val="24"/>
        </w:rPr>
      </w:pPr>
    </w:p>
    <w:p w:rsidR="00E652B4" w:rsidRPr="00450392" w:rsidRDefault="00450392" w:rsidP="00E652B4">
      <w:pPr>
        <w:spacing w:after="0" w:line="360" w:lineRule="auto"/>
        <w:jc w:val="both"/>
        <w:rPr>
          <w:rFonts w:ascii="Arial" w:hAnsi="Arial" w:cs="Arial"/>
          <w:i/>
          <w:sz w:val="24"/>
          <w:szCs w:val="24"/>
        </w:rPr>
      </w:pPr>
      <w:r>
        <w:rPr>
          <w:rFonts w:ascii="Arial" w:hAnsi="Arial" w:cs="Arial"/>
          <w:i/>
          <w:sz w:val="24"/>
          <w:szCs w:val="24"/>
        </w:rPr>
        <w:t>Viewing Film in Year 5/6</w:t>
      </w:r>
    </w:p>
    <w:p w:rsidR="00E25BEE" w:rsidRPr="002D1633" w:rsidRDefault="00E25BEE" w:rsidP="00E25BEE">
      <w:pPr>
        <w:spacing w:line="360" w:lineRule="auto"/>
        <w:jc w:val="both"/>
        <w:rPr>
          <w:rFonts w:ascii="Arial" w:hAnsi="Arial" w:cs="Arial"/>
          <w:sz w:val="24"/>
          <w:szCs w:val="24"/>
        </w:rPr>
      </w:pPr>
      <w:r w:rsidRPr="002D1633">
        <w:rPr>
          <w:rFonts w:ascii="Arial" w:hAnsi="Arial" w:cs="Arial"/>
          <w:sz w:val="24"/>
          <w:szCs w:val="24"/>
        </w:rPr>
        <w:t>In visit 9, I asked the children to independently complete a task in which they ranked the frequency of where they viewed films and with whom. Their responses remained consistent with the previous data, collected from the film questionnaire in vis</w:t>
      </w:r>
      <w:r w:rsidR="00AB775D">
        <w:rPr>
          <w:rFonts w:ascii="Arial" w:hAnsi="Arial" w:cs="Arial"/>
          <w:sz w:val="24"/>
          <w:szCs w:val="24"/>
        </w:rPr>
        <w:t>it 6. The children were now in year 5 in a y</w:t>
      </w:r>
      <w:r w:rsidRPr="002D1633">
        <w:rPr>
          <w:rFonts w:ascii="Arial" w:hAnsi="Arial" w:cs="Arial"/>
          <w:sz w:val="24"/>
          <w:szCs w:val="24"/>
        </w:rPr>
        <w:t>ear 5/6 class and it appeared that this was the class where film was used less frequently within the context of visual literacy. From the children’s responses</w:t>
      </w:r>
      <w:r>
        <w:rPr>
          <w:rFonts w:ascii="Arial" w:hAnsi="Arial" w:cs="Arial"/>
          <w:sz w:val="24"/>
          <w:szCs w:val="24"/>
        </w:rPr>
        <w:t>,</w:t>
      </w:r>
      <w:r w:rsidRPr="002D1633">
        <w:rPr>
          <w:rFonts w:ascii="Arial" w:hAnsi="Arial" w:cs="Arial"/>
          <w:sz w:val="24"/>
          <w:szCs w:val="24"/>
        </w:rPr>
        <w:t xml:space="preserve"> </w:t>
      </w:r>
      <w:r>
        <w:rPr>
          <w:rFonts w:ascii="Arial" w:hAnsi="Arial" w:cs="Arial"/>
          <w:sz w:val="24"/>
          <w:szCs w:val="24"/>
        </w:rPr>
        <w:t>it could</w:t>
      </w:r>
      <w:r w:rsidRPr="002D1633">
        <w:rPr>
          <w:rFonts w:ascii="Arial" w:hAnsi="Arial" w:cs="Arial"/>
          <w:sz w:val="24"/>
          <w:szCs w:val="24"/>
        </w:rPr>
        <w:t xml:space="preserve"> be ascertained that film</w:t>
      </w:r>
      <w:r>
        <w:rPr>
          <w:rFonts w:ascii="Arial" w:hAnsi="Arial" w:cs="Arial"/>
          <w:sz w:val="24"/>
          <w:szCs w:val="24"/>
        </w:rPr>
        <w:t xml:space="preserve"> in the classroom</w:t>
      </w:r>
      <w:r w:rsidRPr="002D1633">
        <w:rPr>
          <w:rFonts w:ascii="Arial" w:hAnsi="Arial" w:cs="Arial"/>
          <w:sz w:val="24"/>
          <w:szCs w:val="24"/>
        </w:rPr>
        <w:t xml:space="preserve"> was </w:t>
      </w:r>
      <w:r>
        <w:rPr>
          <w:rFonts w:ascii="Arial" w:hAnsi="Arial" w:cs="Arial"/>
          <w:sz w:val="24"/>
          <w:szCs w:val="24"/>
        </w:rPr>
        <w:t xml:space="preserve">now </w:t>
      </w:r>
      <w:r w:rsidRPr="002D1633">
        <w:rPr>
          <w:rFonts w:ascii="Arial" w:hAnsi="Arial" w:cs="Arial"/>
          <w:sz w:val="24"/>
          <w:szCs w:val="24"/>
        </w:rPr>
        <w:t>usually used as a means of conveying information, e.g. the children referred</w:t>
      </w:r>
      <w:r>
        <w:rPr>
          <w:rFonts w:ascii="Arial" w:hAnsi="Arial" w:cs="Arial"/>
          <w:sz w:val="24"/>
          <w:szCs w:val="24"/>
        </w:rPr>
        <w:t xml:space="preserve"> to a recent </w:t>
      </w:r>
      <w:r w:rsidR="00DB127F">
        <w:rPr>
          <w:rFonts w:ascii="Arial" w:hAnsi="Arial" w:cs="Arial"/>
          <w:sz w:val="24"/>
          <w:szCs w:val="24"/>
        </w:rPr>
        <w:t>‘</w:t>
      </w:r>
      <w:r>
        <w:rPr>
          <w:rFonts w:ascii="Arial" w:hAnsi="Arial" w:cs="Arial"/>
          <w:sz w:val="24"/>
          <w:szCs w:val="24"/>
        </w:rPr>
        <w:t>Y</w:t>
      </w:r>
      <w:r w:rsidRPr="002D1633">
        <w:rPr>
          <w:rFonts w:ascii="Arial" w:hAnsi="Arial" w:cs="Arial"/>
          <w:sz w:val="24"/>
          <w:szCs w:val="24"/>
        </w:rPr>
        <w:t>ou</w:t>
      </w:r>
      <w:r>
        <w:rPr>
          <w:rFonts w:ascii="Arial" w:hAnsi="Arial" w:cs="Arial"/>
          <w:sz w:val="24"/>
          <w:szCs w:val="24"/>
        </w:rPr>
        <w:t xml:space="preserve"> T</w:t>
      </w:r>
      <w:r w:rsidRPr="002D1633">
        <w:rPr>
          <w:rFonts w:ascii="Arial" w:hAnsi="Arial" w:cs="Arial"/>
          <w:sz w:val="24"/>
          <w:szCs w:val="24"/>
        </w:rPr>
        <w:t>ube</w:t>
      </w:r>
      <w:r w:rsidR="00DB127F">
        <w:rPr>
          <w:rFonts w:ascii="Arial" w:hAnsi="Arial" w:cs="Arial"/>
          <w:sz w:val="24"/>
          <w:szCs w:val="24"/>
        </w:rPr>
        <w:t>’</w:t>
      </w:r>
      <w:r w:rsidRPr="002D1633">
        <w:rPr>
          <w:rFonts w:ascii="Arial" w:hAnsi="Arial" w:cs="Arial"/>
          <w:sz w:val="24"/>
          <w:szCs w:val="24"/>
        </w:rPr>
        <w:t xml:space="preserve"> clip they had watched, which showed an avalanche, in order to understand how an avalanche occurred. </w:t>
      </w:r>
    </w:p>
    <w:p w:rsidR="00E25BEE" w:rsidRPr="002D1633" w:rsidRDefault="00E25BEE" w:rsidP="00E25BEE">
      <w:pPr>
        <w:spacing w:line="360" w:lineRule="auto"/>
        <w:jc w:val="both"/>
        <w:rPr>
          <w:rFonts w:ascii="Arial" w:hAnsi="Arial" w:cs="Arial"/>
          <w:sz w:val="24"/>
          <w:szCs w:val="24"/>
        </w:rPr>
      </w:pPr>
      <w:r>
        <w:rPr>
          <w:rFonts w:ascii="Arial" w:hAnsi="Arial" w:cs="Arial"/>
          <w:sz w:val="24"/>
          <w:szCs w:val="24"/>
        </w:rPr>
        <w:t>Abbey</w:t>
      </w:r>
      <w:r w:rsidRPr="002D1633">
        <w:rPr>
          <w:rFonts w:ascii="Arial" w:hAnsi="Arial" w:cs="Arial"/>
          <w:sz w:val="24"/>
          <w:szCs w:val="24"/>
        </w:rPr>
        <w:t xml:space="preserve"> made an interesting connection between documentary film such as this and narrative plots in relation to the realism of the piece. She said “In some ways the avalanche was hard to believe. When you see this kind of thing in films, you know it is ju</w:t>
      </w:r>
      <w:r w:rsidR="00A90A24">
        <w:rPr>
          <w:rFonts w:ascii="Arial" w:hAnsi="Arial" w:cs="Arial"/>
          <w:sz w:val="24"/>
          <w:szCs w:val="24"/>
        </w:rPr>
        <w:t>st fake”, showing a</w:t>
      </w:r>
      <w:r w:rsidRPr="002D1633">
        <w:rPr>
          <w:rFonts w:ascii="Arial" w:hAnsi="Arial" w:cs="Arial"/>
          <w:sz w:val="24"/>
          <w:szCs w:val="24"/>
        </w:rPr>
        <w:t xml:space="preserve"> developing perception of real and spe</w:t>
      </w:r>
      <w:r w:rsidR="00A90A24">
        <w:rPr>
          <w:rFonts w:ascii="Arial" w:hAnsi="Arial" w:cs="Arial"/>
          <w:sz w:val="24"/>
          <w:szCs w:val="24"/>
        </w:rPr>
        <w:t>cial effects or CGI. This was a</w:t>
      </w:r>
      <w:r w:rsidRPr="002D1633">
        <w:rPr>
          <w:rFonts w:ascii="Arial" w:hAnsi="Arial" w:cs="Arial"/>
          <w:sz w:val="24"/>
          <w:szCs w:val="24"/>
        </w:rPr>
        <w:t xml:space="preserve"> </w:t>
      </w:r>
      <w:r>
        <w:rPr>
          <w:rFonts w:ascii="Arial" w:hAnsi="Arial" w:cs="Arial"/>
          <w:sz w:val="24"/>
          <w:szCs w:val="24"/>
        </w:rPr>
        <w:t>thought-provoking</w:t>
      </w:r>
      <w:r w:rsidRPr="002D1633">
        <w:rPr>
          <w:rFonts w:ascii="Arial" w:hAnsi="Arial" w:cs="Arial"/>
          <w:sz w:val="24"/>
          <w:szCs w:val="24"/>
        </w:rPr>
        <w:t xml:space="preserve"> example, linking to B</w:t>
      </w:r>
      <w:r w:rsidR="00DB127F">
        <w:rPr>
          <w:rFonts w:ascii="Arial" w:hAnsi="Arial" w:cs="Arial"/>
          <w:sz w:val="24"/>
          <w:szCs w:val="24"/>
        </w:rPr>
        <w:t>urn and Parker’s findings (2003, p.</w:t>
      </w:r>
      <w:r w:rsidRPr="002D1633">
        <w:rPr>
          <w:rFonts w:ascii="Arial" w:hAnsi="Arial" w:cs="Arial"/>
          <w:sz w:val="24"/>
          <w:szCs w:val="24"/>
        </w:rPr>
        <w:t xml:space="preserve"> 17) where a more sophisticated reader of film will understand the difference in relation to real life action and ‘conscious </w:t>
      </w:r>
      <w:r w:rsidRPr="002D1633">
        <w:rPr>
          <w:rFonts w:ascii="Arial" w:hAnsi="Arial" w:cs="Arial"/>
          <w:sz w:val="24"/>
          <w:szCs w:val="24"/>
        </w:rPr>
        <w:lastRenderedPageBreak/>
        <w:t>representation’, where filming is more ‘staged’</w:t>
      </w:r>
      <w:r>
        <w:rPr>
          <w:rFonts w:ascii="Arial" w:hAnsi="Arial" w:cs="Arial"/>
          <w:sz w:val="24"/>
          <w:szCs w:val="24"/>
        </w:rPr>
        <w:t>, as explored in Chapter 2</w:t>
      </w:r>
      <w:r w:rsidRPr="002D1633">
        <w:rPr>
          <w:rFonts w:ascii="Arial" w:hAnsi="Arial" w:cs="Arial"/>
          <w:sz w:val="24"/>
          <w:szCs w:val="24"/>
        </w:rPr>
        <w:t>. Throug</w:t>
      </w:r>
      <w:r>
        <w:rPr>
          <w:rFonts w:ascii="Arial" w:hAnsi="Arial" w:cs="Arial"/>
          <w:sz w:val="24"/>
          <w:szCs w:val="24"/>
        </w:rPr>
        <w:t>h discussion, whether at home or</w:t>
      </w:r>
      <w:r w:rsidRPr="002D1633">
        <w:rPr>
          <w:rFonts w:ascii="Arial" w:hAnsi="Arial" w:cs="Arial"/>
          <w:sz w:val="24"/>
          <w:szCs w:val="24"/>
        </w:rPr>
        <w:t xml:space="preserve"> at school, many children could be supported to read film in this way.</w:t>
      </w:r>
    </w:p>
    <w:p w:rsidR="00E25BEE" w:rsidRPr="002D1633" w:rsidRDefault="00E25BEE" w:rsidP="00E25BEE">
      <w:pPr>
        <w:spacing w:after="0" w:line="360" w:lineRule="auto"/>
        <w:jc w:val="both"/>
        <w:rPr>
          <w:rFonts w:ascii="Arial" w:hAnsi="Arial" w:cs="Arial"/>
          <w:sz w:val="24"/>
          <w:szCs w:val="24"/>
        </w:rPr>
      </w:pPr>
      <w:r w:rsidRPr="002D1633">
        <w:rPr>
          <w:rFonts w:ascii="Arial" w:hAnsi="Arial" w:cs="Arial"/>
          <w:sz w:val="24"/>
          <w:szCs w:val="24"/>
        </w:rPr>
        <w:t xml:space="preserve">It could be seen from the data in this final survey that most children watched film with an older family member and this was cited as mum, dad or grandparents. The three most able readers of print text placed viewing film by themselves highly (as does </w:t>
      </w:r>
      <w:r>
        <w:rPr>
          <w:rFonts w:ascii="Arial" w:hAnsi="Arial" w:cs="Arial"/>
          <w:sz w:val="24"/>
          <w:szCs w:val="24"/>
        </w:rPr>
        <w:t>Ruby</w:t>
      </w:r>
      <w:r w:rsidRPr="002D1633">
        <w:rPr>
          <w:rFonts w:ascii="Arial" w:hAnsi="Arial" w:cs="Arial"/>
          <w:sz w:val="24"/>
          <w:szCs w:val="24"/>
        </w:rPr>
        <w:t xml:space="preserve"> and </w:t>
      </w:r>
      <w:r>
        <w:rPr>
          <w:rFonts w:ascii="Arial" w:hAnsi="Arial" w:cs="Arial"/>
          <w:sz w:val="24"/>
          <w:szCs w:val="24"/>
        </w:rPr>
        <w:t>Richard</w:t>
      </w:r>
      <w:r w:rsidRPr="002D1633">
        <w:rPr>
          <w:rFonts w:ascii="Arial" w:hAnsi="Arial" w:cs="Arial"/>
          <w:sz w:val="24"/>
          <w:szCs w:val="24"/>
        </w:rPr>
        <w:t xml:space="preserve">). However, </w:t>
      </w:r>
      <w:r>
        <w:rPr>
          <w:rFonts w:ascii="Arial" w:hAnsi="Arial" w:cs="Arial"/>
          <w:sz w:val="24"/>
          <w:szCs w:val="24"/>
        </w:rPr>
        <w:t>Abbey</w:t>
      </w:r>
      <w:r w:rsidRPr="002D1633">
        <w:rPr>
          <w:rFonts w:ascii="Arial" w:hAnsi="Arial" w:cs="Arial"/>
          <w:sz w:val="24"/>
          <w:szCs w:val="24"/>
        </w:rPr>
        <w:t xml:space="preserve"> who has become highly skilled in reading film text, does not watch film by herself very often and tends to watch with an older family member or friend – this could suggest that she watches more frequently in an environment which enables discussion, connections and intertextuality – which could be a reason for her strong contributions to discussions about film. All </w:t>
      </w:r>
      <w:r w:rsidR="00AB775D">
        <w:rPr>
          <w:rFonts w:ascii="Arial" w:hAnsi="Arial" w:cs="Arial"/>
          <w:sz w:val="24"/>
          <w:szCs w:val="24"/>
        </w:rPr>
        <w:t xml:space="preserve">of the </w:t>
      </w:r>
      <w:r w:rsidRPr="002D1633">
        <w:rPr>
          <w:rFonts w:ascii="Arial" w:hAnsi="Arial" w:cs="Arial"/>
          <w:sz w:val="24"/>
          <w:szCs w:val="24"/>
        </w:rPr>
        <w:t>children said they now rarely watched films with a teacher.</w:t>
      </w:r>
    </w:p>
    <w:p w:rsidR="00E25BEE" w:rsidRDefault="00E25BEE" w:rsidP="00E652B4">
      <w:pPr>
        <w:spacing w:after="0" w:line="360" w:lineRule="auto"/>
        <w:jc w:val="both"/>
        <w:rPr>
          <w:rFonts w:ascii="Arial" w:hAnsi="Arial" w:cs="Arial"/>
          <w:sz w:val="24"/>
          <w:szCs w:val="24"/>
        </w:rPr>
      </w:pPr>
    </w:p>
    <w:p w:rsidR="00E652B4" w:rsidRDefault="001E0A87" w:rsidP="00E652B4">
      <w:pPr>
        <w:spacing w:after="0" w:line="360" w:lineRule="auto"/>
        <w:jc w:val="both"/>
        <w:rPr>
          <w:rFonts w:ascii="Arial" w:hAnsi="Arial" w:cs="Arial"/>
          <w:sz w:val="24"/>
          <w:szCs w:val="24"/>
        </w:rPr>
      </w:pPr>
      <w:r>
        <w:rPr>
          <w:rFonts w:ascii="Arial" w:hAnsi="Arial" w:cs="Arial"/>
          <w:sz w:val="24"/>
          <w:szCs w:val="24"/>
        </w:rPr>
        <w:t>Stephen</w:t>
      </w:r>
      <w:r w:rsidR="00DB127F">
        <w:rPr>
          <w:rFonts w:ascii="Arial" w:hAnsi="Arial" w:cs="Arial"/>
          <w:sz w:val="24"/>
          <w:szCs w:val="24"/>
        </w:rPr>
        <w:t xml:space="preserve"> (the most able reader of print</w:t>
      </w:r>
      <w:r w:rsidR="00AB775D">
        <w:rPr>
          <w:rFonts w:ascii="Arial" w:hAnsi="Arial" w:cs="Arial"/>
          <w:sz w:val="24"/>
          <w:szCs w:val="24"/>
        </w:rPr>
        <w:t>)</w:t>
      </w:r>
      <w:r w:rsidR="00E652B4" w:rsidRPr="002D1633">
        <w:rPr>
          <w:rFonts w:ascii="Arial" w:hAnsi="Arial" w:cs="Arial"/>
          <w:sz w:val="24"/>
          <w:szCs w:val="24"/>
        </w:rPr>
        <w:t xml:space="preserve"> explained that they were “learning to describe something wi</w:t>
      </w:r>
      <w:r w:rsidR="00A90A24">
        <w:rPr>
          <w:rFonts w:ascii="Arial" w:hAnsi="Arial" w:cs="Arial"/>
          <w:sz w:val="24"/>
          <w:szCs w:val="24"/>
        </w:rPr>
        <w:t>thout actually like seeing it - u</w:t>
      </w:r>
      <w:r w:rsidR="00E652B4" w:rsidRPr="002D1633">
        <w:rPr>
          <w:rFonts w:ascii="Arial" w:hAnsi="Arial" w:cs="Arial"/>
          <w:sz w:val="24"/>
          <w:szCs w:val="24"/>
        </w:rPr>
        <w:t xml:space="preserve">sing our imagination when describing it”. They said they were using more poetry as a stimulus for this. However, </w:t>
      </w:r>
      <w:r>
        <w:rPr>
          <w:rFonts w:ascii="Arial" w:hAnsi="Arial" w:cs="Arial"/>
          <w:sz w:val="24"/>
          <w:szCs w:val="24"/>
        </w:rPr>
        <w:t>Stephen</w:t>
      </w:r>
      <w:r w:rsidR="00E652B4" w:rsidRPr="002D1633">
        <w:rPr>
          <w:rFonts w:ascii="Arial" w:hAnsi="Arial" w:cs="Arial"/>
          <w:sz w:val="24"/>
          <w:szCs w:val="24"/>
        </w:rPr>
        <w:t xml:space="preserve"> stated that this did not always help him as</w:t>
      </w:r>
      <w:r w:rsidR="00DB127F">
        <w:rPr>
          <w:rFonts w:ascii="Arial" w:hAnsi="Arial" w:cs="Arial"/>
          <w:sz w:val="24"/>
          <w:szCs w:val="24"/>
        </w:rPr>
        <w:t>,</w:t>
      </w:r>
      <w:r w:rsidR="00E652B4" w:rsidRPr="002D1633">
        <w:rPr>
          <w:rFonts w:ascii="Arial" w:hAnsi="Arial" w:cs="Arial"/>
          <w:sz w:val="24"/>
          <w:szCs w:val="24"/>
        </w:rPr>
        <w:t xml:space="preserve"> “If it (the print text) said ‘a house with a snow topped roof’, I’d be saying like well, how big </w:t>
      </w:r>
      <w:proofErr w:type="gramStart"/>
      <w:r w:rsidR="00E652B4" w:rsidRPr="002D1633">
        <w:rPr>
          <w:rFonts w:ascii="Arial" w:hAnsi="Arial" w:cs="Arial"/>
          <w:sz w:val="24"/>
          <w:szCs w:val="24"/>
        </w:rPr>
        <w:t>is this</w:t>
      </w:r>
      <w:proofErr w:type="gramEnd"/>
      <w:r w:rsidR="00E652B4" w:rsidRPr="002D1633">
        <w:rPr>
          <w:rFonts w:ascii="Arial" w:hAnsi="Arial" w:cs="Arial"/>
          <w:sz w:val="24"/>
          <w:szCs w:val="24"/>
        </w:rPr>
        <w:t xml:space="preserve"> house and where is the house and w</w:t>
      </w:r>
      <w:r w:rsidR="00DB127F">
        <w:rPr>
          <w:rFonts w:ascii="Arial" w:hAnsi="Arial" w:cs="Arial"/>
          <w:sz w:val="24"/>
          <w:szCs w:val="24"/>
        </w:rPr>
        <w:t>hat does it look like?</w:t>
      </w:r>
      <w:r w:rsidR="00E652B4" w:rsidRPr="002D1633">
        <w:rPr>
          <w:rFonts w:ascii="Arial" w:hAnsi="Arial" w:cs="Arial"/>
          <w:sz w:val="24"/>
          <w:szCs w:val="24"/>
        </w:rPr>
        <w:t xml:space="preserve"> I just know that there is snow on the roof – so I couldn’t describe it very well.” – suggesting he appreciates the detail he can absorb through reading a film text. </w:t>
      </w:r>
      <w:r>
        <w:rPr>
          <w:rFonts w:ascii="Arial" w:hAnsi="Arial" w:cs="Arial"/>
          <w:sz w:val="24"/>
          <w:szCs w:val="24"/>
        </w:rPr>
        <w:t>Abbey</w:t>
      </w:r>
      <w:r w:rsidR="00E652B4" w:rsidRPr="002D1633">
        <w:rPr>
          <w:rFonts w:ascii="Arial" w:hAnsi="Arial" w:cs="Arial"/>
          <w:sz w:val="24"/>
          <w:szCs w:val="24"/>
        </w:rPr>
        <w:t xml:space="preserve"> also said that she would like to use it more, as she said that</w:t>
      </w:r>
      <w:r w:rsidR="00BC4C37">
        <w:rPr>
          <w:rFonts w:ascii="Arial" w:hAnsi="Arial" w:cs="Arial"/>
          <w:sz w:val="24"/>
          <w:szCs w:val="24"/>
        </w:rPr>
        <w:t xml:space="preserve"> “</w:t>
      </w:r>
      <w:r w:rsidR="00E652B4" w:rsidRPr="002D1633">
        <w:rPr>
          <w:rFonts w:ascii="Arial" w:hAnsi="Arial" w:cs="Arial"/>
          <w:sz w:val="24"/>
          <w:szCs w:val="24"/>
        </w:rPr>
        <w:t xml:space="preserve">Once you’ve learnt about something, </w:t>
      </w:r>
      <w:r w:rsidR="00BC4C37">
        <w:rPr>
          <w:rFonts w:ascii="Arial" w:hAnsi="Arial" w:cs="Arial"/>
          <w:sz w:val="24"/>
          <w:szCs w:val="24"/>
        </w:rPr>
        <w:t>it makes you want to learn more”</w:t>
      </w:r>
      <w:r w:rsidR="00E652B4" w:rsidRPr="002D1633">
        <w:rPr>
          <w:rFonts w:ascii="Arial" w:hAnsi="Arial" w:cs="Arial"/>
          <w:sz w:val="24"/>
          <w:szCs w:val="24"/>
        </w:rPr>
        <w:t xml:space="preserve"> – relating to motivation. </w:t>
      </w:r>
      <w:r>
        <w:rPr>
          <w:rFonts w:ascii="Arial" w:hAnsi="Arial" w:cs="Arial"/>
          <w:sz w:val="24"/>
          <w:szCs w:val="24"/>
        </w:rPr>
        <w:t>Molly</w:t>
      </w:r>
      <w:r w:rsidR="00E652B4" w:rsidRPr="002D1633">
        <w:rPr>
          <w:rFonts w:ascii="Arial" w:hAnsi="Arial" w:cs="Arial"/>
          <w:sz w:val="24"/>
          <w:szCs w:val="24"/>
        </w:rPr>
        <w:t xml:space="preserve"> said that she would value the use of more film again, as it provided a stimulus for ideas. </w:t>
      </w:r>
      <w:r>
        <w:rPr>
          <w:rFonts w:ascii="Arial" w:hAnsi="Arial" w:cs="Arial"/>
          <w:sz w:val="24"/>
          <w:szCs w:val="24"/>
        </w:rPr>
        <w:t>David</w:t>
      </w:r>
      <w:r w:rsidR="00E652B4" w:rsidRPr="002D1633">
        <w:rPr>
          <w:rFonts w:ascii="Arial" w:hAnsi="Arial" w:cs="Arial"/>
          <w:sz w:val="24"/>
          <w:szCs w:val="24"/>
        </w:rPr>
        <w:t xml:space="preserve"> was the first person to use the term </w:t>
      </w:r>
      <w:r w:rsidR="0009558F">
        <w:rPr>
          <w:rFonts w:ascii="Arial" w:hAnsi="Arial" w:cs="Arial"/>
          <w:sz w:val="24"/>
          <w:szCs w:val="24"/>
        </w:rPr>
        <w:t>‘</w:t>
      </w:r>
      <w:r w:rsidR="00E652B4" w:rsidRPr="002D1633">
        <w:rPr>
          <w:rFonts w:ascii="Arial" w:hAnsi="Arial" w:cs="Arial"/>
          <w:sz w:val="24"/>
          <w:szCs w:val="24"/>
        </w:rPr>
        <w:t>reading</w:t>
      </w:r>
      <w:r w:rsidR="0009558F">
        <w:rPr>
          <w:rFonts w:ascii="Arial" w:hAnsi="Arial" w:cs="Arial"/>
          <w:sz w:val="24"/>
          <w:szCs w:val="24"/>
        </w:rPr>
        <w:t>’</w:t>
      </w:r>
      <w:r w:rsidR="00E652B4" w:rsidRPr="002D1633">
        <w:rPr>
          <w:rFonts w:ascii="Arial" w:hAnsi="Arial" w:cs="Arial"/>
          <w:sz w:val="24"/>
          <w:szCs w:val="24"/>
        </w:rPr>
        <w:t xml:space="preserve"> film and he also referred to it as a good way of learning facts (not just the teacher talking) and it would be necessary to learn about this if you want to be a film producer - as he did. </w:t>
      </w:r>
      <w:r>
        <w:rPr>
          <w:rFonts w:ascii="Arial" w:hAnsi="Arial" w:cs="Arial"/>
          <w:sz w:val="24"/>
          <w:szCs w:val="24"/>
        </w:rPr>
        <w:t>Molly</w:t>
      </w:r>
      <w:r w:rsidR="00E652B4" w:rsidRPr="002D1633">
        <w:rPr>
          <w:rFonts w:ascii="Arial" w:hAnsi="Arial" w:cs="Arial"/>
          <w:sz w:val="24"/>
          <w:szCs w:val="24"/>
        </w:rPr>
        <w:t xml:space="preserve"> and </w:t>
      </w:r>
      <w:r>
        <w:rPr>
          <w:rFonts w:ascii="Arial" w:hAnsi="Arial" w:cs="Arial"/>
          <w:sz w:val="24"/>
          <w:szCs w:val="24"/>
        </w:rPr>
        <w:t>Abbey</w:t>
      </w:r>
      <w:r w:rsidR="00E652B4" w:rsidRPr="002D1633">
        <w:rPr>
          <w:rFonts w:ascii="Arial" w:hAnsi="Arial" w:cs="Arial"/>
          <w:sz w:val="24"/>
          <w:szCs w:val="24"/>
        </w:rPr>
        <w:t xml:space="preserve"> thought that it had an impact on their reading comprehension as well – particularly how it developed their vocabulary, so when they </w:t>
      </w:r>
      <w:r w:rsidR="00BC4C37">
        <w:rPr>
          <w:rFonts w:ascii="Arial" w:hAnsi="Arial" w:cs="Arial"/>
          <w:sz w:val="24"/>
          <w:szCs w:val="24"/>
        </w:rPr>
        <w:t>encountered a word in print</w:t>
      </w:r>
      <w:r w:rsidR="00E652B4" w:rsidRPr="002D1633">
        <w:rPr>
          <w:rFonts w:ascii="Arial" w:hAnsi="Arial" w:cs="Arial"/>
          <w:sz w:val="24"/>
          <w:szCs w:val="24"/>
        </w:rPr>
        <w:t xml:space="preserve"> they knew what it meant, as it had been exemplified visually.</w:t>
      </w:r>
    </w:p>
    <w:p w:rsidR="00BC4C37" w:rsidRDefault="00BC4C37" w:rsidP="00E652B4">
      <w:pPr>
        <w:spacing w:after="0" w:line="360" w:lineRule="auto"/>
        <w:jc w:val="both"/>
        <w:rPr>
          <w:rFonts w:ascii="Arial" w:hAnsi="Arial" w:cs="Arial"/>
          <w:sz w:val="24"/>
          <w:szCs w:val="24"/>
        </w:rPr>
      </w:pPr>
    </w:p>
    <w:p w:rsidR="00E652B4" w:rsidRDefault="00E652B4" w:rsidP="00E652B4">
      <w:pPr>
        <w:spacing w:after="0" w:line="360" w:lineRule="auto"/>
        <w:jc w:val="both"/>
        <w:rPr>
          <w:rFonts w:ascii="Arial" w:hAnsi="Arial" w:cs="Arial"/>
          <w:sz w:val="24"/>
          <w:szCs w:val="24"/>
        </w:rPr>
      </w:pPr>
      <w:r w:rsidRPr="002D1633">
        <w:rPr>
          <w:rFonts w:ascii="Arial" w:hAnsi="Arial" w:cs="Arial"/>
          <w:sz w:val="24"/>
          <w:szCs w:val="24"/>
        </w:rPr>
        <w:lastRenderedPageBreak/>
        <w:t>This coincided with the time when my research moved into a period of intervention, which focused on the development of reading film as a text in its own right. Up to this point, many of the children had made significant progress in reading film, through their experiences of film within the classroom, mainly used as a vehicle for improving standards in writing. Many schools now incorporate film into the curriculum in such a way. I was keen to find out how far the progression could go if the children were supported to read film as a text, hence the inclusion and tracking of the progress through the intervention sessions.</w:t>
      </w:r>
    </w:p>
    <w:p w:rsidR="00A90A24" w:rsidRDefault="00A90A24" w:rsidP="00E652B4">
      <w:pPr>
        <w:spacing w:after="0" w:line="360" w:lineRule="auto"/>
        <w:jc w:val="both"/>
        <w:rPr>
          <w:rFonts w:ascii="Arial" w:hAnsi="Arial" w:cs="Arial"/>
          <w:sz w:val="24"/>
          <w:szCs w:val="24"/>
        </w:rPr>
      </w:pPr>
    </w:p>
    <w:p w:rsidR="00E652B4" w:rsidRDefault="00E652B4" w:rsidP="00E652B4">
      <w:pPr>
        <w:spacing w:after="0" w:line="360" w:lineRule="auto"/>
        <w:jc w:val="both"/>
        <w:rPr>
          <w:rFonts w:ascii="Arial" w:hAnsi="Arial" w:cs="Arial"/>
          <w:sz w:val="24"/>
          <w:szCs w:val="24"/>
        </w:rPr>
      </w:pPr>
      <w:r>
        <w:rPr>
          <w:rFonts w:ascii="Arial" w:hAnsi="Arial" w:cs="Arial"/>
          <w:sz w:val="24"/>
          <w:szCs w:val="24"/>
        </w:rPr>
        <w:t>Overall the findings up to the beginning of the interventi</w:t>
      </w:r>
      <w:r w:rsidR="0009558F">
        <w:rPr>
          <w:rFonts w:ascii="Arial" w:hAnsi="Arial" w:cs="Arial"/>
          <w:sz w:val="24"/>
          <w:szCs w:val="24"/>
        </w:rPr>
        <w:t xml:space="preserve">on confirmed the success of an </w:t>
      </w:r>
      <w:r w:rsidR="00BC4C37">
        <w:rPr>
          <w:rFonts w:ascii="Arial" w:hAnsi="Arial" w:cs="Arial"/>
          <w:sz w:val="24"/>
          <w:szCs w:val="24"/>
        </w:rPr>
        <w:t>‘</w:t>
      </w:r>
      <w:r w:rsidR="0009558F">
        <w:rPr>
          <w:rFonts w:ascii="Arial" w:hAnsi="Arial" w:cs="Arial"/>
          <w:sz w:val="24"/>
          <w:szCs w:val="24"/>
        </w:rPr>
        <w:t>a</w:t>
      </w:r>
      <w:r>
        <w:rPr>
          <w:rFonts w:ascii="Arial" w:hAnsi="Arial" w:cs="Arial"/>
          <w:sz w:val="24"/>
          <w:szCs w:val="24"/>
        </w:rPr>
        <w:t>sset model</w:t>
      </w:r>
      <w:r w:rsidR="00BC4C37">
        <w:rPr>
          <w:rFonts w:ascii="Arial" w:hAnsi="Arial" w:cs="Arial"/>
          <w:sz w:val="24"/>
          <w:szCs w:val="24"/>
        </w:rPr>
        <w:t>’ (Tyner, 1998)</w:t>
      </w:r>
      <w:r>
        <w:rPr>
          <w:rFonts w:ascii="Arial" w:hAnsi="Arial" w:cs="Arial"/>
          <w:sz w:val="24"/>
          <w:szCs w:val="24"/>
        </w:rPr>
        <w:t xml:space="preserve"> approach towards reading film and print. Generally the children who engaged more with film at home were also successful print readers. This seemed to be especially the case for those who viewed in an environment conducive to the discussion of film. As well as encouraging vocabulary development, as identified by </w:t>
      </w:r>
      <w:r w:rsidR="001E0A87">
        <w:rPr>
          <w:rFonts w:ascii="Arial" w:hAnsi="Arial" w:cs="Arial"/>
          <w:sz w:val="24"/>
          <w:szCs w:val="24"/>
        </w:rPr>
        <w:t>Molly</w:t>
      </w:r>
      <w:r>
        <w:rPr>
          <w:rFonts w:ascii="Arial" w:hAnsi="Arial" w:cs="Arial"/>
          <w:sz w:val="24"/>
          <w:szCs w:val="24"/>
        </w:rPr>
        <w:t xml:space="preserve"> and </w:t>
      </w:r>
      <w:r w:rsidR="001E0A87">
        <w:rPr>
          <w:rFonts w:ascii="Arial" w:hAnsi="Arial" w:cs="Arial"/>
          <w:sz w:val="24"/>
          <w:szCs w:val="24"/>
        </w:rPr>
        <w:t>Abbey</w:t>
      </w:r>
      <w:r>
        <w:rPr>
          <w:rFonts w:ascii="Arial" w:hAnsi="Arial" w:cs="Arial"/>
          <w:sz w:val="24"/>
          <w:szCs w:val="24"/>
        </w:rPr>
        <w:t xml:space="preserve">, it may also support general comprehension of the text through discussion, and could also develop the skills of articulating opinions about the success of text. </w:t>
      </w:r>
    </w:p>
    <w:p w:rsidR="00E652B4" w:rsidRDefault="00E652B4" w:rsidP="00E652B4">
      <w:pPr>
        <w:spacing w:after="0" w:line="360" w:lineRule="auto"/>
        <w:jc w:val="both"/>
        <w:rPr>
          <w:rFonts w:ascii="Arial" w:hAnsi="Arial" w:cs="Arial"/>
          <w:sz w:val="24"/>
          <w:szCs w:val="24"/>
        </w:rPr>
      </w:pPr>
    </w:p>
    <w:p w:rsidR="00E652B4" w:rsidRDefault="00E652B4" w:rsidP="00E652B4">
      <w:pPr>
        <w:spacing w:after="0" w:line="360" w:lineRule="auto"/>
        <w:jc w:val="both"/>
        <w:rPr>
          <w:rFonts w:ascii="Arial" w:hAnsi="Arial" w:cs="Arial"/>
          <w:sz w:val="24"/>
          <w:szCs w:val="24"/>
        </w:rPr>
      </w:pPr>
      <w:r>
        <w:rPr>
          <w:rFonts w:ascii="Arial" w:hAnsi="Arial" w:cs="Arial"/>
          <w:sz w:val="24"/>
          <w:szCs w:val="24"/>
        </w:rPr>
        <w:t xml:space="preserve">There were also interesting developments on the children’s perceptions of the validity of text to be considered. It was recorded from the data in visit 4, and discussed in Chapter 4, that many of the children ‘trusted’ the written word above images, demonstrated by </w:t>
      </w:r>
      <w:r w:rsidR="001E0A87">
        <w:rPr>
          <w:rFonts w:ascii="Arial" w:hAnsi="Arial" w:cs="Arial"/>
          <w:sz w:val="24"/>
          <w:szCs w:val="24"/>
        </w:rPr>
        <w:t>Abbey</w:t>
      </w:r>
      <w:r>
        <w:rPr>
          <w:rFonts w:ascii="Arial" w:hAnsi="Arial" w:cs="Arial"/>
          <w:sz w:val="24"/>
          <w:szCs w:val="24"/>
        </w:rPr>
        <w:t xml:space="preserve">’s comment that print “tells you what is happening. The pictures just show you, but with the writing you know”. It was almost as though they did not fully trust the accuracy of their own interpretations of images (still and moving). However, as the intervention sessions started and the children were </w:t>
      </w:r>
      <w:r w:rsidR="0020268F">
        <w:rPr>
          <w:rFonts w:ascii="Arial" w:hAnsi="Arial" w:cs="Arial"/>
          <w:sz w:val="24"/>
          <w:szCs w:val="24"/>
        </w:rPr>
        <w:t xml:space="preserve">experiencing less </w:t>
      </w:r>
      <w:r>
        <w:rPr>
          <w:rFonts w:ascii="Arial" w:hAnsi="Arial" w:cs="Arial"/>
          <w:sz w:val="24"/>
          <w:szCs w:val="24"/>
        </w:rPr>
        <w:t xml:space="preserve">use of film in Literacy, they were quite vociferous about missing the medium and wanted it back in their curriculum. This issue was particularly raised by </w:t>
      </w:r>
      <w:r w:rsidR="001E0A87">
        <w:rPr>
          <w:rFonts w:ascii="Arial" w:hAnsi="Arial" w:cs="Arial"/>
          <w:sz w:val="24"/>
          <w:szCs w:val="24"/>
        </w:rPr>
        <w:t>Stephen</w:t>
      </w:r>
      <w:r>
        <w:rPr>
          <w:rFonts w:ascii="Arial" w:hAnsi="Arial" w:cs="Arial"/>
          <w:sz w:val="24"/>
          <w:szCs w:val="24"/>
        </w:rPr>
        <w:t>, through his example of the ‘house with a snow topped roof’. He wanted the detail that image could provide.</w:t>
      </w:r>
    </w:p>
    <w:p w:rsidR="00E652B4" w:rsidRDefault="00E652B4" w:rsidP="00E652B4">
      <w:pPr>
        <w:spacing w:after="0" w:line="360" w:lineRule="auto"/>
        <w:jc w:val="both"/>
        <w:rPr>
          <w:rFonts w:ascii="Arial" w:hAnsi="Arial" w:cs="Arial"/>
          <w:sz w:val="24"/>
          <w:szCs w:val="24"/>
        </w:rPr>
      </w:pPr>
    </w:p>
    <w:p w:rsidR="00E652B4" w:rsidRDefault="00E652B4" w:rsidP="00E652B4">
      <w:pPr>
        <w:spacing w:after="0" w:line="360" w:lineRule="auto"/>
        <w:jc w:val="both"/>
        <w:rPr>
          <w:rFonts w:ascii="Arial" w:hAnsi="Arial" w:cs="Arial"/>
          <w:sz w:val="24"/>
          <w:szCs w:val="24"/>
        </w:rPr>
      </w:pPr>
      <w:r>
        <w:rPr>
          <w:rFonts w:ascii="Arial" w:hAnsi="Arial" w:cs="Arial"/>
          <w:sz w:val="24"/>
          <w:szCs w:val="24"/>
        </w:rPr>
        <w:t>However, although a wealth of research, particularly explored in Chapter 2, suggests the positive impact on standards and motivation in writing that can occur through the integrat</w:t>
      </w:r>
      <w:r w:rsidR="0020268F">
        <w:rPr>
          <w:rFonts w:ascii="Arial" w:hAnsi="Arial" w:cs="Arial"/>
          <w:sz w:val="24"/>
          <w:szCs w:val="24"/>
        </w:rPr>
        <w:t>ion of film into the curriculum,</w:t>
      </w:r>
      <w:r>
        <w:rPr>
          <w:rFonts w:ascii="Arial" w:hAnsi="Arial" w:cs="Arial"/>
          <w:sz w:val="24"/>
          <w:szCs w:val="24"/>
        </w:rPr>
        <w:t xml:space="preserve"> </w:t>
      </w:r>
      <w:r w:rsidR="0020268F">
        <w:rPr>
          <w:rFonts w:ascii="Arial" w:hAnsi="Arial" w:cs="Arial"/>
          <w:sz w:val="24"/>
          <w:szCs w:val="24"/>
        </w:rPr>
        <w:t>i</w:t>
      </w:r>
      <w:r>
        <w:rPr>
          <w:rFonts w:ascii="Arial" w:hAnsi="Arial" w:cs="Arial"/>
          <w:sz w:val="24"/>
          <w:szCs w:val="24"/>
        </w:rPr>
        <w:t xml:space="preserve">t was noticeable that </w:t>
      </w:r>
      <w:r>
        <w:rPr>
          <w:rFonts w:ascii="Arial" w:hAnsi="Arial" w:cs="Arial"/>
          <w:sz w:val="24"/>
          <w:szCs w:val="24"/>
        </w:rPr>
        <w:lastRenderedPageBreak/>
        <w:t xml:space="preserve">when the children had regular access to film in Literacy, their analysis of film as a text in its own right tended to be limited in focus to the use of the camera, as they were familiar with making links between shots and sentences. However, it </w:t>
      </w:r>
      <w:r w:rsidR="00BC4C37">
        <w:rPr>
          <w:rFonts w:ascii="Arial" w:hAnsi="Arial" w:cs="Arial"/>
          <w:sz w:val="24"/>
          <w:szCs w:val="24"/>
        </w:rPr>
        <w:t>became apparent,</w:t>
      </w:r>
      <w:r>
        <w:rPr>
          <w:rFonts w:ascii="Arial" w:hAnsi="Arial" w:cs="Arial"/>
          <w:sz w:val="24"/>
          <w:szCs w:val="24"/>
        </w:rPr>
        <w:t xml:space="preserve"> from visit 9 onwards</w:t>
      </w:r>
      <w:r w:rsidR="00BC4C37">
        <w:rPr>
          <w:rFonts w:ascii="Arial" w:hAnsi="Arial" w:cs="Arial"/>
          <w:sz w:val="24"/>
          <w:szCs w:val="24"/>
        </w:rPr>
        <w:t>,</w:t>
      </w:r>
      <w:r>
        <w:rPr>
          <w:rFonts w:ascii="Arial" w:hAnsi="Arial" w:cs="Arial"/>
          <w:sz w:val="24"/>
          <w:szCs w:val="24"/>
        </w:rPr>
        <w:t xml:space="preserve"> that through the period of intervention the children became very skilled with other aspects, and by the end of the intervention period many were</w:t>
      </w:r>
      <w:r w:rsidR="0020268F">
        <w:rPr>
          <w:rFonts w:ascii="Arial" w:hAnsi="Arial" w:cs="Arial"/>
          <w:sz w:val="24"/>
          <w:szCs w:val="24"/>
        </w:rPr>
        <w:t xml:space="preserve"> considering the range of ‘tool</w:t>
      </w:r>
      <w:r>
        <w:rPr>
          <w:rFonts w:ascii="Arial" w:hAnsi="Arial" w:cs="Arial"/>
          <w:sz w:val="24"/>
          <w:szCs w:val="24"/>
        </w:rPr>
        <w:t>s available to the film maker and articulating their responses, confidently using the ‘grammar of film’ (</w:t>
      </w:r>
      <w:proofErr w:type="spellStart"/>
      <w:r>
        <w:rPr>
          <w:rFonts w:ascii="Arial" w:hAnsi="Arial" w:cs="Arial"/>
          <w:sz w:val="24"/>
          <w:szCs w:val="24"/>
        </w:rPr>
        <w:t>Bearne</w:t>
      </w:r>
      <w:proofErr w:type="spellEnd"/>
      <w:r>
        <w:rPr>
          <w:rFonts w:ascii="Arial" w:hAnsi="Arial" w:cs="Arial"/>
          <w:sz w:val="24"/>
          <w:szCs w:val="24"/>
        </w:rPr>
        <w:t xml:space="preserve"> and </w:t>
      </w:r>
      <w:proofErr w:type="spellStart"/>
      <w:r w:rsidR="001B3306">
        <w:rPr>
          <w:rFonts w:ascii="Arial" w:hAnsi="Arial" w:cs="Arial"/>
          <w:sz w:val="24"/>
          <w:szCs w:val="24"/>
        </w:rPr>
        <w:t>Bazalgette</w:t>
      </w:r>
      <w:proofErr w:type="spellEnd"/>
      <w:r>
        <w:rPr>
          <w:rFonts w:ascii="Arial" w:hAnsi="Arial" w:cs="Arial"/>
          <w:sz w:val="24"/>
          <w:szCs w:val="24"/>
        </w:rPr>
        <w:t>,</w:t>
      </w:r>
      <w:r w:rsidR="00BC4C37">
        <w:rPr>
          <w:rFonts w:ascii="Arial" w:hAnsi="Arial" w:cs="Arial"/>
          <w:sz w:val="24"/>
          <w:szCs w:val="24"/>
        </w:rPr>
        <w:t xml:space="preserve"> 2010, p.</w:t>
      </w:r>
      <w:r>
        <w:rPr>
          <w:rFonts w:ascii="Arial" w:hAnsi="Arial" w:cs="Arial"/>
          <w:sz w:val="24"/>
          <w:szCs w:val="24"/>
        </w:rPr>
        <w:t xml:space="preserve"> 5). This was also evident for the range of abilities within the group. The visual literacy approach undertaken by the school in the first two years of this research had provided a firm foundation of introducing the analysis of film as a text. However, it could be seen from the data from the intervention sessions that if schools recognise the value of film as a text in the way I have demonstrated here, a greater depth of comprehensio</w:t>
      </w:r>
      <w:r w:rsidR="0020268F">
        <w:rPr>
          <w:rFonts w:ascii="Arial" w:hAnsi="Arial" w:cs="Arial"/>
          <w:sz w:val="24"/>
          <w:szCs w:val="24"/>
        </w:rPr>
        <w:t xml:space="preserve">n can be attained. Through the </w:t>
      </w:r>
      <w:r w:rsidR="00BC4C37">
        <w:rPr>
          <w:rFonts w:ascii="Arial" w:hAnsi="Arial" w:cs="Arial"/>
          <w:sz w:val="24"/>
          <w:szCs w:val="24"/>
        </w:rPr>
        <w:t>‘</w:t>
      </w:r>
      <w:r w:rsidR="0020268F">
        <w:rPr>
          <w:rFonts w:ascii="Arial" w:hAnsi="Arial" w:cs="Arial"/>
          <w:sz w:val="24"/>
          <w:szCs w:val="24"/>
        </w:rPr>
        <w:t>asset m</w:t>
      </w:r>
      <w:r>
        <w:rPr>
          <w:rFonts w:ascii="Arial" w:hAnsi="Arial" w:cs="Arial"/>
          <w:sz w:val="24"/>
          <w:szCs w:val="24"/>
        </w:rPr>
        <w:t>odel</w:t>
      </w:r>
      <w:r w:rsidR="00BC4C37">
        <w:rPr>
          <w:rFonts w:ascii="Arial" w:hAnsi="Arial" w:cs="Arial"/>
          <w:sz w:val="24"/>
          <w:szCs w:val="24"/>
        </w:rPr>
        <w:t>’ (Tyner, 1998)</w:t>
      </w:r>
      <w:r>
        <w:rPr>
          <w:rFonts w:ascii="Arial" w:hAnsi="Arial" w:cs="Arial"/>
          <w:sz w:val="24"/>
          <w:szCs w:val="24"/>
        </w:rPr>
        <w:t xml:space="preserve"> approach this could be beneficial for both standards and motivation in reading, regardless of media.</w:t>
      </w:r>
    </w:p>
    <w:p w:rsidR="00E652B4" w:rsidRDefault="00E652B4" w:rsidP="00E652B4">
      <w:pPr>
        <w:spacing w:after="0" w:line="360" w:lineRule="auto"/>
        <w:jc w:val="both"/>
        <w:rPr>
          <w:rFonts w:ascii="Arial" w:hAnsi="Arial" w:cs="Arial"/>
          <w:sz w:val="24"/>
          <w:szCs w:val="24"/>
        </w:rPr>
      </w:pPr>
    </w:p>
    <w:p w:rsidR="00E652B4" w:rsidRPr="00ED267E" w:rsidRDefault="00ED267E" w:rsidP="00E652B4">
      <w:pPr>
        <w:spacing w:line="360" w:lineRule="auto"/>
        <w:jc w:val="both"/>
        <w:rPr>
          <w:rFonts w:ascii="Arial" w:hAnsi="Arial" w:cs="Arial"/>
          <w:b/>
          <w:i/>
          <w:sz w:val="24"/>
          <w:szCs w:val="24"/>
        </w:rPr>
      </w:pPr>
      <w:r w:rsidRPr="00ED267E">
        <w:rPr>
          <w:rFonts w:ascii="Arial" w:hAnsi="Arial" w:cs="Arial"/>
          <w:b/>
          <w:i/>
          <w:sz w:val="24"/>
          <w:szCs w:val="24"/>
        </w:rPr>
        <w:t>5.6.2</w:t>
      </w:r>
      <w:r w:rsidR="00E652B4" w:rsidRPr="00ED267E">
        <w:rPr>
          <w:rFonts w:ascii="Arial" w:hAnsi="Arial" w:cs="Arial"/>
          <w:b/>
          <w:i/>
          <w:sz w:val="24"/>
          <w:szCs w:val="24"/>
        </w:rPr>
        <w:t xml:space="preserve"> An emotional and physical response to film</w:t>
      </w:r>
    </w:p>
    <w:p w:rsidR="00E652B4" w:rsidRPr="0045085F" w:rsidRDefault="00E652B4" w:rsidP="00E652B4">
      <w:pPr>
        <w:spacing w:line="360" w:lineRule="auto"/>
        <w:jc w:val="both"/>
        <w:rPr>
          <w:rFonts w:ascii="Arial" w:hAnsi="Arial" w:cs="Arial"/>
          <w:sz w:val="24"/>
          <w:szCs w:val="24"/>
        </w:rPr>
      </w:pPr>
      <w:r w:rsidRPr="0045085F">
        <w:rPr>
          <w:rFonts w:ascii="Arial" w:hAnsi="Arial" w:cs="Arial"/>
          <w:sz w:val="24"/>
          <w:szCs w:val="24"/>
        </w:rPr>
        <w:t xml:space="preserve">It was evident from an early point in this research that the children’s responses to the films viewed may take the form of a physical reaction, indicated through gesture or expression, or the demonstration of an emotion to what they were watching. </w:t>
      </w:r>
      <w:r w:rsidR="001E0A87">
        <w:rPr>
          <w:rFonts w:ascii="Arial" w:hAnsi="Arial" w:cs="Arial"/>
          <w:sz w:val="24"/>
          <w:szCs w:val="24"/>
        </w:rPr>
        <w:t>Stephen</w:t>
      </w:r>
      <w:r w:rsidRPr="0045085F">
        <w:rPr>
          <w:rFonts w:ascii="Arial" w:hAnsi="Arial" w:cs="Arial"/>
          <w:sz w:val="24"/>
          <w:szCs w:val="24"/>
        </w:rPr>
        <w:t xml:space="preserve"> was one of the first children to alert me to this focus, th</w:t>
      </w:r>
      <w:r w:rsidR="00CE5036">
        <w:rPr>
          <w:rFonts w:ascii="Arial" w:hAnsi="Arial" w:cs="Arial"/>
          <w:sz w:val="24"/>
          <w:szCs w:val="24"/>
        </w:rPr>
        <w:t xml:space="preserve">rough his response to the film </w:t>
      </w:r>
      <w:r w:rsidR="00BC4C37">
        <w:rPr>
          <w:rFonts w:ascii="Arial" w:hAnsi="Arial" w:cs="Arial"/>
          <w:sz w:val="24"/>
          <w:szCs w:val="24"/>
        </w:rPr>
        <w:t>‘</w:t>
      </w:r>
      <w:r w:rsidR="00CE5036" w:rsidRPr="00BC4C37">
        <w:rPr>
          <w:rFonts w:ascii="Arial" w:hAnsi="Arial" w:cs="Arial"/>
          <w:sz w:val="24"/>
          <w:szCs w:val="24"/>
        </w:rPr>
        <w:t>The Box</w:t>
      </w:r>
      <w:r w:rsidR="00BC4C37">
        <w:rPr>
          <w:rFonts w:ascii="Arial" w:hAnsi="Arial" w:cs="Arial"/>
          <w:sz w:val="24"/>
          <w:szCs w:val="24"/>
        </w:rPr>
        <w:t>’</w:t>
      </w:r>
      <w:r w:rsidRPr="0045085F">
        <w:rPr>
          <w:rFonts w:ascii="Arial" w:hAnsi="Arial" w:cs="Arial"/>
          <w:sz w:val="24"/>
          <w:szCs w:val="24"/>
        </w:rPr>
        <w:t xml:space="preserve">, as he physically mimed holding a camera and moved it around to imitate the shots conveyed on screen. He appeared to be doing this in order to help him understand the first person viewpoint conveyed in film. It was interesting to note that a similar response was demonstrated by </w:t>
      </w:r>
      <w:r w:rsidR="001E0A87">
        <w:rPr>
          <w:rFonts w:ascii="Arial" w:hAnsi="Arial" w:cs="Arial"/>
          <w:sz w:val="24"/>
          <w:szCs w:val="24"/>
        </w:rPr>
        <w:t>Holly</w:t>
      </w:r>
      <w:r w:rsidRPr="0045085F">
        <w:rPr>
          <w:rFonts w:ascii="Arial" w:hAnsi="Arial" w:cs="Arial"/>
          <w:sz w:val="24"/>
          <w:szCs w:val="24"/>
        </w:rPr>
        <w:t xml:space="preserve">, over two years later in visit 11. As I discussed the different forms of camera movement – panning, tilting, zooming and tracking, </w:t>
      </w:r>
      <w:r w:rsidR="001E0A87">
        <w:rPr>
          <w:rFonts w:ascii="Arial" w:hAnsi="Arial" w:cs="Arial"/>
          <w:sz w:val="24"/>
          <w:szCs w:val="24"/>
        </w:rPr>
        <w:t>Holly</w:t>
      </w:r>
      <w:r w:rsidRPr="0045085F">
        <w:rPr>
          <w:rFonts w:ascii="Arial" w:hAnsi="Arial" w:cs="Arial"/>
          <w:sz w:val="24"/>
          <w:szCs w:val="24"/>
        </w:rPr>
        <w:t xml:space="preserve"> mirrored the movement of the camera with her hands – either to consolidate her understanding of this, or to demonstrate to me that she understood.</w:t>
      </w:r>
    </w:p>
    <w:p w:rsidR="00E652B4" w:rsidRPr="0045085F" w:rsidRDefault="00E652B4" w:rsidP="00E652B4">
      <w:pPr>
        <w:spacing w:line="360" w:lineRule="auto"/>
        <w:jc w:val="both"/>
        <w:rPr>
          <w:rFonts w:ascii="Arial" w:hAnsi="Arial" w:cs="Arial"/>
          <w:sz w:val="24"/>
          <w:szCs w:val="24"/>
        </w:rPr>
      </w:pPr>
      <w:r w:rsidRPr="0045085F">
        <w:rPr>
          <w:rFonts w:ascii="Arial" w:hAnsi="Arial" w:cs="Arial"/>
          <w:sz w:val="24"/>
          <w:szCs w:val="24"/>
        </w:rPr>
        <w:t xml:space="preserve">Although </w:t>
      </w:r>
      <w:r w:rsidR="001E0A87">
        <w:rPr>
          <w:rFonts w:ascii="Arial" w:hAnsi="Arial" w:cs="Arial"/>
          <w:sz w:val="24"/>
          <w:szCs w:val="24"/>
        </w:rPr>
        <w:t>Stephen</w:t>
      </w:r>
      <w:r w:rsidRPr="0045085F">
        <w:rPr>
          <w:rFonts w:ascii="Arial" w:hAnsi="Arial" w:cs="Arial"/>
          <w:sz w:val="24"/>
          <w:szCs w:val="24"/>
        </w:rPr>
        <w:t xml:space="preserve"> was </w:t>
      </w:r>
      <w:r w:rsidR="00EB758F">
        <w:rPr>
          <w:rFonts w:ascii="Arial" w:hAnsi="Arial" w:cs="Arial"/>
          <w:sz w:val="24"/>
          <w:szCs w:val="24"/>
        </w:rPr>
        <w:t>exhibiting</w:t>
      </w:r>
      <w:r w:rsidRPr="0045085F">
        <w:rPr>
          <w:rFonts w:ascii="Arial" w:hAnsi="Arial" w:cs="Arial"/>
          <w:sz w:val="24"/>
          <w:szCs w:val="24"/>
        </w:rPr>
        <w:t xml:space="preserve"> a physical response to support his understanding, it was also interesting to note the children’s initial emotional responses to the films viewed. This was particularly evident during the first </w:t>
      </w:r>
      <w:r w:rsidRPr="0045085F">
        <w:rPr>
          <w:rFonts w:ascii="Arial" w:hAnsi="Arial" w:cs="Arial"/>
          <w:sz w:val="24"/>
          <w:szCs w:val="24"/>
        </w:rPr>
        <w:lastRenderedPageBreak/>
        <w:t>viewings of the films, when the children were generally working at a ‘comprehension’ level and were responding to the events on screen, before engaging with the film through further analysis. Many of the children conveyed emotional responses to the animals when viewing t</w:t>
      </w:r>
      <w:r w:rsidR="00EF62CE">
        <w:rPr>
          <w:rFonts w:ascii="Arial" w:hAnsi="Arial" w:cs="Arial"/>
          <w:sz w:val="24"/>
          <w:szCs w:val="24"/>
        </w:rPr>
        <w:t xml:space="preserve">he natural history documentary </w:t>
      </w:r>
      <w:r w:rsidR="002F2203">
        <w:rPr>
          <w:rFonts w:ascii="Arial" w:hAnsi="Arial" w:cs="Arial"/>
          <w:sz w:val="24"/>
          <w:szCs w:val="24"/>
        </w:rPr>
        <w:t>‘</w:t>
      </w:r>
      <w:r w:rsidR="00EF62CE" w:rsidRPr="002F2203">
        <w:rPr>
          <w:rFonts w:ascii="Arial" w:hAnsi="Arial" w:cs="Arial"/>
          <w:sz w:val="24"/>
          <w:szCs w:val="24"/>
        </w:rPr>
        <w:t>Blue</w:t>
      </w:r>
      <w:r w:rsidR="002F2203">
        <w:rPr>
          <w:rFonts w:ascii="Arial" w:hAnsi="Arial" w:cs="Arial"/>
          <w:sz w:val="24"/>
          <w:szCs w:val="24"/>
        </w:rPr>
        <w:t>’</w:t>
      </w:r>
      <w:r w:rsidR="00EF62CE" w:rsidRPr="002F2203">
        <w:rPr>
          <w:rFonts w:ascii="Arial" w:hAnsi="Arial" w:cs="Arial"/>
          <w:sz w:val="24"/>
          <w:szCs w:val="24"/>
        </w:rPr>
        <w:t xml:space="preserve"> </w:t>
      </w:r>
      <w:r w:rsidR="002F2203">
        <w:rPr>
          <w:rFonts w:ascii="Arial" w:hAnsi="Arial" w:cs="Arial"/>
          <w:sz w:val="24"/>
          <w:szCs w:val="24"/>
        </w:rPr>
        <w:t>(</w:t>
      </w:r>
      <w:r w:rsidR="006F258D">
        <w:rPr>
          <w:rFonts w:ascii="Arial" w:hAnsi="Arial" w:cs="Arial"/>
          <w:sz w:val="24"/>
          <w:szCs w:val="24"/>
        </w:rPr>
        <w:t>Fothergill</w:t>
      </w:r>
      <w:r w:rsidR="002F2203">
        <w:rPr>
          <w:rFonts w:ascii="Arial" w:hAnsi="Arial" w:cs="Arial"/>
          <w:sz w:val="24"/>
          <w:szCs w:val="24"/>
        </w:rPr>
        <w:t>,</w:t>
      </w:r>
      <w:r w:rsidR="00EF62CE">
        <w:rPr>
          <w:rFonts w:ascii="Arial" w:hAnsi="Arial" w:cs="Arial"/>
          <w:sz w:val="24"/>
          <w:szCs w:val="24"/>
        </w:rPr>
        <w:t xml:space="preserve"> 2001)</w:t>
      </w:r>
      <w:r w:rsidRPr="0045085F">
        <w:rPr>
          <w:rFonts w:ascii="Arial" w:hAnsi="Arial" w:cs="Arial"/>
          <w:sz w:val="24"/>
          <w:szCs w:val="24"/>
        </w:rPr>
        <w:t xml:space="preserve"> an</w:t>
      </w:r>
      <w:r w:rsidR="00EF62CE">
        <w:rPr>
          <w:rFonts w:ascii="Arial" w:hAnsi="Arial" w:cs="Arial"/>
          <w:sz w:val="24"/>
          <w:szCs w:val="24"/>
        </w:rPr>
        <w:t xml:space="preserve">d the trailer </w:t>
      </w:r>
      <w:r w:rsidR="002F2203">
        <w:rPr>
          <w:rFonts w:ascii="Arial" w:hAnsi="Arial" w:cs="Arial"/>
          <w:sz w:val="24"/>
          <w:szCs w:val="24"/>
        </w:rPr>
        <w:t>‘</w:t>
      </w:r>
      <w:r w:rsidR="00EF62CE" w:rsidRPr="002F2203">
        <w:rPr>
          <w:rFonts w:ascii="Arial" w:hAnsi="Arial" w:cs="Arial"/>
          <w:sz w:val="24"/>
          <w:szCs w:val="24"/>
        </w:rPr>
        <w:t>Earth</w:t>
      </w:r>
      <w:r w:rsidR="002F2203">
        <w:rPr>
          <w:rFonts w:ascii="Arial" w:hAnsi="Arial" w:cs="Arial"/>
          <w:sz w:val="24"/>
          <w:szCs w:val="24"/>
        </w:rPr>
        <w:t>’</w:t>
      </w:r>
      <w:r w:rsidR="00EF62CE">
        <w:rPr>
          <w:rFonts w:ascii="Arial" w:hAnsi="Arial" w:cs="Arial"/>
          <w:i/>
          <w:sz w:val="24"/>
          <w:szCs w:val="24"/>
        </w:rPr>
        <w:t xml:space="preserve"> </w:t>
      </w:r>
      <w:r w:rsidR="002F2203">
        <w:rPr>
          <w:rFonts w:ascii="Arial" w:hAnsi="Arial" w:cs="Arial"/>
          <w:sz w:val="24"/>
          <w:szCs w:val="24"/>
        </w:rPr>
        <w:t>(Fothergill,</w:t>
      </w:r>
      <w:r w:rsidR="00EF62CE">
        <w:rPr>
          <w:rFonts w:ascii="Arial" w:hAnsi="Arial" w:cs="Arial"/>
          <w:sz w:val="24"/>
          <w:szCs w:val="24"/>
        </w:rPr>
        <w:t xml:space="preserve"> 2007)</w:t>
      </w:r>
      <w:r w:rsidRPr="0045085F">
        <w:rPr>
          <w:rFonts w:ascii="Arial" w:hAnsi="Arial" w:cs="Arial"/>
          <w:sz w:val="24"/>
          <w:szCs w:val="24"/>
        </w:rPr>
        <w:t xml:space="preserve"> in visit 3. All children appeared completely engrossed</w:t>
      </w:r>
      <w:r w:rsidR="007A378E">
        <w:rPr>
          <w:rFonts w:ascii="Arial" w:hAnsi="Arial" w:cs="Arial"/>
          <w:sz w:val="24"/>
          <w:szCs w:val="24"/>
        </w:rPr>
        <w:t xml:space="preserve"> by the first viewing of </w:t>
      </w:r>
      <w:r w:rsidR="002F2203">
        <w:rPr>
          <w:rFonts w:ascii="Arial" w:hAnsi="Arial" w:cs="Arial"/>
          <w:sz w:val="24"/>
          <w:szCs w:val="24"/>
        </w:rPr>
        <w:t>‘</w:t>
      </w:r>
      <w:r w:rsidR="007A378E" w:rsidRPr="002F2203">
        <w:rPr>
          <w:rFonts w:ascii="Arial" w:hAnsi="Arial" w:cs="Arial"/>
          <w:sz w:val="24"/>
          <w:szCs w:val="24"/>
        </w:rPr>
        <w:t>Blue</w:t>
      </w:r>
      <w:r w:rsidR="002F2203">
        <w:rPr>
          <w:rFonts w:ascii="Arial" w:hAnsi="Arial" w:cs="Arial"/>
          <w:sz w:val="24"/>
          <w:szCs w:val="24"/>
        </w:rPr>
        <w:t>’</w:t>
      </w:r>
      <w:r w:rsidR="007A378E" w:rsidRPr="002F2203">
        <w:rPr>
          <w:rFonts w:ascii="Arial" w:hAnsi="Arial" w:cs="Arial"/>
          <w:sz w:val="24"/>
          <w:szCs w:val="24"/>
        </w:rPr>
        <w:t xml:space="preserve"> </w:t>
      </w:r>
      <w:r w:rsidRPr="0045085F">
        <w:rPr>
          <w:rFonts w:ascii="Arial" w:hAnsi="Arial" w:cs="Arial"/>
          <w:sz w:val="24"/>
          <w:szCs w:val="24"/>
        </w:rPr>
        <w:t xml:space="preserve">– the cinematography is particularly powerful in this film. </w:t>
      </w:r>
    </w:p>
    <w:p w:rsidR="00E652B4" w:rsidRPr="0045085F" w:rsidRDefault="001E0A87" w:rsidP="00E652B4">
      <w:pPr>
        <w:spacing w:line="360" w:lineRule="auto"/>
        <w:jc w:val="both"/>
        <w:rPr>
          <w:rFonts w:ascii="Arial" w:hAnsi="Arial" w:cs="Arial"/>
          <w:sz w:val="24"/>
          <w:szCs w:val="24"/>
        </w:rPr>
      </w:pPr>
      <w:r>
        <w:rPr>
          <w:rFonts w:ascii="Arial" w:hAnsi="Arial" w:cs="Arial"/>
          <w:sz w:val="24"/>
          <w:szCs w:val="24"/>
        </w:rPr>
        <w:t>Stephen</w:t>
      </w:r>
      <w:r w:rsidR="00E652B4" w:rsidRPr="0045085F">
        <w:rPr>
          <w:rFonts w:ascii="Arial" w:hAnsi="Arial" w:cs="Arial"/>
          <w:sz w:val="24"/>
          <w:szCs w:val="24"/>
        </w:rPr>
        <w:t xml:space="preserve"> verbalised his amazement at the facts in the information conveyed through the narration, such as the revelation that a particular fish could travel up to seventy miles per hour. When the film stated that ‘we know more about the surface of the moon than we do about the deep oceans’ he looked in amazement at his teacher, and repeated the statement as a question.</w:t>
      </w:r>
    </w:p>
    <w:p w:rsidR="00E652B4" w:rsidRPr="0045085F" w:rsidRDefault="00E652B4" w:rsidP="007A378E">
      <w:pPr>
        <w:spacing w:line="360" w:lineRule="auto"/>
        <w:jc w:val="both"/>
        <w:rPr>
          <w:rFonts w:ascii="Arial" w:hAnsi="Arial" w:cs="Arial"/>
          <w:sz w:val="24"/>
          <w:szCs w:val="24"/>
        </w:rPr>
      </w:pPr>
      <w:r w:rsidRPr="0045085F">
        <w:rPr>
          <w:rFonts w:ascii="Arial" w:hAnsi="Arial" w:cs="Arial"/>
          <w:sz w:val="24"/>
          <w:szCs w:val="24"/>
        </w:rPr>
        <w:t xml:space="preserve">Throughout the first viewing of this film, it was noticeable that </w:t>
      </w:r>
      <w:r w:rsidR="001E0A87">
        <w:rPr>
          <w:rFonts w:ascii="Arial" w:hAnsi="Arial" w:cs="Arial"/>
          <w:sz w:val="24"/>
          <w:szCs w:val="24"/>
        </w:rPr>
        <w:t>Richard</w:t>
      </w:r>
      <w:r w:rsidRPr="0045085F">
        <w:rPr>
          <w:rFonts w:ascii="Arial" w:hAnsi="Arial" w:cs="Arial"/>
          <w:sz w:val="24"/>
          <w:szCs w:val="24"/>
        </w:rPr>
        <w:t xml:space="preserve"> regularly glanced at the other children, to ascertain their reactions to the events and images. The rest of the children in the group rarely averted their eyes from the screen. This prompted me to consider whether the shared viewing of film in this context was supporting </w:t>
      </w:r>
      <w:r w:rsidR="001E0A87">
        <w:rPr>
          <w:rFonts w:ascii="Arial" w:hAnsi="Arial" w:cs="Arial"/>
          <w:sz w:val="24"/>
          <w:szCs w:val="24"/>
        </w:rPr>
        <w:t>Richard</w:t>
      </w:r>
      <w:r w:rsidRPr="0045085F">
        <w:rPr>
          <w:rFonts w:ascii="Arial" w:hAnsi="Arial" w:cs="Arial"/>
          <w:sz w:val="24"/>
          <w:szCs w:val="24"/>
        </w:rPr>
        <w:t xml:space="preserve">’s comprehension. By understanding the responses of others around him, it was possible that this helped </w:t>
      </w:r>
      <w:r w:rsidR="001E0A87">
        <w:rPr>
          <w:rFonts w:ascii="Arial" w:hAnsi="Arial" w:cs="Arial"/>
          <w:sz w:val="24"/>
          <w:szCs w:val="24"/>
        </w:rPr>
        <w:t>Richard</w:t>
      </w:r>
      <w:r w:rsidRPr="0045085F">
        <w:rPr>
          <w:rFonts w:ascii="Arial" w:hAnsi="Arial" w:cs="Arial"/>
          <w:sz w:val="24"/>
          <w:szCs w:val="24"/>
        </w:rPr>
        <w:t xml:space="preserve"> to understand how he should react himself. In visit 6, during the first viewing of </w:t>
      </w:r>
      <w:r w:rsidR="007A378E">
        <w:rPr>
          <w:rFonts w:ascii="Arial" w:hAnsi="Arial" w:cs="Arial"/>
          <w:sz w:val="24"/>
          <w:szCs w:val="24"/>
        </w:rPr>
        <w:t xml:space="preserve">the opening from </w:t>
      </w:r>
      <w:r w:rsidR="002F2203">
        <w:rPr>
          <w:rFonts w:ascii="Arial" w:hAnsi="Arial" w:cs="Arial"/>
          <w:sz w:val="24"/>
          <w:szCs w:val="24"/>
        </w:rPr>
        <w:t>‘</w:t>
      </w:r>
      <w:r w:rsidR="007A378E" w:rsidRPr="002F2203">
        <w:rPr>
          <w:rFonts w:ascii="Arial" w:hAnsi="Arial" w:cs="Arial"/>
          <w:sz w:val="24"/>
          <w:szCs w:val="24"/>
        </w:rPr>
        <w:t>A Close Shave</w:t>
      </w:r>
      <w:r w:rsidR="002F2203" w:rsidRPr="002F2203">
        <w:rPr>
          <w:rFonts w:ascii="Arial" w:hAnsi="Arial" w:cs="Arial"/>
          <w:sz w:val="24"/>
          <w:szCs w:val="24"/>
        </w:rPr>
        <w:t>’</w:t>
      </w:r>
      <w:r w:rsidR="002F2203">
        <w:rPr>
          <w:rFonts w:ascii="Arial" w:hAnsi="Arial" w:cs="Arial"/>
          <w:sz w:val="24"/>
          <w:szCs w:val="24"/>
        </w:rPr>
        <w:t xml:space="preserve"> (Park,</w:t>
      </w:r>
      <w:r w:rsidR="007A378E" w:rsidRPr="002F2203">
        <w:rPr>
          <w:rFonts w:ascii="Arial" w:hAnsi="Arial" w:cs="Arial"/>
          <w:sz w:val="24"/>
          <w:szCs w:val="24"/>
        </w:rPr>
        <w:t xml:space="preserve"> 2005)</w:t>
      </w:r>
      <w:r w:rsidRPr="002F2203">
        <w:rPr>
          <w:rFonts w:ascii="Arial" w:hAnsi="Arial" w:cs="Arial"/>
          <w:sz w:val="24"/>
          <w:szCs w:val="24"/>
        </w:rPr>
        <w:t>,</w:t>
      </w:r>
      <w:r w:rsidRPr="0045085F">
        <w:rPr>
          <w:rFonts w:ascii="Arial" w:hAnsi="Arial" w:cs="Arial"/>
          <w:sz w:val="24"/>
          <w:szCs w:val="24"/>
        </w:rPr>
        <w:t xml:space="preserve"> we see a knife fall from a bedside table and land between a pair of slippers. </w:t>
      </w:r>
      <w:r w:rsidR="001E0A87">
        <w:rPr>
          <w:rFonts w:ascii="Arial" w:hAnsi="Arial" w:cs="Arial"/>
          <w:sz w:val="24"/>
          <w:szCs w:val="24"/>
        </w:rPr>
        <w:t>Richard</w:t>
      </w:r>
      <w:r w:rsidRPr="0045085F">
        <w:rPr>
          <w:rFonts w:ascii="Arial" w:hAnsi="Arial" w:cs="Arial"/>
          <w:sz w:val="24"/>
          <w:szCs w:val="24"/>
        </w:rPr>
        <w:t xml:space="preserve"> immediately turned to </w:t>
      </w:r>
      <w:r w:rsidR="001E0A87">
        <w:rPr>
          <w:rFonts w:ascii="Arial" w:hAnsi="Arial" w:cs="Arial"/>
          <w:sz w:val="24"/>
          <w:szCs w:val="24"/>
        </w:rPr>
        <w:t>David</w:t>
      </w:r>
      <w:r w:rsidRPr="0045085F">
        <w:rPr>
          <w:rFonts w:ascii="Arial" w:hAnsi="Arial" w:cs="Arial"/>
          <w:sz w:val="24"/>
          <w:szCs w:val="24"/>
        </w:rPr>
        <w:t xml:space="preserve"> to check his response. </w:t>
      </w:r>
      <w:r w:rsidR="001E0A87">
        <w:rPr>
          <w:rFonts w:ascii="Arial" w:hAnsi="Arial" w:cs="Arial"/>
          <w:sz w:val="24"/>
          <w:szCs w:val="24"/>
        </w:rPr>
        <w:t>David</w:t>
      </w:r>
      <w:r w:rsidRPr="0045085F">
        <w:rPr>
          <w:rFonts w:ascii="Arial" w:hAnsi="Arial" w:cs="Arial"/>
          <w:sz w:val="24"/>
          <w:szCs w:val="24"/>
        </w:rPr>
        <w:t xml:space="preserve"> literally moved to the edge of his seat and </w:t>
      </w:r>
      <w:r w:rsidR="001E0A87">
        <w:rPr>
          <w:rFonts w:ascii="Arial" w:hAnsi="Arial" w:cs="Arial"/>
          <w:sz w:val="24"/>
          <w:szCs w:val="24"/>
        </w:rPr>
        <w:t>Richard</w:t>
      </w:r>
      <w:r w:rsidRPr="0045085F">
        <w:rPr>
          <w:rFonts w:ascii="Arial" w:hAnsi="Arial" w:cs="Arial"/>
          <w:sz w:val="24"/>
          <w:szCs w:val="24"/>
        </w:rPr>
        <w:t xml:space="preserve"> only then commented by saying, “</w:t>
      </w:r>
      <w:proofErr w:type="spellStart"/>
      <w:r w:rsidRPr="0045085F">
        <w:rPr>
          <w:rFonts w:ascii="Arial" w:hAnsi="Arial" w:cs="Arial"/>
          <w:sz w:val="24"/>
          <w:szCs w:val="24"/>
        </w:rPr>
        <w:t>ohh</w:t>
      </w:r>
      <w:proofErr w:type="spellEnd"/>
      <w:r w:rsidRPr="0045085F">
        <w:rPr>
          <w:rFonts w:ascii="Arial" w:hAnsi="Arial" w:cs="Arial"/>
          <w:sz w:val="24"/>
          <w:szCs w:val="24"/>
        </w:rPr>
        <w:t xml:space="preserve">, scary”. </w:t>
      </w:r>
      <w:r>
        <w:rPr>
          <w:rFonts w:ascii="Arial" w:hAnsi="Arial" w:cs="Arial"/>
          <w:sz w:val="24"/>
          <w:szCs w:val="24"/>
        </w:rPr>
        <w:t>In the initial film questionnaire completed in visit 6 (March 2012)</w:t>
      </w:r>
      <w:r w:rsidR="007A378E">
        <w:rPr>
          <w:rFonts w:ascii="Arial" w:hAnsi="Arial" w:cs="Arial"/>
          <w:sz w:val="24"/>
          <w:szCs w:val="24"/>
        </w:rPr>
        <w:t>,</w:t>
      </w:r>
      <w:r>
        <w:rPr>
          <w:rFonts w:ascii="Arial" w:hAnsi="Arial" w:cs="Arial"/>
          <w:sz w:val="24"/>
          <w:szCs w:val="24"/>
        </w:rPr>
        <w:t xml:space="preserve"> </w:t>
      </w:r>
      <w:r w:rsidR="001E0A87">
        <w:rPr>
          <w:rFonts w:ascii="Arial" w:hAnsi="Arial" w:cs="Arial"/>
          <w:sz w:val="24"/>
          <w:szCs w:val="24"/>
        </w:rPr>
        <w:t>Richard</w:t>
      </w:r>
      <w:r>
        <w:rPr>
          <w:rFonts w:ascii="Arial" w:hAnsi="Arial" w:cs="Arial"/>
          <w:sz w:val="24"/>
          <w:szCs w:val="24"/>
        </w:rPr>
        <w:t xml:space="preserve"> stated that he preferred </w:t>
      </w:r>
      <w:r w:rsidR="002F2203">
        <w:rPr>
          <w:rFonts w:ascii="Arial" w:hAnsi="Arial" w:cs="Arial"/>
          <w:sz w:val="24"/>
          <w:szCs w:val="24"/>
        </w:rPr>
        <w:t xml:space="preserve">to </w:t>
      </w:r>
      <w:r>
        <w:rPr>
          <w:rFonts w:ascii="Arial" w:hAnsi="Arial" w:cs="Arial"/>
          <w:sz w:val="24"/>
          <w:szCs w:val="24"/>
        </w:rPr>
        <w:t>watch films by himself. A year later, at the start of the intervention sessions</w:t>
      </w:r>
      <w:r w:rsidRPr="0045085F">
        <w:rPr>
          <w:rFonts w:ascii="Arial" w:hAnsi="Arial" w:cs="Arial"/>
          <w:sz w:val="24"/>
          <w:szCs w:val="24"/>
        </w:rPr>
        <w:t>,</w:t>
      </w:r>
      <w:r>
        <w:rPr>
          <w:rFonts w:ascii="Arial" w:hAnsi="Arial" w:cs="Arial"/>
          <w:sz w:val="24"/>
          <w:szCs w:val="24"/>
        </w:rPr>
        <w:t xml:space="preserve"> in</w:t>
      </w:r>
      <w:r w:rsidRPr="0045085F">
        <w:rPr>
          <w:rFonts w:ascii="Arial" w:hAnsi="Arial" w:cs="Arial"/>
          <w:sz w:val="24"/>
          <w:szCs w:val="24"/>
        </w:rPr>
        <w:t xml:space="preserve"> the data from the survey which showed with whom and where the children most often viewed films, </w:t>
      </w:r>
      <w:r w:rsidR="001E0A87">
        <w:rPr>
          <w:rFonts w:ascii="Arial" w:hAnsi="Arial" w:cs="Arial"/>
          <w:sz w:val="24"/>
          <w:szCs w:val="24"/>
        </w:rPr>
        <w:t>Richard</w:t>
      </w:r>
      <w:r w:rsidRPr="0045085F">
        <w:rPr>
          <w:rFonts w:ascii="Arial" w:hAnsi="Arial" w:cs="Arial"/>
          <w:sz w:val="24"/>
          <w:szCs w:val="24"/>
        </w:rPr>
        <w:t xml:space="preserve"> revealed</w:t>
      </w:r>
      <w:r>
        <w:rPr>
          <w:rFonts w:ascii="Arial" w:hAnsi="Arial" w:cs="Arial"/>
          <w:sz w:val="24"/>
          <w:szCs w:val="24"/>
        </w:rPr>
        <w:t xml:space="preserve"> a complete change in attitude to this. He said</w:t>
      </w:r>
      <w:r w:rsidRPr="0045085F">
        <w:rPr>
          <w:rFonts w:ascii="Arial" w:hAnsi="Arial" w:cs="Arial"/>
          <w:sz w:val="24"/>
          <w:szCs w:val="24"/>
        </w:rPr>
        <w:t xml:space="preserve"> that he usually watched films in social situations such as the cinema or in his living room, accompanied by an older family member or friend, rather than in an isolated context, such as in his bedroom. This suggested that the shared experience of film can support the reading of film at all levels. As already discussed, </w:t>
      </w:r>
      <w:r w:rsidR="001E0A87">
        <w:rPr>
          <w:rFonts w:ascii="Arial" w:hAnsi="Arial" w:cs="Arial"/>
          <w:sz w:val="24"/>
          <w:szCs w:val="24"/>
        </w:rPr>
        <w:t>Abbey</w:t>
      </w:r>
      <w:r w:rsidRPr="0045085F">
        <w:rPr>
          <w:rFonts w:ascii="Arial" w:hAnsi="Arial" w:cs="Arial"/>
          <w:sz w:val="24"/>
          <w:szCs w:val="24"/>
        </w:rPr>
        <w:t xml:space="preserve"> seemed inspired to think more deeply about her reading of film through discussion and prompting by others. As well as a shared viewing </w:t>
      </w:r>
      <w:r w:rsidRPr="0045085F">
        <w:rPr>
          <w:rFonts w:ascii="Arial" w:hAnsi="Arial" w:cs="Arial"/>
          <w:sz w:val="24"/>
          <w:szCs w:val="24"/>
        </w:rPr>
        <w:lastRenderedPageBreak/>
        <w:t xml:space="preserve">enhancing the understanding of film at this level, </w:t>
      </w:r>
      <w:r w:rsidR="001E0A87">
        <w:rPr>
          <w:rFonts w:ascii="Arial" w:hAnsi="Arial" w:cs="Arial"/>
          <w:sz w:val="24"/>
          <w:szCs w:val="24"/>
        </w:rPr>
        <w:t>Richard</w:t>
      </w:r>
      <w:r w:rsidRPr="0045085F">
        <w:rPr>
          <w:rFonts w:ascii="Arial" w:hAnsi="Arial" w:cs="Arial"/>
          <w:sz w:val="24"/>
          <w:szCs w:val="24"/>
        </w:rPr>
        <w:t xml:space="preserve"> seemed to be using the context to support his initial reading as well. </w:t>
      </w:r>
    </w:p>
    <w:p w:rsidR="00E652B4" w:rsidRPr="002F2203" w:rsidRDefault="001E0A87" w:rsidP="007A378E">
      <w:pPr>
        <w:spacing w:line="360" w:lineRule="auto"/>
        <w:jc w:val="both"/>
      </w:pPr>
      <w:r>
        <w:rPr>
          <w:rFonts w:ascii="Arial" w:hAnsi="Arial" w:cs="Arial"/>
          <w:sz w:val="24"/>
          <w:szCs w:val="24"/>
        </w:rPr>
        <w:t>Molly</w:t>
      </w:r>
      <w:r w:rsidR="00E652B4" w:rsidRPr="0045085F">
        <w:rPr>
          <w:rFonts w:ascii="Arial" w:hAnsi="Arial" w:cs="Arial"/>
          <w:sz w:val="24"/>
          <w:szCs w:val="24"/>
        </w:rPr>
        <w:t xml:space="preserve"> consistently responded to initial viewings of film by conveying an emotional reaction. </w:t>
      </w:r>
      <w:r w:rsidR="00E652B4" w:rsidRPr="002F2203">
        <w:rPr>
          <w:rFonts w:ascii="Arial" w:hAnsi="Arial" w:cs="Arial"/>
          <w:sz w:val="24"/>
          <w:szCs w:val="24"/>
        </w:rPr>
        <w:t xml:space="preserve">In visit 3, when a baby bird fell from the tree in the </w:t>
      </w:r>
      <w:r w:rsidR="002F2203">
        <w:rPr>
          <w:rFonts w:ascii="Arial" w:hAnsi="Arial" w:cs="Arial"/>
          <w:sz w:val="24"/>
          <w:szCs w:val="24"/>
        </w:rPr>
        <w:t>‘</w:t>
      </w:r>
      <w:r w:rsidR="007A378E" w:rsidRPr="002F2203">
        <w:rPr>
          <w:rFonts w:ascii="Arial" w:hAnsi="Arial" w:cs="Arial"/>
          <w:sz w:val="24"/>
          <w:szCs w:val="24"/>
        </w:rPr>
        <w:t>Earth</w:t>
      </w:r>
      <w:r w:rsidR="002F2203">
        <w:rPr>
          <w:rFonts w:ascii="Arial" w:hAnsi="Arial" w:cs="Arial"/>
          <w:sz w:val="24"/>
          <w:szCs w:val="24"/>
        </w:rPr>
        <w:t>’</w:t>
      </w:r>
      <w:r w:rsidR="007A378E" w:rsidRPr="002F2203">
        <w:rPr>
          <w:rFonts w:ascii="Arial" w:hAnsi="Arial" w:cs="Arial"/>
          <w:sz w:val="24"/>
          <w:szCs w:val="24"/>
        </w:rPr>
        <w:t xml:space="preserve"> trailer (F</w:t>
      </w:r>
      <w:r w:rsidR="002F2203">
        <w:rPr>
          <w:rFonts w:ascii="Arial" w:hAnsi="Arial" w:cs="Arial"/>
          <w:sz w:val="24"/>
          <w:szCs w:val="24"/>
        </w:rPr>
        <w:t>othergill,</w:t>
      </w:r>
      <w:r w:rsidR="007A378E" w:rsidRPr="002F2203">
        <w:rPr>
          <w:rFonts w:ascii="Arial" w:hAnsi="Arial" w:cs="Arial"/>
          <w:sz w:val="24"/>
          <w:szCs w:val="24"/>
        </w:rPr>
        <w:t xml:space="preserve"> 2007)</w:t>
      </w:r>
      <w:r w:rsidR="00E652B4" w:rsidRPr="002F2203">
        <w:rPr>
          <w:rFonts w:ascii="Arial" w:hAnsi="Arial" w:cs="Arial"/>
          <w:sz w:val="24"/>
          <w:szCs w:val="24"/>
        </w:rPr>
        <w:t xml:space="preserve">, </w:t>
      </w:r>
      <w:r w:rsidRPr="002F2203">
        <w:rPr>
          <w:rFonts w:ascii="Arial" w:hAnsi="Arial" w:cs="Arial"/>
          <w:sz w:val="24"/>
          <w:szCs w:val="24"/>
        </w:rPr>
        <w:t>Molly</w:t>
      </w:r>
      <w:r w:rsidR="00E652B4" w:rsidRPr="002F2203">
        <w:rPr>
          <w:rFonts w:ascii="Arial" w:hAnsi="Arial" w:cs="Arial"/>
          <w:sz w:val="24"/>
          <w:szCs w:val="24"/>
        </w:rPr>
        <w:t xml:space="preserve"> sat up straight and</w:t>
      </w:r>
      <w:r w:rsidR="007A378E" w:rsidRPr="002F2203">
        <w:rPr>
          <w:rFonts w:ascii="Arial" w:hAnsi="Arial" w:cs="Arial"/>
          <w:sz w:val="24"/>
          <w:szCs w:val="24"/>
        </w:rPr>
        <w:t xml:space="preserve"> looked worried during the slow-</w:t>
      </w:r>
      <w:r w:rsidR="00E652B4" w:rsidRPr="002F2203">
        <w:rPr>
          <w:rFonts w:ascii="Arial" w:hAnsi="Arial" w:cs="Arial"/>
          <w:sz w:val="24"/>
          <w:szCs w:val="24"/>
        </w:rPr>
        <w:t xml:space="preserve">motion shot. When the bird landed safely, she relaxed, smiled and said “ouch”. She often conveyed that she felt very uncomfortable with sadness or danger in films, linking to the need for a resolution as explored in </w:t>
      </w:r>
      <w:r w:rsidR="007A378E" w:rsidRPr="002F2203">
        <w:rPr>
          <w:rFonts w:ascii="Arial" w:hAnsi="Arial" w:cs="Arial"/>
          <w:sz w:val="24"/>
          <w:szCs w:val="24"/>
        </w:rPr>
        <w:t>Chapter 2</w:t>
      </w:r>
      <w:r w:rsidR="00E652B4" w:rsidRPr="002F2203">
        <w:rPr>
          <w:rFonts w:ascii="Arial" w:hAnsi="Arial" w:cs="Arial"/>
          <w:sz w:val="24"/>
          <w:szCs w:val="24"/>
        </w:rPr>
        <w:t xml:space="preserve"> through </w:t>
      </w:r>
      <w:r w:rsidR="007A378E" w:rsidRPr="002F2203">
        <w:rPr>
          <w:rFonts w:ascii="Arial" w:hAnsi="Arial" w:cs="Arial"/>
          <w:sz w:val="24"/>
          <w:szCs w:val="24"/>
        </w:rPr>
        <w:t xml:space="preserve">the Year 1 child’s reaction to </w:t>
      </w:r>
      <w:r w:rsidR="002F2203">
        <w:rPr>
          <w:rFonts w:ascii="Arial" w:hAnsi="Arial" w:cs="Arial"/>
          <w:sz w:val="24"/>
          <w:szCs w:val="24"/>
        </w:rPr>
        <w:t>‘</w:t>
      </w:r>
      <w:r w:rsidR="00E652B4" w:rsidRPr="002F2203">
        <w:rPr>
          <w:rFonts w:ascii="Arial" w:hAnsi="Arial" w:cs="Arial"/>
          <w:sz w:val="24"/>
          <w:szCs w:val="24"/>
        </w:rPr>
        <w:t>Baboon on the Mo</w:t>
      </w:r>
      <w:r w:rsidR="007A378E" w:rsidRPr="002F2203">
        <w:rPr>
          <w:rFonts w:ascii="Arial" w:hAnsi="Arial" w:cs="Arial"/>
          <w:sz w:val="24"/>
          <w:szCs w:val="24"/>
        </w:rPr>
        <w:t>on</w:t>
      </w:r>
      <w:r w:rsidR="002F2203">
        <w:rPr>
          <w:rFonts w:ascii="Arial" w:hAnsi="Arial" w:cs="Arial"/>
          <w:sz w:val="24"/>
          <w:szCs w:val="24"/>
        </w:rPr>
        <w:t>’</w:t>
      </w:r>
      <w:r w:rsidR="00E652B4" w:rsidRPr="002F2203">
        <w:rPr>
          <w:rFonts w:ascii="Arial" w:hAnsi="Arial" w:cs="Arial"/>
          <w:sz w:val="24"/>
          <w:szCs w:val="24"/>
        </w:rPr>
        <w:t xml:space="preserve"> </w:t>
      </w:r>
      <w:r w:rsidR="007A378E" w:rsidRPr="002F2203">
        <w:rPr>
          <w:rFonts w:ascii="Arial" w:hAnsi="Arial" w:cs="Arial"/>
          <w:sz w:val="24"/>
          <w:szCs w:val="24"/>
        </w:rPr>
        <w:t>(BFI,</w:t>
      </w:r>
      <w:r w:rsidR="002F2203">
        <w:rPr>
          <w:rFonts w:ascii="Arial" w:hAnsi="Arial" w:cs="Arial"/>
          <w:sz w:val="24"/>
          <w:szCs w:val="24"/>
        </w:rPr>
        <w:t xml:space="preserve"> 2003</w:t>
      </w:r>
      <w:r w:rsidR="00E652B4" w:rsidRPr="002F2203">
        <w:rPr>
          <w:rFonts w:ascii="Arial" w:hAnsi="Arial" w:cs="Arial"/>
          <w:sz w:val="24"/>
          <w:szCs w:val="24"/>
        </w:rPr>
        <w:t xml:space="preserve">b). </w:t>
      </w:r>
      <w:r w:rsidRPr="002F2203">
        <w:rPr>
          <w:rFonts w:ascii="Arial" w:hAnsi="Arial" w:cs="Arial"/>
          <w:sz w:val="24"/>
          <w:szCs w:val="24"/>
        </w:rPr>
        <w:t>Molly</w:t>
      </w:r>
      <w:r w:rsidR="00E652B4" w:rsidRPr="002F2203">
        <w:rPr>
          <w:rFonts w:ascii="Arial" w:hAnsi="Arial" w:cs="Arial"/>
          <w:sz w:val="24"/>
          <w:szCs w:val="24"/>
        </w:rPr>
        <w:t xml:space="preserve">’s level of emotional response to film is also supported through the evidence conveyed in the vignettes, as her teachers state that although she is an avid reader and watches a lot of film, she generally responds at a maturity level below her chronological age. She is not what could be described as a ‘street-wise’ child and is happy and comfortable in a world of ‘Disney’. </w:t>
      </w:r>
    </w:p>
    <w:p w:rsidR="00E652B4" w:rsidRPr="0045085F" w:rsidRDefault="00E652B4" w:rsidP="00E652B4">
      <w:pPr>
        <w:spacing w:line="360" w:lineRule="auto"/>
        <w:jc w:val="both"/>
        <w:rPr>
          <w:rFonts w:ascii="Arial" w:hAnsi="Arial" w:cs="Arial"/>
          <w:sz w:val="24"/>
          <w:szCs w:val="24"/>
        </w:rPr>
      </w:pPr>
      <w:r w:rsidRPr="0045085F">
        <w:rPr>
          <w:rFonts w:ascii="Arial" w:hAnsi="Arial" w:cs="Arial"/>
          <w:sz w:val="24"/>
          <w:szCs w:val="24"/>
        </w:rPr>
        <w:t xml:space="preserve">Although </w:t>
      </w:r>
      <w:r w:rsidR="002F2203">
        <w:rPr>
          <w:rFonts w:ascii="Arial" w:hAnsi="Arial" w:cs="Arial"/>
          <w:sz w:val="24"/>
          <w:szCs w:val="24"/>
        </w:rPr>
        <w:t>‘</w:t>
      </w:r>
      <w:r w:rsidR="007A378E" w:rsidRPr="002F2203">
        <w:rPr>
          <w:rFonts w:ascii="Arial" w:hAnsi="Arial" w:cs="Arial"/>
          <w:sz w:val="24"/>
          <w:szCs w:val="24"/>
        </w:rPr>
        <w:t>Birthday Boy</w:t>
      </w:r>
      <w:r w:rsidR="002F2203">
        <w:rPr>
          <w:rFonts w:ascii="Arial" w:hAnsi="Arial" w:cs="Arial"/>
          <w:sz w:val="24"/>
          <w:szCs w:val="24"/>
        </w:rPr>
        <w:t>’</w:t>
      </w:r>
      <w:r w:rsidRPr="0045085F">
        <w:rPr>
          <w:rFonts w:ascii="Arial" w:hAnsi="Arial" w:cs="Arial"/>
          <w:sz w:val="24"/>
          <w:szCs w:val="24"/>
        </w:rPr>
        <w:t xml:space="preserve"> </w:t>
      </w:r>
      <w:r w:rsidR="007A378E">
        <w:rPr>
          <w:rFonts w:ascii="Arial" w:hAnsi="Arial" w:cs="Arial"/>
          <w:sz w:val="24"/>
          <w:szCs w:val="24"/>
        </w:rPr>
        <w:t xml:space="preserve">(BFI, 2006) </w:t>
      </w:r>
      <w:r w:rsidRPr="0045085F">
        <w:rPr>
          <w:rFonts w:ascii="Arial" w:hAnsi="Arial" w:cs="Arial"/>
          <w:sz w:val="24"/>
          <w:szCs w:val="24"/>
        </w:rPr>
        <w:t xml:space="preserve">was not a film I used in my research visits, the children had studied it in their Literacy lessons. The short animation depicts a day in the life of a Korean boy, </w:t>
      </w:r>
      <w:proofErr w:type="spellStart"/>
      <w:r w:rsidRPr="0045085F">
        <w:rPr>
          <w:rFonts w:ascii="Arial" w:hAnsi="Arial" w:cs="Arial"/>
          <w:sz w:val="24"/>
          <w:szCs w:val="24"/>
        </w:rPr>
        <w:t>Manuk</w:t>
      </w:r>
      <w:proofErr w:type="spellEnd"/>
      <w:r w:rsidRPr="0045085F">
        <w:rPr>
          <w:rFonts w:ascii="Arial" w:hAnsi="Arial" w:cs="Arial"/>
          <w:sz w:val="24"/>
          <w:szCs w:val="24"/>
        </w:rPr>
        <w:t xml:space="preserve">, in </w:t>
      </w:r>
      <w:r>
        <w:rPr>
          <w:rFonts w:ascii="Arial" w:hAnsi="Arial" w:cs="Arial"/>
          <w:sz w:val="24"/>
          <w:szCs w:val="24"/>
        </w:rPr>
        <w:t>1951</w:t>
      </w:r>
      <w:r w:rsidR="007A378E">
        <w:rPr>
          <w:rFonts w:ascii="Arial" w:hAnsi="Arial" w:cs="Arial"/>
          <w:sz w:val="24"/>
          <w:szCs w:val="24"/>
        </w:rPr>
        <w:t xml:space="preserve"> during the Korean W</w:t>
      </w:r>
      <w:r w:rsidRPr="0045085F">
        <w:rPr>
          <w:rFonts w:ascii="Arial" w:hAnsi="Arial" w:cs="Arial"/>
          <w:sz w:val="24"/>
          <w:szCs w:val="24"/>
        </w:rPr>
        <w:t xml:space="preserve">ar. Various events of his day convey his experience of war and symbolism runs high throughout the film. In visit 9, </w:t>
      </w:r>
      <w:r w:rsidR="001E0A87">
        <w:rPr>
          <w:rFonts w:ascii="Arial" w:hAnsi="Arial" w:cs="Arial"/>
          <w:sz w:val="24"/>
          <w:szCs w:val="24"/>
        </w:rPr>
        <w:t>Molly</w:t>
      </w:r>
      <w:r w:rsidRPr="0045085F">
        <w:rPr>
          <w:rFonts w:ascii="Arial" w:hAnsi="Arial" w:cs="Arial"/>
          <w:sz w:val="24"/>
          <w:szCs w:val="24"/>
        </w:rPr>
        <w:t xml:space="preserve"> shared a re-telling of the end of the plot. She said, “At the end of ‘Birthday Boy’ it’s a sad ending and this parcel is there which says </w:t>
      </w:r>
      <w:proofErr w:type="spellStart"/>
      <w:r w:rsidR="00477CD9">
        <w:rPr>
          <w:rFonts w:ascii="Arial" w:hAnsi="Arial" w:cs="Arial"/>
          <w:sz w:val="24"/>
          <w:szCs w:val="24"/>
        </w:rPr>
        <w:t>Manuk</w:t>
      </w:r>
      <w:proofErr w:type="spellEnd"/>
      <w:r w:rsidRPr="0045085F">
        <w:rPr>
          <w:rFonts w:ascii="Arial" w:hAnsi="Arial" w:cs="Arial"/>
          <w:sz w:val="24"/>
          <w:szCs w:val="24"/>
        </w:rPr>
        <w:t xml:space="preserve">. So he opened it and found his dad’s boots and dog tag. He didn’t know what it meant, so he went off to play with them and his mum came and saw the things and knew his dad was </w:t>
      </w:r>
      <w:proofErr w:type="spellStart"/>
      <w:r w:rsidRPr="0045085F">
        <w:rPr>
          <w:rFonts w:ascii="Arial" w:hAnsi="Arial" w:cs="Arial"/>
          <w:sz w:val="24"/>
          <w:szCs w:val="24"/>
        </w:rPr>
        <w:t>d.e.a.d</w:t>
      </w:r>
      <w:proofErr w:type="spellEnd"/>
      <w:r w:rsidRPr="0045085F">
        <w:rPr>
          <w:rFonts w:ascii="Arial" w:hAnsi="Arial" w:cs="Arial"/>
          <w:sz w:val="24"/>
          <w:szCs w:val="24"/>
        </w:rPr>
        <w:t xml:space="preserve">. (spelt this out). I didn’t like seeing it at all.” This was almost a correct re-telling, although the parcel was not addressed to the boy and the film ends before the mother sees the contents of the parcel – this is just implied. However, although it had been some months since this film had been viewed in Literacy, </w:t>
      </w:r>
      <w:r w:rsidR="001E0A87">
        <w:rPr>
          <w:rFonts w:ascii="Arial" w:hAnsi="Arial" w:cs="Arial"/>
          <w:sz w:val="24"/>
          <w:szCs w:val="24"/>
        </w:rPr>
        <w:t>Molly</w:t>
      </w:r>
      <w:r w:rsidRPr="0045085F">
        <w:rPr>
          <w:rFonts w:ascii="Arial" w:hAnsi="Arial" w:cs="Arial"/>
          <w:sz w:val="24"/>
          <w:szCs w:val="24"/>
        </w:rPr>
        <w:t xml:space="preserve"> clearly felt uncomfortable with an unhappy resolution.</w:t>
      </w:r>
    </w:p>
    <w:p w:rsidR="00C02DB7" w:rsidRDefault="00E652B4" w:rsidP="00C02DB7">
      <w:pPr>
        <w:spacing w:line="360" w:lineRule="auto"/>
        <w:jc w:val="both"/>
        <w:rPr>
          <w:rFonts w:ascii="Arial" w:hAnsi="Arial" w:cs="Arial"/>
          <w:sz w:val="24"/>
          <w:szCs w:val="24"/>
        </w:rPr>
      </w:pPr>
      <w:r w:rsidRPr="0045085F">
        <w:rPr>
          <w:rFonts w:ascii="Arial" w:hAnsi="Arial" w:cs="Arial"/>
          <w:sz w:val="24"/>
          <w:szCs w:val="24"/>
        </w:rPr>
        <w:t xml:space="preserve">It is interesting to note that younger children regularly feel the need to resolve a sad ending. </w:t>
      </w:r>
      <w:r w:rsidR="001E0A87">
        <w:rPr>
          <w:rFonts w:ascii="Arial" w:hAnsi="Arial" w:cs="Arial"/>
          <w:sz w:val="24"/>
          <w:szCs w:val="24"/>
        </w:rPr>
        <w:t>Molly</w:t>
      </w:r>
      <w:r w:rsidRPr="0045085F">
        <w:rPr>
          <w:rFonts w:ascii="Arial" w:hAnsi="Arial" w:cs="Arial"/>
          <w:sz w:val="24"/>
          <w:szCs w:val="24"/>
        </w:rPr>
        <w:t xml:space="preserve">, although showing a progression in her understanding and response to film throughout the research, maintained this emotional level of maturity to films which did not end with the ‘happily ever after’ or to points in the </w:t>
      </w:r>
      <w:r w:rsidRPr="0045085F">
        <w:rPr>
          <w:rFonts w:ascii="Arial" w:hAnsi="Arial" w:cs="Arial"/>
          <w:sz w:val="24"/>
          <w:szCs w:val="24"/>
        </w:rPr>
        <w:lastRenderedPageBreak/>
        <w:t xml:space="preserve">film that showed danger of sadness. In fact, she articulated this most clearly in the final two intervention visits. In visit </w:t>
      </w:r>
      <w:r w:rsidR="007A378E">
        <w:rPr>
          <w:rFonts w:ascii="Arial" w:hAnsi="Arial" w:cs="Arial"/>
          <w:sz w:val="24"/>
          <w:szCs w:val="24"/>
        </w:rPr>
        <w:t xml:space="preserve">12, when viewing the scenes in </w:t>
      </w:r>
      <w:r w:rsidR="00C02DB7">
        <w:rPr>
          <w:rFonts w:ascii="Arial" w:hAnsi="Arial" w:cs="Arial"/>
          <w:sz w:val="24"/>
          <w:szCs w:val="24"/>
        </w:rPr>
        <w:t>‘</w:t>
      </w:r>
      <w:r w:rsidR="007A378E" w:rsidRPr="00CC5B13">
        <w:rPr>
          <w:rFonts w:ascii="Arial" w:hAnsi="Arial" w:cs="Arial"/>
          <w:sz w:val="24"/>
          <w:szCs w:val="24"/>
        </w:rPr>
        <w:t xml:space="preserve">The Secret of Roan </w:t>
      </w:r>
      <w:proofErr w:type="spellStart"/>
      <w:r w:rsidR="007A378E" w:rsidRPr="00CC5B13">
        <w:rPr>
          <w:rFonts w:ascii="Arial" w:hAnsi="Arial" w:cs="Arial"/>
          <w:sz w:val="24"/>
          <w:szCs w:val="24"/>
        </w:rPr>
        <w:t>Inish</w:t>
      </w:r>
      <w:proofErr w:type="spellEnd"/>
      <w:r w:rsidR="00C02DB7">
        <w:rPr>
          <w:rFonts w:ascii="Arial" w:hAnsi="Arial" w:cs="Arial"/>
          <w:sz w:val="24"/>
          <w:szCs w:val="24"/>
        </w:rPr>
        <w:t>’</w:t>
      </w:r>
      <w:r w:rsidRPr="00CC5B13">
        <w:rPr>
          <w:rFonts w:ascii="Arial" w:hAnsi="Arial" w:cs="Arial"/>
          <w:sz w:val="24"/>
          <w:szCs w:val="24"/>
        </w:rPr>
        <w:t xml:space="preserve"> </w:t>
      </w:r>
      <w:r w:rsidR="00C02DB7">
        <w:rPr>
          <w:rFonts w:ascii="Arial" w:hAnsi="Arial" w:cs="Arial"/>
          <w:sz w:val="24"/>
          <w:szCs w:val="24"/>
        </w:rPr>
        <w:t>(Sayles,</w:t>
      </w:r>
      <w:r w:rsidR="007A378E" w:rsidRPr="00CC5B13">
        <w:rPr>
          <w:rFonts w:ascii="Arial" w:hAnsi="Arial" w:cs="Arial"/>
          <w:sz w:val="24"/>
          <w:szCs w:val="24"/>
        </w:rPr>
        <w:t xml:space="preserve"> 1994) </w:t>
      </w:r>
      <w:r w:rsidRPr="00CC5B13">
        <w:rPr>
          <w:rFonts w:ascii="Arial" w:hAnsi="Arial" w:cs="Arial"/>
          <w:sz w:val="24"/>
          <w:szCs w:val="24"/>
        </w:rPr>
        <w:t xml:space="preserve">which showed angry birds swooping at characters and a baby’s cot being swept out to sea carrying a baby, </w:t>
      </w:r>
      <w:r w:rsidR="001E0A87" w:rsidRPr="00CC5B13">
        <w:rPr>
          <w:rFonts w:ascii="Arial" w:hAnsi="Arial" w:cs="Arial"/>
          <w:sz w:val="24"/>
          <w:szCs w:val="24"/>
        </w:rPr>
        <w:t>Molly</w:t>
      </w:r>
      <w:r w:rsidRPr="00CC5B13">
        <w:rPr>
          <w:rFonts w:ascii="Arial" w:hAnsi="Arial" w:cs="Arial"/>
          <w:sz w:val="24"/>
          <w:szCs w:val="24"/>
        </w:rPr>
        <w:t xml:space="preserve"> watched through her fingers. As the tension grew and it became evident that the baby was not going to be rescued, she took her jumper from her seat and cuddled it. When viewing the short film which showed the </w:t>
      </w:r>
      <w:r w:rsidR="007A378E" w:rsidRPr="00CC5B13">
        <w:rPr>
          <w:rFonts w:ascii="Arial" w:hAnsi="Arial" w:cs="Arial"/>
          <w:sz w:val="24"/>
          <w:szCs w:val="24"/>
        </w:rPr>
        <w:t>same</w:t>
      </w:r>
      <w:r w:rsidRPr="00CC5B13">
        <w:rPr>
          <w:rFonts w:ascii="Arial" w:hAnsi="Arial" w:cs="Arial"/>
          <w:sz w:val="24"/>
          <w:szCs w:val="24"/>
        </w:rPr>
        <w:t xml:space="preserve"> repeated scenes fro</w:t>
      </w:r>
      <w:r w:rsidR="007A378E" w:rsidRPr="00CC5B13">
        <w:rPr>
          <w:rFonts w:ascii="Arial" w:hAnsi="Arial" w:cs="Arial"/>
          <w:sz w:val="24"/>
          <w:szCs w:val="24"/>
        </w:rPr>
        <w:t xml:space="preserve">m </w:t>
      </w:r>
      <w:r w:rsidR="00C02DB7">
        <w:rPr>
          <w:rFonts w:ascii="Arial" w:hAnsi="Arial" w:cs="Arial"/>
          <w:sz w:val="24"/>
          <w:szCs w:val="24"/>
        </w:rPr>
        <w:t>‘</w:t>
      </w:r>
      <w:r w:rsidR="00011C85" w:rsidRPr="00CC5B13">
        <w:rPr>
          <w:rFonts w:ascii="Arial" w:hAnsi="Arial" w:cs="Arial"/>
          <w:sz w:val="24"/>
          <w:szCs w:val="24"/>
        </w:rPr>
        <w:t>Pirates of the Caribbean: The Curse of the Black Pearl</w:t>
      </w:r>
      <w:r w:rsidR="00C02DB7">
        <w:rPr>
          <w:rFonts w:ascii="Arial" w:hAnsi="Arial" w:cs="Arial"/>
          <w:sz w:val="24"/>
          <w:szCs w:val="24"/>
        </w:rPr>
        <w:t>’</w:t>
      </w:r>
      <w:r w:rsidR="00011C85" w:rsidRPr="00CC5B13">
        <w:rPr>
          <w:rFonts w:ascii="Arial" w:hAnsi="Arial" w:cs="Arial"/>
          <w:sz w:val="24"/>
          <w:szCs w:val="24"/>
        </w:rPr>
        <w:t xml:space="preserve"> (</w:t>
      </w:r>
      <w:proofErr w:type="spellStart"/>
      <w:r w:rsidR="00C02DB7">
        <w:rPr>
          <w:rFonts w:ascii="Arial" w:hAnsi="Arial" w:cs="Arial"/>
          <w:sz w:val="24"/>
          <w:szCs w:val="24"/>
        </w:rPr>
        <w:t>Verbinski</w:t>
      </w:r>
      <w:proofErr w:type="spellEnd"/>
      <w:r w:rsidR="00C02DB7">
        <w:rPr>
          <w:rFonts w:ascii="Arial" w:hAnsi="Arial" w:cs="Arial"/>
          <w:sz w:val="24"/>
          <w:szCs w:val="24"/>
        </w:rPr>
        <w:t>,</w:t>
      </w:r>
      <w:r w:rsidR="00011C85" w:rsidRPr="00CC5B13">
        <w:rPr>
          <w:rFonts w:ascii="Arial" w:hAnsi="Arial" w:cs="Arial"/>
          <w:sz w:val="24"/>
          <w:szCs w:val="24"/>
        </w:rPr>
        <w:t xml:space="preserve"> 2003)</w:t>
      </w:r>
      <w:r w:rsidRPr="00CC5B13">
        <w:rPr>
          <w:rFonts w:ascii="Arial" w:hAnsi="Arial" w:cs="Arial"/>
          <w:sz w:val="24"/>
          <w:szCs w:val="24"/>
        </w:rPr>
        <w:t xml:space="preserve">, but with a different sound track each time, </w:t>
      </w:r>
      <w:r w:rsidR="001E0A87" w:rsidRPr="00CC5B13">
        <w:rPr>
          <w:rFonts w:ascii="Arial" w:hAnsi="Arial" w:cs="Arial"/>
          <w:sz w:val="24"/>
          <w:szCs w:val="24"/>
        </w:rPr>
        <w:t>Molly</w:t>
      </w:r>
      <w:r w:rsidRPr="00CC5B13">
        <w:rPr>
          <w:rFonts w:ascii="Arial" w:hAnsi="Arial" w:cs="Arial"/>
          <w:sz w:val="24"/>
          <w:szCs w:val="24"/>
        </w:rPr>
        <w:t xml:space="preserve"> only sho</w:t>
      </w:r>
      <w:r w:rsidRPr="0045085F">
        <w:rPr>
          <w:rFonts w:ascii="Arial" w:hAnsi="Arial" w:cs="Arial"/>
          <w:sz w:val="24"/>
          <w:szCs w:val="24"/>
        </w:rPr>
        <w:t xml:space="preserve">wed an emotional response to the clip when it was accompanied by the music which conveyed a mood of sadness. </w:t>
      </w:r>
    </w:p>
    <w:p w:rsidR="00E652B4" w:rsidRDefault="00C02DB7" w:rsidP="00E652B4">
      <w:pPr>
        <w:spacing w:line="360" w:lineRule="auto"/>
        <w:jc w:val="both"/>
        <w:rPr>
          <w:rFonts w:ascii="Arial" w:hAnsi="Arial" w:cs="Arial"/>
          <w:sz w:val="24"/>
          <w:szCs w:val="24"/>
        </w:rPr>
      </w:pPr>
      <w:r>
        <w:rPr>
          <w:rFonts w:ascii="Arial" w:hAnsi="Arial" w:cs="Arial"/>
          <w:sz w:val="24"/>
          <w:szCs w:val="24"/>
        </w:rPr>
        <w:t xml:space="preserve">(Accessed </w:t>
      </w:r>
      <w:hyperlink r:id="rId58" w:history="1">
        <w:r w:rsidRPr="0045085F">
          <w:rPr>
            <w:rStyle w:val="Hyperlink"/>
            <w:rFonts w:ascii="Arial" w:hAnsi="Arial" w:cs="Arial"/>
            <w:sz w:val="24"/>
            <w:szCs w:val="24"/>
          </w:rPr>
          <w:t>http://www.youtube.com/watch?v=rn9V0cN4NWs</w:t>
        </w:r>
      </w:hyperlink>
      <w:r>
        <w:rPr>
          <w:rFonts w:ascii="Arial" w:hAnsi="Arial" w:cs="Arial"/>
          <w:sz w:val="24"/>
          <w:szCs w:val="24"/>
        </w:rPr>
        <w:t>)</w:t>
      </w:r>
      <w:r w:rsidRPr="0045085F">
        <w:rPr>
          <w:rFonts w:ascii="Arial" w:hAnsi="Arial" w:cs="Arial"/>
          <w:sz w:val="24"/>
          <w:szCs w:val="24"/>
        </w:rPr>
        <w:t xml:space="preserve"> </w:t>
      </w:r>
    </w:p>
    <w:p w:rsidR="00E652B4" w:rsidRPr="0045085F" w:rsidRDefault="00E652B4" w:rsidP="00E652B4">
      <w:pPr>
        <w:spacing w:line="360" w:lineRule="auto"/>
        <w:jc w:val="both"/>
        <w:rPr>
          <w:rFonts w:ascii="Arial" w:hAnsi="Arial" w:cs="Arial"/>
          <w:sz w:val="24"/>
          <w:szCs w:val="24"/>
        </w:rPr>
      </w:pPr>
      <w:r w:rsidRPr="0045085F">
        <w:rPr>
          <w:rFonts w:ascii="Arial" w:hAnsi="Arial" w:cs="Arial"/>
          <w:sz w:val="24"/>
          <w:szCs w:val="24"/>
        </w:rPr>
        <w:t>This linked to Buckingham’</w:t>
      </w:r>
      <w:r w:rsidR="00C02DB7">
        <w:rPr>
          <w:rFonts w:ascii="Arial" w:hAnsi="Arial" w:cs="Arial"/>
          <w:sz w:val="24"/>
          <w:szCs w:val="24"/>
        </w:rPr>
        <w:t>s (1996, p.</w:t>
      </w:r>
      <w:r w:rsidRPr="0045085F">
        <w:rPr>
          <w:rFonts w:ascii="Arial" w:hAnsi="Arial" w:cs="Arial"/>
          <w:sz w:val="24"/>
          <w:szCs w:val="24"/>
        </w:rPr>
        <w:t xml:space="preserve"> 2) findings about how an emotional response can be triggered through a soundtrack. She said “O oh,” as if she did not want to watch something sad and asked, “are those dead bodies?” when the dead pirates are seen. This was on the final vi</w:t>
      </w:r>
      <w:r w:rsidR="00011C85">
        <w:rPr>
          <w:rFonts w:ascii="Arial" w:hAnsi="Arial" w:cs="Arial"/>
          <w:sz w:val="24"/>
          <w:szCs w:val="24"/>
        </w:rPr>
        <w:t>ewing of the clip and she did not</w:t>
      </w:r>
      <w:r w:rsidRPr="0045085F">
        <w:rPr>
          <w:rFonts w:ascii="Arial" w:hAnsi="Arial" w:cs="Arial"/>
          <w:sz w:val="24"/>
          <w:szCs w:val="24"/>
        </w:rPr>
        <w:t xml:space="preserve"> ask this question during the other viewings when accompanied by music which conveyed a triumphant or a humorous soundtrack.</w:t>
      </w:r>
    </w:p>
    <w:p w:rsidR="00E652B4" w:rsidRPr="0045085F" w:rsidRDefault="001E0A87" w:rsidP="00E652B4">
      <w:pPr>
        <w:spacing w:line="360" w:lineRule="auto"/>
        <w:jc w:val="both"/>
        <w:rPr>
          <w:rFonts w:ascii="Arial" w:hAnsi="Arial" w:cs="Arial"/>
          <w:sz w:val="24"/>
          <w:szCs w:val="24"/>
        </w:rPr>
      </w:pPr>
      <w:r>
        <w:rPr>
          <w:rFonts w:ascii="Arial" w:hAnsi="Arial" w:cs="Arial"/>
          <w:sz w:val="24"/>
          <w:szCs w:val="24"/>
        </w:rPr>
        <w:t>Molly</w:t>
      </w:r>
      <w:r w:rsidR="00E652B4" w:rsidRPr="0045085F">
        <w:rPr>
          <w:rFonts w:ascii="Arial" w:hAnsi="Arial" w:cs="Arial"/>
          <w:sz w:val="24"/>
          <w:szCs w:val="24"/>
        </w:rPr>
        <w:t>’s most obvious emotional respons</w:t>
      </w:r>
      <w:r w:rsidR="00011C85">
        <w:rPr>
          <w:rFonts w:ascii="Arial" w:hAnsi="Arial" w:cs="Arial"/>
          <w:sz w:val="24"/>
          <w:szCs w:val="24"/>
        </w:rPr>
        <w:t xml:space="preserve">e was to the suspenseful film, </w:t>
      </w:r>
      <w:r w:rsidR="00C02DB7">
        <w:rPr>
          <w:rFonts w:ascii="Arial" w:hAnsi="Arial" w:cs="Arial"/>
          <w:sz w:val="24"/>
          <w:szCs w:val="24"/>
        </w:rPr>
        <w:t>‘</w:t>
      </w:r>
      <w:r w:rsidR="00011C85" w:rsidRPr="00C02DB7">
        <w:rPr>
          <w:rFonts w:ascii="Arial" w:hAnsi="Arial" w:cs="Arial"/>
          <w:sz w:val="24"/>
          <w:szCs w:val="24"/>
        </w:rPr>
        <w:t>The Churchyard</w:t>
      </w:r>
      <w:r w:rsidR="00C02DB7">
        <w:rPr>
          <w:rFonts w:ascii="Arial" w:hAnsi="Arial" w:cs="Arial"/>
          <w:sz w:val="24"/>
          <w:szCs w:val="24"/>
        </w:rPr>
        <w:t>’</w:t>
      </w:r>
      <w:r w:rsidR="00E652B4" w:rsidRPr="00C02DB7">
        <w:rPr>
          <w:rFonts w:ascii="Arial" w:hAnsi="Arial" w:cs="Arial"/>
          <w:sz w:val="24"/>
          <w:szCs w:val="24"/>
        </w:rPr>
        <w:t xml:space="preserve"> viewed in visit 11. </w:t>
      </w:r>
      <w:r w:rsidRPr="00C02DB7">
        <w:rPr>
          <w:rFonts w:ascii="Arial" w:hAnsi="Arial" w:cs="Arial"/>
          <w:sz w:val="24"/>
          <w:szCs w:val="24"/>
        </w:rPr>
        <w:t>Molly</w:t>
      </w:r>
      <w:r w:rsidR="00E652B4" w:rsidRPr="00C02DB7">
        <w:rPr>
          <w:rFonts w:ascii="Arial" w:hAnsi="Arial" w:cs="Arial"/>
          <w:sz w:val="24"/>
          <w:szCs w:val="24"/>
        </w:rPr>
        <w:t>’s expression conveyed an uncomfort</w:t>
      </w:r>
      <w:r w:rsidR="00E652B4" w:rsidRPr="0045085F">
        <w:rPr>
          <w:rFonts w:ascii="Arial" w:hAnsi="Arial" w:cs="Arial"/>
          <w:sz w:val="24"/>
          <w:szCs w:val="24"/>
        </w:rPr>
        <w:t xml:space="preserve">able feeling throughout and she said, “It looks really freaky” - she clearly did not like it. We </w:t>
      </w:r>
      <w:r w:rsidR="00253D04">
        <w:rPr>
          <w:rFonts w:ascii="Arial" w:hAnsi="Arial" w:cs="Arial"/>
          <w:sz w:val="24"/>
          <w:szCs w:val="24"/>
        </w:rPr>
        <w:t>viewed</w:t>
      </w:r>
      <w:r w:rsidR="00E652B4" w:rsidRPr="0045085F">
        <w:rPr>
          <w:rFonts w:ascii="Arial" w:hAnsi="Arial" w:cs="Arial"/>
          <w:sz w:val="24"/>
          <w:szCs w:val="24"/>
        </w:rPr>
        <w:t xml:space="preserve"> the entire short film (in which the identity and purpose of the watcher remain unresolved) and I asked what they thought the film maker was trying to get the viewer to think at this point. </w:t>
      </w:r>
      <w:r>
        <w:rPr>
          <w:rFonts w:ascii="Arial" w:hAnsi="Arial" w:cs="Arial"/>
          <w:sz w:val="24"/>
          <w:szCs w:val="24"/>
        </w:rPr>
        <w:t>Molly</w:t>
      </w:r>
      <w:r w:rsidR="00E652B4" w:rsidRPr="0045085F">
        <w:rPr>
          <w:rFonts w:ascii="Arial" w:hAnsi="Arial" w:cs="Arial"/>
          <w:sz w:val="24"/>
          <w:szCs w:val="24"/>
        </w:rPr>
        <w:t xml:space="preserve"> said, ‘It’s scary, then it turns to good, then it’s scary, then it’s good, so it’s a bit like mysterious.”</w:t>
      </w:r>
    </w:p>
    <w:p w:rsidR="00E652B4" w:rsidRPr="0045085F" w:rsidRDefault="00E652B4" w:rsidP="00E652B4">
      <w:pPr>
        <w:spacing w:line="360" w:lineRule="auto"/>
        <w:jc w:val="both"/>
        <w:rPr>
          <w:rFonts w:ascii="Arial" w:hAnsi="Arial" w:cs="Arial"/>
          <w:sz w:val="24"/>
          <w:szCs w:val="24"/>
        </w:rPr>
      </w:pPr>
      <w:r w:rsidRPr="0045085F">
        <w:rPr>
          <w:rFonts w:ascii="Arial" w:hAnsi="Arial" w:cs="Arial"/>
          <w:sz w:val="24"/>
          <w:szCs w:val="24"/>
        </w:rPr>
        <w:t xml:space="preserve">When I suggested we viewed the film again, </w:t>
      </w:r>
      <w:r w:rsidR="001E0A87">
        <w:rPr>
          <w:rFonts w:ascii="Arial" w:hAnsi="Arial" w:cs="Arial"/>
          <w:sz w:val="24"/>
          <w:szCs w:val="24"/>
        </w:rPr>
        <w:t>Molly</w:t>
      </w:r>
      <w:r w:rsidRPr="0045085F">
        <w:rPr>
          <w:rFonts w:ascii="Arial" w:hAnsi="Arial" w:cs="Arial"/>
          <w:sz w:val="24"/>
          <w:szCs w:val="24"/>
        </w:rPr>
        <w:t xml:space="preserve">, said ‘Oh I don’t like it. I wish it would just carry on from there’. I gave her the option to leave the room if she wanted, as her response appeared genuine, and ethically I did not want to upset any of the children, but she declined and decided to remain with us for the repeated viewing. After watching again </w:t>
      </w:r>
      <w:r w:rsidR="001E0A87">
        <w:rPr>
          <w:rFonts w:ascii="Arial" w:hAnsi="Arial" w:cs="Arial"/>
          <w:sz w:val="24"/>
          <w:szCs w:val="24"/>
        </w:rPr>
        <w:t>Molly</w:t>
      </w:r>
      <w:r w:rsidRPr="0045085F">
        <w:rPr>
          <w:rFonts w:ascii="Arial" w:hAnsi="Arial" w:cs="Arial"/>
          <w:sz w:val="24"/>
          <w:szCs w:val="24"/>
        </w:rPr>
        <w:t xml:space="preserve"> realised that I had not just paused the film in the middle of the action and she asked, “Is that literally the end of the whole thing?” and looked very worried about the outcome. I gave the children </w:t>
      </w:r>
      <w:r w:rsidRPr="0045085F">
        <w:rPr>
          <w:rFonts w:ascii="Arial" w:hAnsi="Arial" w:cs="Arial"/>
          <w:sz w:val="24"/>
          <w:szCs w:val="24"/>
        </w:rPr>
        <w:lastRenderedPageBreak/>
        <w:t xml:space="preserve">the opportunity to resolve the action through suggesting what they thought could happen if the film were to continue. </w:t>
      </w:r>
      <w:r w:rsidR="001E0A87">
        <w:rPr>
          <w:rFonts w:ascii="Arial" w:hAnsi="Arial" w:cs="Arial"/>
          <w:sz w:val="24"/>
          <w:szCs w:val="24"/>
        </w:rPr>
        <w:t>Molly</w:t>
      </w:r>
      <w:r w:rsidRPr="0045085F">
        <w:rPr>
          <w:rFonts w:ascii="Arial" w:hAnsi="Arial" w:cs="Arial"/>
          <w:sz w:val="24"/>
          <w:szCs w:val="24"/>
        </w:rPr>
        <w:t xml:space="preserve"> was first to suggest her idea. She said, “When she screams the army comes in and rescues her. You know the trees behind her, the army just like jump out from the trees and save her”.</w:t>
      </w:r>
    </w:p>
    <w:p w:rsidR="00E652B4" w:rsidRPr="0045085F" w:rsidRDefault="00E652B4" w:rsidP="00E652B4">
      <w:pPr>
        <w:spacing w:line="360" w:lineRule="auto"/>
        <w:jc w:val="both"/>
        <w:rPr>
          <w:rFonts w:ascii="Arial" w:hAnsi="Arial" w:cs="Arial"/>
          <w:sz w:val="24"/>
          <w:szCs w:val="24"/>
        </w:rPr>
      </w:pPr>
      <w:r w:rsidRPr="0045085F">
        <w:rPr>
          <w:rFonts w:ascii="Arial" w:hAnsi="Arial" w:cs="Arial"/>
          <w:sz w:val="24"/>
          <w:szCs w:val="24"/>
        </w:rPr>
        <w:t>This highlighted the importance to me of the acknowledgement of the emotional response to the viewing of film. A recognition of a physical reaction whilst viewing film was an important element of the data collection. Gesture, expression and physical movement, if interpreted correctly, can give a researcher information about how a child is feeling about the action on screen as well as an implied knowledge of their comprehension. This is particularly important with younger children, who may not yet have the vocabulary to articulate this level of response. This was one of the reasons I chose to film the children throughout the entire duration of my research visits, as opposed to an audio recording of their responses. If further research follows this thesis, I would suggest that this is an important method of data collection.</w:t>
      </w:r>
    </w:p>
    <w:p w:rsidR="00E652B4" w:rsidRPr="0045085F" w:rsidRDefault="00E652B4" w:rsidP="00E652B4">
      <w:pPr>
        <w:spacing w:line="360" w:lineRule="auto"/>
        <w:jc w:val="both"/>
        <w:rPr>
          <w:rFonts w:ascii="Arial" w:hAnsi="Arial" w:cs="Arial"/>
          <w:sz w:val="24"/>
          <w:szCs w:val="24"/>
        </w:rPr>
      </w:pPr>
      <w:r w:rsidRPr="0045085F">
        <w:rPr>
          <w:rFonts w:ascii="Arial" w:hAnsi="Arial" w:cs="Arial"/>
          <w:sz w:val="24"/>
          <w:szCs w:val="24"/>
        </w:rPr>
        <w:t xml:space="preserve">The maturity of response does not necessarily link to the analytical skills of reading film. </w:t>
      </w:r>
      <w:r w:rsidR="001E0A87">
        <w:rPr>
          <w:rFonts w:ascii="Arial" w:hAnsi="Arial" w:cs="Arial"/>
          <w:sz w:val="24"/>
          <w:szCs w:val="24"/>
        </w:rPr>
        <w:t>Molly</w:t>
      </w:r>
      <w:r w:rsidRPr="0045085F">
        <w:rPr>
          <w:rFonts w:ascii="Arial" w:hAnsi="Arial" w:cs="Arial"/>
          <w:sz w:val="24"/>
          <w:szCs w:val="24"/>
        </w:rPr>
        <w:t xml:space="preserve"> regularly showed that she could read film at a </w:t>
      </w:r>
      <w:r w:rsidR="00341B46">
        <w:rPr>
          <w:rFonts w:ascii="Arial" w:hAnsi="Arial" w:cs="Arial"/>
          <w:sz w:val="24"/>
          <w:szCs w:val="24"/>
        </w:rPr>
        <w:t xml:space="preserve">level of understanding </w:t>
      </w:r>
      <w:r w:rsidRPr="0045085F">
        <w:rPr>
          <w:rFonts w:ascii="Arial" w:hAnsi="Arial" w:cs="Arial"/>
          <w:sz w:val="24"/>
          <w:szCs w:val="24"/>
        </w:rPr>
        <w:t>directori</w:t>
      </w:r>
      <w:r w:rsidR="00341B46">
        <w:rPr>
          <w:rFonts w:ascii="Arial" w:hAnsi="Arial" w:cs="Arial"/>
          <w:sz w:val="24"/>
          <w:szCs w:val="24"/>
        </w:rPr>
        <w:t>al intent</w:t>
      </w:r>
      <w:r w:rsidRPr="0045085F">
        <w:rPr>
          <w:rFonts w:ascii="Arial" w:hAnsi="Arial" w:cs="Arial"/>
          <w:sz w:val="24"/>
          <w:szCs w:val="24"/>
        </w:rPr>
        <w:t xml:space="preserve">, and this was conveyed from early research visits, when in visit 3 she showed a clear understanding of camera shot at this level. Through the intervention sessions, </w:t>
      </w:r>
      <w:r w:rsidR="001E0A87">
        <w:rPr>
          <w:rFonts w:ascii="Arial" w:hAnsi="Arial" w:cs="Arial"/>
          <w:sz w:val="24"/>
          <w:szCs w:val="24"/>
        </w:rPr>
        <w:t>Molly</w:t>
      </w:r>
      <w:r w:rsidRPr="0045085F">
        <w:rPr>
          <w:rFonts w:ascii="Arial" w:hAnsi="Arial" w:cs="Arial"/>
          <w:sz w:val="24"/>
          <w:szCs w:val="24"/>
        </w:rPr>
        <w:t xml:space="preserve"> also showed that she was able to make connections between a range of texts (print and film). This showed me that the ability to read film at a higher level is not always consistent with the emotional maturity of watching and responding to film. As my progression is not linked to age, this is an important point to note, especially with younger children working along this progression, with regards to choice of film content and the emotional response this may provoke.</w:t>
      </w:r>
    </w:p>
    <w:p w:rsidR="006F258D" w:rsidRPr="0045085F" w:rsidRDefault="00E652B4" w:rsidP="00E652B4">
      <w:pPr>
        <w:spacing w:line="360" w:lineRule="auto"/>
        <w:jc w:val="both"/>
        <w:rPr>
          <w:rFonts w:ascii="Arial" w:hAnsi="Arial" w:cs="Arial"/>
          <w:sz w:val="24"/>
          <w:szCs w:val="24"/>
        </w:rPr>
      </w:pPr>
      <w:r w:rsidRPr="0045085F">
        <w:rPr>
          <w:rFonts w:ascii="Arial" w:hAnsi="Arial" w:cs="Arial"/>
          <w:sz w:val="24"/>
          <w:szCs w:val="24"/>
        </w:rPr>
        <w:t xml:space="preserve">This also highlighted the </w:t>
      </w:r>
      <w:r w:rsidR="00C02DB7">
        <w:rPr>
          <w:rFonts w:ascii="Arial" w:hAnsi="Arial" w:cs="Arial"/>
          <w:sz w:val="24"/>
          <w:szCs w:val="24"/>
        </w:rPr>
        <w:t>significance</w:t>
      </w:r>
      <w:r w:rsidRPr="0045085F">
        <w:rPr>
          <w:rFonts w:ascii="Arial" w:hAnsi="Arial" w:cs="Arial"/>
          <w:sz w:val="24"/>
          <w:szCs w:val="24"/>
        </w:rPr>
        <w:t xml:space="preserve"> of being able to discuss a response to film at a comprehension level – what we think about characters and events, and how we feel about </w:t>
      </w:r>
      <w:r w:rsidR="00C02DB7">
        <w:rPr>
          <w:rFonts w:ascii="Arial" w:hAnsi="Arial" w:cs="Arial"/>
          <w:sz w:val="24"/>
          <w:szCs w:val="24"/>
        </w:rPr>
        <w:t>what we have seen. Murray (2009, p.</w:t>
      </w:r>
      <w:r w:rsidRPr="0045085F">
        <w:rPr>
          <w:rFonts w:ascii="Arial" w:hAnsi="Arial" w:cs="Arial"/>
          <w:sz w:val="24"/>
          <w:szCs w:val="24"/>
        </w:rPr>
        <w:t xml:space="preserve"> 8) emphasises the importance that teachers provide the opportunities for children to discuss their emotions through the power of film. This discussion seemed to support </w:t>
      </w:r>
      <w:r w:rsidR="001E0A87">
        <w:rPr>
          <w:rFonts w:ascii="Arial" w:hAnsi="Arial" w:cs="Arial"/>
          <w:sz w:val="24"/>
          <w:szCs w:val="24"/>
        </w:rPr>
        <w:t>Molly</w:t>
      </w:r>
      <w:r w:rsidRPr="0045085F">
        <w:rPr>
          <w:rFonts w:ascii="Arial" w:hAnsi="Arial" w:cs="Arial"/>
          <w:sz w:val="24"/>
          <w:szCs w:val="24"/>
        </w:rPr>
        <w:t xml:space="preserve"> in dealing with emotional responses to film and could be something which is easily </w:t>
      </w:r>
      <w:r w:rsidRPr="0045085F">
        <w:rPr>
          <w:rFonts w:ascii="Arial" w:hAnsi="Arial" w:cs="Arial"/>
          <w:sz w:val="24"/>
          <w:szCs w:val="24"/>
        </w:rPr>
        <w:lastRenderedPageBreak/>
        <w:t>missed within the context of a lesson, if the teacher is too quick to move to an analytical stage. It was interesting to observe throughout the research, that if I tried to move too quickly to a directorial intent focus, the children would almost not allow me to do so, until they had engaged with the film at a level of comprehension – reading as a reader. If I asked questions which encouraged them to give a response at a directorial intent level (reading as a writer/director), they would only offer literal, deductive or inferential responses based on content, until this level of understanding was secure</w:t>
      </w:r>
      <w:r>
        <w:rPr>
          <w:rFonts w:ascii="Arial" w:hAnsi="Arial" w:cs="Arial"/>
          <w:sz w:val="24"/>
          <w:szCs w:val="24"/>
        </w:rPr>
        <w:t>. This was particularly evident when I encouraged directorial resp</w:t>
      </w:r>
      <w:r w:rsidR="00341B46">
        <w:rPr>
          <w:rFonts w:ascii="Arial" w:hAnsi="Arial" w:cs="Arial"/>
          <w:sz w:val="24"/>
          <w:szCs w:val="24"/>
        </w:rPr>
        <w:t xml:space="preserve">onses during early viewings of </w:t>
      </w:r>
      <w:r w:rsidR="00C02DB7">
        <w:rPr>
          <w:rFonts w:ascii="Arial" w:hAnsi="Arial" w:cs="Arial"/>
          <w:sz w:val="24"/>
          <w:szCs w:val="24"/>
        </w:rPr>
        <w:t>‘</w:t>
      </w:r>
      <w:r w:rsidR="00341B46" w:rsidRPr="00C02DB7">
        <w:rPr>
          <w:rFonts w:ascii="Arial" w:hAnsi="Arial" w:cs="Arial"/>
          <w:sz w:val="24"/>
          <w:szCs w:val="24"/>
        </w:rPr>
        <w:t>Blue</w:t>
      </w:r>
      <w:r w:rsidR="00C02DB7">
        <w:rPr>
          <w:rFonts w:ascii="Arial" w:hAnsi="Arial" w:cs="Arial"/>
          <w:sz w:val="24"/>
          <w:szCs w:val="24"/>
        </w:rPr>
        <w:t>’ (</w:t>
      </w:r>
      <w:r w:rsidR="006F258D">
        <w:rPr>
          <w:rFonts w:ascii="Arial" w:hAnsi="Arial" w:cs="Arial"/>
          <w:sz w:val="24"/>
          <w:szCs w:val="24"/>
        </w:rPr>
        <w:t>Fothergill</w:t>
      </w:r>
      <w:r w:rsidR="00C02DB7">
        <w:rPr>
          <w:rFonts w:ascii="Arial" w:hAnsi="Arial" w:cs="Arial"/>
          <w:sz w:val="24"/>
          <w:szCs w:val="24"/>
        </w:rPr>
        <w:t>,</w:t>
      </w:r>
      <w:r w:rsidR="00341B46" w:rsidRPr="00C02DB7">
        <w:rPr>
          <w:rFonts w:ascii="Arial" w:hAnsi="Arial" w:cs="Arial"/>
          <w:sz w:val="24"/>
          <w:szCs w:val="24"/>
        </w:rPr>
        <w:t xml:space="preserve"> 2001) or </w:t>
      </w:r>
      <w:r w:rsidR="00C02DB7">
        <w:rPr>
          <w:rFonts w:ascii="Arial" w:hAnsi="Arial" w:cs="Arial"/>
          <w:sz w:val="24"/>
          <w:szCs w:val="24"/>
        </w:rPr>
        <w:t>‘</w:t>
      </w:r>
      <w:r w:rsidRPr="00C02DB7">
        <w:rPr>
          <w:rFonts w:ascii="Arial" w:hAnsi="Arial" w:cs="Arial"/>
          <w:sz w:val="24"/>
          <w:szCs w:val="24"/>
        </w:rPr>
        <w:t>The Box</w:t>
      </w:r>
      <w:r w:rsidR="00C02DB7">
        <w:rPr>
          <w:rFonts w:ascii="Arial" w:hAnsi="Arial" w:cs="Arial"/>
          <w:sz w:val="24"/>
          <w:szCs w:val="24"/>
        </w:rPr>
        <w:t>’</w:t>
      </w:r>
      <w:r w:rsidRPr="00C02DB7">
        <w:rPr>
          <w:rFonts w:ascii="Arial" w:hAnsi="Arial" w:cs="Arial"/>
          <w:sz w:val="24"/>
          <w:szCs w:val="24"/>
        </w:rPr>
        <w:t>, as</w:t>
      </w:r>
      <w:r>
        <w:rPr>
          <w:rFonts w:ascii="Arial" w:hAnsi="Arial" w:cs="Arial"/>
          <w:sz w:val="24"/>
          <w:szCs w:val="24"/>
        </w:rPr>
        <w:t xml:space="preserve"> explored in previous chapters</w:t>
      </w:r>
      <w:r w:rsidRPr="0045085F">
        <w:rPr>
          <w:rFonts w:ascii="Arial" w:hAnsi="Arial" w:cs="Arial"/>
          <w:sz w:val="24"/>
          <w:szCs w:val="24"/>
        </w:rPr>
        <w:t xml:space="preserve">. </w:t>
      </w:r>
    </w:p>
    <w:p w:rsidR="00BF278D" w:rsidRDefault="00E652B4" w:rsidP="00E652B4">
      <w:pPr>
        <w:spacing w:line="360" w:lineRule="auto"/>
        <w:jc w:val="both"/>
        <w:rPr>
          <w:rFonts w:ascii="Arial" w:hAnsi="Arial" w:cs="Arial"/>
          <w:sz w:val="24"/>
          <w:szCs w:val="24"/>
        </w:rPr>
      </w:pPr>
      <w:r w:rsidRPr="0045085F">
        <w:rPr>
          <w:rFonts w:ascii="Arial" w:hAnsi="Arial" w:cs="Arial"/>
          <w:sz w:val="24"/>
          <w:szCs w:val="24"/>
        </w:rPr>
        <w:t xml:space="preserve">I would suggest that this is an important finding pertaining to the teaching of reading in general, regardless of whether this is of print or film. If we are too quick to move in to the analysis of text, not only are we in danger of killing the joy of reading, but we may also not be supporting the children to fully reach their potential, by trying to move too </w:t>
      </w:r>
      <w:r w:rsidR="00A80938">
        <w:rPr>
          <w:rFonts w:ascii="Arial" w:hAnsi="Arial" w:cs="Arial"/>
          <w:sz w:val="24"/>
          <w:szCs w:val="24"/>
        </w:rPr>
        <w:t>rapidly</w:t>
      </w:r>
      <w:r w:rsidRPr="0045085F">
        <w:rPr>
          <w:rFonts w:ascii="Arial" w:hAnsi="Arial" w:cs="Arial"/>
          <w:sz w:val="24"/>
          <w:szCs w:val="24"/>
        </w:rPr>
        <w:t>. Although Bucklan</w:t>
      </w:r>
      <w:r w:rsidR="00C02DB7">
        <w:rPr>
          <w:rFonts w:ascii="Arial" w:hAnsi="Arial" w:cs="Arial"/>
          <w:sz w:val="24"/>
          <w:szCs w:val="24"/>
        </w:rPr>
        <w:t>d (2008, p.</w:t>
      </w:r>
      <w:r w:rsidRPr="0045085F">
        <w:rPr>
          <w:rFonts w:ascii="Arial" w:hAnsi="Arial" w:cs="Arial"/>
          <w:sz w:val="24"/>
          <w:szCs w:val="24"/>
        </w:rPr>
        <w:t xml:space="preserve"> 3) states that through analysis we engage in a ‘transformed experience’ of film, I would suggest that we need to be wary of moving too quickly from what he terms as the ‘description of film’ into the ‘analysis’. As with the reading of print, if every time we read a text, we start to analyse how the author has achieved a particular effect, without discussing an overall understanding and general response to the content, we endanger the pleasure of reading for some.</w:t>
      </w:r>
    </w:p>
    <w:p w:rsidR="00A80938" w:rsidRPr="00A80938" w:rsidRDefault="00A80938" w:rsidP="00E652B4">
      <w:pPr>
        <w:spacing w:line="360" w:lineRule="auto"/>
        <w:jc w:val="both"/>
        <w:rPr>
          <w:rFonts w:ascii="Arial" w:hAnsi="Arial" w:cs="Arial"/>
          <w:sz w:val="24"/>
          <w:szCs w:val="24"/>
        </w:rPr>
      </w:pPr>
    </w:p>
    <w:p w:rsidR="00E652B4" w:rsidRPr="00ED267E" w:rsidRDefault="00ED267E" w:rsidP="00E652B4">
      <w:pPr>
        <w:spacing w:line="360" w:lineRule="auto"/>
        <w:jc w:val="both"/>
        <w:rPr>
          <w:rFonts w:ascii="Arial" w:hAnsi="Arial" w:cs="Arial"/>
          <w:b/>
          <w:i/>
          <w:sz w:val="24"/>
          <w:szCs w:val="24"/>
        </w:rPr>
      </w:pPr>
      <w:r w:rsidRPr="00ED267E">
        <w:rPr>
          <w:rFonts w:ascii="Arial" w:hAnsi="Arial" w:cs="Arial"/>
          <w:b/>
          <w:i/>
          <w:sz w:val="24"/>
          <w:szCs w:val="24"/>
        </w:rPr>
        <w:t>5.6.3</w:t>
      </w:r>
      <w:r w:rsidR="00E652B4" w:rsidRPr="00ED267E">
        <w:rPr>
          <w:rFonts w:ascii="Arial" w:hAnsi="Arial" w:cs="Arial"/>
          <w:b/>
          <w:i/>
          <w:sz w:val="24"/>
          <w:szCs w:val="24"/>
        </w:rPr>
        <w:t xml:space="preserve"> Links to Film Production</w:t>
      </w:r>
    </w:p>
    <w:p w:rsidR="00E652B4" w:rsidRPr="0045085F" w:rsidRDefault="00E652B4" w:rsidP="00E652B4">
      <w:pPr>
        <w:spacing w:line="360" w:lineRule="auto"/>
        <w:jc w:val="both"/>
        <w:rPr>
          <w:rFonts w:ascii="Arial" w:hAnsi="Arial" w:cs="Arial"/>
          <w:sz w:val="24"/>
          <w:szCs w:val="24"/>
        </w:rPr>
      </w:pPr>
      <w:r w:rsidRPr="0045085F">
        <w:rPr>
          <w:rFonts w:ascii="Arial" w:hAnsi="Arial" w:cs="Arial"/>
          <w:sz w:val="24"/>
          <w:szCs w:val="24"/>
        </w:rPr>
        <w:t>Although the creative production of film has not been a focus of this research, it has been noted at various stages that an experience of this may have helped the children progress from the inference and deduction level of reading film into a more secure understanding of directorial intent. This would reinfo</w:t>
      </w:r>
      <w:r w:rsidR="00C02DB7">
        <w:rPr>
          <w:rFonts w:ascii="Arial" w:hAnsi="Arial" w:cs="Arial"/>
          <w:sz w:val="24"/>
          <w:szCs w:val="24"/>
        </w:rPr>
        <w:t>rce Buckingham’s findings (2003, p.</w:t>
      </w:r>
      <w:r w:rsidRPr="0045085F">
        <w:rPr>
          <w:rFonts w:ascii="Arial" w:hAnsi="Arial" w:cs="Arial"/>
          <w:sz w:val="24"/>
          <w:szCs w:val="24"/>
        </w:rPr>
        <w:t xml:space="preserve"> 54), explored in </w:t>
      </w:r>
      <w:r w:rsidR="00C02DB7">
        <w:rPr>
          <w:rFonts w:ascii="Arial" w:hAnsi="Arial" w:cs="Arial"/>
          <w:sz w:val="24"/>
          <w:szCs w:val="24"/>
        </w:rPr>
        <w:t>Chapter 2</w:t>
      </w:r>
      <w:r w:rsidRPr="0045085F">
        <w:rPr>
          <w:rFonts w:ascii="Arial" w:hAnsi="Arial" w:cs="Arial"/>
          <w:sz w:val="24"/>
          <w:szCs w:val="24"/>
        </w:rPr>
        <w:t>, as he explained that the creative production of film supports the children to recognise that the film texts are ‘consciously manufactured’.</w:t>
      </w:r>
    </w:p>
    <w:p w:rsidR="00E652B4" w:rsidRPr="0045085F" w:rsidRDefault="00E652B4" w:rsidP="00E652B4">
      <w:pPr>
        <w:spacing w:line="360" w:lineRule="auto"/>
        <w:jc w:val="both"/>
        <w:rPr>
          <w:rFonts w:ascii="Arial" w:hAnsi="Arial" w:cs="Arial"/>
          <w:sz w:val="24"/>
          <w:szCs w:val="24"/>
        </w:rPr>
      </w:pPr>
      <w:r w:rsidRPr="0045085F">
        <w:rPr>
          <w:rFonts w:ascii="Arial" w:hAnsi="Arial" w:cs="Arial"/>
          <w:sz w:val="24"/>
          <w:szCs w:val="24"/>
        </w:rPr>
        <w:lastRenderedPageBreak/>
        <w:t>From the early days of this research, in visit 2</w:t>
      </w:r>
      <w:r>
        <w:rPr>
          <w:rFonts w:ascii="Arial" w:hAnsi="Arial" w:cs="Arial"/>
          <w:sz w:val="24"/>
          <w:szCs w:val="24"/>
        </w:rPr>
        <w:t xml:space="preserve"> as previously discussed</w:t>
      </w:r>
      <w:r w:rsidRPr="0045085F">
        <w:rPr>
          <w:rFonts w:ascii="Arial" w:hAnsi="Arial" w:cs="Arial"/>
          <w:sz w:val="24"/>
          <w:szCs w:val="24"/>
        </w:rPr>
        <w:t xml:space="preserve">, </w:t>
      </w:r>
      <w:r w:rsidR="001E0A87">
        <w:rPr>
          <w:rFonts w:ascii="Arial" w:hAnsi="Arial" w:cs="Arial"/>
          <w:sz w:val="24"/>
          <w:szCs w:val="24"/>
        </w:rPr>
        <w:t>Stephen</w:t>
      </w:r>
      <w:r w:rsidRPr="0045085F">
        <w:rPr>
          <w:rFonts w:ascii="Arial" w:hAnsi="Arial" w:cs="Arial"/>
          <w:sz w:val="24"/>
          <w:szCs w:val="24"/>
        </w:rPr>
        <w:t xml:space="preserve"> indicated how the connection with making film may impact on consolidating understanding and reading film. When struggling to understand the firs</w:t>
      </w:r>
      <w:r w:rsidR="00A60E79">
        <w:rPr>
          <w:rFonts w:ascii="Arial" w:hAnsi="Arial" w:cs="Arial"/>
          <w:sz w:val="24"/>
          <w:szCs w:val="24"/>
        </w:rPr>
        <w:t xml:space="preserve">t person viewpoint conveyed in </w:t>
      </w:r>
      <w:r w:rsidR="00C02DB7">
        <w:rPr>
          <w:rFonts w:ascii="Arial" w:hAnsi="Arial" w:cs="Arial"/>
          <w:sz w:val="24"/>
          <w:szCs w:val="24"/>
        </w:rPr>
        <w:t>‘</w:t>
      </w:r>
      <w:r w:rsidR="00A60E79" w:rsidRPr="00C02DB7">
        <w:rPr>
          <w:rFonts w:ascii="Arial" w:hAnsi="Arial" w:cs="Arial"/>
          <w:sz w:val="24"/>
          <w:szCs w:val="24"/>
        </w:rPr>
        <w:t>The Box</w:t>
      </w:r>
      <w:r w:rsidR="00C02DB7">
        <w:rPr>
          <w:rFonts w:ascii="Arial" w:hAnsi="Arial" w:cs="Arial"/>
          <w:sz w:val="24"/>
          <w:szCs w:val="24"/>
        </w:rPr>
        <w:t>’</w:t>
      </w:r>
      <w:r w:rsidRPr="0045085F">
        <w:rPr>
          <w:rFonts w:ascii="Arial" w:hAnsi="Arial" w:cs="Arial"/>
          <w:sz w:val="24"/>
          <w:szCs w:val="24"/>
        </w:rPr>
        <w:t>, he mimicked holding a camera to identify how it was shot, as the film was viewed. This seemed to aid his understanding of how the view from the camera was portraying the action as seen by a character in the film.</w:t>
      </w:r>
    </w:p>
    <w:p w:rsidR="00E652B4" w:rsidRPr="0045085F" w:rsidRDefault="00E652B4" w:rsidP="00E652B4">
      <w:pPr>
        <w:spacing w:line="360" w:lineRule="auto"/>
        <w:jc w:val="both"/>
        <w:rPr>
          <w:rFonts w:ascii="Arial" w:hAnsi="Arial" w:cs="Arial"/>
          <w:sz w:val="24"/>
          <w:szCs w:val="24"/>
        </w:rPr>
      </w:pPr>
      <w:r w:rsidRPr="0045085F">
        <w:rPr>
          <w:rFonts w:ascii="Arial" w:hAnsi="Arial" w:cs="Arial"/>
          <w:sz w:val="24"/>
          <w:szCs w:val="24"/>
        </w:rPr>
        <w:t>Throughout the research, children showed a great excitement for making film and exploring all the techniques we had discussed through</w:t>
      </w:r>
      <w:r w:rsidR="008064E9">
        <w:rPr>
          <w:rFonts w:ascii="Arial" w:hAnsi="Arial" w:cs="Arial"/>
          <w:sz w:val="24"/>
          <w:szCs w:val="24"/>
        </w:rPr>
        <w:t xml:space="preserve"> our analysis. Buckingham (2003, p.</w:t>
      </w:r>
      <w:r w:rsidRPr="0045085F">
        <w:rPr>
          <w:rFonts w:ascii="Arial" w:hAnsi="Arial" w:cs="Arial"/>
          <w:sz w:val="24"/>
          <w:szCs w:val="24"/>
        </w:rPr>
        <w:t xml:space="preserve"> 82) explains that this is where children often reveal the most enthusiasm for the subject, as analysed in </w:t>
      </w:r>
      <w:r>
        <w:rPr>
          <w:rFonts w:ascii="Arial" w:hAnsi="Arial" w:cs="Arial"/>
          <w:sz w:val="24"/>
          <w:szCs w:val="24"/>
        </w:rPr>
        <w:t>Chapter 2</w:t>
      </w:r>
      <w:r w:rsidRPr="0045085F">
        <w:rPr>
          <w:rFonts w:ascii="Arial" w:hAnsi="Arial" w:cs="Arial"/>
          <w:sz w:val="24"/>
          <w:szCs w:val="24"/>
        </w:rPr>
        <w:t xml:space="preserve">. Over the four years of this research, the children had more access to film production both at school, and for some individuals at home. In visit 7, both </w:t>
      </w:r>
      <w:r w:rsidR="001E0A87">
        <w:rPr>
          <w:rFonts w:ascii="Arial" w:hAnsi="Arial" w:cs="Arial"/>
          <w:sz w:val="24"/>
          <w:szCs w:val="24"/>
        </w:rPr>
        <w:t>Stephen</w:t>
      </w:r>
      <w:r w:rsidRPr="0045085F">
        <w:rPr>
          <w:rFonts w:ascii="Arial" w:hAnsi="Arial" w:cs="Arial"/>
          <w:sz w:val="24"/>
          <w:szCs w:val="24"/>
        </w:rPr>
        <w:t xml:space="preserve"> and </w:t>
      </w:r>
      <w:r w:rsidR="001E0A87">
        <w:rPr>
          <w:rFonts w:ascii="Arial" w:hAnsi="Arial" w:cs="Arial"/>
          <w:sz w:val="24"/>
          <w:szCs w:val="24"/>
        </w:rPr>
        <w:t>Ruby</w:t>
      </w:r>
      <w:r w:rsidRPr="0045085F">
        <w:rPr>
          <w:rFonts w:ascii="Arial" w:hAnsi="Arial" w:cs="Arial"/>
          <w:sz w:val="24"/>
          <w:szCs w:val="24"/>
        </w:rPr>
        <w:t xml:space="preserve"> spoke about their film making at home. </w:t>
      </w:r>
      <w:r w:rsidR="001E0A87">
        <w:rPr>
          <w:rFonts w:ascii="Arial" w:hAnsi="Arial" w:cs="Arial"/>
          <w:sz w:val="24"/>
          <w:szCs w:val="24"/>
        </w:rPr>
        <w:t>Ruby</w:t>
      </w:r>
      <w:r w:rsidRPr="0045085F">
        <w:rPr>
          <w:rFonts w:ascii="Arial" w:hAnsi="Arial" w:cs="Arial"/>
          <w:sz w:val="24"/>
          <w:szCs w:val="24"/>
        </w:rPr>
        <w:t xml:space="preserve"> </w:t>
      </w:r>
      <w:r w:rsidR="008064E9">
        <w:rPr>
          <w:rFonts w:ascii="Arial" w:hAnsi="Arial" w:cs="Arial"/>
          <w:sz w:val="24"/>
          <w:szCs w:val="24"/>
        </w:rPr>
        <w:t>said that she now had her own i</w:t>
      </w:r>
      <w:r w:rsidR="008064E9" w:rsidRPr="0045085F">
        <w:rPr>
          <w:rFonts w:ascii="Arial" w:hAnsi="Arial" w:cs="Arial"/>
          <w:sz w:val="24"/>
          <w:szCs w:val="24"/>
        </w:rPr>
        <w:t>Pad</w:t>
      </w:r>
      <w:r w:rsidRPr="0045085F">
        <w:rPr>
          <w:rFonts w:ascii="Arial" w:hAnsi="Arial" w:cs="Arial"/>
          <w:sz w:val="24"/>
          <w:szCs w:val="24"/>
        </w:rPr>
        <w:t xml:space="preserve"> and she could make films on it, although she said that she had only ‘played’ with it so far and was reluctant to show any of them to us. </w:t>
      </w:r>
    </w:p>
    <w:p w:rsidR="00E652B4" w:rsidRPr="0045085F" w:rsidRDefault="00E652B4" w:rsidP="00E652B4">
      <w:pPr>
        <w:spacing w:line="360" w:lineRule="auto"/>
        <w:jc w:val="both"/>
        <w:rPr>
          <w:rFonts w:ascii="Arial" w:hAnsi="Arial" w:cs="Arial"/>
          <w:sz w:val="24"/>
          <w:szCs w:val="24"/>
        </w:rPr>
      </w:pPr>
      <w:r w:rsidRPr="0045085F">
        <w:rPr>
          <w:rFonts w:ascii="Arial" w:hAnsi="Arial" w:cs="Arial"/>
          <w:sz w:val="24"/>
          <w:szCs w:val="24"/>
        </w:rPr>
        <w:t xml:space="preserve">Towards the end of the second year of this research, </w:t>
      </w:r>
      <w:r w:rsidR="001E0A87">
        <w:rPr>
          <w:rFonts w:ascii="Arial" w:hAnsi="Arial" w:cs="Arial"/>
          <w:sz w:val="24"/>
          <w:szCs w:val="24"/>
        </w:rPr>
        <w:t>Stephen</w:t>
      </w:r>
      <w:r w:rsidR="000409DD">
        <w:rPr>
          <w:rFonts w:ascii="Arial" w:hAnsi="Arial" w:cs="Arial"/>
          <w:sz w:val="24"/>
          <w:szCs w:val="24"/>
        </w:rPr>
        <w:t xml:space="preserve"> began discussing a film-</w:t>
      </w:r>
      <w:r w:rsidRPr="0045085F">
        <w:rPr>
          <w:rFonts w:ascii="Arial" w:hAnsi="Arial" w:cs="Arial"/>
          <w:sz w:val="24"/>
          <w:szCs w:val="24"/>
        </w:rPr>
        <w:t xml:space="preserve">making task that he was completing at home with his father – his own film, which he had entitled ‘The Dragon’s Way’. By visit 7, (24.04.12) he announced that they had filmed a lot of footage, but he had abandoned the editing task as the memory on their computer could not cope. He explained that he had not wanted to accidentally delete something to make space for this, so had reluctantly given up on this project – he described himself as ‘a failed film maker’. This links to </w:t>
      </w:r>
      <w:r w:rsidR="001E0A87">
        <w:rPr>
          <w:rFonts w:ascii="Arial" w:hAnsi="Arial" w:cs="Arial"/>
          <w:sz w:val="24"/>
          <w:szCs w:val="24"/>
        </w:rPr>
        <w:t>Stephen</w:t>
      </w:r>
      <w:r w:rsidRPr="0045085F">
        <w:rPr>
          <w:rFonts w:ascii="Arial" w:hAnsi="Arial" w:cs="Arial"/>
          <w:sz w:val="24"/>
          <w:szCs w:val="24"/>
        </w:rPr>
        <w:t>’s own high expectations of himself, as explored in the vignettes.</w:t>
      </w:r>
    </w:p>
    <w:p w:rsidR="00E652B4" w:rsidRPr="0045085F" w:rsidRDefault="00E652B4" w:rsidP="00E652B4">
      <w:pPr>
        <w:spacing w:line="360" w:lineRule="auto"/>
        <w:jc w:val="both"/>
        <w:rPr>
          <w:rFonts w:ascii="Arial" w:hAnsi="Arial" w:cs="Arial"/>
          <w:sz w:val="24"/>
          <w:szCs w:val="24"/>
        </w:rPr>
      </w:pPr>
      <w:r w:rsidRPr="0045085F">
        <w:rPr>
          <w:rFonts w:ascii="Arial" w:hAnsi="Arial" w:cs="Arial"/>
          <w:sz w:val="24"/>
          <w:szCs w:val="24"/>
        </w:rPr>
        <w:t xml:space="preserve">At the </w:t>
      </w:r>
      <w:r w:rsidR="000409DD">
        <w:rPr>
          <w:rFonts w:ascii="Arial" w:hAnsi="Arial" w:cs="Arial"/>
          <w:sz w:val="24"/>
          <w:szCs w:val="24"/>
        </w:rPr>
        <w:t>same</w:t>
      </w:r>
      <w:r w:rsidRPr="0045085F">
        <w:rPr>
          <w:rFonts w:ascii="Arial" w:hAnsi="Arial" w:cs="Arial"/>
          <w:sz w:val="24"/>
          <w:szCs w:val="24"/>
        </w:rPr>
        <w:t xml:space="preserve"> time</w:t>
      </w:r>
      <w:r>
        <w:rPr>
          <w:rFonts w:ascii="Arial" w:hAnsi="Arial" w:cs="Arial"/>
          <w:sz w:val="24"/>
          <w:szCs w:val="24"/>
        </w:rPr>
        <w:t>,</w:t>
      </w:r>
      <w:r w:rsidRPr="0045085F">
        <w:rPr>
          <w:rFonts w:ascii="Arial" w:hAnsi="Arial" w:cs="Arial"/>
          <w:sz w:val="24"/>
          <w:szCs w:val="24"/>
        </w:rPr>
        <w:t xml:space="preserve"> he also said that he had been doing some of his own res</w:t>
      </w:r>
      <w:r>
        <w:rPr>
          <w:rFonts w:ascii="Arial" w:hAnsi="Arial" w:cs="Arial"/>
          <w:sz w:val="24"/>
          <w:szCs w:val="24"/>
        </w:rPr>
        <w:t xml:space="preserve">earch into film making at home </w:t>
      </w:r>
      <w:r w:rsidRPr="0045085F">
        <w:rPr>
          <w:rFonts w:ascii="Arial" w:hAnsi="Arial" w:cs="Arial"/>
          <w:sz w:val="24"/>
          <w:szCs w:val="24"/>
        </w:rPr>
        <w:t xml:space="preserve">and was able to share with the group the process of stop motion animation. He put this is the context of </w:t>
      </w:r>
      <w:r w:rsidR="008064E9">
        <w:rPr>
          <w:rFonts w:ascii="Arial" w:hAnsi="Arial" w:cs="Arial"/>
          <w:sz w:val="24"/>
          <w:szCs w:val="24"/>
        </w:rPr>
        <w:t>‘</w:t>
      </w:r>
      <w:r w:rsidR="000409DD" w:rsidRPr="008064E9">
        <w:rPr>
          <w:rFonts w:ascii="Arial" w:hAnsi="Arial" w:cs="Arial"/>
          <w:sz w:val="24"/>
          <w:szCs w:val="24"/>
        </w:rPr>
        <w:t>Wallace and Gromit</w:t>
      </w:r>
      <w:r w:rsidR="008064E9">
        <w:rPr>
          <w:rFonts w:ascii="Arial" w:hAnsi="Arial" w:cs="Arial"/>
          <w:sz w:val="24"/>
          <w:szCs w:val="24"/>
        </w:rPr>
        <w:t>’</w:t>
      </w:r>
      <w:r w:rsidR="000409DD" w:rsidRPr="008064E9">
        <w:rPr>
          <w:rFonts w:ascii="Arial" w:hAnsi="Arial" w:cs="Arial"/>
          <w:sz w:val="24"/>
          <w:szCs w:val="24"/>
        </w:rPr>
        <w:t xml:space="preserve">, as </w:t>
      </w:r>
      <w:r w:rsidR="008064E9">
        <w:rPr>
          <w:rFonts w:ascii="Arial" w:hAnsi="Arial" w:cs="Arial"/>
          <w:sz w:val="24"/>
          <w:szCs w:val="24"/>
        </w:rPr>
        <w:t>‘</w:t>
      </w:r>
      <w:r w:rsidR="000409DD" w:rsidRPr="008064E9">
        <w:rPr>
          <w:rFonts w:ascii="Arial" w:hAnsi="Arial" w:cs="Arial"/>
          <w:sz w:val="24"/>
          <w:szCs w:val="24"/>
        </w:rPr>
        <w:t>A Close Shave</w:t>
      </w:r>
      <w:r w:rsidR="008064E9">
        <w:rPr>
          <w:rFonts w:ascii="Arial" w:hAnsi="Arial" w:cs="Arial"/>
          <w:sz w:val="24"/>
          <w:szCs w:val="24"/>
        </w:rPr>
        <w:t>’</w:t>
      </w:r>
      <w:r w:rsidRPr="0045085F">
        <w:rPr>
          <w:rFonts w:ascii="Arial" w:hAnsi="Arial" w:cs="Arial"/>
          <w:sz w:val="24"/>
          <w:szCs w:val="24"/>
        </w:rPr>
        <w:t xml:space="preserve"> </w:t>
      </w:r>
      <w:r w:rsidRPr="00150D56">
        <w:rPr>
          <w:rFonts w:ascii="Arial" w:hAnsi="Arial" w:cs="Arial"/>
          <w:sz w:val="24"/>
          <w:szCs w:val="24"/>
        </w:rPr>
        <w:t>(Park, 2005) had been a focus of the previous visit. He explained the process of stop</w:t>
      </w:r>
      <w:r w:rsidRPr="0045085F">
        <w:rPr>
          <w:rFonts w:ascii="Arial" w:hAnsi="Arial" w:cs="Arial"/>
          <w:sz w:val="24"/>
          <w:szCs w:val="24"/>
        </w:rPr>
        <w:t xml:space="preserve"> motion animation to the other children, as he said</w:t>
      </w:r>
      <w:r w:rsidR="008064E9">
        <w:rPr>
          <w:rFonts w:ascii="Arial" w:hAnsi="Arial" w:cs="Arial"/>
          <w:sz w:val="24"/>
          <w:szCs w:val="24"/>
        </w:rPr>
        <w:t>, “Y</w:t>
      </w:r>
      <w:r w:rsidRPr="0045085F">
        <w:rPr>
          <w:rFonts w:ascii="Arial" w:hAnsi="Arial" w:cs="Arial"/>
          <w:sz w:val="24"/>
          <w:szCs w:val="24"/>
        </w:rPr>
        <w:t xml:space="preserve">ou know the moves and things </w:t>
      </w:r>
      <w:r w:rsidRPr="0045085F">
        <w:rPr>
          <w:rFonts w:ascii="Arial" w:hAnsi="Arial" w:cs="Arial"/>
          <w:i/>
          <w:sz w:val="24"/>
          <w:szCs w:val="24"/>
        </w:rPr>
        <w:t>(waves his arms up and down to exemplify)</w:t>
      </w:r>
      <w:r w:rsidRPr="0045085F">
        <w:rPr>
          <w:rFonts w:ascii="Arial" w:hAnsi="Arial" w:cs="Arial"/>
          <w:sz w:val="24"/>
          <w:szCs w:val="24"/>
        </w:rPr>
        <w:t xml:space="preserve">, they just move it a little bit and take a photo, move it again and take </w:t>
      </w:r>
      <w:r w:rsidRPr="0045085F">
        <w:rPr>
          <w:rFonts w:ascii="Arial" w:hAnsi="Arial" w:cs="Arial"/>
          <w:sz w:val="24"/>
          <w:szCs w:val="24"/>
        </w:rPr>
        <w:lastRenderedPageBreak/>
        <w:t xml:space="preserve">a photo and then they just put it all together, so even though it looks like it’s moving all around, it’s actually loads of little movements that make up the movement of the arm.” </w:t>
      </w:r>
    </w:p>
    <w:p w:rsidR="00E652B4" w:rsidRPr="0045085F" w:rsidRDefault="00E652B4" w:rsidP="00E652B4">
      <w:pPr>
        <w:spacing w:line="360" w:lineRule="auto"/>
        <w:jc w:val="both"/>
        <w:rPr>
          <w:rFonts w:ascii="Arial" w:hAnsi="Arial" w:cs="Arial"/>
          <w:sz w:val="24"/>
          <w:szCs w:val="24"/>
        </w:rPr>
      </w:pPr>
      <w:r w:rsidRPr="0045085F">
        <w:rPr>
          <w:rFonts w:ascii="Arial" w:hAnsi="Arial" w:cs="Arial"/>
          <w:sz w:val="24"/>
          <w:szCs w:val="24"/>
        </w:rPr>
        <w:t>In visit 11, the children shared that they had been busy i</w:t>
      </w:r>
      <w:r w:rsidR="008064E9">
        <w:rPr>
          <w:rFonts w:ascii="Arial" w:hAnsi="Arial" w:cs="Arial"/>
          <w:sz w:val="24"/>
          <w:szCs w:val="24"/>
        </w:rPr>
        <w:t>n school using iM</w:t>
      </w:r>
      <w:r w:rsidRPr="0045085F">
        <w:rPr>
          <w:rFonts w:ascii="Arial" w:hAnsi="Arial" w:cs="Arial"/>
          <w:sz w:val="24"/>
          <w:szCs w:val="24"/>
        </w:rPr>
        <w:t>ovie</w:t>
      </w:r>
      <w:r w:rsidR="008064E9">
        <w:rPr>
          <w:rFonts w:ascii="Arial" w:hAnsi="Arial" w:cs="Arial"/>
          <w:sz w:val="24"/>
          <w:szCs w:val="24"/>
        </w:rPr>
        <w:t xml:space="preserve"> on their recently purchased iP</w:t>
      </w:r>
      <w:r w:rsidRPr="0045085F">
        <w:rPr>
          <w:rFonts w:ascii="Arial" w:hAnsi="Arial" w:cs="Arial"/>
          <w:sz w:val="24"/>
          <w:szCs w:val="24"/>
        </w:rPr>
        <w:t xml:space="preserve">ads. Their brief was to make a short film depicting a tour of their school. </w:t>
      </w:r>
      <w:r w:rsidR="001E0A87">
        <w:rPr>
          <w:rFonts w:ascii="Arial" w:hAnsi="Arial" w:cs="Arial"/>
          <w:sz w:val="24"/>
          <w:szCs w:val="24"/>
        </w:rPr>
        <w:t>Stephen</w:t>
      </w:r>
      <w:r w:rsidRPr="0045085F">
        <w:rPr>
          <w:rFonts w:ascii="Arial" w:hAnsi="Arial" w:cs="Arial"/>
          <w:sz w:val="24"/>
          <w:szCs w:val="24"/>
        </w:rPr>
        <w:t xml:space="preserve"> remarked that it was “harder than it seems” and appeared disappointed with his finished film. When I suggested that it would be good to see some of the f</w:t>
      </w:r>
      <w:r w:rsidR="008064E9">
        <w:rPr>
          <w:rFonts w:ascii="Arial" w:hAnsi="Arial" w:cs="Arial"/>
          <w:sz w:val="24"/>
          <w:szCs w:val="24"/>
        </w:rPr>
        <w:t>ilms they had created, he did not</w:t>
      </w:r>
      <w:r w:rsidRPr="0045085F">
        <w:rPr>
          <w:rFonts w:ascii="Arial" w:hAnsi="Arial" w:cs="Arial"/>
          <w:sz w:val="24"/>
          <w:szCs w:val="24"/>
        </w:rPr>
        <w:t xml:space="preserve"> seem very keen. This was an interesting learning point for him - to consider the balance of time and effort applied to pre-production, production and post-production tasks, and in turn, link this to their understanding of the editing process as well as their knowledge of directorial intent. </w:t>
      </w:r>
    </w:p>
    <w:p w:rsidR="00E652B4" w:rsidRPr="0045085F" w:rsidRDefault="00E652B4" w:rsidP="00E652B4">
      <w:pPr>
        <w:spacing w:line="360" w:lineRule="auto"/>
        <w:jc w:val="both"/>
        <w:rPr>
          <w:rFonts w:ascii="Arial" w:hAnsi="Arial" w:cs="Arial"/>
          <w:sz w:val="24"/>
          <w:szCs w:val="24"/>
        </w:rPr>
      </w:pPr>
      <w:r w:rsidRPr="0045085F">
        <w:rPr>
          <w:rFonts w:ascii="Arial" w:hAnsi="Arial" w:cs="Arial"/>
          <w:sz w:val="24"/>
          <w:szCs w:val="24"/>
        </w:rPr>
        <w:t>As t</w:t>
      </w:r>
      <w:r>
        <w:rPr>
          <w:rFonts w:ascii="Arial" w:hAnsi="Arial" w:cs="Arial"/>
          <w:sz w:val="24"/>
          <w:szCs w:val="24"/>
        </w:rPr>
        <w:t>he children discussed this film-</w:t>
      </w:r>
      <w:r w:rsidRPr="0045085F">
        <w:rPr>
          <w:rFonts w:ascii="Arial" w:hAnsi="Arial" w:cs="Arial"/>
          <w:sz w:val="24"/>
          <w:szCs w:val="24"/>
        </w:rPr>
        <w:t>making task, the emphas</w:t>
      </w:r>
      <w:r w:rsidR="008064E9">
        <w:rPr>
          <w:rFonts w:ascii="Arial" w:hAnsi="Arial" w:cs="Arial"/>
          <w:sz w:val="24"/>
          <w:szCs w:val="24"/>
        </w:rPr>
        <w:t>is seemed to be on using the iP</w:t>
      </w:r>
      <w:r w:rsidRPr="0045085F">
        <w:rPr>
          <w:rFonts w:ascii="Arial" w:hAnsi="Arial" w:cs="Arial"/>
          <w:sz w:val="24"/>
          <w:szCs w:val="24"/>
        </w:rPr>
        <w:t>ads and the actual filming. They said that there was a short amount of time for planning and most of the editing was done in camera. Their disappointment in the finished outcome was evident and was a useful vehicle through which to consider the importance of pre an</w:t>
      </w:r>
      <w:r w:rsidR="006B2E96">
        <w:rPr>
          <w:rFonts w:ascii="Arial" w:hAnsi="Arial" w:cs="Arial"/>
          <w:sz w:val="24"/>
          <w:szCs w:val="24"/>
        </w:rPr>
        <w:t>d post production. Their</w:t>
      </w:r>
      <w:r w:rsidRPr="0045085F">
        <w:rPr>
          <w:rFonts w:ascii="Arial" w:hAnsi="Arial" w:cs="Arial"/>
          <w:sz w:val="24"/>
          <w:szCs w:val="24"/>
        </w:rPr>
        <w:t xml:space="preserve"> understanding of this was also </w:t>
      </w:r>
      <w:r w:rsidR="006B2E96">
        <w:rPr>
          <w:rFonts w:ascii="Arial" w:hAnsi="Arial" w:cs="Arial"/>
          <w:sz w:val="24"/>
          <w:szCs w:val="24"/>
        </w:rPr>
        <w:t>apparent</w:t>
      </w:r>
      <w:r w:rsidRPr="0045085F">
        <w:rPr>
          <w:rFonts w:ascii="Arial" w:hAnsi="Arial" w:cs="Arial"/>
          <w:sz w:val="24"/>
          <w:szCs w:val="24"/>
        </w:rPr>
        <w:t xml:space="preserve"> through </w:t>
      </w:r>
      <w:r w:rsidR="001E0A87">
        <w:rPr>
          <w:rFonts w:ascii="Arial" w:hAnsi="Arial" w:cs="Arial"/>
          <w:sz w:val="24"/>
          <w:szCs w:val="24"/>
        </w:rPr>
        <w:t>David</w:t>
      </w:r>
      <w:r w:rsidRPr="0045085F">
        <w:rPr>
          <w:rFonts w:ascii="Arial" w:hAnsi="Arial" w:cs="Arial"/>
          <w:sz w:val="24"/>
          <w:szCs w:val="24"/>
        </w:rPr>
        <w:t xml:space="preserve">’s instructions on how to make a film, discussed </w:t>
      </w:r>
      <w:r w:rsidR="006B2E96">
        <w:rPr>
          <w:rFonts w:ascii="Arial" w:hAnsi="Arial" w:cs="Arial"/>
          <w:sz w:val="24"/>
          <w:szCs w:val="24"/>
        </w:rPr>
        <w:t xml:space="preserve">previously in this </w:t>
      </w:r>
      <w:r w:rsidRPr="0045085F">
        <w:rPr>
          <w:rFonts w:ascii="Arial" w:hAnsi="Arial" w:cs="Arial"/>
          <w:sz w:val="24"/>
          <w:szCs w:val="24"/>
        </w:rPr>
        <w:t>chapter. It was interesting to note how he considered that there were lots of steps in preparation for the camera work. In his instructions, the actual filming was completed in two steps, including revising and editing:</w:t>
      </w:r>
    </w:p>
    <w:p w:rsidR="00E652B4" w:rsidRPr="0045085F" w:rsidRDefault="00E652B4" w:rsidP="00E652B4">
      <w:pPr>
        <w:spacing w:line="360" w:lineRule="auto"/>
        <w:jc w:val="both"/>
        <w:rPr>
          <w:rFonts w:ascii="Arial" w:hAnsi="Arial" w:cs="Arial"/>
          <w:sz w:val="24"/>
          <w:szCs w:val="24"/>
        </w:rPr>
      </w:pPr>
      <w:r w:rsidRPr="0045085F">
        <w:rPr>
          <w:rFonts w:ascii="Arial" w:hAnsi="Arial" w:cs="Arial"/>
          <w:sz w:val="24"/>
          <w:szCs w:val="24"/>
        </w:rPr>
        <w:t>Step 6 – make the film</w:t>
      </w:r>
    </w:p>
    <w:p w:rsidR="00E652B4" w:rsidRPr="0045085F" w:rsidRDefault="00E652B4" w:rsidP="00E652B4">
      <w:pPr>
        <w:spacing w:line="360" w:lineRule="auto"/>
        <w:jc w:val="both"/>
        <w:rPr>
          <w:rFonts w:ascii="Arial" w:hAnsi="Arial" w:cs="Arial"/>
          <w:sz w:val="24"/>
          <w:szCs w:val="24"/>
        </w:rPr>
      </w:pPr>
      <w:r w:rsidRPr="0045085F">
        <w:rPr>
          <w:rFonts w:ascii="Arial" w:hAnsi="Arial" w:cs="Arial"/>
          <w:sz w:val="24"/>
          <w:szCs w:val="24"/>
        </w:rPr>
        <w:t>Step 7 – watch what you’ve done do far and see if you can add anything else to it.</w:t>
      </w:r>
    </w:p>
    <w:p w:rsidR="00E652B4" w:rsidRPr="0045085F" w:rsidRDefault="00E652B4" w:rsidP="00E652B4">
      <w:pPr>
        <w:spacing w:line="360" w:lineRule="auto"/>
        <w:jc w:val="both"/>
        <w:rPr>
          <w:rFonts w:ascii="Arial" w:hAnsi="Arial" w:cs="Arial"/>
          <w:sz w:val="24"/>
          <w:szCs w:val="24"/>
        </w:rPr>
      </w:pPr>
      <w:r w:rsidRPr="0045085F">
        <w:rPr>
          <w:rFonts w:ascii="Arial" w:hAnsi="Arial" w:cs="Arial"/>
          <w:sz w:val="24"/>
          <w:szCs w:val="24"/>
        </w:rPr>
        <w:t xml:space="preserve">It could be considered a possibility that he was linking this process to the sequence of creating and redrafting a piece of writing. It was also interesting that in this visit, </w:t>
      </w:r>
      <w:r w:rsidR="001E0A87">
        <w:rPr>
          <w:rFonts w:ascii="Arial" w:hAnsi="Arial" w:cs="Arial"/>
          <w:sz w:val="24"/>
          <w:szCs w:val="24"/>
        </w:rPr>
        <w:t>David</w:t>
      </w:r>
      <w:r w:rsidRPr="0045085F">
        <w:rPr>
          <w:rFonts w:ascii="Arial" w:hAnsi="Arial" w:cs="Arial"/>
          <w:sz w:val="24"/>
          <w:szCs w:val="24"/>
        </w:rPr>
        <w:t xml:space="preserve"> also used the term ‘read’ the film in his instructions, rather than ‘watch or ‘view’. This was a term we had used frequently within the research visits.</w:t>
      </w:r>
    </w:p>
    <w:p w:rsidR="00E652B4" w:rsidRPr="0045085F" w:rsidRDefault="001E0A87" w:rsidP="00E652B4">
      <w:pPr>
        <w:spacing w:line="360" w:lineRule="auto"/>
        <w:jc w:val="both"/>
        <w:rPr>
          <w:rFonts w:ascii="Arial" w:hAnsi="Arial" w:cs="Arial"/>
          <w:sz w:val="24"/>
          <w:szCs w:val="24"/>
        </w:rPr>
      </w:pPr>
      <w:r>
        <w:rPr>
          <w:rFonts w:ascii="Arial" w:hAnsi="Arial" w:cs="Arial"/>
          <w:sz w:val="24"/>
          <w:szCs w:val="24"/>
        </w:rPr>
        <w:lastRenderedPageBreak/>
        <w:t>Stephen</w:t>
      </w:r>
      <w:r w:rsidR="00E652B4" w:rsidRPr="0045085F">
        <w:rPr>
          <w:rFonts w:ascii="Arial" w:hAnsi="Arial" w:cs="Arial"/>
          <w:sz w:val="24"/>
          <w:szCs w:val="24"/>
        </w:rPr>
        <w:t xml:space="preserve">, in particular had a thirst for experiencing film making and regularly asked if my visits would provide an opportunity for film production tasks, as a repeated method employed in visit 7. When I explained that this was unlikely to be a focus of my visits, there was disappointment from all. For the purposes of this research, it was decided that that a creative production aspect would provide far too much data to analyse within this thesis. However, based on these findings, it would be a useful area to explore through further research. </w:t>
      </w:r>
    </w:p>
    <w:p w:rsidR="00461B58" w:rsidRDefault="006B2E96" w:rsidP="00E652B4">
      <w:pPr>
        <w:spacing w:line="360" w:lineRule="auto"/>
        <w:jc w:val="both"/>
        <w:rPr>
          <w:rFonts w:ascii="Arial" w:hAnsi="Arial" w:cs="Arial"/>
          <w:sz w:val="24"/>
          <w:szCs w:val="24"/>
        </w:rPr>
      </w:pPr>
      <w:r>
        <w:rPr>
          <w:rFonts w:ascii="Arial" w:hAnsi="Arial" w:cs="Arial"/>
          <w:sz w:val="24"/>
          <w:szCs w:val="24"/>
        </w:rPr>
        <w:t xml:space="preserve">If we consider the </w:t>
      </w:r>
      <w:r w:rsidR="008064E9">
        <w:rPr>
          <w:rFonts w:ascii="Arial" w:hAnsi="Arial" w:cs="Arial"/>
          <w:sz w:val="24"/>
          <w:szCs w:val="24"/>
        </w:rPr>
        <w:t>‘</w:t>
      </w:r>
      <w:r>
        <w:rPr>
          <w:rFonts w:ascii="Arial" w:hAnsi="Arial" w:cs="Arial"/>
          <w:sz w:val="24"/>
          <w:szCs w:val="24"/>
        </w:rPr>
        <w:t>asset m</w:t>
      </w:r>
      <w:r w:rsidR="00E652B4" w:rsidRPr="0045085F">
        <w:rPr>
          <w:rFonts w:ascii="Arial" w:hAnsi="Arial" w:cs="Arial"/>
          <w:sz w:val="24"/>
          <w:szCs w:val="24"/>
        </w:rPr>
        <w:t>odel</w:t>
      </w:r>
      <w:r w:rsidR="008064E9">
        <w:rPr>
          <w:rFonts w:ascii="Arial" w:hAnsi="Arial" w:cs="Arial"/>
          <w:sz w:val="24"/>
          <w:szCs w:val="24"/>
        </w:rPr>
        <w:t>’</w:t>
      </w:r>
      <w:r w:rsidR="00E652B4" w:rsidRPr="0045085F">
        <w:rPr>
          <w:rFonts w:ascii="Arial" w:hAnsi="Arial" w:cs="Arial"/>
          <w:sz w:val="24"/>
          <w:szCs w:val="24"/>
        </w:rPr>
        <w:t xml:space="preserve"> (Tyner, 1998) and the links to be made between reading film and reading print, there is also a connection to be made between the creation of a piece of writing and the production of a film. Through analysis of print text and considering how an author has achieved a particular outcome, children can apply this to their own writing. This can improve standards in writing and consolidate their understanding of authorial technique. We do not tend to expect children to achieve something in their writing, which they had not encountered in their reading. If we apply the </w:t>
      </w:r>
      <w:r>
        <w:rPr>
          <w:rFonts w:ascii="Arial" w:hAnsi="Arial" w:cs="Arial"/>
          <w:sz w:val="24"/>
          <w:szCs w:val="24"/>
        </w:rPr>
        <w:t>same</w:t>
      </w:r>
      <w:r w:rsidR="00E652B4" w:rsidRPr="0045085F">
        <w:rPr>
          <w:rFonts w:ascii="Arial" w:hAnsi="Arial" w:cs="Arial"/>
          <w:sz w:val="24"/>
          <w:szCs w:val="24"/>
        </w:rPr>
        <w:t xml:space="preserve"> principles to film, and the children have the opportunity to apply a technique analysed in film to their own film, not only could this lead to an improvement in their finished production, but it may also embed their understanding of directorial intent. This was exemplified by Burn and Parker’s (2003) task where students created a film about skateboarding, after analysing the fea</w:t>
      </w:r>
      <w:r w:rsidR="00E652B4">
        <w:rPr>
          <w:rFonts w:ascii="Arial" w:hAnsi="Arial" w:cs="Arial"/>
          <w:sz w:val="24"/>
          <w:szCs w:val="24"/>
        </w:rPr>
        <w:t>tures of a si</w:t>
      </w:r>
      <w:r w:rsidR="008064E9">
        <w:rPr>
          <w:rFonts w:ascii="Arial" w:hAnsi="Arial" w:cs="Arial"/>
          <w:sz w:val="24"/>
          <w:szCs w:val="24"/>
        </w:rPr>
        <w:t>milar tribute film.</w:t>
      </w:r>
      <w:r w:rsidR="00E652B4">
        <w:rPr>
          <w:rFonts w:ascii="Arial" w:hAnsi="Arial" w:cs="Arial"/>
          <w:sz w:val="24"/>
          <w:szCs w:val="24"/>
        </w:rPr>
        <w:t xml:space="preserve"> </w:t>
      </w:r>
      <w:r w:rsidR="008064E9">
        <w:rPr>
          <w:rFonts w:ascii="Arial" w:hAnsi="Arial" w:cs="Arial"/>
          <w:sz w:val="24"/>
          <w:szCs w:val="24"/>
        </w:rPr>
        <w:t>This</w:t>
      </w:r>
      <w:r w:rsidR="00E652B4">
        <w:rPr>
          <w:rFonts w:ascii="Arial" w:hAnsi="Arial" w:cs="Arial"/>
          <w:sz w:val="24"/>
          <w:szCs w:val="24"/>
        </w:rPr>
        <w:t xml:space="preserve"> was explored in the previous chapter in relation to </w:t>
      </w:r>
      <w:r w:rsidR="001E0A87">
        <w:rPr>
          <w:rFonts w:ascii="Arial" w:hAnsi="Arial" w:cs="Arial"/>
          <w:sz w:val="24"/>
          <w:szCs w:val="24"/>
        </w:rPr>
        <w:t>David</w:t>
      </w:r>
      <w:r w:rsidR="00E652B4">
        <w:rPr>
          <w:rFonts w:ascii="Arial" w:hAnsi="Arial" w:cs="Arial"/>
          <w:sz w:val="24"/>
          <w:szCs w:val="24"/>
        </w:rPr>
        <w:t xml:space="preserve">’s misconception of a close up requiring the camera to be placed in close proximity to the subject, i.e. the lions and the erupting volcano. </w:t>
      </w:r>
    </w:p>
    <w:p w:rsidR="00461B58" w:rsidRDefault="00E652B4" w:rsidP="00461B58">
      <w:pPr>
        <w:spacing w:line="360" w:lineRule="auto"/>
        <w:jc w:val="both"/>
        <w:rPr>
          <w:rFonts w:ascii="Arial" w:hAnsi="Arial" w:cs="Arial"/>
          <w:sz w:val="24"/>
          <w:szCs w:val="24"/>
        </w:rPr>
      </w:pPr>
      <w:r>
        <w:rPr>
          <w:rFonts w:ascii="Arial" w:hAnsi="Arial" w:cs="Arial"/>
          <w:sz w:val="24"/>
          <w:szCs w:val="24"/>
        </w:rPr>
        <w:t>It would be an extremely interesting focus for further research to analyse the impact of production on analysis within the context of the progression framework I have identified in this study.</w:t>
      </w:r>
      <w:r w:rsidR="00461B58">
        <w:rPr>
          <w:rFonts w:ascii="Arial" w:hAnsi="Arial" w:cs="Arial"/>
          <w:sz w:val="24"/>
          <w:szCs w:val="24"/>
        </w:rPr>
        <w:t xml:space="preserve"> One of the topics that seemed of particular interest to th</w:t>
      </w:r>
      <w:r w:rsidR="00446C9B">
        <w:rPr>
          <w:rFonts w:ascii="Arial" w:hAnsi="Arial" w:cs="Arial"/>
          <w:sz w:val="24"/>
          <w:szCs w:val="24"/>
        </w:rPr>
        <w:t>is focus group of children</w:t>
      </w:r>
      <w:r w:rsidR="00461B58">
        <w:rPr>
          <w:rFonts w:ascii="Arial" w:hAnsi="Arial" w:cs="Arial"/>
          <w:sz w:val="24"/>
          <w:szCs w:val="24"/>
        </w:rPr>
        <w:t xml:space="preserve"> was the area of how the production of film had developed over time.</w:t>
      </w:r>
    </w:p>
    <w:p w:rsidR="00E41E6E" w:rsidRDefault="00E41E6E" w:rsidP="00461B58">
      <w:pPr>
        <w:rPr>
          <w:rFonts w:ascii="Arial" w:hAnsi="Arial" w:cs="Arial"/>
          <w:b/>
          <w:i/>
          <w:sz w:val="24"/>
          <w:szCs w:val="24"/>
        </w:rPr>
      </w:pPr>
    </w:p>
    <w:p w:rsidR="00461B58" w:rsidRPr="00ED267E" w:rsidRDefault="00461B58" w:rsidP="00461B58">
      <w:pPr>
        <w:rPr>
          <w:rFonts w:ascii="Arial" w:hAnsi="Arial" w:cs="Arial"/>
          <w:b/>
          <w:i/>
          <w:sz w:val="24"/>
          <w:szCs w:val="24"/>
        </w:rPr>
      </w:pPr>
      <w:r>
        <w:rPr>
          <w:rFonts w:ascii="Arial" w:hAnsi="Arial" w:cs="Arial"/>
          <w:b/>
          <w:i/>
          <w:sz w:val="24"/>
          <w:szCs w:val="24"/>
        </w:rPr>
        <w:t>5.6.4</w:t>
      </w:r>
      <w:r w:rsidRPr="00ED267E">
        <w:rPr>
          <w:rFonts w:ascii="Arial" w:hAnsi="Arial" w:cs="Arial"/>
          <w:b/>
          <w:i/>
          <w:sz w:val="24"/>
          <w:szCs w:val="24"/>
        </w:rPr>
        <w:t xml:space="preserve"> History of film</w:t>
      </w:r>
    </w:p>
    <w:p w:rsidR="00E652B4" w:rsidRDefault="00461B58" w:rsidP="00E652B4">
      <w:pPr>
        <w:spacing w:line="360" w:lineRule="auto"/>
        <w:jc w:val="both"/>
        <w:rPr>
          <w:rFonts w:ascii="Arial" w:hAnsi="Arial" w:cs="Arial"/>
          <w:sz w:val="24"/>
          <w:szCs w:val="24"/>
        </w:rPr>
      </w:pPr>
      <w:r w:rsidRPr="0045085F">
        <w:rPr>
          <w:rFonts w:ascii="Arial" w:hAnsi="Arial" w:cs="Arial"/>
          <w:sz w:val="24"/>
          <w:szCs w:val="24"/>
        </w:rPr>
        <w:t xml:space="preserve">Although not within the scope of this research there were occasional requests from the children to explore the history of film. </w:t>
      </w:r>
      <w:r>
        <w:rPr>
          <w:rFonts w:ascii="Arial" w:hAnsi="Arial" w:cs="Arial"/>
          <w:sz w:val="24"/>
          <w:szCs w:val="24"/>
        </w:rPr>
        <w:t>Lauren</w:t>
      </w:r>
      <w:r w:rsidRPr="0045085F">
        <w:rPr>
          <w:rFonts w:ascii="Arial" w:hAnsi="Arial" w:cs="Arial"/>
          <w:sz w:val="24"/>
          <w:szCs w:val="24"/>
        </w:rPr>
        <w:t xml:space="preserve"> was the first to suggest </w:t>
      </w:r>
      <w:r w:rsidRPr="0045085F">
        <w:rPr>
          <w:rFonts w:ascii="Arial" w:hAnsi="Arial" w:cs="Arial"/>
          <w:sz w:val="24"/>
          <w:szCs w:val="24"/>
        </w:rPr>
        <w:lastRenderedPageBreak/>
        <w:t xml:space="preserve">that she was interested in this in visit 4 and </w:t>
      </w:r>
      <w:r>
        <w:rPr>
          <w:rFonts w:ascii="Arial" w:hAnsi="Arial" w:cs="Arial"/>
          <w:sz w:val="24"/>
          <w:szCs w:val="24"/>
        </w:rPr>
        <w:t>Molly</w:t>
      </w:r>
      <w:r w:rsidRPr="0045085F">
        <w:rPr>
          <w:rFonts w:ascii="Arial" w:hAnsi="Arial" w:cs="Arial"/>
          <w:sz w:val="24"/>
          <w:szCs w:val="24"/>
        </w:rPr>
        <w:t xml:space="preserve"> reinforced this, by saying she was keen to find out about the transition from black and white to colour and how they achieved it. In visit 9, </w:t>
      </w:r>
      <w:r>
        <w:rPr>
          <w:rFonts w:ascii="Arial" w:hAnsi="Arial" w:cs="Arial"/>
          <w:sz w:val="24"/>
          <w:szCs w:val="24"/>
        </w:rPr>
        <w:t>David</w:t>
      </w:r>
      <w:r w:rsidRPr="0045085F">
        <w:rPr>
          <w:rFonts w:ascii="Arial" w:hAnsi="Arial" w:cs="Arial"/>
          <w:sz w:val="24"/>
          <w:szCs w:val="24"/>
        </w:rPr>
        <w:t xml:space="preserve"> said that he was keen to find</w:t>
      </w:r>
      <w:r>
        <w:rPr>
          <w:rFonts w:ascii="Arial" w:hAnsi="Arial" w:cs="Arial"/>
          <w:sz w:val="24"/>
          <w:szCs w:val="24"/>
        </w:rPr>
        <w:t xml:space="preserve"> out</w:t>
      </w:r>
      <w:r w:rsidRPr="0045085F">
        <w:rPr>
          <w:rFonts w:ascii="Arial" w:hAnsi="Arial" w:cs="Arial"/>
          <w:sz w:val="24"/>
          <w:szCs w:val="24"/>
        </w:rPr>
        <w:t xml:space="preserve"> about the developments from black and white films to colour and onto how they make 3D films today. He also mentioned the </w:t>
      </w:r>
      <w:r w:rsidR="005629E8">
        <w:rPr>
          <w:rFonts w:ascii="Arial" w:hAnsi="Arial" w:cs="Arial"/>
          <w:sz w:val="24"/>
          <w:szCs w:val="24"/>
        </w:rPr>
        <w:t>advancement</w:t>
      </w:r>
      <w:r w:rsidRPr="0045085F">
        <w:rPr>
          <w:rFonts w:ascii="Arial" w:hAnsi="Arial" w:cs="Arial"/>
          <w:sz w:val="24"/>
          <w:szCs w:val="24"/>
        </w:rPr>
        <w:t xml:space="preserve"> of animation from drawn flip books to digital animation made on a computer, as well as the </w:t>
      </w:r>
      <w:proofErr w:type="spellStart"/>
      <w:proofErr w:type="gramStart"/>
      <w:r w:rsidRPr="0045085F">
        <w:rPr>
          <w:rFonts w:ascii="Arial" w:hAnsi="Arial" w:cs="Arial"/>
          <w:sz w:val="24"/>
          <w:szCs w:val="24"/>
        </w:rPr>
        <w:t>claymation</w:t>
      </w:r>
      <w:proofErr w:type="spellEnd"/>
      <w:proofErr w:type="gramEnd"/>
      <w:r w:rsidRPr="0045085F">
        <w:rPr>
          <w:rFonts w:ascii="Arial" w:hAnsi="Arial" w:cs="Arial"/>
          <w:sz w:val="24"/>
          <w:szCs w:val="24"/>
        </w:rPr>
        <w:t xml:space="preserve"> of </w:t>
      </w:r>
      <w:r w:rsidR="005629E8">
        <w:rPr>
          <w:rFonts w:ascii="Arial" w:hAnsi="Arial" w:cs="Arial"/>
          <w:sz w:val="24"/>
          <w:szCs w:val="24"/>
        </w:rPr>
        <w:t>‘</w:t>
      </w:r>
      <w:r w:rsidRPr="005629E8">
        <w:rPr>
          <w:rFonts w:ascii="Arial" w:hAnsi="Arial" w:cs="Arial"/>
          <w:sz w:val="24"/>
          <w:szCs w:val="24"/>
        </w:rPr>
        <w:t>Wallace and Gromit</w:t>
      </w:r>
      <w:r w:rsidR="005629E8">
        <w:rPr>
          <w:rFonts w:ascii="Arial" w:hAnsi="Arial" w:cs="Arial"/>
          <w:sz w:val="24"/>
          <w:szCs w:val="24"/>
        </w:rPr>
        <w:t>’ (Park,</w:t>
      </w:r>
      <w:r>
        <w:rPr>
          <w:rFonts w:ascii="Arial" w:hAnsi="Arial" w:cs="Arial"/>
          <w:sz w:val="24"/>
          <w:szCs w:val="24"/>
        </w:rPr>
        <w:t xml:space="preserve"> 2005)</w:t>
      </w:r>
      <w:r w:rsidRPr="0045085F">
        <w:rPr>
          <w:rFonts w:ascii="Arial" w:hAnsi="Arial" w:cs="Arial"/>
          <w:sz w:val="24"/>
          <w:szCs w:val="24"/>
        </w:rPr>
        <w:t>. This would address one of the BFI’s key priorities (2012) through ‘unlocking our film heritage</w:t>
      </w:r>
      <w:r>
        <w:rPr>
          <w:rFonts w:ascii="Arial" w:hAnsi="Arial" w:cs="Arial"/>
          <w:sz w:val="24"/>
          <w:szCs w:val="24"/>
        </w:rPr>
        <w:t>’</w:t>
      </w:r>
      <w:r w:rsidR="000F7081">
        <w:rPr>
          <w:rFonts w:ascii="Arial" w:hAnsi="Arial" w:cs="Arial"/>
          <w:sz w:val="24"/>
          <w:szCs w:val="24"/>
        </w:rPr>
        <w:t xml:space="preserve"> (p. 4)</w:t>
      </w:r>
      <w:r w:rsidRPr="0045085F">
        <w:rPr>
          <w:rFonts w:ascii="Arial" w:hAnsi="Arial" w:cs="Arial"/>
          <w:sz w:val="24"/>
          <w:szCs w:val="24"/>
        </w:rPr>
        <w:t xml:space="preserve">, as explored in </w:t>
      </w:r>
      <w:r>
        <w:rPr>
          <w:rFonts w:ascii="Arial" w:hAnsi="Arial" w:cs="Arial"/>
          <w:sz w:val="24"/>
          <w:szCs w:val="24"/>
        </w:rPr>
        <w:t>Chapter 2 and</w:t>
      </w:r>
      <w:r w:rsidRPr="0045085F">
        <w:rPr>
          <w:rFonts w:ascii="Arial" w:hAnsi="Arial" w:cs="Arial"/>
          <w:sz w:val="24"/>
          <w:szCs w:val="24"/>
        </w:rPr>
        <w:t xml:space="preserve"> </w:t>
      </w:r>
      <w:r w:rsidR="00446C9B">
        <w:rPr>
          <w:rFonts w:ascii="Arial" w:hAnsi="Arial" w:cs="Arial"/>
          <w:sz w:val="24"/>
          <w:szCs w:val="24"/>
        </w:rPr>
        <w:t xml:space="preserve">occur </w:t>
      </w:r>
      <w:r w:rsidRPr="0045085F">
        <w:rPr>
          <w:rFonts w:ascii="Arial" w:hAnsi="Arial" w:cs="Arial"/>
          <w:sz w:val="24"/>
          <w:szCs w:val="24"/>
        </w:rPr>
        <w:t>within the approaches suggested by Buckland (2008</w:t>
      </w:r>
      <w:r w:rsidR="000F7081">
        <w:rPr>
          <w:rFonts w:ascii="Arial" w:hAnsi="Arial" w:cs="Arial"/>
          <w:sz w:val="24"/>
          <w:szCs w:val="24"/>
        </w:rPr>
        <w:t>, p.</w:t>
      </w:r>
      <w:r w:rsidRPr="0045085F">
        <w:rPr>
          <w:rFonts w:ascii="Arial" w:hAnsi="Arial" w:cs="Arial"/>
          <w:sz w:val="24"/>
          <w:szCs w:val="24"/>
        </w:rPr>
        <w:t xml:space="preserve"> </w:t>
      </w:r>
      <w:r w:rsidR="000F7081">
        <w:rPr>
          <w:rFonts w:ascii="Arial" w:hAnsi="Arial" w:cs="Arial"/>
          <w:sz w:val="24"/>
          <w:szCs w:val="24"/>
        </w:rPr>
        <w:t>8) and Altman (1977, p.</w:t>
      </w:r>
      <w:r w:rsidRPr="0045085F">
        <w:rPr>
          <w:rFonts w:ascii="Arial" w:hAnsi="Arial" w:cs="Arial"/>
          <w:sz w:val="24"/>
          <w:szCs w:val="24"/>
        </w:rPr>
        <w:t xml:space="preserve"> 1-25). This would be an interesting focus for further research, particularly with a group of children working at the higher stages of progression, with an understanding</w:t>
      </w:r>
      <w:r>
        <w:rPr>
          <w:rFonts w:ascii="Arial" w:hAnsi="Arial" w:cs="Arial"/>
          <w:sz w:val="24"/>
          <w:szCs w:val="24"/>
        </w:rPr>
        <w:t xml:space="preserve"> of directorial intent.</w:t>
      </w:r>
    </w:p>
    <w:p w:rsidR="00E41E6E" w:rsidRPr="0045085F" w:rsidRDefault="00E41E6E" w:rsidP="00E652B4">
      <w:pPr>
        <w:spacing w:line="360" w:lineRule="auto"/>
        <w:jc w:val="both"/>
        <w:rPr>
          <w:rFonts w:ascii="Arial" w:hAnsi="Arial" w:cs="Arial"/>
          <w:sz w:val="24"/>
          <w:szCs w:val="24"/>
        </w:rPr>
      </w:pPr>
    </w:p>
    <w:p w:rsidR="00E652B4" w:rsidRPr="00ED267E" w:rsidRDefault="00461B58" w:rsidP="00E652B4">
      <w:pPr>
        <w:spacing w:line="360" w:lineRule="auto"/>
        <w:jc w:val="both"/>
        <w:rPr>
          <w:rFonts w:ascii="Arial" w:hAnsi="Arial" w:cs="Arial"/>
          <w:b/>
          <w:i/>
          <w:sz w:val="24"/>
          <w:szCs w:val="24"/>
        </w:rPr>
      </w:pPr>
      <w:r>
        <w:rPr>
          <w:rFonts w:ascii="Arial" w:hAnsi="Arial" w:cs="Arial"/>
          <w:b/>
          <w:i/>
          <w:sz w:val="24"/>
          <w:szCs w:val="24"/>
        </w:rPr>
        <w:t>5.6.5</w:t>
      </w:r>
      <w:r w:rsidR="00E652B4" w:rsidRPr="00ED267E">
        <w:rPr>
          <w:rFonts w:ascii="Arial" w:hAnsi="Arial" w:cs="Arial"/>
          <w:b/>
          <w:i/>
          <w:sz w:val="24"/>
          <w:szCs w:val="24"/>
        </w:rPr>
        <w:t xml:space="preserve"> Screening and debate</w:t>
      </w:r>
    </w:p>
    <w:p w:rsidR="00E652B4" w:rsidRPr="0045085F" w:rsidRDefault="0027093C" w:rsidP="00E652B4">
      <w:pPr>
        <w:spacing w:line="360" w:lineRule="auto"/>
        <w:jc w:val="both"/>
        <w:rPr>
          <w:rFonts w:ascii="Arial" w:hAnsi="Arial" w:cs="Arial"/>
          <w:sz w:val="24"/>
          <w:szCs w:val="24"/>
        </w:rPr>
      </w:pPr>
      <w:proofErr w:type="spellStart"/>
      <w:r>
        <w:rPr>
          <w:rFonts w:ascii="Arial" w:hAnsi="Arial" w:cs="Arial"/>
          <w:sz w:val="24"/>
          <w:szCs w:val="24"/>
        </w:rPr>
        <w:t>Bearne</w:t>
      </w:r>
      <w:proofErr w:type="spellEnd"/>
      <w:r>
        <w:rPr>
          <w:rFonts w:ascii="Arial" w:hAnsi="Arial" w:cs="Arial"/>
          <w:sz w:val="24"/>
          <w:szCs w:val="24"/>
        </w:rPr>
        <w:t xml:space="preserve"> and </w:t>
      </w:r>
      <w:proofErr w:type="spellStart"/>
      <w:r w:rsidR="001B3306">
        <w:rPr>
          <w:rFonts w:ascii="Arial" w:hAnsi="Arial" w:cs="Arial"/>
          <w:sz w:val="24"/>
          <w:szCs w:val="24"/>
        </w:rPr>
        <w:t>Bazalgette</w:t>
      </w:r>
      <w:proofErr w:type="spellEnd"/>
      <w:r>
        <w:rPr>
          <w:rFonts w:ascii="Arial" w:hAnsi="Arial" w:cs="Arial"/>
          <w:sz w:val="24"/>
          <w:szCs w:val="24"/>
        </w:rPr>
        <w:t xml:space="preserve"> (2010, p.</w:t>
      </w:r>
      <w:r w:rsidR="00E652B4" w:rsidRPr="0045085F">
        <w:rPr>
          <w:rFonts w:ascii="Arial" w:hAnsi="Arial" w:cs="Arial"/>
          <w:sz w:val="24"/>
          <w:szCs w:val="24"/>
        </w:rPr>
        <w:t xml:space="preserve"> 5) found that the responses the children gave to film differed according to how the film was viewed. If they watched the film in its entirety and then commented, their responses were very different from when they had been led through a more structured viewing, with a particular focus on an aspect of film. It is for this reason that in visit 11, I modelled a session, I entitled, ‘screening, analysis and debate’, as discussed in </w:t>
      </w:r>
      <w:r w:rsidR="00E652B4">
        <w:rPr>
          <w:rFonts w:ascii="Arial" w:hAnsi="Arial" w:cs="Arial"/>
          <w:sz w:val="24"/>
          <w:szCs w:val="24"/>
        </w:rPr>
        <w:t>Chapter 3</w:t>
      </w:r>
      <w:r w:rsidR="00E652B4" w:rsidRPr="0045085F">
        <w:rPr>
          <w:rFonts w:ascii="Arial" w:hAnsi="Arial" w:cs="Arial"/>
          <w:sz w:val="24"/>
          <w:szCs w:val="24"/>
        </w:rPr>
        <w:t>. This was to encourage the children to move away from only responding to film based on the personal opinion of t</w:t>
      </w:r>
      <w:r>
        <w:rPr>
          <w:rFonts w:ascii="Arial" w:hAnsi="Arial" w:cs="Arial"/>
          <w:sz w:val="24"/>
          <w:szCs w:val="24"/>
        </w:rPr>
        <w:t>he content, as Buckingham (2008</w:t>
      </w:r>
      <w:r w:rsidR="00E652B4" w:rsidRPr="0045085F">
        <w:rPr>
          <w:rFonts w:ascii="Arial" w:hAnsi="Arial" w:cs="Arial"/>
          <w:sz w:val="24"/>
          <w:szCs w:val="24"/>
        </w:rPr>
        <w:t>) criticised this as a ‘superficial way to talk about film’</w:t>
      </w:r>
      <w:r>
        <w:rPr>
          <w:rFonts w:ascii="Arial" w:hAnsi="Arial" w:cs="Arial"/>
          <w:sz w:val="24"/>
          <w:szCs w:val="24"/>
        </w:rPr>
        <w:t xml:space="preserve"> (p. 4)</w:t>
      </w:r>
      <w:r w:rsidR="00E652B4" w:rsidRPr="0045085F">
        <w:rPr>
          <w:rFonts w:ascii="Arial" w:hAnsi="Arial" w:cs="Arial"/>
          <w:sz w:val="24"/>
          <w:szCs w:val="24"/>
        </w:rPr>
        <w:t>. As already explained, I believe that opinion is a valid response and children should be given the opportunity to express their views on any text in this way. However, it should not be the only way. Through the ‘screening and debate’, I have demonstrated how this discussion can move into an ‘analytical’ phase.</w:t>
      </w:r>
    </w:p>
    <w:p w:rsidR="00E652B4" w:rsidRDefault="00E652B4" w:rsidP="00E652B4">
      <w:pPr>
        <w:spacing w:line="360" w:lineRule="auto"/>
        <w:jc w:val="both"/>
        <w:rPr>
          <w:rFonts w:ascii="Arial" w:hAnsi="Arial" w:cs="Arial"/>
          <w:sz w:val="24"/>
          <w:szCs w:val="24"/>
        </w:rPr>
      </w:pPr>
      <w:r w:rsidRPr="0045085F">
        <w:rPr>
          <w:rFonts w:ascii="Arial" w:hAnsi="Arial" w:cs="Arial"/>
          <w:sz w:val="24"/>
          <w:szCs w:val="24"/>
        </w:rPr>
        <w:t>I modelled this ‘process’ through viewing the opening scenes of ‘</w:t>
      </w:r>
      <w:r w:rsidRPr="000D2952">
        <w:rPr>
          <w:rFonts w:ascii="Arial" w:hAnsi="Arial" w:cs="Arial"/>
          <w:sz w:val="24"/>
          <w:szCs w:val="24"/>
        </w:rPr>
        <w:t>Hugo’ (</w:t>
      </w:r>
      <w:r w:rsidR="0027093C">
        <w:rPr>
          <w:rFonts w:ascii="Arial" w:hAnsi="Arial" w:cs="Arial"/>
          <w:sz w:val="24"/>
          <w:szCs w:val="24"/>
        </w:rPr>
        <w:t xml:space="preserve">Scorsese, 2011, </w:t>
      </w:r>
      <w:r w:rsidRPr="000D2952">
        <w:rPr>
          <w:rFonts w:ascii="Arial" w:hAnsi="Arial" w:cs="Arial"/>
          <w:sz w:val="24"/>
          <w:szCs w:val="24"/>
        </w:rPr>
        <w:t>00:30 – 03:05).</w:t>
      </w:r>
      <w:r w:rsidRPr="0045085F">
        <w:rPr>
          <w:rFonts w:ascii="Arial" w:hAnsi="Arial" w:cs="Arial"/>
          <w:sz w:val="24"/>
          <w:szCs w:val="24"/>
        </w:rPr>
        <w:t xml:space="preserve"> </w:t>
      </w:r>
      <w:r w:rsidR="002810F3">
        <w:rPr>
          <w:rFonts w:ascii="Arial" w:hAnsi="Arial" w:cs="Arial"/>
          <w:sz w:val="24"/>
          <w:szCs w:val="24"/>
        </w:rPr>
        <w:t>This led to the extended discussion between Stephen and Holly considering the use of CGI in the opening shots, as discussed previously in this chapter.</w:t>
      </w:r>
      <w:r w:rsidR="001662B0">
        <w:rPr>
          <w:rFonts w:ascii="Arial" w:hAnsi="Arial" w:cs="Arial"/>
          <w:sz w:val="24"/>
          <w:szCs w:val="24"/>
        </w:rPr>
        <w:t xml:space="preserve"> </w:t>
      </w:r>
      <w:r>
        <w:rPr>
          <w:rFonts w:ascii="Arial" w:hAnsi="Arial" w:cs="Arial"/>
          <w:sz w:val="24"/>
          <w:szCs w:val="24"/>
        </w:rPr>
        <w:t xml:space="preserve">The children’s enthusiasm for reading film became evident, particularly throughout the intervention sessions and their </w:t>
      </w:r>
      <w:r>
        <w:rPr>
          <w:rFonts w:ascii="Arial" w:hAnsi="Arial" w:cs="Arial"/>
          <w:sz w:val="24"/>
          <w:szCs w:val="24"/>
        </w:rPr>
        <w:lastRenderedPageBreak/>
        <w:t xml:space="preserve">questioning became more frequent. </w:t>
      </w:r>
      <w:r w:rsidR="00461B58">
        <w:rPr>
          <w:rFonts w:ascii="Arial" w:hAnsi="Arial" w:cs="Arial"/>
          <w:sz w:val="24"/>
          <w:szCs w:val="24"/>
        </w:rPr>
        <w:t>However, in order for ‘screening and debate’ to be a useful method (for research and learning), the children need to be secure in the vocabulary which pertains to the reading of film</w:t>
      </w:r>
      <w:r w:rsidR="00446C9B">
        <w:rPr>
          <w:rFonts w:ascii="Arial" w:hAnsi="Arial" w:cs="Arial"/>
          <w:sz w:val="24"/>
          <w:szCs w:val="24"/>
        </w:rPr>
        <w:t>, which can be considered within the context of the opportunity to reflect on whole films</w:t>
      </w:r>
      <w:r w:rsidR="00461B58">
        <w:rPr>
          <w:rFonts w:ascii="Arial" w:hAnsi="Arial" w:cs="Arial"/>
          <w:sz w:val="24"/>
          <w:szCs w:val="24"/>
        </w:rPr>
        <w:t>.</w:t>
      </w:r>
    </w:p>
    <w:p w:rsidR="00E41E6E" w:rsidRDefault="00E41E6E" w:rsidP="00E652B4">
      <w:pPr>
        <w:spacing w:line="360" w:lineRule="auto"/>
        <w:jc w:val="both"/>
        <w:rPr>
          <w:rFonts w:ascii="Arial" w:hAnsi="Arial" w:cs="Arial"/>
          <w:sz w:val="24"/>
          <w:szCs w:val="24"/>
        </w:rPr>
      </w:pPr>
    </w:p>
    <w:p w:rsidR="00E652B4" w:rsidRPr="00E049DD" w:rsidRDefault="00ED267E" w:rsidP="00E652B4">
      <w:pPr>
        <w:spacing w:line="360" w:lineRule="auto"/>
        <w:jc w:val="both"/>
        <w:rPr>
          <w:rFonts w:ascii="Arial" w:hAnsi="Arial" w:cs="Arial"/>
          <w:b/>
          <w:sz w:val="24"/>
          <w:szCs w:val="24"/>
        </w:rPr>
      </w:pPr>
      <w:r>
        <w:rPr>
          <w:rFonts w:ascii="Arial" w:hAnsi="Arial" w:cs="Arial"/>
          <w:b/>
          <w:sz w:val="24"/>
          <w:szCs w:val="24"/>
        </w:rPr>
        <w:t>5.</w:t>
      </w:r>
      <w:r w:rsidR="00E652B4">
        <w:rPr>
          <w:rFonts w:ascii="Arial" w:hAnsi="Arial" w:cs="Arial"/>
          <w:b/>
          <w:sz w:val="24"/>
          <w:szCs w:val="24"/>
        </w:rPr>
        <w:t xml:space="preserve">6.6 </w:t>
      </w:r>
      <w:r w:rsidR="00E652B4" w:rsidRPr="0045085F">
        <w:rPr>
          <w:rFonts w:ascii="Arial" w:hAnsi="Arial" w:cs="Arial"/>
          <w:b/>
          <w:sz w:val="24"/>
          <w:szCs w:val="24"/>
        </w:rPr>
        <w:t>Progression in understanding the vocabulary of film</w:t>
      </w:r>
    </w:p>
    <w:p w:rsidR="00E652B4" w:rsidRPr="0045085F" w:rsidRDefault="00E652B4" w:rsidP="00E652B4">
      <w:pPr>
        <w:spacing w:line="360" w:lineRule="auto"/>
        <w:jc w:val="both"/>
        <w:rPr>
          <w:rFonts w:ascii="Arial" w:hAnsi="Arial" w:cs="Arial"/>
          <w:sz w:val="24"/>
          <w:szCs w:val="24"/>
        </w:rPr>
      </w:pPr>
      <w:r w:rsidRPr="0045085F">
        <w:rPr>
          <w:rFonts w:ascii="Arial" w:hAnsi="Arial" w:cs="Arial"/>
          <w:sz w:val="24"/>
          <w:szCs w:val="24"/>
        </w:rPr>
        <w:t>Film language</w:t>
      </w:r>
      <w:r>
        <w:rPr>
          <w:rFonts w:ascii="Arial" w:hAnsi="Arial" w:cs="Arial"/>
          <w:sz w:val="24"/>
          <w:szCs w:val="24"/>
        </w:rPr>
        <w:t>:</w:t>
      </w:r>
      <w:r w:rsidRPr="0045085F">
        <w:rPr>
          <w:rFonts w:ascii="Arial" w:hAnsi="Arial" w:cs="Arial"/>
          <w:sz w:val="24"/>
          <w:szCs w:val="24"/>
        </w:rPr>
        <w:t xml:space="preserve"> </w:t>
      </w:r>
    </w:p>
    <w:p w:rsidR="00E652B4" w:rsidRPr="0045085F" w:rsidRDefault="00E652B4" w:rsidP="00E652B4">
      <w:pPr>
        <w:spacing w:line="360" w:lineRule="auto"/>
        <w:ind w:left="1134" w:right="1371"/>
        <w:jc w:val="both"/>
        <w:rPr>
          <w:rFonts w:ascii="Arial" w:hAnsi="Arial" w:cs="Arial"/>
          <w:sz w:val="24"/>
          <w:szCs w:val="24"/>
        </w:rPr>
      </w:pPr>
      <w:r w:rsidRPr="0045085F">
        <w:rPr>
          <w:rFonts w:ascii="Arial" w:hAnsi="Arial" w:cs="Arial"/>
          <w:sz w:val="24"/>
          <w:szCs w:val="24"/>
        </w:rPr>
        <w:t>The phrase should not refer to a narrow set of descriptors isolating specific aspects of films, such as use of sound or camera, but instead refer to the ‘grammar’ of films – the codes and conventions used by filmmak</w:t>
      </w:r>
      <w:r w:rsidR="00C37371">
        <w:rPr>
          <w:rFonts w:ascii="Arial" w:hAnsi="Arial" w:cs="Arial"/>
          <w:sz w:val="24"/>
          <w:szCs w:val="24"/>
        </w:rPr>
        <w:t>ers to create meaning and guide</w:t>
      </w:r>
      <w:r w:rsidRPr="0045085F">
        <w:rPr>
          <w:rFonts w:ascii="Arial" w:hAnsi="Arial" w:cs="Arial"/>
          <w:sz w:val="24"/>
          <w:szCs w:val="24"/>
        </w:rPr>
        <w:t xml:space="preserve"> affective response.</w:t>
      </w:r>
    </w:p>
    <w:p w:rsidR="00E652B4" w:rsidRPr="0045085F" w:rsidRDefault="00E652B4" w:rsidP="001662B0">
      <w:pPr>
        <w:spacing w:line="360" w:lineRule="auto"/>
        <w:ind w:left="2880" w:firstLine="720"/>
        <w:jc w:val="both"/>
        <w:rPr>
          <w:rFonts w:ascii="Arial" w:hAnsi="Arial" w:cs="Arial"/>
          <w:sz w:val="24"/>
          <w:szCs w:val="24"/>
        </w:rPr>
      </w:pPr>
      <w:r>
        <w:rPr>
          <w:rFonts w:ascii="Arial" w:hAnsi="Arial" w:cs="Arial"/>
          <w:sz w:val="24"/>
          <w:szCs w:val="24"/>
        </w:rPr>
        <w:t>(</w:t>
      </w:r>
      <w:proofErr w:type="spellStart"/>
      <w:r>
        <w:rPr>
          <w:rFonts w:ascii="Arial" w:hAnsi="Arial" w:cs="Arial"/>
          <w:sz w:val="24"/>
          <w:szCs w:val="24"/>
        </w:rPr>
        <w:t>Bearne</w:t>
      </w:r>
      <w:proofErr w:type="spellEnd"/>
      <w:r>
        <w:rPr>
          <w:rFonts w:ascii="Arial" w:hAnsi="Arial" w:cs="Arial"/>
          <w:sz w:val="24"/>
          <w:szCs w:val="24"/>
        </w:rPr>
        <w:t xml:space="preserve"> and </w:t>
      </w:r>
      <w:proofErr w:type="spellStart"/>
      <w:r w:rsidR="001B3306">
        <w:rPr>
          <w:rFonts w:ascii="Arial" w:hAnsi="Arial" w:cs="Arial"/>
          <w:sz w:val="24"/>
          <w:szCs w:val="24"/>
        </w:rPr>
        <w:t>Bazalgette</w:t>
      </w:r>
      <w:proofErr w:type="spellEnd"/>
      <w:r>
        <w:rPr>
          <w:rFonts w:ascii="Arial" w:hAnsi="Arial" w:cs="Arial"/>
          <w:sz w:val="24"/>
          <w:szCs w:val="24"/>
        </w:rPr>
        <w:t>, 2010</w:t>
      </w:r>
      <w:r w:rsidR="0027093C">
        <w:rPr>
          <w:rFonts w:ascii="Arial" w:hAnsi="Arial" w:cs="Arial"/>
          <w:sz w:val="24"/>
          <w:szCs w:val="24"/>
        </w:rPr>
        <w:t>, p. 5</w:t>
      </w:r>
      <w:r w:rsidRPr="0045085F">
        <w:rPr>
          <w:rFonts w:ascii="Arial" w:hAnsi="Arial" w:cs="Arial"/>
          <w:sz w:val="24"/>
          <w:szCs w:val="24"/>
        </w:rPr>
        <w:t>)</w:t>
      </w:r>
    </w:p>
    <w:p w:rsidR="00E652B4" w:rsidRPr="0045085F" w:rsidRDefault="00E652B4" w:rsidP="00E652B4">
      <w:pPr>
        <w:spacing w:line="360" w:lineRule="auto"/>
        <w:jc w:val="both"/>
        <w:rPr>
          <w:rFonts w:ascii="Arial" w:hAnsi="Arial" w:cs="Arial"/>
          <w:sz w:val="24"/>
          <w:szCs w:val="24"/>
        </w:rPr>
      </w:pPr>
      <w:r w:rsidRPr="0045085F">
        <w:rPr>
          <w:rFonts w:ascii="Arial" w:hAnsi="Arial" w:cs="Arial"/>
          <w:sz w:val="24"/>
          <w:szCs w:val="24"/>
        </w:rPr>
        <w:t>I believe that this is our ultimate goal. However, there are steps to get there and that may involve understanding the language of the specific aspects first – the ‘film</w:t>
      </w:r>
      <w:r w:rsidR="00C37371">
        <w:rPr>
          <w:rFonts w:ascii="Arial" w:hAnsi="Arial" w:cs="Arial"/>
          <w:sz w:val="24"/>
          <w:szCs w:val="24"/>
        </w:rPr>
        <w:t>-</w:t>
      </w:r>
      <w:r w:rsidRPr="0045085F">
        <w:rPr>
          <w:rFonts w:ascii="Arial" w:hAnsi="Arial" w:cs="Arial"/>
          <w:sz w:val="24"/>
          <w:szCs w:val="24"/>
        </w:rPr>
        <w:t xml:space="preserve">maker’s toolkit’. I appreciate that there is a danger that the development of the language of film could stop at a ‘spot the shots’ or a ‘noticing’ stage, in the </w:t>
      </w:r>
      <w:r w:rsidR="001662B0">
        <w:rPr>
          <w:rFonts w:ascii="Arial" w:hAnsi="Arial" w:cs="Arial"/>
          <w:sz w:val="24"/>
          <w:szCs w:val="24"/>
        </w:rPr>
        <w:t>same</w:t>
      </w:r>
      <w:r w:rsidRPr="0045085F">
        <w:rPr>
          <w:rFonts w:ascii="Arial" w:hAnsi="Arial" w:cs="Arial"/>
          <w:sz w:val="24"/>
          <w:szCs w:val="24"/>
        </w:rPr>
        <w:t xml:space="preserve"> way that children may spot a grammatical feature in</w:t>
      </w:r>
      <w:r w:rsidR="00C37371">
        <w:rPr>
          <w:rFonts w:ascii="Arial" w:hAnsi="Arial" w:cs="Arial"/>
          <w:sz w:val="24"/>
          <w:szCs w:val="24"/>
        </w:rPr>
        <w:t xml:space="preserve"> print</w:t>
      </w:r>
      <w:r w:rsidRPr="0045085F">
        <w:rPr>
          <w:rFonts w:ascii="Arial" w:hAnsi="Arial" w:cs="Arial"/>
          <w:sz w:val="24"/>
          <w:szCs w:val="24"/>
        </w:rPr>
        <w:t xml:space="preserve"> text, but not consider its purpose or impact on the reader. An objective of this progression is to provide a framework through which teachers can encourage the children to move on from this stage and </w:t>
      </w:r>
      <w:r w:rsidRPr="0045085F">
        <w:rPr>
          <w:rFonts w:ascii="Arial" w:hAnsi="Arial" w:cs="Arial"/>
          <w:b/>
          <w:sz w:val="24"/>
          <w:szCs w:val="24"/>
        </w:rPr>
        <w:t xml:space="preserve">use </w:t>
      </w:r>
      <w:r w:rsidRPr="0045085F">
        <w:rPr>
          <w:rFonts w:ascii="Arial" w:hAnsi="Arial" w:cs="Arial"/>
          <w:sz w:val="24"/>
          <w:szCs w:val="24"/>
        </w:rPr>
        <w:t>the language of film to consider the film as a whole and combine their understanding of the different aspects. This section focuses on analysing the steps of progression in vocabulary, in order to apply knowledge of the grammar of film, leading to a deeper response and an ability to discuss their understanding, thoughts and opinions with others.</w:t>
      </w:r>
      <w:r w:rsidR="001662B0">
        <w:rPr>
          <w:rFonts w:ascii="Arial" w:hAnsi="Arial" w:cs="Arial"/>
          <w:sz w:val="24"/>
          <w:szCs w:val="24"/>
        </w:rPr>
        <w:t xml:space="preserve"> </w:t>
      </w:r>
    </w:p>
    <w:p w:rsidR="00E652B4" w:rsidRDefault="00E652B4" w:rsidP="00E652B4">
      <w:pPr>
        <w:spacing w:line="360" w:lineRule="auto"/>
        <w:jc w:val="both"/>
        <w:rPr>
          <w:rFonts w:ascii="Arial" w:hAnsi="Arial" w:cs="Arial"/>
          <w:sz w:val="24"/>
          <w:szCs w:val="24"/>
        </w:rPr>
      </w:pPr>
      <w:r>
        <w:rPr>
          <w:rFonts w:ascii="Arial" w:hAnsi="Arial" w:cs="Arial"/>
          <w:sz w:val="24"/>
          <w:szCs w:val="24"/>
        </w:rPr>
        <w:t xml:space="preserve">The data collected from the research visits showed how the children progressed in their understanding of subject specific terminology related to the reading of film and how this in turn supported their analysis. For example, in visit 8, </w:t>
      </w:r>
      <w:r w:rsidR="001E0A87">
        <w:rPr>
          <w:rFonts w:ascii="Arial" w:hAnsi="Arial" w:cs="Arial"/>
          <w:sz w:val="24"/>
          <w:szCs w:val="24"/>
        </w:rPr>
        <w:t>Stephen</w:t>
      </w:r>
      <w:r w:rsidR="001662B0">
        <w:rPr>
          <w:rFonts w:ascii="Arial" w:hAnsi="Arial" w:cs="Arial"/>
          <w:sz w:val="24"/>
          <w:szCs w:val="24"/>
        </w:rPr>
        <w:t xml:space="preserve"> was able to access </w:t>
      </w:r>
      <w:r w:rsidR="00C37371">
        <w:rPr>
          <w:rFonts w:ascii="Arial" w:hAnsi="Arial" w:cs="Arial"/>
          <w:sz w:val="24"/>
          <w:szCs w:val="24"/>
        </w:rPr>
        <w:t>‘</w:t>
      </w:r>
      <w:r w:rsidR="001662B0" w:rsidRPr="00C37371">
        <w:rPr>
          <w:rFonts w:ascii="Arial" w:hAnsi="Arial" w:cs="Arial"/>
          <w:sz w:val="24"/>
          <w:szCs w:val="24"/>
        </w:rPr>
        <w:t>Lost Dreams</w:t>
      </w:r>
      <w:r w:rsidR="00C37371">
        <w:rPr>
          <w:rFonts w:ascii="Arial" w:hAnsi="Arial" w:cs="Arial"/>
          <w:sz w:val="24"/>
          <w:szCs w:val="24"/>
        </w:rPr>
        <w:t>’</w:t>
      </w:r>
      <w:r w:rsidRPr="001662B0">
        <w:rPr>
          <w:rFonts w:ascii="Arial" w:hAnsi="Arial" w:cs="Arial"/>
          <w:i/>
          <w:sz w:val="24"/>
          <w:szCs w:val="24"/>
        </w:rPr>
        <w:t xml:space="preserve"> </w:t>
      </w:r>
      <w:r>
        <w:rPr>
          <w:rFonts w:ascii="Arial" w:hAnsi="Arial" w:cs="Arial"/>
          <w:sz w:val="24"/>
          <w:szCs w:val="24"/>
        </w:rPr>
        <w:t xml:space="preserve">at </w:t>
      </w:r>
      <w:r w:rsidR="00CF5343">
        <w:rPr>
          <w:rFonts w:ascii="Arial" w:hAnsi="Arial" w:cs="Arial"/>
          <w:sz w:val="24"/>
          <w:szCs w:val="24"/>
        </w:rPr>
        <w:t xml:space="preserve">a higher level when he </w:t>
      </w:r>
      <w:r w:rsidR="00CF5343">
        <w:rPr>
          <w:rFonts w:ascii="Arial" w:hAnsi="Arial" w:cs="Arial"/>
          <w:sz w:val="24"/>
          <w:szCs w:val="24"/>
        </w:rPr>
        <w:lastRenderedPageBreak/>
        <w:t>understoo</w:t>
      </w:r>
      <w:r>
        <w:rPr>
          <w:rFonts w:ascii="Arial" w:hAnsi="Arial" w:cs="Arial"/>
          <w:sz w:val="24"/>
          <w:szCs w:val="24"/>
        </w:rPr>
        <w:t>d the term ‘transition’ and could see how it was used as a tool for manipulating time in a film. Through analysis of the data pertaining to vocabulary development within the context of the children’s own use, it became clear that this did not fit with the structure outlined in the progression framework. It is for this reason that I have considered this progression separately.</w:t>
      </w:r>
    </w:p>
    <w:p w:rsidR="00092D61" w:rsidRDefault="004A5F87" w:rsidP="00E652B4">
      <w:pPr>
        <w:spacing w:line="360" w:lineRule="auto"/>
        <w:jc w:val="both"/>
        <w:rPr>
          <w:rFonts w:ascii="Arial" w:hAnsi="Arial" w:cs="Arial"/>
          <w:sz w:val="24"/>
          <w:szCs w:val="24"/>
        </w:rPr>
      </w:pPr>
      <w:r>
        <w:rPr>
          <w:rFonts w:ascii="Arial" w:hAnsi="Arial" w:cs="Arial"/>
          <w:sz w:val="24"/>
          <w:szCs w:val="24"/>
        </w:rPr>
        <w:t>I began to analyse a progression in vocabulary using th</w:t>
      </w:r>
      <w:r w:rsidR="001662B0">
        <w:rPr>
          <w:rFonts w:ascii="Arial" w:hAnsi="Arial" w:cs="Arial"/>
          <w:sz w:val="24"/>
          <w:szCs w:val="24"/>
        </w:rPr>
        <w:t>e framework suggested by the BFI</w:t>
      </w:r>
      <w:r w:rsidR="00C37371">
        <w:rPr>
          <w:rFonts w:ascii="Arial" w:hAnsi="Arial" w:cs="Arial"/>
          <w:sz w:val="24"/>
          <w:szCs w:val="24"/>
        </w:rPr>
        <w:t xml:space="preserve"> (2002, p.</w:t>
      </w:r>
      <w:r w:rsidR="0009152C">
        <w:rPr>
          <w:rFonts w:ascii="Arial" w:hAnsi="Arial" w:cs="Arial"/>
          <w:sz w:val="24"/>
          <w:szCs w:val="24"/>
        </w:rPr>
        <w:t xml:space="preserve"> 52), through the key words identified across the 5 stages of progression in order to become ‘</w:t>
      </w:r>
      <w:proofErr w:type="spellStart"/>
      <w:r w:rsidR="0009152C">
        <w:rPr>
          <w:rFonts w:ascii="Arial" w:hAnsi="Arial" w:cs="Arial"/>
          <w:sz w:val="24"/>
          <w:szCs w:val="24"/>
        </w:rPr>
        <w:t>cineliterate</w:t>
      </w:r>
      <w:proofErr w:type="spellEnd"/>
      <w:r w:rsidR="0009152C">
        <w:rPr>
          <w:rFonts w:ascii="Arial" w:hAnsi="Arial" w:cs="Arial"/>
          <w:sz w:val="24"/>
          <w:szCs w:val="24"/>
        </w:rPr>
        <w:t>’. Although this provided a useful starting point, it quickly became evident that this was not an appropriate structure for the purposes of this study</w:t>
      </w:r>
      <w:r w:rsidR="00CF5343">
        <w:rPr>
          <w:rFonts w:ascii="Arial" w:hAnsi="Arial" w:cs="Arial"/>
          <w:sz w:val="24"/>
          <w:szCs w:val="24"/>
        </w:rPr>
        <w:t>,</w:t>
      </w:r>
      <w:r w:rsidR="0009152C">
        <w:rPr>
          <w:rFonts w:ascii="Arial" w:hAnsi="Arial" w:cs="Arial"/>
          <w:sz w:val="24"/>
          <w:szCs w:val="24"/>
        </w:rPr>
        <w:t xml:space="preserve"> as the B</w:t>
      </w:r>
      <w:r w:rsidR="00477CD9">
        <w:rPr>
          <w:rFonts w:ascii="Arial" w:hAnsi="Arial" w:cs="Arial"/>
          <w:sz w:val="24"/>
          <w:szCs w:val="24"/>
        </w:rPr>
        <w:t>FI</w:t>
      </w:r>
      <w:r w:rsidR="0009152C">
        <w:rPr>
          <w:rFonts w:ascii="Arial" w:hAnsi="Arial" w:cs="Arial"/>
          <w:sz w:val="24"/>
          <w:szCs w:val="24"/>
        </w:rPr>
        <w:t xml:space="preserve"> model seemed to be pitched within a Key Stage 3 and 4 media studies/film studies context. Although some of the vocabulary became part of the children’s lexicon of film, I did not want to be constrained by a list. In order to consider how the children’s understanding of subject specific vo</w:t>
      </w:r>
      <w:r w:rsidR="00A1401E">
        <w:rPr>
          <w:rFonts w:ascii="Arial" w:hAnsi="Arial" w:cs="Arial"/>
          <w:sz w:val="24"/>
          <w:szCs w:val="24"/>
        </w:rPr>
        <w:t xml:space="preserve">cabulary developed over time, I viewed the </w:t>
      </w:r>
      <w:r w:rsidR="001662B0">
        <w:rPr>
          <w:rFonts w:ascii="Arial" w:hAnsi="Arial" w:cs="Arial"/>
          <w:sz w:val="24"/>
          <w:szCs w:val="24"/>
        </w:rPr>
        <w:t>entire</w:t>
      </w:r>
      <w:r w:rsidR="00A1401E" w:rsidRPr="001662B0">
        <w:rPr>
          <w:rFonts w:ascii="Arial" w:hAnsi="Arial" w:cs="Arial"/>
          <w:sz w:val="24"/>
          <w:szCs w:val="24"/>
        </w:rPr>
        <w:t xml:space="preserve"> thirty-six hours</w:t>
      </w:r>
      <w:r w:rsidR="00BC0CE8">
        <w:rPr>
          <w:rFonts w:ascii="Arial" w:hAnsi="Arial" w:cs="Arial"/>
          <w:sz w:val="24"/>
          <w:szCs w:val="24"/>
        </w:rPr>
        <w:t xml:space="preserve"> of video footage recorded during</w:t>
      </w:r>
      <w:r w:rsidR="00A1401E">
        <w:rPr>
          <w:rFonts w:ascii="Arial" w:hAnsi="Arial" w:cs="Arial"/>
          <w:sz w:val="24"/>
          <w:szCs w:val="24"/>
        </w:rPr>
        <w:t xml:space="preserve"> the visits, purely with a focus on vocabulary. I noted</w:t>
      </w:r>
      <w:r w:rsidR="00AB775D">
        <w:rPr>
          <w:rFonts w:ascii="Arial" w:hAnsi="Arial" w:cs="Arial"/>
          <w:sz w:val="24"/>
          <w:szCs w:val="24"/>
        </w:rPr>
        <w:t>, whilst watching each visit,</w:t>
      </w:r>
      <w:r w:rsidR="00A1401E">
        <w:rPr>
          <w:rFonts w:ascii="Arial" w:hAnsi="Arial" w:cs="Arial"/>
          <w:sz w:val="24"/>
          <w:szCs w:val="24"/>
        </w:rPr>
        <w:t xml:space="preserve"> </w:t>
      </w:r>
      <w:r w:rsidR="00BC0CE8">
        <w:rPr>
          <w:rFonts w:ascii="Arial" w:hAnsi="Arial" w:cs="Arial"/>
          <w:sz w:val="24"/>
          <w:szCs w:val="24"/>
        </w:rPr>
        <w:t xml:space="preserve">which </w:t>
      </w:r>
      <w:r w:rsidR="00A1401E">
        <w:rPr>
          <w:rFonts w:ascii="Arial" w:hAnsi="Arial" w:cs="Arial"/>
          <w:sz w:val="24"/>
          <w:szCs w:val="24"/>
        </w:rPr>
        <w:t>individuals were competently and confidently using a range vocabulary in their responses, questions and discuss</w:t>
      </w:r>
      <w:r w:rsidR="00BC0CE8">
        <w:rPr>
          <w:rFonts w:ascii="Arial" w:hAnsi="Arial" w:cs="Arial"/>
          <w:sz w:val="24"/>
          <w:szCs w:val="24"/>
        </w:rPr>
        <w:t xml:space="preserve">ions. </w:t>
      </w:r>
      <w:r w:rsidR="00B63AB3">
        <w:rPr>
          <w:rFonts w:ascii="Arial" w:hAnsi="Arial" w:cs="Arial"/>
          <w:sz w:val="24"/>
          <w:szCs w:val="24"/>
        </w:rPr>
        <w:t xml:space="preserve">I then structured these responses into six categories (related to individual thematic codes: camera, colour, sound, plot, editing and a general category). </w:t>
      </w:r>
      <w:r w:rsidR="007712B1">
        <w:rPr>
          <w:rFonts w:ascii="Arial" w:hAnsi="Arial" w:cs="Arial"/>
          <w:sz w:val="24"/>
          <w:szCs w:val="24"/>
        </w:rPr>
        <w:t>These were recorded in Table 5.5</w:t>
      </w:r>
      <w:r w:rsidR="001662B0">
        <w:rPr>
          <w:rFonts w:ascii="Arial" w:hAnsi="Arial" w:cs="Arial"/>
          <w:sz w:val="24"/>
          <w:szCs w:val="24"/>
        </w:rPr>
        <w:t>.</w:t>
      </w:r>
    </w:p>
    <w:p w:rsidR="00092D61" w:rsidRDefault="00092D61" w:rsidP="00E652B4">
      <w:pPr>
        <w:spacing w:line="360" w:lineRule="auto"/>
        <w:jc w:val="both"/>
        <w:rPr>
          <w:rFonts w:ascii="Arial" w:hAnsi="Arial" w:cs="Arial"/>
          <w:sz w:val="24"/>
          <w:szCs w:val="24"/>
        </w:rPr>
      </w:pPr>
    </w:p>
    <w:p w:rsidR="00092D61" w:rsidRDefault="00092D61" w:rsidP="00E652B4">
      <w:pPr>
        <w:spacing w:line="360" w:lineRule="auto"/>
        <w:jc w:val="both"/>
        <w:rPr>
          <w:rFonts w:ascii="Arial" w:hAnsi="Arial" w:cs="Arial"/>
          <w:sz w:val="24"/>
          <w:szCs w:val="24"/>
        </w:rPr>
      </w:pPr>
    </w:p>
    <w:p w:rsidR="00092D61" w:rsidRDefault="00092D61" w:rsidP="00092D61">
      <w:pPr>
        <w:spacing w:after="0" w:line="360" w:lineRule="auto"/>
        <w:jc w:val="both"/>
        <w:rPr>
          <w:rFonts w:cs="Arial"/>
          <w:szCs w:val="24"/>
          <w:u w:val="single"/>
        </w:rPr>
        <w:sectPr w:rsidR="00092D61" w:rsidSect="007A1B64">
          <w:pgSz w:w="11906" w:h="16838"/>
          <w:pgMar w:top="1440" w:right="1134" w:bottom="1440" w:left="2268" w:header="708" w:footer="708" w:gutter="0"/>
          <w:cols w:space="708"/>
          <w:docGrid w:linePitch="360"/>
        </w:sectPr>
      </w:pPr>
    </w:p>
    <w:p w:rsidR="00C37371" w:rsidRDefault="00092D61" w:rsidP="00092D61">
      <w:pPr>
        <w:spacing w:after="0" w:line="360" w:lineRule="auto"/>
        <w:jc w:val="both"/>
        <w:rPr>
          <w:rFonts w:ascii="Arial" w:hAnsi="Arial" w:cs="Arial"/>
          <w:sz w:val="24"/>
          <w:szCs w:val="24"/>
          <w:u w:val="single"/>
        </w:rPr>
      </w:pPr>
      <w:r w:rsidRPr="00092D61">
        <w:rPr>
          <w:rFonts w:ascii="Arial" w:hAnsi="Arial" w:cs="Arial"/>
          <w:sz w:val="24"/>
          <w:szCs w:val="24"/>
          <w:u w:val="single"/>
        </w:rPr>
        <w:lastRenderedPageBreak/>
        <w:t xml:space="preserve">Table 5.5 Table to show children’s progression in subject specific vocabulary related to reading film </w:t>
      </w:r>
    </w:p>
    <w:p w:rsidR="00092D61" w:rsidRPr="00C37371" w:rsidRDefault="00452C9B" w:rsidP="00092D61">
      <w:pPr>
        <w:spacing w:after="0" w:line="360" w:lineRule="auto"/>
        <w:jc w:val="both"/>
        <w:rPr>
          <w:rFonts w:ascii="Arial" w:hAnsi="Arial" w:cs="Arial"/>
          <w:sz w:val="24"/>
          <w:szCs w:val="24"/>
        </w:rPr>
      </w:pPr>
      <w:r>
        <w:rPr>
          <w:rFonts w:ascii="Arial" w:hAnsi="Arial" w:cs="Arial"/>
          <w:sz w:val="24"/>
          <w:szCs w:val="24"/>
        </w:rPr>
        <w:t>(T</w:t>
      </w:r>
      <w:r w:rsidR="00092D61" w:rsidRPr="00C37371">
        <w:rPr>
          <w:rFonts w:ascii="Arial" w:hAnsi="Arial" w:cs="Arial"/>
          <w:sz w:val="24"/>
          <w:szCs w:val="24"/>
        </w:rPr>
        <w:t>he numbers refer to the visit</w:t>
      </w:r>
      <w:r>
        <w:rPr>
          <w:rFonts w:ascii="Arial" w:hAnsi="Arial" w:cs="Arial"/>
          <w:sz w:val="24"/>
          <w:szCs w:val="24"/>
        </w:rPr>
        <w:t>.</w:t>
      </w:r>
      <w:r w:rsidR="00092D61" w:rsidRPr="00C37371">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
        <w:gridCol w:w="2289"/>
        <w:gridCol w:w="1152"/>
        <w:gridCol w:w="1231"/>
        <w:gridCol w:w="1231"/>
        <w:gridCol w:w="1198"/>
        <w:gridCol w:w="1198"/>
        <w:gridCol w:w="1295"/>
        <w:gridCol w:w="1164"/>
        <w:gridCol w:w="1103"/>
        <w:gridCol w:w="1296"/>
      </w:tblGrid>
      <w:tr w:rsidR="00446C9B" w:rsidRPr="00092D61" w:rsidTr="00C10437">
        <w:tc>
          <w:tcPr>
            <w:tcW w:w="534" w:type="dxa"/>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p>
        </w:tc>
        <w:tc>
          <w:tcPr>
            <w:tcW w:w="1164" w:type="dxa"/>
          </w:tcPr>
          <w:p w:rsidR="00092D61" w:rsidRPr="00092D61" w:rsidRDefault="00446C9B" w:rsidP="00C10437">
            <w:pPr>
              <w:spacing w:after="0" w:line="240" w:lineRule="auto"/>
              <w:jc w:val="center"/>
              <w:rPr>
                <w:rFonts w:ascii="Arial" w:hAnsi="Arial" w:cs="Arial"/>
                <w:sz w:val="24"/>
                <w:szCs w:val="24"/>
              </w:rPr>
            </w:pPr>
            <w:r>
              <w:rPr>
                <w:rFonts w:ascii="Arial" w:hAnsi="Arial" w:cs="Arial"/>
                <w:sz w:val="24"/>
                <w:szCs w:val="24"/>
              </w:rPr>
              <w:t>Stephen</w:t>
            </w:r>
          </w:p>
        </w:tc>
        <w:tc>
          <w:tcPr>
            <w:tcW w:w="1254" w:type="dxa"/>
          </w:tcPr>
          <w:p w:rsidR="00092D61" w:rsidRPr="00092D61" w:rsidRDefault="00446C9B" w:rsidP="00C10437">
            <w:pPr>
              <w:spacing w:after="0" w:line="240" w:lineRule="auto"/>
              <w:jc w:val="center"/>
              <w:rPr>
                <w:rFonts w:ascii="Arial" w:hAnsi="Arial" w:cs="Arial"/>
                <w:sz w:val="24"/>
                <w:szCs w:val="24"/>
              </w:rPr>
            </w:pPr>
            <w:r>
              <w:rPr>
                <w:rFonts w:ascii="Arial" w:hAnsi="Arial" w:cs="Arial"/>
                <w:sz w:val="24"/>
                <w:szCs w:val="24"/>
              </w:rPr>
              <w:t>Holly</w:t>
            </w:r>
          </w:p>
        </w:tc>
        <w:tc>
          <w:tcPr>
            <w:tcW w:w="1254" w:type="dxa"/>
          </w:tcPr>
          <w:p w:rsidR="00092D61" w:rsidRPr="00092D61" w:rsidRDefault="00446C9B" w:rsidP="00C10437">
            <w:pPr>
              <w:spacing w:after="0" w:line="240" w:lineRule="auto"/>
              <w:jc w:val="center"/>
              <w:rPr>
                <w:rFonts w:ascii="Arial" w:hAnsi="Arial" w:cs="Arial"/>
                <w:sz w:val="24"/>
                <w:szCs w:val="24"/>
              </w:rPr>
            </w:pPr>
            <w:r>
              <w:rPr>
                <w:rFonts w:ascii="Arial" w:hAnsi="Arial" w:cs="Arial"/>
                <w:sz w:val="24"/>
                <w:szCs w:val="24"/>
              </w:rPr>
              <w:t>Lauren</w:t>
            </w:r>
          </w:p>
        </w:tc>
        <w:tc>
          <w:tcPr>
            <w:tcW w:w="1231" w:type="dxa"/>
          </w:tcPr>
          <w:p w:rsidR="00092D61" w:rsidRPr="00092D61" w:rsidRDefault="00446C9B" w:rsidP="00C10437">
            <w:pPr>
              <w:spacing w:after="0" w:line="240" w:lineRule="auto"/>
              <w:jc w:val="center"/>
              <w:rPr>
                <w:rFonts w:ascii="Arial" w:hAnsi="Arial" w:cs="Arial"/>
                <w:sz w:val="24"/>
                <w:szCs w:val="24"/>
              </w:rPr>
            </w:pPr>
            <w:r>
              <w:rPr>
                <w:rFonts w:ascii="Arial" w:hAnsi="Arial" w:cs="Arial"/>
                <w:sz w:val="24"/>
                <w:szCs w:val="24"/>
              </w:rPr>
              <w:t>Abbey</w:t>
            </w:r>
          </w:p>
        </w:tc>
        <w:tc>
          <w:tcPr>
            <w:tcW w:w="1231" w:type="dxa"/>
          </w:tcPr>
          <w:p w:rsidR="00092D61" w:rsidRPr="00092D61" w:rsidRDefault="00092D61" w:rsidP="00446C9B">
            <w:pPr>
              <w:spacing w:after="0" w:line="240" w:lineRule="auto"/>
              <w:jc w:val="center"/>
              <w:rPr>
                <w:rFonts w:ascii="Arial" w:hAnsi="Arial" w:cs="Arial"/>
                <w:sz w:val="24"/>
                <w:szCs w:val="24"/>
              </w:rPr>
            </w:pPr>
            <w:r w:rsidRPr="00092D61">
              <w:rPr>
                <w:rFonts w:ascii="Arial" w:hAnsi="Arial" w:cs="Arial"/>
                <w:sz w:val="24"/>
                <w:szCs w:val="24"/>
              </w:rPr>
              <w:t>R</w:t>
            </w:r>
            <w:r w:rsidR="00446C9B">
              <w:rPr>
                <w:rFonts w:ascii="Arial" w:hAnsi="Arial" w:cs="Arial"/>
                <w:sz w:val="24"/>
                <w:szCs w:val="24"/>
              </w:rPr>
              <w:t>uby</w:t>
            </w:r>
          </w:p>
        </w:tc>
        <w:tc>
          <w:tcPr>
            <w:tcW w:w="1298" w:type="dxa"/>
          </w:tcPr>
          <w:p w:rsidR="00092D61" w:rsidRPr="00092D61" w:rsidRDefault="000B1BDE" w:rsidP="000B1BDE">
            <w:pPr>
              <w:spacing w:after="0" w:line="240" w:lineRule="auto"/>
              <w:jc w:val="center"/>
              <w:rPr>
                <w:rFonts w:ascii="Arial" w:hAnsi="Arial" w:cs="Arial"/>
                <w:sz w:val="24"/>
                <w:szCs w:val="24"/>
              </w:rPr>
            </w:pPr>
            <w:r>
              <w:rPr>
                <w:rFonts w:ascii="Arial" w:hAnsi="Arial" w:cs="Arial"/>
                <w:sz w:val="24"/>
                <w:szCs w:val="24"/>
              </w:rPr>
              <w:t>Molly</w:t>
            </w:r>
          </w:p>
        </w:tc>
        <w:tc>
          <w:tcPr>
            <w:tcW w:w="1199" w:type="dxa"/>
          </w:tcPr>
          <w:p w:rsidR="00092D61" w:rsidRPr="00092D61" w:rsidRDefault="000B1BDE" w:rsidP="00C10437">
            <w:pPr>
              <w:spacing w:after="0" w:line="240" w:lineRule="auto"/>
              <w:jc w:val="center"/>
              <w:rPr>
                <w:rFonts w:ascii="Arial" w:hAnsi="Arial" w:cs="Arial"/>
                <w:sz w:val="24"/>
                <w:szCs w:val="24"/>
              </w:rPr>
            </w:pPr>
            <w:r>
              <w:rPr>
                <w:rFonts w:ascii="Arial" w:hAnsi="Arial" w:cs="Arial"/>
                <w:sz w:val="24"/>
                <w:szCs w:val="24"/>
              </w:rPr>
              <w:t>Richard</w:t>
            </w:r>
          </w:p>
        </w:tc>
        <w:tc>
          <w:tcPr>
            <w:tcW w:w="1186" w:type="dxa"/>
          </w:tcPr>
          <w:p w:rsidR="00092D61" w:rsidRPr="00092D61" w:rsidRDefault="00092D61" w:rsidP="000B1BDE">
            <w:pPr>
              <w:spacing w:after="0" w:line="240" w:lineRule="auto"/>
              <w:jc w:val="center"/>
              <w:rPr>
                <w:rFonts w:ascii="Arial" w:hAnsi="Arial" w:cs="Arial"/>
                <w:sz w:val="24"/>
                <w:szCs w:val="24"/>
              </w:rPr>
            </w:pPr>
            <w:r w:rsidRPr="00092D61">
              <w:rPr>
                <w:rFonts w:ascii="Arial" w:hAnsi="Arial" w:cs="Arial"/>
                <w:sz w:val="24"/>
                <w:szCs w:val="24"/>
              </w:rPr>
              <w:t>T</w:t>
            </w:r>
            <w:r w:rsidR="000B1BDE">
              <w:rPr>
                <w:rFonts w:ascii="Arial" w:hAnsi="Arial" w:cs="Arial"/>
                <w:sz w:val="24"/>
                <w:szCs w:val="24"/>
              </w:rPr>
              <w:t>racy</w:t>
            </w:r>
          </w:p>
        </w:tc>
        <w:tc>
          <w:tcPr>
            <w:tcW w:w="1299" w:type="dxa"/>
          </w:tcPr>
          <w:p w:rsidR="00092D61" w:rsidRPr="00092D61" w:rsidRDefault="00092D61" w:rsidP="000B1BDE">
            <w:pPr>
              <w:spacing w:after="0" w:line="240" w:lineRule="auto"/>
              <w:jc w:val="center"/>
              <w:rPr>
                <w:rFonts w:ascii="Arial" w:hAnsi="Arial" w:cs="Arial"/>
                <w:sz w:val="24"/>
                <w:szCs w:val="24"/>
              </w:rPr>
            </w:pPr>
            <w:r w:rsidRPr="00092D61">
              <w:rPr>
                <w:rFonts w:ascii="Arial" w:hAnsi="Arial" w:cs="Arial"/>
                <w:sz w:val="24"/>
                <w:szCs w:val="24"/>
              </w:rPr>
              <w:t>D</w:t>
            </w:r>
            <w:r w:rsidR="000B1BDE">
              <w:rPr>
                <w:rFonts w:ascii="Arial" w:hAnsi="Arial" w:cs="Arial"/>
                <w:sz w:val="24"/>
                <w:szCs w:val="24"/>
              </w:rPr>
              <w:t>avid</w:t>
            </w:r>
          </w:p>
        </w:tc>
      </w:tr>
      <w:tr w:rsidR="00446C9B" w:rsidRPr="00092D61" w:rsidTr="00C10437">
        <w:tc>
          <w:tcPr>
            <w:tcW w:w="534" w:type="dxa"/>
            <w:vMerge w:val="restart"/>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 xml:space="preserve">                               camera</w:t>
            </w: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long shot</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1,2,6</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2,3,10</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2,6,10</w:t>
            </w: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2,10</w:t>
            </w: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2,3,8,10</w:t>
            </w:r>
          </w:p>
        </w:tc>
        <w:tc>
          <w:tcPr>
            <w:tcW w:w="1298"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2,3,10</w:t>
            </w:r>
          </w:p>
        </w:tc>
        <w:tc>
          <w:tcPr>
            <w:tcW w:w="11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7,8,10</w:t>
            </w:r>
          </w:p>
        </w:tc>
        <w:tc>
          <w:tcPr>
            <w:tcW w:w="1186"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1,2</w:t>
            </w:r>
          </w:p>
        </w:tc>
        <w:tc>
          <w:tcPr>
            <w:tcW w:w="12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2,3,7,8,10</w:t>
            </w: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medium (mid) shot</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1,2,3</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1,2,10</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2,10</w:t>
            </w: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2,6,9,10</w:t>
            </w: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2,6,10</w:t>
            </w:r>
          </w:p>
        </w:tc>
        <w:tc>
          <w:tcPr>
            <w:tcW w:w="1298"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1,2,10</w:t>
            </w:r>
          </w:p>
        </w:tc>
        <w:tc>
          <w:tcPr>
            <w:tcW w:w="11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186"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w:t>
            </w: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close up (extreme close up)</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1,5</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7,9,10</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1,7</w:t>
            </w: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3,6</w:t>
            </w: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1,2,3,9,10</w:t>
            </w:r>
          </w:p>
        </w:tc>
        <w:tc>
          <w:tcPr>
            <w:tcW w:w="11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7,10</w:t>
            </w:r>
          </w:p>
        </w:tc>
        <w:tc>
          <w:tcPr>
            <w:tcW w:w="1186"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7</w:t>
            </w:r>
          </w:p>
        </w:tc>
        <w:tc>
          <w:tcPr>
            <w:tcW w:w="12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2,3,7,9</w:t>
            </w: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low angle</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7,9</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8</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8,10</w:t>
            </w: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1,2,7,8</w:t>
            </w: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w:t>
            </w: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7,10</w:t>
            </w: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high angle</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7,8</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8,9,10</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7,8,9</w:t>
            </w: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1,2</w:t>
            </w: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bird’s eye view</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w:t>
            </w: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2,3</w:t>
            </w: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3,9,10</w:t>
            </w:r>
          </w:p>
        </w:tc>
        <w:tc>
          <w:tcPr>
            <w:tcW w:w="11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186"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w:t>
            </w:r>
          </w:p>
        </w:tc>
        <w:tc>
          <w:tcPr>
            <w:tcW w:w="12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2,3,9</w:t>
            </w: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proofErr w:type="spellStart"/>
            <w:r w:rsidRPr="00092D61">
              <w:rPr>
                <w:rFonts w:ascii="Arial" w:hAnsi="Arial" w:cs="Arial"/>
                <w:sz w:val="24"/>
                <w:szCs w:val="24"/>
              </w:rPr>
              <w:t>dutch</w:t>
            </w:r>
            <w:proofErr w:type="spellEnd"/>
            <w:r w:rsidRPr="00092D61">
              <w:rPr>
                <w:rFonts w:ascii="Arial" w:hAnsi="Arial" w:cs="Arial"/>
                <w:sz w:val="24"/>
                <w:szCs w:val="24"/>
              </w:rPr>
              <w:t xml:space="preserve"> angle</w:t>
            </w: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1, 10</w:t>
            </w: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establishing shot</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11</w:t>
            </w: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12</w:t>
            </w: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2,10</w:t>
            </w: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focus</w:t>
            </w: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4</w:t>
            </w: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zoom in/out</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11</w:t>
            </w: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1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panning</w:t>
            </w: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11</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tilting</w:t>
            </w: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11</w:t>
            </w: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tracking</w:t>
            </w: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dolly</w:t>
            </w: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handheld</w:t>
            </w: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11</w:t>
            </w: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tripod</w:t>
            </w: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shot duration</w:t>
            </w: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val="restart"/>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colour</w:t>
            </w: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black and white</w:t>
            </w: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11</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3,5</w:t>
            </w: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w:t>
            </w: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9</w:t>
            </w: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shadow</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3</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3,6,7</w:t>
            </w: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9</w:t>
            </w:r>
          </w:p>
        </w:tc>
        <w:tc>
          <w:tcPr>
            <w:tcW w:w="1298"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3</w:t>
            </w:r>
          </w:p>
        </w:tc>
        <w:tc>
          <w:tcPr>
            <w:tcW w:w="11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val="restart"/>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sound</w:t>
            </w: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microphone</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3</w:t>
            </w: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dialogue</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6</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12</w:t>
            </w: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intensity (of sound)</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12</w:t>
            </w: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soundtrack</w:t>
            </w: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10,11,12</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sound effects</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9</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10,11,12</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9</w:t>
            </w: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9,10</w:t>
            </w: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9</w:t>
            </w: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 xml:space="preserve">diegetic / </w:t>
            </w:r>
          </w:p>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non-diegetic</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12</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10,11,12</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10,11,12</w:t>
            </w: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10,12</w:t>
            </w: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r>
      <w:tr w:rsidR="00446C9B" w:rsidRPr="00092D61" w:rsidTr="00C10437">
        <w:tc>
          <w:tcPr>
            <w:tcW w:w="534" w:type="dxa"/>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val="restart"/>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plot</w:t>
            </w: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story board</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2,10</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2, 10</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2,10</w:t>
            </w: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2,9,10</w:t>
            </w: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2,10</w:t>
            </w:r>
          </w:p>
        </w:tc>
        <w:tc>
          <w:tcPr>
            <w:tcW w:w="1298"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2,10</w:t>
            </w:r>
          </w:p>
        </w:tc>
        <w:tc>
          <w:tcPr>
            <w:tcW w:w="11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186"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2,10</w:t>
            </w:r>
          </w:p>
        </w:tc>
        <w:tc>
          <w:tcPr>
            <w:tcW w:w="12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9</w:t>
            </w: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plot / sub-plot</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1,2,12</w:t>
            </w: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C37371" w:rsidP="00C10437">
            <w:pPr>
              <w:spacing w:after="0" w:line="240" w:lineRule="auto"/>
              <w:rPr>
                <w:rFonts w:ascii="Arial" w:hAnsi="Arial" w:cs="Arial"/>
                <w:sz w:val="24"/>
                <w:szCs w:val="24"/>
              </w:rPr>
            </w:pPr>
            <w:r>
              <w:rPr>
                <w:rFonts w:ascii="Arial" w:hAnsi="Arial" w:cs="Arial"/>
                <w:sz w:val="24"/>
                <w:szCs w:val="24"/>
              </w:rPr>
              <w:t>viewpoint</w:t>
            </w: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9</w:t>
            </w: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cliff-hanger</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2</w:t>
            </w: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r>
      <w:tr w:rsidR="00446C9B" w:rsidRPr="00092D61" w:rsidTr="00C10437">
        <w:tc>
          <w:tcPr>
            <w:tcW w:w="534" w:type="dxa"/>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val="restart"/>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editing</w:t>
            </w: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editing</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6</w:t>
            </w: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slow motion</w:t>
            </w: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3</w:t>
            </w: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C37371" w:rsidP="00C10437">
            <w:pPr>
              <w:spacing w:after="0" w:line="240" w:lineRule="auto"/>
              <w:rPr>
                <w:rFonts w:ascii="Arial" w:hAnsi="Arial" w:cs="Arial"/>
                <w:sz w:val="24"/>
                <w:szCs w:val="24"/>
              </w:rPr>
            </w:pPr>
            <w:r>
              <w:rPr>
                <w:rFonts w:ascii="Arial" w:hAnsi="Arial" w:cs="Arial"/>
                <w:sz w:val="24"/>
                <w:szCs w:val="24"/>
              </w:rPr>
              <w:t>transition</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6,8,11</w:t>
            </w: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cut</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6</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12</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titles</w:t>
            </w: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6</w:t>
            </w: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fade</w:t>
            </w: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12</w:t>
            </w: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match cut</w:t>
            </w: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dubbing</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12</w:t>
            </w: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lip-synching</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12</w:t>
            </w: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subtitles</w:t>
            </w: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12</w:t>
            </w: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12</w:t>
            </w: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3D</w:t>
            </w: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10</w:t>
            </w: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CGI</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11</w:t>
            </w:r>
          </w:p>
        </w:tc>
        <w:tc>
          <w:tcPr>
            <w:tcW w:w="125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11</w:t>
            </w: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val="restart"/>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general</w:t>
            </w: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stop motion animation</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6,8</w:t>
            </w: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8</w:t>
            </w: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set</w:t>
            </w:r>
          </w:p>
        </w:tc>
        <w:tc>
          <w:tcPr>
            <w:tcW w:w="116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11</w:t>
            </w: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location</w:t>
            </w: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12</w:t>
            </w: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r w:rsidR="00446C9B" w:rsidRPr="00092D61" w:rsidTr="00C10437">
        <w:tc>
          <w:tcPr>
            <w:tcW w:w="534" w:type="dxa"/>
            <w:vMerge/>
          </w:tcPr>
          <w:p w:rsidR="00092D61" w:rsidRPr="00092D61" w:rsidRDefault="00092D61" w:rsidP="00C10437">
            <w:pPr>
              <w:spacing w:after="0" w:line="240" w:lineRule="auto"/>
              <w:rPr>
                <w:rFonts w:ascii="Arial" w:hAnsi="Arial" w:cs="Arial"/>
                <w:sz w:val="24"/>
                <w:szCs w:val="24"/>
              </w:rPr>
            </w:pPr>
          </w:p>
        </w:tc>
        <w:tc>
          <w:tcPr>
            <w:tcW w:w="2524" w:type="dxa"/>
          </w:tcPr>
          <w:p w:rsidR="00092D61" w:rsidRPr="00092D61" w:rsidRDefault="00092D61" w:rsidP="00C10437">
            <w:pPr>
              <w:spacing w:after="0" w:line="240" w:lineRule="auto"/>
              <w:rPr>
                <w:rFonts w:ascii="Arial" w:hAnsi="Arial" w:cs="Arial"/>
                <w:sz w:val="24"/>
                <w:szCs w:val="24"/>
              </w:rPr>
            </w:pPr>
            <w:r w:rsidRPr="00092D61">
              <w:rPr>
                <w:rFonts w:ascii="Arial" w:hAnsi="Arial" w:cs="Arial"/>
                <w:sz w:val="24"/>
                <w:szCs w:val="24"/>
              </w:rPr>
              <w:t>mise-en-scene</w:t>
            </w:r>
          </w:p>
        </w:tc>
        <w:tc>
          <w:tcPr>
            <w:tcW w:w="116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54"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31" w:type="dxa"/>
          </w:tcPr>
          <w:p w:rsidR="00092D61" w:rsidRPr="00092D61" w:rsidRDefault="00092D61" w:rsidP="00C10437">
            <w:pPr>
              <w:spacing w:after="0" w:line="240" w:lineRule="auto"/>
              <w:rPr>
                <w:rFonts w:ascii="Arial" w:hAnsi="Arial" w:cs="Arial"/>
                <w:sz w:val="24"/>
                <w:szCs w:val="24"/>
              </w:rPr>
            </w:pPr>
          </w:p>
        </w:tc>
        <w:tc>
          <w:tcPr>
            <w:tcW w:w="1298" w:type="dxa"/>
          </w:tcPr>
          <w:p w:rsidR="00092D61" w:rsidRPr="00092D61" w:rsidRDefault="00092D61" w:rsidP="00C10437">
            <w:pPr>
              <w:spacing w:after="0" w:line="240" w:lineRule="auto"/>
              <w:rPr>
                <w:rFonts w:ascii="Arial" w:hAnsi="Arial" w:cs="Arial"/>
                <w:sz w:val="24"/>
                <w:szCs w:val="24"/>
              </w:rPr>
            </w:pPr>
          </w:p>
        </w:tc>
        <w:tc>
          <w:tcPr>
            <w:tcW w:w="1199" w:type="dxa"/>
          </w:tcPr>
          <w:p w:rsidR="00092D61" w:rsidRPr="00092D61" w:rsidRDefault="00092D61" w:rsidP="00C10437">
            <w:pPr>
              <w:spacing w:after="0" w:line="240" w:lineRule="auto"/>
              <w:rPr>
                <w:rFonts w:ascii="Arial" w:hAnsi="Arial" w:cs="Arial"/>
                <w:sz w:val="24"/>
                <w:szCs w:val="24"/>
              </w:rPr>
            </w:pPr>
          </w:p>
        </w:tc>
        <w:tc>
          <w:tcPr>
            <w:tcW w:w="1186" w:type="dxa"/>
          </w:tcPr>
          <w:p w:rsidR="00092D61" w:rsidRPr="00092D61" w:rsidRDefault="00092D61" w:rsidP="00C10437">
            <w:pPr>
              <w:spacing w:after="0" w:line="240" w:lineRule="auto"/>
              <w:rPr>
                <w:rFonts w:ascii="Arial" w:hAnsi="Arial" w:cs="Arial"/>
                <w:sz w:val="24"/>
                <w:szCs w:val="24"/>
              </w:rPr>
            </w:pPr>
          </w:p>
        </w:tc>
        <w:tc>
          <w:tcPr>
            <w:tcW w:w="1299" w:type="dxa"/>
          </w:tcPr>
          <w:p w:rsidR="00092D61" w:rsidRPr="00092D61" w:rsidRDefault="00092D61" w:rsidP="00C10437">
            <w:pPr>
              <w:spacing w:after="0" w:line="240" w:lineRule="auto"/>
              <w:rPr>
                <w:rFonts w:ascii="Arial" w:hAnsi="Arial" w:cs="Arial"/>
                <w:sz w:val="24"/>
                <w:szCs w:val="24"/>
              </w:rPr>
            </w:pPr>
          </w:p>
        </w:tc>
      </w:tr>
    </w:tbl>
    <w:p w:rsidR="00092D61" w:rsidRDefault="00092D61" w:rsidP="00092D61">
      <w:pPr>
        <w:sectPr w:rsidR="00092D61" w:rsidSect="00092D61">
          <w:pgSz w:w="16838" w:h="11906" w:orient="landscape"/>
          <w:pgMar w:top="2268" w:right="1440" w:bottom="1134" w:left="1440" w:header="709" w:footer="709" w:gutter="0"/>
          <w:cols w:space="708"/>
          <w:docGrid w:linePitch="360"/>
        </w:sectPr>
      </w:pPr>
    </w:p>
    <w:p w:rsidR="000118D4" w:rsidRDefault="00BC0CE8" w:rsidP="00BB322C">
      <w:pPr>
        <w:spacing w:line="360" w:lineRule="auto"/>
        <w:jc w:val="both"/>
        <w:rPr>
          <w:rFonts w:ascii="Arial" w:hAnsi="Arial" w:cs="Arial"/>
          <w:sz w:val="24"/>
          <w:szCs w:val="24"/>
        </w:rPr>
      </w:pPr>
      <w:r>
        <w:rPr>
          <w:rFonts w:ascii="Arial" w:hAnsi="Arial" w:cs="Arial"/>
          <w:sz w:val="24"/>
          <w:szCs w:val="24"/>
        </w:rPr>
        <w:lastRenderedPageBreak/>
        <w:t xml:space="preserve">It was not surprising to find that </w:t>
      </w:r>
      <w:r w:rsidR="00CF5343">
        <w:rPr>
          <w:rFonts w:ascii="Arial" w:hAnsi="Arial" w:cs="Arial"/>
          <w:sz w:val="24"/>
          <w:szCs w:val="24"/>
        </w:rPr>
        <w:t xml:space="preserve">an </w:t>
      </w:r>
      <w:r>
        <w:rPr>
          <w:rFonts w:ascii="Arial" w:hAnsi="Arial" w:cs="Arial"/>
          <w:sz w:val="24"/>
          <w:szCs w:val="24"/>
        </w:rPr>
        <w:t>early understanding of</w:t>
      </w:r>
      <w:r w:rsidR="00C37371">
        <w:rPr>
          <w:rFonts w:ascii="Arial" w:hAnsi="Arial" w:cs="Arial"/>
          <w:sz w:val="24"/>
          <w:szCs w:val="24"/>
        </w:rPr>
        <w:t xml:space="preserve"> specific terminology related</w:t>
      </w:r>
      <w:r>
        <w:rPr>
          <w:rFonts w:ascii="Arial" w:hAnsi="Arial" w:cs="Arial"/>
          <w:sz w:val="24"/>
          <w:szCs w:val="24"/>
        </w:rPr>
        <w:t xml:space="preserve"> predominantly</w:t>
      </w:r>
      <w:r w:rsidR="00C37371">
        <w:rPr>
          <w:rFonts w:ascii="Arial" w:hAnsi="Arial" w:cs="Arial"/>
          <w:sz w:val="24"/>
          <w:szCs w:val="24"/>
        </w:rPr>
        <w:t xml:space="preserve"> to</w:t>
      </w:r>
      <w:r>
        <w:rPr>
          <w:rFonts w:ascii="Arial" w:hAnsi="Arial" w:cs="Arial"/>
          <w:sz w:val="24"/>
          <w:szCs w:val="24"/>
        </w:rPr>
        <w:t xml:space="preserve"> the children’s knowledge of camera shots and angles, as this was the vocabulary regularly used in their visual literacy lessons. It can be seen from this that a wider range of vocabulary was not understood until the children were using this in the context of the intervention sessions. This r</w:t>
      </w:r>
      <w:r w:rsidR="00461B58">
        <w:rPr>
          <w:rFonts w:ascii="Arial" w:hAnsi="Arial" w:cs="Arial"/>
          <w:sz w:val="24"/>
          <w:szCs w:val="24"/>
        </w:rPr>
        <w:t xml:space="preserve">einforces the previous arguments </w:t>
      </w:r>
      <w:r>
        <w:rPr>
          <w:rFonts w:ascii="Arial" w:hAnsi="Arial" w:cs="Arial"/>
          <w:sz w:val="24"/>
          <w:szCs w:val="24"/>
        </w:rPr>
        <w:t xml:space="preserve">which </w:t>
      </w:r>
      <w:r w:rsidR="00241E19">
        <w:rPr>
          <w:rFonts w:ascii="Arial" w:hAnsi="Arial" w:cs="Arial"/>
          <w:sz w:val="24"/>
          <w:szCs w:val="24"/>
        </w:rPr>
        <w:t>made a case for embedding film in the curriculum as a text in its own right. Used only within the context of a tool to improve standards in writing, it appears to put a ceiling on the full potential of film, including the impact on the associated vocabulary.</w:t>
      </w:r>
      <w:r w:rsidR="00CF5343">
        <w:rPr>
          <w:rFonts w:ascii="Arial" w:hAnsi="Arial" w:cs="Arial"/>
          <w:sz w:val="24"/>
          <w:szCs w:val="24"/>
        </w:rPr>
        <w:t xml:space="preserve"> Within the ‘visual literacy only’</w:t>
      </w:r>
      <w:r w:rsidR="00241E19">
        <w:rPr>
          <w:rFonts w:ascii="Arial" w:hAnsi="Arial" w:cs="Arial"/>
          <w:sz w:val="24"/>
          <w:szCs w:val="24"/>
        </w:rPr>
        <w:t xml:space="preserve"> context there is a danger that the vocabulary will be constrained to ‘feature-spotting’ rather than applied within the context of the ‘grammar of fil</w:t>
      </w:r>
      <w:r w:rsidR="00C37371">
        <w:rPr>
          <w:rFonts w:ascii="Arial" w:hAnsi="Arial" w:cs="Arial"/>
          <w:sz w:val="24"/>
          <w:szCs w:val="24"/>
        </w:rPr>
        <w:t>m’ (</w:t>
      </w:r>
      <w:proofErr w:type="spellStart"/>
      <w:r w:rsidR="00C37371">
        <w:rPr>
          <w:rFonts w:ascii="Arial" w:hAnsi="Arial" w:cs="Arial"/>
          <w:sz w:val="24"/>
          <w:szCs w:val="24"/>
        </w:rPr>
        <w:t>Bearne</w:t>
      </w:r>
      <w:proofErr w:type="spellEnd"/>
      <w:r w:rsidR="00C37371">
        <w:rPr>
          <w:rFonts w:ascii="Arial" w:hAnsi="Arial" w:cs="Arial"/>
          <w:sz w:val="24"/>
          <w:szCs w:val="24"/>
        </w:rPr>
        <w:t xml:space="preserve"> and </w:t>
      </w:r>
      <w:proofErr w:type="spellStart"/>
      <w:r w:rsidR="001B3306">
        <w:rPr>
          <w:rFonts w:ascii="Arial" w:hAnsi="Arial" w:cs="Arial"/>
          <w:sz w:val="24"/>
          <w:szCs w:val="24"/>
        </w:rPr>
        <w:t>Bazalgette</w:t>
      </w:r>
      <w:proofErr w:type="spellEnd"/>
      <w:r w:rsidR="00C37371">
        <w:rPr>
          <w:rFonts w:ascii="Arial" w:hAnsi="Arial" w:cs="Arial"/>
          <w:sz w:val="24"/>
          <w:szCs w:val="24"/>
        </w:rPr>
        <w:t>, 2010, p.</w:t>
      </w:r>
      <w:r w:rsidR="00241E19">
        <w:rPr>
          <w:rFonts w:ascii="Arial" w:hAnsi="Arial" w:cs="Arial"/>
          <w:sz w:val="24"/>
          <w:szCs w:val="24"/>
        </w:rPr>
        <w:t xml:space="preserve"> 5)</w:t>
      </w:r>
      <w:r w:rsidR="00CF5343">
        <w:rPr>
          <w:rFonts w:ascii="Arial" w:hAnsi="Arial" w:cs="Arial"/>
          <w:sz w:val="24"/>
          <w:szCs w:val="24"/>
        </w:rPr>
        <w:t>, although this appears to provide a firm foundation for further reading</w:t>
      </w:r>
      <w:r w:rsidR="00241E19">
        <w:rPr>
          <w:rFonts w:ascii="Arial" w:hAnsi="Arial" w:cs="Arial"/>
          <w:sz w:val="24"/>
          <w:szCs w:val="24"/>
        </w:rPr>
        <w:t>. As the children moved into studying film in the intervention sessions their use of subject specific terminology became wider than camera shot and angle</w:t>
      </w:r>
      <w:r w:rsidR="00446C9B">
        <w:rPr>
          <w:rFonts w:ascii="Arial" w:hAnsi="Arial" w:cs="Arial"/>
          <w:sz w:val="24"/>
          <w:szCs w:val="24"/>
        </w:rPr>
        <w:t>,</w:t>
      </w:r>
      <w:r w:rsidR="00241E19">
        <w:rPr>
          <w:rFonts w:ascii="Arial" w:hAnsi="Arial" w:cs="Arial"/>
          <w:sz w:val="24"/>
          <w:szCs w:val="24"/>
        </w:rPr>
        <w:t xml:space="preserve"> and was more secure.</w:t>
      </w:r>
    </w:p>
    <w:p w:rsidR="00241E19" w:rsidRDefault="00C37371" w:rsidP="00BB322C">
      <w:pPr>
        <w:spacing w:line="360" w:lineRule="auto"/>
        <w:jc w:val="both"/>
        <w:rPr>
          <w:rFonts w:ascii="Arial" w:hAnsi="Arial" w:cs="Arial"/>
          <w:sz w:val="24"/>
          <w:szCs w:val="24"/>
        </w:rPr>
      </w:pPr>
      <w:r>
        <w:rPr>
          <w:rFonts w:ascii="Arial" w:hAnsi="Arial" w:cs="Arial"/>
          <w:sz w:val="24"/>
          <w:szCs w:val="24"/>
        </w:rPr>
        <w:t>In Table 5.5</w:t>
      </w:r>
      <w:r w:rsidR="00241E19">
        <w:rPr>
          <w:rFonts w:ascii="Arial" w:hAnsi="Arial" w:cs="Arial"/>
          <w:sz w:val="24"/>
          <w:szCs w:val="24"/>
        </w:rPr>
        <w:t xml:space="preserve"> I have also referenced the terminology I used with the children. This is where the vocabulary is listed, but there is no reference to an individual using it. This is because I felt that by the end of the research it was</w:t>
      </w:r>
      <w:r w:rsidR="00CF5343">
        <w:rPr>
          <w:rFonts w:ascii="Arial" w:hAnsi="Arial" w:cs="Arial"/>
          <w:sz w:val="24"/>
          <w:szCs w:val="24"/>
        </w:rPr>
        <w:t xml:space="preserve"> not yet</w:t>
      </w:r>
      <w:r w:rsidR="00241E19">
        <w:rPr>
          <w:rFonts w:ascii="Arial" w:hAnsi="Arial" w:cs="Arial"/>
          <w:sz w:val="24"/>
          <w:szCs w:val="24"/>
        </w:rPr>
        <w:t xml:space="preserve"> secure in anyone</w:t>
      </w:r>
      <w:r w:rsidR="00CF5343">
        <w:rPr>
          <w:rFonts w:ascii="Arial" w:hAnsi="Arial" w:cs="Arial"/>
          <w:sz w:val="24"/>
          <w:szCs w:val="24"/>
        </w:rPr>
        <w:t>’s</w:t>
      </w:r>
      <w:r w:rsidR="00B01C78">
        <w:rPr>
          <w:rFonts w:ascii="Arial" w:hAnsi="Arial" w:cs="Arial"/>
          <w:sz w:val="24"/>
          <w:szCs w:val="24"/>
        </w:rPr>
        <w:t xml:space="preserve"> vocabulary, but</w:t>
      </w:r>
      <w:r w:rsidR="00CF5343">
        <w:rPr>
          <w:rFonts w:ascii="Arial" w:hAnsi="Arial" w:cs="Arial"/>
          <w:sz w:val="24"/>
          <w:szCs w:val="24"/>
        </w:rPr>
        <w:t xml:space="preserve"> it may suggest</w:t>
      </w:r>
      <w:r w:rsidR="00241E19">
        <w:rPr>
          <w:rFonts w:ascii="Arial" w:hAnsi="Arial" w:cs="Arial"/>
          <w:sz w:val="24"/>
          <w:szCs w:val="24"/>
        </w:rPr>
        <w:t xml:space="preserve"> the next stage for future research.</w:t>
      </w:r>
    </w:p>
    <w:p w:rsidR="00241E19" w:rsidRDefault="00241E19" w:rsidP="00BB322C">
      <w:pPr>
        <w:spacing w:line="360" w:lineRule="auto"/>
        <w:jc w:val="both"/>
        <w:rPr>
          <w:rFonts w:ascii="Arial" w:hAnsi="Arial" w:cs="Arial"/>
          <w:sz w:val="24"/>
          <w:szCs w:val="24"/>
        </w:rPr>
      </w:pPr>
      <w:r>
        <w:rPr>
          <w:rFonts w:ascii="Arial" w:hAnsi="Arial" w:cs="Arial"/>
          <w:sz w:val="24"/>
          <w:szCs w:val="24"/>
        </w:rPr>
        <w:t xml:space="preserve">Another interesting point to note from the analysis of this is that, although the more able readers of print seemed more confident with a wider range of film vocabulary, this was not restricted to them. This can be </w:t>
      </w:r>
      <w:r w:rsidR="00CF5343">
        <w:rPr>
          <w:rFonts w:ascii="Arial" w:hAnsi="Arial" w:cs="Arial"/>
          <w:sz w:val="24"/>
          <w:szCs w:val="24"/>
        </w:rPr>
        <w:t xml:space="preserve">seen </w:t>
      </w:r>
      <w:r>
        <w:rPr>
          <w:rFonts w:ascii="Arial" w:hAnsi="Arial" w:cs="Arial"/>
          <w:sz w:val="24"/>
          <w:szCs w:val="24"/>
        </w:rPr>
        <w:t xml:space="preserve">particularly </w:t>
      </w:r>
      <w:r w:rsidR="00CF5343">
        <w:rPr>
          <w:rFonts w:ascii="Arial" w:hAnsi="Arial" w:cs="Arial"/>
          <w:sz w:val="24"/>
          <w:szCs w:val="24"/>
        </w:rPr>
        <w:t>well</w:t>
      </w:r>
      <w:r>
        <w:rPr>
          <w:rFonts w:ascii="Arial" w:hAnsi="Arial" w:cs="Arial"/>
          <w:sz w:val="24"/>
          <w:szCs w:val="24"/>
        </w:rPr>
        <w:t xml:space="preserve"> through </w:t>
      </w:r>
      <w:r w:rsidR="00CF5343">
        <w:rPr>
          <w:rFonts w:ascii="Arial" w:hAnsi="Arial" w:cs="Arial"/>
          <w:sz w:val="24"/>
          <w:szCs w:val="24"/>
        </w:rPr>
        <w:t xml:space="preserve">the </w:t>
      </w:r>
      <w:r>
        <w:rPr>
          <w:rFonts w:ascii="Arial" w:hAnsi="Arial" w:cs="Arial"/>
          <w:sz w:val="24"/>
          <w:szCs w:val="24"/>
        </w:rPr>
        <w:t xml:space="preserve">analysis of the vocabulary used by </w:t>
      </w:r>
      <w:r w:rsidR="001E0A87">
        <w:rPr>
          <w:rFonts w:ascii="Arial" w:hAnsi="Arial" w:cs="Arial"/>
          <w:sz w:val="24"/>
          <w:szCs w:val="24"/>
        </w:rPr>
        <w:t>Abbey</w:t>
      </w:r>
      <w:r>
        <w:rPr>
          <w:rFonts w:ascii="Arial" w:hAnsi="Arial" w:cs="Arial"/>
          <w:sz w:val="24"/>
          <w:szCs w:val="24"/>
        </w:rPr>
        <w:t xml:space="preserve"> (middle ability print reader) and </w:t>
      </w:r>
      <w:r w:rsidR="001E0A87">
        <w:rPr>
          <w:rFonts w:ascii="Arial" w:hAnsi="Arial" w:cs="Arial"/>
          <w:sz w:val="24"/>
          <w:szCs w:val="24"/>
        </w:rPr>
        <w:t>David</w:t>
      </w:r>
      <w:r>
        <w:rPr>
          <w:rFonts w:ascii="Arial" w:hAnsi="Arial" w:cs="Arial"/>
          <w:sz w:val="24"/>
          <w:szCs w:val="24"/>
        </w:rPr>
        <w:t xml:space="preserve"> (less able print reader). In this context, both of these children were confidently able to apply their knowledge of this vocabulary to share their thoughts and understanding of the films. It would be interesting to note if the integration of film production into the curriculum impacts on their vocabulary use at all levels of ability.</w:t>
      </w:r>
    </w:p>
    <w:p w:rsidR="00461B58" w:rsidRPr="00092D61" w:rsidRDefault="00461B58" w:rsidP="00461B58">
      <w:pPr>
        <w:spacing w:line="360" w:lineRule="auto"/>
        <w:jc w:val="both"/>
        <w:rPr>
          <w:rFonts w:ascii="Arial" w:hAnsi="Arial" w:cs="Arial"/>
          <w:sz w:val="24"/>
          <w:szCs w:val="24"/>
        </w:rPr>
      </w:pPr>
      <w:r w:rsidRPr="00092D61">
        <w:rPr>
          <w:rFonts w:ascii="Arial" w:hAnsi="Arial" w:cs="Arial"/>
          <w:sz w:val="24"/>
          <w:szCs w:val="24"/>
        </w:rPr>
        <w:t>The analysis of this data</w:t>
      </w:r>
      <w:r>
        <w:rPr>
          <w:rFonts w:ascii="Arial" w:hAnsi="Arial" w:cs="Arial"/>
          <w:sz w:val="24"/>
          <w:szCs w:val="24"/>
        </w:rPr>
        <w:t xml:space="preserve"> showed how confident the children were in using a range of terminology through its frequency of use, as well as how this developed across the period of research, by its relation to visit dates. This data </w:t>
      </w:r>
      <w:r>
        <w:rPr>
          <w:rFonts w:ascii="Arial" w:hAnsi="Arial" w:cs="Arial"/>
          <w:sz w:val="24"/>
          <w:szCs w:val="24"/>
        </w:rPr>
        <w:lastRenderedPageBreak/>
        <w:t xml:space="preserve">suggests the progression in vocabulary attained, based on the experiences of film by this group of children, through the inclusion of film in their curriculum, </w:t>
      </w:r>
      <w:r w:rsidR="00C63A7B">
        <w:rPr>
          <w:rFonts w:ascii="Arial" w:hAnsi="Arial" w:cs="Arial"/>
          <w:sz w:val="24"/>
          <w:szCs w:val="24"/>
        </w:rPr>
        <w:t>and</w:t>
      </w:r>
      <w:r>
        <w:rPr>
          <w:rFonts w:ascii="Arial" w:hAnsi="Arial" w:cs="Arial"/>
          <w:sz w:val="24"/>
          <w:szCs w:val="24"/>
        </w:rPr>
        <w:t xml:space="preserve"> their understanding of film through this research study. </w:t>
      </w:r>
    </w:p>
    <w:p w:rsidR="00592480" w:rsidRPr="00092D61" w:rsidRDefault="00CF5343" w:rsidP="00592480">
      <w:pPr>
        <w:spacing w:line="360" w:lineRule="auto"/>
        <w:jc w:val="both"/>
        <w:rPr>
          <w:rFonts w:ascii="Arial" w:hAnsi="Arial" w:cs="Arial"/>
          <w:sz w:val="24"/>
          <w:szCs w:val="24"/>
        </w:rPr>
      </w:pPr>
      <w:r>
        <w:rPr>
          <w:rFonts w:ascii="Arial" w:hAnsi="Arial" w:cs="Arial"/>
          <w:sz w:val="24"/>
          <w:szCs w:val="24"/>
        </w:rPr>
        <w:t>The use and development of vocabulary can be seen to be central to an overall progression in reading film. Without this, it would be difficult for children to convey their thoughts and share in the rich discussion of a film text.</w:t>
      </w:r>
      <w:r w:rsidR="00592480">
        <w:rPr>
          <w:rFonts w:ascii="Arial" w:hAnsi="Arial" w:cs="Arial"/>
          <w:sz w:val="24"/>
          <w:szCs w:val="24"/>
        </w:rPr>
        <w:t xml:space="preserve"> As well as suggesting a progression and development, it also provides a starting point as a list of key vocabulary which would be useful for children to acquire, to enable them to move through the progression in a reading film framework, which I summarise in the following chapter.</w:t>
      </w:r>
    </w:p>
    <w:p w:rsidR="00CF5343" w:rsidRDefault="00CF5343" w:rsidP="00BB322C">
      <w:pPr>
        <w:spacing w:line="360" w:lineRule="auto"/>
        <w:jc w:val="both"/>
        <w:rPr>
          <w:rFonts w:ascii="Arial" w:hAnsi="Arial" w:cs="Arial"/>
          <w:sz w:val="24"/>
          <w:szCs w:val="24"/>
        </w:rPr>
      </w:pPr>
    </w:p>
    <w:p w:rsidR="000118D4" w:rsidRDefault="000118D4" w:rsidP="00BB322C">
      <w:pPr>
        <w:spacing w:line="360" w:lineRule="auto"/>
        <w:jc w:val="both"/>
        <w:rPr>
          <w:rFonts w:ascii="Arial" w:hAnsi="Arial" w:cs="Arial"/>
          <w:sz w:val="24"/>
          <w:szCs w:val="24"/>
        </w:rPr>
      </w:pPr>
    </w:p>
    <w:p w:rsidR="00C63A7B" w:rsidRDefault="00C63A7B" w:rsidP="00CF5343">
      <w:pPr>
        <w:ind w:right="1371"/>
        <w:jc w:val="center"/>
        <w:rPr>
          <w:rFonts w:ascii="Arial" w:hAnsi="Arial" w:cs="Arial"/>
          <w:b/>
          <w:sz w:val="24"/>
          <w:szCs w:val="24"/>
          <w:u w:val="single"/>
        </w:rPr>
      </w:pPr>
    </w:p>
    <w:p w:rsidR="00C63A7B" w:rsidRDefault="00C63A7B" w:rsidP="00CF5343">
      <w:pPr>
        <w:ind w:right="1371"/>
        <w:jc w:val="center"/>
        <w:rPr>
          <w:rFonts w:ascii="Arial" w:hAnsi="Arial" w:cs="Arial"/>
          <w:b/>
          <w:sz w:val="24"/>
          <w:szCs w:val="24"/>
          <w:u w:val="single"/>
        </w:rPr>
      </w:pPr>
    </w:p>
    <w:p w:rsidR="00C63A7B" w:rsidRDefault="00C63A7B" w:rsidP="00CF5343">
      <w:pPr>
        <w:ind w:right="1371"/>
        <w:jc w:val="center"/>
        <w:rPr>
          <w:rFonts w:ascii="Arial" w:hAnsi="Arial" w:cs="Arial"/>
          <w:b/>
          <w:sz w:val="24"/>
          <w:szCs w:val="24"/>
          <w:u w:val="single"/>
        </w:rPr>
      </w:pPr>
    </w:p>
    <w:p w:rsidR="00C63A7B" w:rsidRDefault="00C63A7B" w:rsidP="00CF5343">
      <w:pPr>
        <w:ind w:right="1371"/>
        <w:jc w:val="center"/>
        <w:rPr>
          <w:rFonts w:ascii="Arial" w:hAnsi="Arial" w:cs="Arial"/>
          <w:b/>
          <w:sz w:val="24"/>
          <w:szCs w:val="24"/>
          <w:u w:val="single"/>
        </w:rPr>
      </w:pPr>
    </w:p>
    <w:p w:rsidR="00C63A7B" w:rsidRDefault="00C63A7B" w:rsidP="00CF5343">
      <w:pPr>
        <w:ind w:right="1371"/>
        <w:jc w:val="center"/>
        <w:rPr>
          <w:rFonts w:ascii="Arial" w:hAnsi="Arial" w:cs="Arial"/>
          <w:b/>
          <w:sz w:val="24"/>
          <w:szCs w:val="24"/>
          <w:u w:val="single"/>
        </w:rPr>
      </w:pPr>
    </w:p>
    <w:p w:rsidR="00C63A7B" w:rsidRDefault="00C63A7B" w:rsidP="00CF5343">
      <w:pPr>
        <w:ind w:right="1371"/>
        <w:jc w:val="center"/>
        <w:rPr>
          <w:rFonts w:ascii="Arial" w:hAnsi="Arial" w:cs="Arial"/>
          <w:b/>
          <w:sz w:val="24"/>
          <w:szCs w:val="24"/>
          <w:u w:val="single"/>
        </w:rPr>
      </w:pPr>
    </w:p>
    <w:p w:rsidR="00C63A7B" w:rsidRDefault="00C63A7B" w:rsidP="00CF5343">
      <w:pPr>
        <w:ind w:right="1371"/>
        <w:jc w:val="center"/>
        <w:rPr>
          <w:rFonts w:ascii="Arial" w:hAnsi="Arial" w:cs="Arial"/>
          <w:b/>
          <w:sz w:val="24"/>
          <w:szCs w:val="24"/>
          <w:u w:val="single"/>
        </w:rPr>
      </w:pPr>
    </w:p>
    <w:p w:rsidR="00C63A7B" w:rsidRDefault="00C63A7B" w:rsidP="00CF5343">
      <w:pPr>
        <w:ind w:right="1371"/>
        <w:jc w:val="center"/>
        <w:rPr>
          <w:rFonts w:ascii="Arial" w:hAnsi="Arial" w:cs="Arial"/>
          <w:b/>
          <w:sz w:val="24"/>
          <w:szCs w:val="24"/>
          <w:u w:val="single"/>
        </w:rPr>
      </w:pPr>
    </w:p>
    <w:p w:rsidR="00C63A7B" w:rsidRDefault="00C63A7B" w:rsidP="00CF5343">
      <w:pPr>
        <w:ind w:right="1371"/>
        <w:jc w:val="center"/>
        <w:rPr>
          <w:rFonts w:ascii="Arial" w:hAnsi="Arial" w:cs="Arial"/>
          <w:b/>
          <w:sz w:val="24"/>
          <w:szCs w:val="24"/>
          <w:u w:val="single"/>
        </w:rPr>
      </w:pPr>
    </w:p>
    <w:p w:rsidR="00C63A7B" w:rsidRDefault="00C63A7B" w:rsidP="00CF5343">
      <w:pPr>
        <w:ind w:right="1371"/>
        <w:jc w:val="center"/>
        <w:rPr>
          <w:rFonts w:ascii="Arial" w:hAnsi="Arial" w:cs="Arial"/>
          <w:b/>
          <w:sz w:val="24"/>
          <w:szCs w:val="24"/>
          <w:u w:val="single"/>
        </w:rPr>
      </w:pPr>
    </w:p>
    <w:p w:rsidR="00C63A7B" w:rsidRDefault="00C63A7B" w:rsidP="00CF5343">
      <w:pPr>
        <w:ind w:right="1371"/>
        <w:jc w:val="center"/>
        <w:rPr>
          <w:rFonts w:ascii="Arial" w:hAnsi="Arial" w:cs="Arial"/>
          <w:b/>
          <w:sz w:val="24"/>
          <w:szCs w:val="24"/>
          <w:u w:val="single"/>
        </w:rPr>
      </w:pPr>
    </w:p>
    <w:p w:rsidR="00C63A7B" w:rsidRDefault="00C63A7B" w:rsidP="00CF5343">
      <w:pPr>
        <w:ind w:right="1371"/>
        <w:jc w:val="center"/>
        <w:rPr>
          <w:rFonts w:ascii="Arial" w:hAnsi="Arial" w:cs="Arial"/>
          <w:b/>
          <w:sz w:val="24"/>
          <w:szCs w:val="24"/>
          <w:u w:val="single"/>
        </w:rPr>
      </w:pPr>
    </w:p>
    <w:p w:rsidR="00C63A7B" w:rsidRDefault="00C63A7B" w:rsidP="00CF5343">
      <w:pPr>
        <w:ind w:right="1371"/>
        <w:jc w:val="center"/>
        <w:rPr>
          <w:rFonts w:ascii="Arial" w:hAnsi="Arial" w:cs="Arial"/>
          <w:b/>
          <w:sz w:val="24"/>
          <w:szCs w:val="24"/>
          <w:u w:val="single"/>
        </w:rPr>
      </w:pPr>
    </w:p>
    <w:p w:rsidR="00C63A7B" w:rsidRDefault="00C63A7B" w:rsidP="00CF5343">
      <w:pPr>
        <w:ind w:right="1371"/>
        <w:jc w:val="center"/>
        <w:rPr>
          <w:rFonts w:ascii="Arial" w:hAnsi="Arial" w:cs="Arial"/>
          <w:b/>
          <w:sz w:val="24"/>
          <w:szCs w:val="24"/>
          <w:u w:val="single"/>
        </w:rPr>
      </w:pPr>
    </w:p>
    <w:p w:rsidR="00C63A7B" w:rsidRDefault="00C63A7B" w:rsidP="00CF5343">
      <w:pPr>
        <w:ind w:right="1371"/>
        <w:jc w:val="center"/>
        <w:rPr>
          <w:rFonts w:ascii="Arial" w:hAnsi="Arial" w:cs="Arial"/>
          <w:b/>
          <w:sz w:val="24"/>
          <w:szCs w:val="24"/>
          <w:u w:val="single"/>
        </w:rPr>
      </w:pPr>
    </w:p>
    <w:p w:rsidR="00C63A7B" w:rsidRDefault="00C63A7B" w:rsidP="00CF5343">
      <w:pPr>
        <w:ind w:right="1371"/>
        <w:jc w:val="center"/>
        <w:rPr>
          <w:rFonts w:ascii="Arial" w:hAnsi="Arial" w:cs="Arial"/>
          <w:b/>
          <w:sz w:val="24"/>
          <w:szCs w:val="24"/>
          <w:u w:val="single"/>
        </w:rPr>
      </w:pPr>
    </w:p>
    <w:p w:rsidR="000118D4" w:rsidRPr="00B0668E" w:rsidRDefault="00C63A7B" w:rsidP="00B0668E">
      <w:pPr>
        <w:ind w:right="1371"/>
        <w:jc w:val="center"/>
        <w:rPr>
          <w:rFonts w:ascii="Arial" w:hAnsi="Arial" w:cs="Arial"/>
          <w:b/>
          <w:sz w:val="24"/>
          <w:szCs w:val="24"/>
        </w:rPr>
      </w:pPr>
      <w:r w:rsidRPr="00B0668E">
        <w:rPr>
          <w:rFonts w:ascii="Arial" w:hAnsi="Arial" w:cs="Arial"/>
          <w:b/>
          <w:sz w:val="24"/>
          <w:szCs w:val="24"/>
        </w:rPr>
        <w:lastRenderedPageBreak/>
        <w:t>Chapter 6</w:t>
      </w:r>
      <w:r w:rsidR="00B0668E">
        <w:rPr>
          <w:rFonts w:ascii="Arial" w:hAnsi="Arial" w:cs="Arial"/>
          <w:b/>
          <w:sz w:val="24"/>
          <w:szCs w:val="24"/>
        </w:rPr>
        <w:t xml:space="preserve">: </w:t>
      </w:r>
      <w:r w:rsidRPr="00B0668E">
        <w:rPr>
          <w:rFonts w:ascii="Arial" w:hAnsi="Arial" w:cs="Arial"/>
          <w:b/>
          <w:sz w:val="24"/>
          <w:szCs w:val="24"/>
        </w:rPr>
        <w:t>Conclusion</w:t>
      </w:r>
    </w:p>
    <w:p w:rsidR="00FD49D0" w:rsidRDefault="008C485C" w:rsidP="000118D4">
      <w:pPr>
        <w:spacing w:line="360" w:lineRule="auto"/>
        <w:jc w:val="both"/>
        <w:rPr>
          <w:rFonts w:ascii="Arial" w:hAnsi="Arial" w:cs="Arial"/>
          <w:sz w:val="24"/>
          <w:szCs w:val="24"/>
        </w:rPr>
      </w:pPr>
      <w:r>
        <w:rPr>
          <w:rFonts w:ascii="Arial" w:hAnsi="Arial" w:cs="Arial"/>
          <w:sz w:val="24"/>
          <w:szCs w:val="24"/>
        </w:rPr>
        <w:t>Burn and Parker’s (2003, p.</w:t>
      </w:r>
      <w:r w:rsidR="00FD49D0">
        <w:rPr>
          <w:rFonts w:ascii="Arial" w:hAnsi="Arial" w:cs="Arial"/>
          <w:sz w:val="24"/>
          <w:szCs w:val="24"/>
        </w:rPr>
        <w:t xml:space="preserve"> 3) research explored the kineikonic modes and how they combined to</w:t>
      </w:r>
      <w:r>
        <w:rPr>
          <w:rFonts w:ascii="Arial" w:hAnsi="Arial" w:cs="Arial"/>
          <w:sz w:val="24"/>
          <w:szCs w:val="24"/>
        </w:rPr>
        <w:t xml:space="preserve"> make meaning, as discussed in C</w:t>
      </w:r>
      <w:r w:rsidR="00FD49D0">
        <w:rPr>
          <w:rFonts w:ascii="Arial" w:hAnsi="Arial" w:cs="Arial"/>
          <w:sz w:val="24"/>
          <w:szCs w:val="24"/>
        </w:rPr>
        <w:t>hapter 2. Throughout the three years of data collection, I was able to observe this concept in practice, as the children developed an understanding of the ‘rules’ of film in order to interpret a scene. This moved into understanding how the film-maker had combined the elements of film for a specific impact on the viewer, as well as beginning to make connections and offer opinions related to the success of a scene or film.</w:t>
      </w:r>
    </w:p>
    <w:p w:rsidR="000118D4" w:rsidRDefault="000118D4" w:rsidP="000118D4">
      <w:pPr>
        <w:spacing w:line="360" w:lineRule="auto"/>
        <w:jc w:val="both"/>
        <w:rPr>
          <w:rFonts w:ascii="Arial" w:hAnsi="Arial" w:cs="Arial"/>
          <w:sz w:val="24"/>
          <w:szCs w:val="24"/>
        </w:rPr>
      </w:pPr>
      <w:r w:rsidRPr="00B96F3D">
        <w:rPr>
          <w:rFonts w:ascii="Arial" w:hAnsi="Arial" w:cs="Arial"/>
          <w:sz w:val="24"/>
          <w:szCs w:val="24"/>
        </w:rPr>
        <w:t xml:space="preserve">Overall, I felt that the individuals combined to compose a successful group for the purposes of this research, working at a range of ability and confidence levels in reading, with a wide variety of interests and home backgrounds. </w:t>
      </w:r>
      <w:r>
        <w:rPr>
          <w:rFonts w:ascii="Arial" w:hAnsi="Arial" w:cs="Arial"/>
          <w:sz w:val="24"/>
          <w:szCs w:val="24"/>
        </w:rPr>
        <w:t>Observing</w:t>
      </w:r>
      <w:r w:rsidRPr="00B96F3D">
        <w:rPr>
          <w:rFonts w:ascii="Arial" w:hAnsi="Arial" w:cs="Arial"/>
          <w:sz w:val="24"/>
          <w:szCs w:val="24"/>
        </w:rPr>
        <w:t xml:space="preserve"> their development in the reading of print and film texts over </w:t>
      </w:r>
      <w:r w:rsidR="00997458">
        <w:rPr>
          <w:rFonts w:ascii="Arial" w:hAnsi="Arial" w:cs="Arial"/>
          <w:sz w:val="24"/>
          <w:szCs w:val="24"/>
        </w:rPr>
        <w:t>three years of data collection</w:t>
      </w:r>
      <w:r>
        <w:rPr>
          <w:rFonts w:ascii="Arial" w:hAnsi="Arial" w:cs="Arial"/>
          <w:sz w:val="24"/>
          <w:szCs w:val="24"/>
        </w:rPr>
        <w:t xml:space="preserve"> was fascinating to analyse</w:t>
      </w:r>
      <w:r w:rsidRPr="00B96F3D">
        <w:rPr>
          <w:rFonts w:ascii="Arial" w:hAnsi="Arial" w:cs="Arial"/>
          <w:sz w:val="24"/>
          <w:szCs w:val="24"/>
        </w:rPr>
        <w:t>.</w:t>
      </w:r>
    </w:p>
    <w:p w:rsidR="000118D4" w:rsidRPr="00B96F3D" w:rsidRDefault="000118D4" w:rsidP="000118D4">
      <w:pPr>
        <w:spacing w:line="360" w:lineRule="auto"/>
        <w:ind w:left="1134" w:right="1371"/>
        <w:jc w:val="both"/>
        <w:rPr>
          <w:rFonts w:ascii="Arial" w:hAnsi="Arial" w:cs="Arial"/>
          <w:sz w:val="24"/>
          <w:szCs w:val="24"/>
        </w:rPr>
      </w:pPr>
      <w:r w:rsidRPr="00B96F3D">
        <w:rPr>
          <w:rFonts w:ascii="Arial" w:hAnsi="Arial" w:cs="Arial"/>
          <w:sz w:val="24"/>
          <w:szCs w:val="24"/>
        </w:rPr>
        <w:t>There is still some work to be done in developing a stage model in order to ensure that children do not repeat similar activities across different year groups. This is not to suggest that a narrow developmental model should be established; children do not progress in moving image media education in a linear fashion and need opportunities to experience a spiral curriculum</w:t>
      </w:r>
    </w:p>
    <w:p w:rsidR="000118D4" w:rsidRPr="00B96F3D" w:rsidRDefault="000118D4" w:rsidP="008C485C">
      <w:pPr>
        <w:ind w:left="2880" w:firstLine="720"/>
        <w:rPr>
          <w:rFonts w:ascii="Arial" w:hAnsi="Arial" w:cs="Arial"/>
          <w:sz w:val="24"/>
          <w:szCs w:val="24"/>
        </w:rPr>
      </w:pPr>
      <w:r>
        <w:rPr>
          <w:rFonts w:ascii="Arial" w:hAnsi="Arial" w:cs="Arial"/>
          <w:sz w:val="24"/>
          <w:szCs w:val="24"/>
        </w:rPr>
        <w:t>(Marsh and Bearne, 2008</w:t>
      </w:r>
      <w:r w:rsidR="008C485C">
        <w:rPr>
          <w:rFonts w:ascii="Arial" w:hAnsi="Arial" w:cs="Arial"/>
          <w:sz w:val="24"/>
          <w:szCs w:val="24"/>
        </w:rPr>
        <w:t>, p.2</w:t>
      </w:r>
      <w:r w:rsidRPr="00B96F3D">
        <w:rPr>
          <w:rFonts w:ascii="Arial" w:hAnsi="Arial" w:cs="Arial"/>
          <w:sz w:val="24"/>
          <w:szCs w:val="24"/>
        </w:rPr>
        <w:t>)</w:t>
      </w:r>
    </w:p>
    <w:p w:rsidR="000118D4" w:rsidRPr="00B96F3D" w:rsidRDefault="000118D4" w:rsidP="00BF278D">
      <w:pPr>
        <w:spacing w:line="360" w:lineRule="auto"/>
        <w:rPr>
          <w:rFonts w:ascii="Arial" w:hAnsi="Arial" w:cs="Arial"/>
          <w:sz w:val="24"/>
          <w:szCs w:val="24"/>
        </w:rPr>
      </w:pPr>
      <w:r w:rsidRPr="00B96F3D">
        <w:rPr>
          <w:rFonts w:ascii="Arial" w:hAnsi="Arial" w:cs="Arial"/>
          <w:sz w:val="24"/>
          <w:szCs w:val="24"/>
        </w:rPr>
        <w:t xml:space="preserve">The purpose of this research has been to address </w:t>
      </w:r>
      <w:r>
        <w:rPr>
          <w:rFonts w:ascii="Arial" w:hAnsi="Arial" w:cs="Arial"/>
          <w:sz w:val="24"/>
          <w:szCs w:val="24"/>
        </w:rPr>
        <w:t xml:space="preserve">this issue </w:t>
      </w:r>
      <w:r w:rsidRPr="00B96F3D">
        <w:rPr>
          <w:rFonts w:ascii="Arial" w:hAnsi="Arial" w:cs="Arial"/>
          <w:sz w:val="24"/>
          <w:szCs w:val="24"/>
        </w:rPr>
        <w:t>and to consider</w:t>
      </w:r>
      <w:r>
        <w:rPr>
          <w:rFonts w:ascii="Arial" w:hAnsi="Arial" w:cs="Arial"/>
          <w:sz w:val="24"/>
          <w:szCs w:val="24"/>
        </w:rPr>
        <w:t xml:space="preserve"> two research questions. I begin with the first focus</w:t>
      </w:r>
      <w:r w:rsidRPr="00B96F3D">
        <w:rPr>
          <w:rFonts w:ascii="Arial" w:hAnsi="Arial" w:cs="Arial"/>
          <w:sz w:val="24"/>
          <w:szCs w:val="24"/>
        </w:rPr>
        <w:t>:</w:t>
      </w:r>
    </w:p>
    <w:p w:rsidR="00B0668E" w:rsidRDefault="00B0668E" w:rsidP="001A2D69">
      <w:pPr>
        <w:spacing w:line="360" w:lineRule="auto"/>
        <w:jc w:val="both"/>
        <w:rPr>
          <w:rFonts w:ascii="Arial" w:hAnsi="Arial" w:cs="Arial"/>
          <w:b/>
          <w:sz w:val="24"/>
          <w:szCs w:val="24"/>
        </w:rPr>
      </w:pPr>
    </w:p>
    <w:p w:rsidR="000118D4" w:rsidRPr="001A2D69" w:rsidRDefault="001A2D69" w:rsidP="001A2D69">
      <w:pPr>
        <w:spacing w:line="360" w:lineRule="auto"/>
        <w:jc w:val="both"/>
        <w:rPr>
          <w:rFonts w:ascii="Arial" w:hAnsi="Arial" w:cs="Arial"/>
          <w:b/>
          <w:sz w:val="24"/>
          <w:szCs w:val="24"/>
        </w:rPr>
      </w:pPr>
      <w:r w:rsidRPr="001A2D69">
        <w:rPr>
          <w:rFonts w:ascii="Arial" w:hAnsi="Arial" w:cs="Arial"/>
          <w:b/>
          <w:sz w:val="24"/>
          <w:szCs w:val="24"/>
        </w:rPr>
        <w:t>6.1</w:t>
      </w:r>
      <w:r w:rsidR="000118D4" w:rsidRPr="001A2D69">
        <w:rPr>
          <w:rFonts w:ascii="Arial" w:hAnsi="Arial" w:cs="Arial"/>
          <w:b/>
          <w:sz w:val="24"/>
          <w:szCs w:val="24"/>
        </w:rPr>
        <w:t xml:space="preserve"> What is the development within a progression of skills and understanding in relation to the reading of film?</w:t>
      </w:r>
    </w:p>
    <w:p w:rsidR="000118D4" w:rsidRPr="004A06EE" w:rsidRDefault="000118D4" w:rsidP="000118D4">
      <w:pPr>
        <w:spacing w:line="360" w:lineRule="auto"/>
        <w:jc w:val="both"/>
        <w:rPr>
          <w:rFonts w:ascii="Arial" w:hAnsi="Arial" w:cs="Arial"/>
          <w:sz w:val="24"/>
          <w:szCs w:val="24"/>
        </w:rPr>
      </w:pPr>
      <w:r w:rsidRPr="004A06EE">
        <w:rPr>
          <w:rFonts w:ascii="Arial" w:hAnsi="Arial" w:cs="Arial"/>
          <w:sz w:val="24"/>
          <w:szCs w:val="24"/>
        </w:rPr>
        <w:t>Overall, the analysis of rich data generated from the range of methods employed throughout this research has successfully informed an overview which shows a progression in reading film. This will enable teachers and educational prac</w:t>
      </w:r>
      <w:r w:rsidR="00D803BB">
        <w:rPr>
          <w:rFonts w:ascii="Arial" w:hAnsi="Arial" w:cs="Arial"/>
          <w:sz w:val="24"/>
          <w:szCs w:val="24"/>
        </w:rPr>
        <w:t>ti</w:t>
      </w:r>
      <w:r w:rsidRPr="004A06EE">
        <w:rPr>
          <w:rFonts w:ascii="Arial" w:hAnsi="Arial" w:cs="Arial"/>
          <w:sz w:val="24"/>
          <w:szCs w:val="24"/>
        </w:rPr>
        <w:t xml:space="preserve">tioners to not only assess at which stage of development their </w:t>
      </w:r>
      <w:r w:rsidRPr="004A06EE">
        <w:rPr>
          <w:rFonts w:ascii="Arial" w:hAnsi="Arial" w:cs="Arial"/>
          <w:sz w:val="24"/>
          <w:szCs w:val="24"/>
        </w:rPr>
        <w:lastRenderedPageBreak/>
        <w:t xml:space="preserve">children are reading film, but will also provide an outline of how they can be challenged and supported to move further along the stages of progression. It should also provide a useful outline of progression with which </w:t>
      </w:r>
      <w:r w:rsidR="00997458">
        <w:rPr>
          <w:rFonts w:ascii="Arial" w:hAnsi="Arial" w:cs="Arial"/>
          <w:sz w:val="24"/>
          <w:szCs w:val="24"/>
        </w:rPr>
        <w:t xml:space="preserve">to consider an </w:t>
      </w:r>
      <w:r w:rsidR="00D803BB">
        <w:rPr>
          <w:rFonts w:ascii="Arial" w:hAnsi="Arial" w:cs="Arial"/>
          <w:sz w:val="24"/>
          <w:szCs w:val="24"/>
        </w:rPr>
        <w:t>‘</w:t>
      </w:r>
      <w:r w:rsidR="00997458">
        <w:rPr>
          <w:rFonts w:ascii="Arial" w:hAnsi="Arial" w:cs="Arial"/>
          <w:sz w:val="24"/>
          <w:szCs w:val="24"/>
        </w:rPr>
        <w:t>asset m</w:t>
      </w:r>
      <w:r w:rsidRPr="004A06EE">
        <w:rPr>
          <w:rFonts w:ascii="Arial" w:hAnsi="Arial" w:cs="Arial"/>
          <w:sz w:val="24"/>
          <w:szCs w:val="24"/>
        </w:rPr>
        <w:t>odel</w:t>
      </w:r>
      <w:r w:rsidR="00D803BB">
        <w:rPr>
          <w:rFonts w:ascii="Arial" w:hAnsi="Arial" w:cs="Arial"/>
          <w:sz w:val="24"/>
          <w:szCs w:val="24"/>
        </w:rPr>
        <w:t>’ (Tyner, 1998)</w:t>
      </w:r>
      <w:r w:rsidRPr="004A06EE">
        <w:rPr>
          <w:rFonts w:ascii="Arial" w:hAnsi="Arial" w:cs="Arial"/>
          <w:sz w:val="24"/>
          <w:szCs w:val="24"/>
        </w:rPr>
        <w:t xml:space="preserve"> approach to learning reading, whether that is the reading of print or film and how both can support each other.</w:t>
      </w:r>
    </w:p>
    <w:p w:rsidR="000118D4" w:rsidRDefault="000118D4" w:rsidP="000118D4">
      <w:pPr>
        <w:spacing w:line="360" w:lineRule="auto"/>
        <w:jc w:val="both"/>
        <w:rPr>
          <w:rFonts w:ascii="Arial" w:hAnsi="Arial" w:cs="Arial"/>
          <w:sz w:val="24"/>
          <w:szCs w:val="24"/>
        </w:rPr>
      </w:pPr>
      <w:r w:rsidRPr="004A06EE">
        <w:rPr>
          <w:rFonts w:ascii="Arial" w:hAnsi="Arial" w:cs="Arial"/>
          <w:sz w:val="24"/>
          <w:szCs w:val="24"/>
        </w:rPr>
        <w:t xml:space="preserve">The findings from this research have been collated and summarised into an overview of this progression, which can be </w:t>
      </w:r>
      <w:r w:rsidR="00997458">
        <w:rPr>
          <w:rFonts w:ascii="Arial" w:hAnsi="Arial" w:cs="Arial"/>
          <w:sz w:val="24"/>
          <w:szCs w:val="24"/>
        </w:rPr>
        <w:t>seen in Table 6.2</w:t>
      </w:r>
      <w:r w:rsidRPr="004A06EE">
        <w:rPr>
          <w:rFonts w:ascii="Arial" w:hAnsi="Arial" w:cs="Arial"/>
          <w:sz w:val="24"/>
          <w:szCs w:val="24"/>
        </w:rPr>
        <w:t xml:space="preserve">. </w:t>
      </w:r>
      <w:r w:rsidR="0007129F">
        <w:rPr>
          <w:rFonts w:ascii="Arial" w:hAnsi="Arial" w:cs="Arial"/>
          <w:sz w:val="24"/>
          <w:szCs w:val="24"/>
        </w:rPr>
        <w:t xml:space="preserve">I </w:t>
      </w:r>
      <w:r w:rsidR="00997458">
        <w:rPr>
          <w:rFonts w:ascii="Arial" w:hAnsi="Arial" w:cs="Arial"/>
          <w:sz w:val="24"/>
          <w:szCs w:val="24"/>
        </w:rPr>
        <w:t>have analysed the data provided by the focu</w:t>
      </w:r>
      <w:r w:rsidR="0007129F">
        <w:rPr>
          <w:rFonts w:ascii="Arial" w:hAnsi="Arial" w:cs="Arial"/>
          <w:sz w:val="24"/>
          <w:szCs w:val="24"/>
        </w:rPr>
        <w:t>s group in my research visits and by a</w:t>
      </w:r>
      <w:r w:rsidR="00997458">
        <w:rPr>
          <w:rFonts w:ascii="Arial" w:hAnsi="Arial" w:cs="Arial"/>
          <w:sz w:val="24"/>
          <w:szCs w:val="24"/>
        </w:rPr>
        <w:t>pplying the structure of thematic analysis (Braun and Clarke, 2006), as explored in Chapter 3, I have been able to move from considering the data from a chronological perspective</w:t>
      </w:r>
      <w:r w:rsidR="0007129F">
        <w:rPr>
          <w:rFonts w:ascii="Arial" w:hAnsi="Arial" w:cs="Arial"/>
          <w:sz w:val="24"/>
          <w:szCs w:val="24"/>
        </w:rPr>
        <w:t>, based on the outcomes from each visit, to an approach based on codes and themes. The progression through each theme has been</w:t>
      </w:r>
      <w:r w:rsidR="00144503">
        <w:rPr>
          <w:rFonts w:ascii="Arial" w:hAnsi="Arial" w:cs="Arial"/>
          <w:sz w:val="24"/>
          <w:szCs w:val="24"/>
        </w:rPr>
        <w:t xml:space="preserve"> analysed in detail throughout C</w:t>
      </w:r>
      <w:r w:rsidR="0007129F">
        <w:rPr>
          <w:rFonts w:ascii="Arial" w:hAnsi="Arial" w:cs="Arial"/>
          <w:sz w:val="24"/>
          <w:szCs w:val="24"/>
        </w:rPr>
        <w:t>hapters 4 an</w:t>
      </w:r>
      <w:r w:rsidR="00A40C67">
        <w:rPr>
          <w:rFonts w:ascii="Arial" w:hAnsi="Arial" w:cs="Arial"/>
          <w:sz w:val="24"/>
          <w:szCs w:val="24"/>
        </w:rPr>
        <w:t xml:space="preserve">d 5. </w:t>
      </w:r>
      <w:r w:rsidR="00144503">
        <w:rPr>
          <w:rFonts w:ascii="Arial" w:hAnsi="Arial" w:cs="Arial"/>
          <w:sz w:val="24"/>
          <w:szCs w:val="24"/>
        </w:rPr>
        <w:t>Table 6.2</w:t>
      </w:r>
      <w:r w:rsidR="00A40C67">
        <w:rPr>
          <w:rFonts w:ascii="Arial" w:hAnsi="Arial" w:cs="Arial"/>
          <w:sz w:val="24"/>
          <w:szCs w:val="24"/>
        </w:rPr>
        <w:t xml:space="preserve"> summarises the</w:t>
      </w:r>
      <w:r w:rsidR="0007129F">
        <w:rPr>
          <w:rFonts w:ascii="Arial" w:hAnsi="Arial" w:cs="Arial"/>
          <w:sz w:val="24"/>
          <w:szCs w:val="24"/>
        </w:rPr>
        <w:t xml:space="preserve"> findings </w:t>
      </w:r>
      <w:r w:rsidR="00A40C67">
        <w:rPr>
          <w:rFonts w:ascii="Arial" w:hAnsi="Arial" w:cs="Arial"/>
          <w:sz w:val="24"/>
          <w:szCs w:val="24"/>
        </w:rPr>
        <w:t xml:space="preserve">within each thematic code, </w:t>
      </w:r>
      <w:r w:rsidR="0007129F">
        <w:rPr>
          <w:rFonts w:ascii="Arial" w:hAnsi="Arial" w:cs="Arial"/>
          <w:sz w:val="24"/>
          <w:szCs w:val="24"/>
        </w:rPr>
        <w:t xml:space="preserve">and it is hoped that this will be fundamental to the understanding of an overview of the features of progression. </w:t>
      </w:r>
    </w:p>
    <w:p w:rsidR="0007129F" w:rsidRPr="004A06EE" w:rsidRDefault="0007129F" w:rsidP="000118D4">
      <w:pPr>
        <w:spacing w:line="360" w:lineRule="auto"/>
        <w:jc w:val="both"/>
        <w:rPr>
          <w:rFonts w:ascii="Arial" w:hAnsi="Arial" w:cs="Arial"/>
          <w:sz w:val="24"/>
          <w:szCs w:val="24"/>
        </w:rPr>
      </w:pPr>
      <w:r>
        <w:rPr>
          <w:rFonts w:ascii="Arial" w:hAnsi="Arial" w:cs="Arial"/>
          <w:sz w:val="24"/>
          <w:szCs w:val="24"/>
        </w:rPr>
        <w:t xml:space="preserve">I </w:t>
      </w:r>
      <w:r w:rsidR="00A40C67">
        <w:rPr>
          <w:rFonts w:ascii="Arial" w:hAnsi="Arial" w:cs="Arial"/>
          <w:sz w:val="24"/>
          <w:szCs w:val="24"/>
        </w:rPr>
        <w:t>have structured this framework</w:t>
      </w:r>
      <w:r>
        <w:rPr>
          <w:rFonts w:ascii="Arial" w:hAnsi="Arial" w:cs="Arial"/>
          <w:sz w:val="24"/>
          <w:szCs w:val="24"/>
        </w:rPr>
        <w:t xml:space="preserve"> through the same model of analysis considered in the previous two chapters, based on the comparison of Rabinowitz’s ‘rules of reading’ (1987), Luke and </w:t>
      </w:r>
      <w:proofErr w:type="spellStart"/>
      <w:r>
        <w:rPr>
          <w:rFonts w:ascii="Arial" w:hAnsi="Arial" w:cs="Arial"/>
          <w:sz w:val="24"/>
          <w:szCs w:val="24"/>
        </w:rPr>
        <w:t>Freebody’s</w:t>
      </w:r>
      <w:proofErr w:type="spellEnd"/>
      <w:r>
        <w:rPr>
          <w:rFonts w:ascii="Arial" w:hAnsi="Arial" w:cs="Arial"/>
          <w:sz w:val="24"/>
          <w:szCs w:val="24"/>
        </w:rPr>
        <w:t xml:space="preserve"> ‘competences’ (1999), the Assessment Focuses for reading (QCA, 2008) and the skills required to read film. As a result, I anticipate that this will be a useful model through which to support teachers </w:t>
      </w:r>
      <w:r w:rsidR="00621B7D">
        <w:rPr>
          <w:rFonts w:ascii="Arial" w:hAnsi="Arial" w:cs="Arial"/>
          <w:sz w:val="24"/>
          <w:szCs w:val="24"/>
        </w:rPr>
        <w:t xml:space="preserve">to </w:t>
      </w:r>
      <w:r>
        <w:rPr>
          <w:rFonts w:ascii="Arial" w:hAnsi="Arial" w:cs="Arial"/>
          <w:sz w:val="24"/>
          <w:szCs w:val="24"/>
        </w:rPr>
        <w:t xml:space="preserve">consider the </w:t>
      </w:r>
      <w:r w:rsidR="00D803BB">
        <w:rPr>
          <w:rFonts w:ascii="Arial" w:hAnsi="Arial" w:cs="Arial"/>
          <w:sz w:val="24"/>
          <w:szCs w:val="24"/>
        </w:rPr>
        <w:t>‘</w:t>
      </w:r>
      <w:r>
        <w:rPr>
          <w:rFonts w:ascii="Arial" w:hAnsi="Arial" w:cs="Arial"/>
          <w:sz w:val="24"/>
          <w:szCs w:val="24"/>
        </w:rPr>
        <w:t>asset model</w:t>
      </w:r>
      <w:r w:rsidR="00D803BB">
        <w:rPr>
          <w:rFonts w:ascii="Arial" w:hAnsi="Arial" w:cs="Arial"/>
          <w:sz w:val="24"/>
          <w:szCs w:val="24"/>
        </w:rPr>
        <w:t>’ (Tyner, 1998)</w:t>
      </w:r>
      <w:r>
        <w:rPr>
          <w:rFonts w:ascii="Arial" w:hAnsi="Arial" w:cs="Arial"/>
          <w:sz w:val="24"/>
          <w:szCs w:val="24"/>
        </w:rPr>
        <w:t xml:space="preserve"> approach</w:t>
      </w:r>
      <w:r w:rsidR="00621B7D">
        <w:rPr>
          <w:rFonts w:ascii="Arial" w:hAnsi="Arial" w:cs="Arial"/>
          <w:sz w:val="24"/>
          <w:szCs w:val="24"/>
        </w:rPr>
        <w:t>,</w:t>
      </w:r>
      <w:r>
        <w:rPr>
          <w:rFonts w:ascii="Arial" w:hAnsi="Arial" w:cs="Arial"/>
          <w:sz w:val="24"/>
          <w:szCs w:val="24"/>
        </w:rPr>
        <w:t xml:space="preserve"> and make the links between the reading of text and the reading of film.</w:t>
      </w:r>
    </w:p>
    <w:p w:rsidR="000118D4" w:rsidRDefault="000118D4" w:rsidP="000118D4">
      <w:pPr>
        <w:spacing w:line="360" w:lineRule="auto"/>
        <w:jc w:val="both"/>
        <w:rPr>
          <w:rFonts w:ascii="Arial" w:hAnsi="Arial" w:cs="Arial"/>
          <w:sz w:val="24"/>
          <w:szCs w:val="24"/>
        </w:rPr>
      </w:pPr>
      <w:r w:rsidRPr="004A06EE">
        <w:rPr>
          <w:rFonts w:ascii="Arial" w:hAnsi="Arial" w:cs="Arial"/>
          <w:sz w:val="24"/>
          <w:szCs w:val="24"/>
        </w:rPr>
        <w:t xml:space="preserve">Although this framework could be perceived as a linear model, working through the four stages, it can be seen from the children’s responses that they move around the model. For example, just because </w:t>
      </w:r>
      <w:r w:rsidR="001E0A87">
        <w:rPr>
          <w:rFonts w:ascii="Arial" w:hAnsi="Arial" w:cs="Arial"/>
          <w:sz w:val="24"/>
          <w:szCs w:val="24"/>
        </w:rPr>
        <w:t>Stephen</w:t>
      </w:r>
      <w:r w:rsidRPr="004A06EE">
        <w:rPr>
          <w:rFonts w:ascii="Arial" w:hAnsi="Arial" w:cs="Arial"/>
          <w:sz w:val="24"/>
          <w:szCs w:val="24"/>
        </w:rPr>
        <w:t xml:space="preserve"> was able to respond at the highest stage of progression in relation to camera use in visit 2 (Table 5.1), he responded at a stage below within another context in visit 3. The way the children responded at different times, to different films at a variety of stages showed that they were not constantly operating within the </w:t>
      </w:r>
      <w:r w:rsidR="00A40C67">
        <w:rPr>
          <w:rFonts w:ascii="Arial" w:hAnsi="Arial" w:cs="Arial"/>
          <w:sz w:val="24"/>
          <w:szCs w:val="24"/>
        </w:rPr>
        <w:t>same</w:t>
      </w:r>
      <w:r w:rsidR="00C10437">
        <w:rPr>
          <w:rFonts w:ascii="Arial" w:hAnsi="Arial" w:cs="Arial"/>
          <w:sz w:val="24"/>
          <w:szCs w:val="24"/>
        </w:rPr>
        <w:t xml:space="preserve"> stage. D</w:t>
      </w:r>
      <w:r w:rsidRPr="004A06EE">
        <w:rPr>
          <w:rFonts w:ascii="Arial" w:hAnsi="Arial" w:cs="Arial"/>
          <w:sz w:val="24"/>
          <w:szCs w:val="24"/>
        </w:rPr>
        <w:t xml:space="preserve">epending on the challenge of the film, they would move around the framework. It was regularly observed that when reading a film they hadn’t seen before, they </w:t>
      </w:r>
      <w:r w:rsidRPr="004A06EE">
        <w:rPr>
          <w:rFonts w:ascii="Arial" w:hAnsi="Arial" w:cs="Arial"/>
          <w:sz w:val="24"/>
          <w:szCs w:val="24"/>
        </w:rPr>
        <w:lastRenderedPageBreak/>
        <w:t>needed to respond as a ‘reader’ – through literal, deduction and inference, before they could offer responses at a higher level.</w:t>
      </w:r>
    </w:p>
    <w:p w:rsidR="00C10437" w:rsidRPr="00C10437" w:rsidRDefault="00C10437" w:rsidP="00C10437">
      <w:pPr>
        <w:spacing w:line="360" w:lineRule="auto"/>
        <w:jc w:val="both"/>
        <w:rPr>
          <w:rFonts w:ascii="Arial" w:hAnsi="Arial" w:cs="Arial"/>
          <w:sz w:val="24"/>
          <w:szCs w:val="24"/>
        </w:rPr>
      </w:pPr>
      <w:r w:rsidRPr="00C10437">
        <w:rPr>
          <w:rFonts w:ascii="Arial" w:hAnsi="Arial" w:cs="Arial"/>
          <w:sz w:val="24"/>
          <w:szCs w:val="24"/>
        </w:rPr>
        <w:t xml:space="preserve">However, it was interesting to note how </w:t>
      </w:r>
      <w:r w:rsidR="006C5D16">
        <w:rPr>
          <w:rFonts w:ascii="Arial" w:hAnsi="Arial" w:cs="Arial"/>
          <w:sz w:val="24"/>
          <w:szCs w:val="24"/>
        </w:rPr>
        <w:t xml:space="preserve">the </w:t>
      </w:r>
      <w:r w:rsidRPr="00C10437">
        <w:rPr>
          <w:rFonts w:ascii="Arial" w:hAnsi="Arial" w:cs="Arial"/>
          <w:sz w:val="24"/>
          <w:szCs w:val="24"/>
        </w:rPr>
        <w:t>children</w:t>
      </w:r>
      <w:r w:rsidR="006C5D16">
        <w:rPr>
          <w:rFonts w:ascii="Arial" w:hAnsi="Arial" w:cs="Arial"/>
          <w:sz w:val="24"/>
          <w:szCs w:val="24"/>
        </w:rPr>
        <w:t xml:space="preserve"> </w:t>
      </w:r>
      <w:r w:rsidR="006C5D16" w:rsidRPr="00C10437">
        <w:rPr>
          <w:rFonts w:ascii="Arial" w:hAnsi="Arial" w:cs="Arial"/>
          <w:sz w:val="24"/>
          <w:szCs w:val="24"/>
        </w:rPr>
        <w:t>generally</w:t>
      </w:r>
      <w:r w:rsidRPr="00C10437">
        <w:rPr>
          <w:rFonts w:ascii="Arial" w:hAnsi="Arial" w:cs="Arial"/>
          <w:sz w:val="24"/>
          <w:szCs w:val="24"/>
        </w:rPr>
        <w:t xml:space="preserve"> moved from reading film as a reader, i.e. applying a literal, then deductive and inferential reading of film, into displaying more of an understanding or</w:t>
      </w:r>
      <w:r w:rsidR="00D803BB">
        <w:rPr>
          <w:rFonts w:ascii="Arial" w:hAnsi="Arial" w:cs="Arial"/>
          <w:sz w:val="24"/>
          <w:szCs w:val="24"/>
        </w:rPr>
        <w:t xml:space="preserve"> awareness towards how the film-</w:t>
      </w:r>
      <w:r w:rsidRPr="00C10437">
        <w:rPr>
          <w:rFonts w:ascii="Arial" w:hAnsi="Arial" w:cs="Arial"/>
          <w:sz w:val="24"/>
          <w:szCs w:val="24"/>
        </w:rPr>
        <w:t>maker had achieved th</w:t>
      </w:r>
      <w:r w:rsidR="00621B7D">
        <w:rPr>
          <w:rFonts w:ascii="Arial" w:hAnsi="Arial" w:cs="Arial"/>
          <w:sz w:val="24"/>
          <w:szCs w:val="24"/>
        </w:rPr>
        <w:t>eir outcome – reading as a film-</w:t>
      </w:r>
      <w:r w:rsidRPr="00C10437">
        <w:rPr>
          <w:rFonts w:ascii="Arial" w:hAnsi="Arial" w:cs="Arial"/>
          <w:sz w:val="24"/>
          <w:szCs w:val="24"/>
        </w:rPr>
        <w:t xml:space="preserve">maker/writer. It could be observed on regular occasions, when I tried to question the children, expecting a response related to AF4-6, i.e. how the film maker had achieved a particular effect, </w:t>
      </w:r>
      <w:r w:rsidR="00144503">
        <w:rPr>
          <w:rFonts w:ascii="Arial" w:hAnsi="Arial" w:cs="Arial"/>
          <w:sz w:val="24"/>
          <w:szCs w:val="24"/>
        </w:rPr>
        <w:t xml:space="preserve">that </w:t>
      </w:r>
      <w:r w:rsidRPr="00C10437">
        <w:rPr>
          <w:rFonts w:ascii="Arial" w:hAnsi="Arial" w:cs="Arial"/>
          <w:sz w:val="24"/>
          <w:szCs w:val="24"/>
        </w:rPr>
        <w:t xml:space="preserve">they were not able to show an understanding at this level, until they had first read the film as a reader and considered AF2/3 responses. This was previously explored in </w:t>
      </w:r>
      <w:r w:rsidR="00D803BB">
        <w:rPr>
          <w:rFonts w:ascii="Arial" w:hAnsi="Arial" w:cs="Arial"/>
          <w:sz w:val="24"/>
          <w:szCs w:val="24"/>
        </w:rPr>
        <w:t>Chapter 2 where Buckland (2008, p.</w:t>
      </w:r>
      <w:r w:rsidRPr="00C10437">
        <w:rPr>
          <w:rFonts w:ascii="Arial" w:hAnsi="Arial" w:cs="Arial"/>
          <w:sz w:val="24"/>
          <w:szCs w:val="24"/>
        </w:rPr>
        <w:t xml:space="preserve"> 2) distinguished between the description and analysi</w:t>
      </w:r>
      <w:r w:rsidR="00144503">
        <w:rPr>
          <w:rFonts w:ascii="Arial" w:hAnsi="Arial" w:cs="Arial"/>
          <w:sz w:val="24"/>
          <w:szCs w:val="24"/>
        </w:rPr>
        <w:t xml:space="preserve">s of film. It could be seen </w:t>
      </w:r>
      <w:r w:rsidRPr="00C10437">
        <w:rPr>
          <w:rFonts w:ascii="Arial" w:hAnsi="Arial" w:cs="Arial"/>
          <w:sz w:val="24"/>
          <w:szCs w:val="24"/>
        </w:rPr>
        <w:t xml:space="preserve"> from the children’s responses (explored throughout this chapter) that they often needed to focus on the description – a repetition of what the film depicts, before moving into what B</w:t>
      </w:r>
      <w:r w:rsidR="00D803BB">
        <w:rPr>
          <w:rFonts w:ascii="Arial" w:hAnsi="Arial" w:cs="Arial"/>
          <w:sz w:val="24"/>
          <w:szCs w:val="24"/>
        </w:rPr>
        <w:t>uckland (2009, p.</w:t>
      </w:r>
      <w:r w:rsidRPr="00C10437">
        <w:rPr>
          <w:rFonts w:ascii="Arial" w:hAnsi="Arial" w:cs="Arial"/>
          <w:sz w:val="24"/>
          <w:szCs w:val="24"/>
        </w:rPr>
        <w:t xml:space="preserve"> 2) describes as the ‘film’s design’ – a level of directorial intent which gives consideration to the deliberate impact on the viewer.</w:t>
      </w:r>
      <w:r w:rsidR="000D6B14">
        <w:rPr>
          <w:rFonts w:ascii="Arial" w:hAnsi="Arial" w:cs="Arial"/>
          <w:sz w:val="24"/>
          <w:szCs w:val="24"/>
        </w:rPr>
        <w:t xml:space="preserve"> </w:t>
      </w:r>
    </w:p>
    <w:p w:rsidR="00C10437" w:rsidRPr="004A06EE" w:rsidRDefault="00C10437" w:rsidP="000118D4">
      <w:pPr>
        <w:spacing w:line="360" w:lineRule="auto"/>
        <w:jc w:val="both"/>
        <w:rPr>
          <w:rFonts w:ascii="Arial" w:hAnsi="Arial" w:cs="Arial"/>
          <w:sz w:val="24"/>
          <w:szCs w:val="24"/>
        </w:rPr>
      </w:pPr>
      <w:r w:rsidRPr="00C10437">
        <w:rPr>
          <w:rFonts w:ascii="Arial" w:hAnsi="Arial" w:cs="Arial"/>
          <w:sz w:val="24"/>
          <w:szCs w:val="24"/>
        </w:rPr>
        <w:t>I regularly advise teachers that one viewing of a film (or clip) is likely to be insufficient for children to respond to a focus within the film, and that better outcomes are more likely if the children are given the opportunity to ‘view’ the film and provide general engagement responses, before being expected to ‘read’ the film and respond to a particular focus. The progression identified through this resear</w:t>
      </w:r>
      <w:r w:rsidR="00D803BB">
        <w:rPr>
          <w:rFonts w:ascii="Arial" w:hAnsi="Arial" w:cs="Arial"/>
          <w:sz w:val="24"/>
          <w:szCs w:val="24"/>
        </w:rPr>
        <w:t>ch, and exemplified throughout C</w:t>
      </w:r>
      <w:r w:rsidRPr="00C10437">
        <w:rPr>
          <w:rFonts w:ascii="Arial" w:hAnsi="Arial" w:cs="Arial"/>
          <w:sz w:val="24"/>
          <w:szCs w:val="24"/>
        </w:rPr>
        <w:t>hapters 4 and 5, indicates why this might be the case. For example, I explore</w:t>
      </w:r>
      <w:r w:rsidR="00621B7D">
        <w:rPr>
          <w:rFonts w:ascii="Arial" w:hAnsi="Arial" w:cs="Arial"/>
          <w:sz w:val="24"/>
          <w:szCs w:val="24"/>
        </w:rPr>
        <w:t xml:space="preserve">d the children’s responses to the film, </w:t>
      </w:r>
      <w:r w:rsidR="00D803BB">
        <w:rPr>
          <w:rFonts w:ascii="Arial" w:hAnsi="Arial" w:cs="Arial"/>
          <w:sz w:val="24"/>
          <w:szCs w:val="24"/>
        </w:rPr>
        <w:t>‘</w:t>
      </w:r>
      <w:r w:rsidRPr="00D803BB">
        <w:rPr>
          <w:rFonts w:ascii="Arial" w:hAnsi="Arial" w:cs="Arial"/>
          <w:sz w:val="24"/>
          <w:szCs w:val="24"/>
        </w:rPr>
        <w:t>Lost Dreams</w:t>
      </w:r>
      <w:r w:rsidR="00D803BB">
        <w:rPr>
          <w:rFonts w:ascii="Arial" w:hAnsi="Arial" w:cs="Arial"/>
          <w:sz w:val="24"/>
          <w:szCs w:val="24"/>
        </w:rPr>
        <w:t>’</w:t>
      </w:r>
      <w:r w:rsidRPr="00C10437">
        <w:rPr>
          <w:rFonts w:ascii="Arial" w:hAnsi="Arial" w:cs="Arial"/>
          <w:sz w:val="24"/>
          <w:szCs w:val="24"/>
        </w:rPr>
        <w:t xml:space="preserve"> and they show</w:t>
      </w:r>
      <w:r w:rsidR="00621B7D">
        <w:rPr>
          <w:rFonts w:ascii="Arial" w:hAnsi="Arial" w:cs="Arial"/>
          <w:sz w:val="24"/>
          <w:szCs w:val="24"/>
        </w:rPr>
        <w:t>ed</w:t>
      </w:r>
      <w:r w:rsidRPr="00C10437">
        <w:rPr>
          <w:rFonts w:ascii="Arial" w:hAnsi="Arial" w:cs="Arial"/>
          <w:sz w:val="24"/>
          <w:szCs w:val="24"/>
        </w:rPr>
        <w:t xml:space="preserve"> that by the third viewing, they struggle</w:t>
      </w:r>
      <w:r w:rsidR="00621B7D">
        <w:rPr>
          <w:rFonts w:ascii="Arial" w:hAnsi="Arial" w:cs="Arial"/>
          <w:sz w:val="24"/>
          <w:szCs w:val="24"/>
        </w:rPr>
        <w:t>d</w:t>
      </w:r>
      <w:r w:rsidRPr="00C10437">
        <w:rPr>
          <w:rFonts w:ascii="Arial" w:hAnsi="Arial" w:cs="Arial"/>
          <w:sz w:val="24"/>
          <w:szCs w:val="24"/>
        </w:rPr>
        <w:t xml:space="preserve"> to respond at a directorial intent level when the</w:t>
      </w:r>
      <w:r w:rsidR="00621B7D">
        <w:rPr>
          <w:rFonts w:ascii="Arial" w:hAnsi="Arial" w:cs="Arial"/>
          <w:sz w:val="24"/>
          <w:szCs w:val="24"/>
        </w:rPr>
        <w:t>ir understanding of</w:t>
      </w:r>
      <w:r w:rsidRPr="00C10437">
        <w:rPr>
          <w:rFonts w:ascii="Arial" w:hAnsi="Arial" w:cs="Arial"/>
          <w:sz w:val="24"/>
          <w:szCs w:val="24"/>
        </w:rPr>
        <w:t xml:space="preserve"> plot </w:t>
      </w:r>
      <w:r w:rsidR="00621B7D">
        <w:rPr>
          <w:rFonts w:ascii="Arial" w:hAnsi="Arial" w:cs="Arial"/>
          <w:sz w:val="24"/>
          <w:szCs w:val="24"/>
        </w:rPr>
        <w:t>was</w:t>
      </w:r>
      <w:r w:rsidRPr="00C10437">
        <w:rPr>
          <w:rFonts w:ascii="Arial" w:hAnsi="Arial" w:cs="Arial"/>
          <w:sz w:val="24"/>
          <w:szCs w:val="24"/>
        </w:rPr>
        <w:t xml:space="preserve"> not </w:t>
      </w:r>
      <w:r w:rsidR="00621B7D">
        <w:rPr>
          <w:rFonts w:ascii="Arial" w:hAnsi="Arial" w:cs="Arial"/>
          <w:sz w:val="24"/>
          <w:szCs w:val="24"/>
        </w:rPr>
        <w:t xml:space="preserve">yet </w:t>
      </w:r>
      <w:r w:rsidRPr="00C10437">
        <w:rPr>
          <w:rFonts w:ascii="Arial" w:hAnsi="Arial" w:cs="Arial"/>
          <w:sz w:val="24"/>
          <w:szCs w:val="24"/>
        </w:rPr>
        <w:t>secure. Particularly as there is so much to ‘notice’ in film, due to the multimodal nature of this medium, we need to first engage with the film text from the perspective of viewing, enjoying and attaining a basic understanding of the plot</w:t>
      </w:r>
      <w:r w:rsidR="00D803BB">
        <w:rPr>
          <w:rFonts w:ascii="Arial" w:hAnsi="Arial" w:cs="Arial"/>
          <w:sz w:val="24"/>
          <w:szCs w:val="24"/>
        </w:rPr>
        <w:t xml:space="preserve"> in narrative</w:t>
      </w:r>
      <w:r w:rsidRPr="00C10437">
        <w:rPr>
          <w:rFonts w:ascii="Arial" w:hAnsi="Arial" w:cs="Arial"/>
          <w:sz w:val="24"/>
          <w:szCs w:val="24"/>
        </w:rPr>
        <w:t xml:space="preserve"> or information conveyed in a non-narrative. This </w:t>
      </w:r>
      <w:r w:rsidR="001B3306">
        <w:rPr>
          <w:rFonts w:ascii="Arial" w:hAnsi="Arial" w:cs="Arial"/>
          <w:sz w:val="24"/>
          <w:szCs w:val="24"/>
        </w:rPr>
        <w:t>may be</w:t>
      </w:r>
      <w:r w:rsidRPr="00C10437">
        <w:rPr>
          <w:rFonts w:ascii="Arial" w:hAnsi="Arial" w:cs="Arial"/>
          <w:sz w:val="24"/>
          <w:szCs w:val="24"/>
        </w:rPr>
        <w:t xml:space="preserve"> at a literal level or with some understanding of deduction and inference. This does not mean that we ‘close ourselves off’ to reading directorial intent in the first viewing, however further readings of the film provide opportunities to consider a </w:t>
      </w:r>
      <w:r w:rsidRPr="00C10437">
        <w:rPr>
          <w:rFonts w:ascii="Arial" w:hAnsi="Arial" w:cs="Arial"/>
          <w:sz w:val="24"/>
          <w:szCs w:val="24"/>
        </w:rPr>
        <w:lastRenderedPageBreak/>
        <w:t>deeper understanding of deduction and inference (the clues the film maker has provided to enable us to read it in this way). This then leads us into more of an analysis of how</w:t>
      </w:r>
      <w:r w:rsidRPr="00C10437">
        <w:rPr>
          <w:rFonts w:ascii="Arial" w:hAnsi="Arial" w:cs="Arial"/>
          <w:b/>
          <w:sz w:val="24"/>
          <w:szCs w:val="24"/>
        </w:rPr>
        <w:t xml:space="preserve"> </w:t>
      </w:r>
      <w:r w:rsidRPr="00C10437">
        <w:rPr>
          <w:rFonts w:ascii="Arial" w:hAnsi="Arial" w:cs="Arial"/>
          <w:sz w:val="24"/>
          <w:szCs w:val="24"/>
        </w:rPr>
        <w:t xml:space="preserve">the film maker has achieved this for a particular effect on the reader/viewer. This is a useful consideration when bearing in mind the needs of children when presented with </w:t>
      </w:r>
      <w:r w:rsidR="00621B7D">
        <w:rPr>
          <w:rFonts w:ascii="Arial" w:hAnsi="Arial" w:cs="Arial"/>
          <w:sz w:val="24"/>
          <w:szCs w:val="24"/>
        </w:rPr>
        <w:t>a film text for the first time.</w:t>
      </w:r>
    </w:p>
    <w:p w:rsidR="000118D4" w:rsidRPr="004A06EE" w:rsidRDefault="000118D4" w:rsidP="000118D4">
      <w:pPr>
        <w:spacing w:line="360" w:lineRule="auto"/>
        <w:jc w:val="both"/>
        <w:rPr>
          <w:rFonts w:ascii="Arial" w:hAnsi="Arial" w:cs="Arial"/>
          <w:sz w:val="24"/>
          <w:szCs w:val="24"/>
        </w:rPr>
      </w:pPr>
      <w:r w:rsidRPr="004A06EE">
        <w:rPr>
          <w:rFonts w:ascii="Arial" w:hAnsi="Arial" w:cs="Arial"/>
          <w:sz w:val="24"/>
          <w:szCs w:val="24"/>
        </w:rPr>
        <w:t xml:space="preserve">One of my key texts has been the research of </w:t>
      </w:r>
      <w:proofErr w:type="spellStart"/>
      <w:r w:rsidRPr="004A06EE">
        <w:rPr>
          <w:rFonts w:ascii="Arial" w:hAnsi="Arial" w:cs="Arial"/>
          <w:sz w:val="24"/>
          <w:szCs w:val="24"/>
        </w:rPr>
        <w:t>Bearne</w:t>
      </w:r>
      <w:proofErr w:type="spellEnd"/>
      <w:r w:rsidRPr="004A06EE">
        <w:rPr>
          <w:rFonts w:ascii="Arial" w:hAnsi="Arial" w:cs="Arial"/>
          <w:sz w:val="24"/>
          <w:szCs w:val="24"/>
        </w:rPr>
        <w:t xml:space="preserve"> and </w:t>
      </w:r>
      <w:proofErr w:type="spellStart"/>
      <w:r w:rsidR="001B3306">
        <w:rPr>
          <w:rFonts w:ascii="Arial" w:hAnsi="Arial" w:cs="Arial"/>
          <w:sz w:val="24"/>
          <w:szCs w:val="24"/>
        </w:rPr>
        <w:t>Bazalgette</w:t>
      </w:r>
      <w:proofErr w:type="spellEnd"/>
      <w:r w:rsidRPr="004A06EE">
        <w:rPr>
          <w:rFonts w:ascii="Arial" w:hAnsi="Arial" w:cs="Arial"/>
          <w:sz w:val="24"/>
          <w:szCs w:val="24"/>
        </w:rPr>
        <w:t xml:space="preserve"> (2010), which suggested a four stage model. This provided an initial outline of progression which I have tested within the context of tracking this cohort of pupils throughout Key Stage 2. The progression table</w:t>
      </w:r>
      <w:r w:rsidR="00C10437">
        <w:rPr>
          <w:rFonts w:ascii="Arial" w:hAnsi="Arial" w:cs="Arial"/>
          <w:sz w:val="24"/>
          <w:szCs w:val="24"/>
        </w:rPr>
        <w:t xml:space="preserve"> (Table 6.2)</w:t>
      </w:r>
      <w:r w:rsidRPr="004A06EE">
        <w:rPr>
          <w:rFonts w:ascii="Arial" w:hAnsi="Arial" w:cs="Arial"/>
          <w:sz w:val="24"/>
          <w:szCs w:val="24"/>
        </w:rPr>
        <w:t xml:space="preserve"> shows a comparison to the stages identified i</w:t>
      </w:r>
      <w:r w:rsidR="00D803BB">
        <w:rPr>
          <w:rFonts w:ascii="Arial" w:hAnsi="Arial" w:cs="Arial"/>
          <w:sz w:val="24"/>
          <w:szCs w:val="24"/>
        </w:rPr>
        <w:t xml:space="preserve">n </w:t>
      </w:r>
      <w:proofErr w:type="spellStart"/>
      <w:r w:rsidR="00D803BB">
        <w:rPr>
          <w:rFonts w:ascii="Arial" w:hAnsi="Arial" w:cs="Arial"/>
          <w:sz w:val="24"/>
          <w:szCs w:val="24"/>
        </w:rPr>
        <w:t>Bearne</w:t>
      </w:r>
      <w:proofErr w:type="spellEnd"/>
      <w:r w:rsidR="00D803BB">
        <w:rPr>
          <w:rFonts w:ascii="Arial" w:hAnsi="Arial" w:cs="Arial"/>
          <w:sz w:val="24"/>
          <w:szCs w:val="24"/>
        </w:rPr>
        <w:t xml:space="preserve"> and </w:t>
      </w:r>
      <w:proofErr w:type="spellStart"/>
      <w:r w:rsidR="001B3306">
        <w:rPr>
          <w:rFonts w:ascii="Arial" w:hAnsi="Arial" w:cs="Arial"/>
          <w:sz w:val="24"/>
          <w:szCs w:val="24"/>
        </w:rPr>
        <w:t>Bazalgette</w:t>
      </w:r>
      <w:r w:rsidR="00D803BB">
        <w:rPr>
          <w:rFonts w:ascii="Arial" w:hAnsi="Arial" w:cs="Arial"/>
          <w:sz w:val="24"/>
          <w:szCs w:val="24"/>
        </w:rPr>
        <w:t>’s</w:t>
      </w:r>
      <w:proofErr w:type="spellEnd"/>
      <w:r w:rsidR="00D803BB">
        <w:rPr>
          <w:rFonts w:ascii="Arial" w:hAnsi="Arial" w:cs="Arial"/>
          <w:sz w:val="24"/>
          <w:szCs w:val="24"/>
        </w:rPr>
        <w:t xml:space="preserve"> (2010, p.</w:t>
      </w:r>
      <w:r w:rsidRPr="004A06EE">
        <w:rPr>
          <w:rFonts w:ascii="Arial" w:hAnsi="Arial" w:cs="Arial"/>
          <w:sz w:val="24"/>
          <w:szCs w:val="24"/>
        </w:rPr>
        <w:t xml:space="preserve"> 8) findings through the following colour coding explained in T</w:t>
      </w:r>
      <w:r w:rsidR="00C10437">
        <w:rPr>
          <w:rFonts w:ascii="Arial" w:hAnsi="Arial" w:cs="Arial"/>
          <w:sz w:val="24"/>
          <w:szCs w:val="24"/>
        </w:rPr>
        <w:t>able 6</w:t>
      </w:r>
      <w:r w:rsidRPr="004A06EE">
        <w:rPr>
          <w:rFonts w:ascii="Arial" w:hAnsi="Arial" w:cs="Arial"/>
          <w:sz w:val="24"/>
          <w:szCs w:val="24"/>
        </w:rPr>
        <w:t>.1:</w:t>
      </w:r>
    </w:p>
    <w:p w:rsidR="000118D4" w:rsidRDefault="00C10437" w:rsidP="000118D4">
      <w:pPr>
        <w:spacing w:line="360" w:lineRule="auto"/>
        <w:jc w:val="both"/>
        <w:rPr>
          <w:rFonts w:ascii="Arial" w:hAnsi="Arial" w:cs="Arial"/>
          <w:sz w:val="24"/>
          <w:szCs w:val="24"/>
          <w:u w:val="single"/>
        </w:rPr>
      </w:pPr>
      <w:r>
        <w:rPr>
          <w:rFonts w:ascii="Arial" w:hAnsi="Arial" w:cs="Arial"/>
          <w:sz w:val="24"/>
          <w:szCs w:val="24"/>
          <w:u w:val="single"/>
        </w:rPr>
        <w:t>Table 6</w:t>
      </w:r>
      <w:r w:rsidR="000118D4" w:rsidRPr="004A06EE">
        <w:rPr>
          <w:rFonts w:ascii="Arial" w:hAnsi="Arial" w:cs="Arial"/>
          <w:sz w:val="24"/>
          <w:szCs w:val="24"/>
          <w:u w:val="single"/>
        </w:rPr>
        <w:t xml:space="preserve">.1 Table to show the colour coding comparison with </w:t>
      </w:r>
      <w:proofErr w:type="spellStart"/>
      <w:r w:rsidR="000118D4" w:rsidRPr="004A06EE">
        <w:rPr>
          <w:rFonts w:ascii="Arial" w:hAnsi="Arial" w:cs="Arial"/>
          <w:sz w:val="24"/>
          <w:szCs w:val="24"/>
          <w:u w:val="single"/>
        </w:rPr>
        <w:t>Bearne</w:t>
      </w:r>
      <w:proofErr w:type="spellEnd"/>
      <w:r w:rsidR="000118D4" w:rsidRPr="004A06EE">
        <w:rPr>
          <w:rFonts w:ascii="Arial" w:hAnsi="Arial" w:cs="Arial"/>
          <w:sz w:val="24"/>
          <w:szCs w:val="24"/>
          <w:u w:val="single"/>
        </w:rPr>
        <w:t xml:space="preserve"> and </w:t>
      </w:r>
      <w:proofErr w:type="spellStart"/>
      <w:r w:rsidR="001B3306">
        <w:rPr>
          <w:rFonts w:ascii="Arial" w:hAnsi="Arial" w:cs="Arial"/>
          <w:sz w:val="24"/>
          <w:szCs w:val="24"/>
          <w:u w:val="single"/>
        </w:rPr>
        <w:t>Bazalgette</w:t>
      </w:r>
      <w:r w:rsidR="000118D4" w:rsidRPr="004A06EE">
        <w:rPr>
          <w:rFonts w:ascii="Arial" w:hAnsi="Arial" w:cs="Arial"/>
          <w:sz w:val="24"/>
          <w:szCs w:val="24"/>
          <w:u w:val="single"/>
        </w:rPr>
        <w:t>’s</w:t>
      </w:r>
      <w:proofErr w:type="spellEnd"/>
      <w:r w:rsidR="000118D4" w:rsidRPr="004A06EE">
        <w:rPr>
          <w:rFonts w:ascii="Arial" w:hAnsi="Arial" w:cs="Arial"/>
          <w:sz w:val="24"/>
          <w:szCs w:val="24"/>
          <w:u w:val="single"/>
        </w:rPr>
        <w:t xml:space="preserve"> findings (2010</w:t>
      </w:r>
      <w:r w:rsidR="002F6921">
        <w:rPr>
          <w:rFonts w:ascii="Arial" w:hAnsi="Arial" w:cs="Arial"/>
          <w:sz w:val="24"/>
          <w:szCs w:val="24"/>
          <w:u w:val="single"/>
        </w:rPr>
        <w:t>, p. 8</w:t>
      </w:r>
      <w:r w:rsidR="000118D4" w:rsidRPr="004A06EE">
        <w:rPr>
          <w:rFonts w:ascii="Arial" w:hAnsi="Arial" w:cs="Arial"/>
          <w:sz w:val="24"/>
          <w:szCs w:val="24"/>
          <w:u w:val="single"/>
        </w:rPr>
        <w:t>)</w:t>
      </w:r>
    </w:p>
    <w:p w:rsidR="00BF278D" w:rsidRPr="004A06EE" w:rsidRDefault="00BF278D" w:rsidP="000118D4">
      <w:pPr>
        <w:spacing w:line="360" w:lineRule="auto"/>
        <w:jc w:val="both"/>
        <w:rPr>
          <w:rFonts w:ascii="Arial" w:hAnsi="Arial" w:cs="Arial"/>
          <w:sz w:val="24"/>
          <w:szCs w:val="24"/>
          <w:u w:val="single"/>
        </w:rPr>
      </w:pPr>
    </w:p>
    <w:tbl>
      <w:tblPr>
        <w:tblStyle w:val="TableGrid"/>
        <w:tblW w:w="0" w:type="auto"/>
        <w:tblInd w:w="1282" w:type="dxa"/>
        <w:tblLook w:val="04A0"/>
      </w:tblPr>
      <w:tblGrid>
        <w:gridCol w:w="6487"/>
      </w:tblGrid>
      <w:tr w:rsidR="000118D4" w:rsidRPr="004A06EE" w:rsidTr="004A5F87">
        <w:tc>
          <w:tcPr>
            <w:tcW w:w="6487" w:type="dxa"/>
          </w:tcPr>
          <w:p w:rsidR="000118D4" w:rsidRPr="004A06EE" w:rsidRDefault="000118D4" w:rsidP="004A5F87">
            <w:pPr>
              <w:spacing w:line="360" w:lineRule="auto"/>
              <w:jc w:val="both"/>
              <w:rPr>
                <w:rFonts w:cs="Arial"/>
                <w:color w:val="0000CC"/>
                <w:szCs w:val="24"/>
              </w:rPr>
            </w:pPr>
            <w:r w:rsidRPr="004A06EE">
              <w:rPr>
                <w:rFonts w:cs="Arial"/>
                <w:color w:val="0000CC"/>
                <w:szCs w:val="24"/>
              </w:rPr>
              <w:t>Emergent/early reader/viewer</w:t>
            </w:r>
          </w:p>
        </w:tc>
      </w:tr>
      <w:tr w:rsidR="000118D4" w:rsidRPr="004A06EE" w:rsidTr="004A5F87">
        <w:tc>
          <w:tcPr>
            <w:tcW w:w="6487" w:type="dxa"/>
          </w:tcPr>
          <w:p w:rsidR="000118D4" w:rsidRPr="004A06EE" w:rsidRDefault="000118D4" w:rsidP="004A5F87">
            <w:pPr>
              <w:spacing w:line="360" w:lineRule="auto"/>
              <w:jc w:val="both"/>
              <w:rPr>
                <w:rFonts w:cs="Arial"/>
                <w:color w:val="C00000"/>
                <w:szCs w:val="24"/>
              </w:rPr>
            </w:pPr>
            <w:r w:rsidRPr="004A06EE">
              <w:rPr>
                <w:rFonts w:cs="Arial"/>
                <w:color w:val="C00000"/>
                <w:szCs w:val="24"/>
              </w:rPr>
              <w:t>Developing reader/viewer</w:t>
            </w:r>
          </w:p>
        </w:tc>
      </w:tr>
      <w:tr w:rsidR="000118D4" w:rsidRPr="004A06EE" w:rsidTr="004A5F87">
        <w:tc>
          <w:tcPr>
            <w:tcW w:w="6487" w:type="dxa"/>
          </w:tcPr>
          <w:p w:rsidR="000118D4" w:rsidRPr="004A06EE" w:rsidRDefault="000118D4" w:rsidP="004A5F87">
            <w:pPr>
              <w:spacing w:line="360" w:lineRule="auto"/>
              <w:jc w:val="both"/>
              <w:rPr>
                <w:rFonts w:cs="Arial"/>
                <w:color w:val="00B050"/>
                <w:szCs w:val="24"/>
              </w:rPr>
            </w:pPr>
            <w:r w:rsidRPr="004A06EE">
              <w:rPr>
                <w:rFonts w:cs="Arial"/>
                <w:color w:val="00B050"/>
                <w:szCs w:val="24"/>
              </w:rPr>
              <w:t>Experienced reader/viewer</w:t>
            </w:r>
          </w:p>
        </w:tc>
      </w:tr>
      <w:tr w:rsidR="000118D4" w:rsidRPr="004A06EE" w:rsidTr="004A5F87">
        <w:tc>
          <w:tcPr>
            <w:tcW w:w="6487" w:type="dxa"/>
          </w:tcPr>
          <w:p w:rsidR="000118D4" w:rsidRPr="004A06EE" w:rsidRDefault="000118D4" w:rsidP="004A5F87">
            <w:pPr>
              <w:spacing w:line="360" w:lineRule="auto"/>
              <w:jc w:val="both"/>
              <w:rPr>
                <w:rFonts w:cs="Arial"/>
                <w:color w:val="7030A0"/>
                <w:szCs w:val="24"/>
              </w:rPr>
            </w:pPr>
            <w:r w:rsidRPr="004A06EE">
              <w:rPr>
                <w:rFonts w:cs="Arial"/>
                <w:color w:val="7030A0"/>
                <w:szCs w:val="24"/>
              </w:rPr>
              <w:t>Expert reader / viewer</w:t>
            </w:r>
          </w:p>
        </w:tc>
      </w:tr>
      <w:tr w:rsidR="000118D4" w:rsidRPr="00B96F3D" w:rsidTr="004A5F87">
        <w:tc>
          <w:tcPr>
            <w:tcW w:w="6487" w:type="dxa"/>
          </w:tcPr>
          <w:p w:rsidR="000118D4" w:rsidRPr="00B96F3D" w:rsidRDefault="000118D4" w:rsidP="004A5F87">
            <w:pPr>
              <w:rPr>
                <w:rFonts w:cs="Arial"/>
                <w:szCs w:val="24"/>
              </w:rPr>
            </w:pPr>
            <w:r w:rsidRPr="004A06EE">
              <w:rPr>
                <w:rFonts w:cs="Arial"/>
                <w:szCs w:val="24"/>
              </w:rPr>
              <w:t xml:space="preserve">No specific reference in </w:t>
            </w:r>
            <w:proofErr w:type="spellStart"/>
            <w:r w:rsidRPr="004A06EE">
              <w:rPr>
                <w:rFonts w:cs="Arial"/>
                <w:szCs w:val="24"/>
              </w:rPr>
              <w:t>Bearne</w:t>
            </w:r>
            <w:proofErr w:type="spellEnd"/>
            <w:r w:rsidRPr="004A06EE">
              <w:rPr>
                <w:rFonts w:cs="Arial"/>
                <w:szCs w:val="24"/>
              </w:rPr>
              <w:t xml:space="preserve"> and </w:t>
            </w:r>
            <w:proofErr w:type="spellStart"/>
            <w:r w:rsidR="001B3306">
              <w:rPr>
                <w:rFonts w:cs="Arial"/>
                <w:szCs w:val="24"/>
              </w:rPr>
              <w:t>Bazalgette</w:t>
            </w:r>
            <w:r w:rsidRPr="004A06EE">
              <w:rPr>
                <w:rFonts w:cs="Arial"/>
                <w:szCs w:val="24"/>
              </w:rPr>
              <w:t>’s</w:t>
            </w:r>
            <w:proofErr w:type="spellEnd"/>
            <w:r w:rsidRPr="004A06EE">
              <w:rPr>
                <w:rFonts w:cs="Arial"/>
                <w:szCs w:val="24"/>
              </w:rPr>
              <w:t xml:space="preserve"> progression</w:t>
            </w:r>
          </w:p>
          <w:p w:rsidR="000118D4" w:rsidRPr="00B96F3D" w:rsidRDefault="000118D4" w:rsidP="004A5F87">
            <w:pPr>
              <w:rPr>
                <w:rFonts w:cs="Arial"/>
                <w:szCs w:val="24"/>
              </w:rPr>
            </w:pPr>
          </w:p>
        </w:tc>
      </w:tr>
    </w:tbl>
    <w:p w:rsidR="00C10437" w:rsidRDefault="00C10437" w:rsidP="000118D4">
      <w:pPr>
        <w:spacing w:line="360" w:lineRule="auto"/>
        <w:jc w:val="both"/>
        <w:rPr>
          <w:rFonts w:ascii="Arial" w:hAnsi="Arial" w:cs="Arial"/>
          <w:sz w:val="24"/>
          <w:szCs w:val="24"/>
          <w:u w:val="single"/>
        </w:rPr>
      </w:pPr>
    </w:p>
    <w:p w:rsidR="00C10437" w:rsidRDefault="00C10437" w:rsidP="000118D4">
      <w:pPr>
        <w:spacing w:line="360" w:lineRule="auto"/>
        <w:jc w:val="both"/>
        <w:rPr>
          <w:rFonts w:ascii="Arial" w:hAnsi="Arial" w:cs="Arial"/>
          <w:sz w:val="24"/>
          <w:szCs w:val="24"/>
          <w:u w:val="single"/>
        </w:rPr>
      </w:pPr>
    </w:p>
    <w:p w:rsidR="00C10437" w:rsidRDefault="00C10437" w:rsidP="000118D4">
      <w:pPr>
        <w:spacing w:line="360" w:lineRule="auto"/>
        <w:jc w:val="both"/>
        <w:rPr>
          <w:rFonts w:ascii="Arial" w:hAnsi="Arial" w:cs="Arial"/>
          <w:sz w:val="24"/>
          <w:szCs w:val="24"/>
          <w:u w:val="single"/>
        </w:rPr>
      </w:pPr>
    </w:p>
    <w:p w:rsidR="00C10437" w:rsidRDefault="00C10437" w:rsidP="000118D4">
      <w:pPr>
        <w:spacing w:line="360" w:lineRule="auto"/>
        <w:jc w:val="both"/>
        <w:rPr>
          <w:rFonts w:ascii="Arial" w:hAnsi="Arial" w:cs="Arial"/>
          <w:sz w:val="24"/>
          <w:szCs w:val="24"/>
          <w:u w:val="single"/>
        </w:rPr>
      </w:pPr>
    </w:p>
    <w:p w:rsidR="00C10437" w:rsidRDefault="00C10437" w:rsidP="00C10437">
      <w:pPr>
        <w:rPr>
          <w:rFonts w:ascii="Arial" w:hAnsi="Arial" w:cs="Arial"/>
          <w:sz w:val="24"/>
          <w:szCs w:val="24"/>
          <w:u w:val="single"/>
        </w:rPr>
        <w:sectPr w:rsidR="00C10437" w:rsidSect="007A1B64">
          <w:pgSz w:w="11906" w:h="16838"/>
          <w:pgMar w:top="1440" w:right="1134" w:bottom="1440" w:left="2268" w:header="708" w:footer="708" w:gutter="0"/>
          <w:cols w:space="708"/>
          <w:docGrid w:linePitch="360"/>
        </w:sectPr>
      </w:pPr>
    </w:p>
    <w:p w:rsidR="00C10437" w:rsidRPr="00F63841" w:rsidRDefault="00C10437" w:rsidP="00C10437">
      <w:pPr>
        <w:rPr>
          <w:rFonts w:ascii="Arial" w:hAnsi="Arial" w:cs="Arial"/>
          <w:sz w:val="24"/>
          <w:szCs w:val="24"/>
          <w:u w:val="single"/>
        </w:rPr>
      </w:pPr>
      <w:r>
        <w:rPr>
          <w:rFonts w:ascii="Arial" w:hAnsi="Arial" w:cs="Arial"/>
          <w:sz w:val="24"/>
          <w:szCs w:val="24"/>
          <w:u w:val="single"/>
        </w:rPr>
        <w:lastRenderedPageBreak/>
        <w:t>Table 6</w:t>
      </w:r>
      <w:r w:rsidRPr="00F63841">
        <w:rPr>
          <w:rFonts w:ascii="Arial" w:hAnsi="Arial" w:cs="Arial"/>
          <w:sz w:val="24"/>
          <w:szCs w:val="24"/>
          <w:u w:val="single"/>
        </w:rPr>
        <w:t>.2 Table to show progression in</w:t>
      </w:r>
      <w:r w:rsidR="00860D5F">
        <w:rPr>
          <w:rFonts w:ascii="Arial" w:hAnsi="Arial" w:cs="Arial"/>
          <w:sz w:val="24"/>
          <w:szCs w:val="24"/>
          <w:u w:val="single"/>
        </w:rPr>
        <w:t xml:space="preserve"> reading</w:t>
      </w:r>
      <w:r w:rsidRPr="00F63841">
        <w:rPr>
          <w:rFonts w:ascii="Arial" w:hAnsi="Arial" w:cs="Arial"/>
          <w:sz w:val="24"/>
          <w:szCs w:val="24"/>
          <w:u w:val="single"/>
        </w:rPr>
        <w:t xml:space="preserve"> film </w:t>
      </w:r>
    </w:p>
    <w:tbl>
      <w:tblPr>
        <w:tblStyle w:val="TableGrid"/>
        <w:tblW w:w="15310" w:type="dxa"/>
        <w:tblInd w:w="-601" w:type="dxa"/>
        <w:tblLook w:val="04A0"/>
      </w:tblPr>
      <w:tblGrid>
        <w:gridCol w:w="1843"/>
        <w:gridCol w:w="3468"/>
        <w:gridCol w:w="3468"/>
        <w:gridCol w:w="3469"/>
        <w:gridCol w:w="3062"/>
      </w:tblGrid>
      <w:tr w:rsidR="00C10437" w:rsidRPr="00D77179" w:rsidTr="00057160">
        <w:tc>
          <w:tcPr>
            <w:tcW w:w="1843" w:type="dxa"/>
          </w:tcPr>
          <w:p w:rsidR="00C10437" w:rsidRPr="00D77179" w:rsidRDefault="00C10437" w:rsidP="00C10437">
            <w:pPr>
              <w:rPr>
                <w:rFonts w:cs="Arial"/>
                <w:b/>
                <w:sz w:val="22"/>
              </w:rPr>
            </w:pPr>
            <w:r w:rsidRPr="00D77179">
              <w:rPr>
                <w:rFonts w:cs="Arial"/>
                <w:b/>
                <w:sz w:val="22"/>
              </w:rPr>
              <w:t>Theme</w:t>
            </w:r>
          </w:p>
        </w:tc>
        <w:tc>
          <w:tcPr>
            <w:tcW w:w="3468" w:type="dxa"/>
          </w:tcPr>
          <w:p w:rsidR="00C10437" w:rsidRPr="00D77179" w:rsidRDefault="00C10437" w:rsidP="00C10437">
            <w:pPr>
              <w:rPr>
                <w:rFonts w:cs="Arial"/>
                <w:b/>
                <w:sz w:val="22"/>
              </w:rPr>
            </w:pPr>
            <w:r w:rsidRPr="00D77179">
              <w:rPr>
                <w:rFonts w:cs="Arial"/>
                <w:b/>
                <w:sz w:val="22"/>
              </w:rPr>
              <w:t>Literal (reading as a reader)</w:t>
            </w:r>
          </w:p>
          <w:p w:rsidR="00C10437" w:rsidRPr="00D77179" w:rsidRDefault="00C10437" w:rsidP="00C10437">
            <w:pPr>
              <w:rPr>
                <w:rFonts w:cs="Arial"/>
                <w:b/>
                <w:i/>
                <w:sz w:val="22"/>
              </w:rPr>
            </w:pPr>
            <w:r w:rsidRPr="00D77179">
              <w:rPr>
                <w:rFonts w:cs="Arial"/>
                <w:b/>
                <w:i/>
                <w:sz w:val="22"/>
              </w:rPr>
              <w:t>AF2</w:t>
            </w:r>
          </w:p>
        </w:tc>
        <w:tc>
          <w:tcPr>
            <w:tcW w:w="3468" w:type="dxa"/>
          </w:tcPr>
          <w:p w:rsidR="00C10437" w:rsidRPr="00D77179" w:rsidRDefault="00C10437" w:rsidP="00C10437">
            <w:pPr>
              <w:rPr>
                <w:rFonts w:cs="Arial"/>
                <w:b/>
                <w:i/>
                <w:sz w:val="22"/>
              </w:rPr>
            </w:pPr>
            <w:r w:rsidRPr="00D77179">
              <w:rPr>
                <w:rFonts w:cs="Arial"/>
                <w:b/>
                <w:sz w:val="22"/>
              </w:rPr>
              <w:t>Deduction an</w:t>
            </w:r>
            <w:r w:rsidR="002F6921">
              <w:rPr>
                <w:rFonts w:cs="Arial"/>
                <w:b/>
                <w:sz w:val="22"/>
              </w:rPr>
              <w:t>d Inference (reading as a reader</w:t>
            </w:r>
            <w:r w:rsidRPr="00D77179">
              <w:rPr>
                <w:rFonts w:cs="Arial"/>
                <w:b/>
                <w:sz w:val="22"/>
              </w:rPr>
              <w:t xml:space="preserve">) </w:t>
            </w:r>
            <w:r w:rsidRPr="00D77179">
              <w:rPr>
                <w:rFonts w:cs="Arial"/>
                <w:b/>
                <w:i/>
                <w:sz w:val="22"/>
              </w:rPr>
              <w:t>AF3</w:t>
            </w:r>
          </w:p>
        </w:tc>
        <w:tc>
          <w:tcPr>
            <w:tcW w:w="3469" w:type="dxa"/>
          </w:tcPr>
          <w:p w:rsidR="00C10437" w:rsidRPr="00D77179" w:rsidRDefault="00C10437" w:rsidP="00C10437">
            <w:pPr>
              <w:rPr>
                <w:rFonts w:cs="Arial"/>
                <w:b/>
                <w:sz w:val="22"/>
              </w:rPr>
            </w:pPr>
            <w:r w:rsidRPr="00D77179">
              <w:rPr>
                <w:rFonts w:cs="Arial"/>
                <w:b/>
                <w:sz w:val="22"/>
              </w:rPr>
              <w:t xml:space="preserve">Authorial/Directorial Intent (reading as a writer/director) </w:t>
            </w:r>
            <w:r w:rsidRPr="00D77179">
              <w:rPr>
                <w:rFonts w:cs="Arial"/>
                <w:b/>
                <w:i/>
                <w:sz w:val="22"/>
              </w:rPr>
              <w:t>AF4</w:t>
            </w:r>
            <w:r w:rsidR="00426AC1">
              <w:rPr>
                <w:rFonts w:cs="Arial"/>
                <w:b/>
                <w:i/>
                <w:sz w:val="22"/>
              </w:rPr>
              <w:t>-6</w:t>
            </w:r>
          </w:p>
        </w:tc>
        <w:tc>
          <w:tcPr>
            <w:tcW w:w="3062" w:type="dxa"/>
          </w:tcPr>
          <w:p w:rsidR="00C10437" w:rsidRPr="00D77179" w:rsidRDefault="00C10437" w:rsidP="00C10437">
            <w:pPr>
              <w:rPr>
                <w:rFonts w:cs="Arial"/>
                <w:b/>
                <w:i/>
                <w:sz w:val="22"/>
              </w:rPr>
            </w:pPr>
            <w:r w:rsidRPr="00D77179">
              <w:rPr>
                <w:rFonts w:cs="Arial"/>
                <w:b/>
                <w:sz w:val="22"/>
              </w:rPr>
              <w:t xml:space="preserve">Wider understanding (connections) </w:t>
            </w:r>
            <w:r w:rsidR="00426AC1">
              <w:rPr>
                <w:rFonts w:cs="Arial"/>
                <w:b/>
                <w:i/>
                <w:sz w:val="22"/>
              </w:rPr>
              <w:t>AF7</w:t>
            </w:r>
          </w:p>
        </w:tc>
      </w:tr>
      <w:tr w:rsidR="00057160" w:rsidRPr="00D77179" w:rsidTr="00057160">
        <w:tc>
          <w:tcPr>
            <w:tcW w:w="1843" w:type="dxa"/>
          </w:tcPr>
          <w:p w:rsidR="00057160" w:rsidRPr="00057160" w:rsidRDefault="00057160" w:rsidP="00C10437">
            <w:pPr>
              <w:rPr>
                <w:rFonts w:cs="Arial"/>
                <w:b/>
                <w:sz w:val="22"/>
              </w:rPr>
            </w:pPr>
            <w:r w:rsidRPr="00057160">
              <w:rPr>
                <w:rFonts w:cs="Arial"/>
                <w:b/>
                <w:sz w:val="22"/>
              </w:rPr>
              <w:t>Links</w:t>
            </w:r>
            <w:r>
              <w:rPr>
                <w:rFonts w:cs="Arial"/>
                <w:b/>
                <w:sz w:val="22"/>
              </w:rPr>
              <w:t xml:space="preserve"> to other structures</w:t>
            </w:r>
          </w:p>
        </w:tc>
        <w:tc>
          <w:tcPr>
            <w:tcW w:w="3468" w:type="dxa"/>
          </w:tcPr>
          <w:p w:rsidR="00057160" w:rsidRPr="00057160" w:rsidRDefault="00057160" w:rsidP="00C10437">
            <w:pPr>
              <w:rPr>
                <w:rFonts w:cs="Arial"/>
                <w:sz w:val="22"/>
              </w:rPr>
            </w:pPr>
            <w:r w:rsidRPr="00057160">
              <w:rPr>
                <w:rFonts w:cs="Arial"/>
                <w:sz w:val="22"/>
              </w:rPr>
              <w:t xml:space="preserve">Rabinowitz’s </w:t>
            </w:r>
            <w:r>
              <w:rPr>
                <w:rFonts w:cs="Arial"/>
                <w:sz w:val="22"/>
              </w:rPr>
              <w:t xml:space="preserve">(1987) ‘rules of notice’ and Luke and </w:t>
            </w:r>
            <w:proofErr w:type="spellStart"/>
            <w:r>
              <w:rPr>
                <w:rFonts w:cs="Arial"/>
                <w:sz w:val="22"/>
              </w:rPr>
              <w:t>Freebody’s</w:t>
            </w:r>
            <w:proofErr w:type="spellEnd"/>
            <w:r>
              <w:rPr>
                <w:rFonts w:cs="Arial"/>
                <w:sz w:val="22"/>
              </w:rPr>
              <w:t xml:space="preserve"> (1999) ‘coding competence’</w:t>
            </w:r>
          </w:p>
        </w:tc>
        <w:tc>
          <w:tcPr>
            <w:tcW w:w="3468" w:type="dxa"/>
          </w:tcPr>
          <w:p w:rsidR="00057160" w:rsidRPr="00057160" w:rsidRDefault="00057160" w:rsidP="00057160">
            <w:pPr>
              <w:rPr>
                <w:rFonts w:cs="Arial"/>
                <w:sz w:val="22"/>
              </w:rPr>
            </w:pPr>
            <w:r w:rsidRPr="00057160">
              <w:rPr>
                <w:rFonts w:cs="Arial"/>
                <w:sz w:val="22"/>
              </w:rPr>
              <w:t xml:space="preserve">Rabinowitz’s </w:t>
            </w:r>
            <w:r>
              <w:rPr>
                <w:rFonts w:cs="Arial"/>
                <w:sz w:val="22"/>
              </w:rPr>
              <w:t xml:space="preserve">(1987) ‘rules of signification’ and Luke and </w:t>
            </w:r>
            <w:proofErr w:type="spellStart"/>
            <w:r>
              <w:rPr>
                <w:rFonts w:cs="Arial"/>
                <w:sz w:val="22"/>
              </w:rPr>
              <w:t>Freebody’s</w:t>
            </w:r>
            <w:proofErr w:type="spellEnd"/>
            <w:r>
              <w:rPr>
                <w:rFonts w:cs="Arial"/>
                <w:sz w:val="22"/>
              </w:rPr>
              <w:t xml:space="preserve"> (1999) ‘semantic competence’</w:t>
            </w:r>
          </w:p>
        </w:tc>
        <w:tc>
          <w:tcPr>
            <w:tcW w:w="3469" w:type="dxa"/>
          </w:tcPr>
          <w:p w:rsidR="00057160" w:rsidRPr="00057160" w:rsidRDefault="00057160" w:rsidP="00C10437">
            <w:pPr>
              <w:rPr>
                <w:rFonts w:cs="Arial"/>
                <w:sz w:val="22"/>
              </w:rPr>
            </w:pPr>
            <w:r w:rsidRPr="00057160">
              <w:rPr>
                <w:rFonts w:cs="Arial"/>
                <w:sz w:val="22"/>
              </w:rPr>
              <w:t xml:space="preserve">Rabinowitz’s </w:t>
            </w:r>
            <w:r>
              <w:rPr>
                <w:rFonts w:cs="Arial"/>
                <w:sz w:val="22"/>
              </w:rPr>
              <w:t xml:space="preserve">(1987) ‘rules of configuration’ and Luke and </w:t>
            </w:r>
            <w:proofErr w:type="spellStart"/>
            <w:r>
              <w:rPr>
                <w:rFonts w:cs="Arial"/>
                <w:sz w:val="22"/>
              </w:rPr>
              <w:t>Freebody’s</w:t>
            </w:r>
            <w:proofErr w:type="spellEnd"/>
            <w:r>
              <w:rPr>
                <w:rFonts w:cs="Arial"/>
                <w:sz w:val="22"/>
              </w:rPr>
              <w:t xml:space="preserve"> (1999) ‘pragmatic competence’</w:t>
            </w:r>
          </w:p>
        </w:tc>
        <w:tc>
          <w:tcPr>
            <w:tcW w:w="3062" w:type="dxa"/>
          </w:tcPr>
          <w:p w:rsidR="00057160" w:rsidRPr="00057160" w:rsidRDefault="00057160" w:rsidP="00C10437">
            <w:pPr>
              <w:rPr>
                <w:rFonts w:cs="Arial"/>
                <w:sz w:val="22"/>
              </w:rPr>
            </w:pPr>
            <w:r w:rsidRPr="00057160">
              <w:rPr>
                <w:rFonts w:cs="Arial"/>
                <w:sz w:val="22"/>
              </w:rPr>
              <w:t xml:space="preserve">Rabinowitz’s </w:t>
            </w:r>
            <w:r>
              <w:rPr>
                <w:rFonts w:cs="Arial"/>
                <w:sz w:val="22"/>
              </w:rPr>
              <w:t xml:space="preserve">(1987) ‘rules of coherence’ and Luke and </w:t>
            </w:r>
            <w:proofErr w:type="spellStart"/>
            <w:r>
              <w:rPr>
                <w:rFonts w:cs="Arial"/>
                <w:sz w:val="22"/>
              </w:rPr>
              <w:t>Freebody’s</w:t>
            </w:r>
            <w:proofErr w:type="spellEnd"/>
            <w:r>
              <w:rPr>
                <w:rFonts w:cs="Arial"/>
                <w:sz w:val="22"/>
              </w:rPr>
              <w:t xml:space="preserve"> (1999) ‘critical competence’</w:t>
            </w:r>
          </w:p>
        </w:tc>
      </w:tr>
      <w:tr w:rsidR="00C10437" w:rsidRPr="00D77179" w:rsidTr="00057160">
        <w:tc>
          <w:tcPr>
            <w:tcW w:w="1843" w:type="dxa"/>
          </w:tcPr>
          <w:p w:rsidR="00C10437" w:rsidRPr="00D77179" w:rsidRDefault="00C10437" w:rsidP="00C10437">
            <w:pPr>
              <w:rPr>
                <w:rFonts w:cs="Arial"/>
                <w:sz w:val="22"/>
              </w:rPr>
            </w:pPr>
            <w:r w:rsidRPr="00D77179">
              <w:rPr>
                <w:rFonts w:cs="Arial"/>
                <w:sz w:val="22"/>
              </w:rPr>
              <w:t>Comprehension of film</w:t>
            </w:r>
          </w:p>
        </w:tc>
        <w:tc>
          <w:tcPr>
            <w:tcW w:w="3468" w:type="dxa"/>
          </w:tcPr>
          <w:p w:rsidR="00C10437" w:rsidRPr="00D77179" w:rsidRDefault="00C10437" w:rsidP="00C10437">
            <w:pPr>
              <w:rPr>
                <w:rFonts w:cs="Arial"/>
                <w:color w:val="0000CC"/>
                <w:sz w:val="22"/>
              </w:rPr>
            </w:pPr>
            <w:r w:rsidRPr="00D77179">
              <w:rPr>
                <w:rFonts w:cs="Arial"/>
                <w:color w:val="0000CC"/>
                <w:sz w:val="22"/>
              </w:rPr>
              <w:t>Can sequence known events, but not predict or question what happens next or what has happened previously.</w:t>
            </w:r>
          </w:p>
          <w:p w:rsidR="00C10437" w:rsidRPr="00D77179" w:rsidRDefault="00C10437" w:rsidP="00C10437">
            <w:pPr>
              <w:rPr>
                <w:rFonts w:cs="Arial"/>
                <w:color w:val="0000CC"/>
                <w:sz w:val="22"/>
              </w:rPr>
            </w:pPr>
          </w:p>
          <w:p w:rsidR="00C10437" w:rsidRPr="00D77179" w:rsidRDefault="00C10437" w:rsidP="00C10437">
            <w:pPr>
              <w:rPr>
                <w:rFonts w:cs="Arial"/>
                <w:color w:val="0000CC"/>
                <w:sz w:val="22"/>
              </w:rPr>
            </w:pPr>
            <w:r w:rsidRPr="00D77179">
              <w:rPr>
                <w:rFonts w:cs="Arial"/>
                <w:color w:val="0000CC"/>
                <w:sz w:val="22"/>
              </w:rPr>
              <w:t xml:space="preserve">Can describe a setting, but does not link to possible events and problems. </w:t>
            </w:r>
          </w:p>
          <w:p w:rsidR="00C10437" w:rsidRPr="00D77179" w:rsidRDefault="00C10437" w:rsidP="00C10437">
            <w:pPr>
              <w:rPr>
                <w:rFonts w:cs="Arial"/>
                <w:color w:val="0000CC"/>
                <w:sz w:val="22"/>
              </w:rPr>
            </w:pPr>
          </w:p>
          <w:p w:rsidR="00C10437" w:rsidRPr="00D77179" w:rsidRDefault="00C10437" w:rsidP="00C10437">
            <w:pPr>
              <w:rPr>
                <w:rFonts w:cs="Arial"/>
                <w:color w:val="0000CC"/>
                <w:sz w:val="22"/>
              </w:rPr>
            </w:pPr>
            <w:r w:rsidRPr="00D77179">
              <w:rPr>
                <w:rFonts w:cs="Arial"/>
                <w:color w:val="0000CC"/>
                <w:sz w:val="22"/>
              </w:rPr>
              <w:t>Does not understand symbolic nature of events (e.g. the jam jar smashing in visit 1).</w:t>
            </w:r>
          </w:p>
          <w:p w:rsidR="00C10437" w:rsidRPr="00D77179" w:rsidRDefault="00C10437" w:rsidP="00C10437">
            <w:pPr>
              <w:rPr>
                <w:rFonts w:cs="Arial"/>
                <w:color w:val="0000CC"/>
                <w:sz w:val="22"/>
              </w:rPr>
            </w:pPr>
          </w:p>
          <w:p w:rsidR="00C10437" w:rsidRPr="00D77179" w:rsidRDefault="00C10437" w:rsidP="00C10437">
            <w:pPr>
              <w:rPr>
                <w:rFonts w:cs="Arial"/>
                <w:color w:val="0000CC"/>
                <w:sz w:val="22"/>
              </w:rPr>
            </w:pPr>
            <w:r w:rsidRPr="00D77179">
              <w:rPr>
                <w:rFonts w:cs="Arial"/>
                <w:color w:val="0000CC"/>
                <w:sz w:val="22"/>
              </w:rPr>
              <w:t>Can express a personal viewpoint based on the content of the film</w:t>
            </w:r>
            <w:r w:rsidR="00860D5F">
              <w:rPr>
                <w:rFonts w:cs="Arial"/>
                <w:color w:val="0000CC"/>
                <w:sz w:val="22"/>
              </w:rPr>
              <w:t>.</w:t>
            </w:r>
          </w:p>
          <w:p w:rsidR="00C10437" w:rsidRPr="00D77179" w:rsidRDefault="00C10437" w:rsidP="00C10437">
            <w:pPr>
              <w:rPr>
                <w:rFonts w:cs="Arial"/>
                <w:sz w:val="22"/>
              </w:rPr>
            </w:pPr>
          </w:p>
          <w:p w:rsidR="00C10437" w:rsidRPr="00D77179" w:rsidRDefault="00C10437" w:rsidP="00C10437">
            <w:pPr>
              <w:rPr>
                <w:rFonts w:cs="Arial"/>
                <w:color w:val="C00000"/>
                <w:sz w:val="22"/>
              </w:rPr>
            </w:pPr>
            <w:r w:rsidRPr="00D77179">
              <w:rPr>
                <w:rFonts w:cs="Arial"/>
                <w:color w:val="C00000"/>
                <w:sz w:val="22"/>
              </w:rPr>
              <w:t>Does not regularly use information from film techniques (use of camera, light, colour, sound, mise-en-scene) to read the film – an over reliance on the events and dialogue/narration.</w:t>
            </w:r>
          </w:p>
        </w:tc>
        <w:tc>
          <w:tcPr>
            <w:tcW w:w="3468" w:type="dxa"/>
          </w:tcPr>
          <w:p w:rsidR="00C10437" w:rsidRPr="00D77179" w:rsidRDefault="00C10437" w:rsidP="00C10437">
            <w:pPr>
              <w:rPr>
                <w:rFonts w:cs="Arial"/>
                <w:color w:val="C00000"/>
                <w:sz w:val="22"/>
              </w:rPr>
            </w:pPr>
            <w:r w:rsidRPr="00D77179">
              <w:rPr>
                <w:rFonts w:cs="Arial"/>
                <w:color w:val="C00000"/>
                <w:sz w:val="22"/>
              </w:rPr>
              <w:t>Implicitly uses information from film techniques to read the film.</w:t>
            </w:r>
          </w:p>
          <w:p w:rsidR="00C10437" w:rsidRPr="00D77179" w:rsidRDefault="00C10437" w:rsidP="00C10437">
            <w:pPr>
              <w:rPr>
                <w:rFonts w:cs="Arial"/>
                <w:color w:val="C00000"/>
                <w:sz w:val="22"/>
              </w:rPr>
            </w:pPr>
          </w:p>
          <w:p w:rsidR="00C10437" w:rsidRPr="00D77179" w:rsidRDefault="00C10437" w:rsidP="00C10437">
            <w:pPr>
              <w:rPr>
                <w:rFonts w:cs="Arial"/>
                <w:color w:val="C00000"/>
                <w:sz w:val="22"/>
              </w:rPr>
            </w:pPr>
            <w:r w:rsidRPr="00D77179">
              <w:rPr>
                <w:rFonts w:cs="Arial"/>
                <w:color w:val="C00000"/>
                <w:sz w:val="22"/>
              </w:rPr>
              <w:t>Uses clues from the text to deduce meaning or predict.</w:t>
            </w:r>
          </w:p>
          <w:p w:rsidR="00C10437" w:rsidRPr="00D77179" w:rsidRDefault="00C10437" w:rsidP="00C10437">
            <w:pPr>
              <w:rPr>
                <w:rFonts w:cs="Arial"/>
                <w:color w:val="C00000"/>
                <w:sz w:val="22"/>
              </w:rPr>
            </w:pPr>
          </w:p>
          <w:p w:rsidR="00C10437" w:rsidRPr="00D77179" w:rsidRDefault="00C10437" w:rsidP="00C10437">
            <w:pPr>
              <w:rPr>
                <w:rFonts w:cs="Arial"/>
                <w:color w:val="C00000"/>
                <w:sz w:val="22"/>
              </w:rPr>
            </w:pPr>
            <w:r w:rsidRPr="00D77179">
              <w:rPr>
                <w:rFonts w:cs="Arial"/>
                <w:color w:val="C00000"/>
                <w:sz w:val="22"/>
              </w:rPr>
              <w:t>Understands mise-en-scene and uses clues from this to inform predictions.</w:t>
            </w:r>
          </w:p>
          <w:p w:rsidR="00C10437" w:rsidRPr="00D77179" w:rsidRDefault="00C10437" w:rsidP="00C10437">
            <w:pPr>
              <w:rPr>
                <w:rFonts w:cs="Arial"/>
                <w:color w:val="C00000"/>
                <w:sz w:val="22"/>
              </w:rPr>
            </w:pPr>
          </w:p>
          <w:p w:rsidR="00C10437" w:rsidRPr="00D77179" w:rsidRDefault="00C10437" w:rsidP="00C10437">
            <w:pPr>
              <w:rPr>
                <w:rFonts w:cs="Arial"/>
                <w:color w:val="C00000"/>
                <w:sz w:val="22"/>
              </w:rPr>
            </w:pPr>
            <w:r w:rsidRPr="00D77179">
              <w:rPr>
                <w:rFonts w:cs="Arial"/>
                <w:color w:val="C00000"/>
                <w:sz w:val="22"/>
              </w:rPr>
              <w:t>Can make comparisons between films based on characters, settings (locations) and events.</w:t>
            </w:r>
          </w:p>
          <w:p w:rsidR="00C10437" w:rsidRPr="00D77179" w:rsidRDefault="00C10437" w:rsidP="00C10437">
            <w:pPr>
              <w:rPr>
                <w:rFonts w:cs="Arial"/>
                <w:color w:val="C00000"/>
                <w:sz w:val="22"/>
              </w:rPr>
            </w:pPr>
          </w:p>
          <w:p w:rsidR="00C10437" w:rsidRPr="00D77179" w:rsidRDefault="00C10437" w:rsidP="00C10437">
            <w:pPr>
              <w:rPr>
                <w:rFonts w:cs="Arial"/>
                <w:color w:val="C00000"/>
                <w:sz w:val="22"/>
              </w:rPr>
            </w:pPr>
            <w:r w:rsidRPr="00D77179">
              <w:rPr>
                <w:rFonts w:cs="Arial"/>
                <w:color w:val="C00000"/>
                <w:sz w:val="22"/>
              </w:rPr>
              <w:t>Recognises the viewpoint of a film.</w:t>
            </w:r>
          </w:p>
          <w:p w:rsidR="00C10437" w:rsidRPr="00D77179" w:rsidRDefault="00C10437" w:rsidP="00C10437">
            <w:pPr>
              <w:rPr>
                <w:rFonts w:cs="Arial"/>
                <w:color w:val="943634" w:themeColor="accent2" w:themeShade="BF"/>
                <w:sz w:val="22"/>
              </w:rPr>
            </w:pPr>
          </w:p>
          <w:p w:rsidR="00C10437" w:rsidRPr="00D77179" w:rsidRDefault="00C10437" w:rsidP="00C10437">
            <w:pPr>
              <w:rPr>
                <w:rFonts w:cs="Arial"/>
                <w:color w:val="00B050"/>
                <w:sz w:val="22"/>
              </w:rPr>
            </w:pPr>
            <w:r w:rsidRPr="00D77179">
              <w:rPr>
                <w:rFonts w:cs="Arial"/>
                <w:color w:val="00B050"/>
                <w:sz w:val="22"/>
              </w:rPr>
              <w:t>Uses knowledge of context to infer meaning or predict.</w:t>
            </w:r>
          </w:p>
          <w:p w:rsidR="00C10437" w:rsidRPr="00D77179" w:rsidRDefault="00C10437" w:rsidP="00C10437">
            <w:pPr>
              <w:rPr>
                <w:rFonts w:cs="Arial"/>
                <w:color w:val="00B050"/>
                <w:sz w:val="22"/>
              </w:rPr>
            </w:pPr>
          </w:p>
          <w:p w:rsidR="00C10437" w:rsidRPr="00D77179" w:rsidRDefault="00C10437" w:rsidP="00C10437">
            <w:pPr>
              <w:rPr>
                <w:rFonts w:cs="Arial"/>
                <w:color w:val="00B050"/>
                <w:sz w:val="22"/>
              </w:rPr>
            </w:pPr>
            <w:r w:rsidRPr="00D77179">
              <w:rPr>
                <w:rFonts w:cs="Arial"/>
                <w:color w:val="00B050"/>
                <w:sz w:val="22"/>
              </w:rPr>
              <w:t>Understands the difference between deduction and inference</w:t>
            </w:r>
            <w:r w:rsidR="00860D5F">
              <w:rPr>
                <w:rFonts w:cs="Arial"/>
                <w:color w:val="00B050"/>
                <w:sz w:val="22"/>
              </w:rPr>
              <w:t>.</w:t>
            </w:r>
          </w:p>
        </w:tc>
        <w:tc>
          <w:tcPr>
            <w:tcW w:w="3469" w:type="dxa"/>
          </w:tcPr>
          <w:p w:rsidR="00C10437" w:rsidRPr="00D77179" w:rsidRDefault="00C10437" w:rsidP="00C10437">
            <w:pPr>
              <w:rPr>
                <w:rFonts w:cs="Arial"/>
                <w:sz w:val="22"/>
              </w:rPr>
            </w:pPr>
            <w:r w:rsidRPr="00D77179">
              <w:rPr>
                <w:rFonts w:cs="Arial"/>
                <w:sz w:val="22"/>
              </w:rPr>
              <w:t>Recognises how the director has controlled the viewpoint of the film, for particular effect on the viewer.</w:t>
            </w:r>
          </w:p>
          <w:p w:rsidR="00C10437" w:rsidRPr="00D77179" w:rsidRDefault="00C10437" w:rsidP="00C10437">
            <w:pPr>
              <w:rPr>
                <w:rFonts w:cs="Arial"/>
                <w:color w:val="00B050"/>
                <w:sz w:val="22"/>
              </w:rPr>
            </w:pPr>
          </w:p>
          <w:p w:rsidR="00C10437" w:rsidRPr="00D77179" w:rsidRDefault="00C10437" w:rsidP="00C10437">
            <w:pPr>
              <w:rPr>
                <w:rFonts w:cs="Arial"/>
                <w:color w:val="00B050"/>
                <w:sz w:val="22"/>
              </w:rPr>
            </w:pPr>
            <w:r w:rsidRPr="00D77179">
              <w:rPr>
                <w:rFonts w:cs="Arial"/>
                <w:color w:val="00B050"/>
                <w:sz w:val="22"/>
              </w:rPr>
              <w:t>Understands the director’s control and manipulation of the mise-en-scene and how this impacts on the viewer.</w:t>
            </w:r>
          </w:p>
          <w:p w:rsidR="00C10437" w:rsidRPr="00D77179" w:rsidRDefault="00C10437" w:rsidP="00C10437">
            <w:pPr>
              <w:rPr>
                <w:rFonts w:cs="Arial"/>
                <w:color w:val="00B050"/>
                <w:sz w:val="22"/>
              </w:rPr>
            </w:pPr>
          </w:p>
          <w:p w:rsidR="00C10437" w:rsidRPr="00D77179" w:rsidRDefault="00C10437" w:rsidP="00C10437">
            <w:pPr>
              <w:rPr>
                <w:rFonts w:cs="Arial"/>
                <w:color w:val="00B050"/>
                <w:sz w:val="22"/>
              </w:rPr>
            </w:pPr>
            <w:r w:rsidRPr="00D77179">
              <w:rPr>
                <w:rFonts w:cs="Arial"/>
                <w:color w:val="00B050"/>
                <w:sz w:val="22"/>
              </w:rPr>
              <w:t>Explicitly uses information from a range of film techniques to explain their inferences and deductions, drawing on how the director’s choices impact on the viewer.</w:t>
            </w:r>
          </w:p>
          <w:p w:rsidR="00C10437" w:rsidRPr="00D77179" w:rsidRDefault="00C10437" w:rsidP="00C10437">
            <w:pPr>
              <w:rPr>
                <w:rFonts w:cs="Arial"/>
                <w:color w:val="00B050"/>
                <w:sz w:val="22"/>
              </w:rPr>
            </w:pPr>
          </w:p>
        </w:tc>
        <w:tc>
          <w:tcPr>
            <w:tcW w:w="3062" w:type="dxa"/>
          </w:tcPr>
          <w:p w:rsidR="00C10437" w:rsidRPr="00D77179" w:rsidRDefault="00C10437" w:rsidP="00C10437">
            <w:pPr>
              <w:rPr>
                <w:rFonts w:cs="Arial"/>
                <w:color w:val="00B050"/>
                <w:sz w:val="22"/>
              </w:rPr>
            </w:pPr>
            <w:r w:rsidRPr="00D77179">
              <w:rPr>
                <w:rFonts w:cs="Arial"/>
                <w:color w:val="00B050"/>
                <w:sz w:val="22"/>
              </w:rPr>
              <w:t>Can justify an opinion by comparing how different films treat the same theme.</w:t>
            </w:r>
          </w:p>
          <w:p w:rsidR="00C10437" w:rsidRPr="00D77179" w:rsidRDefault="00C10437" w:rsidP="00C10437">
            <w:pPr>
              <w:rPr>
                <w:rFonts w:cs="Arial"/>
                <w:color w:val="7030A0"/>
                <w:sz w:val="22"/>
              </w:rPr>
            </w:pPr>
          </w:p>
          <w:p w:rsidR="00C10437" w:rsidRPr="00D77179" w:rsidRDefault="00C10437" w:rsidP="00C10437">
            <w:pPr>
              <w:rPr>
                <w:rFonts w:cs="Arial"/>
                <w:color w:val="7030A0"/>
                <w:sz w:val="22"/>
              </w:rPr>
            </w:pPr>
            <w:r w:rsidRPr="00D77179">
              <w:rPr>
                <w:rFonts w:cs="Arial"/>
                <w:color w:val="7030A0"/>
                <w:sz w:val="22"/>
              </w:rPr>
              <w:t>A combination of film techniques are read in order to attain a singular meaning, i.e. the light, sound, camera, etc</w:t>
            </w:r>
            <w:r w:rsidR="00057160">
              <w:rPr>
                <w:rFonts w:cs="Arial"/>
                <w:color w:val="7030A0"/>
                <w:sz w:val="22"/>
              </w:rPr>
              <w:t>.</w:t>
            </w:r>
            <w:r w:rsidRPr="00D77179">
              <w:rPr>
                <w:rFonts w:cs="Arial"/>
                <w:color w:val="7030A0"/>
                <w:sz w:val="22"/>
              </w:rPr>
              <w:t xml:space="preserve"> are not read as separate component parts.</w:t>
            </w:r>
          </w:p>
        </w:tc>
      </w:tr>
      <w:tr w:rsidR="00C10437" w:rsidRPr="00D77179" w:rsidTr="00057160">
        <w:trPr>
          <w:trHeight w:val="1204"/>
        </w:trPr>
        <w:tc>
          <w:tcPr>
            <w:tcW w:w="1843" w:type="dxa"/>
          </w:tcPr>
          <w:p w:rsidR="00C10437" w:rsidRPr="00D77179" w:rsidRDefault="00C10437" w:rsidP="00C10437">
            <w:pPr>
              <w:rPr>
                <w:rFonts w:cs="Arial"/>
                <w:b/>
                <w:sz w:val="22"/>
              </w:rPr>
            </w:pPr>
            <w:r w:rsidRPr="00D77179">
              <w:rPr>
                <w:rFonts w:cs="Arial"/>
                <w:b/>
                <w:sz w:val="22"/>
              </w:rPr>
              <w:lastRenderedPageBreak/>
              <w:t>Theme</w:t>
            </w:r>
          </w:p>
        </w:tc>
        <w:tc>
          <w:tcPr>
            <w:tcW w:w="3468" w:type="dxa"/>
          </w:tcPr>
          <w:p w:rsidR="00C10437" w:rsidRPr="00D77179" w:rsidRDefault="00C10437" w:rsidP="00C10437">
            <w:pPr>
              <w:rPr>
                <w:rFonts w:cs="Arial"/>
                <w:b/>
                <w:sz w:val="22"/>
              </w:rPr>
            </w:pPr>
            <w:r w:rsidRPr="00D77179">
              <w:rPr>
                <w:rFonts w:cs="Arial"/>
                <w:b/>
                <w:sz w:val="22"/>
              </w:rPr>
              <w:t>Literal (reading as a reader)</w:t>
            </w:r>
          </w:p>
          <w:p w:rsidR="00C10437" w:rsidRPr="00D77179" w:rsidRDefault="00C10437" w:rsidP="00C10437">
            <w:pPr>
              <w:rPr>
                <w:rFonts w:cs="Arial"/>
                <w:b/>
                <w:i/>
                <w:sz w:val="22"/>
              </w:rPr>
            </w:pPr>
            <w:r w:rsidRPr="00D77179">
              <w:rPr>
                <w:rFonts w:cs="Arial"/>
                <w:b/>
                <w:i/>
                <w:sz w:val="22"/>
              </w:rPr>
              <w:t>AF2</w:t>
            </w:r>
          </w:p>
        </w:tc>
        <w:tc>
          <w:tcPr>
            <w:tcW w:w="3468" w:type="dxa"/>
          </w:tcPr>
          <w:p w:rsidR="00C10437" w:rsidRPr="00D77179" w:rsidRDefault="00C10437" w:rsidP="00C10437">
            <w:pPr>
              <w:rPr>
                <w:rFonts w:cs="Arial"/>
                <w:b/>
                <w:i/>
                <w:sz w:val="22"/>
              </w:rPr>
            </w:pPr>
            <w:r w:rsidRPr="00D77179">
              <w:rPr>
                <w:rFonts w:cs="Arial"/>
                <w:b/>
                <w:sz w:val="22"/>
              </w:rPr>
              <w:t xml:space="preserve">Deduction and Inference (reading as a reader) </w:t>
            </w:r>
            <w:r w:rsidRPr="00D77179">
              <w:rPr>
                <w:rFonts w:cs="Arial"/>
                <w:b/>
                <w:i/>
                <w:sz w:val="22"/>
              </w:rPr>
              <w:t>AF3</w:t>
            </w:r>
          </w:p>
        </w:tc>
        <w:tc>
          <w:tcPr>
            <w:tcW w:w="3469" w:type="dxa"/>
          </w:tcPr>
          <w:p w:rsidR="00C10437" w:rsidRPr="00D77179" w:rsidRDefault="00C10437" w:rsidP="00C10437">
            <w:pPr>
              <w:rPr>
                <w:rFonts w:cs="Arial"/>
                <w:b/>
                <w:sz w:val="22"/>
              </w:rPr>
            </w:pPr>
            <w:r w:rsidRPr="00D77179">
              <w:rPr>
                <w:rFonts w:cs="Arial"/>
                <w:b/>
                <w:sz w:val="22"/>
              </w:rPr>
              <w:t xml:space="preserve">Authorial/Directorial Intent (reading as a writer/director) </w:t>
            </w:r>
            <w:r w:rsidRPr="00D77179">
              <w:rPr>
                <w:rFonts w:cs="Arial"/>
                <w:b/>
                <w:i/>
                <w:sz w:val="22"/>
              </w:rPr>
              <w:t>AF4</w:t>
            </w:r>
            <w:r w:rsidR="002F6921">
              <w:rPr>
                <w:rFonts w:cs="Arial"/>
                <w:b/>
                <w:i/>
                <w:sz w:val="22"/>
              </w:rPr>
              <w:t>-6</w:t>
            </w:r>
          </w:p>
        </w:tc>
        <w:tc>
          <w:tcPr>
            <w:tcW w:w="3062" w:type="dxa"/>
          </w:tcPr>
          <w:p w:rsidR="00C10437" w:rsidRPr="00D77179" w:rsidRDefault="00C10437" w:rsidP="00C10437">
            <w:pPr>
              <w:rPr>
                <w:rFonts w:cs="Arial"/>
                <w:b/>
                <w:i/>
                <w:sz w:val="22"/>
              </w:rPr>
            </w:pPr>
            <w:r w:rsidRPr="00D77179">
              <w:rPr>
                <w:rFonts w:cs="Arial"/>
                <w:b/>
                <w:sz w:val="22"/>
              </w:rPr>
              <w:t xml:space="preserve">Wider understanding (connections) </w:t>
            </w:r>
            <w:r w:rsidR="002F6921">
              <w:rPr>
                <w:rFonts w:cs="Arial"/>
                <w:b/>
                <w:i/>
                <w:sz w:val="22"/>
              </w:rPr>
              <w:t>AF7</w:t>
            </w:r>
          </w:p>
        </w:tc>
      </w:tr>
      <w:tr w:rsidR="00C10437" w:rsidRPr="00D77179" w:rsidTr="00057160">
        <w:trPr>
          <w:trHeight w:val="1204"/>
        </w:trPr>
        <w:tc>
          <w:tcPr>
            <w:tcW w:w="1843" w:type="dxa"/>
          </w:tcPr>
          <w:p w:rsidR="00C10437" w:rsidRPr="00D77179" w:rsidRDefault="00C10437" w:rsidP="00C10437">
            <w:pPr>
              <w:rPr>
                <w:rFonts w:cs="Arial"/>
                <w:sz w:val="22"/>
              </w:rPr>
            </w:pPr>
            <w:r w:rsidRPr="00D77179">
              <w:rPr>
                <w:rFonts w:cs="Arial"/>
                <w:sz w:val="22"/>
              </w:rPr>
              <w:t>Characterisation</w:t>
            </w:r>
          </w:p>
        </w:tc>
        <w:tc>
          <w:tcPr>
            <w:tcW w:w="3468" w:type="dxa"/>
          </w:tcPr>
          <w:p w:rsidR="00C10437" w:rsidRPr="00D77179" w:rsidRDefault="00C10437" w:rsidP="00C10437">
            <w:pPr>
              <w:rPr>
                <w:rFonts w:cs="Arial"/>
                <w:color w:val="0000CC"/>
                <w:sz w:val="22"/>
              </w:rPr>
            </w:pPr>
            <w:r w:rsidRPr="00D77179">
              <w:rPr>
                <w:rFonts w:cs="Arial"/>
                <w:color w:val="0000CC"/>
                <w:sz w:val="22"/>
              </w:rPr>
              <w:t>Can describe the physical appearance of characters and their actions, but does not link to possible character traits.</w:t>
            </w:r>
          </w:p>
          <w:p w:rsidR="00C10437" w:rsidRPr="00D77179" w:rsidRDefault="00C10437" w:rsidP="00C10437">
            <w:pPr>
              <w:rPr>
                <w:rFonts w:cs="Arial"/>
                <w:color w:val="365F91" w:themeColor="accent1" w:themeShade="BF"/>
                <w:sz w:val="22"/>
              </w:rPr>
            </w:pPr>
          </w:p>
          <w:p w:rsidR="00C10437" w:rsidRPr="00D77179" w:rsidRDefault="00C10437" w:rsidP="00C10437">
            <w:pPr>
              <w:rPr>
                <w:rFonts w:cs="Arial"/>
                <w:color w:val="0000CC"/>
                <w:sz w:val="22"/>
              </w:rPr>
            </w:pPr>
            <w:r w:rsidRPr="00D77179">
              <w:rPr>
                <w:rFonts w:cs="Arial"/>
                <w:color w:val="0000CC"/>
                <w:sz w:val="22"/>
              </w:rPr>
              <w:t>May reflect on what might happen next to a character, based on own experience or emotions, or the character’s previous response to events.</w:t>
            </w:r>
          </w:p>
          <w:p w:rsidR="00C10437" w:rsidRPr="00D77179" w:rsidRDefault="00C10437" w:rsidP="00C10437">
            <w:pPr>
              <w:rPr>
                <w:rFonts w:cs="Arial"/>
                <w:color w:val="0000CC"/>
                <w:sz w:val="22"/>
              </w:rPr>
            </w:pPr>
          </w:p>
          <w:p w:rsidR="00C10437" w:rsidRPr="00D77179" w:rsidRDefault="00C10437" w:rsidP="00C10437">
            <w:pPr>
              <w:rPr>
                <w:rFonts w:cs="Arial"/>
                <w:color w:val="0000CC"/>
                <w:sz w:val="22"/>
              </w:rPr>
            </w:pPr>
            <w:r w:rsidRPr="00D77179">
              <w:rPr>
                <w:rFonts w:cs="Arial"/>
                <w:color w:val="0000CC"/>
                <w:sz w:val="22"/>
              </w:rPr>
              <w:t>Can give a personal opinion about characters.</w:t>
            </w:r>
          </w:p>
          <w:p w:rsidR="00C10437" w:rsidRPr="00D77179" w:rsidRDefault="00C10437" w:rsidP="00C10437">
            <w:pPr>
              <w:rPr>
                <w:rFonts w:cs="Arial"/>
                <w:sz w:val="22"/>
              </w:rPr>
            </w:pPr>
          </w:p>
        </w:tc>
        <w:tc>
          <w:tcPr>
            <w:tcW w:w="3468" w:type="dxa"/>
          </w:tcPr>
          <w:p w:rsidR="00C10437" w:rsidRPr="00D77179" w:rsidRDefault="00C10437" w:rsidP="00C10437">
            <w:pPr>
              <w:rPr>
                <w:rFonts w:cs="Arial"/>
                <w:color w:val="0000CC"/>
                <w:sz w:val="22"/>
              </w:rPr>
            </w:pPr>
            <w:r w:rsidRPr="00D77179">
              <w:rPr>
                <w:rFonts w:cs="Arial"/>
                <w:color w:val="0000CC"/>
                <w:sz w:val="22"/>
              </w:rPr>
              <w:t>Can read information about a character from facial expressions and gesture</w:t>
            </w:r>
            <w:r w:rsidR="00860D5F">
              <w:rPr>
                <w:rFonts w:cs="Arial"/>
                <w:color w:val="0000CC"/>
                <w:sz w:val="22"/>
              </w:rPr>
              <w:t>.</w:t>
            </w:r>
          </w:p>
          <w:p w:rsidR="00C10437" w:rsidRPr="00D77179" w:rsidRDefault="00C10437" w:rsidP="00C10437">
            <w:pPr>
              <w:rPr>
                <w:rFonts w:cs="Arial"/>
                <w:color w:val="943634" w:themeColor="accent2" w:themeShade="BF"/>
                <w:sz w:val="22"/>
              </w:rPr>
            </w:pPr>
          </w:p>
          <w:p w:rsidR="00C10437" w:rsidRPr="00D77179" w:rsidRDefault="00C10437" w:rsidP="00C10437">
            <w:pPr>
              <w:rPr>
                <w:rFonts w:cs="Arial"/>
                <w:color w:val="00B050"/>
                <w:sz w:val="22"/>
              </w:rPr>
            </w:pPr>
            <w:r w:rsidRPr="00D77179">
              <w:rPr>
                <w:rFonts w:cs="Arial"/>
                <w:color w:val="00B050"/>
                <w:sz w:val="22"/>
              </w:rPr>
              <w:t>Develops a deeper understanding of characterisation through considering prior events which may have influenced the characters’ behaviour.</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Can recognise a stereotype to read character.</w:t>
            </w:r>
          </w:p>
          <w:p w:rsidR="00C10437" w:rsidRPr="00D77179" w:rsidRDefault="00C10437" w:rsidP="00C10437">
            <w:pPr>
              <w:rPr>
                <w:rFonts w:cs="Arial"/>
                <w:sz w:val="22"/>
              </w:rPr>
            </w:pPr>
          </w:p>
          <w:p w:rsidR="00C10437" w:rsidRPr="00D77179" w:rsidRDefault="00C10437" w:rsidP="00C10437">
            <w:pPr>
              <w:rPr>
                <w:rFonts w:cs="Arial"/>
                <w:sz w:val="22"/>
              </w:rPr>
            </w:pPr>
          </w:p>
        </w:tc>
        <w:tc>
          <w:tcPr>
            <w:tcW w:w="3469" w:type="dxa"/>
          </w:tcPr>
          <w:p w:rsidR="00C10437" w:rsidRPr="00D77179" w:rsidRDefault="00C10437" w:rsidP="00C10437">
            <w:pPr>
              <w:rPr>
                <w:rFonts w:cs="Arial"/>
                <w:sz w:val="22"/>
              </w:rPr>
            </w:pPr>
            <w:r w:rsidRPr="00D77179">
              <w:rPr>
                <w:rFonts w:cs="Arial"/>
                <w:sz w:val="22"/>
              </w:rPr>
              <w:t xml:space="preserve">Understands the director’s </w:t>
            </w:r>
            <w:r w:rsidRPr="00D77179">
              <w:rPr>
                <w:rFonts w:cs="Arial"/>
                <w:b/>
                <w:sz w:val="22"/>
              </w:rPr>
              <w:t>deliberate decision</w:t>
            </w:r>
            <w:r w:rsidRPr="00D77179">
              <w:rPr>
                <w:rFonts w:cs="Arial"/>
                <w:sz w:val="22"/>
              </w:rPr>
              <w:t xml:space="preserve"> to hide and reveal characters’ features, or show how others respond to the character, in order to convey ‘character type’.</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 xml:space="preserve">Recognises that the viewer’s understanding of </w:t>
            </w:r>
            <w:r w:rsidR="002F6921">
              <w:rPr>
                <w:rFonts w:cs="Arial"/>
                <w:sz w:val="22"/>
              </w:rPr>
              <w:t>character can change, as a film-</w:t>
            </w:r>
            <w:r w:rsidRPr="00D77179">
              <w:rPr>
                <w:rFonts w:cs="Arial"/>
                <w:sz w:val="22"/>
              </w:rPr>
              <w:t>maker reveals more about them.</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Understands that characterisation can be conveyed through understanding the genre.</w:t>
            </w:r>
          </w:p>
          <w:p w:rsidR="00C10437" w:rsidRPr="00D77179" w:rsidRDefault="00C10437" w:rsidP="00C10437">
            <w:pPr>
              <w:rPr>
                <w:rFonts w:cs="Arial"/>
                <w:sz w:val="22"/>
              </w:rPr>
            </w:pPr>
          </w:p>
          <w:p w:rsidR="00C10437" w:rsidRPr="00D77179" w:rsidRDefault="002F6921" w:rsidP="00C10437">
            <w:pPr>
              <w:rPr>
                <w:rFonts w:cs="Arial"/>
                <w:sz w:val="22"/>
              </w:rPr>
            </w:pPr>
            <w:r>
              <w:rPr>
                <w:rFonts w:cs="Arial"/>
                <w:sz w:val="22"/>
              </w:rPr>
              <w:t>Understands that film-</w:t>
            </w:r>
            <w:r w:rsidR="00C10437" w:rsidRPr="00D77179">
              <w:rPr>
                <w:rFonts w:cs="Arial"/>
                <w:sz w:val="22"/>
              </w:rPr>
              <w:t>makers use techniques to ‘trick’ the reader into false assumptions about a character, e.g. use of music, mise-en-scene, playing with a stereotype.</w:t>
            </w:r>
          </w:p>
          <w:p w:rsidR="00C10437" w:rsidRPr="00D77179" w:rsidRDefault="00C10437" w:rsidP="00C10437">
            <w:pPr>
              <w:rPr>
                <w:rFonts w:cs="Arial"/>
                <w:sz w:val="22"/>
              </w:rPr>
            </w:pPr>
          </w:p>
          <w:p w:rsidR="00C10437" w:rsidRPr="00D77179" w:rsidRDefault="00C10437" w:rsidP="00C10437">
            <w:pPr>
              <w:rPr>
                <w:rFonts w:cs="Arial"/>
                <w:sz w:val="22"/>
              </w:rPr>
            </w:pPr>
          </w:p>
          <w:p w:rsidR="00C10437" w:rsidRDefault="00C10437" w:rsidP="00C10437">
            <w:pPr>
              <w:rPr>
                <w:rFonts w:cs="Arial"/>
                <w:sz w:val="22"/>
              </w:rPr>
            </w:pPr>
          </w:p>
          <w:p w:rsidR="00057160" w:rsidRDefault="00057160" w:rsidP="00C10437">
            <w:pPr>
              <w:rPr>
                <w:rFonts w:cs="Arial"/>
                <w:sz w:val="22"/>
              </w:rPr>
            </w:pPr>
          </w:p>
          <w:p w:rsidR="00057160" w:rsidRPr="00D77179" w:rsidRDefault="00057160" w:rsidP="00C10437">
            <w:pPr>
              <w:rPr>
                <w:rFonts w:cs="Arial"/>
                <w:sz w:val="22"/>
              </w:rPr>
            </w:pPr>
          </w:p>
        </w:tc>
        <w:tc>
          <w:tcPr>
            <w:tcW w:w="3062" w:type="dxa"/>
          </w:tcPr>
          <w:p w:rsidR="00C10437" w:rsidRPr="00D77179" w:rsidRDefault="00C10437" w:rsidP="00C10437">
            <w:pPr>
              <w:rPr>
                <w:rFonts w:cs="Arial"/>
                <w:color w:val="7030A0"/>
                <w:sz w:val="22"/>
              </w:rPr>
            </w:pPr>
            <w:r w:rsidRPr="00D77179">
              <w:rPr>
                <w:rFonts w:cs="Arial"/>
                <w:color w:val="7030A0"/>
                <w:sz w:val="22"/>
              </w:rPr>
              <w:t>Connects the detail of characters and characteristics to deduce character types and possible events linked to this.</w:t>
            </w:r>
          </w:p>
        </w:tc>
      </w:tr>
      <w:tr w:rsidR="00C10437" w:rsidRPr="00D77179" w:rsidTr="00057160">
        <w:tc>
          <w:tcPr>
            <w:tcW w:w="1843" w:type="dxa"/>
          </w:tcPr>
          <w:p w:rsidR="00C10437" w:rsidRPr="00D77179" w:rsidRDefault="00C10437" w:rsidP="00C10437">
            <w:pPr>
              <w:rPr>
                <w:rFonts w:cs="Arial"/>
                <w:b/>
                <w:sz w:val="22"/>
              </w:rPr>
            </w:pPr>
            <w:r w:rsidRPr="00D77179">
              <w:rPr>
                <w:rFonts w:cs="Arial"/>
                <w:b/>
                <w:sz w:val="22"/>
              </w:rPr>
              <w:lastRenderedPageBreak/>
              <w:t>Theme</w:t>
            </w:r>
          </w:p>
        </w:tc>
        <w:tc>
          <w:tcPr>
            <w:tcW w:w="3468" w:type="dxa"/>
          </w:tcPr>
          <w:p w:rsidR="00C10437" w:rsidRPr="00D77179" w:rsidRDefault="00C10437" w:rsidP="00C10437">
            <w:pPr>
              <w:rPr>
                <w:rFonts w:cs="Arial"/>
                <w:b/>
                <w:sz w:val="22"/>
              </w:rPr>
            </w:pPr>
            <w:r w:rsidRPr="00D77179">
              <w:rPr>
                <w:rFonts w:cs="Arial"/>
                <w:b/>
                <w:sz w:val="22"/>
              </w:rPr>
              <w:t>Literal (reading as a reader)</w:t>
            </w:r>
          </w:p>
          <w:p w:rsidR="00C10437" w:rsidRPr="00D77179" w:rsidRDefault="00C10437" w:rsidP="00C10437">
            <w:pPr>
              <w:rPr>
                <w:rFonts w:cs="Arial"/>
                <w:b/>
                <w:i/>
                <w:sz w:val="22"/>
              </w:rPr>
            </w:pPr>
            <w:r w:rsidRPr="00D77179">
              <w:rPr>
                <w:rFonts w:cs="Arial"/>
                <w:b/>
                <w:i/>
                <w:sz w:val="22"/>
              </w:rPr>
              <w:t>AF2</w:t>
            </w:r>
          </w:p>
        </w:tc>
        <w:tc>
          <w:tcPr>
            <w:tcW w:w="3468" w:type="dxa"/>
          </w:tcPr>
          <w:p w:rsidR="00C10437" w:rsidRPr="00D77179" w:rsidRDefault="00C10437" w:rsidP="00C10437">
            <w:pPr>
              <w:rPr>
                <w:rFonts w:cs="Arial"/>
                <w:b/>
                <w:i/>
                <w:sz w:val="22"/>
              </w:rPr>
            </w:pPr>
            <w:r w:rsidRPr="00D77179">
              <w:rPr>
                <w:rFonts w:cs="Arial"/>
                <w:b/>
                <w:sz w:val="22"/>
              </w:rPr>
              <w:t xml:space="preserve">Deduction and Inference (reading as a reader) </w:t>
            </w:r>
            <w:r w:rsidRPr="00D77179">
              <w:rPr>
                <w:rFonts w:cs="Arial"/>
                <w:b/>
                <w:i/>
                <w:sz w:val="22"/>
              </w:rPr>
              <w:t>AF3</w:t>
            </w:r>
          </w:p>
        </w:tc>
        <w:tc>
          <w:tcPr>
            <w:tcW w:w="3469" w:type="dxa"/>
          </w:tcPr>
          <w:p w:rsidR="00C10437" w:rsidRPr="00D77179" w:rsidRDefault="00C10437" w:rsidP="00C10437">
            <w:pPr>
              <w:rPr>
                <w:rFonts w:cs="Arial"/>
                <w:b/>
                <w:sz w:val="22"/>
              </w:rPr>
            </w:pPr>
            <w:r w:rsidRPr="00D77179">
              <w:rPr>
                <w:rFonts w:cs="Arial"/>
                <w:b/>
                <w:sz w:val="22"/>
              </w:rPr>
              <w:t xml:space="preserve">Authorial/Directorial Intent (reading as a writer/director) </w:t>
            </w:r>
            <w:r w:rsidRPr="00D77179">
              <w:rPr>
                <w:rFonts w:cs="Arial"/>
                <w:b/>
                <w:i/>
                <w:sz w:val="22"/>
              </w:rPr>
              <w:t>AF4</w:t>
            </w:r>
            <w:r w:rsidR="002F6921">
              <w:rPr>
                <w:rFonts w:cs="Arial"/>
                <w:b/>
                <w:i/>
                <w:sz w:val="22"/>
              </w:rPr>
              <w:t>-6</w:t>
            </w:r>
          </w:p>
        </w:tc>
        <w:tc>
          <w:tcPr>
            <w:tcW w:w="3062" w:type="dxa"/>
          </w:tcPr>
          <w:p w:rsidR="00C10437" w:rsidRPr="00D77179" w:rsidRDefault="00C10437" w:rsidP="00C10437">
            <w:pPr>
              <w:rPr>
                <w:rFonts w:cs="Arial"/>
                <w:b/>
                <w:i/>
                <w:sz w:val="22"/>
              </w:rPr>
            </w:pPr>
            <w:r w:rsidRPr="00D77179">
              <w:rPr>
                <w:rFonts w:cs="Arial"/>
                <w:b/>
                <w:sz w:val="22"/>
              </w:rPr>
              <w:t xml:space="preserve">Wider understanding (connections) </w:t>
            </w:r>
            <w:r w:rsidR="002F6921">
              <w:rPr>
                <w:rFonts w:cs="Arial"/>
                <w:b/>
                <w:i/>
                <w:sz w:val="22"/>
              </w:rPr>
              <w:t>AF7</w:t>
            </w:r>
          </w:p>
        </w:tc>
      </w:tr>
      <w:tr w:rsidR="00C10437" w:rsidRPr="00D77179" w:rsidTr="00057160">
        <w:tc>
          <w:tcPr>
            <w:tcW w:w="1843" w:type="dxa"/>
          </w:tcPr>
          <w:p w:rsidR="00C10437" w:rsidRPr="00D77179" w:rsidRDefault="00C10437" w:rsidP="00C10437">
            <w:pPr>
              <w:rPr>
                <w:rFonts w:cs="Arial"/>
                <w:sz w:val="22"/>
              </w:rPr>
            </w:pPr>
            <w:r w:rsidRPr="00D77179">
              <w:rPr>
                <w:rFonts w:cs="Arial"/>
                <w:sz w:val="22"/>
              </w:rPr>
              <w:t>Plot structure</w:t>
            </w:r>
          </w:p>
        </w:tc>
        <w:tc>
          <w:tcPr>
            <w:tcW w:w="3468" w:type="dxa"/>
          </w:tcPr>
          <w:p w:rsidR="00C10437" w:rsidRPr="00D77179" w:rsidRDefault="001B3306" w:rsidP="00C10437">
            <w:pPr>
              <w:rPr>
                <w:rFonts w:cs="Arial"/>
                <w:sz w:val="22"/>
              </w:rPr>
            </w:pPr>
            <w:r>
              <w:rPr>
                <w:rFonts w:cs="Arial"/>
                <w:sz w:val="22"/>
              </w:rPr>
              <w:t>May be</w:t>
            </w:r>
            <w:r w:rsidR="00C10437" w:rsidRPr="00D77179">
              <w:rPr>
                <w:rFonts w:cs="Arial"/>
                <w:sz w:val="22"/>
              </w:rPr>
              <w:t xml:space="preserve"> unable to identify the key events and may focus on less relevant detail or digress on a tangent.</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Re-telling does not always have a clear sequence and the structure can become confused.</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Can identify a main plot.</w:t>
            </w:r>
          </w:p>
          <w:p w:rsidR="00C10437" w:rsidRPr="00D77179" w:rsidRDefault="00C10437" w:rsidP="00C10437">
            <w:pPr>
              <w:rPr>
                <w:rFonts w:cs="Arial"/>
                <w:sz w:val="22"/>
              </w:rPr>
            </w:pPr>
          </w:p>
          <w:p w:rsidR="00C10437" w:rsidRPr="00D77179" w:rsidRDefault="00C10437" w:rsidP="00C10437">
            <w:pPr>
              <w:rPr>
                <w:rFonts w:cs="Arial"/>
                <w:color w:val="0000CC"/>
                <w:sz w:val="22"/>
              </w:rPr>
            </w:pPr>
            <w:r w:rsidRPr="00D77179">
              <w:rPr>
                <w:rFonts w:cs="Arial"/>
                <w:color w:val="0000CC"/>
                <w:sz w:val="22"/>
              </w:rPr>
              <w:t>Prefers a narrative to have a distinct resolution.</w:t>
            </w:r>
          </w:p>
        </w:tc>
        <w:tc>
          <w:tcPr>
            <w:tcW w:w="3468" w:type="dxa"/>
          </w:tcPr>
          <w:p w:rsidR="00C10437" w:rsidRPr="00D77179" w:rsidRDefault="00C10437" w:rsidP="00C10437">
            <w:pPr>
              <w:rPr>
                <w:rFonts w:cs="Arial"/>
                <w:color w:val="0000CC"/>
                <w:sz w:val="22"/>
              </w:rPr>
            </w:pPr>
            <w:r w:rsidRPr="00D77179">
              <w:rPr>
                <w:rFonts w:cs="Arial"/>
                <w:color w:val="0000CC"/>
                <w:sz w:val="22"/>
              </w:rPr>
              <w:t>Can identify key events and summarise.</w:t>
            </w:r>
          </w:p>
          <w:p w:rsidR="00C10437" w:rsidRPr="00D77179" w:rsidRDefault="00C10437" w:rsidP="00C10437">
            <w:pPr>
              <w:rPr>
                <w:rFonts w:cs="Arial"/>
                <w:sz w:val="22"/>
              </w:rPr>
            </w:pPr>
          </w:p>
          <w:p w:rsidR="00C10437" w:rsidRPr="00D77179" w:rsidRDefault="00C10437" w:rsidP="00C10437">
            <w:pPr>
              <w:rPr>
                <w:rFonts w:cs="Arial"/>
                <w:color w:val="00B050"/>
                <w:sz w:val="22"/>
              </w:rPr>
            </w:pPr>
            <w:r w:rsidRPr="00D77179">
              <w:rPr>
                <w:rFonts w:cs="Arial"/>
                <w:color w:val="00B050"/>
                <w:sz w:val="22"/>
              </w:rPr>
              <w:t>Can identify a sub plot as well as a main plot.</w:t>
            </w:r>
          </w:p>
          <w:p w:rsidR="00C10437" w:rsidRPr="00D77179" w:rsidRDefault="00C10437" w:rsidP="00C10437">
            <w:pPr>
              <w:rPr>
                <w:rFonts w:cs="Arial"/>
                <w:color w:val="00B050"/>
                <w:sz w:val="22"/>
              </w:rPr>
            </w:pPr>
          </w:p>
          <w:p w:rsidR="00C10437" w:rsidRPr="00D77179" w:rsidRDefault="00C10437" w:rsidP="00C10437">
            <w:pPr>
              <w:rPr>
                <w:rFonts w:cs="Arial"/>
                <w:color w:val="00B050"/>
                <w:sz w:val="22"/>
              </w:rPr>
            </w:pPr>
            <w:r w:rsidRPr="00D77179">
              <w:rPr>
                <w:rFonts w:cs="Arial"/>
                <w:color w:val="00B050"/>
                <w:sz w:val="22"/>
              </w:rPr>
              <w:t xml:space="preserve">Understands the purpose of a sub plot and how it links to the main plot. </w:t>
            </w:r>
          </w:p>
          <w:p w:rsidR="00C10437" w:rsidRPr="00D77179" w:rsidRDefault="00C10437" w:rsidP="00C10437">
            <w:pPr>
              <w:rPr>
                <w:rFonts w:cs="Arial"/>
                <w:sz w:val="22"/>
              </w:rPr>
            </w:pPr>
          </w:p>
          <w:p w:rsidR="00C10437" w:rsidRPr="00D77179" w:rsidRDefault="00C10437" w:rsidP="00C10437">
            <w:pPr>
              <w:rPr>
                <w:rFonts w:cs="Arial"/>
                <w:color w:val="00B050"/>
                <w:sz w:val="22"/>
              </w:rPr>
            </w:pPr>
            <w:r w:rsidRPr="00D77179">
              <w:rPr>
                <w:rFonts w:cs="Arial"/>
                <w:color w:val="00B050"/>
                <w:sz w:val="22"/>
              </w:rPr>
              <w:t>Understands identified structural techniques, such as flashbacks and parallel plots.</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Can understand a range of narrative viewpoints, including 1</w:t>
            </w:r>
            <w:r w:rsidRPr="00D77179">
              <w:rPr>
                <w:rFonts w:cs="Arial"/>
                <w:sz w:val="22"/>
                <w:vertAlign w:val="superscript"/>
              </w:rPr>
              <w:t>st</w:t>
            </w:r>
            <w:r w:rsidRPr="00D77179">
              <w:rPr>
                <w:rFonts w:cs="Arial"/>
                <w:sz w:val="22"/>
              </w:rPr>
              <w:t xml:space="preserve"> person.</w:t>
            </w:r>
          </w:p>
        </w:tc>
        <w:tc>
          <w:tcPr>
            <w:tcW w:w="3469" w:type="dxa"/>
          </w:tcPr>
          <w:p w:rsidR="00C10437" w:rsidRPr="00D77179" w:rsidRDefault="00C10437" w:rsidP="00C10437">
            <w:pPr>
              <w:rPr>
                <w:rFonts w:cs="Arial"/>
                <w:sz w:val="22"/>
              </w:rPr>
            </w:pPr>
            <w:r w:rsidRPr="00D77179">
              <w:rPr>
                <w:rFonts w:cs="Arial"/>
                <w:sz w:val="22"/>
              </w:rPr>
              <w:t>Understands the significance</w:t>
            </w:r>
            <w:r w:rsidR="002F6921">
              <w:rPr>
                <w:rFonts w:cs="Arial"/>
                <w:sz w:val="22"/>
              </w:rPr>
              <w:t xml:space="preserve"> of key events and how the film-</w:t>
            </w:r>
            <w:r w:rsidRPr="00D77179">
              <w:rPr>
                <w:rFonts w:cs="Arial"/>
                <w:sz w:val="22"/>
              </w:rPr>
              <w:t>maker has conveyed them.</w:t>
            </w:r>
          </w:p>
          <w:p w:rsidR="00C10437" w:rsidRPr="00D77179" w:rsidRDefault="00C10437" w:rsidP="00C10437">
            <w:pPr>
              <w:rPr>
                <w:rFonts w:cs="Arial"/>
                <w:sz w:val="22"/>
              </w:rPr>
            </w:pPr>
          </w:p>
          <w:p w:rsidR="00C10437" w:rsidRPr="00D77179" w:rsidRDefault="002F6921" w:rsidP="00C10437">
            <w:pPr>
              <w:rPr>
                <w:rFonts w:cs="Arial"/>
                <w:sz w:val="22"/>
              </w:rPr>
            </w:pPr>
            <w:r>
              <w:rPr>
                <w:rFonts w:cs="Arial"/>
                <w:sz w:val="22"/>
              </w:rPr>
              <w:t>Understands why a film-</w:t>
            </w:r>
            <w:r w:rsidR="00C10437" w:rsidRPr="00D77179">
              <w:rPr>
                <w:rFonts w:cs="Arial"/>
                <w:sz w:val="22"/>
              </w:rPr>
              <w:t>maker has chosen to use a particular structure, such as a flashback, and its impact on the viewer.</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Understands the techniques a film</w:t>
            </w:r>
            <w:r w:rsidR="002F6921">
              <w:rPr>
                <w:rFonts w:cs="Arial"/>
                <w:sz w:val="22"/>
              </w:rPr>
              <w:t>-</w:t>
            </w:r>
            <w:r w:rsidRPr="00D77179">
              <w:rPr>
                <w:rFonts w:cs="Arial"/>
                <w:sz w:val="22"/>
              </w:rPr>
              <w:t>maker can use to convey structure e.g. transitions to move through time and place in a parallel plot, use of black and white to convey flashback in to the past, split screens, etc.</w:t>
            </w:r>
            <w:r w:rsidR="00860D5F">
              <w:rPr>
                <w:rFonts w:cs="Arial"/>
                <w:sz w:val="22"/>
              </w:rPr>
              <w:t>.</w:t>
            </w:r>
          </w:p>
          <w:p w:rsidR="00C10437" w:rsidRPr="00D77179" w:rsidRDefault="00C10437" w:rsidP="00C10437">
            <w:pPr>
              <w:rPr>
                <w:rFonts w:cs="Arial"/>
                <w:sz w:val="22"/>
              </w:rPr>
            </w:pPr>
          </w:p>
          <w:p w:rsidR="00C10437" w:rsidRPr="00D77179" w:rsidRDefault="002F6921" w:rsidP="00C10437">
            <w:pPr>
              <w:rPr>
                <w:rFonts w:cs="Arial"/>
                <w:sz w:val="22"/>
              </w:rPr>
            </w:pPr>
            <w:r>
              <w:rPr>
                <w:rFonts w:cs="Arial"/>
                <w:sz w:val="22"/>
              </w:rPr>
              <w:t>Can understand why a film-</w:t>
            </w:r>
            <w:r w:rsidR="00C10437" w:rsidRPr="00D77179">
              <w:rPr>
                <w:rFonts w:cs="Arial"/>
                <w:sz w:val="22"/>
              </w:rPr>
              <w:t>maker has chosen a specific narrative viewpoint.</w:t>
            </w: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Default="00C10437" w:rsidP="00C10437">
            <w:pPr>
              <w:rPr>
                <w:rFonts w:cs="Arial"/>
                <w:sz w:val="22"/>
              </w:rPr>
            </w:pPr>
          </w:p>
          <w:p w:rsidR="00057160" w:rsidRDefault="00057160" w:rsidP="00C10437">
            <w:pPr>
              <w:rPr>
                <w:rFonts w:cs="Arial"/>
                <w:sz w:val="22"/>
              </w:rPr>
            </w:pPr>
          </w:p>
          <w:p w:rsidR="00057160" w:rsidRDefault="00057160" w:rsidP="00C10437">
            <w:pPr>
              <w:rPr>
                <w:rFonts w:cs="Arial"/>
                <w:sz w:val="22"/>
              </w:rPr>
            </w:pPr>
          </w:p>
          <w:p w:rsidR="00057160" w:rsidRPr="00D77179" w:rsidRDefault="00057160"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tc>
        <w:tc>
          <w:tcPr>
            <w:tcW w:w="3062" w:type="dxa"/>
          </w:tcPr>
          <w:p w:rsidR="00C10437" w:rsidRPr="00D77179" w:rsidRDefault="00C10437" w:rsidP="00C10437">
            <w:pPr>
              <w:rPr>
                <w:rFonts w:cs="Arial"/>
                <w:color w:val="7030A0"/>
                <w:sz w:val="22"/>
              </w:rPr>
            </w:pPr>
            <w:r w:rsidRPr="00D77179">
              <w:rPr>
                <w:rFonts w:cs="Arial"/>
                <w:color w:val="7030A0"/>
                <w:sz w:val="22"/>
              </w:rPr>
              <w:t xml:space="preserve">Links and/or compares key events between a </w:t>
            </w:r>
            <w:proofErr w:type="gramStart"/>
            <w:r w:rsidRPr="00D77179">
              <w:rPr>
                <w:rFonts w:cs="Arial"/>
                <w:color w:val="7030A0"/>
                <w:sz w:val="22"/>
              </w:rPr>
              <w:t>range</w:t>
            </w:r>
            <w:proofErr w:type="gramEnd"/>
            <w:r w:rsidRPr="00D77179">
              <w:rPr>
                <w:rFonts w:cs="Arial"/>
                <w:color w:val="7030A0"/>
                <w:sz w:val="22"/>
              </w:rPr>
              <w:t xml:space="preserve"> of texts.</w:t>
            </w:r>
          </w:p>
          <w:p w:rsidR="00C10437" w:rsidRPr="00D77179" w:rsidRDefault="00C10437" w:rsidP="00C10437">
            <w:pPr>
              <w:rPr>
                <w:rFonts w:cs="Arial"/>
                <w:sz w:val="22"/>
              </w:rPr>
            </w:pPr>
          </w:p>
          <w:p w:rsidR="00C10437" w:rsidRDefault="00C10437" w:rsidP="00C10437">
            <w:pPr>
              <w:rPr>
                <w:rFonts w:cs="Arial"/>
                <w:color w:val="7030A0"/>
                <w:sz w:val="22"/>
              </w:rPr>
            </w:pPr>
            <w:r w:rsidRPr="00D77179">
              <w:rPr>
                <w:rFonts w:cs="Arial"/>
                <w:color w:val="7030A0"/>
                <w:sz w:val="22"/>
              </w:rPr>
              <w:t>Can consider key events in the context of themes.</w:t>
            </w:r>
          </w:p>
          <w:p w:rsidR="00DE5EBB" w:rsidRDefault="00DE5EBB" w:rsidP="00C10437">
            <w:pPr>
              <w:rPr>
                <w:rFonts w:cs="Arial"/>
                <w:color w:val="7030A0"/>
                <w:sz w:val="22"/>
              </w:rPr>
            </w:pPr>
          </w:p>
          <w:p w:rsidR="00DE5EBB" w:rsidRPr="00D77179" w:rsidRDefault="00DE5EBB" w:rsidP="00C10437">
            <w:pPr>
              <w:rPr>
                <w:rFonts w:cs="Arial"/>
                <w:color w:val="7030A0"/>
                <w:sz w:val="22"/>
              </w:rPr>
            </w:pPr>
            <w:r>
              <w:rPr>
                <w:rFonts w:cs="Arial"/>
                <w:color w:val="7030A0"/>
                <w:sz w:val="22"/>
              </w:rPr>
              <w:t>Can accept ambiguity in narrative endings.</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Can connect and compare films with similar structures.</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Can understand the effect that a specific narrative viewpoint has on the viewer and how this may differ if the viewpoint is changed.</w:t>
            </w:r>
          </w:p>
        </w:tc>
      </w:tr>
      <w:tr w:rsidR="00C10437" w:rsidRPr="00D77179" w:rsidTr="00057160">
        <w:tc>
          <w:tcPr>
            <w:tcW w:w="1843" w:type="dxa"/>
          </w:tcPr>
          <w:p w:rsidR="00C10437" w:rsidRPr="00D77179" w:rsidRDefault="00C10437" w:rsidP="00C10437">
            <w:pPr>
              <w:rPr>
                <w:rFonts w:cs="Arial"/>
                <w:b/>
                <w:sz w:val="22"/>
              </w:rPr>
            </w:pPr>
            <w:r w:rsidRPr="00D77179">
              <w:rPr>
                <w:rFonts w:cs="Arial"/>
                <w:b/>
                <w:sz w:val="22"/>
              </w:rPr>
              <w:lastRenderedPageBreak/>
              <w:t>Theme</w:t>
            </w:r>
          </w:p>
        </w:tc>
        <w:tc>
          <w:tcPr>
            <w:tcW w:w="3468" w:type="dxa"/>
          </w:tcPr>
          <w:p w:rsidR="00C10437" w:rsidRPr="00D77179" w:rsidRDefault="00C10437" w:rsidP="00C10437">
            <w:pPr>
              <w:rPr>
                <w:rFonts w:cs="Arial"/>
                <w:b/>
                <w:sz w:val="22"/>
              </w:rPr>
            </w:pPr>
            <w:r w:rsidRPr="00D77179">
              <w:rPr>
                <w:rFonts w:cs="Arial"/>
                <w:b/>
                <w:sz w:val="22"/>
              </w:rPr>
              <w:t>Literal (reading as a reader)</w:t>
            </w:r>
          </w:p>
          <w:p w:rsidR="00C10437" w:rsidRPr="00D77179" w:rsidRDefault="00C10437" w:rsidP="00C10437">
            <w:pPr>
              <w:rPr>
                <w:rFonts w:cs="Arial"/>
                <w:b/>
                <w:i/>
                <w:sz w:val="22"/>
              </w:rPr>
            </w:pPr>
            <w:r w:rsidRPr="00D77179">
              <w:rPr>
                <w:rFonts w:cs="Arial"/>
                <w:b/>
                <w:i/>
                <w:sz w:val="22"/>
              </w:rPr>
              <w:t>AF2</w:t>
            </w:r>
          </w:p>
        </w:tc>
        <w:tc>
          <w:tcPr>
            <w:tcW w:w="3468" w:type="dxa"/>
          </w:tcPr>
          <w:p w:rsidR="00C10437" w:rsidRPr="00D77179" w:rsidRDefault="00C10437" w:rsidP="00C10437">
            <w:pPr>
              <w:rPr>
                <w:rFonts w:cs="Arial"/>
                <w:b/>
                <w:i/>
                <w:sz w:val="22"/>
              </w:rPr>
            </w:pPr>
            <w:r w:rsidRPr="00D77179">
              <w:rPr>
                <w:rFonts w:cs="Arial"/>
                <w:b/>
                <w:sz w:val="22"/>
              </w:rPr>
              <w:t xml:space="preserve">Deduction and Inference (reading as a reader) </w:t>
            </w:r>
            <w:r w:rsidRPr="00D77179">
              <w:rPr>
                <w:rFonts w:cs="Arial"/>
                <w:b/>
                <w:i/>
                <w:sz w:val="22"/>
              </w:rPr>
              <w:t>AF3</w:t>
            </w:r>
          </w:p>
        </w:tc>
        <w:tc>
          <w:tcPr>
            <w:tcW w:w="3469" w:type="dxa"/>
          </w:tcPr>
          <w:p w:rsidR="00C10437" w:rsidRPr="00D77179" w:rsidRDefault="00C10437" w:rsidP="00C10437">
            <w:pPr>
              <w:rPr>
                <w:rFonts w:cs="Arial"/>
                <w:b/>
                <w:sz w:val="22"/>
              </w:rPr>
            </w:pPr>
            <w:r w:rsidRPr="00D77179">
              <w:rPr>
                <w:rFonts w:cs="Arial"/>
                <w:b/>
                <w:sz w:val="22"/>
              </w:rPr>
              <w:t xml:space="preserve">Authorial/Directorial Intent (reading as a writer/director) </w:t>
            </w:r>
            <w:r w:rsidRPr="00D77179">
              <w:rPr>
                <w:rFonts w:cs="Arial"/>
                <w:b/>
                <w:i/>
                <w:sz w:val="22"/>
              </w:rPr>
              <w:t>AF4</w:t>
            </w:r>
            <w:r w:rsidR="002F6921">
              <w:rPr>
                <w:rFonts w:cs="Arial"/>
                <w:b/>
                <w:i/>
                <w:sz w:val="22"/>
              </w:rPr>
              <w:t>-6</w:t>
            </w:r>
          </w:p>
        </w:tc>
        <w:tc>
          <w:tcPr>
            <w:tcW w:w="3062" w:type="dxa"/>
          </w:tcPr>
          <w:p w:rsidR="00C10437" w:rsidRPr="00D77179" w:rsidRDefault="00C10437" w:rsidP="00C10437">
            <w:pPr>
              <w:rPr>
                <w:rFonts w:cs="Arial"/>
                <w:b/>
                <w:i/>
                <w:sz w:val="22"/>
              </w:rPr>
            </w:pPr>
            <w:r w:rsidRPr="00D77179">
              <w:rPr>
                <w:rFonts w:cs="Arial"/>
                <w:b/>
                <w:sz w:val="22"/>
              </w:rPr>
              <w:t xml:space="preserve">Wider understanding (connections) </w:t>
            </w:r>
            <w:r w:rsidR="002F6921">
              <w:rPr>
                <w:rFonts w:cs="Arial"/>
                <w:b/>
                <w:i/>
                <w:sz w:val="22"/>
              </w:rPr>
              <w:t>AF7</w:t>
            </w:r>
          </w:p>
        </w:tc>
      </w:tr>
      <w:tr w:rsidR="00C10437" w:rsidRPr="00D77179" w:rsidTr="00057160">
        <w:tc>
          <w:tcPr>
            <w:tcW w:w="1843" w:type="dxa"/>
          </w:tcPr>
          <w:p w:rsidR="00C10437" w:rsidRPr="00D77179" w:rsidRDefault="00C10437" w:rsidP="00C10437">
            <w:pPr>
              <w:rPr>
                <w:rFonts w:cs="Arial"/>
                <w:sz w:val="22"/>
              </w:rPr>
            </w:pPr>
            <w:r w:rsidRPr="00D77179">
              <w:rPr>
                <w:rFonts w:cs="Arial"/>
                <w:sz w:val="22"/>
              </w:rPr>
              <w:t>Genre</w:t>
            </w:r>
          </w:p>
        </w:tc>
        <w:tc>
          <w:tcPr>
            <w:tcW w:w="3468" w:type="dxa"/>
          </w:tcPr>
          <w:p w:rsidR="00C10437" w:rsidRPr="00D77179" w:rsidRDefault="00C10437" w:rsidP="00C10437">
            <w:pPr>
              <w:rPr>
                <w:rFonts w:cs="Arial"/>
                <w:color w:val="C00000"/>
                <w:sz w:val="22"/>
              </w:rPr>
            </w:pPr>
            <w:r w:rsidRPr="00D77179">
              <w:rPr>
                <w:rFonts w:cs="Arial"/>
                <w:color w:val="C00000"/>
                <w:sz w:val="22"/>
              </w:rPr>
              <w:t>Understands genre as ‘types’ of films and can link this to suggestions of titles related to a specific genre.</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Can suggest a favourite film genre.</w:t>
            </w:r>
          </w:p>
        </w:tc>
        <w:tc>
          <w:tcPr>
            <w:tcW w:w="3468" w:type="dxa"/>
          </w:tcPr>
          <w:p w:rsidR="00C10437" w:rsidRPr="00D77179" w:rsidRDefault="00C10437" w:rsidP="00C10437">
            <w:pPr>
              <w:rPr>
                <w:rFonts w:cs="Arial"/>
                <w:color w:val="00B050"/>
                <w:sz w:val="22"/>
              </w:rPr>
            </w:pPr>
            <w:r w:rsidRPr="00D77179">
              <w:rPr>
                <w:rFonts w:cs="Arial"/>
                <w:color w:val="00B050"/>
                <w:sz w:val="22"/>
              </w:rPr>
              <w:t xml:space="preserve">Understands that there are specific features attached to genre. </w:t>
            </w:r>
          </w:p>
          <w:p w:rsidR="00C10437" w:rsidRPr="00D77179" w:rsidRDefault="00C10437" w:rsidP="00C10437">
            <w:pPr>
              <w:rPr>
                <w:rFonts w:cs="Arial"/>
                <w:sz w:val="22"/>
              </w:rPr>
            </w:pPr>
          </w:p>
          <w:p w:rsidR="00C10437" w:rsidRPr="00D77179" w:rsidRDefault="00C10437" w:rsidP="00C10437">
            <w:pPr>
              <w:rPr>
                <w:rFonts w:cs="Arial"/>
                <w:color w:val="00B050"/>
                <w:sz w:val="22"/>
              </w:rPr>
            </w:pPr>
            <w:r w:rsidRPr="00D77179">
              <w:rPr>
                <w:rFonts w:cs="Arial"/>
                <w:color w:val="00B050"/>
                <w:sz w:val="22"/>
              </w:rPr>
              <w:t>Can use knowledge of genre to infer meaning or predict future events in a film.</w:t>
            </w:r>
          </w:p>
        </w:tc>
        <w:tc>
          <w:tcPr>
            <w:tcW w:w="3469" w:type="dxa"/>
          </w:tcPr>
          <w:p w:rsidR="00C10437" w:rsidRPr="00D77179" w:rsidRDefault="00C10437" w:rsidP="00C10437">
            <w:pPr>
              <w:rPr>
                <w:rFonts w:cs="Arial"/>
                <w:color w:val="7030A0"/>
                <w:sz w:val="22"/>
              </w:rPr>
            </w:pPr>
            <w:r w:rsidRPr="00D77179">
              <w:rPr>
                <w:rFonts w:cs="Arial"/>
                <w:color w:val="7030A0"/>
                <w:sz w:val="22"/>
              </w:rPr>
              <w:t>Understands that film makers consciously control the features of genre, using camera shot, light, colour, sound, mise-en-scene, dialogue, plot, etc</w:t>
            </w:r>
            <w:proofErr w:type="gramStart"/>
            <w:r w:rsidRPr="00D77179">
              <w:rPr>
                <w:rFonts w:cs="Arial"/>
                <w:color w:val="7030A0"/>
                <w:sz w:val="22"/>
              </w:rPr>
              <w:t>.</w:t>
            </w:r>
            <w:r w:rsidR="00860D5F">
              <w:rPr>
                <w:rFonts w:cs="Arial"/>
                <w:color w:val="7030A0"/>
                <w:sz w:val="22"/>
              </w:rPr>
              <w:t>.</w:t>
            </w:r>
            <w:proofErr w:type="gramEnd"/>
          </w:p>
        </w:tc>
        <w:tc>
          <w:tcPr>
            <w:tcW w:w="3062" w:type="dxa"/>
          </w:tcPr>
          <w:p w:rsidR="00C10437" w:rsidRPr="00D77179" w:rsidRDefault="00C10437" w:rsidP="00C10437">
            <w:pPr>
              <w:rPr>
                <w:rFonts w:cs="Arial"/>
                <w:color w:val="7030A0"/>
                <w:sz w:val="22"/>
              </w:rPr>
            </w:pPr>
            <w:r w:rsidRPr="00D77179">
              <w:rPr>
                <w:rFonts w:cs="Arial"/>
                <w:color w:val="7030A0"/>
                <w:sz w:val="22"/>
              </w:rPr>
              <w:t>Can give an opinion on the success of a film, based on the expectations of genre.</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Understands that films can be of a mixed genre and that film makers can use genre to ‘trick’ a viewer into predicting one cause of action, only to then reveal another.</w:t>
            </w:r>
          </w:p>
        </w:tc>
      </w:tr>
      <w:tr w:rsidR="00C10437" w:rsidRPr="00D77179" w:rsidTr="00057160">
        <w:tc>
          <w:tcPr>
            <w:tcW w:w="1843" w:type="dxa"/>
          </w:tcPr>
          <w:p w:rsidR="00C10437" w:rsidRPr="00D77179" w:rsidRDefault="00C10437" w:rsidP="00C10437">
            <w:pPr>
              <w:rPr>
                <w:rFonts w:cs="Arial"/>
                <w:sz w:val="22"/>
              </w:rPr>
            </w:pPr>
            <w:r w:rsidRPr="00D77179">
              <w:rPr>
                <w:rFonts w:cs="Arial"/>
                <w:sz w:val="22"/>
              </w:rPr>
              <w:t>Intertextuality and connections</w:t>
            </w:r>
          </w:p>
        </w:tc>
        <w:tc>
          <w:tcPr>
            <w:tcW w:w="3468" w:type="dxa"/>
          </w:tcPr>
          <w:p w:rsidR="00C10437" w:rsidRPr="00D77179" w:rsidRDefault="00C10437" w:rsidP="00C10437">
            <w:pPr>
              <w:rPr>
                <w:rFonts w:cs="Arial"/>
                <w:sz w:val="22"/>
              </w:rPr>
            </w:pPr>
            <w:r w:rsidRPr="00D77179">
              <w:rPr>
                <w:rFonts w:cs="Arial"/>
                <w:sz w:val="22"/>
              </w:rPr>
              <w:t>Connections are made at a literal level.</w:t>
            </w:r>
          </w:p>
          <w:p w:rsidR="00C10437" w:rsidRPr="00D77179" w:rsidRDefault="00C10437" w:rsidP="00C10437">
            <w:pPr>
              <w:rPr>
                <w:rFonts w:cs="Arial"/>
                <w:sz w:val="22"/>
              </w:rPr>
            </w:pPr>
          </w:p>
          <w:p w:rsidR="00C10437" w:rsidRPr="00D77179" w:rsidRDefault="00C10437" w:rsidP="00C10437">
            <w:pPr>
              <w:rPr>
                <w:rFonts w:cs="Arial"/>
                <w:color w:val="00B050"/>
                <w:sz w:val="22"/>
              </w:rPr>
            </w:pPr>
            <w:r w:rsidRPr="00D77179">
              <w:rPr>
                <w:rFonts w:cs="Arial"/>
                <w:color w:val="00B050"/>
                <w:sz w:val="22"/>
              </w:rPr>
              <w:t>Can make comparisons between a print and film version of the same text at a literal level</w:t>
            </w:r>
            <w:r w:rsidR="00860D5F">
              <w:rPr>
                <w:rFonts w:cs="Arial"/>
                <w:color w:val="00B050"/>
                <w:sz w:val="22"/>
              </w:rPr>
              <w:t>.</w:t>
            </w:r>
          </w:p>
        </w:tc>
        <w:tc>
          <w:tcPr>
            <w:tcW w:w="3468" w:type="dxa"/>
          </w:tcPr>
          <w:p w:rsidR="00C10437" w:rsidRPr="00D77179" w:rsidRDefault="00C10437" w:rsidP="00C10437">
            <w:pPr>
              <w:rPr>
                <w:rFonts w:cs="Arial"/>
                <w:color w:val="C00000"/>
                <w:sz w:val="22"/>
              </w:rPr>
            </w:pPr>
            <w:r w:rsidRPr="00D77179">
              <w:rPr>
                <w:rFonts w:cs="Arial"/>
                <w:color w:val="C00000"/>
                <w:sz w:val="22"/>
              </w:rPr>
              <w:t>Can make connections between texts (print and film) on a thematic basis.</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Can compare characters, settings and events in a range of texts to connect characteristics or features, in order to deduce or infer meaning.</w:t>
            </w:r>
          </w:p>
        </w:tc>
        <w:tc>
          <w:tcPr>
            <w:tcW w:w="3469" w:type="dxa"/>
          </w:tcPr>
          <w:p w:rsidR="00C10437" w:rsidRPr="00D77179" w:rsidRDefault="00C10437" w:rsidP="00C10437">
            <w:pPr>
              <w:rPr>
                <w:rFonts w:cs="Arial"/>
                <w:color w:val="00B050"/>
                <w:sz w:val="22"/>
              </w:rPr>
            </w:pPr>
            <w:r w:rsidRPr="00D77179">
              <w:rPr>
                <w:rFonts w:cs="Arial"/>
                <w:color w:val="00B050"/>
                <w:sz w:val="22"/>
              </w:rPr>
              <w:t>Can compare print and film versions of the same text, commenting on authorial and directorial techniques.</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Makes connections through the detail (costumes, mise-en-scene, etc.)</w:t>
            </w:r>
            <w:r w:rsidR="00860D5F">
              <w:rPr>
                <w:rFonts w:cs="Arial"/>
                <w:sz w:val="22"/>
              </w:rPr>
              <w:t>.</w:t>
            </w:r>
          </w:p>
        </w:tc>
        <w:tc>
          <w:tcPr>
            <w:tcW w:w="3062" w:type="dxa"/>
          </w:tcPr>
          <w:p w:rsidR="00C10437" w:rsidRPr="00D77179" w:rsidRDefault="00C10437" w:rsidP="00C10437">
            <w:pPr>
              <w:rPr>
                <w:rFonts w:cs="Arial"/>
                <w:color w:val="00B050"/>
                <w:sz w:val="22"/>
              </w:rPr>
            </w:pPr>
            <w:r w:rsidRPr="00D77179">
              <w:rPr>
                <w:rFonts w:cs="Arial"/>
                <w:color w:val="00B050"/>
                <w:sz w:val="22"/>
              </w:rPr>
              <w:t>Can comment on the effect on the viewer/reader by comparing authorial/directorial techniques from the same text in print and film, or how different text types treat the same theme.</w:t>
            </w:r>
          </w:p>
          <w:p w:rsidR="00C10437" w:rsidRPr="00D77179" w:rsidRDefault="00C10437" w:rsidP="00C10437">
            <w:pPr>
              <w:rPr>
                <w:rFonts w:cs="Arial"/>
                <w:color w:val="00B050"/>
                <w:sz w:val="22"/>
              </w:rPr>
            </w:pPr>
          </w:p>
          <w:p w:rsidR="00C10437" w:rsidRPr="00D77179" w:rsidRDefault="00C10437" w:rsidP="00C10437">
            <w:pPr>
              <w:rPr>
                <w:rFonts w:cs="Arial"/>
                <w:color w:val="7030A0"/>
                <w:sz w:val="22"/>
              </w:rPr>
            </w:pPr>
            <w:r w:rsidRPr="00D77179">
              <w:rPr>
                <w:rFonts w:cs="Arial"/>
                <w:color w:val="7030A0"/>
                <w:sz w:val="22"/>
              </w:rPr>
              <w:t>Can give an opinion on a range of texts, commenting critically on its impact on the viewer/reader.</w:t>
            </w:r>
          </w:p>
          <w:p w:rsidR="00C10437" w:rsidRPr="00D77179" w:rsidRDefault="00C10437" w:rsidP="00C10437">
            <w:pPr>
              <w:rPr>
                <w:rFonts w:cs="Arial"/>
                <w:color w:val="7030A0"/>
                <w:sz w:val="22"/>
              </w:rPr>
            </w:pPr>
          </w:p>
          <w:p w:rsidR="00C10437" w:rsidRPr="00D77179" w:rsidRDefault="00C10437" w:rsidP="00C10437">
            <w:pPr>
              <w:rPr>
                <w:rFonts w:cs="Arial"/>
                <w:color w:val="7030A0"/>
                <w:sz w:val="22"/>
              </w:rPr>
            </w:pPr>
          </w:p>
          <w:p w:rsidR="00C10437" w:rsidRPr="00D77179" w:rsidRDefault="00C10437" w:rsidP="00C10437">
            <w:pPr>
              <w:rPr>
                <w:rFonts w:cs="Arial"/>
                <w:color w:val="7030A0"/>
                <w:sz w:val="22"/>
              </w:rPr>
            </w:pPr>
          </w:p>
          <w:p w:rsidR="00C10437" w:rsidRPr="00D77179" w:rsidRDefault="00C10437" w:rsidP="00C10437">
            <w:pPr>
              <w:rPr>
                <w:rFonts w:cs="Arial"/>
                <w:color w:val="7030A0"/>
                <w:sz w:val="22"/>
              </w:rPr>
            </w:pPr>
          </w:p>
          <w:p w:rsidR="00C10437" w:rsidRPr="00D77179" w:rsidRDefault="00C10437" w:rsidP="00C10437">
            <w:pPr>
              <w:rPr>
                <w:rFonts w:cs="Arial"/>
                <w:color w:val="7030A0"/>
                <w:sz w:val="22"/>
              </w:rPr>
            </w:pPr>
          </w:p>
          <w:p w:rsidR="00C10437" w:rsidRPr="00D77179" w:rsidRDefault="00C10437" w:rsidP="00C10437">
            <w:pPr>
              <w:rPr>
                <w:rFonts w:cs="Arial"/>
                <w:color w:val="7030A0"/>
                <w:sz w:val="22"/>
              </w:rPr>
            </w:pPr>
          </w:p>
          <w:p w:rsidR="00C10437" w:rsidRPr="00D77179" w:rsidRDefault="00C10437" w:rsidP="00C10437">
            <w:pPr>
              <w:rPr>
                <w:rFonts w:cs="Arial"/>
                <w:color w:val="7030A0"/>
                <w:sz w:val="22"/>
              </w:rPr>
            </w:pPr>
          </w:p>
        </w:tc>
      </w:tr>
      <w:tr w:rsidR="00C10437" w:rsidRPr="00D77179" w:rsidTr="00057160">
        <w:tc>
          <w:tcPr>
            <w:tcW w:w="1843" w:type="dxa"/>
          </w:tcPr>
          <w:p w:rsidR="00C10437" w:rsidRPr="00D77179" w:rsidRDefault="00C10437" w:rsidP="00C10437">
            <w:pPr>
              <w:rPr>
                <w:rFonts w:cs="Arial"/>
                <w:b/>
                <w:sz w:val="22"/>
              </w:rPr>
            </w:pPr>
            <w:r w:rsidRPr="00D77179">
              <w:rPr>
                <w:rFonts w:cs="Arial"/>
                <w:b/>
                <w:sz w:val="22"/>
              </w:rPr>
              <w:lastRenderedPageBreak/>
              <w:t>Theme</w:t>
            </w:r>
          </w:p>
        </w:tc>
        <w:tc>
          <w:tcPr>
            <w:tcW w:w="3468" w:type="dxa"/>
          </w:tcPr>
          <w:p w:rsidR="00C10437" w:rsidRPr="00D77179" w:rsidRDefault="00C10437" w:rsidP="00C10437">
            <w:pPr>
              <w:rPr>
                <w:rFonts w:cs="Arial"/>
                <w:b/>
                <w:sz w:val="22"/>
              </w:rPr>
            </w:pPr>
            <w:r w:rsidRPr="00D77179">
              <w:rPr>
                <w:rFonts w:cs="Arial"/>
                <w:b/>
                <w:sz w:val="22"/>
              </w:rPr>
              <w:t>Literal (reading as a reader)</w:t>
            </w:r>
          </w:p>
          <w:p w:rsidR="00C10437" w:rsidRPr="00D77179" w:rsidRDefault="00C10437" w:rsidP="00C10437">
            <w:pPr>
              <w:rPr>
                <w:rFonts w:cs="Arial"/>
                <w:b/>
                <w:i/>
                <w:sz w:val="22"/>
              </w:rPr>
            </w:pPr>
            <w:r w:rsidRPr="00D77179">
              <w:rPr>
                <w:rFonts w:cs="Arial"/>
                <w:b/>
                <w:i/>
                <w:sz w:val="22"/>
              </w:rPr>
              <w:t>AF2</w:t>
            </w:r>
          </w:p>
        </w:tc>
        <w:tc>
          <w:tcPr>
            <w:tcW w:w="3468" w:type="dxa"/>
          </w:tcPr>
          <w:p w:rsidR="00C10437" w:rsidRPr="00D77179" w:rsidRDefault="00C10437" w:rsidP="00C10437">
            <w:pPr>
              <w:rPr>
                <w:rFonts w:cs="Arial"/>
                <w:b/>
                <w:i/>
                <w:sz w:val="22"/>
              </w:rPr>
            </w:pPr>
            <w:r w:rsidRPr="00D77179">
              <w:rPr>
                <w:rFonts w:cs="Arial"/>
                <w:b/>
                <w:sz w:val="22"/>
              </w:rPr>
              <w:t xml:space="preserve">Deduction and Inference (reading as a reader) </w:t>
            </w:r>
            <w:r w:rsidRPr="00D77179">
              <w:rPr>
                <w:rFonts w:cs="Arial"/>
                <w:b/>
                <w:i/>
                <w:sz w:val="22"/>
              </w:rPr>
              <w:t>AF3</w:t>
            </w:r>
          </w:p>
        </w:tc>
        <w:tc>
          <w:tcPr>
            <w:tcW w:w="3469" w:type="dxa"/>
          </w:tcPr>
          <w:p w:rsidR="00C10437" w:rsidRPr="00D77179" w:rsidRDefault="00C10437" w:rsidP="00C10437">
            <w:pPr>
              <w:rPr>
                <w:rFonts w:cs="Arial"/>
                <w:b/>
                <w:sz w:val="22"/>
              </w:rPr>
            </w:pPr>
            <w:r w:rsidRPr="00D77179">
              <w:rPr>
                <w:rFonts w:cs="Arial"/>
                <w:b/>
                <w:sz w:val="22"/>
              </w:rPr>
              <w:t xml:space="preserve">Authorial/Directorial Intent (reading as a writer/director) </w:t>
            </w:r>
            <w:r w:rsidRPr="00D77179">
              <w:rPr>
                <w:rFonts w:cs="Arial"/>
                <w:b/>
                <w:i/>
                <w:sz w:val="22"/>
              </w:rPr>
              <w:t>AF4</w:t>
            </w:r>
            <w:r w:rsidR="002F6921">
              <w:rPr>
                <w:rFonts w:cs="Arial"/>
                <w:b/>
                <w:i/>
                <w:sz w:val="22"/>
              </w:rPr>
              <w:t>-6</w:t>
            </w:r>
          </w:p>
        </w:tc>
        <w:tc>
          <w:tcPr>
            <w:tcW w:w="3062" w:type="dxa"/>
          </w:tcPr>
          <w:p w:rsidR="00C10437" w:rsidRPr="00D77179" w:rsidRDefault="00C10437" w:rsidP="00C10437">
            <w:pPr>
              <w:rPr>
                <w:rFonts w:cs="Arial"/>
                <w:b/>
                <w:i/>
                <w:sz w:val="22"/>
              </w:rPr>
            </w:pPr>
            <w:r w:rsidRPr="00D77179">
              <w:rPr>
                <w:rFonts w:cs="Arial"/>
                <w:b/>
                <w:sz w:val="22"/>
              </w:rPr>
              <w:t xml:space="preserve">Wider understanding (connections) </w:t>
            </w:r>
            <w:r w:rsidR="002F6921">
              <w:rPr>
                <w:rFonts w:cs="Arial"/>
                <w:b/>
                <w:i/>
                <w:sz w:val="22"/>
              </w:rPr>
              <w:t>AF7</w:t>
            </w:r>
          </w:p>
        </w:tc>
      </w:tr>
      <w:tr w:rsidR="00C10437" w:rsidRPr="00D77179" w:rsidTr="00057160">
        <w:tc>
          <w:tcPr>
            <w:tcW w:w="1843" w:type="dxa"/>
          </w:tcPr>
          <w:p w:rsidR="00C10437" w:rsidRPr="00D77179" w:rsidRDefault="00C10437" w:rsidP="00C10437">
            <w:pPr>
              <w:rPr>
                <w:rFonts w:cs="Arial"/>
                <w:sz w:val="22"/>
              </w:rPr>
            </w:pPr>
            <w:r w:rsidRPr="00D77179">
              <w:rPr>
                <w:rFonts w:cs="Arial"/>
                <w:sz w:val="22"/>
              </w:rPr>
              <w:t xml:space="preserve">Camera </w:t>
            </w:r>
          </w:p>
        </w:tc>
        <w:tc>
          <w:tcPr>
            <w:tcW w:w="3468" w:type="dxa"/>
          </w:tcPr>
          <w:p w:rsidR="00C10437" w:rsidRPr="00D77179" w:rsidRDefault="00C10437" w:rsidP="00C10437">
            <w:pPr>
              <w:rPr>
                <w:rFonts w:cs="Arial"/>
                <w:sz w:val="22"/>
              </w:rPr>
            </w:pPr>
            <w:r w:rsidRPr="00D77179">
              <w:rPr>
                <w:rFonts w:cs="Arial"/>
                <w:sz w:val="22"/>
              </w:rPr>
              <w:t>Can understand what a shot is.</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Shows an understanding of where a shot starts and finishes.</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Knows the names of different shots and angles.</w:t>
            </w:r>
          </w:p>
        </w:tc>
        <w:tc>
          <w:tcPr>
            <w:tcW w:w="3468" w:type="dxa"/>
          </w:tcPr>
          <w:p w:rsidR="00C10437" w:rsidRPr="00D77179" w:rsidRDefault="00C10437" w:rsidP="00C10437">
            <w:pPr>
              <w:rPr>
                <w:rFonts w:cs="Arial"/>
                <w:sz w:val="22"/>
              </w:rPr>
            </w:pPr>
            <w:r w:rsidRPr="00D77179">
              <w:rPr>
                <w:rFonts w:cs="Arial"/>
                <w:sz w:val="22"/>
              </w:rPr>
              <w:t>Can demonstrate an understanding of effective use of camera angles and shots, but is unable to articulate an understanding of why they are used.</w:t>
            </w:r>
          </w:p>
          <w:p w:rsidR="00C10437" w:rsidRPr="00D77179" w:rsidRDefault="00C10437" w:rsidP="00C10437">
            <w:pPr>
              <w:rPr>
                <w:rFonts w:cs="Arial"/>
                <w:sz w:val="22"/>
              </w:rPr>
            </w:pPr>
          </w:p>
        </w:tc>
        <w:tc>
          <w:tcPr>
            <w:tcW w:w="3469" w:type="dxa"/>
          </w:tcPr>
          <w:p w:rsidR="00C10437" w:rsidRPr="00D77179" w:rsidRDefault="00C10437" w:rsidP="00C10437">
            <w:pPr>
              <w:rPr>
                <w:rFonts w:cs="Arial"/>
                <w:sz w:val="22"/>
              </w:rPr>
            </w:pPr>
            <w:r w:rsidRPr="00D77179">
              <w:rPr>
                <w:rFonts w:cs="Arial"/>
                <w:sz w:val="22"/>
              </w:rPr>
              <w:t xml:space="preserve">Shows an understanding of </w:t>
            </w:r>
            <w:r w:rsidRPr="00D77179">
              <w:rPr>
                <w:rFonts w:cs="Arial"/>
                <w:b/>
                <w:sz w:val="22"/>
              </w:rPr>
              <w:t>some</w:t>
            </w:r>
            <w:r w:rsidRPr="00D77179">
              <w:rPr>
                <w:rFonts w:cs="Arial"/>
                <w:sz w:val="22"/>
              </w:rPr>
              <w:t xml:space="preserve"> camera angles and shots and can explain the directorial intent.</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Can understand the director’s decisions regarding shot duration.</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Can understand the director’s decisions regarding camera movement.</w:t>
            </w: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tc>
        <w:tc>
          <w:tcPr>
            <w:tcW w:w="3062" w:type="dxa"/>
          </w:tcPr>
          <w:p w:rsidR="00C10437" w:rsidRPr="00D77179" w:rsidRDefault="00C10437" w:rsidP="00C10437">
            <w:pPr>
              <w:rPr>
                <w:rFonts w:cs="Arial"/>
                <w:sz w:val="22"/>
              </w:rPr>
            </w:pPr>
            <w:r w:rsidRPr="00D77179">
              <w:rPr>
                <w:rFonts w:cs="Arial"/>
                <w:sz w:val="22"/>
              </w:rPr>
              <w:t>Can convey a secure understanding of a range of camera angles, shots, duration and movement, explaining the directorial intent informing the choice and the impact on the viewer.</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May offer an opinion on the use of the camera (shot/angle choic</w:t>
            </w:r>
            <w:r w:rsidR="00860D5F">
              <w:rPr>
                <w:rFonts w:cs="Arial"/>
                <w:sz w:val="22"/>
              </w:rPr>
              <w:t>e, movement or duration of shot</w:t>
            </w:r>
            <w:r w:rsidRPr="00D77179">
              <w:rPr>
                <w:rFonts w:cs="Arial"/>
                <w:sz w:val="22"/>
              </w:rPr>
              <w:t>)</w:t>
            </w:r>
            <w:proofErr w:type="gramStart"/>
            <w:r w:rsidR="00860D5F">
              <w:rPr>
                <w:rFonts w:cs="Arial"/>
                <w:sz w:val="22"/>
              </w:rPr>
              <w:t>.</w:t>
            </w:r>
            <w:proofErr w:type="gramEnd"/>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Can make connections within and between films based on the directorial intent of camera shot, angles duration and movement.</w:t>
            </w: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tc>
      </w:tr>
      <w:tr w:rsidR="00C10437" w:rsidRPr="00D77179" w:rsidTr="00057160">
        <w:tc>
          <w:tcPr>
            <w:tcW w:w="1843" w:type="dxa"/>
          </w:tcPr>
          <w:p w:rsidR="00C10437" w:rsidRPr="00D77179" w:rsidRDefault="00C10437" w:rsidP="00C10437">
            <w:pPr>
              <w:rPr>
                <w:rFonts w:cs="Arial"/>
                <w:b/>
                <w:sz w:val="22"/>
              </w:rPr>
            </w:pPr>
            <w:r w:rsidRPr="00D77179">
              <w:rPr>
                <w:rFonts w:cs="Arial"/>
                <w:b/>
                <w:sz w:val="22"/>
              </w:rPr>
              <w:lastRenderedPageBreak/>
              <w:t>Theme</w:t>
            </w:r>
          </w:p>
        </w:tc>
        <w:tc>
          <w:tcPr>
            <w:tcW w:w="3468" w:type="dxa"/>
          </w:tcPr>
          <w:p w:rsidR="00C10437" w:rsidRPr="00D77179" w:rsidRDefault="00C10437" w:rsidP="00C10437">
            <w:pPr>
              <w:rPr>
                <w:rFonts w:cs="Arial"/>
                <w:b/>
                <w:sz w:val="22"/>
              </w:rPr>
            </w:pPr>
            <w:r w:rsidRPr="00D77179">
              <w:rPr>
                <w:rFonts w:cs="Arial"/>
                <w:b/>
                <w:sz w:val="22"/>
              </w:rPr>
              <w:t>Literal (reading as a reader)</w:t>
            </w:r>
          </w:p>
          <w:p w:rsidR="00C10437" w:rsidRPr="00D77179" w:rsidRDefault="00C10437" w:rsidP="00C10437">
            <w:pPr>
              <w:rPr>
                <w:rFonts w:cs="Arial"/>
                <w:b/>
                <w:i/>
                <w:sz w:val="22"/>
              </w:rPr>
            </w:pPr>
            <w:r w:rsidRPr="00D77179">
              <w:rPr>
                <w:rFonts w:cs="Arial"/>
                <w:b/>
                <w:i/>
                <w:sz w:val="22"/>
              </w:rPr>
              <w:t>AF2</w:t>
            </w:r>
          </w:p>
        </w:tc>
        <w:tc>
          <w:tcPr>
            <w:tcW w:w="3468" w:type="dxa"/>
          </w:tcPr>
          <w:p w:rsidR="00C10437" w:rsidRPr="00D77179" w:rsidRDefault="00C10437" w:rsidP="00C10437">
            <w:pPr>
              <w:rPr>
                <w:rFonts w:cs="Arial"/>
                <w:b/>
                <w:i/>
                <w:sz w:val="22"/>
              </w:rPr>
            </w:pPr>
            <w:r w:rsidRPr="00D77179">
              <w:rPr>
                <w:rFonts w:cs="Arial"/>
                <w:b/>
                <w:sz w:val="22"/>
              </w:rPr>
              <w:t xml:space="preserve">Deduction and Inference (reading as a reader) </w:t>
            </w:r>
            <w:r w:rsidRPr="00D77179">
              <w:rPr>
                <w:rFonts w:cs="Arial"/>
                <w:b/>
                <w:i/>
                <w:sz w:val="22"/>
              </w:rPr>
              <w:t>AF3</w:t>
            </w:r>
          </w:p>
        </w:tc>
        <w:tc>
          <w:tcPr>
            <w:tcW w:w="3469" w:type="dxa"/>
          </w:tcPr>
          <w:p w:rsidR="00C10437" w:rsidRPr="00D77179" w:rsidRDefault="00C10437" w:rsidP="00C10437">
            <w:pPr>
              <w:rPr>
                <w:rFonts w:cs="Arial"/>
                <w:b/>
                <w:sz w:val="22"/>
              </w:rPr>
            </w:pPr>
            <w:r w:rsidRPr="00D77179">
              <w:rPr>
                <w:rFonts w:cs="Arial"/>
                <w:b/>
                <w:sz w:val="22"/>
              </w:rPr>
              <w:t xml:space="preserve">Authorial/Directorial Intent (reading as a writer/director) </w:t>
            </w:r>
            <w:r w:rsidRPr="00D77179">
              <w:rPr>
                <w:rFonts w:cs="Arial"/>
                <w:b/>
                <w:i/>
                <w:sz w:val="22"/>
              </w:rPr>
              <w:t>AF4</w:t>
            </w:r>
            <w:r w:rsidR="002F6921">
              <w:rPr>
                <w:rFonts w:cs="Arial"/>
                <w:b/>
                <w:i/>
                <w:sz w:val="22"/>
              </w:rPr>
              <w:t>-6</w:t>
            </w:r>
          </w:p>
        </w:tc>
        <w:tc>
          <w:tcPr>
            <w:tcW w:w="3062" w:type="dxa"/>
          </w:tcPr>
          <w:p w:rsidR="00C10437" w:rsidRPr="00D77179" w:rsidRDefault="00C10437" w:rsidP="00C10437">
            <w:pPr>
              <w:rPr>
                <w:rFonts w:cs="Arial"/>
                <w:b/>
                <w:i/>
                <w:sz w:val="22"/>
              </w:rPr>
            </w:pPr>
            <w:r w:rsidRPr="00D77179">
              <w:rPr>
                <w:rFonts w:cs="Arial"/>
                <w:b/>
                <w:sz w:val="22"/>
              </w:rPr>
              <w:t xml:space="preserve">Wider understanding (connections) </w:t>
            </w:r>
            <w:r w:rsidR="002F6921">
              <w:rPr>
                <w:rFonts w:cs="Arial"/>
                <w:b/>
                <w:i/>
                <w:sz w:val="22"/>
              </w:rPr>
              <w:t>AF7</w:t>
            </w:r>
          </w:p>
        </w:tc>
      </w:tr>
      <w:tr w:rsidR="00C10437" w:rsidRPr="00D77179" w:rsidTr="00057160">
        <w:tc>
          <w:tcPr>
            <w:tcW w:w="1843" w:type="dxa"/>
          </w:tcPr>
          <w:p w:rsidR="00C10437" w:rsidRPr="00D77179" w:rsidRDefault="00C10437" w:rsidP="00C10437">
            <w:pPr>
              <w:rPr>
                <w:rFonts w:cs="Arial"/>
                <w:sz w:val="22"/>
              </w:rPr>
            </w:pPr>
            <w:r w:rsidRPr="00D77179">
              <w:rPr>
                <w:rFonts w:cs="Arial"/>
                <w:sz w:val="22"/>
              </w:rPr>
              <w:t>Colour and light</w:t>
            </w:r>
          </w:p>
        </w:tc>
        <w:tc>
          <w:tcPr>
            <w:tcW w:w="3468" w:type="dxa"/>
          </w:tcPr>
          <w:p w:rsidR="00C10437" w:rsidRPr="00D77179" w:rsidRDefault="00C10437" w:rsidP="00C10437">
            <w:pPr>
              <w:rPr>
                <w:rFonts w:cs="Arial"/>
                <w:sz w:val="22"/>
              </w:rPr>
            </w:pPr>
            <w:r w:rsidRPr="00D77179">
              <w:rPr>
                <w:rFonts w:cs="Arial"/>
                <w:sz w:val="22"/>
              </w:rPr>
              <w:t>Can notice the use of colour and light, e.g. identify when a film is shot in black and white, is colourful or is very light or dark.</w:t>
            </w:r>
          </w:p>
        </w:tc>
        <w:tc>
          <w:tcPr>
            <w:tcW w:w="3468" w:type="dxa"/>
          </w:tcPr>
          <w:p w:rsidR="00C10437" w:rsidRPr="00D77179" w:rsidRDefault="00C10437" w:rsidP="00C10437">
            <w:pPr>
              <w:rPr>
                <w:rFonts w:cs="Arial"/>
                <w:sz w:val="22"/>
              </w:rPr>
            </w:pPr>
            <w:r w:rsidRPr="00D77179">
              <w:rPr>
                <w:rFonts w:cs="Arial"/>
                <w:sz w:val="22"/>
              </w:rPr>
              <w:t>Can link colour and light/dark to mood, in order to deduce or predict actions or characteristics.</w:t>
            </w:r>
          </w:p>
        </w:tc>
        <w:tc>
          <w:tcPr>
            <w:tcW w:w="3469" w:type="dxa"/>
          </w:tcPr>
          <w:p w:rsidR="00C10437" w:rsidRPr="00D77179" w:rsidRDefault="00C10437" w:rsidP="00C10437">
            <w:pPr>
              <w:rPr>
                <w:rFonts w:cs="Arial"/>
                <w:sz w:val="22"/>
              </w:rPr>
            </w:pPr>
            <w:r w:rsidRPr="00D77179">
              <w:rPr>
                <w:rFonts w:cs="Arial"/>
                <w:sz w:val="22"/>
              </w:rPr>
              <w:t>Understands how a director can deliberately influence the use of colour and light in order to convey meaning.</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Shows an understanding of light sources in film (natural and artificial).</w:t>
            </w:r>
          </w:p>
        </w:tc>
        <w:tc>
          <w:tcPr>
            <w:tcW w:w="3062" w:type="dxa"/>
          </w:tcPr>
          <w:p w:rsidR="00C10437" w:rsidRPr="00D77179" w:rsidRDefault="00C10437" w:rsidP="00C10437">
            <w:pPr>
              <w:rPr>
                <w:rFonts w:cs="Arial"/>
                <w:color w:val="7030A0"/>
                <w:sz w:val="22"/>
              </w:rPr>
            </w:pPr>
            <w:r w:rsidRPr="00D77179">
              <w:rPr>
                <w:rFonts w:cs="Arial"/>
                <w:color w:val="7030A0"/>
                <w:sz w:val="22"/>
              </w:rPr>
              <w:t>Understands how colour and light can be manipulated in order to have an impact on the viewer.</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Understands the symbolic use of colour and light.</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Can make connections within and between film(s) through the use of colour and light.</w:t>
            </w: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tc>
      </w:tr>
      <w:tr w:rsidR="00C10437" w:rsidRPr="00D77179" w:rsidTr="00057160">
        <w:tc>
          <w:tcPr>
            <w:tcW w:w="1843" w:type="dxa"/>
          </w:tcPr>
          <w:p w:rsidR="00C10437" w:rsidRPr="00D77179" w:rsidRDefault="00C10437" w:rsidP="00C10437">
            <w:pPr>
              <w:rPr>
                <w:rFonts w:cs="Arial"/>
                <w:b/>
                <w:sz w:val="22"/>
              </w:rPr>
            </w:pPr>
            <w:r w:rsidRPr="00D77179">
              <w:rPr>
                <w:rFonts w:cs="Arial"/>
                <w:b/>
                <w:sz w:val="22"/>
              </w:rPr>
              <w:lastRenderedPageBreak/>
              <w:t>Theme</w:t>
            </w:r>
          </w:p>
        </w:tc>
        <w:tc>
          <w:tcPr>
            <w:tcW w:w="3468" w:type="dxa"/>
          </w:tcPr>
          <w:p w:rsidR="00C10437" w:rsidRPr="00D77179" w:rsidRDefault="00C10437" w:rsidP="00C10437">
            <w:pPr>
              <w:rPr>
                <w:rFonts w:cs="Arial"/>
                <w:b/>
                <w:sz w:val="22"/>
              </w:rPr>
            </w:pPr>
            <w:r w:rsidRPr="00D77179">
              <w:rPr>
                <w:rFonts w:cs="Arial"/>
                <w:b/>
                <w:sz w:val="22"/>
              </w:rPr>
              <w:t>Literal (reading as a reader)</w:t>
            </w:r>
          </w:p>
          <w:p w:rsidR="00C10437" w:rsidRPr="00D77179" w:rsidRDefault="00C10437" w:rsidP="00C10437">
            <w:pPr>
              <w:rPr>
                <w:rFonts w:cs="Arial"/>
                <w:b/>
                <w:i/>
                <w:sz w:val="22"/>
              </w:rPr>
            </w:pPr>
            <w:r w:rsidRPr="00D77179">
              <w:rPr>
                <w:rFonts w:cs="Arial"/>
                <w:b/>
                <w:i/>
                <w:sz w:val="22"/>
              </w:rPr>
              <w:t>AF2</w:t>
            </w:r>
          </w:p>
        </w:tc>
        <w:tc>
          <w:tcPr>
            <w:tcW w:w="3468" w:type="dxa"/>
          </w:tcPr>
          <w:p w:rsidR="00C10437" w:rsidRPr="00D77179" w:rsidRDefault="00C10437" w:rsidP="00C10437">
            <w:pPr>
              <w:rPr>
                <w:rFonts w:cs="Arial"/>
                <w:b/>
                <w:i/>
                <w:sz w:val="22"/>
              </w:rPr>
            </w:pPr>
            <w:r w:rsidRPr="00D77179">
              <w:rPr>
                <w:rFonts w:cs="Arial"/>
                <w:b/>
                <w:sz w:val="22"/>
              </w:rPr>
              <w:t xml:space="preserve">Deduction and Inference (reading as a reader) </w:t>
            </w:r>
            <w:r w:rsidRPr="00D77179">
              <w:rPr>
                <w:rFonts w:cs="Arial"/>
                <w:b/>
                <w:i/>
                <w:sz w:val="22"/>
              </w:rPr>
              <w:t>AF3</w:t>
            </w:r>
          </w:p>
        </w:tc>
        <w:tc>
          <w:tcPr>
            <w:tcW w:w="3469" w:type="dxa"/>
          </w:tcPr>
          <w:p w:rsidR="00C10437" w:rsidRPr="00D77179" w:rsidRDefault="00C10437" w:rsidP="00C10437">
            <w:pPr>
              <w:rPr>
                <w:rFonts w:cs="Arial"/>
                <w:b/>
                <w:sz w:val="22"/>
              </w:rPr>
            </w:pPr>
            <w:r w:rsidRPr="00D77179">
              <w:rPr>
                <w:rFonts w:cs="Arial"/>
                <w:b/>
                <w:sz w:val="22"/>
              </w:rPr>
              <w:t xml:space="preserve">Authorial/Directorial Intent (reading as a writer/director) </w:t>
            </w:r>
            <w:r w:rsidRPr="00D77179">
              <w:rPr>
                <w:rFonts w:cs="Arial"/>
                <w:b/>
                <w:i/>
                <w:sz w:val="22"/>
              </w:rPr>
              <w:t>AF4</w:t>
            </w:r>
            <w:r w:rsidR="002F6921">
              <w:rPr>
                <w:rFonts w:cs="Arial"/>
                <w:b/>
                <w:i/>
                <w:sz w:val="22"/>
              </w:rPr>
              <w:t>-6</w:t>
            </w:r>
          </w:p>
        </w:tc>
        <w:tc>
          <w:tcPr>
            <w:tcW w:w="3062" w:type="dxa"/>
          </w:tcPr>
          <w:p w:rsidR="00C10437" w:rsidRPr="00D77179" w:rsidRDefault="00C10437" w:rsidP="00C10437">
            <w:pPr>
              <w:rPr>
                <w:rFonts w:cs="Arial"/>
                <w:b/>
                <w:i/>
                <w:sz w:val="22"/>
              </w:rPr>
            </w:pPr>
            <w:r w:rsidRPr="00D77179">
              <w:rPr>
                <w:rFonts w:cs="Arial"/>
                <w:b/>
                <w:sz w:val="22"/>
              </w:rPr>
              <w:t xml:space="preserve">Wider understanding (connections) </w:t>
            </w:r>
            <w:r w:rsidR="002F6921">
              <w:rPr>
                <w:rFonts w:cs="Arial"/>
                <w:b/>
                <w:i/>
                <w:sz w:val="22"/>
              </w:rPr>
              <w:t>AF7</w:t>
            </w:r>
          </w:p>
        </w:tc>
      </w:tr>
      <w:tr w:rsidR="00C10437" w:rsidRPr="00D77179" w:rsidTr="00057160">
        <w:tc>
          <w:tcPr>
            <w:tcW w:w="1843" w:type="dxa"/>
          </w:tcPr>
          <w:p w:rsidR="00C10437" w:rsidRPr="00D77179" w:rsidRDefault="00C10437" w:rsidP="00C10437">
            <w:pPr>
              <w:rPr>
                <w:rFonts w:cs="Arial"/>
                <w:sz w:val="22"/>
              </w:rPr>
            </w:pPr>
            <w:r w:rsidRPr="00D77179">
              <w:rPr>
                <w:rFonts w:cs="Arial"/>
                <w:sz w:val="22"/>
              </w:rPr>
              <w:t>Sound – music and sound effects</w:t>
            </w:r>
          </w:p>
        </w:tc>
        <w:tc>
          <w:tcPr>
            <w:tcW w:w="3468" w:type="dxa"/>
          </w:tcPr>
          <w:p w:rsidR="00C10437" w:rsidRPr="00D77179" w:rsidRDefault="00C10437" w:rsidP="00C10437">
            <w:pPr>
              <w:rPr>
                <w:rFonts w:cs="Arial"/>
                <w:sz w:val="22"/>
              </w:rPr>
            </w:pPr>
            <w:r w:rsidRPr="00D77179">
              <w:rPr>
                <w:rFonts w:cs="Arial"/>
                <w:sz w:val="22"/>
              </w:rPr>
              <w:t>Can notice the type or volume of music in a film.</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Can identify sound effects.</w:t>
            </w:r>
          </w:p>
          <w:p w:rsidR="00C10437" w:rsidRPr="00D77179" w:rsidRDefault="00C10437" w:rsidP="00C10437">
            <w:pPr>
              <w:rPr>
                <w:rFonts w:cs="Arial"/>
                <w:sz w:val="22"/>
              </w:rPr>
            </w:pPr>
          </w:p>
          <w:p w:rsidR="00C10437" w:rsidRPr="00D77179" w:rsidRDefault="00C10437" w:rsidP="00C10437">
            <w:pPr>
              <w:rPr>
                <w:rFonts w:cs="Arial"/>
                <w:sz w:val="22"/>
              </w:rPr>
            </w:pPr>
          </w:p>
        </w:tc>
        <w:tc>
          <w:tcPr>
            <w:tcW w:w="3468" w:type="dxa"/>
          </w:tcPr>
          <w:p w:rsidR="00C10437" w:rsidRPr="00D77179" w:rsidRDefault="00C10437" w:rsidP="00C10437">
            <w:pPr>
              <w:rPr>
                <w:rFonts w:cs="Arial"/>
                <w:sz w:val="22"/>
              </w:rPr>
            </w:pPr>
            <w:r w:rsidRPr="00D77179">
              <w:rPr>
                <w:rFonts w:cs="Arial"/>
                <w:sz w:val="22"/>
              </w:rPr>
              <w:t>Can consider the use of music and sound effects to deduce or infer information about a character and setting/location, or predict future events.</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Can empathise with a character or events through understanding the mood of the music.</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Can recognise that a rhythm or beat may fit an action or editing technique.</w:t>
            </w:r>
          </w:p>
        </w:tc>
        <w:tc>
          <w:tcPr>
            <w:tcW w:w="3469" w:type="dxa"/>
          </w:tcPr>
          <w:p w:rsidR="00C10437" w:rsidRPr="00D77179" w:rsidRDefault="00C10437" w:rsidP="00C10437">
            <w:pPr>
              <w:rPr>
                <w:rFonts w:cs="Arial"/>
                <w:sz w:val="22"/>
              </w:rPr>
            </w:pPr>
            <w:r w:rsidRPr="00D77179">
              <w:rPr>
                <w:rFonts w:cs="Arial"/>
                <w:sz w:val="22"/>
              </w:rPr>
              <w:t xml:space="preserve">Understands how a director deliberately uses music and sound effects to convey meaning and set a mood/atmosphere. </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Can identify a link between music/sound effects and genre.</w:t>
            </w:r>
          </w:p>
          <w:p w:rsidR="00C10437" w:rsidRPr="00D77179" w:rsidRDefault="00C10437" w:rsidP="00C10437">
            <w:pPr>
              <w:rPr>
                <w:rFonts w:cs="Arial"/>
                <w:sz w:val="22"/>
              </w:rPr>
            </w:pPr>
          </w:p>
          <w:p w:rsidR="00C10437" w:rsidRPr="00D77179" w:rsidRDefault="00C10437" w:rsidP="00C10437">
            <w:pPr>
              <w:rPr>
                <w:rFonts w:cs="Arial"/>
                <w:color w:val="00B050"/>
                <w:sz w:val="22"/>
              </w:rPr>
            </w:pPr>
            <w:r w:rsidRPr="00D77179">
              <w:rPr>
                <w:rFonts w:cs="Arial"/>
                <w:color w:val="00B050"/>
                <w:sz w:val="22"/>
              </w:rPr>
              <w:t>Understands the function of diegetic and non-diegetic sounds.</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Can understand how a director can use sound to convey position – distance or action happening out of shot.</w:t>
            </w:r>
          </w:p>
        </w:tc>
        <w:tc>
          <w:tcPr>
            <w:tcW w:w="3062" w:type="dxa"/>
          </w:tcPr>
          <w:p w:rsidR="00C10437" w:rsidRPr="00D77179" w:rsidRDefault="00C10437" w:rsidP="00C10437">
            <w:pPr>
              <w:rPr>
                <w:rFonts w:cs="Arial"/>
                <w:sz w:val="22"/>
              </w:rPr>
            </w:pPr>
            <w:r w:rsidRPr="00D77179">
              <w:rPr>
                <w:rFonts w:cs="Arial"/>
                <w:sz w:val="22"/>
              </w:rPr>
              <w:t>Understands how music/sound effects can be manipulated in order to have a specific impact on the viewer.</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Can recognise the importance or intensity of music/sound effects, and why the film maker has set this balance.</w:t>
            </w:r>
          </w:p>
          <w:p w:rsidR="00C10437" w:rsidRPr="00D77179" w:rsidRDefault="00C10437" w:rsidP="00C10437">
            <w:pPr>
              <w:rPr>
                <w:rFonts w:cs="Arial"/>
                <w:sz w:val="22"/>
              </w:rPr>
            </w:pPr>
          </w:p>
          <w:p w:rsidR="00C10437" w:rsidRPr="00D77179" w:rsidRDefault="00C10437" w:rsidP="00C10437">
            <w:pPr>
              <w:rPr>
                <w:rFonts w:cs="Arial"/>
                <w:color w:val="7030A0"/>
                <w:sz w:val="22"/>
              </w:rPr>
            </w:pPr>
            <w:r w:rsidRPr="00D77179">
              <w:rPr>
                <w:rFonts w:cs="Arial"/>
                <w:color w:val="7030A0"/>
                <w:sz w:val="22"/>
              </w:rPr>
              <w:t>Can convey an opinion on the success of diegetic and non-diegetic sounds, with reference to impact on the viewer.</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Can understand the symbolic nature of sounds, e.g. bird song, heartbeats.</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Can make connections within and between film(s) through the use of music and sound effects.</w:t>
            </w: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p w:rsidR="00C10437" w:rsidRPr="00D77179" w:rsidRDefault="00C10437" w:rsidP="00C10437">
            <w:pPr>
              <w:rPr>
                <w:rFonts w:cs="Arial"/>
                <w:sz w:val="22"/>
              </w:rPr>
            </w:pPr>
          </w:p>
        </w:tc>
      </w:tr>
      <w:tr w:rsidR="00C10437" w:rsidRPr="00D77179" w:rsidTr="00057160">
        <w:tc>
          <w:tcPr>
            <w:tcW w:w="1843" w:type="dxa"/>
          </w:tcPr>
          <w:p w:rsidR="00C10437" w:rsidRPr="00D77179" w:rsidRDefault="00C10437" w:rsidP="00C10437">
            <w:pPr>
              <w:rPr>
                <w:rFonts w:cs="Arial"/>
                <w:b/>
                <w:sz w:val="22"/>
              </w:rPr>
            </w:pPr>
            <w:r w:rsidRPr="00D77179">
              <w:rPr>
                <w:rFonts w:cs="Arial"/>
                <w:b/>
                <w:sz w:val="22"/>
              </w:rPr>
              <w:lastRenderedPageBreak/>
              <w:t>Theme</w:t>
            </w:r>
          </w:p>
        </w:tc>
        <w:tc>
          <w:tcPr>
            <w:tcW w:w="3468" w:type="dxa"/>
          </w:tcPr>
          <w:p w:rsidR="00C10437" w:rsidRPr="00D77179" w:rsidRDefault="00C10437" w:rsidP="00C10437">
            <w:pPr>
              <w:rPr>
                <w:rFonts w:cs="Arial"/>
                <w:b/>
                <w:sz w:val="22"/>
              </w:rPr>
            </w:pPr>
            <w:r w:rsidRPr="00D77179">
              <w:rPr>
                <w:rFonts w:cs="Arial"/>
                <w:b/>
                <w:sz w:val="22"/>
              </w:rPr>
              <w:t>Literal (reading as a reader)</w:t>
            </w:r>
          </w:p>
          <w:p w:rsidR="00C10437" w:rsidRPr="00D77179" w:rsidRDefault="00C10437" w:rsidP="00C10437">
            <w:pPr>
              <w:rPr>
                <w:rFonts w:cs="Arial"/>
                <w:b/>
                <w:i/>
                <w:sz w:val="22"/>
              </w:rPr>
            </w:pPr>
            <w:r w:rsidRPr="00D77179">
              <w:rPr>
                <w:rFonts w:cs="Arial"/>
                <w:b/>
                <w:i/>
                <w:sz w:val="22"/>
              </w:rPr>
              <w:t>AF2</w:t>
            </w:r>
          </w:p>
        </w:tc>
        <w:tc>
          <w:tcPr>
            <w:tcW w:w="3468" w:type="dxa"/>
          </w:tcPr>
          <w:p w:rsidR="00C10437" w:rsidRPr="00D77179" w:rsidRDefault="00C10437" w:rsidP="00C10437">
            <w:pPr>
              <w:rPr>
                <w:rFonts w:cs="Arial"/>
                <w:b/>
                <w:i/>
                <w:sz w:val="22"/>
              </w:rPr>
            </w:pPr>
            <w:r w:rsidRPr="00D77179">
              <w:rPr>
                <w:rFonts w:cs="Arial"/>
                <w:b/>
                <w:sz w:val="22"/>
              </w:rPr>
              <w:t xml:space="preserve">Deduction and Inference (reading as a reader) </w:t>
            </w:r>
            <w:r w:rsidRPr="00D77179">
              <w:rPr>
                <w:rFonts w:cs="Arial"/>
                <w:b/>
                <w:i/>
                <w:sz w:val="22"/>
              </w:rPr>
              <w:t>AF3</w:t>
            </w:r>
          </w:p>
        </w:tc>
        <w:tc>
          <w:tcPr>
            <w:tcW w:w="3469" w:type="dxa"/>
          </w:tcPr>
          <w:p w:rsidR="00C10437" w:rsidRPr="00D77179" w:rsidRDefault="00C10437" w:rsidP="00C10437">
            <w:pPr>
              <w:rPr>
                <w:rFonts w:cs="Arial"/>
                <w:b/>
                <w:sz w:val="22"/>
              </w:rPr>
            </w:pPr>
            <w:r w:rsidRPr="00D77179">
              <w:rPr>
                <w:rFonts w:cs="Arial"/>
                <w:b/>
                <w:sz w:val="22"/>
              </w:rPr>
              <w:t xml:space="preserve">Authorial/Directorial Intent (reading as a writer/director) </w:t>
            </w:r>
            <w:r w:rsidRPr="00D77179">
              <w:rPr>
                <w:rFonts w:cs="Arial"/>
                <w:b/>
                <w:i/>
                <w:sz w:val="22"/>
              </w:rPr>
              <w:t>AF4</w:t>
            </w:r>
            <w:r w:rsidR="002F6921">
              <w:rPr>
                <w:rFonts w:cs="Arial"/>
                <w:b/>
                <w:i/>
                <w:sz w:val="22"/>
              </w:rPr>
              <w:t>-6</w:t>
            </w:r>
          </w:p>
        </w:tc>
        <w:tc>
          <w:tcPr>
            <w:tcW w:w="3062" w:type="dxa"/>
          </w:tcPr>
          <w:p w:rsidR="00C10437" w:rsidRPr="00D77179" w:rsidRDefault="00C10437" w:rsidP="00C10437">
            <w:pPr>
              <w:rPr>
                <w:rFonts w:cs="Arial"/>
                <w:b/>
                <w:i/>
                <w:sz w:val="22"/>
              </w:rPr>
            </w:pPr>
            <w:r w:rsidRPr="00D77179">
              <w:rPr>
                <w:rFonts w:cs="Arial"/>
                <w:b/>
                <w:sz w:val="22"/>
              </w:rPr>
              <w:t xml:space="preserve">Wider understanding (connections) </w:t>
            </w:r>
            <w:r w:rsidR="002F6921">
              <w:rPr>
                <w:rFonts w:cs="Arial"/>
                <w:b/>
                <w:i/>
                <w:sz w:val="22"/>
              </w:rPr>
              <w:t>AF7</w:t>
            </w:r>
          </w:p>
        </w:tc>
      </w:tr>
      <w:tr w:rsidR="00C10437" w:rsidRPr="00D77179" w:rsidTr="00057160">
        <w:tc>
          <w:tcPr>
            <w:tcW w:w="1843" w:type="dxa"/>
          </w:tcPr>
          <w:p w:rsidR="00C10437" w:rsidRPr="00D77179" w:rsidRDefault="00C10437" w:rsidP="00C10437">
            <w:pPr>
              <w:rPr>
                <w:rFonts w:cs="Arial"/>
                <w:sz w:val="22"/>
              </w:rPr>
            </w:pPr>
            <w:r w:rsidRPr="00D77179">
              <w:rPr>
                <w:rFonts w:cs="Arial"/>
                <w:sz w:val="22"/>
              </w:rPr>
              <w:t>Editing</w:t>
            </w:r>
          </w:p>
        </w:tc>
        <w:tc>
          <w:tcPr>
            <w:tcW w:w="3468" w:type="dxa"/>
          </w:tcPr>
          <w:p w:rsidR="00C10437" w:rsidRPr="00D77179" w:rsidRDefault="00C10437" w:rsidP="00C10437">
            <w:pPr>
              <w:rPr>
                <w:rFonts w:cs="Arial"/>
                <w:sz w:val="22"/>
              </w:rPr>
            </w:pPr>
            <w:r w:rsidRPr="00D77179">
              <w:rPr>
                <w:rFonts w:cs="Arial"/>
                <w:sz w:val="22"/>
              </w:rPr>
              <w:t>Can recognise an editing technique, e.g. quick editing of shots, hearing a sound before seeing the action, text on screen, transitions, order of shots, split screen.</w:t>
            </w:r>
          </w:p>
          <w:p w:rsidR="00C10437" w:rsidRPr="00D77179" w:rsidRDefault="00C10437" w:rsidP="00C10437">
            <w:pPr>
              <w:rPr>
                <w:rFonts w:cs="Arial"/>
                <w:sz w:val="22"/>
              </w:rPr>
            </w:pPr>
          </w:p>
          <w:p w:rsidR="00C10437" w:rsidRPr="00D77179" w:rsidRDefault="00C10437" w:rsidP="00C10437">
            <w:pPr>
              <w:rPr>
                <w:rFonts w:cs="Arial"/>
                <w:color w:val="0000CC"/>
                <w:sz w:val="22"/>
              </w:rPr>
            </w:pPr>
            <w:r w:rsidRPr="00D77179">
              <w:rPr>
                <w:rFonts w:cs="Arial"/>
                <w:color w:val="0000CC"/>
                <w:sz w:val="22"/>
              </w:rPr>
              <w:t>Can recognise the main parts/features of a film, e.g. titles, credits, scenes.</w:t>
            </w:r>
          </w:p>
          <w:p w:rsidR="00C10437" w:rsidRPr="00D77179" w:rsidRDefault="00C10437" w:rsidP="00C10437">
            <w:pPr>
              <w:rPr>
                <w:rFonts w:cs="Arial"/>
                <w:sz w:val="22"/>
              </w:rPr>
            </w:pPr>
          </w:p>
          <w:p w:rsidR="00C10437" w:rsidRPr="00D77179" w:rsidRDefault="00C10437" w:rsidP="00C10437">
            <w:pPr>
              <w:rPr>
                <w:rFonts w:cs="Arial"/>
                <w:sz w:val="22"/>
              </w:rPr>
            </w:pPr>
          </w:p>
        </w:tc>
        <w:tc>
          <w:tcPr>
            <w:tcW w:w="3468" w:type="dxa"/>
          </w:tcPr>
          <w:p w:rsidR="00C10437" w:rsidRPr="00D77179" w:rsidRDefault="00C10437" w:rsidP="00C10437">
            <w:pPr>
              <w:rPr>
                <w:rFonts w:cs="Arial"/>
                <w:sz w:val="22"/>
              </w:rPr>
            </w:pPr>
            <w:r w:rsidRPr="00D77179">
              <w:rPr>
                <w:rFonts w:cs="Arial"/>
                <w:sz w:val="22"/>
              </w:rPr>
              <w:t>Reads film, using editing techniques to deduce or infer information about plot, characters, setting/location, passing of time or mood.</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Generates meaning from the choice of text in film – font design which may suggest a mood or genre.</w:t>
            </w:r>
          </w:p>
          <w:p w:rsidR="00C10437" w:rsidRPr="00D77179" w:rsidRDefault="00C10437" w:rsidP="00C10437">
            <w:pPr>
              <w:rPr>
                <w:rFonts w:cs="Arial"/>
                <w:sz w:val="22"/>
              </w:rPr>
            </w:pPr>
          </w:p>
        </w:tc>
        <w:tc>
          <w:tcPr>
            <w:tcW w:w="3469" w:type="dxa"/>
          </w:tcPr>
          <w:p w:rsidR="00C10437" w:rsidRPr="00D77179" w:rsidRDefault="00C10437" w:rsidP="00C10437">
            <w:pPr>
              <w:rPr>
                <w:rFonts w:cs="Arial"/>
                <w:color w:val="00B050"/>
                <w:sz w:val="22"/>
              </w:rPr>
            </w:pPr>
            <w:r w:rsidRPr="00D77179">
              <w:rPr>
                <w:rFonts w:cs="Arial"/>
                <w:color w:val="00B050"/>
                <w:sz w:val="22"/>
              </w:rPr>
              <w:t>Recognises the director’s deliberate use of an editing technique to achieve a desired impact on the viewer, e.g. how narrative tension is built.</w:t>
            </w:r>
          </w:p>
          <w:p w:rsidR="00C10437" w:rsidRPr="00D77179" w:rsidRDefault="00C10437" w:rsidP="00C10437">
            <w:pPr>
              <w:rPr>
                <w:rFonts w:cs="Arial"/>
                <w:sz w:val="22"/>
              </w:rPr>
            </w:pPr>
          </w:p>
          <w:p w:rsidR="00C10437" w:rsidRPr="00D77179" w:rsidRDefault="00C10437" w:rsidP="00C10437">
            <w:pPr>
              <w:rPr>
                <w:rFonts w:cs="Arial"/>
                <w:color w:val="00B050"/>
                <w:sz w:val="22"/>
              </w:rPr>
            </w:pPr>
            <w:r w:rsidRPr="00D77179">
              <w:rPr>
                <w:rFonts w:cs="Arial"/>
                <w:color w:val="00B050"/>
                <w:sz w:val="22"/>
              </w:rPr>
              <w:t>Recognises how the director has controlled the integration of a range of aspects, e.g. use of light and sound combined.</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Recognises that the director’s choice of font style, colour and layout of text on screen may infer a particular meaning.</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Recognises that the director controls the duration of shot, order of scenes and what to cut, in order to achieve a desired impact on the viewer.</w:t>
            </w:r>
          </w:p>
          <w:p w:rsidR="00C10437" w:rsidRPr="00D77179" w:rsidRDefault="00C10437" w:rsidP="00C10437">
            <w:pPr>
              <w:rPr>
                <w:rFonts w:cs="Arial"/>
                <w:sz w:val="22"/>
              </w:rPr>
            </w:pPr>
          </w:p>
          <w:p w:rsidR="00C10437" w:rsidRPr="00D77179" w:rsidRDefault="00C10437" w:rsidP="00C10437">
            <w:pPr>
              <w:rPr>
                <w:rFonts w:cs="Arial"/>
                <w:sz w:val="22"/>
              </w:rPr>
            </w:pPr>
            <w:r w:rsidRPr="00D77179">
              <w:rPr>
                <w:rFonts w:cs="Arial"/>
                <w:sz w:val="22"/>
              </w:rPr>
              <w:t>Recognises that the director can use a special effect or computer-generated images (CGI) to impact on the viewer’s response to characters, settings/locations and events.</w:t>
            </w:r>
          </w:p>
          <w:p w:rsidR="00C10437" w:rsidRPr="00D77179" w:rsidRDefault="00C10437" w:rsidP="00C10437">
            <w:pPr>
              <w:rPr>
                <w:rFonts w:cs="Arial"/>
                <w:sz w:val="22"/>
              </w:rPr>
            </w:pPr>
          </w:p>
          <w:p w:rsidR="00C10437" w:rsidRPr="00D77179" w:rsidRDefault="00C10437" w:rsidP="00C10437">
            <w:pPr>
              <w:rPr>
                <w:rFonts w:cs="Arial"/>
                <w:sz w:val="22"/>
              </w:rPr>
            </w:pPr>
          </w:p>
        </w:tc>
        <w:tc>
          <w:tcPr>
            <w:tcW w:w="3062" w:type="dxa"/>
          </w:tcPr>
          <w:p w:rsidR="00C10437" w:rsidRPr="00D77179" w:rsidRDefault="00C10437" w:rsidP="00C10437">
            <w:pPr>
              <w:rPr>
                <w:rFonts w:cs="Arial"/>
                <w:sz w:val="22"/>
              </w:rPr>
            </w:pPr>
            <w:r w:rsidRPr="00D77179">
              <w:rPr>
                <w:rFonts w:cs="Arial"/>
                <w:sz w:val="22"/>
              </w:rPr>
              <w:t>Can make connections within and between films on the basis of editing techniques.</w:t>
            </w:r>
          </w:p>
          <w:p w:rsidR="00C10437" w:rsidRPr="00D77179" w:rsidRDefault="00C10437" w:rsidP="00C10437">
            <w:pPr>
              <w:rPr>
                <w:rFonts w:cs="Arial"/>
                <w:sz w:val="22"/>
              </w:rPr>
            </w:pPr>
          </w:p>
          <w:p w:rsidR="00C10437" w:rsidRPr="00DE5EBB" w:rsidRDefault="00C10437" w:rsidP="00C10437">
            <w:pPr>
              <w:rPr>
                <w:rFonts w:cs="Arial"/>
                <w:sz w:val="22"/>
              </w:rPr>
            </w:pPr>
            <w:r w:rsidRPr="00DE5EBB">
              <w:rPr>
                <w:rFonts w:cs="Arial"/>
                <w:sz w:val="22"/>
              </w:rPr>
              <w:t>Can associate a particular editing technique or style with a specific director.</w:t>
            </w:r>
          </w:p>
          <w:p w:rsidR="00C10437" w:rsidRPr="00D77179" w:rsidRDefault="00C10437" w:rsidP="00C10437">
            <w:pPr>
              <w:rPr>
                <w:rFonts w:cs="Arial"/>
                <w:sz w:val="22"/>
              </w:rPr>
            </w:pPr>
          </w:p>
          <w:p w:rsidR="00C10437" w:rsidRPr="00D77179" w:rsidRDefault="00C10437" w:rsidP="00C10437">
            <w:pPr>
              <w:rPr>
                <w:rFonts w:cs="Arial"/>
                <w:color w:val="7030A0"/>
                <w:sz w:val="22"/>
              </w:rPr>
            </w:pPr>
            <w:r w:rsidRPr="00D77179">
              <w:rPr>
                <w:rFonts w:cs="Arial"/>
                <w:color w:val="7030A0"/>
                <w:sz w:val="22"/>
              </w:rPr>
              <w:t>Can articulate an opinion on the success of a range of editing techniques, speculating on reasons re editorial decisions.</w:t>
            </w:r>
          </w:p>
        </w:tc>
      </w:tr>
    </w:tbl>
    <w:p w:rsidR="00C10437" w:rsidRDefault="00C10437" w:rsidP="000118D4">
      <w:pPr>
        <w:spacing w:line="360" w:lineRule="auto"/>
        <w:jc w:val="both"/>
        <w:rPr>
          <w:rFonts w:ascii="Arial" w:hAnsi="Arial" w:cs="Arial"/>
          <w:sz w:val="24"/>
          <w:szCs w:val="24"/>
          <w:u w:val="single"/>
        </w:rPr>
        <w:sectPr w:rsidR="00C10437" w:rsidSect="00C10437">
          <w:pgSz w:w="16838" w:h="11906" w:orient="landscape"/>
          <w:pgMar w:top="2268" w:right="1440" w:bottom="1134" w:left="1440" w:header="709" w:footer="709" w:gutter="0"/>
          <w:cols w:space="708"/>
          <w:docGrid w:linePitch="360"/>
        </w:sectPr>
      </w:pPr>
    </w:p>
    <w:p w:rsidR="00342939" w:rsidRDefault="002B30A2" w:rsidP="000118D4">
      <w:pPr>
        <w:spacing w:line="360" w:lineRule="auto"/>
        <w:jc w:val="both"/>
        <w:rPr>
          <w:rFonts w:ascii="Arial" w:hAnsi="Arial" w:cs="Arial"/>
          <w:sz w:val="24"/>
          <w:szCs w:val="24"/>
        </w:rPr>
      </w:pPr>
      <w:r>
        <w:rPr>
          <w:rFonts w:ascii="Arial" w:hAnsi="Arial" w:cs="Arial"/>
          <w:sz w:val="24"/>
          <w:szCs w:val="24"/>
        </w:rPr>
        <w:lastRenderedPageBreak/>
        <w:t>It can be seen from Table 6</w:t>
      </w:r>
      <w:r w:rsidR="000118D4" w:rsidRPr="004A06EE">
        <w:rPr>
          <w:rFonts w:ascii="Arial" w:hAnsi="Arial" w:cs="Arial"/>
          <w:sz w:val="24"/>
          <w:szCs w:val="24"/>
        </w:rPr>
        <w:t>.2, that the i</w:t>
      </w:r>
      <w:r w:rsidR="00752804">
        <w:rPr>
          <w:rFonts w:ascii="Arial" w:hAnsi="Arial" w:cs="Arial"/>
          <w:sz w:val="24"/>
          <w:szCs w:val="24"/>
        </w:rPr>
        <w:t>n-</w:t>
      </w:r>
      <w:r>
        <w:rPr>
          <w:rFonts w:ascii="Arial" w:hAnsi="Arial" w:cs="Arial"/>
          <w:sz w:val="24"/>
          <w:szCs w:val="24"/>
        </w:rPr>
        <w:t xml:space="preserve">depth analysis considered in </w:t>
      </w:r>
      <w:r w:rsidR="00752804">
        <w:rPr>
          <w:rFonts w:ascii="Arial" w:hAnsi="Arial" w:cs="Arial"/>
          <w:sz w:val="24"/>
          <w:szCs w:val="24"/>
        </w:rPr>
        <w:t>C</w:t>
      </w:r>
      <w:r w:rsidR="00342939">
        <w:rPr>
          <w:rFonts w:ascii="Arial" w:hAnsi="Arial" w:cs="Arial"/>
          <w:sz w:val="24"/>
          <w:szCs w:val="24"/>
        </w:rPr>
        <w:t>hapters 5 and 6 has</w:t>
      </w:r>
      <w:r w:rsidR="000118D4" w:rsidRPr="004A06EE">
        <w:rPr>
          <w:rFonts w:ascii="Arial" w:hAnsi="Arial" w:cs="Arial"/>
          <w:sz w:val="24"/>
          <w:szCs w:val="24"/>
        </w:rPr>
        <w:t xml:space="preserve"> been condensed into a progression framework, in order to make this a useful ’structure’ for teachers to consider within the context of developing children’s reading of film. There are also some aspects within </w:t>
      </w:r>
      <w:proofErr w:type="spellStart"/>
      <w:r w:rsidR="000118D4" w:rsidRPr="004A06EE">
        <w:rPr>
          <w:rFonts w:ascii="Arial" w:hAnsi="Arial" w:cs="Arial"/>
          <w:sz w:val="24"/>
          <w:szCs w:val="24"/>
        </w:rPr>
        <w:t>Bearne</w:t>
      </w:r>
      <w:proofErr w:type="spellEnd"/>
      <w:r w:rsidR="000118D4" w:rsidRPr="004A06EE">
        <w:rPr>
          <w:rFonts w:ascii="Arial" w:hAnsi="Arial" w:cs="Arial"/>
          <w:sz w:val="24"/>
          <w:szCs w:val="24"/>
        </w:rPr>
        <w:t xml:space="preserve"> and </w:t>
      </w:r>
      <w:proofErr w:type="spellStart"/>
      <w:r w:rsidR="001B3306">
        <w:rPr>
          <w:rFonts w:ascii="Arial" w:hAnsi="Arial" w:cs="Arial"/>
          <w:sz w:val="24"/>
          <w:szCs w:val="24"/>
        </w:rPr>
        <w:t>Bazalgette</w:t>
      </w:r>
      <w:r w:rsidR="000118D4" w:rsidRPr="004A06EE">
        <w:rPr>
          <w:rFonts w:ascii="Arial" w:hAnsi="Arial" w:cs="Arial"/>
          <w:sz w:val="24"/>
          <w:szCs w:val="24"/>
        </w:rPr>
        <w:t>’s</w:t>
      </w:r>
      <w:proofErr w:type="spellEnd"/>
      <w:r w:rsidR="000118D4" w:rsidRPr="004A06EE">
        <w:rPr>
          <w:rFonts w:ascii="Arial" w:hAnsi="Arial" w:cs="Arial"/>
          <w:sz w:val="24"/>
          <w:szCs w:val="24"/>
        </w:rPr>
        <w:t xml:space="preserve"> </w:t>
      </w:r>
      <w:r w:rsidR="00970293">
        <w:rPr>
          <w:rFonts w:ascii="Arial" w:hAnsi="Arial" w:cs="Arial"/>
          <w:sz w:val="24"/>
          <w:szCs w:val="24"/>
        </w:rPr>
        <w:t xml:space="preserve">(2010) </w:t>
      </w:r>
      <w:r w:rsidR="000118D4" w:rsidRPr="004A06EE">
        <w:rPr>
          <w:rFonts w:ascii="Arial" w:hAnsi="Arial" w:cs="Arial"/>
          <w:sz w:val="24"/>
          <w:szCs w:val="24"/>
        </w:rPr>
        <w:t xml:space="preserve">findings which were not evidenced through my research, particularly those which related more significantly to other forms of multimodal text such as websites or computer games. </w:t>
      </w:r>
    </w:p>
    <w:p w:rsidR="000118D4" w:rsidRPr="004A06EE" w:rsidRDefault="000118D4" w:rsidP="000118D4">
      <w:pPr>
        <w:spacing w:line="360" w:lineRule="auto"/>
        <w:jc w:val="both"/>
        <w:rPr>
          <w:rFonts w:ascii="Arial" w:hAnsi="Arial" w:cs="Arial"/>
          <w:sz w:val="24"/>
          <w:szCs w:val="24"/>
        </w:rPr>
      </w:pPr>
      <w:r w:rsidRPr="004A06EE">
        <w:rPr>
          <w:rFonts w:ascii="Arial" w:hAnsi="Arial" w:cs="Arial"/>
          <w:sz w:val="24"/>
          <w:szCs w:val="24"/>
        </w:rPr>
        <w:t xml:space="preserve">Conversely, it can be seen from the progression table, that my data provided evidence of progression in areas not considered through </w:t>
      </w:r>
      <w:proofErr w:type="spellStart"/>
      <w:r w:rsidRPr="004A06EE">
        <w:rPr>
          <w:rFonts w:ascii="Arial" w:hAnsi="Arial" w:cs="Arial"/>
          <w:sz w:val="24"/>
          <w:szCs w:val="24"/>
        </w:rPr>
        <w:t>Bearne</w:t>
      </w:r>
      <w:proofErr w:type="spellEnd"/>
      <w:r w:rsidRPr="004A06EE">
        <w:rPr>
          <w:rFonts w:ascii="Arial" w:hAnsi="Arial" w:cs="Arial"/>
          <w:sz w:val="24"/>
          <w:szCs w:val="24"/>
        </w:rPr>
        <w:t xml:space="preserve"> and </w:t>
      </w:r>
      <w:proofErr w:type="spellStart"/>
      <w:r w:rsidR="001B3306">
        <w:rPr>
          <w:rFonts w:ascii="Arial" w:hAnsi="Arial" w:cs="Arial"/>
          <w:sz w:val="24"/>
          <w:szCs w:val="24"/>
        </w:rPr>
        <w:t>Bazalgette</w:t>
      </w:r>
      <w:r w:rsidRPr="004A06EE">
        <w:rPr>
          <w:rFonts w:ascii="Arial" w:hAnsi="Arial" w:cs="Arial"/>
          <w:sz w:val="24"/>
          <w:szCs w:val="24"/>
        </w:rPr>
        <w:t>’s</w:t>
      </w:r>
      <w:proofErr w:type="spellEnd"/>
      <w:r w:rsidR="00970293">
        <w:rPr>
          <w:rFonts w:ascii="Arial" w:hAnsi="Arial" w:cs="Arial"/>
          <w:sz w:val="24"/>
          <w:szCs w:val="24"/>
        </w:rPr>
        <w:t xml:space="preserve"> (2010)</w:t>
      </w:r>
      <w:r w:rsidRPr="004A06EE">
        <w:rPr>
          <w:rFonts w:ascii="Arial" w:hAnsi="Arial" w:cs="Arial"/>
          <w:sz w:val="24"/>
          <w:szCs w:val="24"/>
        </w:rPr>
        <w:t xml:space="preserve"> model – particularly those associated with the smaller steps of p</w:t>
      </w:r>
      <w:r w:rsidR="00342939">
        <w:rPr>
          <w:rFonts w:ascii="Arial" w:hAnsi="Arial" w:cs="Arial"/>
          <w:sz w:val="24"/>
          <w:szCs w:val="24"/>
        </w:rPr>
        <w:t>rogression in aspects related</w:t>
      </w:r>
      <w:r w:rsidRPr="004A06EE">
        <w:rPr>
          <w:rFonts w:ascii="Arial" w:hAnsi="Arial" w:cs="Arial"/>
          <w:sz w:val="24"/>
          <w:szCs w:val="24"/>
        </w:rPr>
        <w:t xml:space="preserve"> only</w:t>
      </w:r>
      <w:r w:rsidR="00342939">
        <w:rPr>
          <w:rFonts w:ascii="Arial" w:hAnsi="Arial" w:cs="Arial"/>
          <w:sz w:val="24"/>
          <w:szCs w:val="24"/>
        </w:rPr>
        <w:t xml:space="preserve"> to</w:t>
      </w:r>
      <w:r w:rsidRPr="004A06EE">
        <w:rPr>
          <w:rFonts w:ascii="Arial" w:hAnsi="Arial" w:cs="Arial"/>
          <w:sz w:val="24"/>
          <w:szCs w:val="24"/>
        </w:rPr>
        <w:t xml:space="preserve"> the reading of film (rather than the wider multimodal text), e.g. camera angle, sound, etc. This could be because </w:t>
      </w:r>
      <w:proofErr w:type="spellStart"/>
      <w:r w:rsidRPr="004A06EE">
        <w:rPr>
          <w:rFonts w:ascii="Arial" w:hAnsi="Arial" w:cs="Arial"/>
          <w:sz w:val="24"/>
          <w:szCs w:val="24"/>
        </w:rPr>
        <w:t>Bearne</w:t>
      </w:r>
      <w:proofErr w:type="spellEnd"/>
      <w:r w:rsidRPr="004A06EE">
        <w:rPr>
          <w:rFonts w:ascii="Arial" w:hAnsi="Arial" w:cs="Arial"/>
          <w:sz w:val="24"/>
          <w:szCs w:val="24"/>
        </w:rPr>
        <w:t xml:space="preserve"> and </w:t>
      </w:r>
      <w:proofErr w:type="spellStart"/>
      <w:r w:rsidR="001B3306">
        <w:rPr>
          <w:rFonts w:ascii="Arial" w:hAnsi="Arial" w:cs="Arial"/>
          <w:sz w:val="24"/>
          <w:szCs w:val="24"/>
        </w:rPr>
        <w:t>Bazalgette</w:t>
      </w:r>
      <w:proofErr w:type="spellEnd"/>
      <w:r w:rsidRPr="004A06EE">
        <w:rPr>
          <w:rFonts w:ascii="Arial" w:hAnsi="Arial" w:cs="Arial"/>
          <w:sz w:val="24"/>
          <w:szCs w:val="24"/>
        </w:rPr>
        <w:t xml:space="preserve"> were concerned with reading these within the whole contex</w:t>
      </w:r>
      <w:r w:rsidR="00970293">
        <w:rPr>
          <w:rFonts w:ascii="Arial" w:hAnsi="Arial" w:cs="Arial"/>
          <w:sz w:val="24"/>
          <w:szCs w:val="24"/>
        </w:rPr>
        <w:t>t of the ‘grammar of film (2010, p.</w:t>
      </w:r>
      <w:r w:rsidRPr="004A06EE">
        <w:rPr>
          <w:rFonts w:ascii="Arial" w:hAnsi="Arial" w:cs="Arial"/>
          <w:sz w:val="24"/>
          <w:szCs w:val="24"/>
        </w:rPr>
        <w:t xml:space="preserve"> 5), whereas I have found it useful to consider the progression within the separate aspects, leading into an analysis of how the children combine this understanding to enable them to read film ‘as a whole’, combining the parts to create specific mean</w:t>
      </w:r>
      <w:r w:rsidR="00970293">
        <w:rPr>
          <w:rFonts w:ascii="Arial" w:hAnsi="Arial" w:cs="Arial"/>
          <w:sz w:val="24"/>
          <w:szCs w:val="24"/>
        </w:rPr>
        <w:t>ing as stated by Buckland (2008, p.</w:t>
      </w:r>
      <w:r w:rsidRPr="004A06EE">
        <w:rPr>
          <w:rFonts w:ascii="Arial" w:hAnsi="Arial" w:cs="Arial"/>
          <w:sz w:val="24"/>
          <w:szCs w:val="24"/>
        </w:rPr>
        <w:t xml:space="preserve"> 4).</w:t>
      </w:r>
    </w:p>
    <w:p w:rsidR="000118D4" w:rsidRPr="004A06EE" w:rsidRDefault="000118D4" w:rsidP="000118D4">
      <w:pPr>
        <w:spacing w:line="360" w:lineRule="auto"/>
        <w:jc w:val="both"/>
        <w:rPr>
          <w:rFonts w:ascii="Arial" w:hAnsi="Arial" w:cs="Arial"/>
          <w:sz w:val="24"/>
          <w:szCs w:val="24"/>
        </w:rPr>
      </w:pPr>
      <w:r w:rsidRPr="004A06EE">
        <w:rPr>
          <w:rFonts w:ascii="Arial" w:hAnsi="Arial" w:cs="Arial"/>
          <w:sz w:val="24"/>
          <w:szCs w:val="24"/>
        </w:rPr>
        <w:t xml:space="preserve">As my research has explored, many schools have integrated film into the curriculum within the context of learning </w:t>
      </w:r>
      <w:r w:rsidRPr="004A06EE">
        <w:rPr>
          <w:rFonts w:ascii="Arial" w:hAnsi="Arial" w:cs="Arial"/>
          <w:sz w:val="24"/>
          <w:szCs w:val="24"/>
          <w:u w:val="single"/>
        </w:rPr>
        <w:t>from</w:t>
      </w:r>
      <w:r w:rsidRPr="004A06EE">
        <w:rPr>
          <w:rFonts w:ascii="Arial" w:hAnsi="Arial" w:cs="Arial"/>
          <w:sz w:val="24"/>
          <w:szCs w:val="24"/>
        </w:rPr>
        <w:t xml:space="preserve"> film or within a visual literacy capacity, where it is viewed and analysed as a tool to improve writing. My study argues for the value of film as a text in its own right within the reading curriculum, moving into a model which also develops the learning </w:t>
      </w:r>
      <w:r w:rsidRPr="004A06EE">
        <w:rPr>
          <w:rFonts w:ascii="Arial" w:hAnsi="Arial" w:cs="Arial"/>
          <w:sz w:val="24"/>
          <w:szCs w:val="24"/>
          <w:u w:val="single"/>
        </w:rPr>
        <w:t>about</w:t>
      </w:r>
      <w:r w:rsidRPr="004A06EE">
        <w:rPr>
          <w:rFonts w:ascii="Arial" w:hAnsi="Arial" w:cs="Arial"/>
          <w:sz w:val="24"/>
          <w:szCs w:val="24"/>
        </w:rPr>
        <w:t xml:space="preserve"> film. It can be seen from my data that children’s depth of reading film met a ‘ceiling’ at around visit 7 and 8. It was only through the creation and application of the intervention sessions, that the full potential of reading film could be observed. It was through these sessi</w:t>
      </w:r>
      <w:r w:rsidR="002B30A2">
        <w:rPr>
          <w:rFonts w:ascii="Arial" w:hAnsi="Arial" w:cs="Arial"/>
          <w:sz w:val="24"/>
          <w:szCs w:val="24"/>
        </w:rPr>
        <w:t>ons</w:t>
      </w:r>
      <w:r w:rsidRPr="004A06EE">
        <w:rPr>
          <w:rFonts w:ascii="Arial" w:hAnsi="Arial" w:cs="Arial"/>
          <w:sz w:val="24"/>
          <w:szCs w:val="24"/>
        </w:rPr>
        <w:t xml:space="preserve"> that exciting progress was ascertained. </w:t>
      </w:r>
    </w:p>
    <w:p w:rsidR="000118D4" w:rsidRPr="004A06EE" w:rsidRDefault="000118D4" w:rsidP="000118D4">
      <w:pPr>
        <w:spacing w:line="360" w:lineRule="auto"/>
        <w:jc w:val="both"/>
        <w:rPr>
          <w:rFonts w:ascii="Arial" w:hAnsi="Arial" w:cs="Arial"/>
          <w:sz w:val="24"/>
          <w:szCs w:val="24"/>
        </w:rPr>
      </w:pPr>
      <w:r w:rsidRPr="004A06EE">
        <w:rPr>
          <w:rFonts w:ascii="Arial" w:hAnsi="Arial" w:cs="Arial"/>
          <w:sz w:val="24"/>
          <w:szCs w:val="24"/>
        </w:rPr>
        <w:t xml:space="preserve">Within these latter stages of this longitudinal study, the data revealed exciting findings regarding how motivated the children were to study film, </w:t>
      </w:r>
      <w:r w:rsidR="002B30A2">
        <w:rPr>
          <w:rFonts w:ascii="Arial" w:hAnsi="Arial" w:cs="Arial"/>
          <w:sz w:val="24"/>
          <w:szCs w:val="24"/>
        </w:rPr>
        <w:t>as well as providing evidence of a further progression</w:t>
      </w:r>
      <w:r w:rsidR="00996221">
        <w:rPr>
          <w:rFonts w:ascii="Arial" w:hAnsi="Arial" w:cs="Arial"/>
          <w:sz w:val="24"/>
          <w:szCs w:val="24"/>
        </w:rPr>
        <w:t xml:space="preserve"> in t</w:t>
      </w:r>
      <w:r w:rsidRPr="004A06EE">
        <w:rPr>
          <w:rFonts w:ascii="Arial" w:hAnsi="Arial" w:cs="Arial"/>
          <w:sz w:val="24"/>
          <w:szCs w:val="24"/>
        </w:rPr>
        <w:t xml:space="preserve">heir understanding of </w:t>
      </w:r>
      <w:r w:rsidR="00996221">
        <w:rPr>
          <w:rFonts w:ascii="Arial" w:hAnsi="Arial" w:cs="Arial"/>
          <w:sz w:val="24"/>
          <w:szCs w:val="24"/>
        </w:rPr>
        <w:t xml:space="preserve">reading </w:t>
      </w:r>
      <w:r w:rsidRPr="004A06EE">
        <w:rPr>
          <w:rFonts w:ascii="Arial" w:hAnsi="Arial" w:cs="Arial"/>
          <w:sz w:val="24"/>
          <w:szCs w:val="24"/>
        </w:rPr>
        <w:t>film as a text. It was within these sessions that the children achie</w:t>
      </w:r>
      <w:r w:rsidR="003B6F56">
        <w:rPr>
          <w:rFonts w:ascii="Arial" w:hAnsi="Arial" w:cs="Arial"/>
          <w:sz w:val="24"/>
          <w:szCs w:val="24"/>
        </w:rPr>
        <w:t>ved the aim of Buckingham (2008, p.</w:t>
      </w:r>
      <w:r w:rsidRPr="004A06EE">
        <w:rPr>
          <w:rFonts w:ascii="Arial" w:hAnsi="Arial" w:cs="Arial"/>
          <w:sz w:val="24"/>
          <w:szCs w:val="24"/>
        </w:rPr>
        <w:t xml:space="preserve"> 4) </w:t>
      </w:r>
      <w:r w:rsidR="003B6F56">
        <w:rPr>
          <w:rFonts w:ascii="Arial" w:hAnsi="Arial" w:cs="Arial"/>
          <w:sz w:val="24"/>
          <w:szCs w:val="24"/>
        </w:rPr>
        <w:t xml:space="preserve">and </w:t>
      </w:r>
      <w:proofErr w:type="spellStart"/>
      <w:r w:rsidR="003B6F56">
        <w:rPr>
          <w:rFonts w:ascii="Arial" w:hAnsi="Arial" w:cs="Arial"/>
          <w:sz w:val="24"/>
          <w:szCs w:val="24"/>
        </w:rPr>
        <w:t>Bearne</w:t>
      </w:r>
      <w:proofErr w:type="spellEnd"/>
      <w:r w:rsidR="003B6F56">
        <w:rPr>
          <w:rFonts w:ascii="Arial" w:hAnsi="Arial" w:cs="Arial"/>
          <w:sz w:val="24"/>
          <w:szCs w:val="24"/>
        </w:rPr>
        <w:t xml:space="preserve"> and </w:t>
      </w:r>
      <w:proofErr w:type="spellStart"/>
      <w:r w:rsidR="001B3306">
        <w:rPr>
          <w:rFonts w:ascii="Arial" w:hAnsi="Arial" w:cs="Arial"/>
          <w:sz w:val="24"/>
          <w:szCs w:val="24"/>
        </w:rPr>
        <w:t>Bazalgette</w:t>
      </w:r>
      <w:proofErr w:type="spellEnd"/>
      <w:r w:rsidR="003B6F56">
        <w:rPr>
          <w:rFonts w:ascii="Arial" w:hAnsi="Arial" w:cs="Arial"/>
          <w:sz w:val="24"/>
          <w:szCs w:val="24"/>
        </w:rPr>
        <w:t xml:space="preserve"> (2010, p.</w:t>
      </w:r>
      <w:r w:rsidRPr="004A06EE">
        <w:rPr>
          <w:rFonts w:ascii="Arial" w:hAnsi="Arial" w:cs="Arial"/>
          <w:sz w:val="24"/>
          <w:szCs w:val="24"/>
        </w:rPr>
        <w:t xml:space="preserve"> 5) in relation to </w:t>
      </w:r>
      <w:r w:rsidRPr="004A06EE">
        <w:rPr>
          <w:rFonts w:ascii="Arial" w:hAnsi="Arial" w:cs="Arial"/>
          <w:sz w:val="24"/>
          <w:szCs w:val="24"/>
        </w:rPr>
        <w:lastRenderedPageBreak/>
        <w:t>using the ‘grammar of film’, to pull their understanding together and focus on a combination of modes within film to attain meaning. It could be observed in the intervention sessions that the children’s understanding increased rapidly, enabling them to make connections within and between a rang</w:t>
      </w:r>
      <w:r w:rsidR="00996221">
        <w:rPr>
          <w:rFonts w:ascii="Arial" w:hAnsi="Arial" w:cs="Arial"/>
          <w:sz w:val="24"/>
          <w:szCs w:val="24"/>
        </w:rPr>
        <w:t xml:space="preserve">e of texts, supporting Tyner’s </w:t>
      </w:r>
      <w:r w:rsidR="003B6F56">
        <w:rPr>
          <w:rFonts w:ascii="Arial" w:hAnsi="Arial" w:cs="Arial"/>
          <w:sz w:val="24"/>
          <w:szCs w:val="24"/>
        </w:rPr>
        <w:t>‘</w:t>
      </w:r>
      <w:r w:rsidR="00996221">
        <w:rPr>
          <w:rFonts w:ascii="Arial" w:hAnsi="Arial" w:cs="Arial"/>
          <w:sz w:val="24"/>
          <w:szCs w:val="24"/>
        </w:rPr>
        <w:t>asset m</w:t>
      </w:r>
      <w:r w:rsidRPr="004A06EE">
        <w:rPr>
          <w:rFonts w:ascii="Arial" w:hAnsi="Arial" w:cs="Arial"/>
          <w:sz w:val="24"/>
          <w:szCs w:val="24"/>
        </w:rPr>
        <w:t>odel</w:t>
      </w:r>
      <w:r w:rsidR="003B6F56">
        <w:rPr>
          <w:rFonts w:ascii="Arial" w:hAnsi="Arial" w:cs="Arial"/>
          <w:sz w:val="24"/>
          <w:szCs w:val="24"/>
        </w:rPr>
        <w:t>’</w:t>
      </w:r>
      <w:r w:rsidRPr="004A06EE">
        <w:rPr>
          <w:rFonts w:ascii="Arial" w:hAnsi="Arial" w:cs="Arial"/>
          <w:sz w:val="24"/>
          <w:szCs w:val="24"/>
        </w:rPr>
        <w:t xml:space="preserve"> (1998). This was particularly evident thro</w:t>
      </w:r>
      <w:r w:rsidR="00996221">
        <w:rPr>
          <w:rFonts w:ascii="Arial" w:hAnsi="Arial" w:cs="Arial"/>
          <w:sz w:val="24"/>
          <w:szCs w:val="24"/>
        </w:rPr>
        <w:t>ugh the comparison of the story</w:t>
      </w:r>
      <w:r w:rsidRPr="004A06EE">
        <w:rPr>
          <w:rFonts w:ascii="Arial" w:hAnsi="Arial" w:cs="Arial"/>
          <w:sz w:val="24"/>
          <w:szCs w:val="24"/>
        </w:rPr>
        <w:t>boards created by the childre</w:t>
      </w:r>
      <w:r w:rsidR="00342939">
        <w:rPr>
          <w:rFonts w:ascii="Arial" w:hAnsi="Arial" w:cs="Arial"/>
          <w:sz w:val="24"/>
          <w:szCs w:val="24"/>
        </w:rPr>
        <w:t xml:space="preserve">n in visit 2 (Appendix 16) and </w:t>
      </w:r>
      <w:r w:rsidRPr="004A06EE">
        <w:rPr>
          <w:rFonts w:ascii="Arial" w:hAnsi="Arial" w:cs="Arial"/>
          <w:sz w:val="24"/>
          <w:szCs w:val="24"/>
        </w:rPr>
        <w:t>visit 10 (Appendix</w:t>
      </w:r>
      <w:r w:rsidR="00342939">
        <w:rPr>
          <w:rFonts w:ascii="Arial" w:hAnsi="Arial" w:cs="Arial"/>
          <w:sz w:val="24"/>
          <w:szCs w:val="24"/>
        </w:rPr>
        <w:t xml:space="preserve"> 17). Through their final story</w:t>
      </w:r>
      <w:r w:rsidRPr="004A06EE">
        <w:rPr>
          <w:rFonts w:ascii="Arial" w:hAnsi="Arial" w:cs="Arial"/>
          <w:sz w:val="24"/>
          <w:szCs w:val="24"/>
        </w:rPr>
        <w:t xml:space="preserve">boards they were able to demonstrate their learning from the first two intervention sessions, revealing a knowledge, not just of the </w:t>
      </w:r>
      <w:r w:rsidR="001A2D69">
        <w:rPr>
          <w:rFonts w:ascii="Arial" w:hAnsi="Arial" w:cs="Arial"/>
          <w:sz w:val="24"/>
          <w:szCs w:val="24"/>
        </w:rPr>
        <w:t xml:space="preserve">separate </w:t>
      </w:r>
      <w:r w:rsidRPr="004A06EE">
        <w:rPr>
          <w:rFonts w:ascii="Arial" w:hAnsi="Arial" w:cs="Arial"/>
          <w:sz w:val="24"/>
          <w:szCs w:val="24"/>
        </w:rPr>
        <w:t xml:space="preserve">aspects of film, but also how these </w:t>
      </w:r>
      <w:r w:rsidR="001A2D69">
        <w:rPr>
          <w:rFonts w:ascii="Arial" w:hAnsi="Arial" w:cs="Arial"/>
          <w:sz w:val="24"/>
          <w:szCs w:val="24"/>
        </w:rPr>
        <w:t>were combined.</w:t>
      </w:r>
    </w:p>
    <w:p w:rsidR="000118D4" w:rsidRDefault="000118D4" w:rsidP="000118D4">
      <w:pPr>
        <w:spacing w:line="360" w:lineRule="auto"/>
        <w:jc w:val="both"/>
        <w:rPr>
          <w:rFonts w:ascii="Arial" w:hAnsi="Arial" w:cs="Arial"/>
          <w:sz w:val="24"/>
          <w:szCs w:val="24"/>
        </w:rPr>
      </w:pPr>
      <w:r w:rsidRPr="004A06EE">
        <w:rPr>
          <w:rFonts w:ascii="Arial" w:hAnsi="Arial" w:cs="Arial"/>
          <w:sz w:val="24"/>
          <w:szCs w:val="24"/>
        </w:rPr>
        <w:t>This does not mean that I am suggesting we teach the aspects of reading film in a linear fashion working thr</w:t>
      </w:r>
      <w:r w:rsidR="003B6F56">
        <w:rPr>
          <w:rFonts w:ascii="Arial" w:hAnsi="Arial" w:cs="Arial"/>
          <w:sz w:val="24"/>
          <w:szCs w:val="24"/>
        </w:rPr>
        <w:t>ough the stages of each theme - j</w:t>
      </w:r>
      <w:r w:rsidRPr="004A06EE">
        <w:rPr>
          <w:rFonts w:ascii="Arial" w:hAnsi="Arial" w:cs="Arial"/>
          <w:sz w:val="24"/>
          <w:szCs w:val="24"/>
        </w:rPr>
        <w:t>ust as we would not teach only phonics first and then move in</w:t>
      </w:r>
      <w:r w:rsidR="006D4191">
        <w:rPr>
          <w:rFonts w:ascii="Arial" w:hAnsi="Arial" w:cs="Arial"/>
          <w:sz w:val="24"/>
          <w:szCs w:val="24"/>
        </w:rPr>
        <w:t>to the other aspects of reading.</w:t>
      </w:r>
      <w:r w:rsidRPr="004A06EE">
        <w:rPr>
          <w:rFonts w:ascii="Arial" w:hAnsi="Arial" w:cs="Arial"/>
          <w:sz w:val="24"/>
          <w:szCs w:val="24"/>
        </w:rPr>
        <w:t xml:space="preserve"> </w:t>
      </w:r>
      <w:r w:rsidR="006D4191">
        <w:rPr>
          <w:rFonts w:ascii="Arial" w:hAnsi="Arial" w:cs="Arial"/>
          <w:sz w:val="24"/>
          <w:szCs w:val="24"/>
        </w:rPr>
        <w:t>T</w:t>
      </w:r>
      <w:r w:rsidRPr="004A06EE">
        <w:rPr>
          <w:rFonts w:ascii="Arial" w:hAnsi="Arial" w:cs="Arial"/>
          <w:sz w:val="24"/>
          <w:szCs w:val="24"/>
        </w:rPr>
        <w:t xml:space="preserve">he ‘decoding’ element may take priority in an early reader, whilst the other elements (deduction and inference, etc.) are </w:t>
      </w:r>
      <w:proofErr w:type="spellStart"/>
      <w:r w:rsidRPr="004A06EE">
        <w:rPr>
          <w:rFonts w:ascii="Arial" w:hAnsi="Arial" w:cs="Arial"/>
          <w:sz w:val="24"/>
          <w:szCs w:val="24"/>
        </w:rPr>
        <w:t>scaffolded</w:t>
      </w:r>
      <w:proofErr w:type="spellEnd"/>
      <w:r w:rsidRPr="004A06EE">
        <w:rPr>
          <w:rFonts w:ascii="Arial" w:hAnsi="Arial" w:cs="Arial"/>
          <w:sz w:val="24"/>
          <w:szCs w:val="24"/>
        </w:rPr>
        <w:t xml:space="preserve">. This develops their understanding of the ‘code’ – the component parts of the ‘film-maker’s toolkit’, which they can then start to combine to ascertain </w:t>
      </w:r>
      <w:r w:rsidR="006D4191">
        <w:rPr>
          <w:rFonts w:ascii="Arial" w:hAnsi="Arial" w:cs="Arial"/>
          <w:sz w:val="24"/>
          <w:szCs w:val="24"/>
        </w:rPr>
        <w:t>a further</w:t>
      </w:r>
      <w:r w:rsidRPr="004A06EE">
        <w:rPr>
          <w:rFonts w:ascii="Arial" w:hAnsi="Arial" w:cs="Arial"/>
          <w:sz w:val="24"/>
          <w:szCs w:val="24"/>
        </w:rPr>
        <w:t xml:space="preserve"> understanding of the grammar of film.</w:t>
      </w:r>
    </w:p>
    <w:p w:rsidR="000118D4" w:rsidRDefault="000118D4" w:rsidP="000118D4">
      <w:pPr>
        <w:spacing w:line="360" w:lineRule="auto"/>
        <w:jc w:val="both"/>
        <w:rPr>
          <w:rFonts w:ascii="Arial" w:hAnsi="Arial" w:cs="Arial"/>
          <w:sz w:val="24"/>
          <w:szCs w:val="24"/>
        </w:rPr>
      </w:pPr>
      <w:r>
        <w:rPr>
          <w:rFonts w:ascii="Arial" w:hAnsi="Arial" w:cs="Arial"/>
          <w:sz w:val="24"/>
          <w:szCs w:val="24"/>
        </w:rPr>
        <w:t>This leads me into summarising the outcomes from the second research question:</w:t>
      </w:r>
    </w:p>
    <w:p w:rsidR="000118D4" w:rsidRPr="001A2D69" w:rsidRDefault="001A2D69" w:rsidP="001A2D69">
      <w:pPr>
        <w:spacing w:after="0" w:line="360" w:lineRule="auto"/>
        <w:jc w:val="both"/>
        <w:rPr>
          <w:rFonts w:ascii="Arial" w:hAnsi="Arial" w:cs="Arial"/>
          <w:b/>
          <w:sz w:val="24"/>
          <w:szCs w:val="24"/>
        </w:rPr>
      </w:pPr>
      <w:r w:rsidRPr="001A2D69">
        <w:rPr>
          <w:rFonts w:ascii="Arial" w:hAnsi="Arial" w:cs="Arial"/>
          <w:b/>
          <w:sz w:val="24"/>
          <w:szCs w:val="24"/>
        </w:rPr>
        <w:t>6.2</w:t>
      </w:r>
      <w:r w:rsidR="000118D4" w:rsidRPr="001A2D69">
        <w:rPr>
          <w:rFonts w:ascii="Arial" w:hAnsi="Arial" w:cs="Arial"/>
          <w:b/>
          <w:sz w:val="24"/>
          <w:szCs w:val="24"/>
        </w:rPr>
        <w:t xml:space="preserve"> What kinds of comparisons can be made between the progression in reading film</w:t>
      </w:r>
      <w:r w:rsidR="00AE788F">
        <w:rPr>
          <w:rFonts w:ascii="Arial" w:hAnsi="Arial" w:cs="Arial"/>
          <w:b/>
          <w:sz w:val="24"/>
          <w:szCs w:val="24"/>
        </w:rPr>
        <w:t xml:space="preserve"> and print literacy progression?</w:t>
      </w:r>
    </w:p>
    <w:p w:rsidR="000118D4" w:rsidRPr="004A06EE" w:rsidRDefault="000118D4" w:rsidP="000118D4">
      <w:pPr>
        <w:spacing w:line="360" w:lineRule="auto"/>
        <w:jc w:val="both"/>
        <w:rPr>
          <w:rFonts w:ascii="Arial" w:hAnsi="Arial" w:cs="Arial"/>
          <w:sz w:val="24"/>
          <w:szCs w:val="24"/>
        </w:rPr>
      </w:pPr>
      <w:r w:rsidRPr="004A06EE">
        <w:rPr>
          <w:rFonts w:ascii="Arial" w:hAnsi="Arial" w:cs="Arial"/>
          <w:sz w:val="24"/>
          <w:szCs w:val="24"/>
        </w:rPr>
        <w:t xml:space="preserve">I have interwoven throughout this whole thesis relevant findings which support the comparison between film and text. Throughout Chapters 4 and 5 I </w:t>
      </w:r>
      <w:r w:rsidR="003B6F56">
        <w:rPr>
          <w:rFonts w:ascii="Arial" w:hAnsi="Arial" w:cs="Arial"/>
          <w:sz w:val="24"/>
          <w:szCs w:val="24"/>
        </w:rPr>
        <w:t>have analysed the data which have</w:t>
      </w:r>
      <w:r w:rsidRPr="004A06EE">
        <w:rPr>
          <w:rFonts w:ascii="Arial" w:hAnsi="Arial" w:cs="Arial"/>
          <w:sz w:val="24"/>
          <w:szCs w:val="24"/>
        </w:rPr>
        <w:t xml:space="preserve"> informed the findings to enable me to create a progression framework for reading film. This progression is structured around the comparison model established throughout this research, which linked Rabinowitz’s ‘rules of reading’ (1987), Luke and </w:t>
      </w:r>
      <w:proofErr w:type="spellStart"/>
      <w:r w:rsidRPr="004A06EE">
        <w:rPr>
          <w:rFonts w:ascii="Arial" w:hAnsi="Arial" w:cs="Arial"/>
          <w:sz w:val="24"/>
          <w:szCs w:val="24"/>
        </w:rPr>
        <w:t>Freebody’s</w:t>
      </w:r>
      <w:proofErr w:type="spellEnd"/>
      <w:r w:rsidRPr="004A06EE">
        <w:rPr>
          <w:rFonts w:ascii="Arial" w:hAnsi="Arial" w:cs="Arial"/>
          <w:sz w:val="24"/>
          <w:szCs w:val="24"/>
        </w:rPr>
        <w:t xml:space="preserve"> ‘competences’ (1999), the Assessment Focuses for Literacy (QCA, 2008) with links</w:t>
      </w:r>
      <w:r w:rsidR="003B6F56">
        <w:rPr>
          <w:rFonts w:ascii="Arial" w:hAnsi="Arial" w:cs="Arial"/>
          <w:sz w:val="24"/>
          <w:szCs w:val="24"/>
        </w:rPr>
        <w:t xml:space="preserve"> to reading film, (see Table 4.2</w:t>
      </w:r>
      <w:r w:rsidRPr="004A06EE">
        <w:rPr>
          <w:rFonts w:ascii="Arial" w:hAnsi="Arial" w:cs="Arial"/>
          <w:sz w:val="24"/>
          <w:szCs w:val="24"/>
        </w:rPr>
        <w:t>).</w:t>
      </w:r>
    </w:p>
    <w:p w:rsidR="000118D4" w:rsidRPr="004A06EE" w:rsidRDefault="00C408DE" w:rsidP="000118D4">
      <w:pPr>
        <w:spacing w:line="360" w:lineRule="auto"/>
        <w:jc w:val="both"/>
        <w:rPr>
          <w:rFonts w:ascii="Arial" w:hAnsi="Arial" w:cs="Arial"/>
          <w:sz w:val="24"/>
          <w:szCs w:val="24"/>
        </w:rPr>
      </w:pPr>
      <w:r>
        <w:rPr>
          <w:rFonts w:ascii="Arial" w:hAnsi="Arial" w:cs="Arial"/>
          <w:sz w:val="24"/>
          <w:szCs w:val="24"/>
        </w:rPr>
        <w:t>All children in the group</w:t>
      </w:r>
      <w:r w:rsidR="000118D4" w:rsidRPr="004A06EE">
        <w:rPr>
          <w:rFonts w:ascii="Arial" w:hAnsi="Arial" w:cs="Arial"/>
          <w:sz w:val="24"/>
          <w:szCs w:val="24"/>
        </w:rPr>
        <w:t xml:space="preserve"> made significant progress in reading throughout Key </w:t>
      </w:r>
      <w:r w:rsidR="003B6F56">
        <w:rPr>
          <w:rFonts w:ascii="Arial" w:hAnsi="Arial" w:cs="Arial"/>
          <w:sz w:val="24"/>
          <w:szCs w:val="24"/>
        </w:rPr>
        <w:t xml:space="preserve">Stage 2. Reading at the end of year </w:t>
      </w:r>
      <w:r w:rsidR="000118D4" w:rsidRPr="004A06EE">
        <w:rPr>
          <w:rFonts w:ascii="Arial" w:hAnsi="Arial" w:cs="Arial"/>
          <w:sz w:val="24"/>
          <w:szCs w:val="24"/>
        </w:rPr>
        <w:t xml:space="preserve">2 was teacher assessed, informed by the </w:t>
      </w:r>
      <w:r w:rsidR="000118D4" w:rsidRPr="004A06EE">
        <w:rPr>
          <w:rFonts w:ascii="Arial" w:hAnsi="Arial" w:cs="Arial"/>
          <w:sz w:val="24"/>
          <w:szCs w:val="24"/>
        </w:rPr>
        <w:lastRenderedPageBreak/>
        <w:t>end of Key Stage 1</w:t>
      </w:r>
      <w:r w:rsidR="003B6F56">
        <w:rPr>
          <w:rFonts w:ascii="Arial" w:hAnsi="Arial" w:cs="Arial"/>
          <w:sz w:val="24"/>
          <w:szCs w:val="24"/>
        </w:rPr>
        <w:t xml:space="preserve"> National Curriculum tests. In y</w:t>
      </w:r>
      <w:r w:rsidR="000118D4" w:rsidRPr="004A06EE">
        <w:rPr>
          <w:rFonts w:ascii="Arial" w:hAnsi="Arial" w:cs="Arial"/>
          <w:sz w:val="24"/>
          <w:szCs w:val="24"/>
        </w:rPr>
        <w:t xml:space="preserve">ears 3 to 5, reading was teacher assessed based on a range of evidence, such as attainment in guided and independent reading tasks as well as </w:t>
      </w:r>
      <w:r w:rsidR="003B6F56">
        <w:rPr>
          <w:rFonts w:ascii="Arial" w:hAnsi="Arial" w:cs="Arial"/>
          <w:sz w:val="24"/>
          <w:szCs w:val="24"/>
        </w:rPr>
        <w:t xml:space="preserve">comprehension tests. The final year </w:t>
      </w:r>
      <w:r w:rsidR="000118D4" w:rsidRPr="004A06EE">
        <w:rPr>
          <w:rFonts w:ascii="Arial" w:hAnsi="Arial" w:cs="Arial"/>
          <w:sz w:val="24"/>
          <w:szCs w:val="24"/>
        </w:rPr>
        <w:t>6 data was based on attainment in the externally marked end of Key Stage 2 National Curriculum tests, as well as through tea</w:t>
      </w:r>
      <w:r w:rsidR="00187FBD">
        <w:rPr>
          <w:rFonts w:ascii="Arial" w:hAnsi="Arial" w:cs="Arial"/>
          <w:sz w:val="24"/>
          <w:szCs w:val="24"/>
        </w:rPr>
        <w:t>cher assessment</w:t>
      </w:r>
      <w:r w:rsidR="003B6F56">
        <w:rPr>
          <w:rFonts w:ascii="Arial" w:hAnsi="Arial" w:cs="Arial"/>
          <w:sz w:val="24"/>
          <w:szCs w:val="24"/>
        </w:rPr>
        <w:t>. All reading data were</w:t>
      </w:r>
      <w:r w:rsidR="000118D4" w:rsidRPr="004A06EE">
        <w:rPr>
          <w:rFonts w:ascii="Arial" w:hAnsi="Arial" w:cs="Arial"/>
          <w:sz w:val="24"/>
          <w:szCs w:val="24"/>
        </w:rPr>
        <w:t xml:space="preserve"> based purely on the individual’s ability to read print text. </w:t>
      </w:r>
      <w:r>
        <w:rPr>
          <w:rFonts w:ascii="Arial" w:hAnsi="Arial" w:cs="Arial"/>
          <w:sz w:val="24"/>
          <w:szCs w:val="24"/>
        </w:rPr>
        <w:t xml:space="preserve">David, Richard and Ruby all </w:t>
      </w:r>
      <w:r w:rsidR="005641CB">
        <w:rPr>
          <w:rFonts w:ascii="Arial" w:hAnsi="Arial" w:cs="Arial"/>
          <w:sz w:val="24"/>
          <w:szCs w:val="24"/>
        </w:rPr>
        <w:t>met their level 4 targets, and</w:t>
      </w:r>
      <w:r>
        <w:rPr>
          <w:rFonts w:ascii="Arial" w:hAnsi="Arial" w:cs="Arial"/>
          <w:sz w:val="24"/>
          <w:szCs w:val="24"/>
        </w:rPr>
        <w:t xml:space="preserve"> all the others exceeded their original targets. Stephen, Lauren and Abbey made exceptional progress, all attaining a level 6 in reading.</w:t>
      </w:r>
    </w:p>
    <w:p w:rsidR="000118D4" w:rsidRPr="00B96F3D" w:rsidRDefault="000118D4" w:rsidP="000118D4">
      <w:pPr>
        <w:spacing w:line="360" w:lineRule="auto"/>
        <w:jc w:val="both"/>
        <w:rPr>
          <w:rFonts w:ascii="Arial" w:hAnsi="Arial" w:cs="Arial"/>
          <w:sz w:val="24"/>
          <w:szCs w:val="24"/>
        </w:rPr>
      </w:pPr>
      <w:r w:rsidRPr="004A06EE">
        <w:rPr>
          <w:rFonts w:ascii="Arial" w:hAnsi="Arial" w:cs="Arial"/>
          <w:sz w:val="24"/>
          <w:szCs w:val="24"/>
        </w:rPr>
        <w:t xml:space="preserve">Although the levels will be removed as a measure of attainment related to the new </w:t>
      </w:r>
      <w:r w:rsidR="005133D1">
        <w:rPr>
          <w:rFonts w:ascii="Arial" w:hAnsi="Arial" w:cs="Arial"/>
          <w:sz w:val="24"/>
          <w:szCs w:val="24"/>
        </w:rPr>
        <w:t>National C</w:t>
      </w:r>
      <w:r w:rsidRPr="004A06EE">
        <w:rPr>
          <w:rFonts w:ascii="Arial" w:hAnsi="Arial" w:cs="Arial"/>
          <w:sz w:val="24"/>
          <w:szCs w:val="24"/>
        </w:rPr>
        <w:t>urriculum</w:t>
      </w:r>
      <w:r w:rsidR="005133D1">
        <w:rPr>
          <w:rFonts w:ascii="Arial" w:hAnsi="Arial" w:cs="Arial"/>
          <w:sz w:val="24"/>
          <w:szCs w:val="24"/>
        </w:rPr>
        <w:t xml:space="preserve"> (DfE, September 2013)</w:t>
      </w:r>
      <w:r w:rsidRPr="004A06EE">
        <w:rPr>
          <w:rFonts w:ascii="Arial" w:hAnsi="Arial" w:cs="Arial"/>
          <w:sz w:val="24"/>
          <w:szCs w:val="24"/>
        </w:rPr>
        <w:t>, the new assessment and testing arrangements will not be in place until summer 2</w:t>
      </w:r>
      <w:r w:rsidR="000D6B14">
        <w:rPr>
          <w:rFonts w:ascii="Arial" w:hAnsi="Arial" w:cs="Arial"/>
          <w:sz w:val="24"/>
          <w:szCs w:val="24"/>
        </w:rPr>
        <w:t>016. Therefore, this cohort has</w:t>
      </w:r>
      <w:r w:rsidRPr="004A06EE">
        <w:rPr>
          <w:rFonts w:ascii="Arial" w:hAnsi="Arial" w:cs="Arial"/>
          <w:sz w:val="24"/>
          <w:szCs w:val="24"/>
        </w:rPr>
        <w:t xml:space="preserve"> been assessed and tracked against National Curriculum levels.</w:t>
      </w:r>
    </w:p>
    <w:p w:rsidR="000118D4" w:rsidRPr="004A06EE" w:rsidRDefault="000118D4" w:rsidP="000118D4">
      <w:pPr>
        <w:spacing w:line="360" w:lineRule="auto"/>
        <w:jc w:val="both"/>
        <w:rPr>
          <w:rFonts w:ascii="Arial" w:hAnsi="Arial" w:cs="Arial"/>
          <w:sz w:val="24"/>
          <w:szCs w:val="24"/>
        </w:rPr>
      </w:pPr>
      <w:r w:rsidRPr="004A06EE">
        <w:rPr>
          <w:rFonts w:ascii="Arial" w:hAnsi="Arial" w:cs="Arial"/>
          <w:sz w:val="24"/>
          <w:szCs w:val="24"/>
        </w:rPr>
        <w:t xml:space="preserve">Comber (2005) posed an interesting question in her keynote at the </w:t>
      </w:r>
      <w:r w:rsidR="005133D1">
        <w:rPr>
          <w:rFonts w:ascii="Arial" w:hAnsi="Arial" w:cs="Arial"/>
          <w:sz w:val="24"/>
          <w:szCs w:val="24"/>
        </w:rPr>
        <w:t>UKLA International Conference, “</w:t>
      </w:r>
      <w:r w:rsidRPr="004A06EE">
        <w:rPr>
          <w:rFonts w:ascii="Arial" w:hAnsi="Arial" w:cs="Arial"/>
          <w:sz w:val="24"/>
          <w:szCs w:val="24"/>
        </w:rPr>
        <w:t>If you only know about literacy from what is happenin</w:t>
      </w:r>
      <w:r w:rsidR="005133D1">
        <w:rPr>
          <w:rFonts w:ascii="Arial" w:hAnsi="Arial" w:cs="Arial"/>
          <w:sz w:val="24"/>
          <w:szCs w:val="24"/>
        </w:rPr>
        <w:t xml:space="preserve">g in this classroom, what would </w:t>
      </w:r>
      <w:r w:rsidRPr="004A06EE">
        <w:rPr>
          <w:rFonts w:ascii="Arial" w:hAnsi="Arial" w:cs="Arial"/>
          <w:sz w:val="24"/>
          <w:szCs w:val="24"/>
        </w:rPr>
        <w:t>you think i</w:t>
      </w:r>
      <w:r w:rsidR="005133D1">
        <w:rPr>
          <w:rFonts w:ascii="Arial" w:hAnsi="Arial" w:cs="Arial"/>
          <w:sz w:val="24"/>
          <w:szCs w:val="24"/>
        </w:rPr>
        <w:t>t was for?”</w:t>
      </w:r>
      <w:r w:rsidRPr="004A06EE">
        <w:rPr>
          <w:rFonts w:ascii="Arial" w:hAnsi="Arial" w:cs="Arial"/>
          <w:sz w:val="24"/>
          <w:szCs w:val="24"/>
        </w:rPr>
        <w:t xml:space="preserve"> This provokes consideration of the children’s perspective of Literacy, including the skills required, the purposes involved and the potential enjoyment attained. If our literacy curriculum does not reflect their needs</w:t>
      </w:r>
      <w:r w:rsidR="005641CB">
        <w:rPr>
          <w:rFonts w:ascii="Arial" w:hAnsi="Arial" w:cs="Arial"/>
          <w:sz w:val="24"/>
          <w:szCs w:val="24"/>
        </w:rPr>
        <w:t xml:space="preserve"> in order</w:t>
      </w:r>
      <w:r w:rsidRPr="004A06EE">
        <w:rPr>
          <w:rFonts w:ascii="Arial" w:hAnsi="Arial" w:cs="Arial"/>
          <w:sz w:val="24"/>
          <w:szCs w:val="24"/>
        </w:rPr>
        <w:t xml:space="preserve"> to be literate in the 21</w:t>
      </w:r>
      <w:r w:rsidRPr="004A06EE">
        <w:rPr>
          <w:rFonts w:ascii="Arial" w:hAnsi="Arial" w:cs="Arial"/>
          <w:sz w:val="24"/>
          <w:szCs w:val="24"/>
          <w:vertAlign w:val="superscript"/>
        </w:rPr>
        <w:t>st</w:t>
      </w:r>
      <w:r w:rsidRPr="004A06EE">
        <w:rPr>
          <w:rFonts w:ascii="Arial" w:hAnsi="Arial" w:cs="Arial"/>
          <w:sz w:val="24"/>
          <w:szCs w:val="24"/>
        </w:rPr>
        <w:t xml:space="preserve"> century, then many children may not recognise its value and be fulfilled by all it has to offer. This is also reflected in the PIRLs research (2011) explored in this the</w:t>
      </w:r>
      <w:r w:rsidR="005133D1">
        <w:rPr>
          <w:rFonts w:ascii="Arial" w:hAnsi="Arial" w:cs="Arial"/>
          <w:sz w:val="24"/>
          <w:szCs w:val="24"/>
        </w:rPr>
        <w:t>sis, which discovered that the y</w:t>
      </w:r>
      <w:r w:rsidRPr="004A06EE">
        <w:rPr>
          <w:rFonts w:ascii="Arial" w:hAnsi="Arial" w:cs="Arial"/>
          <w:sz w:val="24"/>
          <w:szCs w:val="24"/>
        </w:rPr>
        <w:t xml:space="preserve">ear 5 children in England were reasonably competent at decoding and comprehending, but they were not motivated to read. </w:t>
      </w:r>
    </w:p>
    <w:p w:rsidR="000118D4" w:rsidRPr="004A06EE" w:rsidRDefault="000118D4" w:rsidP="000118D4">
      <w:pPr>
        <w:spacing w:line="360" w:lineRule="auto"/>
        <w:jc w:val="both"/>
        <w:rPr>
          <w:rFonts w:ascii="Arial" w:hAnsi="Arial" w:cs="Arial"/>
          <w:sz w:val="24"/>
          <w:szCs w:val="24"/>
        </w:rPr>
      </w:pPr>
      <w:r w:rsidRPr="004A06EE">
        <w:rPr>
          <w:rFonts w:ascii="Arial" w:hAnsi="Arial" w:cs="Arial"/>
          <w:sz w:val="24"/>
          <w:szCs w:val="24"/>
        </w:rPr>
        <w:t xml:space="preserve">However, as we begin to accept the value and necessity within the curriculum to support children’s reading of film texts, I believe that it is also important to consider a potential for becoming over-analytical of the text. We need to consider the balance of film for enjoyment and film for analysis in the </w:t>
      </w:r>
      <w:r w:rsidR="00187FBD">
        <w:rPr>
          <w:rFonts w:ascii="Arial" w:hAnsi="Arial" w:cs="Arial"/>
          <w:sz w:val="24"/>
          <w:szCs w:val="24"/>
        </w:rPr>
        <w:t>same</w:t>
      </w:r>
      <w:r w:rsidRPr="004A06EE">
        <w:rPr>
          <w:rFonts w:ascii="Arial" w:hAnsi="Arial" w:cs="Arial"/>
          <w:sz w:val="24"/>
          <w:szCs w:val="24"/>
        </w:rPr>
        <w:t xml:space="preserve"> way that we encourage ch</w:t>
      </w:r>
      <w:r w:rsidR="005133D1">
        <w:rPr>
          <w:rFonts w:ascii="Arial" w:hAnsi="Arial" w:cs="Arial"/>
          <w:sz w:val="24"/>
          <w:szCs w:val="24"/>
        </w:rPr>
        <w:t>ildren to respond to print</w:t>
      </w:r>
      <w:r w:rsidRPr="004A06EE">
        <w:rPr>
          <w:rFonts w:ascii="Arial" w:hAnsi="Arial" w:cs="Arial"/>
          <w:sz w:val="24"/>
          <w:szCs w:val="24"/>
        </w:rPr>
        <w:t xml:space="preserve"> texts. I am not suggesting that teachers and children purely watch and enjoy a film and that is the </w:t>
      </w:r>
      <w:r w:rsidR="005641CB">
        <w:rPr>
          <w:rFonts w:ascii="Arial" w:hAnsi="Arial" w:cs="Arial"/>
          <w:sz w:val="24"/>
          <w:szCs w:val="24"/>
        </w:rPr>
        <w:t>entirety</w:t>
      </w:r>
      <w:r w:rsidRPr="004A06EE">
        <w:rPr>
          <w:rFonts w:ascii="Arial" w:hAnsi="Arial" w:cs="Arial"/>
          <w:sz w:val="24"/>
          <w:szCs w:val="24"/>
        </w:rPr>
        <w:t xml:space="preserve"> of their literacy lesson, but that the enjoyment of film in its own right is recognised and considered. </w:t>
      </w:r>
    </w:p>
    <w:p w:rsidR="000118D4" w:rsidRPr="00B96F3D" w:rsidRDefault="000118D4" w:rsidP="000118D4">
      <w:pPr>
        <w:spacing w:line="360" w:lineRule="auto"/>
        <w:jc w:val="both"/>
        <w:rPr>
          <w:rFonts w:ascii="Arial" w:hAnsi="Arial" w:cs="Arial"/>
          <w:sz w:val="24"/>
          <w:szCs w:val="24"/>
        </w:rPr>
      </w:pPr>
      <w:r w:rsidRPr="004A06EE">
        <w:rPr>
          <w:rFonts w:ascii="Arial" w:hAnsi="Arial" w:cs="Arial"/>
          <w:sz w:val="24"/>
          <w:szCs w:val="24"/>
        </w:rPr>
        <w:lastRenderedPageBreak/>
        <w:t xml:space="preserve">Many schools address this balance through analysing film within the curriculum and viewing films for enjoyment in an extra-curricular </w:t>
      </w:r>
      <w:r w:rsidR="005133D1">
        <w:rPr>
          <w:rFonts w:ascii="Arial" w:hAnsi="Arial" w:cs="Arial"/>
          <w:sz w:val="24"/>
          <w:szCs w:val="24"/>
        </w:rPr>
        <w:t>‘Film Club’. Clark (Spring 2014</w:t>
      </w:r>
      <w:r w:rsidRPr="004A06EE">
        <w:rPr>
          <w:rFonts w:ascii="Arial" w:hAnsi="Arial" w:cs="Arial"/>
          <w:sz w:val="24"/>
          <w:szCs w:val="24"/>
        </w:rPr>
        <w:t>) reflected that one of the successful aspects of a ‘Film Club’ was ‘the relaxed and inclusive atmosphere, which means pupils are often more receptive to it than formal lessons. They enjoy the social aspect and don’t perceive what they’re doing as work’</w:t>
      </w:r>
      <w:r w:rsidR="005133D1">
        <w:rPr>
          <w:rFonts w:ascii="Arial" w:hAnsi="Arial" w:cs="Arial"/>
          <w:sz w:val="24"/>
          <w:szCs w:val="24"/>
        </w:rPr>
        <w:t xml:space="preserve"> (p. 13)</w:t>
      </w:r>
      <w:r w:rsidRPr="004A06EE">
        <w:rPr>
          <w:rFonts w:ascii="Arial" w:hAnsi="Arial" w:cs="Arial"/>
          <w:sz w:val="24"/>
          <w:szCs w:val="24"/>
        </w:rPr>
        <w:t xml:space="preserve">. Through this environment children enjoy their learning and are encouraged and motivated to read and respond to film. My research has also demonstrated the value of such opportunities to discuss text, </w:t>
      </w:r>
      <w:r w:rsidR="000D6B14">
        <w:rPr>
          <w:rFonts w:ascii="Arial" w:hAnsi="Arial" w:cs="Arial"/>
          <w:sz w:val="24"/>
          <w:szCs w:val="24"/>
        </w:rPr>
        <w:t>to support</w:t>
      </w:r>
      <w:r w:rsidRPr="004A06EE">
        <w:rPr>
          <w:rFonts w:ascii="Arial" w:hAnsi="Arial" w:cs="Arial"/>
          <w:sz w:val="24"/>
          <w:szCs w:val="24"/>
        </w:rPr>
        <w:t xml:space="preserve"> children to ulti</w:t>
      </w:r>
      <w:r w:rsidR="000D6B14">
        <w:rPr>
          <w:rFonts w:ascii="Arial" w:hAnsi="Arial" w:cs="Arial"/>
          <w:sz w:val="24"/>
          <w:szCs w:val="24"/>
        </w:rPr>
        <w:t>mately achieve the challenging y</w:t>
      </w:r>
      <w:r w:rsidRPr="004A06EE">
        <w:rPr>
          <w:rFonts w:ascii="Arial" w:hAnsi="Arial" w:cs="Arial"/>
          <w:sz w:val="24"/>
          <w:szCs w:val="24"/>
        </w:rPr>
        <w:t>ear 5/6 reading objectives in the new National Curriculum (</w:t>
      </w:r>
      <w:r w:rsidR="005133D1">
        <w:rPr>
          <w:rFonts w:ascii="Arial" w:hAnsi="Arial" w:cs="Arial"/>
          <w:sz w:val="24"/>
          <w:szCs w:val="24"/>
        </w:rPr>
        <w:t xml:space="preserve">DfE, </w:t>
      </w:r>
      <w:r w:rsidRPr="004A06EE">
        <w:rPr>
          <w:rFonts w:ascii="Arial" w:hAnsi="Arial" w:cs="Arial"/>
          <w:sz w:val="24"/>
          <w:szCs w:val="24"/>
        </w:rPr>
        <w:t>September 2013), concerned with being able to discuss and debate opinions, as well as making connections within and between texts.</w:t>
      </w:r>
    </w:p>
    <w:p w:rsidR="000118D4" w:rsidRPr="00B96F3D" w:rsidRDefault="000118D4" w:rsidP="000118D4">
      <w:pPr>
        <w:spacing w:line="360" w:lineRule="auto"/>
        <w:jc w:val="both"/>
        <w:rPr>
          <w:rFonts w:ascii="Arial" w:hAnsi="Arial" w:cs="Arial"/>
          <w:sz w:val="24"/>
          <w:szCs w:val="24"/>
        </w:rPr>
      </w:pPr>
      <w:r w:rsidRPr="00B96F3D">
        <w:rPr>
          <w:rFonts w:ascii="Arial" w:hAnsi="Arial" w:cs="Arial"/>
          <w:sz w:val="24"/>
          <w:szCs w:val="24"/>
        </w:rPr>
        <w:t>However, the main aim of this research has not been to contribute to the debate as to the value of integrating and embedding film into the primary curriculum, as so much research has now shown the value of this. The purpose has been to research a process which will support teachers to develop this approach within the primary classroom. We would not expect</w:t>
      </w:r>
      <w:r w:rsidR="005133D1">
        <w:rPr>
          <w:rFonts w:ascii="Arial" w:hAnsi="Arial" w:cs="Arial"/>
          <w:sz w:val="24"/>
          <w:szCs w:val="24"/>
        </w:rPr>
        <w:t xml:space="preserve"> to teach reading of print</w:t>
      </w:r>
      <w:r w:rsidRPr="00B96F3D">
        <w:rPr>
          <w:rFonts w:ascii="Arial" w:hAnsi="Arial" w:cs="Arial"/>
          <w:sz w:val="24"/>
          <w:szCs w:val="24"/>
        </w:rPr>
        <w:t xml:space="preserve"> media without an understanding of the progression associated with this</w:t>
      </w:r>
      <w:r w:rsidR="005133D1">
        <w:rPr>
          <w:rFonts w:ascii="Arial" w:hAnsi="Arial" w:cs="Arial"/>
          <w:sz w:val="24"/>
          <w:szCs w:val="24"/>
        </w:rPr>
        <w:t>,</w:t>
      </w:r>
      <w:r w:rsidRPr="00B96F3D">
        <w:rPr>
          <w:rFonts w:ascii="Arial" w:hAnsi="Arial" w:cs="Arial"/>
          <w:sz w:val="24"/>
          <w:szCs w:val="24"/>
        </w:rPr>
        <w:t xml:space="preserve"> and the aim of this thesis is to </w:t>
      </w:r>
      <w:r w:rsidR="005641CB">
        <w:rPr>
          <w:rFonts w:ascii="Arial" w:hAnsi="Arial" w:cs="Arial"/>
          <w:sz w:val="24"/>
          <w:szCs w:val="24"/>
        </w:rPr>
        <w:t>suggest a</w:t>
      </w:r>
      <w:r w:rsidRPr="00B96F3D">
        <w:rPr>
          <w:rFonts w:ascii="Arial" w:hAnsi="Arial" w:cs="Arial"/>
          <w:sz w:val="24"/>
          <w:szCs w:val="24"/>
        </w:rPr>
        <w:t xml:space="preserve"> progression in reading film, in order to provide a structure to enable teachers to further consider this approach.</w:t>
      </w:r>
    </w:p>
    <w:p w:rsidR="000118D4" w:rsidRPr="00B96F3D" w:rsidRDefault="000118D4" w:rsidP="000118D4">
      <w:pPr>
        <w:spacing w:line="360" w:lineRule="auto"/>
        <w:jc w:val="both"/>
        <w:rPr>
          <w:rFonts w:ascii="Arial" w:hAnsi="Arial" w:cs="Arial"/>
          <w:sz w:val="24"/>
          <w:szCs w:val="24"/>
        </w:rPr>
      </w:pPr>
      <w:r w:rsidRPr="00B96F3D">
        <w:rPr>
          <w:rFonts w:ascii="Arial" w:hAnsi="Arial" w:cs="Arial"/>
          <w:sz w:val="24"/>
          <w:szCs w:val="24"/>
        </w:rPr>
        <w:t xml:space="preserve">I am not </w:t>
      </w:r>
      <w:r w:rsidR="005641CB">
        <w:rPr>
          <w:rFonts w:ascii="Arial" w:hAnsi="Arial" w:cs="Arial"/>
          <w:sz w:val="24"/>
          <w:szCs w:val="24"/>
        </w:rPr>
        <w:t>proposing</w:t>
      </w:r>
      <w:r w:rsidRPr="00B96F3D">
        <w:rPr>
          <w:rFonts w:ascii="Arial" w:hAnsi="Arial" w:cs="Arial"/>
          <w:sz w:val="24"/>
          <w:szCs w:val="24"/>
        </w:rPr>
        <w:t xml:space="preserve"> that the introduction of reading film into the curriculum will be the waving of a ‘magic wand’ for raising standards in reading. A</w:t>
      </w:r>
      <w:r w:rsidR="005133D1">
        <w:rPr>
          <w:rFonts w:ascii="Arial" w:hAnsi="Arial" w:cs="Arial"/>
          <w:sz w:val="24"/>
          <w:szCs w:val="24"/>
        </w:rPr>
        <w:t xml:space="preserve">s Black and </w:t>
      </w:r>
      <w:proofErr w:type="spellStart"/>
      <w:r w:rsidR="005133D1">
        <w:rPr>
          <w:rFonts w:ascii="Arial" w:hAnsi="Arial" w:cs="Arial"/>
          <w:sz w:val="24"/>
          <w:szCs w:val="24"/>
        </w:rPr>
        <w:t>Wiliam</w:t>
      </w:r>
      <w:proofErr w:type="spellEnd"/>
      <w:r w:rsidR="005133D1">
        <w:rPr>
          <w:rFonts w:ascii="Arial" w:hAnsi="Arial" w:cs="Arial"/>
          <w:sz w:val="24"/>
          <w:szCs w:val="24"/>
        </w:rPr>
        <w:t xml:space="preserve"> (1998</w:t>
      </w:r>
      <w:r w:rsidRPr="00B96F3D">
        <w:rPr>
          <w:rFonts w:ascii="Arial" w:hAnsi="Arial" w:cs="Arial"/>
          <w:sz w:val="24"/>
          <w:szCs w:val="24"/>
        </w:rPr>
        <w:t>) acknowledged, when discussing formative assessment, there is ‘widespread evidence that fundamental educational change can only be achieved slowly – through programmes of professional development that build on existing good practice’</w:t>
      </w:r>
      <w:r w:rsidR="005133D1">
        <w:rPr>
          <w:rFonts w:ascii="Arial" w:hAnsi="Arial" w:cs="Arial"/>
          <w:sz w:val="24"/>
          <w:szCs w:val="24"/>
        </w:rPr>
        <w:t xml:space="preserve"> (p. 3)</w:t>
      </w:r>
      <w:r w:rsidRPr="00B96F3D">
        <w:rPr>
          <w:rFonts w:ascii="Arial" w:hAnsi="Arial" w:cs="Arial"/>
          <w:sz w:val="24"/>
          <w:szCs w:val="24"/>
        </w:rPr>
        <w:t>.</w:t>
      </w:r>
    </w:p>
    <w:p w:rsidR="000118D4" w:rsidRDefault="000118D4" w:rsidP="000118D4">
      <w:pPr>
        <w:spacing w:line="360" w:lineRule="auto"/>
        <w:jc w:val="both"/>
        <w:rPr>
          <w:rFonts w:ascii="Arial" w:hAnsi="Arial" w:cs="Arial"/>
          <w:sz w:val="24"/>
          <w:szCs w:val="24"/>
        </w:rPr>
      </w:pPr>
    </w:p>
    <w:p w:rsidR="000118D4" w:rsidRDefault="000118D4" w:rsidP="000118D4">
      <w:pPr>
        <w:spacing w:line="360" w:lineRule="auto"/>
        <w:jc w:val="both"/>
        <w:rPr>
          <w:rFonts w:ascii="Arial" w:hAnsi="Arial" w:cs="Arial"/>
          <w:b/>
          <w:sz w:val="24"/>
          <w:szCs w:val="24"/>
        </w:rPr>
      </w:pPr>
    </w:p>
    <w:p w:rsidR="005133D1" w:rsidRDefault="005133D1" w:rsidP="000118D4">
      <w:pPr>
        <w:spacing w:line="360" w:lineRule="auto"/>
        <w:jc w:val="both"/>
        <w:rPr>
          <w:rFonts w:ascii="Arial" w:hAnsi="Arial" w:cs="Arial"/>
          <w:b/>
          <w:sz w:val="24"/>
          <w:szCs w:val="24"/>
        </w:rPr>
      </w:pPr>
    </w:p>
    <w:p w:rsidR="00F46963" w:rsidRDefault="00F46963" w:rsidP="000941D0">
      <w:pPr>
        <w:spacing w:line="360" w:lineRule="auto"/>
        <w:jc w:val="both"/>
        <w:rPr>
          <w:rFonts w:ascii="Arial" w:hAnsi="Arial" w:cs="Arial"/>
          <w:b/>
          <w:sz w:val="24"/>
          <w:szCs w:val="24"/>
        </w:rPr>
      </w:pPr>
    </w:p>
    <w:p w:rsidR="000941D0" w:rsidRPr="000941D0" w:rsidRDefault="000941D0" w:rsidP="000941D0">
      <w:pPr>
        <w:spacing w:line="360" w:lineRule="auto"/>
        <w:jc w:val="both"/>
        <w:rPr>
          <w:b/>
        </w:rPr>
      </w:pPr>
      <w:r>
        <w:rPr>
          <w:rFonts w:ascii="Arial" w:hAnsi="Arial" w:cs="Arial"/>
          <w:b/>
          <w:sz w:val="24"/>
          <w:szCs w:val="24"/>
        </w:rPr>
        <w:lastRenderedPageBreak/>
        <w:t xml:space="preserve">6.3 Limitations </w:t>
      </w:r>
    </w:p>
    <w:p w:rsidR="0082357A" w:rsidRDefault="0082357A" w:rsidP="0082357A">
      <w:pPr>
        <w:spacing w:line="360" w:lineRule="auto"/>
        <w:jc w:val="both"/>
        <w:rPr>
          <w:rFonts w:ascii="Arial" w:hAnsi="Arial" w:cs="Arial"/>
          <w:sz w:val="24"/>
          <w:szCs w:val="24"/>
        </w:rPr>
      </w:pPr>
      <w:r>
        <w:rPr>
          <w:rFonts w:ascii="Arial" w:hAnsi="Arial" w:cs="Arial"/>
          <w:sz w:val="24"/>
          <w:szCs w:val="24"/>
        </w:rPr>
        <w:t>One of the limitations of this study has been that my focus group consisted of only nine children (reducing to eight in the third year). In Chapter 3, I discussed</w:t>
      </w:r>
      <w:r w:rsidRPr="00B96F3D">
        <w:rPr>
          <w:rFonts w:ascii="Arial" w:hAnsi="Arial" w:cs="Arial"/>
          <w:sz w:val="24"/>
          <w:szCs w:val="24"/>
        </w:rPr>
        <w:t xml:space="preserve"> Creswell’s</w:t>
      </w:r>
      <w:r w:rsidR="00F962AF">
        <w:rPr>
          <w:rFonts w:ascii="Arial" w:hAnsi="Arial" w:cs="Arial"/>
          <w:sz w:val="24"/>
          <w:szCs w:val="24"/>
        </w:rPr>
        <w:t xml:space="preserve"> (1998, p. 63)</w:t>
      </w:r>
      <w:r w:rsidRPr="00B96F3D">
        <w:rPr>
          <w:rFonts w:ascii="Arial" w:hAnsi="Arial" w:cs="Arial"/>
          <w:sz w:val="24"/>
          <w:szCs w:val="24"/>
        </w:rPr>
        <w:t xml:space="preserve"> </w:t>
      </w:r>
      <w:r>
        <w:rPr>
          <w:rFonts w:ascii="Arial" w:hAnsi="Arial" w:cs="Arial"/>
          <w:sz w:val="24"/>
          <w:szCs w:val="24"/>
        </w:rPr>
        <w:t>‘</w:t>
      </w:r>
      <w:r w:rsidRPr="00B96F3D">
        <w:rPr>
          <w:rFonts w:ascii="Arial" w:hAnsi="Arial" w:cs="Arial"/>
          <w:sz w:val="24"/>
          <w:szCs w:val="24"/>
        </w:rPr>
        <w:t>single v</w:t>
      </w:r>
      <w:r>
        <w:rPr>
          <w:rFonts w:ascii="Arial" w:hAnsi="Arial" w:cs="Arial"/>
          <w:sz w:val="24"/>
          <w:szCs w:val="24"/>
        </w:rPr>
        <w:t>ersus</w:t>
      </w:r>
      <w:r w:rsidRPr="00B96F3D">
        <w:rPr>
          <w:rFonts w:ascii="Arial" w:hAnsi="Arial" w:cs="Arial"/>
          <w:sz w:val="24"/>
          <w:szCs w:val="24"/>
        </w:rPr>
        <w:t xml:space="preserve"> multiple</w:t>
      </w:r>
      <w:r>
        <w:rPr>
          <w:rFonts w:ascii="Arial" w:hAnsi="Arial" w:cs="Arial"/>
          <w:sz w:val="24"/>
          <w:szCs w:val="24"/>
        </w:rPr>
        <w:t>’</w:t>
      </w:r>
      <w:r w:rsidRPr="00B96F3D">
        <w:rPr>
          <w:rFonts w:ascii="Arial" w:hAnsi="Arial" w:cs="Arial"/>
          <w:sz w:val="24"/>
          <w:szCs w:val="24"/>
        </w:rPr>
        <w:t xml:space="preserve"> case study</w:t>
      </w:r>
      <w:r>
        <w:rPr>
          <w:rFonts w:ascii="Arial" w:hAnsi="Arial" w:cs="Arial"/>
          <w:sz w:val="24"/>
          <w:szCs w:val="24"/>
        </w:rPr>
        <w:t xml:space="preserve"> approach.</w:t>
      </w:r>
      <w:r w:rsidRPr="00B96F3D">
        <w:rPr>
          <w:rFonts w:ascii="Arial" w:hAnsi="Arial" w:cs="Arial"/>
          <w:sz w:val="24"/>
          <w:szCs w:val="24"/>
        </w:rPr>
        <w:t xml:space="preserve"> </w:t>
      </w:r>
      <w:r>
        <w:rPr>
          <w:rFonts w:ascii="Arial" w:hAnsi="Arial" w:cs="Arial"/>
          <w:sz w:val="24"/>
          <w:szCs w:val="24"/>
        </w:rPr>
        <w:t>I</w:t>
      </w:r>
      <w:r w:rsidRPr="00B96F3D">
        <w:rPr>
          <w:rFonts w:ascii="Arial" w:hAnsi="Arial" w:cs="Arial"/>
          <w:sz w:val="24"/>
          <w:szCs w:val="24"/>
        </w:rPr>
        <w:t xml:space="preserve"> chose </w:t>
      </w:r>
      <w:r>
        <w:rPr>
          <w:rFonts w:ascii="Arial" w:hAnsi="Arial" w:cs="Arial"/>
          <w:sz w:val="24"/>
          <w:szCs w:val="24"/>
        </w:rPr>
        <w:t xml:space="preserve">a </w:t>
      </w:r>
      <w:r w:rsidRPr="00B96F3D">
        <w:rPr>
          <w:rFonts w:ascii="Arial" w:hAnsi="Arial" w:cs="Arial"/>
          <w:sz w:val="24"/>
          <w:szCs w:val="24"/>
        </w:rPr>
        <w:t>single</w:t>
      </w:r>
      <w:r>
        <w:rPr>
          <w:rFonts w:ascii="Arial" w:hAnsi="Arial" w:cs="Arial"/>
          <w:sz w:val="24"/>
          <w:szCs w:val="24"/>
        </w:rPr>
        <w:t xml:space="preserve"> approach</w:t>
      </w:r>
      <w:r w:rsidRPr="00B96F3D">
        <w:rPr>
          <w:rFonts w:ascii="Arial" w:hAnsi="Arial" w:cs="Arial"/>
          <w:sz w:val="24"/>
          <w:szCs w:val="24"/>
        </w:rPr>
        <w:t xml:space="preserve"> for depth of analysis and manageable amounts of data. Now the framework has been established</w:t>
      </w:r>
      <w:r>
        <w:rPr>
          <w:rFonts w:ascii="Arial" w:hAnsi="Arial" w:cs="Arial"/>
          <w:sz w:val="24"/>
          <w:szCs w:val="24"/>
        </w:rPr>
        <w:t>,</w:t>
      </w:r>
      <w:r w:rsidRPr="00B96F3D">
        <w:rPr>
          <w:rFonts w:ascii="Arial" w:hAnsi="Arial" w:cs="Arial"/>
          <w:sz w:val="24"/>
          <w:szCs w:val="24"/>
        </w:rPr>
        <w:t xml:space="preserve"> it is an opportunity for others to empirically test this within the context of a multiple case study approach.</w:t>
      </w:r>
      <w:r w:rsidR="005133D1">
        <w:rPr>
          <w:rFonts w:ascii="Arial" w:hAnsi="Arial" w:cs="Arial"/>
          <w:sz w:val="24"/>
          <w:szCs w:val="24"/>
        </w:rPr>
        <w:t xml:space="preserve"> This would then be a large-</w:t>
      </w:r>
      <w:r>
        <w:rPr>
          <w:rFonts w:ascii="Arial" w:hAnsi="Arial" w:cs="Arial"/>
          <w:sz w:val="24"/>
          <w:szCs w:val="24"/>
        </w:rPr>
        <w:t xml:space="preserve">scale project which could take the opportunity of analysing the progression of children in a range of contexts. </w:t>
      </w:r>
    </w:p>
    <w:p w:rsidR="0082357A" w:rsidRDefault="0082357A" w:rsidP="0082357A">
      <w:pPr>
        <w:spacing w:line="360" w:lineRule="auto"/>
        <w:jc w:val="both"/>
        <w:rPr>
          <w:rFonts w:ascii="Arial" w:hAnsi="Arial" w:cs="Arial"/>
          <w:sz w:val="24"/>
          <w:szCs w:val="24"/>
        </w:rPr>
      </w:pPr>
      <w:r>
        <w:rPr>
          <w:rFonts w:ascii="Arial" w:hAnsi="Arial" w:cs="Arial"/>
          <w:sz w:val="24"/>
          <w:szCs w:val="24"/>
        </w:rPr>
        <w:t>Another limitation of this research is that all the children</w:t>
      </w:r>
      <w:r w:rsidR="000D6B14">
        <w:rPr>
          <w:rFonts w:ascii="Arial" w:hAnsi="Arial" w:cs="Arial"/>
          <w:sz w:val="24"/>
          <w:szCs w:val="24"/>
        </w:rPr>
        <w:t xml:space="preserve"> in the focus group</w:t>
      </w:r>
      <w:r>
        <w:rPr>
          <w:rFonts w:ascii="Arial" w:hAnsi="Arial" w:cs="Arial"/>
          <w:sz w:val="24"/>
          <w:szCs w:val="24"/>
        </w:rPr>
        <w:t xml:space="preserve"> are mono-lingual. It would be very interesting to study the impact of the integration of film as a text and its associated progression with bi-lingual children, or </w:t>
      </w:r>
      <w:r w:rsidR="000D6B14">
        <w:rPr>
          <w:rFonts w:ascii="Arial" w:hAnsi="Arial" w:cs="Arial"/>
          <w:sz w:val="24"/>
          <w:szCs w:val="24"/>
        </w:rPr>
        <w:t xml:space="preserve">children </w:t>
      </w:r>
      <w:r>
        <w:rPr>
          <w:rFonts w:ascii="Arial" w:hAnsi="Arial" w:cs="Arial"/>
          <w:sz w:val="24"/>
          <w:szCs w:val="24"/>
        </w:rPr>
        <w:t>for whom English is an additional language.</w:t>
      </w:r>
    </w:p>
    <w:p w:rsidR="005641CB" w:rsidRDefault="005641CB" w:rsidP="0082357A">
      <w:pPr>
        <w:spacing w:line="360" w:lineRule="auto"/>
        <w:jc w:val="both"/>
        <w:rPr>
          <w:rFonts w:ascii="Arial" w:hAnsi="Arial" w:cs="Arial"/>
          <w:sz w:val="24"/>
          <w:szCs w:val="24"/>
        </w:rPr>
      </w:pPr>
      <w:r>
        <w:rPr>
          <w:rFonts w:ascii="Arial" w:hAnsi="Arial" w:cs="Arial"/>
          <w:sz w:val="24"/>
          <w:szCs w:val="24"/>
        </w:rPr>
        <w:t>Due to the wealth of data I was able to gather to inform this progression, this research has also not provided the scope for a full multi</w:t>
      </w:r>
      <w:r w:rsidR="005133D1">
        <w:rPr>
          <w:rFonts w:ascii="Arial" w:hAnsi="Arial" w:cs="Arial"/>
          <w:sz w:val="24"/>
          <w:szCs w:val="24"/>
        </w:rPr>
        <w:t>modal analysis of</w:t>
      </w:r>
      <w:r>
        <w:rPr>
          <w:rFonts w:ascii="Arial" w:hAnsi="Arial" w:cs="Arial"/>
          <w:sz w:val="24"/>
          <w:szCs w:val="24"/>
        </w:rPr>
        <w:t xml:space="preserve"> the children’s responses to each text. It was felt that this would add an unnecessary layer of complexity and detract from the main f</w:t>
      </w:r>
      <w:r w:rsidR="005133D1">
        <w:rPr>
          <w:rFonts w:ascii="Arial" w:hAnsi="Arial" w:cs="Arial"/>
          <w:sz w:val="24"/>
          <w:szCs w:val="24"/>
        </w:rPr>
        <w:t>ocus of research. Although, in C</w:t>
      </w:r>
      <w:r>
        <w:rPr>
          <w:rFonts w:ascii="Arial" w:hAnsi="Arial" w:cs="Arial"/>
          <w:sz w:val="24"/>
          <w:szCs w:val="24"/>
        </w:rPr>
        <w:t xml:space="preserve">hapter 4, the issue of how children responded to a range of multimodal texts was examined, this was mainly limited to </w:t>
      </w:r>
      <w:r w:rsidR="00EB45AB">
        <w:rPr>
          <w:rFonts w:ascii="Arial" w:hAnsi="Arial" w:cs="Arial"/>
          <w:sz w:val="24"/>
          <w:szCs w:val="24"/>
        </w:rPr>
        <w:t xml:space="preserve">their responses </w:t>
      </w:r>
      <w:r w:rsidR="00F962AF">
        <w:rPr>
          <w:rFonts w:ascii="Arial" w:hAnsi="Arial" w:cs="Arial"/>
          <w:sz w:val="24"/>
          <w:szCs w:val="24"/>
        </w:rPr>
        <w:t xml:space="preserve">pertaining </w:t>
      </w:r>
      <w:r w:rsidR="00EB45AB">
        <w:rPr>
          <w:rFonts w:ascii="Arial" w:hAnsi="Arial" w:cs="Arial"/>
          <w:sz w:val="24"/>
          <w:szCs w:val="24"/>
        </w:rPr>
        <w:t>to a small number of questions, rather than a full analysis of the children’s reading of a range of modes. However, one area that this did highlight was the need to consider the full range of multimodal texts in our assessment of reading if we are to attain a true understanding of the children’s reading abilities and next steps in learning. The current changes to the National Curriculum (</w:t>
      </w:r>
      <w:r w:rsidR="00F962AF">
        <w:rPr>
          <w:rFonts w:ascii="Arial" w:hAnsi="Arial" w:cs="Arial"/>
          <w:sz w:val="24"/>
          <w:szCs w:val="24"/>
        </w:rPr>
        <w:t xml:space="preserve">DfE, </w:t>
      </w:r>
      <w:r w:rsidR="00EB45AB">
        <w:rPr>
          <w:rFonts w:ascii="Arial" w:hAnsi="Arial" w:cs="Arial"/>
          <w:sz w:val="24"/>
          <w:szCs w:val="24"/>
        </w:rPr>
        <w:t>September 2013) and assessment procedures provide an opportune time for further exploration of an assessment system which encompasses the full range of multimodal reading encountered by children today.</w:t>
      </w:r>
    </w:p>
    <w:p w:rsidR="000941D0" w:rsidRDefault="000941D0" w:rsidP="000941D0">
      <w:pPr>
        <w:spacing w:line="360" w:lineRule="auto"/>
        <w:jc w:val="both"/>
        <w:rPr>
          <w:b/>
        </w:rPr>
      </w:pPr>
    </w:p>
    <w:p w:rsidR="00F46963" w:rsidRDefault="00F46963" w:rsidP="000941D0">
      <w:pPr>
        <w:spacing w:line="360" w:lineRule="auto"/>
        <w:jc w:val="both"/>
        <w:rPr>
          <w:rFonts w:ascii="Arial" w:hAnsi="Arial" w:cs="Arial"/>
          <w:b/>
          <w:sz w:val="24"/>
          <w:szCs w:val="24"/>
        </w:rPr>
      </w:pPr>
    </w:p>
    <w:p w:rsidR="00F46963" w:rsidRDefault="00F46963" w:rsidP="000941D0">
      <w:pPr>
        <w:spacing w:line="360" w:lineRule="auto"/>
        <w:jc w:val="both"/>
        <w:rPr>
          <w:rFonts w:ascii="Arial" w:hAnsi="Arial" w:cs="Arial"/>
          <w:b/>
          <w:sz w:val="24"/>
          <w:szCs w:val="24"/>
        </w:rPr>
      </w:pPr>
    </w:p>
    <w:p w:rsidR="00187FBD" w:rsidRPr="000941D0" w:rsidRDefault="000941D0" w:rsidP="000941D0">
      <w:pPr>
        <w:spacing w:line="360" w:lineRule="auto"/>
        <w:jc w:val="both"/>
        <w:rPr>
          <w:rFonts w:ascii="Arial" w:hAnsi="Arial" w:cs="Arial"/>
          <w:b/>
          <w:sz w:val="24"/>
          <w:szCs w:val="24"/>
        </w:rPr>
      </w:pPr>
      <w:r w:rsidRPr="000941D0">
        <w:rPr>
          <w:rFonts w:ascii="Arial" w:hAnsi="Arial" w:cs="Arial"/>
          <w:b/>
          <w:sz w:val="24"/>
          <w:szCs w:val="24"/>
        </w:rPr>
        <w:lastRenderedPageBreak/>
        <w:t xml:space="preserve">6.4 </w:t>
      </w:r>
      <w:r w:rsidR="00187FBD" w:rsidRPr="000941D0">
        <w:rPr>
          <w:rFonts w:ascii="Arial" w:hAnsi="Arial" w:cs="Arial"/>
          <w:b/>
          <w:sz w:val="24"/>
          <w:szCs w:val="24"/>
        </w:rPr>
        <w:t>Implications for future research</w:t>
      </w:r>
    </w:p>
    <w:p w:rsidR="0082357A" w:rsidRPr="00B96F3D" w:rsidRDefault="0082357A" w:rsidP="0082357A">
      <w:pPr>
        <w:spacing w:line="360" w:lineRule="auto"/>
        <w:jc w:val="both"/>
        <w:rPr>
          <w:rFonts w:ascii="Arial" w:hAnsi="Arial" w:cs="Arial"/>
          <w:sz w:val="24"/>
          <w:szCs w:val="24"/>
        </w:rPr>
      </w:pPr>
      <w:r w:rsidRPr="00B96F3D">
        <w:rPr>
          <w:rFonts w:ascii="Arial" w:hAnsi="Arial" w:cs="Arial"/>
          <w:sz w:val="24"/>
          <w:szCs w:val="24"/>
        </w:rPr>
        <w:t>Although it could be considered a sadly missed opportunity to not have made explicit reference to the wider definition of ‘text’ in the new National Curriculum (</w:t>
      </w:r>
      <w:r w:rsidR="0062442E">
        <w:rPr>
          <w:rFonts w:ascii="Arial" w:hAnsi="Arial" w:cs="Arial"/>
          <w:sz w:val="24"/>
          <w:szCs w:val="24"/>
        </w:rPr>
        <w:t xml:space="preserve">DfE, </w:t>
      </w:r>
      <w:r w:rsidRPr="00B96F3D">
        <w:rPr>
          <w:rFonts w:ascii="Arial" w:hAnsi="Arial" w:cs="Arial"/>
          <w:sz w:val="24"/>
          <w:szCs w:val="24"/>
        </w:rPr>
        <w:t xml:space="preserve">September 2013), it is useful to remember that this document informs us </w:t>
      </w:r>
      <w:r w:rsidRPr="00B96F3D">
        <w:rPr>
          <w:rFonts w:ascii="Arial" w:hAnsi="Arial" w:cs="Arial"/>
          <w:sz w:val="24"/>
          <w:szCs w:val="24"/>
          <w:u w:val="single"/>
        </w:rPr>
        <w:t>what</w:t>
      </w:r>
      <w:r w:rsidRPr="00B96F3D">
        <w:rPr>
          <w:rFonts w:ascii="Arial" w:hAnsi="Arial" w:cs="Arial"/>
          <w:sz w:val="24"/>
          <w:szCs w:val="24"/>
        </w:rPr>
        <w:t xml:space="preserve"> to teach, not </w:t>
      </w:r>
      <w:r w:rsidRPr="00B96F3D">
        <w:rPr>
          <w:rFonts w:ascii="Arial" w:hAnsi="Arial" w:cs="Arial"/>
          <w:sz w:val="24"/>
          <w:szCs w:val="24"/>
          <w:u w:val="single"/>
        </w:rPr>
        <w:t>how</w:t>
      </w:r>
      <w:r w:rsidRPr="00B96F3D">
        <w:rPr>
          <w:rFonts w:ascii="Arial" w:hAnsi="Arial" w:cs="Arial"/>
          <w:sz w:val="24"/>
          <w:szCs w:val="24"/>
        </w:rPr>
        <w:t xml:space="preserve"> to teach it. It we consider the wider definition of ‘text’ within this curriculum, we have an exciting framework through which to teach and the children </w:t>
      </w:r>
      <w:r>
        <w:rPr>
          <w:rFonts w:ascii="Arial" w:hAnsi="Arial" w:cs="Arial"/>
          <w:sz w:val="24"/>
          <w:szCs w:val="24"/>
        </w:rPr>
        <w:t xml:space="preserve">to </w:t>
      </w:r>
      <w:r w:rsidRPr="00B96F3D">
        <w:rPr>
          <w:rFonts w:ascii="Arial" w:hAnsi="Arial" w:cs="Arial"/>
          <w:sz w:val="24"/>
          <w:szCs w:val="24"/>
        </w:rPr>
        <w:t>learn. Alongside the changes to assessment procedures and the removal of levels, this also provides the opportunities for schools to consider a progression</w:t>
      </w:r>
      <w:r w:rsidR="00184DA8">
        <w:rPr>
          <w:rFonts w:ascii="Arial" w:hAnsi="Arial" w:cs="Arial"/>
          <w:sz w:val="24"/>
          <w:szCs w:val="24"/>
        </w:rPr>
        <w:t>,</w:t>
      </w:r>
      <w:r w:rsidRPr="00B96F3D">
        <w:rPr>
          <w:rFonts w:ascii="Arial" w:hAnsi="Arial" w:cs="Arial"/>
          <w:sz w:val="24"/>
          <w:szCs w:val="24"/>
        </w:rPr>
        <w:t xml:space="preserve"> such as the one created through this study. Although I have linked my progression to the Assessment Focuses for reading (QCA, 2008) to enable comparison to reading print text, as Levy</w:t>
      </w:r>
      <w:r w:rsidR="0062442E">
        <w:rPr>
          <w:rFonts w:ascii="Arial" w:hAnsi="Arial" w:cs="Arial"/>
          <w:sz w:val="24"/>
          <w:szCs w:val="24"/>
        </w:rPr>
        <w:t xml:space="preserve"> (2011)</w:t>
      </w:r>
      <w:r w:rsidRPr="00B96F3D">
        <w:rPr>
          <w:rFonts w:ascii="Arial" w:hAnsi="Arial" w:cs="Arial"/>
          <w:sz w:val="24"/>
          <w:szCs w:val="24"/>
        </w:rPr>
        <w:t xml:space="preserve"> states, they ‘cannot capture the interpretation of sound, movement and colour as part of </w:t>
      </w:r>
      <w:r w:rsidR="0062442E">
        <w:rPr>
          <w:rFonts w:ascii="Arial" w:hAnsi="Arial" w:cs="Arial"/>
          <w:sz w:val="24"/>
          <w:szCs w:val="24"/>
        </w:rPr>
        <w:t>the reading process’  (p.</w:t>
      </w:r>
      <w:r w:rsidRPr="00B96F3D">
        <w:rPr>
          <w:rFonts w:ascii="Arial" w:hAnsi="Arial" w:cs="Arial"/>
          <w:sz w:val="24"/>
          <w:szCs w:val="24"/>
        </w:rPr>
        <w:t xml:space="preserve"> 141). However, through the analysis of data provided by tracking this cohort of children over a</w:t>
      </w:r>
      <w:r w:rsidR="008C19E1">
        <w:rPr>
          <w:rFonts w:ascii="Arial" w:hAnsi="Arial" w:cs="Arial"/>
          <w:sz w:val="24"/>
          <w:szCs w:val="24"/>
        </w:rPr>
        <w:t>n extensive</w:t>
      </w:r>
      <w:r w:rsidRPr="00B96F3D">
        <w:rPr>
          <w:rFonts w:ascii="Arial" w:hAnsi="Arial" w:cs="Arial"/>
          <w:sz w:val="24"/>
          <w:szCs w:val="24"/>
        </w:rPr>
        <w:t xml:space="preserve"> period of </w:t>
      </w:r>
      <w:r w:rsidR="008C19E1">
        <w:rPr>
          <w:rFonts w:ascii="Arial" w:hAnsi="Arial" w:cs="Arial"/>
          <w:sz w:val="24"/>
          <w:szCs w:val="24"/>
        </w:rPr>
        <w:t>time</w:t>
      </w:r>
      <w:r w:rsidRPr="00B96F3D">
        <w:rPr>
          <w:rFonts w:ascii="Arial" w:hAnsi="Arial" w:cs="Arial"/>
          <w:sz w:val="24"/>
          <w:szCs w:val="24"/>
        </w:rPr>
        <w:t>, these aspects can now be mapped onto a framework for progression which runs alongside the familiar Assessment Focuses for reading.</w:t>
      </w:r>
    </w:p>
    <w:p w:rsidR="0082357A" w:rsidRPr="00B96F3D" w:rsidRDefault="0082357A" w:rsidP="0082357A">
      <w:pPr>
        <w:spacing w:line="360" w:lineRule="auto"/>
        <w:jc w:val="both"/>
        <w:rPr>
          <w:rFonts w:ascii="Arial" w:hAnsi="Arial" w:cs="Arial"/>
          <w:sz w:val="24"/>
          <w:szCs w:val="24"/>
        </w:rPr>
      </w:pPr>
      <w:r w:rsidRPr="00B96F3D">
        <w:rPr>
          <w:rFonts w:ascii="Arial" w:hAnsi="Arial" w:cs="Arial"/>
          <w:sz w:val="24"/>
          <w:szCs w:val="24"/>
        </w:rPr>
        <w:t>Overall, this research has given me the opportunity to explore a particular field of teaching and learning which I have been enthusiastic about for many years. It has developed my own knowledge and skills about how children read film as a text, as well as raising further exciting questions for the developments of next steps within this field and the huge potential for further research.</w:t>
      </w:r>
    </w:p>
    <w:p w:rsidR="0082357A" w:rsidRDefault="00501A46" w:rsidP="0082357A">
      <w:pPr>
        <w:spacing w:line="360" w:lineRule="auto"/>
        <w:jc w:val="both"/>
        <w:rPr>
          <w:rFonts w:ascii="Arial" w:hAnsi="Arial" w:cs="Arial"/>
          <w:sz w:val="24"/>
          <w:szCs w:val="24"/>
        </w:rPr>
      </w:pPr>
      <w:r>
        <w:rPr>
          <w:rFonts w:ascii="Arial" w:hAnsi="Arial" w:cs="Arial"/>
          <w:sz w:val="24"/>
          <w:szCs w:val="24"/>
        </w:rPr>
        <w:t>One</w:t>
      </w:r>
      <w:r w:rsidR="00F962AF">
        <w:rPr>
          <w:rFonts w:ascii="Arial" w:hAnsi="Arial" w:cs="Arial"/>
          <w:sz w:val="24"/>
          <w:szCs w:val="24"/>
        </w:rPr>
        <w:t xml:space="preserve"> area of research</w:t>
      </w:r>
      <w:r w:rsidR="0082357A">
        <w:rPr>
          <w:rFonts w:ascii="Arial" w:hAnsi="Arial" w:cs="Arial"/>
          <w:sz w:val="24"/>
          <w:szCs w:val="24"/>
        </w:rPr>
        <w:t xml:space="preserve"> links to work by Mumford et al.</w:t>
      </w:r>
      <w:r w:rsidR="0082357A" w:rsidRPr="006C4B18">
        <w:rPr>
          <w:rFonts w:ascii="Arial" w:hAnsi="Arial" w:cs="Arial"/>
          <w:sz w:val="24"/>
          <w:szCs w:val="24"/>
        </w:rPr>
        <w:t xml:space="preserve"> (2013)</w:t>
      </w:r>
      <w:r w:rsidR="0082357A">
        <w:rPr>
          <w:rFonts w:ascii="Arial" w:hAnsi="Arial" w:cs="Arial"/>
          <w:sz w:val="24"/>
          <w:szCs w:val="24"/>
        </w:rPr>
        <w:t xml:space="preserve">, discussed in Chapter 2. </w:t>
      </w:r>
      <w:r>
        <w:rPr>
          <w:rFonts w:ascii="Arial" w:hAnsi="Arial" w:cs="Arial"/>
          <w:sz w:val="24"/>
          <w:szCs w:val="24"/>
        </w:rPr>
        <w:t xml:space="preserve">In their research, the </w:t>
      </w:r>
      <w:r w:rsidR="0082357A">
        <w:rPr>
          <w:rFonts w:ascii="Arial" w:hAnsi="Arial" w:cs="Arial"/>
          <w:sz w:val="24"/>
          <w:szCs w:val="24"/>
        </w:rPr>
        <w:t xml:space="preserve">direction of study was informed by the children’s interests and questions. It would be really exciting to take the questions related to learning </w:t>
      </w:r>
      <w:r w:rsidR="0082357A">
        <w:rPr>
          <w:rFonts w:ascii="Arial" w:hAnsi="Arial" w:cs="Arial"/>
          <w:sz w:val="24"/>
          <w:szCs w:val="24"/>
          <w:u w:val="single"/>
        </w:rPr>
        <w:t>about</w:t>
      </w:r>
      <w:r w:rsidR="0082357A">
        <w:rPr>
          <w:rFonts w:ascii="Arial" w:hAnsi="Arial" w:cs="Arial"/>
          <w:sz w:val="24"/>
          <w:szCs w:val="24"/>
        </w:rPr>
        <w:t xml:space="preserve"> film, particularly from a group of children working at different stages of the progression framework, and structure a project following their interests.</w:t>
      </w:r>
    </w:p>
    <w:p w:rsidR="0082357A" w:rsidRDefault="0082357A" w:rsidP="0082357A">
      <w:pPr>
        <w:spacing w:line="360" w:lineRule="auto"/>
        <w:jc w:val="both"/>
        <w:rPr>
          <w:rFonts w:ascii="Arial" w:hAnsi="Arial" w:cs="Arial"/>
          <w:sz w:val="24"/>
          <w:szCs w:val="24"/>
        </w:rPr>
      </w:pPr>
      <w:r>
        <w:rPr>
          <w:rFonts w:ascii="Arial" w:hAnsi="Arial" w:cs="Arial"/>
          <w:sz w:val="24"/>
          <w:szCs w:val="24"/>
        </w:rPr>
        <w:t xml:space="preserve">Taking this principle, other areas of further research to be considered based on the responses and interests of this focus group, which have been referenced throughout the thesis, could be an interesting direction to follow. One of the areas the children were keen to address was the history of film. It may add a further level of understanding and depth to the framework if the children had an </w:t>
      </w:r>
      <w:r>
        <w:rPr>
          <w:rFonts w:ascii="Arial" w:hAnsi="Arial" w:cs="Arial"/>
          <w:sz w:val="24"/>
          <w:szCs w:val="24"/>
        </w:rPr>
        <w:lastRenderedPageBreak/>
        <w:t xml:space="preserve">understanding of the developments of film, from the early film makers such as the </w:t>
      </w:r>
      <w:proofErr w:type="spellStart"/>
      <w:r>
        <w:rPr>
          <w:rFonts w:ascii="Arial" w:hAnsi="Arial" w:cs="Arial"/>
          <w:sz w:val="24"/>
          <w:szCs w:val="24"/>
        </w:rPr>
        <w:t>Lumiere</w:t>
      </w:r>
      <w:proofErr w:type="spellEnd"/>
      <w:r>
        <w:rPr>
          <w:rFonts w:ascii="Arial" w:hAnsi="Arial" w:cs="Arial"/>
          <w:sz w:val="24"/>
          <w:szCs w:val="24"/>
        </w:rPr>
        <w:t xml:space="preserve"> brothers, into silent films, then as sound was introduced into film. It would be interesting to share with the children how the developments in technology impacted on the film-maker’s decisions. For example, in the early days of sound, the film-maker could use dialogue, but the actors had to be positioned near discretely placed microphones. This would then impact on aspects such as the mise-en-scene, shot choice and the voice of the actor. Taking this principle through to the current day innovations in film-making and 3D technology, similar freedoms and restrictions on the film-maker could be explored. 3D can offer some amazing long shots of incredible settings and vistas, how</w:t>
      </w:r>
      <w:r w:rsidR="000D6B14">
        <w:rPr>
          <w:rFonts w:ascii="Arial" w:hAnsi="Arial" w:cs="Arial"/>
          <w:sz w:val="24"/>
          <w:szCs w:val="24"/>
        </w:rPr>
        <w:t>ever it does not always work</w:t>
      </w:r>
      <w:r>
        <w:rPr>
          <w:rFonts w:ascii="Arial" w:hAnsi="Arial" w:cs="Arial"/>
          <w:sz w:val="24"/>
          <w:szCs w:val="24"/>
        </w:rPr>
        <w:t xml:space="preserve"> well with close-ups. This has obvious impact for the film-maker. Whilst the developments of film-making over time are interesting to study, it would be thought-provoking to consider if the children’s understanding of this impacted on the content of the progression framework.</w:t>
      </w:r>
    </w:p>
    <w:p w:rsidR="0082357A" w:rsidRDefault="0082357A" w:rsidP="0082357A">
      <w:pPr>
        <w:spacing w:line="360" w:lineRule="auto"/>
        <w:jc w:val="both"/>
        <w:rPr>
          <w:rFonts w:ascii="Arial" w:hAnsi="Arial" w:cs="Arial"/>
          <w:sz w:val="24"/>
          <w:szCs w:val="24"/>
        </w:rPr>
      </w:pPr>
      <w:r>
        <w:rPr>
          <w:rFonts w:ascii="Arial" w:hAnsi="Arial" w:cs="Arial"/>
          <w:sz w:val="24"/>
          <w:szCs w:val="24"/>
        </w:rPr>
        <w:t>Another focus for further</w:t>
      </w:r>
      <w:r w:rsidR="000D4F59">
        <w:rPr>
          <w:rFonts w:ascii="Arial" w:hAnsi="Arial" w:cs="Arial"/>
          <w:sz w:val="24"/>
          <w:szCs w:val="24"/>
        </w:rPr>
        <w:t xml:space="preserve"> research which may add depth </w:t>
      </w:r>
      <w:r>
        <w:rPr>
          <w:rFonts w:ascii="Arial" w:hAnsi="Arial" w:cs="Arial"/>
          <w:sz w:val="24"/>
          <w:szCs w:val="24"/>
        </w:rPr>
        <w:t>to the children’s reading of film, and therefore impact on the content of the progression fram</w:t>
      </w:r>
      <w:r w:rsidR="00F962AF">
        <w:rPr>
          <w:rFonts w:ascii="Arial" w:hAnsi="Arial" w:cs="Arial"/>
          <w:sz w:val="24"/>
          <w:szCs w:val="24"/>
        </w:rPr>
        <w:t>ework, is the area of ‘director</w:t>
      </w:r>
      <w:r>
        <w:rPr>
          <w:rFonts w:ascii="Arial" w:hAnsi="Arial" w:cs="Arial"/>
          <w:sz w:val="24"/>
          <w:szCs w:val="24"/>
        </w:rPr>
        <w:t xml:space="preserve"> study’, as previously discussed. In a similar way to which </w:t>
      </w:r>
      <w:r w:rsidR="00501A46">
        <w:rPr>
          <w:rFonts w:ascii="Arial" w:hAnsi="Arial" w:cs="Arial"/>
          <w:sz w:val="24"/>
          <w:szCs w:val="24"/>
        </w:rPr>
        <w:t>schools</w:t>
      </w:r>
      <w:r>
        <w:rPr>
          <w:rFonts w:ascii="Arial" w:hAnsi="Arial" w:cs="Arial"/>
          <w:sz w:val="24"/>
          <w:szCs w:val="24"/>
        </w:rPr>
        <w:t xml:space="preserve"> currently engage in author studies, children could become familiar with the work of a particular director(s) in order to compare and contrast film. This focus of research </w:t>
      </w:r>
      <w:r w:rsidR="001B3306">
        <w:rPr>
          <w:rFonts w:ascii="Arial" w:hAnsi="Arial" w:cs="Arial"/>
          <w:sz w:val="24"/>
          <w:szCs w:val="24"/>
        </w:rPr>
        <w:t>may be</w:t>
      </w:r>
      <w:r>
        <w:rPr>
          <w:rFonts w:ascii="Arial" w:hAnsi="Arial" w:cs="Arial"/>
          <w:sz w:val="24"/>
          <w:szCs w:val="24"/>
        </w:rPr>
        <w:t xml:space="preserve"> especially rewarding with a group who were securely operating within an understanding of directorial intent. It would also be interesting to observe, as discussed in the previous chapter, the impact of integrating film production into the curriculum, and how this may influence the children’s reading of film. Although this would be </w:t>
      </w:r>
      <w:r w:rsidR="000D4F59">
        <w:rPr>
          <w:rFonts w:ascii="Arial" w:hAnsi="Arial" w:cs="Arial"/>
          <w:sz w:val="24"/>
          <w:szCs w:val="24"/>
        </w:rPr>
        <w:t>fascinating</w:t>
      </w:r>
      <w:r>
        <w:rPr>
          <w:rFonts w:ascii="Arial" w:hAnsi="Arial" w:cs="Arial"/>
          <w:sz w:val="24"/>
          <w:szCs w:val="24"/>
        </w:rPr>
        <w:t xml:space="preserve"> to consider with children at all stages of the progression framework, it may have particular effect supporting children moving from the ‘reader as a reader’ stages into the ‘reading as a writer/director’ stage.</w:t>
      </w:r>
    </w:p>
    <w:p w:rsidR="00B0668E" w:rsidRDefault="00B0668E" w:rsidP="00187FBD">
      <w:pPr>
        <w:spacing w:line="360" w:lineRule="auto"/>
        <w:jc w:val="both"/>
        <w:rPr>
          <w:rFonts w:ascii="Arial" w:hAnsi="Arial" w:cs="Arial"/>
          <w:b/>
          <w:sz w:val="24"/>
          <w:szCs w:val="24"/>
        </w:rPr>
      </w:pPr>
    </w:p>
    <w:p w:rsidR="00B0668E" w:rsidRDefault="00B0668E" w:rsidP="00187FBD">
      <w:pPr>
        <w:spacing w:line="360" w:lineRule="auto"/>
        <w:jc w:val="both"/>
        <w:rPr>
          <w:rFonts w:ascii="Arial" w:hAnsi="Arial" w:cs="Arial"/>
          <w:b/>
          <w:sz w:val="24"/>
          <w:szCs w:val="24"/>
        </w:rPr>
      </w:pPr>
    </w:p>
    <w:p w:rsidR="00B0668E" w:rsidRDefault="00B0668E" w:rsidP="00187FBD">
      <w:pPr>
        <w:spacing w:line="360" w:lineRule="auto"/>
        <w:jc w:val="both"/>
        <w:rPr>
          <w:rFonts w:ascii="Arial" w:hAnsi="Arial" w:cs="Arial"/>
          <w:b/>
          <w:sz w:val="24"/>
          <w:szCs w:val="24"/>
        </w:rPr>
      </w:pPr>
    </w:p>
    <w:p w:rsidR="00B0668E" w:rsidRDefault="00B0668E" w:rsidP="00187FBD">
      <w:pPr>
        <w:spacing w:line="360" w:lineRule="auto"/>
        <w:jc w:val="both"/>
        <w:rPr>
          <w:rFonts w:ascii="Arial" w:hAnsi="Arial" w:cs="Arial"/>
          <w:b/>
          <w:sz w:val="24"/>
          <w:szCs w:val="24"/>
        </w:rPr>
      </w:pPr>
    </w:p>
    <w:p w:rsidR="00187FBD" w:rsidRPr="000941D0" w:rsidRDefault="00187FBD" w:rsidP="00187FBD">
      <w:pPr>
        <w:spacing w:line="360" w:lineRule="auto"/>
        <w:jc w:val="both"/>
        <w:rPr>
          <w:rFonts w:ascii="Arial" w:hAnsi="Arial" w:cs="Arial"/>
          <w:b/>
          <w:sz w:val="24"/>
          <w:szCs w:val="24"/>
        </w:rPr>
      </w:pPr>
      <w:r w:rsidRPr="000941D0">
        <w:rPr>
          <w:rFonts w:ascii="Arial" w:hAnsi="Arial" w:cs="Arial"/>
          <w:b/>
          <w:sz w:val="24"/>
          <w:szCs w:val="24"/>
        </w:rPr>
        <w:lastRenderedPageBreak/>
        <w:t>6.5 Implications for policy</w:t>
      </w:r>
      <w:r w:rsidR="000941D0">
        <w:rPr>
          <w:rFonts w:ascii="Arial" w:hAnsi="Arial" w:cs="Arial"/>
          <w:b/>
          <w:sz w:val="24"/>
          <w:szCs w:val="24"/>
        </w:rPr>
        <w:t xml:space="preserve"> and practice</w:t>
      </w:r>
    </w:p>
    <w:p w:rsidR="000941D0" w:rsidRPr="000941D0" w:rsidRDefault="000941D0" w:rsidP="000118D4">
      <w:pPr>
        <w:spacing w:line="360" w:lineRule="auto"/>
        <w:jc w:val="both"/>
        <w:rPr>
          <w:rFonts w:ascii="Arial" w:hAnsi="Arial" w:cs="Arial"/>
          <w:b/>
          <w:i/>
          <w:sz w:val="24"/>
          <w:szCs w:val="24"/>
        </w:rPr>
      </w:pPr>
      <w:r w:rsidRPr="000941D0">
        <w:rPr>
          <w:rFonts w:ascii="Arial" w:hAnsi="Arial" w:cs="Arial"/>
          <w:b/>
          <w:i/>
          <w:sz w:val="24"/>
          <w:szCs w:val="24"/>
        </w:rPr>
        <w:t>6.5.1 The need for continuing CPD</w:t>
      </w:r>
    </w:p>
    <w:p w:rsidR="000118D4" w:rsidRPr="00B96F3D" w:rsidRDefault="000118D4" w:rsidP="00F85D9C">
      <w:pPr>
        <w:spacing w:line="360" w:lineRule="auto"/>
        <w:jc w:val="both"/>
        <w:rPr>
          <w:rFonts w:ascii="Arial" w:hAnsi="Arial" w:cs="Arial"/>
          <w:sz w:val="24"/>
          <w:szCs w:val="24"/>
        </w:rPr>
      </w:pPr>
      <w:r w:rsidRPr="00B96F3D">
        <w:rPr>
          <w:rFonts w:ascii="Arial" w:hAnsi="Arial" w:cs="Arial"/>
          <w:sz w:val="24"/>
          <w:szCs w:val="24"/>
        </w:rPr>
        <w:t>Continuing professional development for teachers in this area is a crucial issue</w:t>
      </w:r>
      <w:r w:rsidR="000941D0">
        <w:rPr>
          <w:rFonts w:ascii="Arial" w:hAnsi="Arial" w:cs="Arial"/>
          <w:sz w:val="24"/>
          <w:szCs w:val="24"/>
        </w:rPr>
        <w:t>,</w:t>
      </w:r>
      <w:r w:rsidRPr="00B96F3D">
        <w:rPr>
          <w:rFonts w:ascii="Arial" w:hAnsi="Arial" w:cs="Arial"/>
          <w:sz w:val="24"/>
          <w:szCs w:val="24"/>
        </w:rPr>
        <w:t xml:space="preserve"> if film is to be purposefully integrated into the curriculum. Throughout </w:t>
      </w:r>
      <w:proofErr w:type="spellStart"/>
      <w:r w:rsidRPr="00B96F3D">
        <w:rPr>
          <w:rFonts w:ascii="Arial" w:hAnsi="Arial" w:cs="Arial"/>
          <w:sz w:val="24"/>
          <w:szCs w:val="24"/>
        </w:rPr>
        <w:t>Bearne</w:t>
      </w:r>
      <w:proofErr w:type="spellEnd"/>
      <w:r w:rsidRPr="00B96F3D">
        <w:rPr>
          <w:rFonts w:ascii="Arial" w:hAnsi="Arial" w:cs="Arial"/>
          <w:sz w:val="24"/>
          <w:szCs w:val="24"/>
        </w:rPr>
        <w:t xml:space="preserve"> </w:t>
      </w:r>
      <w:r w:rsidR="00164791">
        <w:rPr>
          <w:rFonts w:ascii="Arial" w:hAnsi="Arial" w:cs="Arial"/>
          <w:sz w:val="24"/>
          <w:szCs w:val="24"/>
        </w:rPr>
        <w:t xml:space="preserve">and </w:t>
      </w:r>
      <w:proofErr w:type="spellStart"/>
      <w:r w:rsidR="001B3306">
        <w:rPr>
          <w:rFonts w:ascii="Arial" w:hAnsi="Arial" w:cs="Arial"/>
          <w:sz w:val="24"/>
          <w:szCs w:val="24"/>
        </w:rPr>
        <w:t>Bazalgette</w:t>
      </w:r>
      <w:r w:rsidR="00164791">
        <w:rPr>
          <w:rFonts w:ascii="Arial" w:hAnsi="Arial" w:cs="Arial"/>
          <w:sz w:val="24"/>
          <w:szCs w:val="24"/>
        </w:rPr>
        <w:t>’s</w:t>
      </w:r>
      <w:proofErr w:type="spellEnd"/>
      <w:r w:rsidR="00164791">
        <w:rPr>
          <w:rFonts w:ascii="Arial" w:hAnsi="Arial" w:cs="Arial"/>
          <w:sz w:val="24"/>
          <w:szCs w:val="24"/>
        </w:rPr>
        <w:t xml:space="preserve"> research (2010, p.</w:t>
      </w:r>
      <w:r w:rsidRPr="00B96F3D">
        <w:rPr>
          <w:rFonts w:ascii="Arial" w:hAnsi="Arial" w:cs="Arial"/>
          <w:sz w:val="24"/>
          <w:szCs w:val="24"/>
        </w:rPr>
        <w:t xml:space="preserve"> 6), the working party of teachers required a good understanding of film language. This was attained through group discussion ab</w:t>
      </w:r>
      <w:r w:rsidR="000941D0">
        <w:rPr>
          <w:rFonts w:ascii="Arial" w:hAnsi="Arial" w:cs="Arial"/>
          <w:sz w:val="24"/>
          <w:szCs w:val="24"/>
        </w:rPr>
        <w:t>out repeated viewings of the BFI</w:t>
      </w:r>
      <w:r w:rsidRPr="00B96F3D">
        <w:rPr>
          <w:rFonts w:ascii="Arial" w:hAnsi="Arial" w:cs="Arial"/>
          <w:sz w:val="24"/>
          <w:szCs w:val="24"/>
        </w:rPr>
        <w:t xml:space="preserve"> films used in the research, led by professionals from the field of film in education. </w:t>
      </w:r>
      <w:proofErr w:type="spellStart"/>
      <w:r w:rsidRPr="00B96F3D">
        <w:rPr>
          <w:rFonts w:ascii="Arial" w:hAnsi="Arial" w:cs="Arial"/>
          <w:sz w:val="24"/>
          <w:szCs w:val="24"/>
        </w:rPr>
        <w:t>Bearne</w:t>
      </w:r>
      <w:proofErr w:type="spellEnd"/>
      <w:r w:rsidRPr="00B96F3D">
        <w:rPr>
          <w:rFonts w:ascii="Arial" w:hAnsi="Arial" w:cs="Arial"/>
          <w:sz w:val="24"/>
          <w:szCs w:val="24"/>
        </w:rPr>
        <w:t xml:space="preserve"> and </w:t>
      </w:r>
      <w:proofErr w:type="spellStart"/>
      <w:r w:rsidR="001B3306">
        <w:rPr>
          <w:rFonts w:ascii="Arial" w:hAnsi="Arial" w:cs="Arial"/>
          <w:sz w:val="24"/>
          <w:szCs w:val="24"/>
        </w:rPr>
        <w:t>Bazalgette</w:t>
      </w:r>
      <w:proofErr w:type="spellEnd"/>
      <w:r w:rsidRPr="00B96F3D">
        <w:rPr>
          <w:rFonts w:ascii="Arial" w:hAnsi="Arial" w:cs="Arial"/>
          <w:sz w:val="24"/>
          <w:szCs w:val="24"/>
        </w:rPr>
        <w:t xml:space="preserve"> noted in their findings (2010) that ‘if the teacher is less experienced in film analysis it is harder to listen for indications of children’s emergent film knowledge in their talk/responses’</w:t>
      </w:r>
      <w:r w:rsidR="009019F3">
        <w:rPr>
          <w:rFonts w:ascii="Arial" w:hAnsi="Arial" w:cs="Arial"/>
          <w:sz w:val="24"/>
          <w:szCs w:val="24"/>
        </w:rPr>
        <w:t xml:space="preserve"> (p. 6)</w:t>
      </w:r>
      <w:r w:rsidRPr="00B96F3D">
        <w:rPr>
          <w:rFonts w:ascii="Arial" w:hAnsi="Arial" w:cs="Arial"/>
          <w:sz w:val="24"/>
          <w:szCs w:val="24"/>
        </w:rPr>
        <w:t xml:space="preserve">. If teachers’ own experience of film is limited to watching film in informal contexts, </w:t>
      </w:r>
      <w:proofErr w:type="spellStart"/>
      <w:r w:rsidRPr="00B96F3D">
        <w:rPr>
          <w:rFonts w:ascii="Arial" w:hAnsi="Arial" w:cs="Arial"/>
          <w:sz w:val="24"/>
          <w:szCs w:val="24"/>
        </w:rPr>
        <w:t>Bearne</w:t>
      </w:r>
      <w:proofErr w:type="spellEnd"/>
      <w:r w:rsidRPr="00B96F3D">
        <w:rPr>
          <w:rFonts w:ascii="Arial" w:hAnsi="Arial" w:cs="Arial"/>
          <w:sz w:val="24"/>
          <w:szCs w:val="24"/>
        </w:rPr>
        <w:t xml:space="preserve"> and </w:t>
      </w:r>
      <w:proofErr w:type="spellStart"/>
      <w:r w:rsidR="001B3306">
        <w:rPr>
          <w:rFonts w:ascii="Arial" w:hAnsi="Arial" w:cs="Arial"/>
          <w:sz w:val="24"/>
          <w:szCs w:val="24"/>
        </w:rPr>
        <w:t>Bazalgette</w:t>
      </w:r>
      <w:proofErr w:type="spellEnd"/>
      <w:r w:rsidR="009019F3">
        <w:rPr>
          <w:rFonts w:ascii="Arial" w:hAnsi="Arial" w:cs="Arial"/>
          <w:sz w:val="24"/>
          <w:szCs w:val="24"/>
        </w:rPr>
        <w:t xml:space="preserve"> (2010</w:t>
      </w:r>
      <w:r w:rsidR="00F85D9C">
        <w:rPr>
          <w:rFonts w:ascii="Arial" w:hAnsi="Arial" w:cs="Arial"/>
          <w:sz w:val="24"/>
          <w:szCs w:val="24"/>
        </w:rPr>
        <w:t xml:space="preserve">) suggest a word of caution, </w:t>
      </w:r>
      <w:r w:rsidR="00BB5ED2">
        <w:rPr>
          <w:rFonts w:ascii="Arial" w:hAnsi="Arial" w:cs="Arial"/>
          <w:sz w:val="24"/>
          <w:szCs w:val="24"/>
        </w:rPr>
        <w:t>‘t</w:t>
      </w:r>
      <w:r w:rsidRPr="00B96F3D">
        <w:rPr>
          <w:rFonts w:ascii="Arial" w:hAnsi="Arial" w:cs="Arial"/>
          <w:sz w:val="24"/>
          <w:szCs w:val="24"/>
        </w:rPr>
        <w:t>hey may fall back on superficial approaches to films, which fail to take account of their constructed nature and do not help children to articulate their ow</w:t>
      </w:r>
      <w:r w:rsidR="009019F3">
        <w:rPr>
          <w:rFonts w:ascii="Arial" w:hAnsi="Arial" w:cs="Arial"/>
          <w:sz w:val="24"/>
          <w:szCs w:val="24"/>
        </w:rPr>
        <w:t>n interpretations and questions</w:t>
      </w:r>
      <w:r w:rsidRPr="00B96F3D">
        <w:rPr>
          <w:rFonts w:ascii="Arial" w:hAnsi="Arial" w:cs="Arial"/>
          <w:sz w:val="24"/>
          <w:szCs w:val="24"/>
        </w:rPr>
        <w:t>’</w:t>
      </w:r>
      <w:r w:rsidR="009019F3">
        <w:rPr>
          <w:rFonts w:ascii="Arial" w:hAnsi="Arial" w:cs="Arial"/>
          <w:sz w:val="24"/>
          <w:szCs w:val="24"/>
        </w:rPr>
        <w:t xml:space="preserve"> (p. 5).</w:t>
      </w:r>
    </w:p>
    <w:p w:rsidR="000118D4" w:rsidRPr="00B96F3D" w:rsidRDefault="000118D4" w:rsidP="00604480">
      <w:pPr>
        <w:spacing w:line="360" w:lineRule="auto"/>
        <w:ind w:right="-1"/>
        <w:jc w:val="both"/>
        <w:rPr>
          <w:rFonts w:ascii="Arial" w:hAnsi="Arial" w:cs="Arial"/>
          <w:sz w:val="24"/>
          <w:szCs w:val="24"/>
        </w:rPr>
      </w:pPr>
      <w:r w:rsidRPr="00B96F3D">
        <w:rPr>
          <w:rFonts w:ascii="Arial" w:hAnsi="Arial" w:cs="Arial"/>
          <w:sz w:val="24"/>
          <w:szCs w:val="24"/>
        </w:rPr>
        <w:t>Assessment Focus 7 for reading, ‘to relate texts to their social, cultural and histor</w:t>
      </w:r>
      <w:r>
        <w:rPr>
          <w:rFonts w:ascii="Arial" w:hAnsi="Arial" w:cs="Arial"/>
          <w:sz w:val="24"/>
          <w:szCs w:val="24"/>
        </w:rPr>
        <w:t>ical understanding’ (</w:t>
      </w:r>
      <w:r w:rsidR="009019F3">
        <w:rPr>
          <w:rFonts w:ascii="Arial" w:hAnsi="Arial" w:cs="Arial"/>
          <w:sz w:val="24"/>
          <w:szCs w:val="24"/>
        </w:rPr>
        <w:t>QCA, 2008</w:t>
      </w:r>
      <w:r w:rsidRPr="00B96F3D">
        <w:rPr>
          <w:rFonts w:ascii="Arial" w:hAnsi="Arial" w:cs="Arial"/>
          <w:sz w:val="24"/>
          <w:szCs w:val="24"/>
        </w:rPr>
        <w:t>) is often found through SATs analysis to be one of the most challenging Assessment Focuses for many children, as it requires a wider understanding of a variety of texts related to a range of cultures. Although the National Curriculum 2013 does not relate to Assessment Focuses, it doe</w:t>
      </w:r>
      <w:r w:rsidR="009019F3">
        <w:rPr>
          <w:rFonts w:ascii="Arial" w:hAnsi="Arial" w:cs="Arial"/>
          <w:sz w:val="24"/>
          <w:szCs w:val="24"/>
        </w:rPr>
        <w:t>s reference that by the end of y</w:t>
      </w:r>
      <w:r w:rsidRPr="00B96F3D">
        <w:rPr>
          <w:rFonts w:ascii="Arial" w:hAnsi="Arial" w:cs="Arial"/>
          <w:sz w:val="24"/>
          <w:szCs w:val="24"/>
        </w:rPr>
        <w:t>ear 6, children should be familiar with a range of texts including those from other cultures and traditions and to ‘identify and discuss themes and conventions’ (</w:t>
      </w:r>
      <w:r w:rsidR="009019F3">
        <w:rPr>
          <w:rFonts w:ascii="Arial" w:hAnsi="Arial" w:cs="Arial"/>
          <w:sz w:val="24"/>
          <w:szCs w:val="24"/>
        </w:rPr>
        <w:t xml:space="preserve">DfE, </w:t>
      </w:r>
      <w:r w:rsidRPr="00B96F3D">
        <w:rPr>
          <w:rFonts w:ascii="Arial" w:hAnsi="Arial" w:cs="Arial"/>
          <w:sz w:val="24"/>
          <w:szCs w:val="24"/>
        </w:rPr>
        <w:t>2013</w:t>
      </w:r>
      <w:r w:rsidR="009019F3">
        <w:rPr>
          <w:rFonts w:ascii="Arial" w:hAnsi="Arial" w:cs="Arial"/>
          <w:sz w:val="24"/>
          <w:szCs w:val="24"/>
        </w:rPr>
        <w:t>, p.</w:t>
      </w:r>
      <w:r w:rsidRPr="00B96F3D">
        <w:rPr>
          <w:rFonts w:ascii="Arial" w:hAnsi="Arial" w:cs="Arial"/>
          <w:sz w:val="24"/>
          <w:szCs w:val="24"/>
        </w:rPr>
        <w:t xml:space="preserve"> 44). </w:t>
      </w:r>
      <w:proofErr w:type="spellStart"/>
      <w:r w:rsidRPr="00B96F3D">
        <w:rPr>
          <w:rFonts w:ascii="Arial" w:hAnsi="Arial" w:cs="Arial"/>
          <w:sz w:val="24"/>
          <w:szCs w:val="24"/>
        </w:rPr>
        <w:t>Bearne</w:t>
      </w:r>
      <w:proofErr w:type="spellEnd"/>
      <w:r w:rsidR="000941D0">
        <w:rPr>
          <w:rFonts w:ascii="Arial" w:hAnsi="Arial" w:cs="Arial"/>
          <w:sz w:val="24"/>
          <w:szCs w:val="24"/>
        </w:rPr>
        <w:t xml:space="preserve"> and </w:t>
      </w:r>
      <w:proofErr w:type="spellStart"/>
      <w:r w:rsidR="001B3306">
        <w:rPr>
          <w:rFonts w:ascii="Arial" w:hAnsi="Arial" w:cs="Arial"/>
          <w:sz w:val="24"/>
          <w:szCs w:val="24"/>
        </w:rPr>
        <w:t>Bazalgette</w:t>
      </w:r>
      <w:proofErr w:type="spellEnd"/>
      <w:r w:rsidR="009019F3">
        <w:rPr>
          <w:rFonts w:ascii="Arial" w:hAnsi="Arial" w:cs="Arial"/>
          <w:sz w:val="24"/>
          <w:szCs w:val="24"/>
        </w:rPr>
        <w:t xml:space="preserve"> (2010)</w:t>
      </w:r>
      <w:r w:rsidR="000941D0">
        <w:rPr>
          <w:rFonts w:ascii="Arial" w:hAnsi="Arial" w:cs="Arial"/>
          <w:sz w:val="24"/>
          <w:szCs w:val="24"/>
        </w:rPr>
        <w:t xml:space="preserve"> recognise</w:t>
      </w:r>
      <w:r w:rsidRPr="00B96F3D">
        <w:rPr>
          <w:rFonts w:ascii="Arial" w:hAnsi="Arial" w:cs="Arial"/>
          <w:sz w:val="24"/>
          <w:szCs w:val="24"/>
        </w:rPr>
        <w:t xml:space="preserve"> the potential that multimodal texts, such as film have to support within this aspect of reading:</w:t>
      </w:r>
    </w:p>
    <w:p w:rsidR="000118D4" w:rsidRPr="00B96F3D" w:rsidRDefault="000118D4" w:rsidP="000118D4">
      <w:pPr>
        <w:spacing w:line="360" w:lineRule="auto"/>
        <w:ind w:left="1134" w:right="1088"/>
        <w:jc w:val="both"/>
        <w:rPr>
          <w:rFonts w:ascii="Arial" w:hAnsi="Arial" w:cs="Arial"/>
          <w:sz w:val="24"/>
          <w:szCs w:val="24"/>
        </w:rPr>
      </w:pPr>
      <w:r w:rsidRPr="00B96F3D">
        <w:rPr>
          <w:rFonts w:ascii="Arial" w:hAnsi="Arial" w:cs="Arial"/>
          <w:sz w:val="24"/>
          <w:szCs w:val="24"/>
        </w:rPr>
        <w:t xml:space="preserve">Multimodality offers a great deal for response to social, cultural and historical contexts. If young readers and viewers are to understand and discuss these aspects of texts they will benefit from experiences which allow them to feel confident enough and at ease in the classroom so that they will share their own stories and viewpoints as part of their response. Texts chosen need to represent the </w:t>
      </w:r>
      <w:r w:rsidRPr="00B96F3D">
        <w:rPr>
          <w:rFonts w:ascii="Arial" w:hAnsi="Arial" w:cs="Arial"/>
          <w:sz w:val="24"/>
          <w:szCs w:val="24"/>
        </w:rPr>
        <w:lastRenderedPageBreak/>
        <w:t>diversity of heritages, culture and languages of local and global communities</w:t>
      </w:r>
      <w:r w:rsidR="009019F3">
        <w:rPr>
          <w:rFonts w:ascii="Arial" w:hAnsi="Arial" w:cs="Arial"/>
          <w:sz w:val="24"/>
          <w:szCs w:val="24"/>
        </w:rPr>
        <w:t>.</w:t>
      </w:r>
      <w:r w:rsidRPr="00B96F3D">
        <w:rPr>
          <w:rFonts w:ascii="Arial" w:hAnsi="Arial" w:cs="Arial"/>
          <w:sz w:val="24"/>
          <w:szCs w:val="24"/>
        </w:rPr>
        <w:t xml:space="preserve"> </w:t>
      </w:r>
      <w:r w:rsidR="009019F3">
        <w:rPr>
          <w:rFonts w:ascii="Arial" w:hAnsi="Arial" w:cs="Arial"/>
          <w:sz w:val="24"/>
          <w:szCs w:val="24"/>
        </w:rPr>
        <w:t>(p. 7)</w:t>
      </w:r>
      <w:r w:rsidR="000D6B14">
        <w:rPr>
          <w:rFonts w:ascii="Arial" w:hAnsi="Arial" w:cs="Arial"/>
          <w:sz w:val="24"/>
          <w:szCs w:val="24"/>
        </w:rPr>
        <w:t>.</w:t>
      </w:r>
    </w:p>
    <w:p w:rsidR="000118D4" w:rsidRPr="00B96F3D" w:rsidRDefault="000118D4" w:rsidP="000118D4">
      <w:pPr>
        <w:spacing w:line="360" w:lineRule="auto"/>
        <w:ind w:right="-46"/>
        <w:jc w:val="both"/>
        <w:rPr>
          <w:rFonts w:ascii="Arial" w:hAnsi="Arial" w:cs="Arial"/>
          <w:sz w:val="24"/>
          <w:szCs w:val="24"/>
        </w:rPr>
      </w:pPr>
      <w:r w:rsidRPr="00B96F3D">
        <w:rPr>
          <w:rFonts w:ascii="Arial" w:hAnsi="Arial" w:cs="Arial"/>
          <w:sz w:val="24"/>
          <w:szCs w:val="24"/>
        </w:rPr>
        <w:t xml:space="preserve">This would therefore require some knowledge by the teacher to source the range of texts, including film, to support </w:t>
      </w:r>
      <w:r w:rsidR="00BB5ED2">
        <w:rPr>
          <w:rFonts w:ascii="Arial" w:hAnsi="Arial" w:cs="Arial"/>
          <w:sz w:val="24"/>
          <w:szCs w:val="24"/>
        </w:rPr>
        <w:t>t</w:t>
      </w:r>
      <w:r w:rsidRPr="00B96F3D">
        <w:rPr>
          <w:rFonts w:ascii="Arial" w:hAnsi="Arial" w:cs="Arial"/>
          <w:sz w:val="24"/>
          <w:szCs w:val="24"/>
        </w:rPr>
        <w:t>his understanding and address the objectives related to As</w:t>
      </w:r>
      <w:r w:rsidR="00604480">
        <w:rPr>
          <w:rFonts w:ascii="Arial" w:hAnsi="Arial" w:cs="Arial"/>
          <w:sz w:val="24"/>
          <w:szCs w:val="24"/>
        </w:rPr>
        <w:t>sessment Focus 7. Professional d</w:t>
      </w:r>
      <w:r w:rsidRPr="00B96F3D">
        <w:rPr>
          <w:rFonts w:ascii="Arial" w:hAnsi="Arial" w:cs="Arial"/>
          <w:sz w:val="24"/>
          <w:szCs w:val="24"/>
        </w:rPr>
        <w:t xml:space="preserve">evelopment and </w:t>
      </w:r>
      <w:r w:rsidR="009019F3">
        <w:rPr>
          <w:rFonts w:ascii="Arial" w:hAnsi="Arial" w:cs="Arial"/>
          <w:sz w:val="24"/>
          <w:szCs w:val="24"/>
        </w:rPr>
        <w:t xml:space="preserve">associated </w:t>
      </w:r>
      <w:r w:rsidRPr="00B96F3D">
        <w:rPr>
          <w:rFonts w:ascii="Arial" w:hAnsi="Arial" w:cs="Arial"/>
          <w:sz w:val="24"/>
          <w:szCs w:val="24"/>
        </w:rPr>
        <w:t>resources would be a significant support to enable teachers to address these areas in meaningful and motivational ways in the classroom.</w:t>
      </w:r>
    </w:p>
    <w:p w:rsidR="000118D4" w:rsidRPr="00B96F3D" w:rsidRDefault="009019F3" w:rsidP="000118D4">
      <w:pPr>
        <w:spacing w:line="360" w:lineRule="auto"/>
        <w:jc w:val="both"/>
        <w:rPr>
          <w:rFonts w:ascii="Arial" w:hAnsi="Arial" w:cs="Arial"/>
          <w:sz w:val="24"/>
          <w:szCs w:val="24"/>
        </w:rPr>
      </w:pPr>
      <w:proofErr w:type="spellStart"/>
      <w:r>
        <w:rPr>
          <w:rFonts w:ascii="Arial" w:hAnsi="Arial" w:cs="Arial"/>
          <w:sz w:val="24"/>
          <w:szCs w:val="24"/>
        </w:rPr>
        <w:t>Bazalgette</w:t>
      </w:r>
      <w:proofErr w:type="spellEnd"/>
      <w:r>
        <w:rPr>
          <w:rFonts w:ascii="Arial" w:hAnsi="Arial" w:cs="Arial"/>
          <w:sz w:val="24"/>
          <w:szCs w:val="24"/>
        </w:rPr>
        <w:t xml:space="preserve"> (2010</w:t>
      </w:r>
      <w:r w:rsidR="000118D4" w:rsidRPr="00B96F3D">
        <w:rPr>
          <w:rFonts w:ascii="Arial" w:hAnsi="Arial" w:cs="Arial"/>
          <w:sz w:val="24"/>
          <w:szCs w:val="24"/>
        </w:rPr>
        <w:t>) offers the following advice when planning educational strategy. She suggests that it would be prudent to consider the mass of media texts encountered by children, ‘not in terms of the technologies that produced them (which tends to end up as Books vs the Rest) but in terms of the kinds of decoding and comprehension skills that are required in order to make sense of them’</w:t>
      </w:r>
      <w:r>
        <w:rPr>
          <w:rFonts w:ascii="Arial" w:hAnsi="Arial" w:cs="Arial"/>
          <w:sz w:val="24"/>
          <w:szCs w:val="24"/>
        </w:rPr>
        <w:t xml:space="preserve"> (p. 5)</w:t>
      </w:r>
      <w:r w:rsidR="000118D4" w:rsidRPr="00B96F3D">
        <w:rPr>
          <w:rFonts w:ascii="Arial" w:hAnsi="Arial" w:cs="Arial"/>
          <w:sz w:val="24"/>
          <w:szCs w:val="24"/>
        </w:rPr>
        <w:t xml:space="preserve">. </w:t>
      </w:r>
    </w:p>
    <w:p w:rsidR="00604480" w:rsidRPr="00BB5ED2" w:rsidRDefault="000118D4" w:rsidP="000118D4">
      <w:pPr>
        <w:spacing w:line="360" w:lineRule="auto"/>
        <w:jc w:val="both"/>
        <w:rPr>
          <w:rFonts w:ascii="Arial" w:hAnsi="Arial" w:cs="Arial"/>
          <w:sz w:val="24"/>
          <w:szCs w:val="24"/>
        </w:rPr>
      </w:pPr>
      <w:r w:rsidRPr="00B96F3D">
        <w:rPr>
          <w:rFonts w:ascii="Arial" w:hAnsi="Arial" w:cs="Arial"/>
          <w:sz w:val="24"/>
          <w:szCs w:val="24"/>
        </w:rPr>
        <w:t>If we start with the technologies as a focal point and base a curriculum on the range available to the 21</w:t>
      </w:r>
      <w:r w:rsidRPr="00B96F3D">
        <w:rPr>
          <w:rFonts w:ascii="Arial" w:hAnsi="Arial" w:cs="Arial"/>
          <w:sz w:val="24"/>
          <w:szCs w:val="24"/>
          <w:vertAlign w:val="superscript"/>
        </w:rPr>
        <w:t>st</w:t>
      </w:r>
      <w:r w:rsidRPr="00B96F3D">
        <w:rPr>
          <w:rFonts w:ascii="Arial" w:hAnsi="Arial" w:cs="Arial"/>
          <w:sz w:val="24"/>
          <w:szCs w:val="24"/>
        </w:rPr>
        <w:t xml:space="preserve"> century reader, we run t</w:t>
      </w:r>
      <w:r>
        <w:rPr>
          <w:rFonts w:ascii="Arial" w:hAnsi="Arial" w:cs="Arial"/>
          <w:sz w:val="24"/>
          <w:szCs w:val="24"/>
        </w:rPr>
        <w:t>he risk of merely creating an I</w:t>
      </w:r>
      <w:r w:rsidR="0062442E">
        <w:rPr>
          <w:rFonts w:ascii="Arial" w:hAnsi="Arial" w:cs="Arial"/>
          <w:sz w:val="24"/>
          <w:szCs w:val="24"/>
        </w:rPr>
        <w:t>T scheme of work</w:t>
      </w:r>
      <w:r w:rsidRPr="00B96F3D">
        <w:rPr>
          <w:rFonts w:ascii="Arial" w:hAnsi="Arial" w:cs="Arial"/>
          <w:sz w:val="24"/>
          <w:szCs w:val="24"/>
        </w:rPr>
        <w:t xml:space="preserve"> which does not capitalise on the transfer of knowledge, which would maximise the full potential of reading a range of texts. This thesis suggests a progression in the reading of film and how this can be used to inform the reading of a range of texts, including print-based. By focusing on the progression of the decoding and comprehensio</w:t>
      </w:r>
      <w:r w:rsidR="009019F3">
        <w:rPr>
          <w:rFonts w:ascii="Arial" w:hAnsi="Arial" w:cs="Arial"/>
          <w:sz w:val="24"/>
          <w:szCs w:val="24"/>
        </w:rPr>
        <w:t xml:space="preserve">n skills, as </w:t>
      </w:r>
      <w:proofErr w:type="spellStart"/>
      <w:r w:rsidR="009019F3">
        <w:rPr>
          <w:rFonts w:ascii="Arial" w:hAnsi="Arial" w:cs="Arial"/>
          <w:sz w:val="24"/>
          <w:szCs w:val="24"/>
        </w:rPr>
        <w:t>Bazalgette</w:t>
      </w:r>
      <w:proofErr w:type="spellEnd"/>
      <w:r w:rsidR="009019F3">
        <w:rPr>
          <w:rFonts w:ascii="Arial" w:hAnsi="Arial" w:cs="Arial"/>
          <w:sz w:val="24"/>
          <w:szCs w:val="24"/>
        </w:rPr>
        <w:t xml:space="preserve"> (2010</w:t>
      </w:r>
      <w:r w:rsidRPr="00B96F3D">
        <w:rPr>
          <w:rFonts w:ascii="Arial" w:hAnsi="Arial" w:cs="Arial"/>
          <w:sz w:val="24"/>
          <w:szCs w:val="24"/>
        </w:rPr>
        <w:t>) states, ‘this might help us work out what we really need to teach children in order that they can be literate for the 21</w:t>
      </w:r>
      <w:r w:rsidRPr="00B96F3D">
        <w:rPr>
          <w:rFonts w:ascii="Arial" w:hAnsi="Arial" w:cs="Arial"/>
          <w:sz w:val="24"/>
          <w:szCs w:val="24"/>
          <w:vertAlign w:val="superscript"/>
        </w:rPr>
        <w:t>st</w:t>
      </w:r>
      <w:r w:rsidRPr="00B96F3D">
        <w:rPr>
          <w:rFonts w:ascii="Arial" w:hAnsi="Arial" w:cs="Arial"/>
          <w:sz w:val="24"/>
          <w:szCs w:val="24"/>
        </w:rPr>
        <w:t xml:space="preserve"> century, rather than the 19</w:t>
      </w:r>
      <w:r w:rsidRPr="00B96F3D">
        <w:rPr>
          <w:rFonts w:ascii="Arial" w:hAnsi="Arial" w:cs="Arial"/>
          <w:sz w:val="24"/>
          <w:szCs w:val="24"/>
          <w:vertAlign w:val="superscript"/>
        </w:rPr>
        <w:t>th’</w:t>
      </w:r>
      <w:r w:rsidR="009019F3">
        <w:rPr>
          <w:rFonts w:ascii="Arial" w:hAnsi="Arial" w:cs="Arial"/>
          <w:sz w:val="24"/>
          <w:szCs w:val="24"/>
        </w:rPr>
        <w:t xml:space="preserve"> (p. 5).</w:t>
      </w:r>
    </w:p>
    <w:p w:rsidR="000118D4" w:rsidRPr="00604480" w:rsidRDefault="00604480" w:rsidP="000118D4">
      <w:pPr>
        <w:spacing w:line="360" w:lineRule="auto"/>
        <w:jc w:val="both"/>
        <w:rPr>
          <w:rFonts w:ascii="Arial" w:hAnsi="Arial" w:cs="Arial"/>
          <w:b/>
          <w:i/>
          <w:sz w:val="24"/>
          <w:szCs w:val="24"/>
        </w:rPr>
      </w:pPr>
      <w:r w:rsidRPr="00604480">
        <w:rPr>
          <w:rFonts w:ascii="Arial" w:hAnsi="Arial" w:cs="Arial"/>
          <w:b/>
          <w:i/>
          <w:sz w:val="24"/>
          <w:szCs w:val="24"/>
        </w:rPr>
        <w:t>6.5.2</w:t>
      </w:r>
      <w:r w:rsidR="000118D4" w:rsidRPr="00604480">
        <w:rPr>
          <w:rFonts w:ascii="Arial" w:hAnsi="Arial" w:cs="Arial"/>
          <w:b/>
          <w:i/>
          <w:sz w:val="24"/>
          <w:szCs w:val="24"/>
        </w:rPr>
        <w:t xml:space="preserve"> The need to consider a change in policy</w:t>
      </w:r>
    </w:p>
    <w:p w:rsidR="000118D4" w:rsidRPr="00B96F3D" w:rsidRDefault="000118D4" w:rsidP="000118D4">
      <w:pPr>
        <w:spacing w:line="360" w:lineRule="auto"/>
        <w:jc w:val="both"/>
        <w:rPr>
          <w:rFonts w:ascii="Arial" w:hAnsi="Arial" w:cs="Arial"/>
          <w:sz w:val="24"/>
          <w:szCs w:val="24"/>
        </w:rPr>
      </w:pPr>
      <w:r w:rsidRPr="00B96F3D">
        <w:rPr>
          <w:rFonts w:ascii="Arial" w:hAnsi="Arial" w:cs="Arial"/>
          <w:sz w:val="24"/>
          <w:szCs w:val="24"/>
        </w:rPr>
        <w:t xml:space="preserve">Teachers need the support of policy makers and curriculum designers to instigate recognition of the value of film in the curriculum, beyond the remit of a motivational tool. </w:t>
      </w:r>
      <w:r w:rsidR="00604480">
        <w:rPr>
          <w:rFonts w:ascii="Arial" w:hAnsi="Arial" w:cs="Arial"/>
          <w:sz w:val="24"/>
          <w:szCs w:val="24"/>
        </w:rPr>
        <w:t>The BFI (</w:t>
      </w:r>
      <w:r w:rsidR="009019F3">
        <w:rPr>
          <w:rFonts w:ascii="Arial" w:hAnsi="Arial" w:cs="Arial"/>
          <w:sz w:val="24"/>
          <w:szCs w:val="24"/>
        </w:rPr>
        <w:t>2003a, p.</w:t>
      </w:r>
      <w:r>
        <w:rPr>
          <w:rFonts w:ascii="Arial" w:hAnsi="Arial" w:cs="Arial"/>
          <w:sz w:val="24"/>
          <w:szCs w:val="24"/>
        </w:rPr>
        <w:t xml:space="preserve"> </w:t>
      </w:r>
      <w:r w:rsidRPr="00B96F3D">
        <w:rPr>
          <w:rFonts w:ascii="Arial" w:hAnsi="Arial" w:cs="Arial"/>
          <w:sz w:val="24"/>
          <w:szCs w:val="24"/>
        </w:rPr>
        <w:t xml:space="preserve">3-6) made a strong case for the development of film as a text in the primary curriculum through five key arguments. Their research stated that film would support: active learning, provide links between home and school, deepen the understanding of the nature of texts, develop </w:t>
      </w:r>
      <w:r>
        <w:rPr>
          <w:rFonts w:ascii="Arial" w:hAnsi="Arial" w:cs="Arial"/>
          <w:sz w:val="24"/>
          <w:szCs w:val="24"/>
        </w:rPr>
        <w:t xml:space="preserve">creativity in the moving image, and support </w:t>
      </w:r>
      <w:r w:rsidRPr="00B96F3D">
        <w:rPr>
          <w:rFonts w:ascii="Arial" w:hAnsi="Arial" w:cs="Arial"/>
          <w:sz w:val="24"/>
          <w:szCs w:val="24"/>
        </w:rPr>
        <w:t xml:space="preserve">an understanding of cultures and societies. These arguments were made over ten </w:t>
      </w:r>
      <w:r w:rsidRPr="00B96F3D">
        <w:rPr>
          <w:rFonts w:ascii="Arial" w:hAnsi="Arial" w:cs="Arial"/>
          <w:sz w:val="24"/>
          <w:szCs w:val="24"/>
        </w:rPr>
        <w:lastRenderedPageBreak/>
        <w:t xml:space="preserve">years ago and have since been positively reinforced through a </w:t>
      </w:r>
      <w:r>
        <w:rPr>
          <w:rFonts w:ascii="Arial" w:hAnsi="Arial" w:cs="Arial"/>
          <w:sz w:val="24"/>
          <w:szCs w:val="24"/>
        </w:rPr>
        <w:t>wealth of research, (</w:t>
      </w:r>
      <w:proofErr w:type="spellStart"/>
      <w:r w:rsidR="001B3306">
        <w:rPr>
          <w:rFonts w:ascii="Arial" w:hAnsi="Arial" w:cs="Arial"/>
          <w:sz w:val="24"/>
          <w:szCs w:val="24"/>
        </w:rPr>
        <w:t>Bazalgette</w:t>
      </w:r>
      <w:proofErr w:type="spellEnd"/>
      <w:r>
        <w:rPr>
          <w:rFonts w:ascii="Arial" w:hAnsi="Arial" w:cs="Arial"/>
          <w:sz w:val="24"/>
          <w:szCs w:val="24"/>
        </w:rPr>
        <w:t>, 2010, 2013;</w:t>
      </w:r>
      <w:r w:rsidRPr="00B96F3D">
        <w:rPr>
          <w:rFonts w:ascii="Arial" w:hAnsi="Arial" w:cs="Arial"/>
          <w:sz w:val="24"/>
          <w:szCs w:val="24"/>
        </w:rPr>
        <w:t xml:space="preserve"> </w:t>
      </w:r>
      <w:proofErr w:type="spellStart"/>
      <w:r w:rsidRPr="00B96F3D">
        <w:rPr>
          <w:rFonts w:ascii="Arial" w:hAnsi="Arial" w:cs="Arial"/>
          <w:sz w:val="24"/>
          <w:szCs w:val="24"/>
        </w:rPr>
        <w:t>Bearne</w:t>
      </w:r>
      <w:proofErr w:type="spellEnd"/>
      <w:r w:rsidRPr="00B96F3D">
        <w:rPr>
          <w:rFonts w:ascii="Arial" w:hAnsi="Arial" w:cs="Arial"/>
          <w:sz w:val="24"/>
          <w:szCs w:val="24"/>
        </w:rPr>
        <w:t xml:space="preserve">, </w:t>
      </w:r>
      <w:r>
        <w:rPr>
          <w:rFonts w:ascii="Arial" w:hAnsi="Arial" w:cs="Arial"/>
          <w:sz w:val="24"/>
          <w:szCs w:val="24"/>
        </w:rPr>
        <w:t xml:space="preserve">2007, 2010; </w:t>
      </w:r>
      <w:r w:rsidRPr="00B96F3D">
        <w:rPr>
          <w:rFonts w:ascii="Arial" w:hAnsi="Arial" w:cs="Arial"/>
          <w:sz w:val="24"/>
          <w:szCs w:val="24"/>
        </w:rPr>
        <w:t>Buckingham</w:t>
      </w:r>
      <w:r>
        <w:rPr>
          <w:rFonts w:ascii="Arial" w:hAnsi="Arial" w:cs="Arial"/>
          <w:sz w:val="24"/>
          <w:szCs w:val="24"/>
        </w:rPr>
        <w:t xml:space="preserve"> 2003, 2006;</w:t>
      </w:r>
      <w:r w:rsidRPr="00B96F3D">
        <w:rPr>
          <w:rFonts w:ascii="Arial" w:hAnsi="Arial" w:cs="Arial"/>
          <w:sz w:val="24"/>
          <w:szCs w:val="24"/>
        </w:rPr>
        <w:t xml:space="preserve"> Burn,</w:t>
      </w:r>
      <w:r>
        <w:rPr>
          <w:rFonts w:ascii="Arial" w:hAnsi="Arial" w:cs="Arial"/>
          <w:sz w:val="24"/>
          <w:szCs w:val="24"/>
        </w:rPr>
        <w:t xml:space="preserve"> 2003, 2007;</w:t>
      </w:r>
      <w:r w:rsidRPr="00B96F3D">
        <w:rPr>
          <w:rFonts w:ascii="Arial" w:hAnsi="Arial" w:cs="Arial"/>
          <w:sz w:val="24"/>
          <w:szCs w:val="24"/>
        </w:rPr>
        <w:t xml:space="preserve"> Marsh,</w:t>
      </w:r>
      <w:r>
        <w:rPr>
          <w:rFonts w:ascii="Arial" w:hAnsi="Arial" w:cs="Arial"/>
          <w:sz w:val="24"/>
          <w:szCs w:val="24"/>
        </w:rPr>
        <w:t xml:space="preserve"> 2005, 2008;</w:t>
      </w:r>
      <w:r w:rsidRPr="00B96F3D">
        <w:rPr>
          <w:rFonts w:ascii="Arial" w:hAnsi="Arial" w:cs="Arial"/>
          <w:sz w:val="24"/>
          <w:szCs w:val="24"/>
        </w:rPr>
        <w:t xml:space="preserve"> </w:t>
      </w:r>
      <w:r>
        <w:rPr>
          <w:rFonts w:ascii="Arial" w:hAnsi="Arial" w:cs="Arial"/>
          <w:sz w:val="24"/>
          <w:szCs w:val="24"/>
        </w:rPr>
        <w:t>Robinson and Mackey, 2003, 2010</w:t>
      </w:r>
      <w:r w:rsidRPr="00B96F3D">
        <w:rPr>
          <w:rFonts w:ascii="Arial" w:hAnsi="Arial" w:cs="Arial"/>
          <w:sz w:val="24"/>
          <w:szCs w:val="24"/>
        </w:rPr>
        <w:t>)</w:t>
      </w:r>
      <w:r>
        <w:rPr>
          <w:rFonts w:ascii="Arial" w:hAnsi="Arial" w:cs="Arial"/>
          <w:sz w:val="24"/>
          <w:szCs w:val="24"/>
        </w:rPr>
        <w:t>.</w:t>
      </w:r>
      <w:r w:rsidRPr="00B96F3D">
        <w:rPr>
          <w:rFonts w:ascii="Arial" w:hAnsi="Arial" w:cs="Arial"/>
          <w:sz w:val="24"/>
          <w:szCs w:val="24"/>
        </w:rPr>
        <w:t xml:space="preserve"> This leads us to question how far we have come in terms of educational policy since then.</w:t>
      </w:r>
    </w:p>
    <w:p w:rsidR="000118D4" w:rsidRPr="00B96F3D" w:rsidRDefault="000118D4" w:rsidP="000118D4">
      <w:pPr>
        <w:spacing w:line="360" w:lineRule="auto"/>
        <w:jc w:val="both"/>
        <w:rPr>
          <w:rFonts w:ascii="Arial" w:hAnsi="Arial" w:cs="Arial"/>
          <w:sz w:val="24"/>
          <w:szCs w:val="24"/>
        </w:rPr>
      </w:pPr>
      <w:r>
        <w:rPr>
          <w:rFonts w:ascii="Arial" w:hAnsi="Arial" w:cs="Arial"/>
          <w:sz w:val="24"/>
          <w:szCs w:val="24"/>
        </w:rPr>
        <w:t>The UK Film Council (2008</w:t>
      </w:r>
      <w:r w:rsidRPr="00B96F3D">
        <w:rPr>
          <w:rFonts w:ascii="Arial" w:hAnsi="Arial" w:cs="Arial"/>
          <w:sz w:val="24"/>
          <w:szCs w:val="24"/>
        </w:rPr>
        <w:t xml:space="preserve">) made a plea for policy change. There is a plethora of research that indicates the huge positive potential of film education in the curriculum and the fact that ‘in the UK we are lucky enough to have some of the best and most imaginative film education initiatives in the world, as well </w:t>
      </w:r>
      <w:r w:rsidR="00135F26">
        <w:rPr>
          <w:rFonts w:ascii="Arial" w:hAnsi="Arial" w:cs="Arial"/>
          <w:sz w:val="24"/>
          <w:szCs w:val="24"/>
        </w:rPr>
        <w:t>as a Charter for Media Literacy</w:t>
      </w:r>
      <w:r w:rsidRPr="00B96F3D">
        <w:rPr>
          <w:rFonts w:ascii="Arial" w:hAnsi="Arial" w:cs="Arial"/>
          <w:sz w:val="24"/>
          <w:szCs w:val="24"/>
        </w:rPr>
        <w:t xml:space="preserve"> </w:t>
      </w:r>
      <w:r w:rsidR="00135F26">
        <w:rPr>
          <w:rFonts w:ascii="Arial" w:hAnsi="Arial" w:cs="Arial"/>
          <w:sz w:val="24"/>
          <w:szCs w:val="24"/>
        </w:rPr>
        <w:t>(</w:t>
      </w:r>
      <w:r w:rsidRPr="00B96F3D">
        <w:rPr>
          <w:rFonts w:ascii="Arial" w:hAnsi="Arial" w:cs="Arial"/>
          <w:sz w:val="24"/>
          <w:szCs w:val="24"/>
        </w:rPr>
        <w:t>drawn up by the UK Film Co</w:t>
      </w:r>
      <w:r w:rsidR="00135F26">
        <w:rPr>
          <w:rFonts w:ascii="Arial" w:hAnsi="Arial" w:cs="Arial"/>
          <w:sz w:val="24"/>
          <w:szCs w:val="24"/>
        </w:rPr>
        <w:t>uncil and the main broadcasters),</w:t>
      </w:r>
      <w:r w:rsidRPr="00B96F3D">
        <w:rPr>
          <w:rFonts w:ascii="Arial" w:hAnsi="Arial" w:cs="Arial"/>
          <w:sz w:val="24"/>
          <w:szCs w:val="24"/>
        </w:rPr>
        <w:t xml:space="preserve"> which has been adopted by government and is already being used as the template for action at a European level’</w:t>
      </w:r>
      <w:r w:rsidR="00737560">
        <w:rPr>
          <w:rFonts w:ascii="Arial" w:hAnsi="Arial" w:cs="Arial"/>
          <w:sz w:val="24"/>
          <w:szCs w:val="24"/>
        </w:rPr>
        <w:t xml:space="preserve"> (UK Film Council, 2008, p.</w:t>
      </w:r>
      <w:r>
        <w:rPr>
          <w:rFonts w:ascii="Arial" w:hAnsi="Arial" w:cs="Arial"/>
          <w:sz w:val="24"/>
          <w:szCs w:val="24"/>
        </w:rPr>
        <w:t xml:space="preserve"> 4)</w:t>
      </w:r>
      <w:r w:rsidR="00BB5ED2">
        <w:rPr>
          <w:rFonts w:ascii="Arial" w:hAnsi="Arial" w:cs="Arial"/>
          <w:sz w:val="24"/>
          <w:szCs w:val="24"/>
        </w:rPr>
        <w:t>.</w:t>
      </w:r>
      <w:r w:rsidRPr="00B96F3D">
        <w:rPr>
          <w:rFonts w:ascii="Arial" w:hAnsi="Arial" w:cs="Arial"/>
          <w:sz w:val="24"/>
          <w:szCs w:val="24"/>
        </w:rPr>
        <w:t xml:space="preserve"> However, even though this was recognised in 2008, there has been little development within this field, as ‘film education in the UK remains disconnected and inconsistent – a bonus for some lucky children and young people rather than an opportunity and entitlement f</w:t>
      </w:r>
      <w:r w:rsidR="00737560">
        <w:rPr>
          <w:rFonts w:ascii="Arial" w:hAnsi="Arial" w:cs="Arial"/>
          <w:sz w:val="24"/>
          <w:szCs w:val="24"/>
        </w:rPr>
        <w:t>or all.’ (UK Film Council, 2008, p.</w:t>
      </w:r>
      <w:r w:rsidRPr="00B96F3D">
        <w:rPr>
          <w:rFonts w:ascii="Arial" w:hAnsi="Arial" w:cs="Arial"/>
          <w:sz w:val="24"/>
          <w:szCs w:val="24"/>
        </w:rPr>
        <w:t xml:space="preserve"> 4).</w:t>
      </w:r>
    </w:p>
    <w:p w:rsidR="000118D4" w:rsidRPr="00135F26" w:rsidRDefault="000118D4" w:rsidP="000118D4">
      <w:pPr>
        <w:spacing w:line="360" w:lineRule="auto"/>
        <w:jc w:val="both"/>
        <w:rPr>
          <w:rFonts w:ascii="Arial" w:hAnsi="Arial" w:cs="Arial"/>
          <w:sz w:val="24"/>
          <w:szCs w:val="24"/>
        </w:rPr>
      </w:pPr>
      <w:r w:rsidRPr="00B96F3D">
        <w:rPr>
          <w:rFonts w:ascii="Arial" w:hAnsi="Arial" w:cs="Arial"/>
          <w:sz w:val="24"/>
          <w:szCs w:val="24"/>
        </w:rPr>
        <w:t>Despite the most recent National Curriculum (</w:t>
      </w:r>
      <w:r w:rsidR="00737560">
        <w:rPr>
          <w:rFonts w:ascii="Arial" w:hAnsi="Arial" w:cs="Arial"/>
          <w:sz w:val="24"/>
          <w:szCs w:val="24"/>
        </w:rPr>
        <w:t xml:space="preserve">DfE, </w:t>
      </w:r>
      <w:r w:rsidRPr="00B96F3D">
        <w:rPr>
          <w:rFonts w:ascii="Arial" w:hAnsi="Arial" w:cs="Arial"/>
          <w:sz w:val="24"/>
          <w:szCs w:val="24"/>
        </w:rPr>
        <w:t>September 2013) making no explicit reference to the full range of texts encountered by children in our primary schools today, it could be considered that there is some light on the horizon. On a national level, the BFI set out their fu</w:t>
      </w:r>
      <w:r>
        <w:rPr>
          <w:rFonts w:ascii="Arial" w:hAnsi="Arial" w:cs="Arial"/>
          <w:sz w:val="24"/>
          <w:szCs w:val="24"/>
        </w:rPr>
        <w:t>ture strategy for 2012-2017 in ‘</w:t>
      </w:r>
      <w:r w:rsidRPr="00B96F3D">
        <w:rPr>
          <w:rFonts w:ascii="Arial" w:hAnsi="Arial" w:cs="Arial"/>
          <w:sz w:val="24"/>
          <w:szCs w:val="24"/>
        </w:rPr>
        <w:t>Film Forever’ (2012). In this they outline three key priority areas:</w:t>
      </w:r>
    </w:p>
    <w:p w:rsidR="000118D4" w:rsidRPr="00B96F3D" w:rsidRDefault="000118D4" w:rsidP="008E71A3">
      <w:pPr>
        <w:numPr>
          <w:ilvl w:val="0"/>
          <w:numId w:val="8"/>
        </w:numPr>
        <w:spacing w:after="0" w:line="360" w:lineRule="auto"/>
        <w:ind w:left="0" w:firstLine="0"/>
        <w:jc w:val="both"/>
        <w:textAlignment w:val="baseline"/>
        <w:rPr>
          <w:rFonts w:ascii="Arial" w:eastAsia="Times New Roman" w:hAnsi="Arial" w:cs="Arial"/>
          <w:sz w:val="24"/>
          <w:szCs w:val="24"/>
          <w:lang w:eastAsia="en-GB"/>
        </w:rPr>
      </w:pPr>
      <w:r w:rsidRPr="00B96F3D">
        <w:rPr>
          <w:rFonts w:ascii="Arial" w:eastAsia="Times New Roman" w:hAnsi="Arial" w:cs="Arial"/>
          <w:sz w:val="24"/>
          <w:szCs w:val="24"/>
          <w:lang w:eastAsia="en-GB"/>
        </w:rPr>
        <w:t>Expanding education and learning and boosting audience choice.</w:t>
      </w:r>
    </w:p>
    <w:p w:rsidR="000118D4" w:rsidRPr="00B96F3D" w:rsidRDefault="000118D4" w:rsidP="008E71A3">
      <w:pPr>
        <w:numPr>
          <w:ilvl w:val="0"/>
          <w:numId w:val="8"/>
        </w:numPr>
        <w:spacing w:after="0" w:line="360" w:lineRule="auto"/>
        <w:ind w:left="0" w:firstLine="0"/>
        <w:jc w:val="both"/>
        <w:textAlignment w:val="baseline"/>
        <w:rPr>
          <w:rFonts w:ascii="Arial" w:eastAsia="Times New Roman" w:hAnsi="Arial" w:cs="Arial"/>
          <w:sz w:val="24"/>
          <w:szCs w:val="24"/>
          <w:lang w:eastAsia="en-GB"/>
        </w:rPr>
      </w:pPr>
      <w:r w:rsidRPr="00B96F3D">
        <w:rPr>
          <w:rFonts w:ascii="Arial" w:eastAsia="Times New Roman" w:hAnsi="Arial" w:cs="Arial"/>
          <w:sz w:val="24"/>
          <w:szCs w:val="24"/>
          <w:lang w:eastAsia="en-GB"/>
        </w:rPr>
        <w:t>Supporting the future success of British film.</w:t>
      </w:r>
    </w:p>
    <w:p w:rsidR="000118D4" w:rsidRPr="00B96F3D" w:rsidRDefault="000118D4" w:rsidP="008E71A3">
      <w:pPr>
        <w:numPr>
          <w:ilvl w:val="0"/>
          <w:numId w:val="8"/>
        </w:numPr>
        <w:spacing w:line="360" w:lineRule="auto"/>
        <w:ind w:left="0" w:firstLine="0"/>
        <w:jc w:val="both"/>
        <w:textAlignment w:val="baseline"/>
        <w:rPr>
          <w:rFonts w:ascii="Arial" w:eastAsia="Times New Roman" w:hAnsi="Arial" w:cs="Arial"/>
          <w:sz w:val="24"/>
          <w:szCs w:val="24"/>
          <w:lang w:eastAsia="en-GB"/>
        </w:rPr>
      </w:pPr>
      <w:r w:rsidRPr="00B96F3D">
        <w:rPr>
          <w:rFonts w:ascii="Arial" w:eastAsia="Times New Roman" w:hAnsi="Arial" w:cs="Arial"/>
          <w:sz w:val="24"/>
          <w:szCs w:val="24"/>
          <w:lang w:eastAsia="en-GB"/>
        </w:rPr>
        <w:t>Unlocking our film heritage.</w:t>
      </w:r>
    </w:p>
    <w:p w:rsidR="000118D4" w:rsidRDefault="000118D4" w:rsidP="000118D4">
      <w:pPr>
        <w:spacing w:line="360" w:lineRule="auto"/>
        <w:jc w:val="both"/>
        <w:rPr>
          <w:rFonts w:ascii="Arial" w:hAnsi="Arial" w:cs="Arial"/>
          <w:sz w:val="24"/>
          <w:szCs w:val="24"/>
        </w:rPr>
      </w:pPr>
      <w:r w:rsidRPr="00B96F3D">
        <w:rPr>
          <w:rFonts w:ascii="Arial" w:hAnsi="Arial" w:cs="Arial"/>
          <w:sz w:val="24"/>
          <w:szCs w:val="24"/>
        </w:rPr>
        <w:t>This was also reit</w:t>
      </w:r>
      <w:r w:rsidR="0062442E">
        <w:rPr>
          <w:rFonts w:ascii="Arial" w:hAnsi="Arial" w:cs="Arial"/>
          <w:sz w:val="24"/>
          <w:szCs w:val="24"/>
        </w:rPr>
        <w:t>erated by Smith</w:t>
      </w:r>
      <w:r w:rsidRPr="00B96F3D">
        <w:rPr>
          <w:rFonts w:ascii="Arial" w:hAnsi="Arial" w:cs="Arial"/>
          <w:sz w:val="24"/>
          <w:szCs w:val="24"/>
        </w:rPr>
        <w:t xml:space="preserve"> (January 2012). The Scottish ‘Curriculum For Excellence’ (2008) recognised that it was a ‘critical step forward for the 21</w:t>
      </w:r>
      <w:r w:rsidRPr="00B96F3D">
        <w:rPr>
          <w:rFonts w:ascii="Arial" w:hAnsi="Arial" w:cs="Arial"/>
          <w:sz w:val="24"/>
          <w:szCs w:val="24"/>
          <w:vertAlign w:val="superscript"/>
        </w:rPr>
        <w:t>st</w:t>
      </w:r>
      <w:r w:rsidRPr="00B96F3D">
        <w:rPr>
          <w:rFonts w:ascii="Arial" w:hAnsi="Arial" w:cs="Arial"/>
          <w:sz w:val="24"/>
          <w:szCs w:val="24"/>
        </w:rPr>
        <w:t xml:space="preserve"> century learning in Scotland’ to embrace a wider definition of ‘text’ – ‘the medium through which ideas, experiences, opinions and information can be communicated’ (</w:t>
      </w:r>
      <w:r w:rsidR="00737560">
        <w:rPr>
          <w:rFonts w:ascii="Arial" w:hAnsi="Arial" w:cs="Arial"/>
          <w:sz w:val="24"/>
          <w:szCs w:val="24"/>
        </w:rPr>
        <w:t xml:space="preserve">Scottish Screen, </w:t>
      </w:r>
      <w:r w:rsidRPr="00B96F3D">
        <w:rPr>
          <w:rFonts w:ascii="Arial" w:hAnsi="Arial" w:cs="Arial"/>
          <w:sz w:val="24"/>
          <w:szCs w:val="24"/>
        </w:rPr>
        <w:t>2013, online). This enabled their learners to make progress within a curriculum which is fit for purpose in the 21</w:t>
      </w:r>
      <w:r w:rsidRPr="00B96F3D">
        <w:rPr>
          <w:rFonts w:ascii="Arial" w:hAnsi="Arial" w:cs="Arial"/>
          <w:sz w:val="24"/>
          <w:szCs w:val="24"/>
          <w:vertAlign w:val="superscript"/>
        </w:rPr>
        <w:t>st</w:t>
      </w:r>
      <w:r w:rsidRPr="00B96F3D">
        <w:rPr>
          <w:rFonts w:ascii="Arial" w:hAnsi="Arial" w:cs="Arial"/>
          <w:sz w:val="24"/>
          <w:szCs w:val="24"/>
        </w:rPr>
        <w:t xml:space="preserve"> century. Ofsted</w:t>
      </w:r>
      <w:r w:rsidR="000C5A22">
        <w:rPr>
          <w:rFonts w:ascii="Arial" w:hAnsi="Arial" w:cs="Arial"/>
          <w:sz w:val="24"/>
          <w:szCs w:val="24"/>
        </w:rPr>
        <w:t xml:space="preserve"> (2014)</w:t>
      </w:r>
      <w:r w:rsidRPr="00B96F3D">
        <w:rPr>
          <w:rFonts w:ascii="Arial" w:hAnsi="Arial" w:cs="Arial"/>
          <w:sz w:val="24"/>
          <w:szCs w:val="24"/>
        </w:rPr>
        <w:t xml:space="preserve"> have also recognised the value of film in the English Subject</w:t>
      </w:r>
      <w:r w:rsidR="00135F26">
        <w:rPr>
          <w:rFonts w:ascii="Arial" w:hAnsi="Arial" w:cs="Arial"/>
          <w:sz w:val="24"/>
          <w:szCs w:val="24"/>
        </w:rPr>
        <w:t>-</w:t>
      </w:r>
      <w:r>
        <w:rPr>
          <w:rFonts w:ascii="Arial" w:hAnsi="Arial" w:cs="Arial"/>
          <w:sz w:val="24"/>
          <w:szCs w:val="24"/>
        </w:rPr>
        <w:t>Specific</w:t>
      </w:r>
      <w:r w:rsidRPr="00B96F3D">
        <w:rPr>
          <w:rFonts w:ascii="Arial" w:hAnsi="Arial" w:cs="Arial"/>
          <w:sz w:val="24"/>
          <w:szCs w:val="24"/>
        </w:rPr>
        <w:t xml:space="preserve"> Guidance</w:t>
      </w:r>
      <w:r w:rsidR="00737560">
        <w:rPr>
          <w:rFonts w:ascii="Arial" w:hAnsi="Arial" w:cs="Arial"/>
          <w:sz w:val="24"/>
          <w:szCs w:val="24"/>
        </w:rPr>
        <w:t xml:space="preserve"> for ‘Outstanding’ teaching stating,</w:t>
      </w:r>
    </w:p>
    <w:p w:rsidR="000118D4" w:rsidRDefault="000C5A22" w:rsidP="00737560">
      <w:pPr>
        <w:spacing w:line="360" w:lineRule="auto"/>
        <w:ind w:right="-1"/>
        <w:jc w:val="both"/>
        <w:rPr>
          <w:rFonts w:ascii="Arial" w:hAnsi="Arial" w:cs="Arial"/>
          <w:sz w:val="24"/>
          <w:szCs w:val="24"/>
        </w:rPr>
      </w:pPr>
      <w:r>
        <w:rPr>
          <w:rFonts w:ascii="Arial" w:hAnsi="Arial" w:cs="Arial"/>
          <w:sz w:val="24"/>
          <w:szCs w:val="24"/>
        </w:rPr>
        <w:lastRenderedPageBreak/>
        <w:t>‘teachers make imaginative use of a wide range of resources, including ICT and moving image texts, which address pupils’ language needs and their interests in literature and other media’ (p. 5)</w:t>
      </w:r>
      <w:r w:rsidR="000D6B14">
        <w:rPr>
          <w:rFonts w:ascii="Arial" w:hAnsi="Arial" w:cs="Arial"/>
          <w:sz w:val="24"/>
          <w:szCs w:val="24"/>
        </w:rPr>
        <w:t>.</w:t>
      </w:r>
    </w:p>
    <w:p w:rsidR="000118D4" w:rsidRPr="00B96F3D" w:rsidRDefault="000118D4" w:rsidP="000118D4">
      <w:pPr>
        <w:spacing w:line="360" w:lineRule="auto"/>
        <w:jc w:val="both"/>
        <w:rPr>
          <w:rFonts w:ascii="Arial" w:hAnsi="Arial" w:cs="Arial"/>
          <w:sz w:val="24"/>
          <w:szCs w:val="24"/>
        </w:rPr>
      </w:pPr>
      <w:r>
        <w:rPr>
          <w:rFonts w:ascii="Arial" w:hAnsi="Arial" w:cs="Arial"/>
          <w:sz w:val="24"/>
          <w:szCs w:val="24"/>
        </w:rPr>
        <w:t>If</w:t>
      </w:r>
      <w:r w:rsidRPr="00B96F3D">
        <w:rPr>
          <w:rFonts w:ascii="Arial" w:hAnsi="Arial" w:cs="Arial"/>
          <w:sz w:val="24"/>
          <w:szCs w:val="24"/>
        </w:rPr>
        <w:t xml:space="preserve"> Ofsted and the Scottish Curriculum have recognised the value of film as a text, and the Charter for Media Literacy is being used as a template at a European level, we must ask the question </w:t>
      </w:r>
      <w:r w:rsidRPr="00B96F3D">
        <w:rPr>
          <w:rFonts w:ascii="Arial" w:hAnsi="Arial" w:cs="Arial"/>
          <w:b/>
          <w:sz w:val="24"/>
          <w:szCs w:val="24"/>
        </w:rPr>
        <w:t>why</w:t>
      </w:r>
      <w:r w:rsidRPr="00B96F3D">
        <w:rPr>
          <w:rFonts w:ascii="Arial" w:hAnsi="Arial" w:cs="Arial"/>
          <w:sz w:val="24"/>
          <w:szCs w:val="24"/>
        </w:rPr>
        <w:t xml:space="preserve">, when so much research points to the positive outcomes of film in the curriculum, is the English Curriculum </w:t>
      </w:r>
      <w:r w:rsidR="000C5A22">
        <w:rPr>
          <w:rFonts w:ascii="Arial" w:hAnsi="Arial" w:cs="Arial"/>
          <w:sz w:val="24"/>
          <w:szCs w:val="24"/>
        </w:rPr>
        <w:t xml:space="preserve">(DfE, September, 2013) </w:t>
      </w:r>
      <w:r w:rsidRPr="00B96F3D">
        <w:rPr>
          <w:rFonts w:ascii="Arial" w:hAnsi="Arial" w:cs="Arial"/>
          <w:sz w:val="24"/>
          <w:szCs w:val="24"/>
        </w:rPr>
        <w:t>failing to capitalise on these opportunities?</w:t>
      </w:r>
    </w:p>
    <w:p w:rsidR="000118D4" w:rsidRPr="00B96F3D" w:rsidRDefault="000118D4" w:rsidP="000118D4">
      <w:pPr>
        <w:spacing w:line="360" w:lineRule="auto"/>
        <w:jc w:val="both"/>
        <w:rPr>
          <w:rFonts w:ascii="Arial" w:hAnsi="Arial" w:cs="Arial"/>
          <w:sz w:val="24"/>
          <w:szCs w:val="24"/>
        </w:rPr>
      </w:pPr>
      <w:r w:rsidRPr="00B96F3D">
        <w:rPr>
          <w:rFonts w:ascii="Arial" w:hAnsi="Arial" w:cs="Arial"/>
          <w:sz w:val="24"/>
          <w:szCs w:val="24"/>
        </w:rPr>
        <w:t xml:space="preserve">Although my research has centred on a small focus group, I generally believe my findings could support the argument voiced by the UK Film Council and </w:t>
      </w:r>
      <w:r w:rsidR="00135F26">
        <w:rPr>
          <w:rFonts w:ascii="Arial" w:hAnsi="Arial" w:cs="Arial"/>
          <w:sz w:val="24"/>
          <w:szCs w:val="24"/>
        </w:rPr>
        <w:t>the BFI</w:t>
      </w:r>
      <w:r w:rsidRPr="00B96F3D">
        <w:rPr>
          <w:rFonts w:ascii="Arial" w:hAnsi="Arial" w:cs="Arial"/>
          <w:sz w:val="24"/>
          <w:szCs w:val="24"/>
        </w:rPr>
        <w:t xml:space="preserve">, in which they are promoting a case for reframing literacy. For schools who have already integrated film within the context of improving standards in writing, it could be perceived that they are not utilising its full potential, by </w:t>
      </w:r>
      <w:r w:rsidR="00135F26">
        <w:rPr>
          <w:rFonts w:ascii="Arial" w:hAnsi="Arial" w:cs="Arial"/>
          <w:sz w:val="24"/>
          <w:szCs w:val="24"/>
        </w:rPr>
        <w:t xml:space="preserve">further </w:t>
      </w:r>
      <w:r w:rsidRPr="00B96F3D">
        <w:rPr>
          <w:rFonts w:ascii="Arial" w:hAnsi="Arial" w:cs="Arial"/>
          <w:sz w:val="24"/>
          <w:szCs w:val="24"/>
        </w:rPr>
        <w:t>exploring film in its own right an</w:t>
      </w:r>
      <w:r w:rsidR="00135F26">
        <w:rPr>
          <w:rFonts w:ascii="Arial" w:hAnsi="Arial" w:cs="Arial"/>
          <w:sz w:val="24"/>
          <w:szCs w:val="24"/>
        </w:rPr>
        <w:t xml:space="preserve">d valuing its impact within an </w:t>
      </w:r>
      <w:r w:rsidR="000C5A22">
        <w:rPr>
          <w:rFonts w:ascii="Arial" w:hAnsi="Arial" w:cs="Arial"/>
          <w:sz w:val="24"/>
          <w:szCs w:val="24"/>
        </w:rPr>
        <w:t>‘</w:t>
      </w:r>
      <w:r w:rsidR="00135F26">
        <w:rPr>
          <w:rFonts w:ascii="Arial" w:hAnsi="Arial" w:cs="Arial"/>
          <w:sz w:val="24"/>
          <w:szCs w:val="24"/>
        </w:rPr>
        <w:t>asset m</w:t>
      </w:r>
      <w:r w:rsidRPr="00B96F3D">
        <w:rPr>
          <w:rFonts w:ascii="Arial" w:hAnsi="Arial" w:cs="Arial"/>
          <w:sz w:val="24"/>
          <w:szCs w:val="24"/>
        </w:rPr>
        <w:t>odel</w:t>
      </w:r>
      <w:r w:rsidR="000C5A22">
        <w:rPr>
          <w:rFonts w:ascii="Arial" w:hAnsi="Arial" w:cs="Arial"/>
          <w:sz w:val="24"/>
          <w:szCs w:val="24"/>
        </w:rPr>
        <w:t>’</w:t>
      </w:r>
      <w:r w:rsidRPr="00B96F3D">
        <w:rPr>
          <w:rFonts w:ascii="Arial" w:hAnsi="Arial" w:cs="Arial"/>
          <w:sz w:val="24"/>
          <w:szCs w:val="24"/>
        </w:rPr>
        <w:t xml:space="preserve"> (Tyner</w:t>
      </w:r>
      <w:r w:rsidR="000C5A22">
        <w:rPr>
          <w:rFonts w:ascii="Arial" w:hAnsi="Arial" w:cs="Arial"/>
          <w:sz w:val="24"/>
          <w:szCs w:val="24"/>
        </w:rPr>
        <w:t>,</w:t>
      </w:r>
      <w:r w:rsidRPr="00B96F3D">
        <w:rPr>
          <w:rFonts w:ascii="Arial" w:hAnsi="Arial" w:cs="Arial"/>
          <w:sz w:val="24"/>
          <w:szCs w:val="24"/>
        </w:rPr>
        <w:t xml:space="preserve"> 1998) approach to learning. </w:t>
      </w:r>
      <w:r w:rsidR="00135F26">
        <w:rPr>
          <w:rFonts w:ascii="Arial" w:hAnsi="Arial" w:cs="Arial"/>
          <w:sz w:val="24"/>
          <w:szCs w:val="24"/>
        </w:rPr>
        <w:t xml:space="preserve">The </w:t>
      </w:r>
      <w:r w:rsidRPr="00B96F3D">
        <w:rPr>
          <w:rFonts w:ascii="Arial" w:hAnsi="Arial" w:cs="Arial"/>
          <w:sz w:val="24"/>
          <w:szCs w:val="24"/>
        </w:rPr>
        <w:t>Essex</w:t>
      </w:r>
      <w:r w:rsidR="000C5A22">
        <w:rPr>
          <w:rFonts w:ascii="Arial" w:hAnsi="Arial" w:cs="Arial"/>
          <w:sz w:val="24"/>
          <w:szCs w:val="24"/>
        </w:rPr>
        <w:t xml:space="preserve"> Writing Project research (2007</w:t>
      </w:r>
      <w:r w:rsidR="00134B10">
        <w:rPr>
          <w:rFonts w:ascii="Arial" w:hAnsi="Arial" w:cs="Arial"/>
          <w:sz w:val="24"/>
          <w:szCs w:val="24"/>
        </w:rPr>
        <w:t>b</w:t>
      </w:r>
      <w:r w:rsidRPr="00B96F3D">
        <w:rPr>
          <w:rFonts w:ascii="Arial" w:hAnsi="Arial" w:cs="Arial"/>
          <w:sz w:val="24"/>
          <w:szCs w:val="24"/>
        </w:rPr>
        <w:t xml:space="preserve">) gathered its evidence from </w:t>
      </w:r>
      <w:proofErr w:type="spellStart"/>
      <w:r w:rsidRPr="00B96F3D">
        <w:rPr>
          <w:rFonts w:ascii="Arial" w:hAnsi="Arial" w:cs="Arial"/>
          <w:sz w:val="24"/>
          <w:szCs w:val="24"/>
        </w:rPr>
        <w:t>scrutinies</w:t>
      </w:r>
      <w:proofErr w:type="spellEnd"/>
      <w:r w:rsidRPr="00B96F3D">
        <w:rPr>
          <w:rFonts w:ascii="Arial" w:hAnsi="Arial" w:cs="Arial"/>
          <w:sz w:val="24"/>
          <w:szCs w:val="24"/>
        </w:rPr>
        <w:t xml:space="preserve"> of pupils’ writing and pupil perceptions of their learning. It stated that ‘it became evident that by giving teachers and children an increased knowledge of different aspects of film, e.g. camera angles, sound, colour, shape and light, the impact could be seen in the written outcomes’</w:t>
      </w:r>
      <w:r w:rsidR="000C5A22">
        <w:rPr>
          <w:rFonts w:ascii="Arial" w:hAnsi="Arial" w:cs="Arial"/>
          <w:sz w:val="24"/>
          <w:szCs w:val="24"/>
        </w:rPr>
        <w:t xml:space="preserve"> (p. 60)</w:t>
      </w:r>
      <w:r w:rsidRPr="00B96F3D">
        <w:rPr>
          <w:rFonts w:ascii="Arial" w:hAnsi="Arial" w:cs="Arial"/>
          <w:sz w:val="24"/>
          <w:szCs w:val="24"/>
        </w:rPr>
        <w:t xml:space="preserve">. If teachers and children are using this vocabulary and developing </w:t>
      </w:r>
      <w:r>
        <w:rPr>
          <w:rFonts w:ascii="Arial" w:hAnsi="Arial" w:cs="Arial"/>
          <w:sz w:val="24"/>
          <w:szCs w:val="24"/>
        </w:rPr>
        <w:t xml:space="preserve">an </w:t>
      </w:r>
      <w:r w:rsidRPr="00B96F3D">
        <w:rPr>
          <w:rFonts w:ascii="Arial" w:hAnsi="Arial" w:cs="Arial"/>
          <w:sz w:val="24"/>
          <w:szCs w:val="24"/>
        </w:rPr>
        <w:t xml:space="preserve">understanding of film to support writing, why not </w:t>
      </w:r>
      <w:r>
        <w:rPr>
          <w:rFonts w:ascii="Arial" w:hAnsi="Arial" w:cs="Arial"/>
          <w:sz w:val="24"/>
          <w:szCs w:val="24"/>
        </w:rPr>
        <w:t>include film as a text in the curriculum in order</w:t>
      </w:r>
      <w:r w:rsidRPr="00B96F3D">
        <w:rPr>
          <w:rFonts w:ascii="Arial" w:hAnsi="Arial" w:cs="Arial"/>
          <w:sz w:val="24"/>
          <w:szCs w:val="24"/>
        </w:rPr>
        <w:t xml:space="preserve"> to enhance and enrich reading?</w:t>
      </w:r>
    </w:p>
    <w:p w:rsidR="00BB5ED2" w:rsidRDefault="000118D4" w:rsidP="000118D4">
      <w:pPr>
        <w:spacing w:line="360" w:lineRule="auto"/>
        <w:jc w:val="both"/>
        <w:rPr>
          <w:rFonts w:ascii="Arial" w:hAnsi="Arial" w:cs="Arial"/>
          <w:sz w:val="24"/>
          <w:szCs w:val="24"/>
        </w:rPr>
      </w:pPr>
      <w:r w:rsidRPr="00B96F3D">
        <w:rPr>
          <w:rFonts w:ascii="Arial" w:hAnsi="Arial" w:cs="Arial"/>
          <w:sz w:val="24"/>
          <w:szCs w:val="24"/>
        </w:rPr>
        <w:t xml:space="preserve">One of the barriers to the integration of film as a text into the curriculum may be teachers’ subject knowledge of an understanding of where to take the learning next. It is inconceivable that a teacher would teach the reading of print without an understanding of the stages of progression – without this, how do we </w:t>
      </w:r>
      <w:r w:rsidR="00BB5ED2">
        <w:rPr>
          <w:rFonts w:ascii="Arial" w:hAnsi="Arial" w:cs="Arial"/>
          <w:sz w:val="24"/>
          <w:szCs w:val="24"/>
        </w:rPr>
        <w:t>identify the</w:t>
      </w:r>
      <w:r w:rsidRPr="00B96F3D">
        <w:rPr>
          <w:rFonts w:ascii="Arial" w:hAnsi="Arial" w:cs="Arial"/>
          <w:sz w:val="24"/>
          <w:szCs w:val="24"/>
        </w:rPr>
        <w:t xml:space="preserve"> next steps to take? This progression in reading film provides that struc</w:t>
      </w:r>
      <w:r w:rsidR="00135F26">
        <w:rPr>
          <w:rFonts w:ascii="Arial" w:hAnsi="Arial" w:cs="Arial"/>
          <w:sz w:val="24"/>
          <w:szCs w:val="24"/>
        </w:rPr>
        <w:t>ture to enable teachers to now t</w:t>
      </w:r>
      <w:r w:rsidRPr="00B96F3D">
        <w:rPr>
          <w:rFonts w:ascii="Arial" w:hAnsi="Arial" w:cs="Arial"/>
          <w:sz w:val="24"/>
          <w:szCs w:val="24"/>
        </w:rPr>
        <w:t>ake the next steps beyond using film as a stimulus or a</w:t>
      </w:r>
      <w:r>
        <w:rPr>
          <w:rFonts w:ascii="Arial" w:hAnsi="Arial" w:cs="Arial"/>
          <w:sz w:val="24"/>
          <w:szCs w:val="24"/>
        </w:rPr>
        <w:t>s a</w:t>
      </w:r>
      <w:r w:rsidRPr="00B96F3D">
        <w:rPr>
          <w:rFonts w:ascii="Arial" w:hAnsi="Arial" w:cs="Arial"/>
          <w:sz w:val="24"/>
          <w:szCs w:val="24"/>
        </w:rPr>
        <w:t xml:space="preserve"> tool.</w:t>
      </w:r>
    </w:p>
    <w:p w:rsidR="00BB5ED2" w:rsidRDefault="00BB5ED2" w:rsidP="000118D4">
      <w:pPr>
        <w:spacing w:line="360" w:lineRule="auto"/>
        <w:jc w:val="both"/>
        <w:rPr>
          <w:rFonts w:ascii="Arial" w:hAnsi="Arial" w:cs="Arial"/>
          <w:sz w:val="24"/>
          <w:szCs w:val="24"/>
        </w:rPr>
      </w:pPr>
    </w:p>
    <w:p w:rsidR="00B0668E" w:rsidRDefault="00B0668E" w:rsidP="000118D4">
      <w:pPr>
        <w:spacing w:line="360" w:lineRule="auto"/>
        <w:jc w:val="both"/>
        <w:rPr>
          <w:rFonts w:ascii="Arial" w:hAnsi="Arial" w:cs="Arial"/>
          <w:b/>
          <w:sz w:val="24"/>
          <w:szCs w:val="24"/>
        </w:rPr>
      </w:pPr>
    </w:p>
    <w:p w:rsidR="00BB5ED2" w:rsidRPr="00BB5ED2" w:rsidRDefault="00BB5ED2" w:rsidP="000118D4">
      <w:pPr>
        <w:spacing w:line="360" w:lineRule="auto"/>
        <w:jc w:val="both"/>
        <w:rPr>
          <w:rFonts w:ascii="Arial" w:hAnsi="Arial" w:cs="Arial"/>
          <w:b/>
          <w:sz w:val="24"/>
          <w:szCs w:val="24"/>
        </w:rPr>
      </w:pPr>
      <w:r>
        <w:rPr>
          <w:rFonts w:ascii="Arial" w:hAnsi="Arial" w:cs="Arial"/>
          <w:b/>
          <w:sz w:val="24"/>
          <w:szCs w:val="24"/>
        </w:rPr>
        <w:lastRenderedPageBreak/>
        <w:t>6.6 Summary</w:t>
      </w:r>
    </w:p>
    <w:p w:rsidR="002B32C4" w:rsidRDefault="000118D4" w:rsidP="000118D4">
      <w:pPr>
        <w:spacing w:line="360" w:lineRule="auto"/>
        <w:jc w:val="both"/>
        <w:rPr>
          <w:rFonts w:ascii="Arial" w:hAnsi="Arial" w:cs="Arial"/>
          <w:sz w:val="24"/>
          <w:szCs w:val="24"/>
        </w:rPr>
      </w:pPr>
      <w:r>
        <w:rPr>
          <w:rFonts w:ascii="Arial" w:hAnsi="Arial" w:cs="Arial"/>
          <w:sz w:val="24"/>
          <w:szCs w:val="24"/>
        </w:rPr>
        <w:t xml:space="preserve">To summarise, I consider that the analysis of the data collected has allowed me to successfully answer both research </w:t>
      </w:r>
      <w:r w:rsidR="005E7496">
        <w:rPr>
          <w:rFonts w:ascii="Arial" w:hAnsi="Arial" w:cs="Arial"/>
          <w:sz w:val="24"/>
          <w:szCs w:val="24"/>
        </w:rPr>
        <w:t xml:space="preserve">questions. I have shown how an </w:t>
      </w:r>
      <w:r w:rsidR="00134B10">
        <w:rPr>
          <w:rFonts w:ascii="Arial" w:hAnsi="Arial" w:cs="Arial"/>
          <w:sz w:val="24"/>
          <w:szCs w:val="24"/>
        </w:rPr>
        <w:t>‘</w:t>
      </w:r>
      <w:r w:rsidR="005E7496">
        <w:rPr>
          <w:rFonts w:ascii="Arial" w:hAnsi="Arial" w:cs="Arial"/>
          <w:sz w:val="24"/>
          <w:szCs w:val="24"/>
        </w:rPr>
        <w:t>asset m</w:t>
      </w:r>
      <w:r>
        <w:rPr>
          <w:rFonts w:ascii="Arial" w:hAnsi="Arial" w:cs="Arial"/>
          <w:sz w:val="24"/>
          <w:szCs w:val="24"/>
        </w:rPr>
        <w:t>odel</w:t>
      </w:r>
      <w:r w:rsidR="00134B10">
        <w:rPr>
          <w:rFonts w:ascii="Arial" w:hAnsi="Arial" w:cs="Arial"/>
          <w:sz w:val="24"/>
          <w:szCs w:val="24"/>
        </w:rPr>
        <w:t>’</w:t>
      </w:r>
      <w:r>
        <w:rPr>
          <w:rFonts w:ascii="Arial" w:hAnsi="Arial" w:cs="Arial"/>
          <w:sz w:val="24"/>
          <w:szCs w:val="24"/>
        </w:rPr>
        <w:t xml:space="preserve"> (Tyner, 1998)</w:t>
      </w:r>
      <w:r w:rsidR="00134B10">
        <w:rPr>
          <w:rFonts w:ascii="Arial" w:hAnsi="Arial" w:cs="Arial"/>
          <w:sz w:val="24"/>
          <w:szCs w:val="24"/>
        </w:rPr>
        <w:t xml:space="preserve"> approach</w:t>
      </w:r>
      <w:r>
        <w:rPr>
          <w:rFonts w:ascii="Arial" w:hAnsi="Arial" w:cs="Arial"/>
          <w:sz w:val="24"/>
          <w:szCs w:val="24"/>
        </w:rPr>
        <w:t xml:space="preserve"> can be successful in supporting the development in reading of both print and film and as a result, I have made the case for a broader definition of ‘text’ to be applied to the new </w:t>
      </w:r>
      <w:r w:rsidR="00134B10">
        <w:rPr>
          <w:rFonts w:ascii="Arial" w:hAnsi="Arial" w:cs="Arial"/>
          <w:sz w:val="24"/>
          <w:szCs w:val="24"/>
        </w:rPr>
        <w:t>‘</w:t>
      </w:r>
      <w:r>
        <w:rPr>
          <w:rFonts w:ascii="Arial" w:hAnsi="Arial" w:cs="Arial"/>
          <w:sz w:val="24"/>
          <w:szCs w:val="24"/>
        </w:rPr>
        <w:t>National Curriculum</w:t>
      </w:r>
      <w:r w:rsidR="00134B10">
        <w:rPr>
          <w:rFonts w:ascii="Arial" w:hAnsi="Arial" w:cs="Arial"/>
          <w:sz w:val="24"/>
          <w:szCs w:val="24"/>
        </w:rPr>
        <w:t>’ (DfE, September 2013)</w:t>
      </w:r>
      <w:r>
        <w:rPr>
          <w:rFonts w:ascii="Arial" w:hAnsi="Arial" w:cs="Arial"/>
          <w:sz w:val="24"/>
          <w:szCs w:val="24"/>
        </w:rPr>
        <w:t xml:space="preserve">. </w:t>
      </w:r>
    </w:p>
    <w:p w:rsidR="002B32C4" w:rsidRDefault="000118D4" w:rsidP="002B32C4">
      <w:pPr>
        <w:spacing w:line="360" w:lineRule="auto"/>
        <w:jc w:val="both"/>
        <w:rPr>
          <w:rFonts w:ascii="Arial" w:hAnsi="Arial" w:cs="Arial"/>
          <w:sz w:val="24"/>
          <w:szCs w:val="24"/>
        </w:rPr>
      </w:pPr>
      <w:r>
        <w:rPr>
          <w:rFonts w:ascii="Arial" w:hAnsi="Arial" w:cs="Arial"/>
          <w:sz w:val="24"/>
          <w:szCs w:val="24"/>
        </w:rPr>
        <w:t>Within this period of significant change in education, with a new National Curriculum and the removal of levels for assessment, progression frameworks may become a crucial tool to enable assessment and tracking of pupils’ progress.</w:t>
      </w:r>
      <w:r w:rsidR="002B32C4">
        <w:rPr>
          <w:rFonts w:ascii="Arial" w:hAnsi="Arial" w:cs="Arial"/>
          <w:sz w:val="24"/>
          <w:szCs w:val="24"/>
        </w:rPr>
        <w:t xml:space="preserve"> My contribution to this area of research has been to identify a progression framework for reading film, based on the findings from this longitudinal study.</w:t>
      </w:r>
    </w:p>
    <w:p w:rsidR="000118D4" w:rsidRPr="00B96F3D" w:rsidRDefault="002B32C4" w:rsidP="000118D4">
      <w:pPr>
        <w:spacing w:line="360" w:lineRule="auto"/>
        <w:jc w:val="both"/>
        <w:rPr>
          <w:rFonts w:ascii="Arial" w:hAnsi="Arial" w:cs="Arial"/>
          <w:sz w:val="24"/>
          <w:szCs w:val="24"/>
        </w:rPr>
      </w:pPr>
      <w:r>
        <w:rPr>
          <w:rFonts w:ascii="Arial" w:hAnsi="Arial" w:cs="Arial"/>
          <w:sz w:val="24"/>
          <w:szCs w:val="24"/>
        </w:rPr>
        <w:t>However, I think it is</w:t>
      </w:r>
      <w:r w:rsidR="000118D4">
        <w:rPr>
          <w:rFonts w:ascii="Arial" w:hAnsi="Arial" w:cs="Arial"/>
          <w:sz w:val="24"/>
          <w:szCs w:val="24"/>
        </w:rPr>
        <w:t xml:space="preserve"> important to re-emphasis</w:t>
      </w:r>
      <w:r w:rsidR="00253D04">
        <w:rPr>
          <w:rFonts w:ascii="Arial" w:hAnsi="Arial" w:cs="Arial"/>
          <w:sz w:val="24"/>
          <w:szCs w:val="24"/>
        </w:rPr>
        <w:t>e</w:t>
      </w:r>
      <w:r w:rsidR="000118D4">
        <w:rPr>
          <w:rFonts w:ascii="Arial" w:hAnsi="Arial" w:cs="Arial"/>
          <w:sz w:val="24"/>
          <w:szCs w:val="24"/>
        </w:rPr>
        <w:t xml:space="preserve"> the non-linear</w:t>
      </w:r>
      <w:r w:rsidR="00253D04">
        <w:rPr>
          <w:rFonts w:ascii="Arial" w:hAnsi="Arial" w:cs="Arial"/>
          <w:sz w:val="24"/>
          <w:szCs w:val="24"/>
        </w:rPr>
        <w:t>, spiral</w:t>
      </w:r>
      <w:r w:rsidR="000118D4">
        <w:rPr>
          <w:rFonts w:ascii="Arial" w:hAnsi="Arial" w:cs="Arial"/>
          <w:sz w:val="24"/>
          <w:szCs w:val="24"/>
        </w:rPr>
        <w:t xml:space="preserve"> nature of the progression through reading film presented here. Just as with print, a reader may access a text at a range of stages, dependent on the content and complexity of the text. A child may respond at an authorial/directorial level to one text and then a few weeks later with a more complex text, may move back to a literal response. As we have seen from the children’s responses in this study, this may also depend on the number of times they have engaged with that particular text. However, although not</w:t>
      </w:r>
      <w:r w:rsidR="005E7496">
        <w:rPr>
          <w:rFonts w:ascii="Arial" w:hAnsi="Arial" w:cs="Arial"/>
          <w:sz w:val="24"/>
          <w:szCs w:val="24"/>
        </w:rPr>
        <w:t xml:space="preserve"> demonstrating</w:t>
      </w:r>
      <w:r w:rsidR="000118D4">
        <w:rPr>
          <w:rFonts w:ascii="Arial" w:hAnsi="Arial" w:cs="Arial"/>
          <w:sz w:val="24"/>
          <w:szCs w:val="24"/>
        </w:rPr>
        <w:t xml:space="preserve"> a linear </w:t>
      </w:r>
      <w:r w:rsidR="005E7496">
        <w:rPr>
          <w:rFonts w:ascii="Arial" w:hAnsi="Arial" w:cs="Arial"/>
          <w:sz w:val="24"/>
          <w:szCs w:val="24"/>
        </w:rPr>
        <w:t>development</w:t>
      </w:r>
      <w:r w:rsidR="000118D4">
        <w:rPr>
          <w:rFonts w:ascii="Arial" w:hAnsi="Arial" w:cs="Arial"/>
          <w:sz w:val="24"/>
          <w:szCs w:val="24"/>
        </w:rPr>
        <w:t xml:space="preserve"> from ‘A to B’, the progression framework should provide a useful structure throu</w:t>
      </w:r>
      <w:r w:rsidR="0062442E">
        <w:rPr>
          <w:rFonts w:ascii="Arial" w:hAnsi="Arial" w:cs="Arial"/>
          <w:sz w:val="24"/>
          <w:szCs w:val="24"/>
        </w:rPr>
        <w:t>gh which to embed and extend</w:t>
      </w:r>
      <w:r w:rsidR="000118D4">
        <w:rPr>
          <w:rFonts w:ascii="Arial" w:hAnsi="Arial" w:cs="Arial"/>
          <w:sz w:val="24"/>
          <w:szCs w:val="24"/>
        </w:rPr>
        <w:t xml:space="preserve"> children’s reading of </w:t>
      </w:r>
      <w:r w:rsidR="003A1908">
        <w:rPr>
          <w:rFonts w:ascii="Arial" w:hAnsi="Arial" w:cs="Arial"/>
          <w:sz w:val="24"/>
          <w:szCs w:val="24"/>
        </w:rPr>
        <w:t>film, providing an opportunity to achieve</w:t>
      </w:r>
      <w:r w:rsidR="0062442E">
        <w:rPr>
          <w:rFonts w:ascii="Arial" w:hAnsi="Arial" w:cs="Arial"/>
          <w:sz w:val="24"/>
          <w:szCs w:val="24"/>
        </w:rPr>
        <w:t xml:space="preserve"> ambitious aspirations in</w:t>
      </w:r>
      <w:r w:rsidR="003A1908">
        <w:rPr>
          <w:rFonts w:ascii="Arial" w:hAnsi="Arial" w:cs="Arial"/>
          <w:sz w:val="24"/>
          <w:szCs w:val="24"/>
        </w:rPr>
        <w:t xml:space="preserve"> curren</w:t>
      </w:r>
      <w:r w:rsidR="0062442E">
        <w:rPr>
          <w:rFonts w:ascii="Arial" w:hAnsi="Arial" w:cs="Arial"/>
          <w:sz w:val="24"/>
          <w:szCs w:val="24"/>
        </w:rPr>
        <w:t>t and future primary curricula</w:t>
      </w:r>
      <w:r w:rsidR="003A1908">
        <w:rPr>
          <w:rFonts w:ascii="Arial" w:hAnsi="Arial" w:cs="Arial"/>
          <w:sz w:val="24"/>
          <w:szCs w:val="24"/>
        </w:rPr>
        <w:t>.</w:t>
      </w:r>
      <w:r w:rsidR="00134B10">
        <w:rPr>
          <w:rFonts w:ascii="Arial" w:hAnsi="Arial" w:cs="Arial"/>
          <w:sz w:val="24"/>
          <w:szCs w:val="24"/>
        </w:rPr>
        <w:t xml:space="preserve"> </w:t>
      </w:r>
    </w:p>
    <w:p w:rsidR="000118D4" w:rsidRPr="00B96F3D" w:rsidRDefault="000118D4" w:rsidP="000118D4">
      <w:pPr>
        <w:spacing w:line="360" w:lineRule="auto"/>
        <w:jc w:val="both"/>
        <w:rPr>
          <w:rFonts w:ascii="Arial" w:hAnsi="Arial" w:cs="Arial"/>
          <w:sz w:val="24"/>
          <w:szCs w:val="24"/>
        </w:rPr>
      </w:pPr>
    </w:p>
    <w:p w:rsidR="000118D4" w:rsidRPr="00B96F3D" w:rsidRDefault="000118D4" w:rsidP="000118D4">
      <w:pPr>
        <w:rPr>
          <w:rFonts w:ascii="Arial" w:hAnsi="Arial" w:cs="Arial"/>
          <w:sz w:val="24"/>
          <w:szCs w:val="24"/>
        </w:rPr>
      </w:pPr>
    </w:p>
    <w:p w:rsidR="000118D4" w:rsidRDefault="000118D4" w:rsidP="00BB322C">
      <w:pPr>
        <w:spacing w:line="360" w:lineRule="auto"/>
        <w:jc w:val="both"/>
        <w:rPr>
          <w:rFonts w:ascii="Arial" w:hAnsi="Arial" w:cs="Arial"/>
          <w:sz w:val="24"/>
          <w:szCs w:val="24"/>
        </w:rPr>
      </w:pPr>
    </w:p>
    <w:p w:rsidR="00BB322C" w:rsidRDefault="00BB322C" w:rsidP="00BB322C">
      <w:pPr>
        <w:spacing w:line="360" w:lineRule="auto"/>
        <w:jc w:val="both"/>
        <w:rPr>
          <w:rFonts w:ascii="Arial" w:hAnsi="Arial" w:cs="Arial"/>
          <w:sz w:val="24"/>
          <w:szCs w:val="24"/>
        </w:rPr>
      </w:pPr>
    </w:p>
    <w:p w:rsidR="00BB322C" w:rsidRPr="0045085F" w:rsidRDefault="00BB322C" w:rsidP="00BB322C">
      <w:pPr>
        <w:spacing w:line="360" w:lineRule="auto"/>
        <w:jc w:val="both"/>
        <w:rPr>
          <w:rFonts w:ascii="Arial" w:hAnsi="Arial" w:cs="Arial"/>
          <w:sz w:val="24"/>
          <w:szCs w:val="24"/>
        </w:rPr>
      </w:pPr>
    </w:p>
    <w:p w:rsidR="00AA3959" w:rsidRPr="00AA3959" w:rsidRDefault="00AA3959" w:rsidP="00B0668E">
      <w:pPr>
        <w:jc w:val="center"/>
        <w:rPr>
          <w:rFonts w:ascii="Arial" w:hAnsi="Arial" w:cs="Arial"/>
          <w:b/>
          <w:sz w:val="24"/>
          <w:szCs w:val="24"/>
        </w:rPr>
      </w:pPr>
      <w:r w:rsidRPr="00AA3959">
        <w:rPr>
          <w:rFonts w:ascii="Arial" w:hAnsi="Arial" w:cs="Arial"/>
          <w:b/>
          <w:sz w:val="24"/>
          <w:szCs w:val="24"/>
        </w:rPr>
        <w:lastRenderedPageBreak/>
        <w:t>References</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Adelman, C., </w:t>
      </w:r>
      <w:proofErr w:type="spellStart"/>
      <w:r w:rsidRPr="00AA3959">
        <w:rPr>
          <w:rFonts w:ascii="Arial" w:hAnsi="Arial" w:cs="Arial"/>
          <w:sz w:val="24"/>
          <w:szCs w:val="24"/>
        </w:rPr>
        <w:t>Kemmis</w:t>
      </w:r>
      <w:proofErr w:type="spellEnd"/>
      <w:r w:rsidRPr="00AA3959">
        <w:rPr>
          <w:rFonts w:ascii="Arial" w:hAnsi="Arial" w:cs="Arial"/>
          <w:sz w:val="24"/>
          <w:szCs w:val="24"/>
        </w:rPr>
        <w:t>, S. and Jenkins, D. (1980)</w:t>
      </w:r>
      <w:r w:rsidR="00894A2C">
        <w:rPr>
          <w:rFonts w:ascii="Arial" w:hAnsi="Arial" w:cs="Arial"/>
          <w:sz w:val="24"/>
          <w:szCs w:val="24"/>
        </w:rPr>
        <w:t>. Rethinking c</w:t>
      </w:r>
      <w:r w:rsidRPr="00AA3959">
        <w:rPr>
          <w:rFonts w:ascii="Arial" w:hAnsi="Arial" w:cs="Arial"/>
          <w:sz w:val="24"/>
          <w:szCs w:val="24"/>
        </w:rPr>
        <w:t xml:space="preserve">ase study: notes from the Second Cambridge Conference. In </w:t>
      </w:r>
      <w:proofErr w:type="spellStart"/>
      <w:r w:rsidRPr="00AA3959">
        <w:rPr>
          <w:rFonts w:ascii="Arial" w:hAnsi="Arial" w:cs="Arial"/>
          <w:sz w:val="24"/>
          <w:szCs w:val="24"/>
        </w:rPr>
        <w:t>H.Simons</w:t>
      </w:r>
      <w:proofErr w:type="spellEnd"/>
      <w:r w:rsidR="00894A2C">
        <w:rPr>
          <w:rFonts w:ascii="Arial" w:hAnsi="Arial" w:cs="Arial"/>
          <w:sz w:val="24"/>
          <w:szCs w:val="24"/>
        </w:rPr>
        <w:t>, (E</w:t>
      </w:r>
      <w:r w:rsidRPr="00AA3959">
        <w:rPr>
          <w:rFonts w:ascii="Arial" w:hAnsi="Arial" w:cs="Arial"/>
          <w:sz w:val="24"/>
          <w:szCs w:val="24"/>
        </w:rPr>
        <w:t>d.)</w:t>
      </w:r>
      <w:r w:rsidR="00894A2C">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Towards a Science of the Singular.</w:t>
      </w:r>
      <w:r w:rsidR="00894A2C">
        <w:rPr>
          <w:rFonts w:ascii="Arial" w:hAnsi="Arial" w:cs="Arial"/>
          <w:sz w:val="24"/>
          <w:szCs w:val="24"/>
        </w:rPr>
        <w:t xml:space="preserve"> Norwich,</w:t>
      </w:r>
      <w:r w:rsidRPr="00AA3959">
        <w:rPr>
          <w:rFonts w:ascii="Arial" w:hAnsi="Arial" w:cs="Arial"/>
          <w:sz w:val="24"/>
          <w:szCs w:val="24"/>
        </w:rPr>
        <w:t xml:space="preserve"> Centre for Applied Research in Education, University of East Anglia</w:t>
      </w:r>
      <w:r w:rsidR="00BA4675">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proofErr w:type="spellStart"/>
      <w:r w:rsidRPr="00AA3959">
        <w:rPr>
          <w:rFonts w:ascii="Arial" w:hAnsi="Arial" w:cs="Arial"/>
          <w:sz w:val="24"/>
          <w:szCs w:val="24"/>
        </w:rPr>
        <w:t>Ahlberg</w:t>
      </w:r>
      <w:proofErr w:type="spellEnd"/>
      <w:r w:rsidRPr="00AA3959">
        <w:rPr>
          <w:rFonts w:ascii="Arial" w:hAnsi="Arial" w:cs="Arial"/>
          <w:sz w:val="24"/>
          <w:szCs w:val="24"/>
        </w:rPr>
        <w:t xml:space="preserve">, J. and </w:t>
      </w:r>
      <w:proofErr w:type="spellStart"/>
      <w:r w:rsidRPr="00AA3959">
        <w:rPr>
          <w:rFonts w:ascii="Arial" w:hAnsi="Arial" w:cs="Arial"/>
          <w:sz w:val="24"/>
          <w:szCs w:val="24"/>
        </w:rPr>
        <w:t>Ahlberg</w:t>
      </w:r>
      <w:proofErr w:type="spellEnd"/>
      <w:r w:rsidRPr="00AA3959">
        <w:rPr>
          <w:rFonts w:ascii="Arial" w:hAnsi="Arial" w:cs="Arial"/>
          <w:sz w:val="24"/>
          <w:szCs w:val="24"/>
        </w:rPr>
        <w:t>, A. (1980)</w:t>
      </w:r>
      <w:r w:rsidR="00894A2C">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Each Peach Pear Plum. </w:t>
      </w:r>
      <w:r w:rsidRPr="00AA3959">
        <w:rPr>
          <w:rFonts w:ascii="Arial" w:hAnsi="Arial" w:cs="Arial"/>
          <w:sz w:val="24"/>
          <w:szCs w:val="24"/>
        </w:rPr>
        <w:t>London</w:t>
      </w:r>
      <w:r w:rsidR="00894A2C">
        <w:rPr>
          <w:rFonts w:ascii="Arial" w:hAnsi="Arial" w:cs="Arial"/>
          <w:sz w:val="24"/>
          <w:szCs w:val="24"/>
        </w:rPr>
        <w:t>,</w:t>
      </w:r>
      <w:r w:rsidRPr="00AA3959">
        <w:rPr>
          <w:rFonts w:ascii="Arial" w:hAnsi="Arial" w:cs="Arial"/>
          <w:sz w:val="24"/>
          <w:szCs w:val="24"/>
        </w:rPr>
        <w:t xml:space="preserve"> Picture Lions</w:t>
      </w:r>
      <w:r w:rsidR="00894A2C">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Alexander, R</w:t>
      </w:r>
      <w:r w:rsidR="00894A2C">
        <w:rPr>
          <w:rFonts w:ascii="Arial" w:hAnsi="Arial" w:cs="Arial"/>
          <w:sz w:val="24"/>
          <w:szCs w:val="24"/>
        </w:rPr>
        <w:t>.</w:t>
      </w:r>
      <w:r w:rsidRPr="00AA3959">
        <w:rPr>
          <w:rFonts w:ascii="Arial" w:hAnsi="Arial" w:cs="Arial"/>
          <w:sz w:val="24"/>
          <w:szCs w:val="24"/>
        </w:rPr>
        <w:t xml:space="preserve"> (2004)</w:t>
      </w:r>
      <w:r w:rsidR="00894A2C">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Towards Dialogic T</w:t>
      </w:r>
      <w:r w:rsidR="00894A2C">
        <w:rPr>
          <w:rFonts w:ascii="Arial" w:hAnsi="Arial" w:cs="Arial"/>
          <w:i/>
          <w:sz w:val="24"/>
          <w:szCs w:val="24"/>
        </w:rPr>
        <w:t>eaching – Rethinking Classroom T</w:t>
      </w:r>
      <w:r w:rsidRPr="00AA3959">
        <w:rPr>
          <w:rFonts w:ascii="Arial" w:hAnsi="Arial" w:cs="Arial"/>
          <w:i/>
          <w:sz w:val="24"/>
          <w:szCs w:val="24"/>
        </w:rPr>
        <w:t>alk</w:t>
      </w:r>
      <w:r w:rsidRPr="00AA3959">
        <w:rPr>
          <w:rFonts w:ascii="Arial" w:hAnsi="Arial" w:cs="Arial"/>
          <w:sz w:val="24"/>
          <w:szCs w:val="24"/>
        </w:rPr>
        <w:t xml:space="preserve">. Cambridge, </w:t>
      </w:r>
      <w:proofErr w:type="spellStart"/>
      <w:r w:rsidRPr="00AA3959">
        <w:rPr>
          <w:rFonts w:ascii="Arial" w:hAnsi="Arial" w:cs="Arial"/>
          <w:sz w:val="24"/>
          <w:szCs w:val="24"/>
        </w:rPr>
        <w:t>Dialogos</w:t>
      </w:r>
      <w:proofErr w:type="spellEnd"/>
      <w:r w:rsidRPr="00AA3959">
        <w:rPr>
          <w:rFonts w:ascii="Arial" w:hAnsi="Arial" w:cs="Arial"/>
          <w:sz w:val="24"/>
          <w:szCs w:val="24"/>
        </w:rPr>
        <w:t xml:space="preserve"> Publications</w:t>
      </w:r>
      <w:r w:rsidR="00894A2C">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Altman, C</w:t>
      </w:r>
      <w:r w:rsidR="00894A2C">
        <w:rPr>
          <w:rFonts w:ascii="Arial" w:hAnsi="Arial" w:cs="Arial"/>
          <w:sz w:val="24"/>
          <w:szCs w:val="24"/>
        </w:rPr>
        <w:t>.</w:t>
      </w:r>
      <w:r w:rsidRPr="00AA3959">
        <w:rPr>
          <w:rFonts w:ascii="Arial" w:hAnsi="Arial" w:cs="Arial"/>
          <w:sz w:val="24"/>
          <w:szCs w:val="24"/>
        </w:rPr>
        <w:t xml:space="preserve"> (1977)</w:t>
      </w:r>
      <w:r w:rsidR="00894A2C">
        <w:rPr>
          <w:rFonts w:ascii="Arial" w:hAnsi="Arial" w:cs="Arial"/>
          <w:sz w:val="24"/>
          <w:szCs w:val="24"/>
        </w:rPr>
        <w:t>.</w:t>
      </w:r>
      <w:r w:rsidRPr="00AA3959">
        <w:rPr>
          <w:rFonts w:ascii="Arial" w:hAnsi="Arial" w:cs="Arial"/>
          <w:sz w:val="24"/>
          <w:szCs w:val="24"/>
        </w:rPr>
        <w:t xml:space="preserve"> </w:t>
      </w:r>
      <w:r w:rsidRPr="00894A2C">
        <w:rPr>
          <w:rFonts w:ascii="Arial" w:hAnsi="Arial" w:cs="Arial"/>
          <w:i/>
          <w:sz w:val="24"/>
          <w:szCs w:val="24"/>
        </w:rPr>
        <w:t>Towards a historiography of American film</w:t>
      </w:r>
      <w:r w:rsidRPr="00AA3959">
        <w:rPr>
          <w:rFonts w:ascii="Arial" w:hAnsi="Arial" w:cs="Arial"/>
          <w:sz w:val="24"/>
          <w:szCs w:val="24"/>
        </w:rPr>
        <w:t>. Cinema Journal 16, 2. Pp1-25. In Buckland, W. (2008)</w:t>
      </w:r>
      <w:r w:rsidR="00894A2C">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Film Studies</w:t>
      </w:r>
      <w:r w:rsidRPr="00AA3959">
        <w:rPr>
          <w:rFonts w:ascii="Arial" w:hAnsi="Arial" w:cs="Arial"/>
          <w:sz w:val="24"/>
          <w:szCs w:val="24"/>
        </w:rPr>
        <w:t>. Oxon, Hodder Headline</w:t>
      </w:r>
      <w:r w:rsidR="00894A2C">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Anderson, L. W. (1999)</w:t>
      </w:r>
      <w:r w:rsidR="00894A2C">
        <w:rPr>
          <w:rFonts w:ascii="Arial" w:hAnsi="Arial" w:cs="Arial"/>
          <w:sz w:val="24"/>
          <w:szCs w:val="24"/>
        </w:rPr>
        <w:t>.</w:t>
      </w:r>
      <w:r w:rsidRPr="00AA3959">
        <w:rPr>
          <w:rFonts w:ascii="Arial" w:hAnsi="Arial" w:cs="Arial"/>
          <w:sz w:val="24"/>
          <w:szCs w:val="24"/>
        </w:rPr>
        <w:t xml:space="preserve"> </w:t>
      </w:r>
      <w:r w:rsidR="008A3F32">
        <w:rPr>
          <w:rFonts w:ascii="Arial" w:hAnsi="Arial" w:cs="Arial"/>
          <w:sz w:val="24"/>
          <w:szCs w:val="24"/>
        </w:rPr>
        <w:t>R</w:t>
      </w:r>
      <w:r w:rsidRPr="00AA3959">
        <w:rPr>
          <w:rFonts w:ascii="Arial" w:hAnsi="Arial" w:cs="Arial"/>
          <w:i/>
          <w:sz w:val="24"/>
          <w:szCs w:val="24"/>
        </w:rPr>
        <w:t>ethinking Bloom’s taxonomy: Implications for testing and assessment.</w:t>
      </w:r>
      <w:r w:rsidRPr="00AA3959">
        <w:rPr>
          <w:rFonts w:ascii="Arial" w:hAnsi="Arial" w:cs="Arial"/>
          <w:sz w:val="24"/>
          <w:szCs w:val="24"/>
        </w:rPr>
        <w:t xml:space="preserve"> [</w:t>
      </w:r>
      <w:r w:rsidR="00554BF2">
        <w:rPr>
          <w:rFonts w:ascii="Arial" w:hAnsi="Arial" w:cs="Arial"/>
          <w:sz w:val="24"/>
          <w:szCs w:val="24"/>
        </w:rPr>
        <w:t>O</w:t>
      </w:r>
      <w:r w:rsidRPr="00AA3959">
        <w:rPr>
          <w:rFonts w:ascii="Arial" w:hAnsi="Arial" w:cs="Arial"/>
          <w:sz w:val="24"/>
          <w:szCs w:val="24"/>
        </w:rPr>
        <w:t xml:space="preserve">nline] </w:t>
      </w:r>
      <w:r w:rsidR="00894A2C">
        <w:rPr>
          <w:rFonts w:ascii="Arial" w:hAnsi="Arial" w:cs="Arial"/>
          <w:sz w:val="24"/>
          <w:szCs w:val="24"/>
        </w:rPr>
        <w:t xml:space="preserve">Retrieved May 20, 2013 from: </w:t>
      </w:r>
      <w:hyperlink r:id="rId59" w:history="1">
        <w:r w:rsidRPr="00AA3959">
          <w:rPr>
            <w:rStyle w:val="Hyperlink"/>
            <w:rFonts w:ascii="Arial" w:hAnsi="Arial" w:cs="Arial"/>
            <w:sz w:val="24"/>
            <w:szCs w:val="24"/>
          </w:rPr>
          <w:t>http://files.eric.ed.gov/fulltext/ED435630.pdf</w:t>
        </w:r>
      </w:hyperlink>
      <w:r w:rsidRPr="00AA3959">
        <w:rPr>
          <w:rFonts w:ascii="Arial" w:hAnsi="Arial" w:cs="Arial"/>
          <w:sz w:val="24"/>
          <w:szCs w:val="24"/>
        </w:rPr>
        <w:t xml:space="preserve"> </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proofErr w:type="spellStart"/>
      <w:r w:rsidRPr="00AA3959">
        <w:rPr>
          <w:rFonts w:ascii="Arial" w:hAnsi="Arial" w:cs="Arial"/>
          <w:sz w:val="24"/>
          <w:szCs w:val="24"/>
        </w:rPr>
        <w:t>Arizpe</w:t>
      </w:r>
      <w:proofErr w:type="spellEnd"/>
      <w:r w:rsidRPr="00AA3959">
        <w:rPr>
          <w:rFonts w:ascii="Arial" w:hAnsi="Arial" w:cs="Arial"/>
          <w:sz w:val="24"/>
          <w:szCs w:val="24"/>
        </w:rPr>
        <w:t>, E</w:t>
      </w:r>
      <w:r w:rsidR="00894A2C">
        <w:rPr>
          <w:rFonts w:ascii="Arial" w:hAnsi="Arial" w:cs="Arial"/>
          <w:sz w:val="24"/>
          <w:szCs w:val="24"/>
        </w:rPr>
        <w:t>.</w:t>
      </w:r>
      <w:r w:rsidRPr="00AA3959">
        <w:rPr>
          <w:rFonts w:ascii="Arial" w:hAnsi="Arial" w:cs="Arial"/>
          <w:sz w:val="24"/>
          <w:szCs w:val="24"/>
        </w:rPr>
        <w:t xml:space="preserve"> and Styles, M. (2003)</w:t>
      </w:r>
      <w:r w:rsidR="00CA7E26">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Children Reading Pictures – Interpreting Visual Texts.</w:t>
      </w:r>
      <w:r w:rsidR="00894A2C">
        <w:rPr>
          <w:rFonts w:ascii="Arial" w:hAnsi="Arial" w:cs="Arial"/>
          <w:sz w:val="24"/>
          <w:szCs w:val="24"/>
        </w:rPr>
        <w:t xml:space="preserve"> Oxon,</w:t>
      </w:r>
      <w:r w:rsidRPr="00AA3959">
        <w:rPr>
          <w:rFonts w:ascii="Arial" w:hAnsi="Arial" w:cs="Arial"/>
          <w:sz w:val="24"/>
          <w:szCs w:val="24"/>
        </w:rPr>
        <w:t xml:space="preserve"> </w:t>
      </w:r>
      <w:proofErr w:type="spellStart"/>
      <w:r w:rsidRPr="00AA3959">
        <w:rPr>
          <w:rFonts w:ascii="Arial" w:hAnsi="Arial" w:cs="Arial"/>
          <w:sz w:val="24"/>
          <w:szCs w:val="24"/>
        </w:rPr>
        <w:t>RoutledgeFalmer</w:t>
      </w:r>
      <w:proofErr w:type="spellEnd"/>
      <w:r w:rsidR="00894A2C">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Assessment Reform Group (1999)</w:t>
      </w:r>
      <w:r w:rsidR="00B37E6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Assessment for Learning: Beyond the Black Box.</w:t>
      </w:r>
      <w:r w:rsidRPr="00AA3959">
        <w:rPr>
          <w:rFonts w:ascii="Arial" w:hAnsi="Arial" w:cs="Arial"/>
          <w:sz w:val="24"/>
          <w:szCs w:val="24"/>
        </w:rPr>
        <w:t xml:space="preserve"> </w:t>
      </w:r>
      <w:r w:rsidR="00647BDC">
        <w:rPr>
          <w:rFonts w:ascii="Arial" w:hAnsi="Arial" w:cs="Arial"/>
          <w:sz w:val="24"/>
          <w:szCs w:val="24"/>
        </w:rPr>
        <w:t xml:space="preserve">Cambridge, </w:t>
      </w:r>
      <w:r w:rsidRPr="00AA3959">
        <w:rPr>
          <w:rFonts w:ascii="Arial" w:hAnsi="Arial" w:cs="Arial"/>
          <w:sz w:val="24"/>
          <w:szCs w:val="24"/>
        </w:rPr>
        <w:t>University of Cambridge School of Education</w:t>
      </w:r>
      <w:r w:rsidR="00647BDC">
        <w:rPr>
          <w:rFonts w:ascii="Arial" w:hAnsi="Arial" w:cs="Arial"/>
          <w:sz w:val="24"/>
          <w:szCs w:val="24"/>
        </w:rPr>
        <w:t>.</w:t>
      </w:r>
    </w:p>
    <w:p w:rsidR="00AA3959" w:rsidRPr="00AA3959" w:rsidRDefault="00554BF2"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Pr>
          <w:rFonts w:ascii="Arial" w:hAnsi="Arial" w:cs="Arial"/>
          <w:sz w:val="24"/>
          <w:szCs w:val="24"/>
        </w:rPr>
        <w:t>Audio Network [O</w:t>
      </w:r>
      <w:r w:rsidR="00AA3959" w:rsidRPr="00AA3959">
        <w:rPr>
          <w:rFonts w:ascii="Arial" w:hAnsi="Arial" w:cs="Arial"/>
          <w:sz w:val="24"/>
          <w:szCs w:val="24"/>
        </w:rPr>
        <w:t>nline]</w:t>
      </w:r>
      <w:r w:rsidR="00647BDC">
        <w:rPr>
          <w:rFonts w:ascii="Arial" w:hAnsi="Arial" w:cs="Arial"/>
          <w:sz w:val="24"/>
          <w:szCs w:val="24"/>
        </w:rPr>
        <w:t>. Retrieved May 9, 2013</w:t>
      </w:r>
      <w:r w:rsidR="00B37E62">
        <w:rPr>
          <w:rFonts w:ascii="Arial" w:hAnsi="Arial" w:cs="Arial"/>
          <w:sz w:val="24"/>
          <w:szCs w:val="24"/>
        </w:rPr>
        <w:t>,</w:t>
      </w:r>
      <w:r w:rsidR="00647BDC">
        <w:rPr>
          <w:rFonts w:ascii="Arial" w:hAnsi="Arial" w:cs="Arial"/>
          <w:sz w:val="24"/>
          <w:szCs w:val="24"/>
        </w:rPr>
        <w:t xml:space="preserve"> from:</w:t>
      </w:r>
      <w:r w:rsidR="00AA3959" w:rsidRPr="00AA3959">
        <w:rPr>
          <w:rFonts w:ascii="Arial" w:hAnsi="Arial" w:cs="Arial"/>
          <w:sz w:val="24"/>
          <w:szCs w:val="24"/>
        </w:rPr>
        <w:t xml:space="preserve"> audionetwork.lgfl.org.uk </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Barton, D. and Hamilton, M. (1998)</w:t>
      </w:r>
      <w:r w:rsidR="00647BDC">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Local Literacies: Reading and Writing in One Community</w:t>
      </w:r>
      <w:r w:rsidRPr="00AA3959">
        <w:rPr>
          <w:rFonts w:ascii="Arial" w:hAnsi="Arial" w:cs="Arial"/>
          <w:sz w:val="24"/>
          <w:szCs w:val="24"/>
        </w:rPr>
        <w:t xml:space="preserve">. </w:t>
      </w:r>
      <w:r w:rsidR="00647BDC">
        <w:rPr>
          <w:rFonts w:ascii="Arial" w:hAnsi="Arial" w:cs="Arial"/>
          <w:sz w:val="24"/>
          <w:szCs w:val="24"/>
        </w:rPr>
        <w:t>London,</w:t>
      </w:r>
      <w:r w:rsidRPr="00AA3959">
        <w:rPr>
          <w:rFonts w:ascii="Arial" w:hAnsi="Arial" w:cs="Arial"/>
          <w:sz w:val="24"/>
          <w:szCs w:val="24"/>
        </w:rPr>
        <w:t xml:space="preserve"> Routledge.</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proofErr w:type="spellStart"/>
      <w:r w:rsidRPr="00AA3959">
        <w:rPr>
          <w:rFonts w:ascii="Arial" w:hAnsi="Arial" w:cs="Arial"/>
          <w:sz w:val="24"/>
          <w:szCs w:val="24"/>
        </w:rPr>
        <w:t>Bassey</w:t>
      </w:r>
      <w:proofErr w:type="spellEnd"/>
      <w:r w:rsidRPr="00AA3959">
        <w:rPr>
          <w:rFonts w:ascii="Arial" w:hAnsi="Arial" w:cs="Arial"/>
          <w:sz w:val="24"/>
          <w:szCs w:val="24"/>
        </w:rPr>
        <w:t>, M. (2006)</w:t>
      </w:r>
      <w:r w:rsidR="00647BDC">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Case Study Research in Educational Settings.</w:t>
      </w:r>
      <w:r w:rsidR="00647BDC">
        <w:rPr>
          <w:rFonts w:ascii="Arial" w:hAnsi="Arial" w:cs="Arial"/>
          <w:sz w:val="24"/>
          <w:szCs w:val="24"/>
        </w:rPr>
        <w:t xml:space="preserve"> Maidenhead,</w:t>
      </w:r>
      <w:r w:rsidRPr="00AA3959">
        <w:rPr>
          <w:rFonts w:ascii="Arial" w:hAnsi="Arial" w:cs="Arial"/>
          <w:sz w:val="24"/>
          <w:szCs w:val="24"/>
        </w:rPr>
        <w:t xml:space="preserve"> Open University Press</w:t>
      </w:r>
      <w:r w:rsidR="00647BDC">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proofErr w:type="spellStart"/>
      <w:r w:rsidRPr="00AA3959">
        <w:rPr>
          <w:rFonts w:ascii="Arial" w:hAnsi="Arial" w:cs="Arial"/>
          <w:sz w:val="24"/>
          <w:szCs w:val="24"/>
        </w:rPr>
        <w:t>Bazalgette</w:t>
      </w:r>
      <w:proofErr w:type="spellEnd"/>
      <w:r w:rsidRPr="00AA3959">
        <w:rPr>
          <w:rFonts w:ascii="Arial" w:hAnsi="Arial" w:cs="Arial"/>
          <w:sz w:val="24"/>
          <w:szCs w:val="24"/>
        </w:rPr>
        <w:t>, C. (2010)</w:t>
      </w:r>
      <w:r w:rsidR="00647BDC">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Teaching Media in Primary Schools</w:t>
      </w:r>
      <w:r w:rsidR="00647BDC">
        <w:rPr>
          <w:rFonts w:ascii="Arial" w:hAnsi="Arial" w:cs="Arial"/>
          <w:sz w:val="24"/>
          <w:szCs w:val="24"/>
        </w:rPr>
        <w:t>. London,</w:t>
      </w:r>
      <w:r w:rsidRPr="00AA3959">
        <w:rPr>
          <w:rFonts w:ascii="Arial" w:hAnsi="Arial" w:cs="Arial"/>
          <w:sz w:val="24"/>
          <w:szCs w:val="24"/>
        </w:rPr>
        <w:t xml:space="preserve"> Sage Publications Ltd.</w:t>
      </w:r>
    </w:p>
    <w:p w:rsidR="00AA3959" w:rsidRPr="00AA3959" w:rsidRDefault="001B3306"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proofErr w:type="spellStart"/>
      <w:r>
        <w:rPr>
          <w:rFonts w:ascii="Arial" w:hAnsi="Arial" w:cs="Arial"/>
          <w:sz w:val="24"/>
          <w:szCs w:val="24"/>
        </w:rPr>
        <w:t>Bazalgette</w:t>
      </w:r>
      <w:proofErr w:type="spellEnd"/>
      <w:r w:rsidR="00AA3959" w:rsidRPr="00AA3959">
        <w:rPr>
          <w:rFonts w:ascii="Arial" w:hAnsi="Arial" w:cs="Arial"/>
          <w:sz w:val="24"/>
          <w:szCs w:val="24"/>
        </w:rPr>
        <w:t>, C. and Buckingham, D. (July 2013)</w:t>
      </w:r>
      <w:r w:rsidR="00647BDC">
        <w:rPr>
          <w:rFonts w:ascii="Arial" w:hAnsi="Arial" w:cs="Arial"/>
          <w:sz w:val="24"/>
          <w:szCs w:val="24"/>
        </w:rPr>
        <w:t>.</w:t>
      </w:r>
      <w:r w:rsidR="00AA3959" w:rsidRPr="00AA3959">
        <w:rPr>
          <w:rFonts w:ascii="Arial" w:hAnsi="Arial" w:cs="Arial"/>
          <w:sz w:val="24"/>
          <w:szCs w:val="24"/>
        </w:rPr>
        <w:t xml:space="preserve"> Literacy, Media and Multimodality: a critical response.</w:t>
      </w:r>
      <w:r w:rsidR="00647BDC">
        <w:rPr>
          <w:rFonts w:ascii="Arial" w:hAnsi="Arial" w:cs="Arial"/>
          <w:i/>
          <w:sz w:val="24"/>
          <w:szCs w:val="24"/>
        </w:rPr>
        <w:t xml:space="preserve"> Literacy,</w:t>
      </w:r>
      <w:r w:rsidR="00AA3959" w:rsidRPr="00AA3959">
        <w:rPr>
          <w:rFonts w:ascii="Arial" w:hAnsi="Arial" w:cs="Arial"/>
          <w:sz w:val="24"/>
          <w:szCs w:val="24"/>
        </w:rPr>
        <w:t xml:space="preserve"> </w:t>
      </w:r>
      <w:r w:rsidR="00AA3959" w:rsidRPr="00647BDC">
        <w:rPr>
          <w:rFonts w:ascii="Arial" w:hAnsi="Arial" w:cs="Arial"/>
          <w:sz w:val="24"/>
          <w:szCs w:val="24"/>
        </w:rPr>
        <w:t>47</w:t>
      </w:r>
      <w:r w:rsidR="00AA3959" w:rsidRPr="00AA3959">
        <w:rPr>
          <w:rFonts w:ascii="Arial" w:hAnsi="Arial" w:cs="Arial"/>
          <w:sz w:val="24"/>
          <w:szCs w:val="24"/>
        </w:rPr>
        <w:t xml:space="preserve"> (2)</w:t>
      </w:r>
      <w:r w:rsidR="00647BDC">
        <w:rPr>
          <w:rFonts w:ascii="Arial" w:hAnsi="Arial" w:cs="Arial"/>
          <w:sz w:val="24"/>
          <w:szCs w:val="24"/>
        </w:rPr>
        <w:t>,</w:t>
      </w:r>
      <w:r w:rsidR="00AA3959" w:rsidRPr="00AA3959">
        <w:rPr>
          <w:rFonts w:ascii="Arial" w:hAnsi="Arial" w:cs="Arial"/>
          <w:sz w:val="24"/>
          <w:szCs w:val="24"/>
        </w:rPr>
        <w:t xml:space="preserve"> 95-102. UKLA</w:t>
      </w:r>
      <w:r w:rsidR="00647BDC">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Bearne, E. (2003)</w:t>
      </w:r>
      <w:r w:rsidR="00647BDC">
        <w:rPr>
          <w:rFonts w:ascii="Arial" w:hAnsi="Arial" w:cs="Arial"/>
          <w:sz w:val="24"/>
          <w:szCs w:val="24"/>
        </w:rPr>
        <w:t>.</w:t>
      </w:r>
      <w:r w:rsidRPr="00AA3959">
        <w:rPr>
          <w:rFonts w:ascii="Arial" w:hAnsi="Arial" w:cs="Arial"/>
          <w:sz w:val="24"/>
          <w:szCs w:val="24"/>
        </w:rPr>
        <w:t xml:space="preserve"> </w:t>
      </w:r>
      <w:r w:rsidRPr="00647BDC">
        <w:rPr>
          <w:rFonts w:ascii="Arial" w:hAnsi="Arial" w:cs="Arial"/>
          <w:sz w:val="24"/>
          <w:szCs w:val="24"/>
        </w:rPr>
        <w:t xml:space="preserve">Rethinking Literacy: Communication, representation and </w:t>
      </w:r>
      <w:r w:rsidRPr="00647BDC">
        <w:rPr>
          <w:rFonts w:ascii="Arial" w:hAnsi="Arial" w:cs="Arial"/>
          <w:sz w:val="24"/>
          <w:szCs w:val="24"/>
        </w:rPr>
        <w:lastRenderedPageBreak/>
        <w:t xml:space="preserve">text. </w:t>
      </w:r>
      <w:r w:rsidRPr="00647BDC">
        <w:rPr>
          <w:rFonts w:ascii="Arial" w:hAnsi="Arial" w:cs="Arial"/>
          <w:i/>
          <w:sz w:val="24"/>
          <w:szCs w:val="24"/>
        </w:rPr>
        <w:t>Reading Literacy and Language</w:t>
      </w:r>
      <w:r w:rsidR="00647BDC">
        <w:rPr>
          <w:rFonts w:ascii="Arial" w:hAnsi="Arial" w:cs="Arial"/>
          <w:sz w:val="24"/>
          <w:szCs w:val="24"/>
        </w:rPr>
        <w:t>,</w:t>
      </w:r>
      <w:r w:rsidRPr="00AA3959">
        <w:rPr>
          <w:rFonts w:ascii="Arial" w:hAnsi="Arial" w:cs="Arial"/>
          <w:sz w:val="24"/>
          <w:szCs w:val="24"/>
        </w:rPr>
        <w:t xml:space="preserve"> </w:t>
      </w:r>
      <w:r w:rsidR="00647BDC">
        <w:rPr>
          <w:rFonts w:ascii="Arial" w:hAnsi="Arial" w:cs="Arial"/>
          <w:sz w:val="24"/>
          <w:szCs w:val="24"/>
        </w:rPr>
        <w:t>37 (3), 98-103</w:t>
      </w:r>
      <w:r w:rsidRPr="00AA3959">
        <w:rPr>
          <w:rFonts w:ascii="Arial" w:hAnsi="Arial" w:cs="Arial"/>
          <w:sz w:val="24"/>
          <w:szCs w:val="24"/>
        </w:rPr>
        <w:t>. United Kingdom Literacy Association</w:t>
      </w:r>
      <w:r w:rsidR="00647BDC">
        <w:rPr>
          <w:rFonts w:ascii="Arial" w:hAnsi="Arial" w:cs="Arial"/>
          <w:sz w:val="24"/>
          <w:szCs w:val="24"/>
        </w:rPr>
        <w:t xml:space="preserve"> </w:t>
      </w:r>
      <w:r w:rsidR="00647BDC">
        <w:rPr>
          <w:rStyle w:val="exlresultdetails"/>
          <w:rFonts w:ascii="Arial" w:hAnsi="Arial" w:cs="Arial"/>
          <w:color w:val="32322F"/>
        </w:rPr>
        <w:t>2003.</w:t>
      </w:r>
      <w:r w:rsidR="00A83790">
        <w:rPr>
          <w:rStyle w:val="exlresultdetails"/>
          <w:rFonts w:ascii="Arial" w:hAnsi="Arial" w:cs="Arial"/>
          <w:color w:val="32322F"/>
        </w:rPr>
        <w:t xml:space="preserve"> </w:t>
      </w:r>
    </w:p>
    <w:p w:rsidR="00AA3959" w:rsidRPr="00AA3959" w:rsidRDefault="00CA7E26"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Pr>
          <w:rFonts w:ascii="Arial" w:hAnsi="Arial" w:cs="Arial"/>
          <w:sz w:val="24"/>
          <w:szCs w:val="24"/>
        </w:rPr>
        <w:t>Bearne, E. a</w:t>
      </w:r>
      <w:r w:rsidR="00AA3959" w:rsidRPr="00AA3959">
        <w:rPr>
          <w:rFonts w:ascii="Arial" w:hAnsi="Arial" w:cs="Arial"/>
          <w:sz w:val="24"/>
          <w:szCs w:val="24"/>
        </w:rPr>
        <w:t xml:space="preserve">nd </w:t>
      </w:r>
      <w:proofErr w:type="spellStart"/>
      <w:r w:rsidR="00AA3959" w:rsidRPr="00AA3959">
        <w:rPr>
          <w:rFonts w:ascii="Arial" w:hAnsi="Arial" w:cs="Arial"/>
          <w:sz w:val="24"/>
          <w:szCs w:val="24"/>
        </w:rPr>
        <w:t>Bazalgette</w:t>
      </w:r>
      <w:proofErr w:type="spellEnd"/>
      <w:r w:rsidR="00AA3959" w:rsidRPr="00AA3959">
        <w:rPr>
          <w:rFonts w:ascii="Arial" w:hAnsi="Arial" w:cs="Arial"/>
          <w:sz w:val="24"/>
          <w:szCs w:val="24"/>
        </w:rPr>
        <w:t>, C. (2010)</w:t>
      </w:r>
      <w:r>
        <w:rPr>
          <w:rFonts w:ascii="Arial" w:hAnsi="Arial" w:cs="Arial"/>
          <w:sz w:val="24"/>
          <w:szCs w:val="24"/>
        </w:rPr>
        <w:t>.</w:t>
      </w:r>
      <w:r w:rsidR="00AA3959" w:rsidRPr="00AA3959">
        <w:rPr>
          <w:rFonts w:ascii="Arial" w:hAnsi="Arial" w:cs="Arial"/>
          <w:sz w:val="24"/>
          <w:szCs w:val="24"/>
        </w:rPr>
        <w:t xml:space="preserve"> </w:t>
      </w:r>
      <w:r w:rsidR="00AA3959" w:rsidRPr="00AA3959">
        <w:rPr>
          <w:rFonts w:ascii="Arial" w:hAnsi="Arial" w:cs="Arial"/>
          <w:i/>
          <w:iCs/>
          <w:sz w:val="24"/>
          <w:szCs w:val="24"/>
        </w:rPr>
        <w:t>Beyond Words:</w:t>
      </w:r>
      <w:r w:rsidR="00AA3959" w:rsidRPr="00AA3959">
        <w:rPr>
          <w:rFonts w:ascii="Arial" w:hAnsi="Arial" w:cs="Arial"/>
          <w:sz w:val="24"/>
          <w:szCs w:val="24"/>
        </w:rPr>
        <w:t xml:space="preserve"> </w:t>
      </w:r>
      <w:r w:rsidR="00AA3959" w:rsidRPr="00AA3959">
        <w:rPr>
          <w:rFonts w:ascii="Arial" w:hAnsi="Arial" w:cs="Arial"/>
          <w:i/>
          <w:iCs/>
          <w:sz w:val="24"/>
          <w:szCs w:val="24"/>
        </w:rPr>
        <w:t>Developing children’s response to multimodal text.</w:t>
      </w:r>
      <w:r>
        <w:rPr>
          <w:rFonts w:ascii="Arial" w:hAnsi="Arial" w:cs="Arial"/>
          <w:sz w:val="24"/>
          <w:szCs w:val="24"/>
        </w:rPr>
        <w:t xml:space="preserve"> Leicester,</w:t>
      </w:r>
      <w:r w:rsidR="00AA3959" w:rsidRPr="00AA3959">
        <w:rPr>
          <w:rFonts w:ascii="Arial" w:hAnsi="Arial" w:cs="Arial"/>
          <w:sz w:val="24"/>
          <w:szCs w:val="24"/>
        </w:rPr>
        <w:t xml:space="preserve"> UKLA.</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Bearne, E. and </w:t>
      </w:r>
      <w:proofErr w:type="spellStart"/>
      <w:r w:rsidRPr="00AA3959">
        <w:rPr>
          <w:rFonts w:ascii="Arial" w:hAnsi="Arial" w:cs="Arial"/>
          <w:sz w:val="24"/>
          <w:szCs w:val="24"/>
        </w:rPr>
        <w:t>Wolstencroft</w:t>
      </w:r>
      <w:proofErr w:type="spellEnd"/>
      <w:r w:rsidRPr="00AA3959">
        <w:rPr>
          <w:rFonts w:ascii="Arial" w:hAnsi="Arial" w:cs="Arial"/>
          <w:sz w:val="24"/>
          <w:szCs w:val="24"/>
        </w:rPr>
        <w:t>, H. (2007)</w:t>
      </w:r>
      <w:r w:rsidR="00CA7E26">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Visual Approaches to Teaching Writing: Multimodal Literacy 5-11. </w:t>
      </w:r>
      <w:r w:rsidRPr="00AA3959">
        <w:rPr>
          <w:rFonts w:ascii="Arial" w:hAnsi="Arial" w:cs="Arial"/>
          <w:sz w:val="24"/>
          <w:szCs w:val="24"/>
        </w:rPr>
        <w:t>London, Paul Chapman Publishing</w:t>
      </w:r>
      <w:r w:rsidR="00CA7E26">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Bearne, E., Clark, C., Johnson, A., </w:t>
      </w:r>
      <w:proofErr w:type="spellStart"/>
      <w:r w:rsidRPr="00AA3959">
        <w:rPr>
          <w:rFonts w:ascii="Arial" w:hAnsi="Arial" w:cs="Arial"/>
          <w:sz w:val="24"/>
          <w:szCs w:val="24"/>
        </w:rPr>
        <w:t>Manford</w:t>
      </w:r>
      <w:proofErr w:type="spellEnd"/>
      <w:r w:rsidRPr="00AA3959">
        <w:rPr>
          <w:rFonts w:ascii="Arial" w:hAnsi="Arial" w:cs="Arial"/>
          <w:sz w:val="24"/>
          <w:szCs w:val="24"/>
        </w:rPr>
        <w:t xml:space="preserve">, P., Mottram, M. and </w:t>
      </w:r>
      <w:proofErr w:type="spellStart"/>
      <w:r w:rsidRPr="00AA3959">
        <w:rPr>
          <w:rFonts w:ascii="Arial" w:hAnsi="Arial" w:cs="Arial"/>
          <w:sz w:val="24"/>
          <w:szCs w:val="24"/>
        </w:rPr>
        <w:t>Wolstencroft</w:t>
      </w:r>
      <w:proofErr w:type="spellEnd"/>
      <w:r w:rsidRPr="00AA3959">
        <w:rPr>
          <w:rFonts w:ascii="Arial" w:hAnsi="Arial" w:cs="Arial"/>
          <w:sz w:val="24"/>
          <w:szCs w:val="24"/>
        </w:rPr>
        <w:t>, H. (2007)</w:t>
      </w:r>
      <w:r w:rsidR="00CA7E26">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Reading on Screen</w:t>
      </w:r>
      <w:r w:rsidRPr="00AA3959">
        <w:rPr>
          <w:rFonts w:ascii="Arial" w:hAnsi="Arial" w:cs="Arial"/>
          <w:sz w:val="24"/>
          <w:szCs w:val="24"/>
        </w:rPr>
        <w:t>. Leicester, UKLA</w:t>
      </w:r>
      <w:r w:rsidR="00CA7E26">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proofErr w:type="spellStart"/>
      <w:r w:rsidRPr="00AA3959">
        <w:rPr>
          <w:rFonts w:ascii="Arial" w:hAnsi="Arial" w:cs="Arial"/>
          <w:sz w:val="24"/>
          <w:szCs w:val="24"/>
        </w:rPr>
        <w:t>Bennet</w:t>
      </w:r>
      <w:proofErr w:type="spellEnd"/>
      <w:r w:rsidRPr="00AA3959">
        <w:rPr>
          <w:rFonts w:ascii="Arial" w:hAnsi="Arial" w:cs="Arial"/>
          <w:sz w:val="24"/>
          <w:szCs w:val="24"/>
        </w:rPr>
        <w:t>, S.</w:t>
      </w:r>
      <w:r w:rsidR="00CA7E26">
        <w:rPr>
          <w:rFonts w:ascii="Arial" w:hAnsi="Arial" w:cs="Arial"/>
          <w:sz w:val="24"/>
          <w:szCs w:val="24"/>
        </w:rPr>
        <w:t xml:space="preserve"> G.</w:t>
      </w:r>
      <w:r w:rsidRPr="00AA3959">
        <w:rPr>
          <w:rFonts w:ascii="Arial" w:hAnsi="Arial" w:cs="Arial"/>
          <w:sz w:val="24"/>
          <w:szCs w:val="24"/>
        </w:rPr>
        <w:t xml:space="preserve"> and Carr,</w:t>
      </w:r>
      <w:r w:rsidRPr="00AA3959">
        <w:rPr>
          <w:rFonts w:ascii="Arial" w:hAnsi="Arial" w:cs="Arial"/>
          <w:i/>
          <w:sz w:val="24"/>
          <w:szCs w:val="24"/>
        </w:rPr>
        <w:t xml:space="preserve"> </w:t>
      </w:r>
      <w:r w:rsidRPr="00AA3959">
        <w:rPr>
          <w:rFonts w:ascii="Arial" w:hAnsi="Arial" w:cs="Arial"/>
          <w:sz w:val="24"/>
          <w:szCs w:val="24"/>
        </w:rPr>
        <w:t>T.</w:t>
      </w:r>
      <w:r w:rsidR="00CA7E26">
        <w:rPr>
          <w:rFonts w:ascii="Arial" w:hAnsi="Arial" w:cs="Arial"/>
          <w:sz w:val="24"/>
          <w:szCs w:val="24"/>
        </w:rPr>
        <w:t xml:space="preserve"> (Directors).</w:t>
      </w:r>
      <w:r w:rsidRPr="00AA3959">
        <w:rPr>
          <w:rFonts w:ascii="Arial" w:hAnsi="Arial" w:cs="Arial"/>
          <w:sz w:val="24"/>
          <w:szCs w:val="24"/>
        </w:rPr>
        <w:t xml:space="preserve"> (1948)</w:t>
      </w:r>
      <w:r w:rsidR="00CA7E26">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Superman</w:t>
      </w:r>
      <w:r w:rsidR="000320B6">
        <w:rPr>
          <w:rFonts w:ascii="Arial" w:hAnsi="Arial" w:cs="Arial"/>
          <w:i/>
          <w:sz w:val="24"/>
          <w:szCs w:val="24"/>
        </w:rPr>
        <w:t>.</w:t>
      </w:r>
      <w:r w:rsidR="00981B92">
        <w:rPr>
          <w:rFonts w:ascii="Arial" w:hAnsi="Arial" w:cs="Arial"/>
          <w:sz w:val="24"/>
          <w:szCs w:val="24"/>
        </w:rPr>
        <w:t xml:space="preserve"> [F</w:t>
      </w:r>
      <w:r w:rsidRPr="00AA3959">
        <w:rPr>
          <w:rFonts w:ascii="Arial" w:hAnsi="Arial" w:cs="Arial"/>
          <w:sz w:val="24"/>
          <w:szCs w:val="24"/>
        </w:rPr>
        <w:t>ilm]</w:t>
      </w:r>
      <w:r w:rsidR="0088343D">
        <w:rPr>
          <w:rFonts w:ascii="Arial" w:hAnsi="Arial" w:cs="Arial"/>
          <w:sz w:val="24"/>
          <w:szCs w:val="24"/>
        </w:rPr>
        <w:t>.</w:t>
      </w:r>
      <w:r w:rsidRPr="00AA3959">
        <w:rPr>
          <w:rFonts w:ascii="Arial" w:hAnsi="Arial" w:cs="Arial"/>
          <w:sz w:val="24"/>
          <w:szCs w:val="24"/>
        </w:rPr>
        <w:t xml:space="preserve"> USA, Columbia Pictures</w:t>
      </w:r>
      <w:r w:rsidR="00CA7E26">
        <w:rPr>
          <w:rFonts w:ascii="Arial" w:hAnsi="Arial" w:cs="Arial"/>
          <w:sz w:val="24"/>
          <w:szCs w:val="24"/>
        </w:rPr>
        <w:t>.</w:t>
      </w:r>
    </w:p>
    <w:p w:rsidR="00AA3959" w:rsidRPr="00AA3959" w:rsidRDefault="00CA7E26"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proofErr w:type="spellStart"/>
      <w:r>
        <w:rPr>
          <w:rFonts w:ascii="Arial" w:hAnsi="Arial" w:cs="Arial"/>
          <w:sz w:val="24"/>
          <w:szCs w:val="24"/>
        </w:rPr>
        <w:t>Bergala</w:t>
      </w:r>
      <w:proofErr w:type="spellEnd"/>
      <w:r>
        <w:rPr>
          <w:rFonts w:ascii="Arial" w:hAnsi="Arial" w:cs="Arial"/>
          <w:sz w:val="24"/>
          <w:szCs w:val="24"/>
        </w:rPr>
        <w:t xml:space="preserve">, A. (2010, </w:t>
      </w:r>
      <w:r w:rsidR="00AA3959" w:rsidRPr="00AA3959">
        <w:rPr>
          <w:rFonts w:ascii="Arial" w:hAnsi="Arial" w:cs="Arial"/>
          <w:sz w:val="24"/>
          <w:szCs w:val="24"/>
        </w:rPr>
        <w:t xml:space="preserve">November 5) (lecture) </w:t>
      </w:r>
      <w:proofErr w:type="spellStart"/>
      <w:r w:rsidR="00AA3959" w:rsidRPr="00AA3959">
        <w:rPr>
          <w:rFonts w:ascii="Arial" w:hAnsi="Arial" w:cs="Arial"/>
          <w:i/>
          <w:sz w:val="24"/>
          <w:szCs w:val="24"/>
        </w:rPr>
        <w:t>Montrer</w:t>
      </w:r>
      <w:proofErr w:type="spellEnd"/>
      <w:r w:rsidR="00AA3959" w:rsidRPr="00AA3959">
        <w:rPr>
          <w:rFonts w:ascii="Arial" w:hAnsi="Arial" w:cs="Arial"/>
          <w:i/>
          <w:sz w:val="24"/>
          <w:szCs w:val="24"/>
        </w:rPr>
        <w:t>/</w:t>
      </w:r>
      <w:proofErr w:type="spellStart"/>
      <w:r w:rsidR="00AA3959" w:rsidRPr="00AA3959">
        <w:rPr>
          <w:rFonts w:ascii="Arial" w:hAnsi="Arial" w:cs="Arial"/>
          <w:i/>
          <w:sz w:val="24"/>
          <w:szCs w:val="24"/>
        </w:rPr>
        <w:t>Cacher</w:t>
      </w:r>
      <w:proofErr w:type="spellEnd"/>
      <w:r w:rsidR="00AA3959" w:rsidRPr="00AA3959">
        <w:rPr>
          <w:rFonts w:ascii="Arial" w:hAnsi="Arial" w:cs="Arial"/>
          <w:i/>
          <w:sz w:val="24"/>
          <w:szCs w:val="24"/>
        </w:rPr>
        <w:t xml:space="preserve"> (What is hidden/revealed).</w:t>
      </w:r>
      <w:r>
        <w:rPr>
          <w:rFonts w:ascii="Arial" w:hAnsi="Arial" w:cs="Arial"/>
          <w:sz w:val="24"/>
          <w:szCs w:val="24"/>
        </w:rPr>
        <w:t xml:space="preserve"> Paris,</w:t>
      </w:r>
      <w:r w:rsidR="00AA3959" w:rsidRPr="00AA3959">
        <w:rPr>
          <w:rFonts w:ascii="Arial" w:hAnsi="Arial" w:cs="Arial"/>
          <w:i/>
          <w:sz w:val="24"/>
          <w:szCs w:val="24"/>
        </w:rPr>
        <w:t xml:space="preserve"> </w:t>
      </w:r>
      <w:proofErr w:type="spellStart"/>
      <w:r>
        <w:rPr>
          <w:rFonts w:ascii="Arial" w:hAnsi="Arial" w:cs="Arial"/>
          <w:sz w:val="24"/>
          <w:szCs w:val="24"/>
        </w:rPr>
        <w:t>Cinemateque</w:t>
      </w:r>
      <w:proofErr w:type="spellEnd"/>
      <w:r>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Berman, T.</w:t>
      </w:r>
      <w:r w:rsidR="00CA7E26">
        <w:rPr>
          <w:rFonts w:ascii="Arial" w:hAnsi="Arial" w:cs="Arial"/>
          <w:sz w:val="24"/>
          <w:szCs w:val="24"/>
        </w:rPr>
        <w:t xml:space="preserve"> and Rich, R.</w:t>
      </w:r>
      <w:r w:rsidRPr="00AA3959">
        <w:rPr>
          <w:rFonts w:ascii="Arial" w:hAnsi="Arial" w:cs="Arial"/>
          <w:sz w:val="24"/>
          <w:szCs w:val="24"/>
        </w:rPr>
        <w:t xml:space="preserve"> </w:t>
      </w:r>
      <w:r w:rsidR="00CA7E26">
        <w:rPr>
          <w:rFonts w:ascii="Arial" w:hAnsi="Arial" w:cs="Arial"/>
          <w:sz w:val="24"/>
          <w:szCs w:val="24"/>
        </w:rPr>
        <w:t xml:space="preserve">(Directors). </w:t>
      </w:r>
      <w:r w:rsidRPr="00AA3959">
        <w:rPr>
          <w:rFonts w:ascii="Arial" w:hAnsi="Arial" w:cs="Arial"/>
          <w:sz w:val="24"/>
          <w:szCs w:val="24"/>
        </w:rPr>
        <w:t>(1981)</w:t>
      </w:r>
      <w:r w:rsidR="00CA7E26">
        <w:rPr>
          <w:rFonts w:ascii="Arial" w:hAnsi="Arial" w:cs="Arial"/>
          <w:sz w:val="24"/>
          <w:szCs w:val="24"/>
        </w:rPr>
        <w:t>.</w:t>
      </w:r>
      <w:r w:rsidRPr="00AA3959">
        <w:rPr>
          <w:rFonts w:ascii="Arial" w:hAnsi="Arial" w:cs="Arial"/>
          <w:sz w:val="24"/>
          <w:szCs w:val="24"/>
        </w:rPr>
        <w:t xml:space="preserve"> </w:t>
      </w:r>
      <w:proofErr w:type="gramStart"/>
      <w:r w:rsidRPr="00AA3959">
        <w:rPr>
          <w:rFonts w:ascii="Arial" w:hAnsi="Arial" w:cs="Arial"/>
          <w:i/>
          <w:sz w:val="24"/>
          <w:szCs w:val="24"/>
        </w:rPr>
        <w:t>The</w:t>
      </w:r>
      <w:proofErr w:type="gramEnd"/>
      <w:r w:rsidRPr="00AA3959">
        <w:rPr>
          <w:rFonts w:ascii="Arial" w:hAnsi="Arial" w:cs="Arial"/>
          <w:i/>
          <w:sz w:val="24"/>
          <w:szCs w:val="24"/>
        </w:rPr>
        <w:t xml:space="preserve"> Fox and the Hound</w:t>
      </w:r>
      <w:r w:rsidR="000320B6">
        <w:rPr>
          <w:rFonts w:ascii="Arial" w:hAnsi="Arial" w:cs="Arial"/>
          <w:i/>
          <w:sz w:val="24"/>
          <w:szCs w:val="24"/>
        </w:rPr>
        <w:t>.</w:t>
      </w:r>
      <w:r w:rsidR="00981B92">
        <w:rPr>
          <w:rFonts w:ascii="Arial" w:hAnsi="Arial" w:cs="Arial"/>
          <w:sz w:val="24"/>
          <w:szCs w:val="24"/>
        </w:rPr>
        <w:t xml:space="preserve"> [F</w:t>
      </w:r>
      <w:r w:rsidRPr="00AA3959">
        <w:rPr>
          <w:rFonts w:ascii="Arial" w:hAnsi="Arial" w:cs="Arial"/>
          <w:sz w:val="24"/>
          <w:szCs w:val="24"/>
        </w:rPr>
        <w:t>ilm]</w:t>
      </w:r>
      <w:r w:rsidR="0088343D">
        <w:rPr>
          <w:rFonts w:ascii="Arial" w:hAnsi="Arial" w:cs="Arial"/>
          <w:sz w:val="24"/>
          <w:szCs w:val="24"/>
        </w:rPr>
        <w:t>.</w:t>
      </w:r>
      <w:r w:rsidRPr="00AA3959">
        <w:rPr>
          <w:rFonts w:ascii="Arial" w:hAnsi="Arial" w:cs="Arial"/>
          <w:sz w:val="24"/>
          <w:szCs w:val="24"/>
        </w:rPr>
        <w:t xml:space="preserve"> USA, Disney</w:t>
      </w:r>
      <w:r w:rsidR="00CA7E26">
        <w:rPr>
          <w:rFonts w:ascii="Arial" w:hAnsi="Arial" w:cs="Arial"/>
          <w:sz w:val="24"/>
          <w:szCs w:val="24"/>
        </w:rPr>
        <w:t>.</w:t>
      </w:r>
    </w:p>
    <w:p w:rsidR="00FC4802"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32322F"/>
          <w:sz w:val="24"/>
          <w:szCs w:val="24"/>
        </w:rPr>
      </w:pPr>
      <w:r w:rsidRPr="00AA3959">
        <w:rPr>
          <w:rFonts w:ascii="Arial" w:hAnsi="Arial" w:cs="Arial"/>
          <w:sz w:val="24"/>
          <w:szCs w:val="24"/>
        </w:rPr>
        <w:t xml:space="preserve">Black, P. and </w:t>
      </w:r>
      <w:proofErr w:type="spellStart"/>
      <w:r w:rsidRPr="00AA3959">
        <w:rPr>
          <w:rFonts w:ascii="Arial" w:hAnsi="Arial" w:cs="Arial"/>
          <w:sz w:val="24"/>
          <w:szCs w:val="24"/>
        </w:rPr>
        <w:t>Wiliam</w:t>
      </w:r>
      <w:proofErr w:type="spellEnd"/>
      <w:r w:rsidRPr="00AA3959">
        <w:rPr>
          <w:rFonts w:ascii="Arial" w:hAnsi="Arial" w:cs="Arial"/>
          <w:sz w:val="24"/>
          <w:szCs w:val="24"/>
        </w:rPr>
        <w:t xml:space="preserve"> D</w:t>
      </w:r>
      <w:r w:rsidR="00CA7E26">
        <w:rPr>
          <w:rFonts w:ascii="Arial" w:hAnsi="Arial" w:cs="Arial"/>
          <w:sz w:val="24"/>
          <w:szCs w:val="24"/>
        </w:rPr>
        <w:t>.</w:t>
      </w:r>
      <w:r w:rsidRPr="00AA3959">
        <w:rPr>
          <w:rFonts w:ascii="Arial" w:hAnsi="Arial" w:cs="Arial"/>
          <w:sz w:val="24"/>
          <w:szCs w:val="24"/>
        </w:rPr>
        <w:t xml:space="preserve"> (1998</w:t>
      </w:r>
      <w:r w:rsidR="005C042A">
        <w:rPr>
          <w:rFonts w:ascii="Arial" w:hAnsi="Arial" w:cs="Arial"/>
          <w:sz w:val="24"/>
          <w:szCs w:val="24"/>
        </w:rPr>
        <w:t>a</w:t>
      </w:r>
      <w:r w:rsidRPr="00AA3959">
        <w:rPr>
          <w:rFonts w:ascii="Arial" w:hAnsi="Arial" w:cs="Arial"/>
          <w:sz w:val="24"/>
          <w:szCs w:val="24"/>
        </w:rPr>
        <w:t>)</w:t>
      </w:r>
      <w:r w:rsidR="00CA7E26">
        <w:rPr>
          <w:rFonts w:ascii="Arial" w:hAnsi="Arial" w:cs="Arial"/>
          <w:sz w:val="24"/>
          <w:szCs w:val="24"/>
        </w:rPr>
        <w:t xml:space="preserve">. </w:t>
      </w:r>
      <w:r w:rsidRPr="00AA3959">
        <w:rPr>
          <w:rFonts w:ascii="Arial" w:hAnsi="Arial" w:cs="Arial"/>
          <w:sz w:val="24"/>
          <w:szCs w:val="24"/>
        </w:rPr>
        <w:t>As</w:t>
      </w:r>
      <w:r w:rsidR="00CA7E26">
        <w:rPr>
          <w:rFonts w:ascii="Arial" w:hAnsi="Arial" w:cs="Arial"/>
          <w:sz w:val="24"/>
          <w:szCs w:val="24"/>
        </w:rPr>
        <w:t>sessment and Classroom Learning</w:t>
      </w:r>
      <w:r w:rsidRPr="00AA3959">
        <w:rPr>
          <w:rFonts w:ascii="Arial" w:hAnsi="Arial" w:cs="Arial"/>
          <w:sz w:val="24"/>
          <w:szCs w:val="24"/>
        </w:rPr>
        <w:t xml:space="preserve"> </w:t>
      </w:r>
      <w:r w:rsidR="00CA7E26">
        <w:rPr>
          <w:rFonts w:ascii="Arial" w:hAnsi="Arial" w:cs="Arial"/>
          <w:i/>
          <w:sz w:val="24"/>
          <w:szCs w:val="24"/>
        </w:rPr>
        <w:t>Assessment in Education: Principles, Policy and Practice</w:t>
      </w:r>
      <w:r w:rsidR="00A83790">
        <w:rPr>
          <w:rFonts w:ascii="Arial" w:hAnsi="Arial" w:cs="Arial"/>
          <w:i/>
          <w:sz w:val="24"/>
          <w:szCs w:val="24"/>
        </w:rPr>
        <w:t>,</w:t>
      </w:r>
      <w:r w:rsidRPr="00AA3959">
        <w:rPr>
          <w:rFonts w:ascii="Arial" w:hAnsi="Arial" w:cs="Arial"/>
          <w:i/>
          <w:sz w:val="24"/>
          <w:szCs w:val="24"/>
        </w:rPr>
        <w:t xml:space="preserve"> </w:t>
      </w:r>
      <w:r w:rsidR="00A83790">
        <w:rPr>
          <w:rFonts w:ascii="Arial" w:hAnsi="Arial" w:cs="Arial"/>
          <w:sz w:val="24"/>
          <w:szCs w:val="24"/>
        </w:rPr>
        <w:t>5 (</w:t>
      </w:r>
      <w:r w:rsidRPr="00AA3959">
        <w:rPr>
          <w:rFonts w:ascii="Arial" w:hAnsi="Arial" w:cs="Arial"/>
          <w:sz w:val="24"/>
          <w:szCs w:val="24"/>
        </w:rPr>
        <w:t>1</w:t>
      </w:r>
      <w:r w:rsidR="00A83790">
        <w:rPr>
          <w:rFonts w:ascii="Arial" w:hAnsi="Arial" w:cs="Arial"/>
          <w:sz w:val="24"/>
          <w:szCs w:val="24"/>
        </w:rPr>
        <w:t>), 7-74.</w:t>
      </w:r>
      <w:r w:rsidR="00A83790" w:rsidRPr="00A83790">
        <w:rPr>
          <w:rFonts w:ascii="Arial" w:hAnsi="Arial" w:cs="Arial"/>
          <w:sz w:val="24"/>
          <w:szCs w:val="24"/>
        </w:rPr>
        <w:t xml:space="preserve"> </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Black, P. and </w:t>
      </w:r>
      <w:proofErr w:type="spellStart"/>
      <w:r w:rsidRPr="00AA3959">
        <w:rPr>
          <w:rFonts w:ascii="Arial" w:hAnsi="Arial" w:cs="Arial"/>
          <w:sz w:val="24"/>
          <w:szCs w:val="24"/>
        </w:rPr>
        <w:t>Wiliam</w:t>
      </w:r>
      <w:proofErr w:type="spellEnd"/>
      <w:r w:rsidRPr="00AA3959">
        <w:rPr>
          <w:rFonts w:ascii="Arial" w:hAnsi="Arial" w:cs="Arial"/>
          <w:sz w:val="24"/>
          <w:szCs w:val="24"/>
        </w:rPr>
        <w:t xml:space="preserve"> D</w:t>
      </w:r>
      <w:r w:rsidR="00A83790">
        <w:rPr>
          <w:rFonts w:ascii="Arial" w:hAnsi="Arial" w:cs="Arial"/>
          <w:sz w:val="24"/>
          <w:szCs w:val="24"/>
        </w:rPr>
        <w:t>.</w:t>
      </w:r>
      <w:r w:rsidRPr="00AA3959">
        <w:rPr>
          <w:rFonts w:ascii="Arial" w:hAnsi="Arial" w:cs="Arial"/>
          <w:sz w:val="24"/>
          <w:szCs w:val="24"/>
        </w:rPr>
        <w:t xml:space="preserve"> (1998</w:t>
      </w:r>
      <w:r w:rsidR="005C042A">
        <w:rPr>
          <w:rFonts w:ascii="Arial" w:hAnsi="Arial" w:cs="Arial"/>
          <w:sz w:val="24"/>
          <w:szCs w:val="24"/>
        </w:rPr>
        <w:t>b</w:t>
      </w:r>
      <w:r w:rsidRPr="00AA3959">
        <w:rPr>
          <w:rFonts w:ascii="Arial" w:hAnsi="Arial" w:cs="Arial"/>
          <w:sz w:val="24"/>
          <w:szCs w:val="24"/>
        </w:rPr>
        <w:t>)</w:t>
      </w:r>
      <w:r w:rsidR="00A83790">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Inside the Black Box: Raising Standards </w:t>
      </w:r>
      <w:proofErr w:type="gramStart"/>
      <w:r w:rsidRPr="00AA3959">
        <w:rPr>
          <w:rFonts w:ascii="Arial" w:hAnsi="Arial" w:cs="Arial"/>
          <w:i/>
          <w:sz w:val="24"/>
          <w:szCs w:val="24"/>
        </w:rPr>
        <w:t>Through</w:t>
      </w:r>
      <w:proofErr w:type="gramEnd"/>
      <w:r w:rsidRPr="00AA3959">
        <w:rPr>
          <w:rFonts w:ascii="Arial" w:hAnsi="Arial" w:cs="Arial"/>
          <w:i/>
          <w:sz w:val="24"/>
          <w:szCs w:val="24"/>
        </w:rPr>
        <w:t xml:space="preserve"> Classroom Assessment. </w:t>
      </w:r>
      <w:r w:rsidRPr="00AA3959">
        <w:rPr>
          <w:rFonts w:ascii="Arial" w:hAnsi="Arial" w:cs="Arial"/>
          <w:sz w:val="24"/>
          <w:szCs w:val="24"/>
        </w:rPr>
        <w:t>London, King’s College School of Education</w:t>
      </w:r>
      <w:r w:rsidR="00A83790">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Bloom, B.S., </w:t>
      </w:r>
      <w:proofErr w:type="spellStart"/>
      <w:r w:rsidRPr="00AA3959">
        <w:rPr>
          <w:rFonts w:ascii="Arial" w:hAnsi="Arial" w:cs="Arial"/>
          <w:sz w:val="24"/>
          <w:szCs w:val="24"/>
        </w:rPr>
        <w:t>Engelhart</w:t>
      </w:r>
      <w:proofErr w:type="spellEnd"/>
      <w:r w:rsidRPr="00AA3959">
        <w:rPr>
          <w:rFonts w:ascii="Arial" w:hAnsi="Arial" w:cs="Arial"/>
          <w:sz w:val="24"/>
          <w:szCs w:val="24"/>
        </w:rPr>
        <w:t xml:space="preserve">, M.D., </w:t>
      </w:r>
      <w:proofErr w:type="spellStart"/>
      <w:r w:rsidRPr="00AA3959">
        <w:rPr>
          <w:rFonts w:ascii="Arial" w:hAnsi="Arial" w:cs="Arial"/>
          <w:sz w:val="24"/>
          <w:szCs w:val="24"/>
        </w:rPr>
        <w:t>Furst</w:t>
      </w:r>
      <w:proofErr w:type="spellEnd"/>
      <w:r w:rsidRPr="00AA3959">
        <w:rPr>
          <w:rFonts w:ascii="Arial" w:hAnsi="Arial" w:cs="Arial"/>
          <w:sz w:val="24"/>
          <w:szCs w:val="24"/>
        </w:rPr>
        <w:t xml:space="preserve">, E.J, Hill, W.H., </w:t>
      </w:r>
      <w:proofErr w:type="spellStart"/>
      <w:r w:rsidRPr="00AA3959">
        <w:rPr>
          <w:rFonts w:ascii="Arial" w:hAnsi="Arial" w:cs="Arial"/>
          <w:sz w:val="24"/>
          <w:szCs w:val="24"/>
        </w:rPr>
        <w:t>Krathwohl</w:t>
      </w:r>
      <w:proofErr w:type="spellEnd"/>
      <w:r w:rsidRPr="00AA3959">
        <w:rPr>
          <w:rFonts w:ascii="Arial" w:hAnsi="Arial" w:cs="Arial"/>
          <w:sz w:val="24"/>
          <w:szCs w:val="24"/>
        </w:rPr>
        <w:t>, D.R. (1956)</w:t>
      </w:r>
      <w:r w:rsidR="00A83790">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Taxonomy of Educational Objectives: The Classification of educational goals. </w:t>
      </w:r>
      <w:r w:rsidRPr="00AA3959">
        <w:rPr>
          <w:rFonts w:ascii="Arial" w:hAnsi="Arial" w:cs="Arial"/>
          <w:sz w:val="24"/>
          <w:szCs w:val="24"/>
        </w:rPr>
        <w:t>Handbook 1: Cognitive Domain. New York: David McKay Company</w:t>
      </w:r>
      <w:r w:rsidR="00A83790">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Brand, N. </w:t>
      </w:r>
      <w:r w:rsidR="007E70EF">
        <w:rPr>
          <w:rFonts w:ascii="Arial" w:hAnsi="Arial" w:cs="Arial"/>
          <w:sz w:val="24"/>
          <w:szCs w:val="24"/>
        </w:rPr>
        <w:t xml:space="preserve">(Director and Presenter). </w:t>
      </w:r>
      <w:r w:rsidRPr="00AA3959">
        <w:rPr>
          <w:rFonts w:ascii="Arial" w:hAnsi="Arial" w:cs="Arial"/>
          <w:sz w:val="24"/>
          <w:szCs w:val="24"/>
        </w:rPr>
        <w:t>(</w:t>
      </w:r>
      <w:r w:rsidR="007E70EF">
        <w:rPr>
          <w:rFonts w:ascii="Arial" w:hAnsi="Arial" w:cs="Arial"/>
          <w:sz w:val="24"/>
          <w:szCs w:val="24"/>
        </w:rPr>
        <w:t xml:space="preserve">2014, </w:t>
      </w:r>
      <w:r w:rsidRPr="00AA3959">
        <w:rPr>
          <w:rFonts w:ascii="Arial" w:hAnsi="Arial" w:cs="Arial"/>
          <w:sz w:val="24"/>
          <w:szCs w:val="24"/>
        </w:rPr>
        <w:t>February</w:t>
      </w:r>
      <w:r w:rsidR="00981B92">
        <w:rPr>
          <w:rFonts w:ascii="Arial" w:hAnsi="Arial" w:cs="Arial"/>
          <w:sz w:val="24"/>
          <w:szCs w:val="24"/>
        </w:rPr>
        <w:t xml:space="preserve"> 7</w:t>
      </w:r>
      <w:r w:rsidRPr="00AA3959">
        <w:rPr>
          <w:rFonts w:ascii="Arial" w:hAnsi="Arial" w:cs="Arial"/>
          <w:sz w:val="24"/>
          <w:szCs w:val="24"/>
        </w:rPr>
        <w:t>)</w:t>
      </w:r>
      <w:r w:rsidR="00981B92">
        <w:rPr>
          <w:rFonts w:ascii="Arial" w:hAnsi="Arial" w:cs="Arial"/>
          <w:sz w:val="24"/>
          <w:szCs w:val="24"/>
        </w:rPr>
        <w:t>.</w:t>
      </w:r>
      <w:r w:rsidRPr="00AA3959">
        <w:rPr>
          <w:rFonts w:ascii="Arial" w:hAnsi="Arial" w:cs="Arial"/>
          <w:sz w:val="24"/>
          <w:szCs w:val="24"/>
        </w:rPr>
        <w:t xml:space="preserve"> </w:t>
      </w:r>
      <w:r w:rsidR="00981B92">
        <w:rPr>
          <w:rFonts w:ascii="Arial" w:hAnsi="Arial" w:cs="Arial"/>
          <w:i/>
          <w:sz w:val="24"/>
          <w:szCs w:val="24"/>
        </w:rPr>
        <w:t>Sound of the Cinema: m</w:t>
      </w:r>
      <w:r w:rsidRPr="00AA3959">
        <w:rPr>
          <w:rFonts w:ascii="Arial" w:hAnsi="Arial" w:cs="Arial"/>
          <w:i/>
          <w:sz w:val="24"/>
          <w:szCs w:val="24"/>
        </w:rPr>
        <w:t>usic that made the movies. Episode 1</w:t>
      </w:r>
      <w:r w:rsidR="00981B92">
        <w:rPr>
          <w:rFonts w:ascii="Arial" w:hAnsi="Arial" w:cs="Arial"/>
          <w:sz w:val="24"/>
          <w:szCs w:val="24"/>
        </w:rPr>
        <w:t>. [T</w:t>
      </w:r>
      <w:r w:rsidRPr="00AA3959">
        <w:rPr>
          <w:rFonts w:ascii="Arial" w:hAnsi="Arial" w:cs="Arial"/>
          <w:sz w:val="24"/>
          <w:szCs w:val="24"/>
        </w:rPr>
        <w:t>elevision documentary]</w:t>
      </w:r>
      <w:r w:rsidR="00981B92">
        <w:rPr>
          <w:rFonts w:ascii="Arial" w:hAnsi="Arial" w:cs="Arial"/>
          <w:sz w:val="24"/>
          <w:szCs w:val="24"/>
        </w:rPr>
        <w:t>. London,</w:t>
      </w:r>
      <w:r w:rsidRPr="00AA3959">
        <w:rPr>
          <w:rFonts w:ascii="Arial" w:hAnsi="Arial" w:cs="Arial"/>
          <w:sz w:val="24"/>
          <w:szCs w:val="24"/>
        </w:rPr>
        <w:t xml:space="preserve"> BBC</w:t>
      </w:r>
      <w:r w:rsidR="00BA4675">
        <w:rPr>
          <w:rFonts w:ascii="Arial" w:hAnsi="Arial" w:cs="Arial"/>
          <w:sz w:val="24"/>
          <w:szCs w:val="24"/>
        </w:rPr>
        <w:t>.</w:t>
      </w:r>
    </w:p>
    <w:p w:rsidR="00FC4802" w:rsidRDefault="00981B92"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32322F"/>
          <w:sz w:val="24"/>
          <w:szCs w:val="24"/>
        </w:rPr>
      </w:pPr>
      <w:r>
        <w:rPr>
          <w:rFonts w:ascii="Arial" w:hAnsi="Arial" w:cs="Arial"/>
          <w:sz w:val="24"/>
          <w:szCs w:val="24"/>
        </w:rPr>
        <w:t>Braun, V. a</w:t>
      </w:r>
      <w:r w:rsidR="00AA3959" w:rsidRPr="00AA3959">
        <w:rPr>
          <w:rFonts w:ascii="Arial" w:hAnsi="Arial" w:cs="Arial"/>
          <w:sz w:val="24"/>
          <w:szCs w:val="24"/>
        </w:rPr>
        <w:t>nd Clarke, V. (2006)</w:t>
      </w:r>
      <w:r>
        <w:rPr>
          <w:rFonts w:ascii="Arial" w:hAnsi="Arial" w:cs="Arial"/>
          <w:sz w:val="24"/>
          <w:szCs w:val="24"/>
        </w:rPr>
        <w:t>.</w:t>
      </w:r>
      <w:r w:rsidR="00AA3959" w:rsidRPr="00AA3959">
        <w:rPr>
          <w:rFonts w:ascii="Arial" w:hAnsi="Arial" w:cs="Arial"/>
          <w:sz w:val="24"/>
          <w:szCs w:val="24"/>
        </w:rPr>
        <w:t xml:space="preserve"> </w:t>
      </w:r>
      <w:r w:rsidR="00AA3959" w:rsidRPr="00981B92">
        <w:rPr>
          <w:rFonts w:ascii="Arial" w:hAnsi="Arial" w:cs="Arial"/>
          <w:sz w:val="24"/>
          <w:szCs w:val="24"/>
        </w:rPr>
        <w:t xml:space="preserve">Using thematic analysis in psychology. </w:t>
      </w:r>
      <w:r w:rsidR="00AA3959" w:rsidRPr="00AA3959">
        <w:rPr>
          <w:rFonts w:ascii="Arial" w:hAnsi="Arial" w:cs="Arial"/>
          <w:i/>
          <w:sz w:val="24"/>
          <w:szCs w:val="24"/>
        </w:rPr>
        <w:t>Qualitative Research in Psychology</w:t>
      </w:r>
      <w:r>
        <w:rPr>
          <w:rFonts w:ascii="Arial" w:hAnsi="Arial" w:cs="Arial"/>
          <w:sz w:val="24"/>
          <w:szCs w:val="24"/>
        </w:rPr>
        <w:t>,</w:t>
      </w:r>
      <w:r w:rsidR="00AA3959" w:rsidRPr="00AA3959">
        <w:rPr>
          <w:rFonts w:ascii="Arial" w:hAnsi="Arial" w:cs="Arial"/>
          <w:sz w:val="24"/>
          <w:szCs w:val="24"/>
        </w:rPr>
        <w:t xml:space="preserve"> </w:t>
      </w:r>
      <w:r w:rsidR="00AA3959" w:rsidRPr="00981B92">
        <w:rPr>
          <w:rFonts w:ascii="Arial" w:hAnsi="Arial" w:cs="Arial"/>
          <w:sz w:val="24"/>
          <w:szCs w:val="24"/>
        </w:rPr>
        <w:t xml:space="preserve">3 </w:t>
      </w:r>
      <w:r w:rsidR="00AA3959" w:rsidRPr="00AA3959">
        <w:rPr>
          <w:rFonts w:ascii="Arial" w:hAnsi="Arial" w:cs="Arial"/>
          <w:sz w:val="24"/>
          <w:szCs w:val="24"/>
        </w:rPr>
        <w:t>(2) 77-101</w:t>
      </w:r>
      <w:r w:rsidR="00AA3959" w:rsidRPr="00981B92">
        <w:rPr>
          <w:rFonts w:ascii="Arial" w:hAnsi="Arial" w:cs="Arial"/>
          <w:sz w:val="24"/>
          <w:szCs w:val="24"/>
        </w:rPr>
        <w:t>.</w:t>
      </w:r>
      <w:r w:rsidRPr="00981B92">
        <w:rPr>
          <w:rFonts w:ascii="Arial" w:hAnsi="Arial" w:cs="Arial"/>
          <w:sz w:val="24"/>
          <w:szCs w:val="24"/>
        </w:rPr>
        <w:t xml:space="preserve"> </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British Educational Research Association</w:t>
      </w:r>
      <w:r w:rsidR="00981B92">
        <w:rPr>
          <w:rFonts w:ascii="Arial" w:hAnsi="Arial" w:cs="Arial"/>
          <w:sz w:val="24"/>
          <w:szCs w:val="24"/>
        </w:rPr>
        <w:t>.</w:t>
      </w:r>
      <w:r w:rsidRPr="00AA3959">
        <w:rPr>
          <w:rFonts w:ascii="Arial" w:hAnsi="Arial" w:cs="Arial"/>
          <w:sz w:val="24"/>
          <w:szCs w:val="24"/>
        </w:rPr>
        <w:t xml:space="preserve"> (2011)</w:t>
      </w:r>
      <w:r w:rsidR="00981B9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Ethical Guidelines for Educational Research.</w:t>
      </w:r>
      <w:r w:rsidR="00554BF2">
        <w:rPr>
          <w:rFonts w:ascii="Arial" w:hAnsi="Arial" w:cs="Arial"/>
          <w:sz w:val="24"/>
          <w:szCs w:val="24"/>
        </w:rPr>
        <w:t xml:space="preserve"> [O</w:t>
      </w:r>
      <w:r w:rsidRPr="00AA3959">
        <w:rPr>
          <w:rFonts w:ascii="Arial" w:hAnsi="Arial" w:cs="Arial"/>
          <w:sz w:val="24"/>
          <w:szCs w:val="24"/>
        </w:rPr>
        <w:t xml:space="preserve">nline] </w:t>
      </w:r>
      <w:r w:rsidR="00981B92">
        <w:rPr>
          <w:rFonts w:ascii="Arial" w:hAnsi="Arial" w:cs="Arial"/>
          <w:sz w:val="24"/>
          <w:szCs w:val="24"/>
        </w:rPr>
        <w:t xml:space="preserve">Retrieved March 5, 2011, from: </w:t>
      </w:r>
      <w:hyperlink r:id="rId60" w:history="1">
        <w:r w:rsidRPr="00AA3959">
          <w:rPr>
            <w:rStyle w:val="Hyperlink"/>
            <w:rFonts w:ascii="Arial" w:hAnsi="Arial" w:cs="Arial"/>
            <w:sz w:val="24"/>
            <w:szCs w:val="24"/>
          </w:rPr>
          <w:t>http://www.bera.ac.uk/system/files/3/BERA-Ethical-Guidelines-2011.pdf</w:t>
        </w:r>
      </w:hyperlink>
      <w:r w:rsidRPr="00AA3959">
        <w:rPr>
          <w:rFonts w:ascii="Arial" w:hAnsi="Arial" w:cs="Arial"/>
          <w:sz w:val="24"/>
          <w:szCs w:val="24"/>
        </w:rPr>
        <w:t xml:space="preserve"> </w:t>
      </w:r>
    </w:p>
    <w:p w:rsidR="005425B2" w:rsidRPr="005425B2" w:rsidRDefault="005425B2"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Pr>
          <w:rFonts w:ascii="Arial" w:hAnsi="Arial" w:cs="Arial"/>
          <w:sz w:val="24"/>
          <w:szCs w:val="24"/>
        </w:rPr>
        <w:t>British Film Institute (2001)</w:t>
      </w:r>
      <w:r w:rsidR="00981B92">
        <w:rPr>
          <w:rFonts w:ascii="Arial" w:hAnsi="Arial" w:cs="Arial"/>
          <w:sz w:val="24"/>
          <w:szCs w:val="24"/>
        </w:rPr>
        <w:t>.</w:t>
      </w:r>
      <w:r>
        <w:rPr>
          <w:rFonts w:ascii="Arial" w:hAnsi="Arial" w:cs="Arial"/>
          <w:sz w:val="24"/>
          <w:szCs w:val="24"/>
        </w:rPr>
        <w:t xml:space="preserve"> </w:t>
      </w:r>
      <w:r>
        <w:rPr>
          <w:rFonts w:ascii="Arial" w:hAnsi="Arial" w:cs="Arial"/>
          <w:i/>
          <w:sz w:val="24"/>
          <w:szCs w:val="24"/>
        </w:rPr>
        <w:t>Story Shorts: Short films for seven to eleven year olds</w:t>
      </w:r>
      <w:r>
        <w:rPr>
          <w:rFonts w:ascii="Arial" w:hAnsi="Arial" w:cs="Arial"/>
          <w:sz w:val="24"/>
          <w:szCs w:val="24"/>
        </w:rPr>
        <w:t>. [DVD compilation]. London, BFI Education</w:t>
      </w:r>
      <w:r w:rsidR="00981B92">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British Film Institute (2002)</w:t>
      </w:r>
      <w:r w:rsidR="00981B9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Moving Images in the Classroom</w:t>
      </w:r>
      <w:r w:rsidRPr="00AA3959">
        <w:rPr>
          <w:rFonts w:ascii="Arial" w:hAnsi="Arial" w:cs="Arial"/>
          <w:sz w:val="24"/>
          <w:szCs w:val="24"/>
        </w:rPr>
        <w:t>. London</w:t>
      </w:r>
      <w:r w:rsidR="00981B92">
        <w:rPr>
          <w:rFonts w:ascii="Arial" w:hAnsi="Arial" w:cs="Arial"/>
          <w:sz w:val="24"/>
          <w:szCs w:val="24"/>
        </w:rPr>
        <w:t>,</w:t>
      </w:r>
      <w:r w:rsidRPr="00AA3959">
        <w:rPr>
          <w:rFonts w:ascii="Arial" w:hAnsi="Arial" w:cs="Arial"/>
          <w:sz w:val="24"/>
          <w:szCs w:val="24"/>
        </w:rPr>
        <w:t xml:space="preserve"> British Film Institute</w:t>
      </w:r>
      <w:r w:rsidR="00981B92">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British Film Institute (2003a)</w:t>
      </w:r>
      <w:r w:rsidR="00981B9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Look Again.</w:t>
      </w:r>
      <w:r w:rsidR="00981B92">
        <w:rPr>
          <w:rFonts w:ascii="Arial" w:hAnsi="Arial" w:cs="Arial"/>
          <w:sz w:val="24"/>
          <w:szCs w:val="24"/>
        </w:rPr>
        <w:t xml:space="preserve"> London,</w:t>
      </w:r>
      <w:r w:rsidRPr="00AA3959">
        <w:rPr>
          <w:rFonts w:ascii="Arial" w:hAnsi="Arial" w:cs="Arial"/>
          <w:sz w:val="24"/>
          <w:szCs w:val="24"/>
        </w:rPr>
        <w:t xml:space="preserve"> British Film Institute</w:t>
      </w:r>
      <w:r w:rsidR="00981B92">
        <w:rPr>
          <w:rFonts w:ascii="Arial" w:hAnsi="Arial" w:cs="Arial"/>
          <w:sz w:val="24"/>
          <w:szCs w:val="24"/>
        </w:rPr>
        <w:t>.</w:t>
      </w:r>
    </w:p>
    <w:p w:rsid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British Film Institute (2003b)</w:t>
      </w:r>
      <w:r w:rsidR="00981B9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Starting Stories: A film and literacy resource for 3-11 year olds</w:t>
      </w:r>
      <w:r w:rsidR="000320B6">
        <w:rPr>
          <w:rFonts w:ascii="Arial" w:hAnsi="Arial" w:cs="Arial"/>
          <w:i/>
          <w:sz w:val="24"/>
          <w:szCs w:val="24"/>
        </w:rPr>
        <w:t>.</w:t>
      </w:r>
      <w:r w:rsidRPr="00AA3959">
        <w:rPr>
          <w:rFonts w:ascii="Arial" w:hAnsi="Arial" w:cs="Arial"/>
          <w:i/>
          <w:sz w:val="24"/>
          <w:szCs w:val="24"/>
        </w:rPr>
        <w:t xml:space="preserve"> </w:t>
      </w:r>
      <w:r w:rsidRPr="00AA3959">
        <w:rPr>
          <w:rFonts w:ascii="Arial" w:hAnsi="Arial" w:cs="Arial"/>
          <w:sz w:val="24"/>
          <w:szCs w:val="24"/>
        </w:rPr>
        <w:t>[DVD compilation]. London, BFI Education</w:t>
      </w:r>
      <w:r w:rsidR="00981B92">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British Film Institute (2006)</w:t>
      </w:r>
      <w:r w:rsidR="00981B9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Story Shorts 2: Using Short Films in the Primary Classroom</w:t>
      </w:r>
      <w:r w:rsidR="000320B6">
        <w:rPr>
          <w:rFonts w:ascii="Arial" w:hAnsi="Arial" w:cs="Arial"/>
          <w:i/>
          <w:sz w:val="24"/>
          <w:szCs w:val="24"/>
        </w:rPr>
        <w:t>.</w:t>
      </w:r>
      <w:r w:rsidRPr="00AA3959">
        <w:rPr>
          <w:rFonts w:ascii="Arial" w:hAnsi="Arial" w:cs="Arial"/>
          <w:i/>
          <w:sz w:val="24"/>
          <w:szCs w:val="24"/>
        </w:rPr>
        <w:t xml:space="preserve"> </w:t>
      </w:r>
      <w:r w:rsidRPr="00AA3959">
        <w:rPr>
          <w:rFonts w:ascii="Arial" w:hAnsi="Arial" w:cs="Arial"/>
          <w:sz w:val="24"/>
          <w:szCs w:val="24"/>
        </w:rPr>
        <w:t>[DVD compilation]. London, BFI Education</w:t>
      </w:r>
      <w:r w:rsidR="00981B92">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British Film Institute (2007)</w:t>
      </w:r>
      <w:r w:rsidR="00981B9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Starting Stories 2: Using Short Films in the Early Years</w:t>
      </w:r>
      <w:r w:rsidR="000320B6">
        <w:rPr>
          <w:rFonts w:ascii="Arial" w:hAnsi="Arial" w:cs="Arial"/>
          <w:i/>
          <w:sz w:val="24"/>
          <w:szCs w:val="24"/>
        </w:rPr>
        <w:t>.</w:t>
      </w:r>
      <w:r w:rsidRPr="00AA3959">
        <w:rPr>
          <w:rFonts w:ascii="Arial" w:hAnsi="Arial" w:cs="Arial"/>
          <w:i/>
          <w:sz w:val="24"/>
          <w:szCs w:val="24"/>
        </w:rPr>
        <w:t xml:space="preserve"> </w:t>
      </w:r>
      <w:r w:rsidRPr="00AA3959">
        <w:rPr>
          <w:rFonts w:ascii="Arial" w:hAnsi="Arial" w:cs="Arial"/>
          <w:sz w:val="24"/>
          <w:szCs w:val="24"/>
        </w:rPr>
        <w:t>[DVD compilation]. London, BFI Education</w:t>
      </w:r>
      <w:r w:rsidR="00981B92">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i/>
          <w:sz w:val="24"/>
          <w:szCs w:val="24"/>
        </w:rPr>
      </w:pPr>
      <w:r w:rsidRPr="00AA3959">
        <w:rPr>
          <w:rFonts w:ascii="Arial" w:hAnsi="Arial" w:cs="Arial"/>
          <w:sz w:val="24"/>
          <w:szCs w:val="24"/>
        </w:rPr>
        <w:t>British Film Institute (2009)</w:t>
      </w:r>
      <w:r w:rsidR="00981B9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Cine-Minis</w:t>
      </w:r>
      <w:r w:rsidR="000320B6">
        <w:rPr>
          <w:rFonts w:ascii="Arial" w:hAnsi="Arial" w:cs="Arial"/>
          <w:i/>
          <w:sz w:val="24"/>
          <w:szCs w:val="24"/>
        </w:rPr>
        <w:t>.</w:t>
      </w:r>
      <w:r w:rsidRPr="00AA3959">
        <w:rPr>
          <w:rFonts w:ascii="Arial" w:hAnsi="Arial" w:cs="Arial"/>
          <w:i/>
          <w:sz w:val="24"/>
          <w:szCs w:val="24"/>
        </w:rPr>
        <w:t xml:space="preserve"> </w:t>
      </w:r>
      <w:r w:rsidRPr="00AA3959">
        <w:rPr>
          <w:rFonts w:ascii="Arial" w:hAnsi="Arial" w:cs="Arial"/>
          <w:sz w:val="24"/>
          <w:szCs w:val="24"/>
        </w:rPr>
        <w:t>[DVD compilation]. London, BFI Education</w:t>
      </w:r>
      <w:r w:rsidR="00981B92">
        <w:rPr>
          <w:rFonts w:ascii="Arial" w:hAnsi="Arial" w:cs="Arial"/>
          <w:sz w:val="24"/>
          <w:szCs w:val="24"/>
        </w:rPr>
        <w:t>.</w:t>
      </w:r>
    </w:p>
    <w:p w:rsidR="00981B92"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British Film Institute (2007)</w:t>
      </w:r>
      <w:r w:rsidR="00981B92">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Reframing Literacy</w:t>
      </w:r>
      <w:r w:rsidR="000320B6">
        <w:rPr>
          <w:rFonts w:ascii="Arial" w:hAnsi="Arial" w:cs="Arial"/>
          <w:i/>
          <w:iCs/>
          <w:sz w:val="24"/>
          <w:szCs w:val="24"/>
        </w:rPr>
        <w:t>.</w:t>
      </w:r>
      <w:r w:rsidRPr="00AA3959">
        <w:rPr>
          <w:rFonts w:ascii="Arial" w:hAnsi="Arial" w:cs="Arial"/>
          <w:sz w:val="24"/>
          <w:szCs w:val="24"/>
        </w:rPr>
        <w:t xml:space="preserve"> [</w:t>
      </w:r>
      <w:r w:rsidR="00F419B9" w:rsidRPr="00AA3959">
        <w:rPr>
          <w:rFonts w:ascii="Arial" w:hAnsi="Arial" w:cs="Arial"/>
          <w:sz w:val="24"/>
          <w:szCs w:val="24"/>
        </w:rPr>
        <w:t>Online</w:t>
      </w:r>
      <w:r w:rsidRPr="00AA3959">
        <w:rPr>
          <w:rFonts w:ascii="Arial" w:hAnsi="Arial" w:cs="Arial"/>
          <w:sz w:val="24"/>
          <w:szCs w:val="24"/>
        </w:rPr>
        <w:t xml:space="preserve">] </w:t>
      </w:r>
      <w:r w:rsidR="00981B92">
        <w:rPr>
          <w:rFonts w:ascii="Arial" w:hAnsi="Arial" w:cs="Arial"/>
          <w:sz w:val="24"/>
          <w:szCs w:val="24"/>
        </w:rPr>
        <w:t xml:space="preserve">Retrieved June 24, 2011 from: </w:t>
      </w:r>
      <w:hyperlink r:id="rId61" w:history="1">
        <w:r w:rsidRPr="00AA3959">
          <w:rPr>
            <w:rStyle w:val="Hyperlink"/>
            <w:rFonts w:ascii="Arial" w:hAnsi="Arial" w:cs="Arial"/>
            <w:sz w:val="24"/>
            <w:szCs w:val="24"/>
          </w:rPr>
          <w:t>http://www.21stcenturyliteracy.org.uk/docs/Reframing_Literacy.pdf</w:t>
        </w:r>
      </w:hyperlink>
      <w:r w:rsidRPr="00AA3959">
        <w:rPr>
          <w:rFonts w:ascii="Arial" w:hAnsi="Arial" w:cs="Arial"/>
          <w:sz w:val="24"/>
          <w:szCs w:val="24"/>
        </w:rPr>
        <w:t xml:space="preserve"> </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British Film Institute (2012)</w:t>
      </w:r>
      <w:r w:rsidR="00981B9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Film Forever</w:t>
      </w:r>
      <w:r w:rsidRPr="00AA3959">
        <w:rPr>
          <w:rFonts w:ascii="Arial" w:hAnsi="Arial" w:cs="Arial"/>
          <w:sz w:val="24"/>
          <w:szCs w:val="24"/>
        </w:rPr>
        <w:t>. London, BFI Publications</w:t>
      </w:r>
      <w:r w:rsidR="00981B92">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Brock, J. and Unwin, P</w:t>
      </w:r>
      <w:r w:rsidR="0088343D">
        <w:rPr>
          <w:rFonts w:ascii="Arial" w:hAnsi="Arial" w:cs="Arial"/>
          <w:sz w:val="24"/>
          <w:szCs w:val="24"/>
        </w:rPr>
        <w:t>. (Creators)</w:t>
      </w:r>
      <w:r w:rsidRPr="00AA3959">
        <w:rPr>
          <w:rFonts w:ascii="Arial" w:hAnsi="Arial" w:cs="Arial"/>
          <w:sz w:val="24"/>
          <w:szCs w:val="24"/>
        </w:rPr>
        <w:t xml:space="preserve"> (1986 - )</w:t>
      </w:r>
      <w:r w:rsidR="0088343D">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Casualty</w:t>
      </w:r>
      <w:r w:rsidR="0088343D">
        <w:rPr>
          <w:rFonts w:ascii="Arial" w:hAnsi="Arial" w:cs="Arial"/>
          <w:i/>
          <w:sz w:val="24"/>
          <w:szCs w:val="24"/>
        </w:rPr>
        <w:t>.</w:t>
      </w:r>
      <w:r w:rsidRPr="00AA3959">
        <w:rPr>
          <w:rFonts w:ascii="Arial" w:hAnsi="Arial" w:cs="Arial"/>
          <w:i/>
          <w:sz w:val="24"/>
          <w:szCs w:val="24"/>
        </w:rPr>
        <w:t xml:space="preserve"> </w:t>
      </w:r>
      <w:r w:rsidR="0088343D">
        <w:rPr>
          <w:rFonts w:ascii="Arial" w:hAnsi="Arial" w:cs="Arial"/>
          <w:sz w:val="24"/>
          <w:szCs w:val="24"/>
        </w:rPr>
        <w:t>[Television series] UK,</w:t>
      </w:r>
      <w:r w:rsidRPr="00AA3959">
        <w:rPr>
          <w:rFonts w:ascii="Arial" w:hAnsi="Arial" w:cs="Arial"/>
          <w:sz w:val="24"/>
          <w:szCs w:val="24"/>
        </w:rPr>
        <w:t xml:space="preserve"> BBC</w:t>
      </w:r>
      <w:r w:rsidR="0088343D">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Browne, A. (1992)</w:t>
      </w:r>
      <w:r w:rsidR="0088343D">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The Tunnel.</w:t>
      </w:r>
      <w:r w:rsidRPr="00AA3959">
        <w:rPr>
          <w:rFonts w:ascii="Arial" w:hAnsi="Arial" w:cs="Arial"/>
          <w:sz w:val="24"/>
          <w:szCs w:val="24"/>
        </w:rPr>
        <w:t xml:space="preserve"> London, Walker Books</w:t>
      </w:r>
      <w:r w:rsidR="0088343D">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Buckingham, D</w:t>
      </w:r>
      <w:r w:rsidR="0088343D">
        <w:rPr>
          <w:rFonts w:ascii="Arial" w:hAnsi="Arial" w:cs="Arial"/>
          <w:sz w:val="24"/>
          <w:szCs w:val="24"/>
        </w:rPr>
        <w:t>.</w:t>
      </w:r>
      <w:r w:rsidRPr="00AA3959">
        <w:rPr>
          <w:rFonts w:ascii="Arial" w:hAnsi="Arial" w:cs="Arial"/>
          <w:sz w:val="24"/>
          <w:szCs w:val="24"/>
        </w:rPr>
        <w:t xml:space="preserve"> (1993)</w:t>
      </w:r>
      <w:r w:rsidR="0088343D">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Children Talking Television: The Making of Television Literacy</w:t>
      </w:r>
      <w:r w:rsidRPr="00AA3959">
        <w:rPr>
          <w:rFonts w:ascii="Arial" w:hAnsi="Arial" w:cs="Arial"/>
          <w:sz w:val="24"/>
          <w:szCs w:val="24"/>
        </w:rPr>
        <w:t>. London</w:t>
      </w:r>
      <w:r w:rsidR="0088343D">
        <w:rPr>
          <w:rFonts w:ascii="Arial" w:hAnsi="Arial" w:cs="Arial"/>
          <w:sz w:val="24"/>
          <w:szCs w:val="24"/>
        </w:rPr>
        <w:t>,</w:t>
      </w:r>
      <w:r w:rsidRPr="00AA3959">
        <w:rPr>
          <w:rFonts w:ascii="Arial" w:hAnsi="Arial" w:cs="Arial"/>
          <w:sz w:val="24"/>
          <w:szCs w:val="24"/>
        </w:rPr>
        <w:t xml:space="preserve"> </w:t>
      </w:r>
      <w:proofErr w:type="spellStart"/>
      <w:r w:rsidRPr="00AA3959">
        <w:rPr>
          <w:rFonts w:ascii="Arial" w:hAnsi="Arial" w:cs="Arial"/>
          <w:sz w:val="24"/>
          <w:szCs w:val="24"/>
        </w:rPr>
        <w:t>Falmer</w:t>
      </w:r>
      <w:proofErr w:type="spellEnd"/>
      <w:r w:rsidR="0088343D">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Buckingham, D. (1996)</w:t>
      </w:r>
      <w:r w:rsidR="0088343D">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Moving Images – Understanding children’s emotional responses to television</w:t>
      </w:r>
      <w:r w:rsidR="0088343D">
        <w:rPr>
          <w:rFonts w:ascii="Arial" w:hAnsi="Arial" w:cs="Arial"/>
          <w:sz w:val="24"/>
          <w:szCs w:val="24"/>
        </w:rPr>
        <w:t>. Manchester,</w:t>
      </w:r>
      <w:r w:rsidRPr="00AA3959">
        <w:rPr>
          <w:rFonts w:ascii="Arial" w:hAnsi="Arial" w:cs="Arial"/>
          <w:sz w:val="24"/>
          <w:szCs w:val="24"/>
        </w:rPr>
        <w:t xml:space="preserve"> Manchester University Press</w:t>
      </w:r>
      <w:r w:rsidR="0088343D">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Buckingham, D. (2003)</w:t>
      </w:r>
      <w:r w:rsidR="0088343D">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Media Edu</w:t>
      </w:r>
      <w:r w:rsidR="0088343D">
        <w:rPr>
          <w:rFonts w:ascii="Arial" w:hAnsi="Arial" w:cs="Arial"/>
          <w:i/>
          <w:sz w:val="24"/>
          <w:szCs w:val="24"/>
        </w:rPr>
        <w:t>cation: Literacy, L</w:t>
      </w:r>
      <w:r w:rsidRPr="00AA3959">
        <w:rPr>
          <w:rFonts w:ascii="Arial" w:hAnsi="Arial" w:cs="Arial"/>
          <w:i/>
          <w:sz w:val="24"/>
          <w:szCs w:val="24"/>
        </w:rPr>
        <w:t>earning and Contemporary Culture</w:t>
      </w:r>
      <w:r w:rsidRPr="00AA3959">
        <w:rPr>
          <w:rFonts w:ascii="Arial" w:hAnsi="Arial" w:cs="Arial"/>
          <w:sz w:val="24"/>
          <w:szCs w:val="24"/>
        </w:rPr>
        <w:t>. Cambridge, Polity Press</w:t>
      </w:r>
      <w:r w:rsidR="0088343D">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lastRenderedPageBreak/>
        <w:t xml:space="preserve">Buckingham, D., Grahame, J. and </w:t>
      </w:r>
      <w:proofErr w:type="spellStart"/>
      <w:r w:rsidRPr="00AA3959">
        <w:rPr>
          <w:rFonts w:ascii="Arial" w:hAnsi="Arial" w:cs="Arial"/>
          <w:sz w:val="24"/>
          <w:szCs w:val="24"/>
        </w:rPr>
        <w:t>Sefton</w:t>
      </w:r>
      <w:proofErr w:type="spellEnd"/>
      <w:r w:rsidRPr="00AA3959">
        <w:rPr>
          <w:rFonts w:ascii="Arial" w:hAnsi="Arial" w:cs="Arial"/>
          <w:sz w:val="24"/>
          <w:szCs w:val="24"/>
        </w:rPr>
        <w:t>-Green, J. (1995)</w:t>
      </w:r>
      <w:r w:rsidR="0088343D">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Making media – Practical Production in Media Education</w:t>
      </w:r>
      <w:r w:rsidRPr="00AA3959">
        <w:rPr>
          <w:rFonts w:ascii="Arial" w:hAnsi="Arial" w:cs="Arial"/>
          <w:sz w:val="24"/>
          <w:szCs w:val="24"/>
        </w:rPr>
        <w:t>. London, English and Media Centre</w:t>
      </w:r>
      <w:r w:rsidR="0088343D">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Buckingham, D</w:t>
      </w:r>
      <w:r w:rsidR="0088343D">
        <w:rPr>
          <w:rFonts w:ascii="Arial" w:hAnsi="Arial" w:cs="Arial"/>
          <w:sz w:val="24"/>
          <w:szCs w:val="24"/>
        </w:rPr>
        <w:t>.</w:t>
      </w:r>
      <w:r w:rsidRPr="00AA3959">
        <w:rPr>
          <w:rFonts w:ascii="Arial" w:hAnsi="Arial" w:cs="Arial"/>
          <w:sz w:val="24"/>
          <w:szCs w:val="24"/>
        </w:rPr>
        <w:t xml:space="preserve"> and Willett, R</w:t>
      </w:r>
      <w:r w:rsidR="0088343D">
        <w:rPr>
          <w:rFonts w:ascii="Arial" w:hAnsi="Arial" w:cs="Arial"/>
          <w:sz w:val="24"/>
          <w:szCs w:val="24"/>
        </w:rPr>
        <w:t>.</w:t>
      </w:r>
      <w:r w:rsidRPr="00AA3959">
        <w:rPr>
          <w:rFonts w:ascii="Arial" w:hAnsi="Arial" w:cs="Arial"/>
          <w:sz w:val="24"/>
          <w:szCs w:val="24"/>
        </w:rPr>
        <w:t xml:space="preserve"> (2006)</w:t>
      </w:r>
      <w:r w:rsidR="0088343D">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Digital Generations – Children, Young People and New Media</w:t>
      </w:r>
      <w:r w:rsidRPr="00AA3959">
        <w:rPr>
          <w:rFonts w:ascii="Arial" w:hAnsi="Arial" w:cs="Arial"/>
          <w:sz w:val="24"/>
          <w:szCs w:val="24"/>
        </w:rPr>
        <w:t>. London, Routledge</w:t>
      </w:r>
      <w:r w:rsidR="0088343D">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Buckland, W. (2008)</w:t>
      </w:r>
      <w:r w:rsidR="0088343D">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Film Studies</w:t>
      </w:r>
      <w:r w:rsidRPr="00AA3959">
        <w:rPr>
          <w:rFonts w:ascii="Arial" w:hAnsi="Arial" w:cs="Arial"/>
          <w:sz w:val="24"/>
          <w:szCs w:val="24"/>
        </w:rPr>
        <w:t>. Oxon, Hodder Headline</w:t>
      </w:r>
      <w:r w:rsidR="0088343D">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Bulman, J. (2009)</w:t>
      </w:r>
      <w:r w:rsidR="0088343D">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If Every Picture Tells a Story, Can a Picture Paint a Thousand Words? </w:t>
      </w:r>
      <w:r w:rsidRPr="00AA3959">
        <w:rPr>
          <w:rFonts w:ascii="Arial" w:hAnsi="Arial" w:cs="Arial"/>
          <w:sz w:val="24"/>
          <w:szCs w:val="24"/>
        </w:rPr>
        <w:t>(Unpublished Masters Dissertatio</w:t>
      </w:r>
      <w:r w:rsidR="0088343D">
        <w:rPr>
          <w:rFonts w:ascii="Arial" w:hAnsi="Arial" w:cs="Arial"/>
          <w:sz w:val="24"/>
          <w:szCs w:val="24"/>
        </w:rPr>
        <w:t>n,</w:t>
      </w:r>
      <w:r w:rsidRPr="00AA3959">
        <w:rPr>
          <w:rFonts w:ascii="Arial" w:hAnsi="Arial" w:cs="Arial"/>
          <w:sz w:val="24"/>
          <w:szCs w:val="24"/>
        </w:rPr>
        <w:t xml:space="preserve"> Bishop </w:t>
      </w:r>
      <w:proofErr w:type="spellStart"/>
      <w:r w:rsidRPr="00AA3959">
        <w:rPr>
          <w:rFonts w:ascii="Arial" w:hAnsi="Arial" w:cs="Arial"/>
          <w:sz w:val="24"/>
          <w:szCs w:val="24"/>
        </w:rPr>
        <w:t>Grosseteste</w:t>
      </w:r>
      <w:proofErr w:type="spellEnd"/>
      <w:r w:rsidRPr="00AA3959">
        <w:rPr>
          <w:rFonts w:ascii="Arial" w:hAnsi="Arial" w:cs="Arial"/>
          <w:sz w:val="24"/>
          <w:szCs w:val="24"/>
        </w:rPr>
        <w:t xml:space="preserve"> University</w:t>
      </w:r>
      <w:r w:rsidR="0088343D">
        <w:rPr>
          <w:rFonts w:ascii="Arial" w:hAnsi="Arial" w:cs="Arial"/>
          <w:sz w:val="24"/>
          <w:szCs w:val="24"/>
        </w:rPr>
        <w:t>, Lincoln, England).</w:t>
      </w:r>
      <w:r w:rsidRPr="00AA3959">
        <w:rPr>
          <w:rFonts w:ascii="Arial" w:hAnsi="Arial" w:cs="Arial"/>
          <w:sz w:val="24"/>
          <w:szCs w:val="24"/>
        </w:rPr>
        <w:t xml:space="preserve"> </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Burn, A. (2007)</w:t>
      </w:r>
      <w:r w:rsidR="0088343D">
        <w:rPr>
          <w:rFonts w:ascii="Arial" w:hAnsi="Arial" w:cs="Arial"/>
          <w:sz w:val="24"/>
          <w:szCs w:val="24"/>
        </w:rPr>
        <w:t>.</w:t>
      </w:r>
      <w:r w:rsidRPr="00AA3959">
        <w:rPr>
          <w:rFonts w:ascii="Arial" w:hAnsi="Arial" w:cs="Arial"/>
          <w:sz w:val="24"/>
          <w:szCs w:val="24"/>
        </w:rPr>
        <w:t xml:space="preserve"> The Place of Digital Vi</w:t>
      </w:r>
      <w:r w:rsidR="0088343D">
        <w:rPr>
          <w:rFonts w:ascii="Arial" w:hAnsi="Arial" w:cs="Arial"/>
          <w:sz w:val="24"/>
          <w:szCs w:val="24"/>
        </w:rPr>
        <w:t xml:space="preserve">deo in the Curriculum. In R. Andrews, </w:t>
      </w:r>
      <w:r w:rsidRPr="00AA3959">
        <w:rPr>
          <w:rFonts w:ascii="Arial" w:hAnsi="Arial" w:cs="Arial"/>
          <w:sz w:val="24"/>
          <w:szCs w:val="24"/>
        </w:rPr>
        <w:t xml:space="preserve">and </w:t>
      </w:r>
      <w:r w:rsidR="0088343D">
        <w:rPr>
          <w:rFonts w:ascii="Arial" w:hAnsi="Arial" w:cs="Arial"/>
          <w:sz w:val="24"/>
          <w:szCs w:val="24"/>
        </w:rPr>
        <w:t xml:space="preserve">C. A. </w:t>
      </w:r>
      <w:proofErr w:type="spellStart"/>
      <w:r w:rsidR="0088343D">
        <w:rPr>
          <w:rFonts w:ascii="Arial" w:hAnsi="Arial" w:cs="Arial"/>
          <w:sz w:val="24"/>
          <w:szCs w:val="24"/>
        </w:rPr>
        <w:t>Haythornwaite</w:t>
      </w:r>
      <w:proofErr w:type="spellEnd"/>
      <w:r w:rsidR="0088343D">
        <w:rPr>
          <w:rFonts w:ascii="Arial" w:hAnsi="Arial" w:cs="Arial"/>
          <w:sz w:val="24"/>
          <w:szCs w:val="24"/>
        </w:rPr>
        <w:t>, (Eds.),</w:t>
      </w:r>
      <w:r w:rsidRPr="00AA3959">
        <w:rPr>
          <w:rFonts w:ascii="Arial" w:hAnsi="Arial" w:cs="Arial"/>
          <w:sz w:val="24"/>
          <w:szCs w:val="24"/>
        </w:rPr>
        <w:t xml:space="preserve"> </w:t>
      </w:r>
      <w:r w:rsidRPr="00AA3959">
        <w:rPr>
          <w:rFonts w:ascii="Arial" w:hAnsi="Arial" w:cs="Arial"/>
          <w:i/>
          <w:sz w:val="24"/>
          <w:szCs w:val="24"/>
        </w:rPr>
        <w:t>The Sage handbook of e-learning research.</w:t>
      </w:r>
      <w:r w:rsidRPr="00AA3959">
        <w:rPr>
          <w:rFonts w:ascii="Arial" w:hAnsi="Arial" w:cs="Arial"/>
          <w:sz w:val="24"/>
          <w:szCs w:val="24"/>
        </w:rPr>
        <w:t xml:space="preserve"> London, Thousand Oaks</w:t>
      </w:r>
      <w:r w:rsidR="00076F75">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Burn, A. and Durran, J. (2007)</w:t>
      </w:r>
      <w:r w:rsidR="00076F75">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Media Literacy in schools – Practice, Production and Progression. </w:t>
      </w:r>
      <w:r w:rsidR="00076F75">
        <w:rPr>
          <w:rFonts w:ascii="Arial" w:hAnsi="Arial" w:cs="Arial"/>
          <w:sz w:val="24"/>
          <w:szCs w:val="24"/>
        </w:rPr>
        <w:t>London,</w:t>
      </w:r>
      <w:r w:rsidRPr="00AA3959">
        <w:rPr>
          <w:rFonts w:ascii="Arial" w:hAnsi="Arial" w:cs="Arial"/>
          <w:sz w:val="24"/>
          <w:szCs w:val="24"/>
        </w:rPr>
        <w:t xml:space="preserve"> Paul Chapman Publishing</w:t>
      </w:r>
      <w:r w:rsidR="00076F75">
        <w:rPr>
          <w:rFonts w:ascii="Arial" w:hAnsi="Arial" w:cs="Arial"/>
          <w:sz w:val="24"/>
          <w:szCs w:val="24"/>
        </w:rPr>
        <w:t>.</w:t>
      </w:r>
    </w:p>
    <w:p w:rsidR="00AA3959" w:rsidRPr="00AA3959" w:rsidRDefault="00076F75"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Pr>
          <w:rFonts w:ascii="Arial" w:hAnsi="Arial" w:cs="Arial"/>
          <w:sz w:val="24"/>
          <w:szCs w:val="24"/>
        </w:rPr>
        <w:t>Burn, A. and Leach, J. (2004)</w:t>
      </w:r>
      <w:r w:rsidR="00B37E62">
        <w:rPr>
          <w:rFonts w:ascii="Arial" w:hAnsi="Arial" w:cs="Arial"/>
          <w:sz w:val="24"/>
          <w:szCs w:val="24"/>
        </w:rPr>
        <w:t>.</w:t>
      </w:r>
      <w:r>
        <w:rPr>
          <w:rFonts w:ascii="Arial" w:hAnsi="Arial" w:cs="Arial"/>
          <w:sz w:val="24"/>
          <w:szCs w:val="24"/>
        </w:rPr>
        <w:t xml:space="preserve"> ICT and the Moving Image.</w:t>
      </w:r>
      <w:r w:rsidR="00AA3959" w:rsidRPr="00AA3959">
        <w:rPr>
          <w:rFonts w:ascii="Arial" w:hAnsi="Arial" w:cs="Arial"/>
          <w:sz w:val="24"/>
          <w:szCs w:val="24"/>
        </w:rPr>
        <w:t xml:space="preserve"> </w:t>
      </w:r>
      <w:r>
        <w:rPr>
          <w:rFonts w:ascii="Arial" w:hAnsi="Arial" w:cs="Arial"/>
          <w:sz w:val="24"/>
          <w:szCs w:val="24"/>
        </w:rPr>
        <w:t>I</w:t>
      </w:r>
      <w:r w:rsidR="00AA3959" w:rsidRPr="00AA3959">
        <w:rPr>
          <w:rFonts w:ascii="Arial" w:hAnsi="Arial" w:cs="Arial"/>
          <w:sz w:val="24"/>
          <w:szCs w:val="24"/>
        </w:rPr>
        <w:t xml:space="preserve">n </w:t>
      </w:r>
      <w:r>
        <w:rPr>
          <w:rFonts w:ascii="Arial" w:hAnsi="Arial" w:cs="Arial"/>
          <w:sz w:val="24"/>
          <w:szCs w:val="24"/>
        </w:rPr>
        <w:t>R. Andrews,</w:t>
      </w:r>
      <w:r w:rsidR="00AA3959" w:rsidRPr="00AA3959">
        <w:rPr>
          <w:rFonts w:ascii="Arial" w:hAnsi="Arial" w:cs="Arial"/>
          <w:sz w:val="24"/>
          <w:szCs w:val="24"/>
        </w:rPr>
        <w:t xml:space="preserve"> (</w:t>
      </w:r>
      <w:r>
        <w:rPr>
          <w:rFonts w:ascii="Arial" w:hAnsi="Arial" w:cs="Arial"/>
          <w:sz w:val="24"/>
          <w:szCs w:val="24"/>
        </w:rPr>
        <w:t>E</w:t>
      </w:r>
      <w:r w:rsidR="00AA3959" w:rsidRPr="00AA3959">
        <w:rPr>
          <w:rFonts w:ascii="Arial" w:hAnsi="Arial" w:cs="Arial"/>
          <w:sz w:val="24"/>
          <w:szCs w:val="24"/>
        </w:rPr>
        <w:t>d</w:t>
      </w:r>
      <w:r>
        <w:rPr>
          <w:rFonts w:ascii="Arial" w:hAnsi="Arial" w:cs="Arial"/>
          <w:sz w:val="24"/>
          <w:szCs w:val="24"/>
        </w:rPr>
        <w:t>.</w:t>
      </w:r>
      <w:r w:rsidR="00AA3959" w:rsidRPr="00AA3959">
        <w:rPr>
          <w:rFonts w:ascii="Arial" w:hAnsi="Arial" w:cs="Arial"/>
          <w:sz w:val="24"/>
          <w:szCs w:val="24"/>
        </w:rPr>
        <w:t>)</w:t>
      </w:r>
      <w:r>
        <w:rPr>
          <w:rFonts w:ascii="Arial" w:hAnsi="Arial" w:cs="Arial"/>
          <w:sz w:val="24"/>
          <w:szCs w:val="24"/>
        </w:rPr>
        <w:t>,</w:t>
      </w:r>
      <w:r w:rsidR="00AA3959" w:rsidRPr="00AA3959">
        <w:rPr>
          <w:rFonts w:ascii="Arial" w:hAnsi="Arial" w:cs="Arial"/>
          <w:sz w:val="24"/>
          <w:szCs w:val="24"/>
        </w:rPr>
        <w:t xml:space="preserve"> </w:t>
      </w:r>
      <w:proofErr w:type="gramStart"/>
      <w:r w:rsidR="00AA3959" w:rsidRPr="00AA3959">
        <w:rPr>
          <w:rFonts w:ascii="Arial" w:hAnsi="Arial" w:cs="Arial"/>
          <w:i/>
          <w:sz w:val="24"/>
          <w:szCs w:val="24"/>
        </w:rPr>
        <w:t>The</w:t>
      </w:r>
      <w:proofErr w:type="gramEnd"/>
      <w:r w:rsidR="00AA3959" w:rsidRPr="00AA3959">
        <w:rPr>
          <w:rFonts w:ascii="Arial" w:hAnsi="Arial" w:cs="Arial"/>
          <w:i/>
          <w:sz w:val="24"/>
          <w:szCs w:val="24"/>
        </w:rPr>
        <w:t xml:space="preserve"> Impact of ICT on Literacy Education. </w:t>
      </w:r>
      <w:r>
        <w:rPr>
          <w:rFonts w:ascii="Arial" w:hAnsi="Arial" w:cs="Arial"/>
          <w:sz w:val="24"/>
          <w:szCs w:val="24"/>
        </w:rPr>
        <w:t>London,</w:t>
      </w:r>
      <w:r w:rsidR="00AA3959" w:rsidRPr="00AA3959">
        <w:rPr>
          <w:rFonts w:ascii="Arial" w:hAnsi="Arial" w:cs="Arial"/>
          <w:sz w:val="24"/>
          <w:szCs w:val="24"/>
        </w:rPr>
        <w:t xml:space="preserve"> </w:t>
      </w:r>
      <w:proofErr w:type="spellStart"/>
      <w:r w:rsidR="00AA3959" w:rsidRPr="00AA3959">
        <w:rPr>
          <w:rFonts w:ascii="Arial" w:hAnsi="Arial" w:cs="Arial"/>
          <w:sz w:val="24"/>
          <w:szCs w:val="24"/>
        </w:rPr>
        <w:t>Routledge-Falmer</w:t>
      </w:r>
      <w:proofErr w:type="spellEnd"/>
      <w:r>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Burn, A. and Park</w:t>
      </w:r>
      <w:r w:rsidR="00076F75">
        <w:rPr>
          <w:rFonts w:ascii="Arial" w:hAnsi="Arial" w:cs="Arial"/>
          <w:sz w:val="24"/>
          <w:szCs w:val="24"/>
        </w:rPr>
        <w:t>er, D. (2001)</w:t>
      </w:r>
      <w:r w:rsidR="00B37E62">
        <w:rPr>
          <w:rFonts w:ascii="Arial" w:hAnsi="Arial" w:cs="Arial"/>
          <w:sz w:val="24"/>
          <w:szCs w:val="24"/>
        </w:rPr>
        <w:t>.</w:t>
      </w:r>
      <w:r w:rsidR="00076F75">
        <w:rPr>
          <w:rFonts w:ascii="Arial" w:hAnsi="Arial" w:cs="Arial"/>
          <w:sz w:val="24"/>
          <w:szCs w:val="24"/>
        </w:rPr>
        <w:t xml:space="preserve"> </w:t>
      </w:r>
      <w:r w:rsidRPr="00AA3959">
        <w:rPr>
          <w:rFonts w:ascii="Arial" w:hAnsi="Arial" w:cs="Arial"/>
          <w:sz w:val="24"/>
          <w:szCs w:val="24"/>
        </w:rPr>
        <w:t>Making Your Mark: Digital Inscription, Anima</w:t>
      </w:r>
      <w:r w:rsidR="00076F75">
        <w:rPr>
          <w:rFonts w:ascii="Arial" w:hAnsi="Arial" w:cs="Arial"/>
          <w:sz w:val="24"/>
          <w:szCs w:val="24"/>
        </w:rPr>
        <w:t>tion, and a New Visual Semiotic</w:t>
      </w:r>
      <w:r w:rsidRPr="00AA3959">
        <w:rPr>
          <w:rFonts w:ascii="Arial" w:hAnsi="Arial" w:cs="Arial"/>
          <w:sz w:val="24"/>
          <w:szCs w:val="24"/>
        </w:rPr>
        <w:t xml:space="preserve">, </w:t>
      </w:r>
      <w:r w:rsidRPr="00AA3959">
        <w:rPr>
          <w:rFonts w:ascii="Arial" w:hAnsi="Arial" w:cs="Arial"/>
          <w:i/>
          <w:sz w:val="24"/>
          <w:szCs w:val="24"/>
        </w:rPr>
        <w:t>Education, Communication and Information</w:t>
      </w:r>
      <w:r w:rsidR="00BA4675">
        <w:rPr>
          <w:rFonts w:ascii="Arial" w:hAnsi="Arial" w:cs="Arial"/>
          <w:sz w:val="24"/>
          <w:szCs w:val="24"/>
        </w:rPr>
        <w:t>, Vol. 1, No. 2. In</w:t>
      </w:r>
      <w:r w:rsidRPr="00AA3959">
        <w:rPr>
          <w:rFonts w:ascii="Arial" w:hAnsi="Arial" w:cs="Arial"/>
          <w:sz w:val="24"/>
          <w:szCs w:val="24"/>
        </w:rPr>
        <w:t xml:space="preserve"> Burn, A. and Parker, D. (2003)</w:t>
      </w:r>
      <w:r w:rsidR="00076F75">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Analysing Media Texts</w:t>
      </w:r>
      <w:r w:rsidR="00076F75">
        <w:rPr>
          <w:rFonts w:ascii="Arial" w:hAnsi="Arial" w:cs="Arial"/>
          <w:sz w:val="24"/>
          <w:szCs w:val="24"/>
        </w:rPr>
        <w:t xml:space="preserve">. London, </w:t>
      </w:r>
      <w:r w:rsidRPr="00AA3959">
        <w:rPr>
          <w:rFonts w:ascii="Arial" w:hAnsi="Arial" w:cs="Arial"/>
          <w:sz w:val="24"/>
          <w:szCs w:val="24"/>
        </w:rPr>
        <w:t>Continuum Books</w:t>
      </w:r>
      <w:r w:rsidR="00076F75">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Burn, A. and Parker, D. (2003)</w:t>
      </w:r>
      <w:r w:rsidR="00076F75">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Analysing Media Texts</w:t>
      </w:r>
      <w:r w:rsidR="00076F75">
        <w:rPr>
          <w:rFonts w:ascii="Arial" w:hAnsi="Arial" w:cs="Arial"/>
          <w:sz w:val="24"/>
          <w:szCs w:val="24"/>
        </w:rPr>
        <w:t>. London,</w:t>
      </w:r>
      <w:r w:rsidRPr="00AA3959">
        <w:rPr>
          <w:rFonts w:ascii="Arial" w:hAnsi="Arial" w:cs="Arial"/>
          <w:sz w:val="24"/>
          <w:szCs w:val="24"/>
        </w:rPr>
        <w:t xml:space="preserve"> Continuum Books</w:t>
      </w:r>
      <w:r w:rsidR="00076F75">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Burton, T. </w:t>
      </w:r>
      <w:r w:rsidR="00076F75">
        <w:rPr>
          <w:rFonts w:ascii="Arial" w:hAnsi="Arial" w:cs="Arial"/>
          <w:sz w:val="24"/>
          <w:szCs w:val="24"/>
        </w:rPr>
        <w:t xml:space="preserve">(Director). </w:t>
      </w:r>
      <w:r w:rsidRPr="00AA3959">
        <w:rPr>
          <w:rFonts w:ascii="Arial" w:hAnsi="Arial" w:cs="Arial"/>
          <w:sz w:val="24"/>
          <w:szCs w:val="24"/>
        </w:rPr>
        <w:t>(2010)</w:t>
      </w:r>
      <w:r w:rsidR="00076F75">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Alice in Wonderland</w:t>
      </w:r>
      <w:r w:rsidR="000320B6">
        <w:rPr>
          <w:rFonts w:ascii="Arial" w:hAnsi="Arial" w:cs="Arial"/>
          <w:i/>
          <w:sz w:val="24"/>
          <w:szCs w:val="24"/>
        </w:rPr>
        <w:t>.</w:t>
      </w:r>
      <w:r w:rsidRPr="00AA3959">
        <w:rPr>
          <w:rFonts w:ascii="Arial" w:hAnsi="Arial" w:cs="Arial"/>
          <w:sz w:val="24"/>
          <w:szCs w:val="24"/>
        </w:rPr>
        <w:t xml:space="preserve"> [</w:t>
      </w:r>
      <w:r w:rsidR="00076F75">
        <w:rPr>
          <w:rFonts w:ascii="Arial" w:hAnsi="Arial" w:cs="Arial"/>
          <w:sz w:val="24"/>
          <w:szCs w:val="24"/>
        </w:rPr>
        <w:t>F</w:t>
      </w:r>
      <w:r w:rsidRPr="00AA3959">
        <w:rPr>
          <w:rFonts w:ascii="Arial" w:hAnsi="Arial" w:cs="Arial"/>
          <w:sz w:val="24"/>
          <w:szCs w:val="24"/>
        </w:rPr>
        <w:t>ilm]</w:t>
      </w:r>
      <w:r w:rsidR="00076F75">
        <w:rPr>
          <w:rFonts w:ascii="Arial" w:hAnsi="Arial" w:cs="Arial"/>
          <w:sz w:val="24"/>
          <w:szCs w:val="24"/>
        </w:rPr>
        <w:t>.</w:t>
      </w:r>
      <w:r w:rsidRPr="00AA3959">
        <w:rPr>
          <w:rFonts w:ascii="Arial" w:hAnsi="Arial" w:cs="Arial"/>
          <w:sz w:val="24"/>
          <w:szCs w:val="24"/>
        </w:rPr>
        <w:t xml:space="preserve"> USA, Walt Disney Studios Motion Pictures</w:t>
      </w:r>
      <w:r w:rsidR="00076F75">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proofErr w:type="spellStart"/>
      <w:r w:rsidRPr="00AA3959">
        <w:rPr>
          <w:rFonts w:ascii="Arial" w:hAnsi="Arial" w:cs="Arial"/>
          <w:sz w:val="24"/>
          <w:szCs w:val="24"/>
        </w:rPr>
        <w:t>Bussis</w:t>
      </w:r>
      <w:proofErr w:type="spellEnd"/>
      <w:r w:rsidRPr="00AA3959">
        <w:rPr>
          <w:rFonts w:ascii="Arial" w:hAnsi="Arial" w:cs="Arial"/>
          <w:sz w:val="24"/>
          <w:szCs w:val="24"/>
        </w:rPr>
        <w:t xml:space="preserve">, A.M., </w:t>
      </w:r>
      <w:proofErr w:type="spellStart"/>
      <w:r w:rsidRPr="00AA3959">
        <w:rPr>
          <w:rFonts w:ascii="Arial" w:hAnsi="Arial" w:cs="Arial"/>
          <w:sz w:val="24"/>
          <w:szCs w:val="24"/>
        </w:rPr>
        <w:t>Chittendan</w:t>
      </w:r>
      <w:proofErr w:type="spellEnd"/>
      <w:r w:rsidRPr="00AA3959">
        <w:rPr>
          <w:rFonts w:ascii="Arial" w:hAnsi="Arial" w:cs="Arial"/>
          <w:sz w:val="24"/>
          <w:szCs w:val="24"/>
        </w:rPr>
        <w:t xml:space="preserve">, E.A., </w:t>
      </w:r>
      <w:proofErr w:type="spellStart"/>
      <w:r w:rsidRPr="00AA3959">
        <w:rPr>
          <w:rFonts w:ascii="Arial" w:hAnsi="Arial" w:cs="Arial"/>
          <w:sz w:val="24"/>
          <w:szCs w:val="24"/>
        </w:rPr>
        <w:t>Amarel</w:t>
      </w:r>
      <w:proofErr w:type="spellEnd"/>
      <w:r w:rsidRPr="00AA3959">
        <w:rPr>
          <w:rFonts w:ascii="Arial" w:hAnsi="Arial" w:cs="Arial"/>
          <w:sz w:val="24"/>
          <w:szCs w:val="24"/>
        </w:rPr>
        <w:t xml:space="preserve">, M. and </w:t>
      </w:r>
      <w:proofErr w:type="spellStart"/>
      <w:r w:rsidRPr="00AA3959">
        <w:rPr>
          <w:rFonts w:ascii="Arial" w:hAnsi="Arial" w:cs="Arial"/>
          <w:sz w:val="24"/>
          <w:szCs w:val="24"/>
        </w:rPr>
        <w:t>Klausner</w:t>
      </w:r>
      <w:proofErr w:type="spellEnd"/>
      <w:r w:rsidRPr="00AA3959">
        <w:rPr>
          <w:rFonts w:ascii="Arial" w:hAnsi="Arial" w:cs="Arial"/>
          <w:sz w:val="24"/>
          <w:szCs w:val="24"/>
        </w:rPr>
        <w:t>, E. (1985)</w:t>
      </w:r>
      <w:r w:rsidR="006F258D">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Inquiry into Meaning: an investigation of learning to read.</w:t>
      </w:r>
      <w:r w:rsidRPr="00AA3959">
        <w:rPr>
          <w:rFonts w:ascii="Arial" w:hAnsi="Arial" w:cs="Arial"/>
          <w:sz w:val="24"/>
          <w:szCs w:val="24"/>
        </w:rPr>
        <w:t xml:space="preserve"> New Jersey, Erlbaum</w:t>
      </w:r>
      <w:r w:rsidR="006F258D">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Cambridge Dictionaries</w:t>
      </w:r>
      <w:r w:rsidR="00AB1502">
        <w:rPr>
          <w:rFonts w:ascii="Arial" w:hAnsi="Arial" w:cs="Arial"/>
          <w:sz w:val="24"/>
          <w:szCs w:val="24"/>
        </w:rPr>
        <w:t xml:space="preserve"> (2012</w:t>
      </w:r>
      <w:r w:rsidR="006F258D">
        <w:rPr>
          <w:rFonts w:ascii="Arial" w:hAnsi="Arial" w:cs="Arial"/>
          <w:sz w:val="24"/>
          <w:szCs w:val="24"/>
        </w:rPr>
        <w:t>)</w:t>
      </w:r>
      <w:r w:rsidR="00B37E62">
        <w:rPr>
          <w:rFonts w:ascii="Arial" w:hAnsi="Arial" w:cs="Arial"/>
          <w:sz w:val="24"/>
          <w:szCs w:val="24"/>
        </w:rPr>
        <w:t>.</w:t>
      </w:r>
      <w:r w:rsidRPr="00AA3959">
        <w:rPr>
          <w:rFonts w:ascii="Arial" w:hAnsi="Arial" w:cs="Arial"/>
          <w:sz w:val="24"/>
          <w:szCs w:val="24"/>
        </w:rPr>
        <w:t xml:space="preserve"> [</w:t>
      </w:r>
      <w:r w:rsidR="00F419B9" w:rsidRPr="00AA3959">
        <w:rPr>
          <w:rFonts w:ascii="Arial" w:hAnsi="Arial" w:cs="Arial"/>
          <w:sz w:val="24"/>
          <w:szCs w:val="24"/>
        </w:rPr>
        <w:t>Online</w:t>
      </w:r>
      <w:r w:rsidRPr="00AA3959">
        <w:rPr>
          <w:rFonts w:ascii="Arial" w:hAnsi="Arial" w:cs="Arial"/>
          <w:sz w:val="24"/>
          <w:szCs w:val="24"/>
        </w:rPr>
        <w:t xml:space="preserve">]. </w:t>
      </w:r>
      <w:r w:rsidR="006F258D">
        <w:rPr>
          <w:rFonts w:ascii="Arial" w:hAnsi="Arial" w:cs="Arial"/>
          <w:sz w:val="24"/>
          <w:szCs w:val="24"/>
        </w:rPr>
        <w:t xml:space="preserve">Retrieved </w:t>
      </w:r>
      <w:r w:rsidR="00AB1502">
        <w:rPr>
          <w:rFonts w:ascii="Arial" w:hAnsi="Arial" w:cs="Arial"/>
          <w:sz w:val="24"/>
          <w:szCs w:val="24"/>
        </w:rPr>
        <w:t>March 9, 2012</w:t>
      </w:r>
      <w:r w:rsidR="006F258D">
        <w:rPr>
          <w:rFonts w:ascii="Arial" w:hAnsi="Arial" w:cs="Arial"/>
          <w:sz w:val="24"/>
          <w:szCs w:val="24"/>
        </w:rPr>
        <w:t xml:space="preserve">, from: </w:t>
      </w:r>
      <w:hyperlink r:id="rId62" w:history="1">
        <w:r w:rsidRPr="00AA3959">
          <w:rPr>
            <w:rStyle w:val="Hyperlink"/>
            <w:rFonts w:ascii="Arial" w:hAnsi="Arial" w:cs="Arial"/>
            <w:sz w:val="24"/>
            <w:szCs w:val="24"/>
          </w:rPr>
          <w:t>http://dictionary.cambridge.org/dictionary/british/soundtrack?q=soundtrack</w:t>
        </w:r>
      </w:hyperlink>
      <w:r w:rsidRPr="00AA3959">
        <w:rPr>
          <w:rFonts w:ascii="Arial" w:hAnsi="Arial" w:cs="Arial"/>
          <w:sz w:val="24"/>
          <w:szCs w:val="24"/>
        </w:rPr>
        <w:t xml:space="preserve"> </w:t>
      </w:r>
    </w:p>
    <w:p w:rsidR="00AA3959" w:rsidRPr="00AA3959" w:rsidRDefault="00303547"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Pr>
          <w:rFonts w:ascii="Arial" w:hAnsi="Arial" w:cs="Arial"/>
          <w:sz w:val="24"/>
          <w:szCs w:val="24"/>
        </w:rPr>
        <w:t>Clark, B.</w:t>
      </w:r>
      <w:r w:rsidR="00B37E62">
        <w:rPr>
          <w:rFonts w:ascii="Arial" w:hAnsi="Arial" w:cs="Arial"/>
          <w:sz w:val="24"/>
          <w:szCs w:val="24"/>
        </w:rPr>
        <w:t xml:space="preserve"> (2014).</w:t>
      </w:r>
      <w:r>
        <w:rPr>
          <w:rFonts w:ascii="Arial" w:hAnsi="Arial" w:cs="Arial"/>
          <w:sz w:val="24"/>
          <w:szCs w:val="24"/>
        </w:rPr>
        <w:t xml:space="preserve"> </w:t>
      </w:r>
      <w:r w:rsidR="00AA3959" w:rsidRPr="00AA3959">
        <w:rPr>
          <w:rFonts w:ascii="Arial" w:hAnsi="Arial" w:cs="Arial"/>
          <w:sz w:val="24"/>
          <w:szCs w:val="24"/>
        </w:rPr>
        <w:t>Enhancin</w:t>
      </w:r>
      <w:r>
        <w:rPr>
          <w:rFonts w:ascii="Arial" w:hAnsi="Arial" w:cs="Arial"/>
          <w:sz w:val="24"/>
          <w:szCs w:val="24"/>
        </w:rPr>
        <w:t xml:space="preserve">g English Teaching </w:t>
      </w:r>
      <w:proofErr w:type="gramStart"/>
      <w:r>
        <w:rPr>
          <w:rFonts w:ascii="Arial" w:hAnsi="Arial" w:cs="Arial"/>
          <w:sz w:val="24"/>
          <w:szCs w:val="24"/>
        </w:rPr>
        <w:t>Through</w:t>
      </w:r>
      <w:proofErr w:type="gramEnd"/>
      <w:r>
        <w:rPr>
          <w:rFonts w:ascii="Arial" w:hAnsi="Arial" w:cs="Arial"/>
          <w:sz w:val="24"/>
          <w:szCs w:val="24"/>
        </w:rPr>
        <w:t xml:space="preserve"> Film</w:t>
      </w:r>
      <w:r w:rsidR="00AA3959" w:rsidRPr="00AA3959">
        <w:rPr>
          <w:rFonts w:ascii="Arial" w:hAnsi="Arial" w:cs="Arial"/>
          <w:sz w:val="24"/>
          <w:szCs w:val="24"/>
        </w:rPr>
        <w:t xml:space="preserve">, </w:t>
      </w:r>
      <w:r w:rsidR="00AA3959" w:rsidRPr="00AA3959">
        <w:rPr>
          <w:rFonts w:ascii="Arial" w:hAnsi="Arial" w:cs="Arial"/>
          <w:i/>
          <w:sz w:val="24"/>
          <w:szCs w:val="24"/>
        </w:rPr>
        <w:t>English 4-11,</w:t>
      </w:r>
      <w:r w:rsidR="00AA3959" w:rsidRPr="00AA3959">
        <w:rPr>
          <w:rFonts w:ascii="Arial" w:hAnsi="Arial" w:cs="Arial"/>
          <w:sz w:val="24"/>
          <w:szCs w:val="24"/>
        </w:rPr>
        <w:t xml:space="preserve"> </w:t>
      </w:r>
      <w:r w:rsidR="00AA3959" w:rsidRPr="00AA3959">
        <w:rPr>
          <w:rFonts w:ascii="Arial" w:hAnsi="Arial" w:cs="Arial"/>
          <w:sz w:val="24"/>
          <w:szCs w:val="24"/>
        </w:rPr>
        <w:lastRenderedPageBreak/>
        <w:t>Number 50, Spring 2014. Leicester, UKLA</w:t>
      </w:r>
      <w:r>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Clark, C., Woodley, J., a</w:t>
      </w:r>
      <w:r w:rsidR="00303547">
        <w:rPr>
          <w:rFonts w:ascii="Arial" w:hAnsi="Arial" w:cs="Arial"/>
          <w:sz w:val="24"/>
          <w:szCs w:val="24"/>
        </w:rPr>
        <w:t>nd L</w:t>
      </w:r>
      <w:r w:rsidRPr="00AA3959">
        <w:rPr>
          <w:rFonts w:ascii="Arial" w:hAnsi="Arial" w:cs="Arial"/>
          <w:sz w:val="24"/>
          <w:szCs w:val="24"/>
        </w:rPr>
        <w:t>ewis, F. (2011)</w:t>
      </w:r>
      <w:r w:rsidR="00303547">
        <w:rPr>
          <w:rFonts w:ascii="Arial" w:hAnsi="Arial" w:cs="Arial"/>
          <w:sz w:val="24"/>
          <w:szCs w:val="24"/>
        </w:rPr>
        <w:t>.</w:t>
      </w:r>
      <w:r w:rsidRPr="00AA3959">
        <w:rPr>
          <w:rFonts w:ascii="Arial" w:hAnsi="Arial" w:cs="Arial"/>
          <w:sz w:val="24"/>
          <w:szCs w:val="24"/>
        </w:rPr>
        <w:t xml:space="preserve"> </w:t>
      </w:r>
      <w:r w:rsidR="00303547">
        <w:rPr>
          <w:rFonts w:ascii="Arial" w:hAnsi="Arial" w:cs="Arial"/>
          <w:i/>
          <w:sz w:val="24"/>
          <w:szCs w:val="24"/>
        </w:rPr>
        <w:t>The Gift of R</w:t>
      </w:r>
      <w:r w:rsidRPr="00AA3959">
        <w:rPr>
          <w:rFonts w:ascii="Arial" w:hAnsi="Arial" w:cs="Arial"/>
          <w:i/>
          <w:sz w:val="24"/>
          <w:szCs w:val="24"/>
        </w:rPr>
        <w:t xml:space="preserve">eading in 2011: Children and Young People’s Access to Books and Attitudes </w:t>
      </w:r>
      <w:proofErr w:type="gramStart"/>
      <w:r w:rsidRPr="00AA3959">
        <w:rPr>
          <w:rFonts w:ascii="Arial" w:hAnsi="Arial" w:cs="Arial"/>
          <w:i/>
          <w:sz w:val="24"/>
          <w:szCs w:val="24"/>
        </w:rPr>
        <w:t>Towards</w:t>
      </w:r>
      <w:proofErr w:type="gramEnd"/>
      <w:r w:rsidRPr="00AA3959">
        <w:rPr>
          <w:rFonts w:ascii="Arial" w:hAnsi="Arial" w:cs="Arial"/>
          <w:i/>
          <w:sz w:val="24"/>
          <w:szCs w:val="24"/>
        </w:rPr>
        <w:t xml:space="preserve"> Reading. </w:t>
      </w:r>
      <w:r w:rsidR="00303547">
        <w:rPr>
          <w:rFonts w:ascii="Arial" w:hAnsi="Arial" w:cs="Arial"/>
          <w:sz w:val="24"/>
          <w:szCs w:val="24"/>
        </w:rPr>
        <w:t xml:space="preserve"> London,</w:t>
      </w:r>
      <w:r w:rsidRPr="00AA3959">
        <w:rPr>
          <w:rFonts w:ascii="Arial" w:hAnsi="Arial" w:cs="Arial"/>
          <w:sz w:val="24"/>
          <w:szCs w:val="24"/>
        </w:rPr>
        <w:t xml:space="preserve"> National Literacy Trust</w:t>
      </w:r>
      <w:r w:rsidR="00303547">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Clarke, S. (2001)</w:t>
      </w:r>
      <w:r w:rsidR="00303547">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Unlocking Formative Assessment</w:t>
      </w:r>
      <w:r w:rsidRPr="00AA3959">
        <w:rPr>
          <w:rFonts w:ascii="Arial" w:hAnsi="Arial" w:cs="Arial"/>
          <w:sz w:val="24"/>
          <w:szCs w:val="24"/>
        </w:rPr>
        <w:t>. Oxon, Hodder and Stoughton</w:t>
      </w:r>
      <w:r w:rsidR="00303547">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Clarke, S. (2003)</w:t>
      </w:r>
      <w:r w:rsidR="00303547">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Enriching Feedback in the Primary Classroom</w:t>
      </w:r>
      <w:r w:rsidRPr="00AA3959">
        <w:rPr>
          <w:rFonts w:ascii="Arial" w:hAnsi="Arial" w:cs="Arial"/>
          <w:sz w:val="24"/>
          <w:szCs w:val="24"/>
        </w:rPr>
        <w:t>. Oxon, Hodder and Stoughton</w:t>
      </w:r>
      <w:r w:rsidR="00303547">
        <w:rPr>
          <w:rFonts w:ascii="Arial" w:hAnsi="Arial" w:cs="Arial"/>
          <w:sz w:val="24"/>
          <w:szCs w:val="24"/>
        </w:rPr>
        <w:t>.</w:t>
      </w:r>
    </w:p>
    <w:p w:rsid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Cohen, L. </w:t>
      </w:r>
      <w:proofErr w:type="spellStart"/>
      <w:r w:rsidRPr="00AA3959">
        <w:rPr>
          <w:rFonts w:ascii="Arial" w:hAnsi="Arial" w:cs="Arial"/>
          <w:sz w:val="24"/>
          <w:szCs w:val="24"/>
        </w:rPr>
        <w:t>Manion</w:t>
      </w:r>
      <w:proofErr w:type="spellEnd"/>
      <w:r w:rsidRPr="00AA3959">
        <w:rPr>
          <w:rFonts w:ascii="Arial" w:hAnsi="Arial" w:cs="Arial"/>
          <w:sz w:val="24"/>
          <w:szCs w:val="24"/>
        </w:rPr>
        <w:t>, L. and Morrison, K. (2007)</w:t>
      </w:r>
      <w:r w:rsidR="00303547">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Research Methods in Education.</w:t>
      </w:r>
      <w:r w:rsidR="00303547">
        <w:rPr>
          <w:rFonts w:ascii="Arial" w:hAnsi="Arial" w:cs="Arial"/>
          <w:sz w:val="24"/>
          <w:szCs w:val="24"/>
        </w:rPr>
        <w:t xml:space="preserve"> Oxon,</w:t>
      </w:r>
      <w:r w:rsidRPr="00AA3959">
        <w:rPr>
          <w:rFonts w:ascii="Arial" w:hAnsi="Arial" w:cs="Arial"/>
          <w:sz w:val="24"/>
          <w:szCs w:val="24"/>
        </w:rPr>
        <w:t xml:space="preserve"> Routledge.</w:t>
      </w:r>
    </w:p>
    <w:p w:rsidR="001F1BF8" w:rsidRPr="001F1BF8" w:rsidRDefault="001F1BF8"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Pr>
          <w:rFonts w:ascii="Arial" w:hAnsi="Arial" w:cs="Arial"/>
          <w:sz w:val="24"/>
          <w:szCs w:val="24"/>
        </w:rPr>
        <w:t>Columbus, C.</w:t>
      </w:r>
      <w:r w:rsidR="00303547">
        <w:rPr>
          <w:rFonts w:ascii="Arial" w:hAnsi="Arial" w:cs="Arial"/>
          <w:sz w:val="24"/>
          <w:szCs w:val="24"/>
        </w:rPr>
        <w:t xml:space="preserve"> (Director).</w:t>
      </w:r>
      <w:r>
        <w:rPr>
          <w:rFonts w:ascii="Arial" w:hAnsi="Arial" w:cs="Arial"/>
          <w:sz w:val="24"/>
          <w:szCs w:val="24"/>
        </w:rPr>
        <w:t xml:space="preserve"> (1990)</w:t>
      </w:r>
      <w:r w:rsidR="00303547">
        <w:rPr>
          <w:rFonts w:ascii="Arial" w:hAnsi="Arial" w:cs="Arial"/>
          <w:sz w:val="24"/>
          <w:szCs w:val="24"/>
        </w:rPr>
        <w:t>.</w:t>
      </w:r>
      <w:r>
        <w:rPr>
          <w:rFonts w:ascii="Arial" w:hAnsi="Arial" w:cs="Arial"/>
          <w:sz w:val="24"/>
          <w:szCs w:val="24"/>
        </w:rPr>
        <w:t xml:space="preserve"> </w:t>
      </w:r>
      <w:r>
        <w:rPr>
          <w:rFonts w:ascii="Arial" w:hAnsi="Arial" w:cs="Arial"/>
          <w:i/>
          <w:sz w:val="24"/>
          <w:szCs w:val="24"/>
        </w:rPr>
        <w:t>Home Alone.</w:t>
      </w:r>
      <w:r>
        <w:rPr>
          <w:rFonts w:ascii="Arial" w:hAnsi="Arial" w:cs="Arial"/>
          <w:sz w:val="24"/>
          <w:szCs w:val="24"/>
        </w:rPr>
        <w:t xml:space="preserve"> [</w:t>
      </w:r>
      <w:r w:rsidR="00303547">
        <w:rPr>
          <w:rFonts w:ascii="Arial" w:hAnsi="Arial" w:cs="Arial"/>
          <w:sz w:val="24"/>
          <w:szCs w:val="24"/>
        </w:rPr>
        <w:t>F</w:t>
      </w:r>
      <w:r>
        <w:rPr>
          <w:rFonts w:ascii="Arial" w:hAnsi="Arial" w:cs="Arial"/>
          <w:sz w:val="24"/>
          <w:szCs w:val="24"/>
        </w:rPr>
        <w:t>ilm]</w:t>
      </w:r>
      <w:r w:rsidR="00303547">
        <w:rPr>
          <w:rFonts w:ascii="Arial" w:hAnsi="Arial" w:cs="Arial"/>
          <w:sz w:val="24"/>
          <w:szCs w:val="24"/>
        </w:rPr>
        <w:t>.</w:t>
      </w:r>
      <w:r>
        <w:rPr>
          <w:rFonts w:ascii="Arial" w:hAnsi="Arial" w:cs="Arial"/>
          <w:sz w:val="24"/>
          <w:szCs w:val="24"/>
        </w:rPr>
        <w:t xml:space="preserve"> USA, Twentieth Century Fox</w:t>
      </w:r>
      <w:r w:rsidR="00303547">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Columbus, C. </w:t>
      </w:r>
      <w:r w:rsidR="00303547">
        <w:rPr>
          <w:rFonts w:ascii="Arial" w:hAnsi="Arial" w:cs="Arial"/>
          <w:sz w:val="24"/>
          <w:szCs w:val="24"/>
        </w:rPr>
        <w:t xml:space="preserve">(Director). </w:t>
      </w:r>
      <w:r w:rsidRPr="00AA3959">
        <w:rPr>
          <w:rFonts w:ascii="Arial" w:hAnsi="Arial" w:cs="Arial"/>
          <w:sz w:val="24"/>
          <w:szCs w:val="24"/>
        </w:rPr>
        <w:t>(2001)</w:t>
      </w:r>
      <w:r w:rsidR="00303547">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Harry Potter and the Philosopher’s Stone</w:t>
      </w:r>
      <w:r w:rsidR="00303547">
        <w:rPr>
          <w:rFonts w:ascii="Arial" w:hAnsi="Arial" w:cs="Arial"/>
          <w:i/>
          <w:sz w:val="24"/>
          <w:szCs w:val="24"/>
        </w:rPr>
        <w:t>.</w:t>
      </w:r>
      <w:r w:rsidRPr="00AA3959">
        <w:rPr>
          <w:rFonts w:ascii="Arial" w:hAnsi="Arial" w:cs="Arial"/>
          <w:sz w:val="24"/>
          <w:szCs w:val="24"/>
        </w:rPr>
        <w:t xml:space="preserve"> [</w:t>
      </w:r>
      <w:r w:rsidR="00303547">
        <w:rPr>
          <w:rFonts w:ascii="Arial" w:hAnsi="Arial" w:cs="Arial"/>
          <w:sz w:val="24"/>
          <w:szCs w:val="24"/>
        </w:rPr>
        <w:t>F</w:t>
      </w:r>
      <w:r w:rsidRPr="00AA3959">
        <w:rPr>
          <w:rFonts w:ascii="Arial" w:hAnsi="Arial" w:cs="Arial"/>
          <w:sz w:val="24"/>
          <w:szCs w:val="24"/>
        </w:rPr>
        <w:t>ilm]</w:t>
      </w:r>
      <w:r w:rsidR="00303547">
        <w:rPr>
          <w:rFonts w:ascii="Arial" w:hAnsi="Arial" w:cs="Arial"/>
          <w:sz w:val="24"/>
          <w:szCs w:val="24"/>
        </w:rPr>
        <w:t>.</w:t>
      </w:r>
      <w:r w:rsidRPr="00AA3959">
        <w:rPr>
          <w:rFonts w:ascii="Arial" w:hAnsi="Arial" w:cs="Arial"/>
          <w:sz w:val="24"/>
          <w:szCs w:val="24"/>
        </w:rPr>
        <w:t xml:space="preserve"> UK/USA, Warner Brothers</w:t>
      </w:r>
      <w:r w:rsidR="00303547">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Cooney, J.</w:t>
      </w:r>
      <w:r w:rsidR="00303547">
        <w:rPr>
          <w:rFonts w:ascii="Arial" w:hAnsi="Arial" w:cs="Arial"/>
          <w:sz w:val="24"/>
          <w:szCs w:val="24"/>
        </w:rPr>
        <w:t xml:space="preserve"> </w:t>
      </w:r>
      <w:r w:rsidRPr="00AA3959">
        <w:rPr>
          <w:rFonts w:ascii="Arial" w:hAnsi="Arial" w:cs="Arial"/>
          <w:sz w:val="24"/>
          <w:szCs w:val="24"/>
        </w:rPr>
        <w:t>Z</w:t>
      </w:r>
      <w:r w:rsidR="00303547">
        <w:rPr>
          <w:rFonts w:ascii="Arial" w:hAnsi="Arial" w:cs="Arial"/>
          <w:sz w:val="24"/>
          <w:szCs w:val="24"/>
        </w:rPr>
        <w:t>. (Creator).</w:t>
      </w:r>
      <w:r w:rsidRPr="00AA3959">
        <w:rPr>
          <w:rFonts w:ascii="Arial" w:hAnsi="Arial" w:cs="Arial"/>
          <w:sz w:val="24"/>
          <w:szCs w:val="24"/>
        </w:rPr>
        <w:t xml:space="preserve"> (1969 - )</w:t>
      </w:r>
      <w:r w:rsidR="00B37E6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Sesame Street</w:t>
      </w:r>
      <w:r w:rsidR="000320B6">
        <w:rPr>
          <w:rFonts w:ascii="Arial" w:hAnsi="Arial" w:cs="Arial"/>
          <w:i/>
          <w:sz w:val="24"/>
          <w:szCs w:val="24"/>
        </w:rPr>
        <w:t>.</w:t>
      </w:r>
      <w:r w:rsidR="00303547">
        <w:rPr>
          <w:rFonts w:ascii="Arial" w:hAnsi="Arial" w:cs="Arial"/>
          <w:sz w:val="24"/>
          <w:szCs w:val="24"/>
        </w:rPr>
        <w:t xml:space="preserve"> [T</w:t>
      </w:r>
      <w:r w:rsidRPr="00AA3959">
        <w:rPr>
          <w:rFonts w:ascii="Arial" w:hAnsi="Arial" w:cs="Arial"/>
          <w:sz w:val="24"/>
          <w:szCs w:val="24"/>
        </w:rPr>
        <w:t>elevision series]</w:t>
      </w:r>
      <w:r w:rsidR="00303547">
        <w:rPr>
          <w:rFonts w:ascii="Arial" w:hAnsi="Arial" w:cs="Arial"/>
          <w:sz w:val="24"/>
          <w:szCs w:val="24"/>
        </w:rPr>
        <w:t>.</w:t>
      </w:r>
      <w:r w:rsidRPr="00AA3959">
        <w:rPr>
          <w:rFonts w:ascii="Arial" w:hAnsi="Arial" w:cs="Arial"/>
          <w:sz w:val="24"/>
          <w:szCs w:val="24"/>
        </w:rPr>
        <w:t xml:space="preserve"> USA</w:t>
      </w:r>
      <w:r w:rsidR="00303547">
        <w:rPr>
          <w:rFonts w:ascii="Arial" w:hAnsi="Arial" w:cs="Arial"/>
          <w:sz w:val="24"/>
          <w:szCs w:val="24"/>
        </w:rPr>
        <w:t>,</w:t>
      </w:r>
      <w:r w:rsidRPr="00AA3959">
        <w:rPr>
          <w:rFonts w:ascii="Arial" w:hAnsi="Arial" w:cs="Arial"/>
          <w:sz w:val="24"/>
          <w:szCs w:val="24"/>
        </w:rPr>
        <w:t xml:space="preserve"> Children’s Television Workshop</w:t>
      </w:r>
      <w:r w:rsidR="00303547">
        <w:rPr>
          <w:rFonts w:ascii="Arial" w:hAnsi="Arial" w:cs="Arial"/>
          <w:sz w:val="24"/>
          <w:szCs w:val="24"/>
        </w:rPr>
        <w:t>.</w:t>
      </w:r>
    </w:p>
    <w:p w:rsidR="00AA3959" w:rsidRPr="00AA3959" w:rsidRDefault="00303547"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Pr>
          <w:rFonts w:ascii="Arial" w:hAnsi="Arial" w:cs="Arial"/>
          <w:sz w:val="24"/>
          <w:szCs w:val="24"/>
        </w:rPr>
        <w:t xml:space="preserve">Cope, B. And </w:t>
      </w:r>
      <w:proofErr w:type="spellStart"/>
      <w:r>
        <w:rPr>
          <w:rFonts w:ascii="Arial" w:hAnsi="Arial" w:cs="Arial"/>
          <w:sz w:val="24"/>
          <w:szCs w:val="24"/>
        </w:rPr>
        <w:t>Kalantzis</w:t>
      </w:r>
      <w:proofErr w:type="spellEnd"/>
      <w:r>
        <w:rPr>
          <w:rFonts w:ascii="Arial" w:hAnsi="Arial" w:cs="Arial"/>
          <w:sz w:val="24"/>
          <w:szCs w:val="24"/>
        </w:rPr>
        <w:t>, M. (E</w:t>
      </w:r>
      <w:r w:rsidR="00AA3959" w:rsidRPr="00AA3959">
        <w:rPr>
          <w:rFonts w:ascii="Arial" w:hAnsi="Arial" w:cs="Arial"/>
          <w:sz w:val="24"/>
          <w:szCs w:val="24"/>
        </w:rPr>
        <w:t>ds</w:t>
      </w:r>
      <w:r>
        <w:rPr>
          <w:rFonts w:ascii="Arial" w:hAnsi="Arial" w:cs="Arial"/>
          <w:sz w:val="24"/>
          <w:szCs w:val="24"/>
        </w:rPr>
        <w:t>.</w:t>
      </w:r>
      <w:r w:rsidR="00AA3959" w:rsidRPr="00AA3959">
        <w:rPr>
          <w:rFonts w:ascii="Arial" w:hAnsi="Arial" w:cs="Arial"/>
          <w:sz w:val="24"/>
          <w:szCs w:val="24"/>
        </w:rPr>
        <w:t>) (2000)</w:t>
      </w:r>
      <w:r w:rsidR="00B37E62">
        <w:rPr>
          <w:rFonts w:ascii="Arial" w:hAnsi="Arial" w:cs="Arial"/>
          <w:sz w:val="24"/>
          <w:szCs w:val="24"/>
        </w:rPr>
        <w:t>.</w:t>
      </w:r>
      <w:r w:rsidR="00AA3959" w:rsidRPr="00AA3959">
        <w:rPr>
          <w:rFonts w:ascii="Arial" w:hAnsi="Arial" w:cs="Arial"/>
          <w:sz w:val="24"/>
          <w:szCs w:val="24"/>
        </w:rPr>
        <w:t xml:space="preserve"> </w:t>
      </w:r>
      <w:proofErr w:type="spellStart"/>
      <w:r w:rsidR="00AA3959" w:rsidRPr="00AA3959">
        <w:rPr>
          <w:rFonts w:ascii="Arial" w:hAnsi="Arial" w:cs="Arial"/>
          <w:i/>
          <w:sz w:val="24"/>
          <w:szCs w:val="24"/>
        </w:rPr>
        <w:t>Multiliteracies</w:t>
      </w:r>
      <w:proofErr w:type="spellEnd"/>
      <w:r w:rsidR="00AA3959" w:rsidRPr="00AA3959">
        <w:rPr>
          <w:rFonts w:ascii="Arial" w:hAnsi="Arial" w:cs="Arial"/>
          <w:i/>
          <w:sz w:val="24"/>
          <w:szCs w:val="24"/>
        </w:rPr>
        <w:t>: Literacy Learning and the Design of Social Futures</w:t>
      </w:r>
      <w:r>
        <w:rPr>
          <w:rFonts w:ascii="Arial" w:hAnsi="Arial" w:cs="Arial"/>
          <w:sz w:val="24"/>
          <w:szCs w:val="24"/>
        </w:rPr>
        <w:t>. London,</w:t>
      </w:r>
      <w:r w:rsidR="00AA3959" w:rsidRPr="00AA3959">
        <w:rPr>
          <w:rFonts w:ascii="Arial" w:hAnsi="Arial" w:cs="Arial"/>
          <w:sz w:val="24"/>
          <w:szCs w:val="24"/>
        </w:rPr>
        <w:t xml:space="preserve"> Routledge. In: Burn, A. and Durran, J. (2007)</w:t>
      </w:r>
      <w:r>
        <w:rPr>
          <w:rFonts w:ascii="Arial" w:hAnsi="Arial" w:cs="Arial"/>
          <w:sz w:val="24"/>
          <w:szCs w:val="24"/>
        </w:rPr>
        <w:t>.</w:t>
      </w:r>
      <w:r w:rsidR="00AA3959" w:rsidRPr="00AA3959">
        <w:rPr>
          <w:rFonts w:ascii="Arial" w:hAnsi="Arial" w:cs="Arial"/>
          <w:sz w:val="24"/>
          <w:szCs w:val="24"/>
        </w:rPr>
        <w:t xml:space="preserve"> </w:t>
      </w:r>
      <w:r w:rsidR="00AA3959" w:rsidRPr="00AA3959">
        <w:rPr>
          <w:rFonts w:ascii="Arial" w:hAnsi="Arial" w:cs="Arial"/>
          <w:i/>
          <w:sz w:val="24"/>
          <w:szCs w:val="24"/>
        </w:rPr>
        <w:t xml:space="preserve">Media Literacy in schools – Practice, Production and Progression. </w:t>
      </w:r>
      <w:r>
        <w:rPr>
          <w:rFonts w:ascii="Arial" w:hAnsi="Arial" w:cs="Arial"/>
          <w:sz w:val="24"/>
          <w:szCs w:val="24"/>
        </w:rPr>
        <w:t>London,</w:t>
      </w:r>
      <w:r w:rsidR="00AA3959" w:rsidRPr="00AA3959">
        <w:rPr>
          <w:rFonts w:ascii="Arial" w:hAnsi="Arial" w:cs="Arial"/>
          <w:sz w:val="24"/>
          <w:szCs w:val="24"/>
        </w:rPr>
        <w:t xml:space="preserve"> Paul Chapman Publishing</w:t>
      </w:r>
      <w:r>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Cotton, P. (2000)</w:t>
      </w:r>
      <w:r w:rsidR="00303547">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Picture Books San Frontiers. </w:t>
      </w:r>
      <w:r w:rsidR="00303547">
        <w:rPr>
          <w:rFonts w:ascii="Arial" w:hAnsi="Arial" w:cs="Arial"/>
          <w:sz w:val="24"/>
          <w:szCs w:val="24"/>
        </w:rPr>
        <w:t xml:space="preserve"> Staffordshire,</w:t>
      </w:r>
      <w:r w:rsidRPr="00AA3959">
        <w:rPr>
          <w:rFonts w:ascii="Arial" w:hAnsi="Arial" w:cs="Arial"/>
          <w:sz w:val="24"/>
          <w:szCs w:val="24"/>
        </w:rPr>
        <w:t xml:space="preserve"> </w:t>
      </w:r>
      <w:proofErr w:type="spellStart"/>
      <w:r w:rsidRPr="00AA3959">
        <w:rPr>
          <w:rFonts w:ascii="Arial" w:hAnsi="Arial" w:cs="Arial"/>
          <w:sz w:val="24"/>
          <w:szCs w:val="24"/>
        </w:rPr>
        <w:t>Trentham</w:t>
      </w:r>
      <w:proofErr w:type="spellEnd"/>
      <w:r w:rsidRPr="00AA3959">
        <w:rPr>
          <w:rFonts w:ascii="Arial" w:hAnsi="Arial" w:cs="Arial"/>
          <w:sz w:val="24"/>
          <w:szCs w:val="24"/>
        </w:rPr>
        <w:t xml:space="preserve"> Books</w:t>
      </w:r>
      <w:r w:rsidR="00303547">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Cowling, K. and Cowling, H. (1993)</w:t>
      </w:r>
      <w:r w:rsidR="00AB150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Toe by Toe</w:t>
      </w:r>
      <w:r w:rsidR="00AB1502">
        <w:rPr>
          <w:rFonts w:ascii="Arial" w:hAnsi="Arial" w:cs="Arial"/>
          <w:sz w:val="24"/>
          <w:szCs w:val="24"/>
        </w:rPr>
        <w:t xml:space="preserve">. </w:t>
      </w:r>
      <w:proofErr w:type="spellStart"/>
      <w:r w:rsidR="00AB1502">
        <w:rPr>
          <w:rFonts w:ascii="Arial" w:hAnsi="Arial" w:cs="Arial"/>
          <w:sz w:val="24"/>
          <w:szCs w:val="24"/>
        </w:rPr>
        <w:t>Baildon</w:t>
      </w:r>
      <w:proofErr w:type="spellEnd"/>
      <w:r w:rsidR="00AB1502">
        <w:rPr>
          <w:rFonts w:ascii="Arial" w:hAnsi="Arial" w:cs="Arial"/>
          <w:sz w:val="24"/>
          <w:szCs w:val="24"/>
        </w:rPr>
        <w:t>,</w:t>
      </w:r>
      <w:r w:rsidRPr="00AA3959">
        <w:rPr>
          <w:rFonts w:ascii="Arial" w:hAnsi="Arial" w:cs="Arial"/>
          <w:sz w:val="24"/>
          <w:szCs w:val="24"/>
        </w:rPr>
        <w:t xml:space="preserve"> Toe By Toe</w:t>
      </w:r>
      <w:r w:rsidR="00AB1502">
        <w:rPr>
          <w:rFonts w:ascii="Arial" w:hAnsi="Arial" w:cs="Arial"/>
          <w:sz w:val="24"/>
          <w:szCs w:val="24"/>
        </w:rPr>
        <w:t xml:space="preserve"> Publishing</w:t>
      </w:r>
      <w:r w:rsidR="00BA4675">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Creswell, J.</w:t>
      </w:r>
      <w:r w:rsidR="00AB1502">
        <w:rPr>
          <w:rFonts w:ascii="Arial" w:hAnsi="Arial" w:cs="Arial"/>
          <w:sz w:val="24"/>
          <w:szCs w:val="24"/>
        </w:rPr>
        <w:t xml:space="preserve"> </w:t>
      </w:r>
      <w:r w:rsidRPr="00AA3959">
        <w:rPr>
          <w:rFonts w:ascii="Arial" w:hAnsi="Arial" w:cs="Arial"/>
          <w:sz w:val="24"/>
          <w:szCs w:val="24"/>
        </w:rPr>
        <w:t>W. (1988)</w:t>
      </w:r>
      <w:r w:rsidR="00AB150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Qualitative Inquiry and Research Design – Choosing Among Five Traditions.</w:t>
      </w:r>
      <w:r w:rsidR="00AB1502">
        <w:rPr>
          <w:rFonts w:ascii="Arial" w:hAnsi="Arial" w:cs="Arial"/>
          <w:sz w:val="24"/>
          <w:szCs w:val="24"/>
        </w:rPr>
        <w:t xml:space="preserve"> London,</w:t>
      </w:r>
      <w:r w:rsidRPr="00AA3959">
        <w:rPr>
          <w:rFonts w:ascii="Arial" w:hAnsi="Arial" w:cs="Arial"/>
          <w:sz w:val="24"/>
          <w:szCs w:val="24"/>
        </w:rPr>
        <w:t xml:space="preserve"> SAGE Publications Ltd.</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Daly, A. (1993)</w:t>
      </w:r>
      <w:r w:rsidR="00AB150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Goldilocks and the Three Bears</w:t>
      </w:r>
      <w:r w:rsidR="00AB1502">
        <w:rPr>
          <w:rFonts w:ascii="Arial" w:hAnsi="Arial" w:cs="Arial"/>
          <w:sz w:val="24"/>
          <w:szCs w:val="24"/>
        </w:rPr>
        <w:t>. London,</w:t>
      </w:r>
      <w:r w:rsidRPr="00AA3959">
        <w:rPr>
          <w:rFonts w:ascii="Arial" w:hAnsi="Arial" w:cs="Arial"/>
          <w:sz w:val="24"/>
          <w:szCs w:val="24"/>
        </w:rPr>
        <w:t xml:space="preserve"> Ladybird</w:t>
      </w:r>
      <w:r w:rsidR="00AB1502">
        <w:rPr>
          <w:rFonts w:ascii="Arial" w:hAnsi="Arial" w:cs="Arial"/>
          <w:sz w:val="24"/>
          <w:szCs w:val="24"/>
        </w:rPr>
        <w:t>.</w:t>
      </w:r>
      <w:r w:rsidRPr="00AA3959">
        <w:rPr>
          <w:rFonts w:ascii="Arial" w:hAnsi="Arial" w:cs="Arial"/>
          <w:sz w:val="24"/>
          <w:szCs w:val="24"/>
        </w:rPr>
        <w:t xml:space="preserve"> </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Darnell, E. </w:t>
      </w:r>
      <w:r w:rsidR="00AB1502">
        <w:rPr>
          <w:rFonts w:ascii="Arial" w:hAnsi="Arial" w:cs="Arial"/>
          <w:sz w:val="24"/>
          <w:szCs w:val="24"/>
        </w:rPr>
        <w:t xml:space="preserve">(Director). </w:t>
      </w:r>
      <w:r w:rsidRPr="00AA3959">
        <w:rPr>
          <w:rFonts w:ascii="Arial" w:hAnsi="Arial" w:cs="Arial"/>
          <w:sz w:val="24"/>
          <w:szCs w:val="24"/>
        </w:rPr>
        <w:t>(2005)</w:t>
      </w:r>
      <w:r w:rsidR="00AB1502">
        <w:rPr>
          <w:rFonts w:ascii="Arial" w:hAnsi="Arial" w:cs="Arial"/>
          <w:sz w:val="24"/>
          <w:szCs w:val="24"/>
        </w:rPr>
        <w:t>.</w:t>
      </w:r>
      <w:r w:rsidRPr="00AA3959">
        <w:rPr>
          <w:rFonts w:ascii="Arial" w:hAnsi="Arial" w:cs="Arial"/>
          <w:sz w:val="24"/>
          <w:szCs w:val="24"/>
        </w:rPr>
        <w:t xml:space="preserve"> </w:t>
      </w:r>
      <w:r w:rsidR="00AB1502">
        <w:rPr>
          <w:rFonts w:ascii="Arial" w:hAnsi="Arial" w:cs="Arial"/>
          <w:i/>
          <w:sz w:val="24"/>
          <w:szCs w:val="24"/>
        </w:rPr>
        <w:t>Madagascar</w:t>
      </w:r>
      <w:r w:rsidR="00BA4675">
        <w:rPr>
          <w:rFonts w:ascii="Arial" w:hAnsi="Arial" w:cs="Arial"/>
          <w:i/>
          <w:sz w:val="24"/>
          <w:szCs w:val="24"/>
        </w:rPr>
        <w:t>.</w:t>
      </w:r>
      <w:r w:rsidRPr="00AA3959">
        <w:rPr>
          <w:rFonts w:ascii="Arial" w:hAnsi="Arial" w:cs="Arial"/>
          <w:sz w:val="24"/>
          <w:szCs w:val="24"/>
        </w:rPr>
        <w:t xml:space="preserve"> [</w:t>
      </w:r>
      <w:r w:rsidR="00AB1502">
        <w:rPr>
          <w:rFonts w:ascii="Arial" w:hAnsi="Arial" w:cs="Arial"/>
          <w:sz w:val="24"/>
          <w:szCs w:val="24"/>
        </w:rPr>
        <w:t>F</w:t>
      </w:r>
      <w:r w:rsidRPr="00AA3959">
        <w:rPr>
          <w:rFonts w:ascii="Arial" w:hAnsi="Arial" w:cs="Arial"/>
          <w:sz w:val="24"/>
          <w:szCs w:val="24"/>
        </w:rPr>
        <w:t>ilm]</w:t>
      </w:r>
      <w:r w:rsidR="00AB1502">
        <w:rPr>
          <w:rFonts w:ascii="Arial" w:hAnsi="Arial" w:cs="Arial"/>
          <w:sz w:val="24"/>
          <w:szCs w:val="24"/>
        </w:rPr>
        <w:t>.</w:t>
      </w:r>
      <w:r w:rsidRPr="00AA3959">
        <w:rPr>
          <w:rFonts w:ascii="Arial" w:hAnsi="Arial" w:cs="Arial"/>
          <w:sz w:val="24"/>
          <w:szCs w:val="24"/>
        </w:rPr>
        <w:t xml:space="preserve"> USA, </w:t>
      </w:r>
      <w:proofErr w:type="spellStart"/>
      <w:r w:rsidRPr="00AA3959">
        <w:rPr>
          <w:rFonts w:ascii="Arial" w:hAnsi="Arial" w:cs="Arial"/>
          <w:sz w:val="24"/>
          <w:szCs w:val="24"/>
        </w:rPr>
        <w:t>Dreamworks</w:t>
      </w:r>
      <w:proofErr w:type="spellEnd"/>
      <w:r w:rsidRPr="00AA3959">
        <w:rPr>
          <w:rFonts w:ascii="Arial" w:hAnsi="Arial" w:cs="Arial"/>
          <w:sz w:val="24"/>
          <w:szCs w:val="24"/>
        </w:rPr>
        <w:t xml:space="preserve"> Animation</w:t>
      </w:r>
      <w:r w:rsidR="00AB1502">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lastRenderedPageBreak/>
        <w:t>Debes, J.</w:t>
      </w:r>
      <w:r w:rsidR="00AB1502">
        <w:rPr>
          <w:rFonts w:ascii="Arial" w:hAnsi="Arial" w:cs="Arial"/>
          <w:sz w:val="24"/>
          <w:szCs w:val="24"/>
        </w:rPr>
        <w:t xml:space="preserve"> </w:t>
      </w:r>
      <w:r w:rsidRPr="00AA3959">
        <w:rPr>
          <w:rFonts w:ascii="Arial" w:hAnsi="Arial" w:cs="Arial"/>
          <w:sz w:val="24"/>
          <w:szCs w:val="24"/>
        </w:rPr>
        <w:t>L. (1968)</w:t>
      </w:r>
      <w:r w:rsidR="00AB1502">
        <w:rPr>
          <w:rFonts w:ascii="Arial" w:hAnsi="Arial" w:cs="Arial"/>
          <w:sz w:val="24"/>
          <w:szCs w:val="24"/>
        </w:rPr>
        <w:t>.</w:t>
      </w:r>
      <w:r w:rsidRPr="00AA3959">
        <w:rPr>
          <w:rFonts w:ascii="Arial" w:hAnsi="Arial" w:cs="Arial"/>
          <w:sz w:val="24"/>
          <w:szCs w:val="24"/>
        </w:rPr>
        <w:t xml:space="preserve"> Some Fundamentals for Visual Literacy</w:t>
      </w:r>
      <w:r w:rsidRPr="00AA3959">
        <w:rPr>
          <w:rFonts w:ascii="Arial" w:hAnsi="Arial" w:cs="Arial"/>
          <w:i/>
          <w:iCs/>
          <w:sz w:val="24"/>
          <w:szCs w:val="24"/>
        </w:rPr>
        <w:t>. Audio Visual Instruction.</w:t>
      </w:r>
      <w:r w:rsidRPr="00AA3959">
        <w:rPr>
          <w:rFonts w:ascii="Arial" w:hAnsi="Arial" w:cs="Arial"/>
          <w:sz w:val="24"/>
          <w:szCs w:val="24"/>
        </w:rPr>
        <w:t xml:space="preserve"> </w:t>
      </w:r>
      <w:r w:rsidRPr="00AB1502">
        <w:rPr>
          <w:rFonts w:ascii="Arial" w:hAnsi="Arial" w:cs="Arial"/>
          <w:bCs/>
          <w:sz w:val="24"/>
          <w:szCs w:val="24"/>
        </w:rPr>
        <w:t>13.</w:t>
      </w:r>
      <w:r w:rsidRPr="00AA3959">
        <w:rPr>
          <w:rFonts w:ascii="Arial" w:hAnsi="Arial" w:cs="Arial"/>
          <w:b/>
          <w:bCs/>
          <w:sz w:val="24"/>
          <w:szCs w:val="24"/>
        </w:rPr>
        <w:t xml:space="preserve"> </w:t>
      </w:r>
      <w:r w:rsidRPr="00AA3959">
        <w:rPr>
          <w:rFonts w:ascii="Arial" w:hAnsi="Arial" w:cs="Arial"/>
          <w:sz w:val="24"/>
          <w:szCs w:val="24"/>
        </w:rPr>
        <w:t>961-964.</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Department for Education (1998)</w:t>
      </w:r>
      <w:r w:rsidR="00AB150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The National Literacy Strategy Framework for Teaching</w:t>
      </w:r>
      <w:r w:rsidRPr="00AA3959">
        <w:rPr>
          <w:rFonts w:ascii="Arial" w:hAnsi="Arial" w:cs="Arial"/>
          <w:sz w:val="24"/>
          <w:szCs w:val="24"/>
        </w:rPr>
        <w:t>. London</w:t>
      </w:r>
      <w:r w:rsidR="00AB1502">
        <w:rPr>
          <w:rFonts w:ascii="Arial" w:hAnsi="Arial" w:cs="Arial"/>
          <w:sz w:val="24"/>
          <w:szCs w:val="24"/>
        </w:rPr>
        <w:t>,</w:t>
      </w:r>
      <w:r w:rsidRPr="00AA3959">
        <w:rPr>
          <w:rFonts w:ascii="Arial" w:hAnsi="Arial" w:cs="Arial"/>
          <w:sz w:val="24"/>
          <w:szCs w:val="24"/>
        </w:rPr>
        <w:t xml:space="preserve"> Crown Copyright</w:t>
      </w:r>
      <w:r w:rsidR="00AB1502">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Department for Education/Qualification and Curriculum Authority (1999)</w:t>
      </w:r>
      <w:r w:rsidR="00AB150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The National Curriculum – Handbook for Primary Teachers in England, Key stages 1 and 2. </w:t>
      </w:r>
      <w:r w:rsidRPr="00AA3959">
        <w:rPr>
          <w:rFonts w:ascii="Arial" w:hAnsi="Arial" w:cs="Arial"/>
          <w:sz w:val="24"/>
          <w:szCs w:val="24"/>
        </w:rPr>
        <w:t>London, Crown Copyright</w:t>
      </w:r>
      <w:r w:rsidR="00AB1502">
        <w:rPr>
          <w:rFonts w:ascii="Arial" w:hAnsi="Arial" w:cs="Arial"/>
          <w:sz w:val="24"/>
          <w:szCs w:val="24"/>
        </w:rPr>
        <w:t>.</w:t>
      </w:r>
    </w:p>
    <w:p w:rsidR="00AB1502"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B1502">
        <w:rPr>
          <w:rFonts w:ascii="Arial" w:hAnsi="Arial" w:cs="Arial"/>
          <w:sz w:val="24"/>
          <w:szCs w:val="24"/>
        </w:rPr>
        <w:t>Department for</w:t>
      </w:r>
      <w:r w:rsidRPr="00AA3959">
        <w:rPr>
          <w:rFonts w:ascii="Arial" w:hAnsi="Arial" w:cs="Arial"/>
          <w:sz w:val="24"/>
          <w:szCs w:val="24"/>
        </w:rPr>
        <w:t xml:space="preserve"> children, schools and families (2006)</w:t>
      </w:r>
      <w:r w:rsidR="00AB1502">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Primary Framework for Literacy</w:t>
      </w:r>
      <w:r w:rsidRPr="00AA3959">
        <w:rPr>
          <w:rFonts w:ascii="Arial" w:hAnsi="Arial" w:cs="Arial"/>
          <w:sz w:val="24"/>
          <w:szCs w:val="24"/>
        </w:rPr>
        <w:t xml:space="preserve"> [online] </w:t>
      </w:r>
      <w:r w:rsidR="00AB1502">
        <w:rPr>
          <w:rFonts w:ascii="Arial" w:hAnsi="Arial" w:cs="Arial"/>
          <w:sz w:val="24"/>
          <w:szCs w:val="24"/>
        </w:rPr>
        <w:t xml:space="preserve">Retrieved March 16, 2008, from: </w:t>
      </w:r>
      <w:hyperlink r:id="rId63" w:history="1">
        <w:r w:rsidRPr="00AA3959">
          <w:rPr>
            <w:rStyle w:val="Hyperlink"/>
            <w:rFonts w:ascii="Arial" w:hAnsi="Arial" w:cs="Arial"/>
            <w:sz w:val="24"/>
            <w:szCs w:val="24"/>
          </w:rPr>
          <w:t>http://www.standards.dfes.gov.uk/primaryframework/literacy</w:t>
        </w:r>
      </w:hyperlink>
      <w:r w:rsidRPr="00AA3959">
        <w:rPr>
          <w:rFonts w:ascii="Arial" w:hAnsi="Arial" w:cs="Arial"/>
          <w:sz w:val="24"/>
          <w:szCs w:val="24"/>
        </w:rPr>
        <w:t xml:space="preserve"> </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Department for Education (2010)</w:t>
      </w:r>
      <w:r w:rsidR="00AB150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The Importance of Teaching. The Schools’ White Paper. </w:t>
      </w:r>
      <w:r w:rsidR="00AB1502">
        <w:rPr>
          <w:rFonts w:ascii="Arial" w:hAnsi="Arial" w:cs="Arial"/>
          <w:sz w:val="24"/>
          <w:szCs w:val="24"/>
        </w:rPr>
        <w:t>The Stationery Office,</w:t>
      </w:r>
      <w:r w:rsidRPr="00AA3959">
        <w:rPr>
          <w:rFonts w:ascii="Arial" w:hAnsi="Arial" w:cs="Arial"/>
          <w:sz w:val="24"/>
          <w:szCs w:val="24"/>
        </w:rPr>
        <w:t xml:space="preserve"> London.</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Department for Education/The National Strategies (2011)</w:t>
      </w:r>
      <w:r w:rsidR="00AB1502">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Primary Framework for Literacy</w:t>
      </w:r>
      <w:r w:rsidRPr="00AA3959">
        <w:rPr>
          <w:rFonts w:ascii="Arial" w:hAnsi="Arial" w:cs="Arial"/>
          <w:sz w:val="24"/>
          <w:szCs w:val="24"/>
        </w:rPr>
        <w:t xml:space="preserve"> [online] </w:t>
      </w:r>
      <w:r w:rsidR="00AB1502">
        <w:rPr>
          <w:rFonts w:ascii="Arial" w:hAnsi="Arial" w:cs="Arial"/>
          <w:sz w:val="24"/>
          <w:szCs w:val="24"/>
        </w:rPr>
        <w:t xml:space="preserve">Retrieved June 10, 2011, from: </w:t>
      </w:r>
      <w:hyperlink r:id="rId64" w:history="1">
        <w:r w:rsidRPr="00AA3959">
          <w:rPr>
            <w:rStyle w:val="Hyperlink"/>
            <w:rFonts w:ascii="Arial" w:hAnsi="Arial" w:cs="Arial"/>
            <w:sz w:val="24"/>
            <w:szCs w:val="24"/>
          </w:rPr>
          <w:t>http://www.nationalstrategies.standards.dcsf.gov.uk/primary/primaryframework/literacyframework</w:t>
        </w:r>
      </w:hyperlink>
      <w:r w:rsidRPr="00AA3959">
        <w:rPr>
          <w:rFonts w:ascii="Arial" w:hAnsi="Arial" w:cs="Arial"/>
          <w:sz w:val="24"/>
          <w:szCs w:val="24"/>
        </w:rPr>
        <w:t xml:space="preserve"> </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Department for Education (2012)</w:t>
      </w:r>
      <w:r w:rsidR="00AB150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Teachers’ Standards. </w:t>
      </w:r>
      <w:r w:rsidRPr="00AA3959">
        <w:rPr>
          <w:rFonts w:ascii="Arial" w:hAnsi="Arial" w:cs="Arial"/>
          <w:sz w:val="24"/>
          <w:szCs w:val="24"/>
        </w:rPr>
        <w:t>London, DfE Publications</w:t>
      </w:r>
      <w:r w:rsidR="00AB1502">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Department for Education (2012)</w:t>
      </w:r>
      <w:r w:rsidR="00AB150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Cultural Education in England</w:t>
      </w:r>
      <w:r w:rsidR="00AB1502">
        <w:rPr>
          <w:rFonts w:ascii="Arial" w:hAnsi="Arial" w:cs="Arial"/>
          <w:i/>
          <w:sz w:val="24"/>
          <w:szCs w:val="24"/>
        </w:rPr>
        <w:t>.</w:t>
      </w:r>
      <w:r w:rsidRPr="00AA3959">
        <w:rPr>
          <w:rFonts w:ascii="Arial" w:hAnsi="Arial" w:cs="Arial"/>
          <w:sz w:val="24"/>
          <w:szCs w:val="24"/>
        </w:rPr>
        <w:t xml:space="preserve"> London, DfE Publications</w:t>
      </w:r>
      <w:r w:rsidR="00AB1502">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Department for Education (July 2013)</w:t>
      </w:r>
      <w:r w:rsidR="00AB150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Primary Assessment and Accountability </w:t>
      </w:r>
      <w:proofErr w:type="gramStart"/>
      <w:r w:rsidRPr="00AA3959">
        <w:rPr>
          <w:rFonts w:ascii="Arial" w:hAnsi="Arial" w:cs="Arial"/>
          <w:i/>
          <w:sz w:val="24"/>
          <w:szCs w:val="24"/>
        </w:rPr>
        <w:t>Under</w:t>
      </w:r>
      <w:proofErr w:type="gramEnd"/>
      <w:r w:rsidRPr="00AA3959">
        <w:rPr>
          <w:rFonts w:ascii="Arial" w:hAnsi="Arial" w:cs="Arial"/>
          <w:i/>
          <w:sz w:val="24"/>
          <w:szCs w:val="24"/>
        </w:rPr>
        <w:t xml:space="preserve"> the New National Curriculum. </w:t>
      </w:r>
      <w:r w:rsidR="00AB1502">
        <w:rPr>
          <w:rFonts w:ascii="Arial" w:hAnsi="Arial" w:cs="Arial"/>
          <w:sz w:val="24"/>
          <w:szCs w:val="24"/>
        </w:rPr>
        <w:t>London,</w:t>
      </w:r>
      <w:r w:rsidRPr="00AA3959">
        <w:rPr>
          <w:rFonts w:ascii="Arial" w:hAnsi="Arial" w:cs="Arial"/>
          <w:sz w:val="24"/>
          <w:szCs w:val="24"/>
        </w:rPr>
        <w:t xml:space="preserve"> DfE</w:t>
      </w:r>
      <w:r w:rsidR="00AB1502">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Department for Education (September 2013)</w:t>
      </w:r>
      <w:r w:rsidR="00AB150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The National Curriculum in England – Framework Document</w:t>
      </w:r>
      <w:r w:rsidRPr="00AA3959">
        <w:rPr>
          <w:rFonts w:ascii="Arial" w:hAnsi="Arial" w:cs="Arial"/>
          <w:sz w:val="24"/>
          <w:szCs w:val="24"/>
        </w:rPr>
        <w:t>. London</w:t>
      </w:r>
      <w:r w:rsidR="00AB1502">
        <w:rPr>
          <w:rFonts w:ascii="Arial" w:hAnsi="Arial" w:cs="Arial"/>
          <w:sz w:val="24"/>
          <w:szCs w:val="24"/>
        </w:rPr>
        <w:t>,</w:t>
      </w:r>
      <w:r w:rsidRPr="00AA3959">
        <w:rPr>
          <w:rFonts w:ascii="Arial" w:hAnsi="Arial" w:cs="Arial"/>
          <w:sz w:val="24"/>
          <w:szCs w:val="24"/>
        </w:rPr>
        <w:t xml:space="preserve"> DfE</w:t>
      </w:r>
      <w:r w:rsidR="00AB1502">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DeVito, D. </w:t>
      </w:r>
      <w:r w:rsidR="00AB1502">
        <w:rPr>
          <w:rFonts w:ascii="Arial" w:hAnsi="Arial" w:cs="Arial"/>
          <w:sz w:val="24"/>
          <w:szCs w:val="24"/>
        </w:rPr>
        <w:t>(Director)</w:t>
      </w:r>
      <w:r w:rsidR="000320B6">
        <w:rPr>
          <w:rFonts w:ascii="Arial" w:hAnsi="Arial" w:cs="Arial"/>
          <w:sz w:val="24"/>
          <w:szCs w:val="24"/>
        </w:rPr>
        <w:t xml:space="preserve">. </w:t>
      </w:r>
      <w:r w:rsidRPr="00AA3959">
        <w:rPr>
          <w:rFonts w:ascii="Arial" w:hAnsi="Arial" w:cs="Arial"/>
          <w:sz w:val="24"/>
          <w:szCs w:val="24"/>
        </w:rPr>
        <w:t>(1996)</w:t>
      </w:r>
      <w:r w:rsidR="00B37E6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Matilda.</w:t>
      </w:r>
      <w:r w:rsidR="000320B6">
        <w:rPr>
          <w:rFonts w:ascii="Arial" w:hAnsi="Arial" w:cs="Arial"/>
          <w:sz w:val="24"/>
          <w:szCs w:val="24"/>
        </w:rPr>
        <w:t xml:space="preserve"> [F</w:t>
      </w:r>
      <w:r w:rsidRPr="00AA3959">
        <w:rPr>
          <w:rFonts w:ascii="Arial" w:hAnsi="Arial" w:cs="Arial"/>
          <w:sz w:val="24"/>
          <w:szCs w:val="24"/>
        </w:rPr>
        <w:t>ilm]</w:t>
      </w:r>
      <w:r w:rsidR="000320B6">
        <w:rPr>
          <w:rFonts w:ascii="Arial" w:hAnsi="Arial" w:cs="Arial"/>
          <w:sz w:val="24"/>
          <w:szCs w:val="24"/>
        </w:rPr>
        <w:t>.</w:t>
      </w:r>
      <w:r w:rsidRPr="00AA3959">
        <w:rPr>
          <w:rFonts w:ascii="Arial" w:hAnsi="Arial" w:cs="Arial"/>
          <w:sz w:val="24"/>
          <w:szCs w:val="24"/>
        </w:rPr>
        <w:t xml:space="preserve"> USA, TriStar Pictures</w:t>
      </w:r>
      <w:r w:rsidR="000320B6">
        <w:rPr>
          <w:rFonts w:ascii="Arial" w:hAnsi="Arial" w:cs="Arial"/>
          <w:sz w:val="24"/>
          <w:szCs w:val="24"/>
        </w:rPr>
        <w:t>.</w:t>
      </w:r>
    </w:p>
    <w:p w:rsidR="00AA3959" w:rsidRDefault="000320B6"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Pr>
          <w:rFonts w:ascii="Arial" w:hAnsi="Arial" w:cs="Arial"/>
          <w:sz w:val="24"/>
          <w:szCs w:val="24"/>
        </w:rPr>
        <w:t>Eisenstein, S. (E</w:t>
      </w:r>
      <w:r w:rsidR="00AA3959" w:rsidRPr="00AA3959">
        <w:rPr>
          <w:rFonts w:ascii="Arial" w:hAnsi="Arial" w:cs="Arial"/>
          <w:sz w:val="24"/>
          <w:szCs w:val="24"/>
        </w:rPr>
        <w:t>d. and trans. Taylor, R</w:t>
      </w:r>
      <w:r>
        <w:rPr>
          <w:rFonts w:ascii="Arial" w:hAnsi="Arial" w:cs="Arial"/>
          <w:sz w:val="24"/>
          <w:szCs w:val="24"/>
        </w:rPr>
        <w:t>.</w:t>
      </w:r>
      <w:r w:rsidR="00AA3959" w:rsidRPr="00AA3959">
        <w:rPr>
          <w:rFonts w:ascii="Arial" w:hAnsi="Arial" w:cs="Arial"/>
          <w:sz w:val="24"/>
          <w:szCs w:val="24"/>
        </w:rPr>
        <w:t>) (1992)</w:t>
      </w:r>
      <w:r>
        <w:rPr>
          <w:rFonts w:ascii="Arial" w:hAnsi="Arial" w:cs="Arial"/>
          <w:sz w:val="24"/>
          <w:szCs w:val="24"/>
        </w:rPr>
        <w:t>.</w:t>
      </w:r>
      <w:r w:rsidR="00AA3959" w:rsidRPr="00AA3959">
        <w:rPr>
          <w:rFonts w:ascii="Arial" w:hAnsi="Arial" w:cs="Arial"/>
          <w:sz w:val="24"/>
          <w:szCs w:val="24"/>
        </w:rPr>
        <w:t xml:space="preserve"> </w:t>
      </w:r>
      <w:r w:rsidR="00AA3959" w:rsidRPr="00AA3959">
        <w:rPr>
          <w:rFonts w:ascii="Arial" w:hAnsi="Arial" w:cs="Arial"/>
          <w:i/>
          <w:sz w:val="24"/>
          <w:szCs w:val="24"/>
        </w:rPr>
        <w:t>Writings, Volume 1</w:t>
      </w:r>
      <w:r w:rsidR="00AA3959" w:rsidRPr="00AA3959">
        <w:rPr>
          <w:rFonts w:ascii="Arial" w:hAnsi="Arial" w:cs="Arial"/>
          <w:sz w:val="24"/>
          <w:szCs w:val="24"/>
        </w:rPr>
        <w:t xml:space="preserve"> London, British Film Institute. In Buckland, W. (2008) </w:t>
      </w:r>
      <w:r w:rsidR="00AA3959" w:rsidRPr="00AA3959">
        <w:rPr>
          <w:rFonts w:ascii="Arial" w:hAnsi="Arial" w:cs="Arial"/>
          <w:i/>
          <w:sz w:val="24"/>
          <w:szCs w:val="24"/>
        </w:rPr>
        <w:t>Film Studies</w:t>
      </w:r>
      <w:r w:rsidR="00AA3959" w:rsidRPr="00AA3959">
        <w:rPr>
          <w:rFonts w:ascii="Arial" w:hAnsi="Arial" w:cs="Arial"/>
          <w:sz w:val="24"/>
          <w:szCs w:val="24"/>
        </w:rPr>
        <w:t>. Oxon, Hodder</w:t>
      </w:r>
      <w:r>
        <w:rPr>
          <w:rFonts w:ascii="Arial" w:hAnsi="Arial" w:cs="Arial"/>
          <w:sz w:val="24"/>
          <w:szCs w:val="24"/>
        </w:rPr>
        <w:t xml:space="preserve"> </w:t>
      </w:r>
      <w:r w:rsidR="00AA3959" w:rsidRPr="00AA3959">
        <w:rPr>
          <w:rFonts w:ascii="Arial" w:hAnsi="Arial" w:cs="Arial"/>
          <w:sz w:val="24"/>
          <w:szCs w:val="24"/>
        </w:rPr>
        <w:t>Headline</w:t>
      </w:r>
      <w:r>
        <w:rPr>
          <w:rFonts w:ascii="Arial" w:hAnsi="Arial" w:cs="Arial"/>
          <w:sz w:val="24"/>
          <w:szCs w:val="24"/>
        </w:rPr>
        <w:t>.</w:t>
      </w:r>
    </w:p>
    <w:p w:rsidR="00EA772A" w:rsidRPr="00EA772A" w:rsidRDefault="00EA772A"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proofErr w:type="spellStart"/>
      <w:r>
        <w:rPr>
          <w:rFonts w:ascii="Arial" w:hAnsi="Arial" w:cs="Arial"/>
          <w:sz w:val="24"/>
          <w:szCs w:val="24"/>
        </w:rPr>
        <w:lastRenderedPageBreak/>
        <w:t>Elkayem</w:t>
      </w:r>
      <w:proofErr w:type="spellEnd"/>
      <w:r>
        <w:rPr>
          <w:rFonts w:ascii="Arial" w:hAnsi="Arial" w:cs="Arial"/>
          <w:sz w:val="24"/>
          <w:szCs w:val="24"/>
        </w:rPr>
        <w:t xml:space="preserve">, E. (Director). (2002). </w:t>
      </w:r>
      <w:r>
        <w:rPr>
          <w:rFonts w:ascii="Arial" w:hAnsi="Arial" w:cs="Arial"/>
          <w:i/>
          <w:sz w:val="24"/>
          <w:szCs w:val="24"/>
        </w:rPr>
        <w:t xml:space="preserve">Eight Legged Freaks. </w:t>
      </w:r>
      <w:r>
        <w:rPr>
          <w:rFonts w:ascii="Arial" w:hAnsi="Arial" w:cs="Arial"/>
          <w:sz w:val="24"/>
          <w:szCs w:val="24"/>
        </w:rPr>
        <w:t>[Film]. USA, Warner Brothers.</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Es</w:t>
      </w:r>
      <w:r w:rsidR="00595793">
        <w:rPr>
          <w:rFonts w:ascii="Arial" w:hAnsi="Arial" w:cs="Arial"/>
          <w:sz w:val="24"/>
          <w:szCs w:val="24"/>
        </w:rPr>
        <w:t>sex Writing Project Group (2007</w:t>
      </w:r>
      <w:r w:rsidRPr="00AA3959">
        <w:rPr>
          <w:rFonts w:ascii="Arial" w:hAnsi="Arial" w:cs="Arial"/>
          <w:sz w:val="24"/>
          <w:szCs w:val="24"/>
        </w:rPr>
        <w:t>a)</w:t>
      </w:r>
      <w:r w:rsidR="000320B6">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Caught On Camera! Children as Creative Composers</w:t>
      </w:r>
      <w:r w:rsidRPr="00AA3959">
        <w:rPr>
          <w:rFonts w:ascii="Arial" w:hAnsi="Arial" w:cs="Arial"/>
          <w:sz w:val="24"/>
          <w:szCs w:val="24"/>
        </w:rPr>
        <w:t>. Essex</w:t>
      </w:r>
      <w:r w:rsidR="000320B6">
        <w:rPr>
          <w:rFonts w:ascii="Arial" w:hAnsi="Arial" w:cs="Arial"/>
          <w:sz w:val="24"/>
          <w:szCs w:val="24"/>
        </w:rPr>
        <w:t>,</w:t>
      </w:r>
      <w:r w:rsidRPr="00AA3959">
        <w:rPr>
          <w:rFonts w:ascii="Arial" w:hAnsi="Arial" w:cs="Arial"/>
          <w:sz w:val="24"/>
          <w:szCs w:val="24"/>
        </w:rPr>
        <w:t xml:space="preserve"> Essex County Council.</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Es</w:t>
      </w:r>
      <w:r w:rsidR="00595793">
        <w:rPr>
          <w:rFonts w:ascii="Arial" w:hAnsi="Arial" w:cs="Arial"/>
          <w:sz w:val="24"/>
          <w:szCs w:val="24"/>
        </w:rPr>
        <w:t>sex Writing Project Group (2007</w:t>
      </w:r>
      <w:r w:rsidRPr="00AA3959">
        <w:rPr>
          <w:rFonts w:ascii="Arial" w:hAnsi="Arial" w:cs="Arial"/>
          <w:sz w:val="24"/>
          <w:szCs w:val="24"/>
        </w:rPr>
        <w:t>b)</w:t>
      </w:r>
      <w:r w:rsidR="000320B6">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Lights, Camera, Action</w:t>
      </w:r>
      <w:r w:rsidRPr="00AA3959">
        <w:rPr>
          <w:rFonts w:ascii="Arial" w:hAnsi="Arial" w:cs="Arial"/>
          <w:sz w:val="24"/>
          <w:szCs w:val="24"/>
        </w:rPr>
        <w:t xml:space="preserve"> – </w:t>
      </w:r>
      <w:r w:rsidRPr="000320B6">
        <w:rPr>
          <w:rFonts w:ascii="Arial" w:hAnsi="Arial" w:cs="Arial"/>
          <w:i/>
          <w:sz w:val="24"/>
          <w:szCs w:val="24"/>
        </w:rPr>
        <w:t xml:space="preserve">Using a multimedia approach to switching on turned off writers. </w:t>
      </w:r>
      <w:r w:rsidR="000320B6">
        <w:rPr>
          <w:rFonts w:ascii="Arial" w:hAnsi="Arial" w:cs="Arial"/>
          <w:sz w:val="24"/>
          <w:szCs w:val="24"/>
        </w:rPr>
        <w:t>Essex,</w:t>
      </w:r>
      <w:r w:rsidRPr="00AA3959">
        <w:rPr>
          <w:rFonts w:ascii="Arial" w:hAnsi="Arial" w:cs="Arial"/>
          <w:sz w:val="24"/>
          <w:szCs w:val="24"/>
        </w:rPr>
        <w:t xml:space="preserve"> Essex County Council.</w:t>
      </w:r>
    </w:p>
    <w:p w:rsidR="00AA3959" w:rsidRDefault="00AA3959" w:rsidP="00AA3959">
      <w:pPr>
        <w:spacing w:line="360" w:lineRule="auto"/>
        <w:rPr>
          <w:rFonts w:ascii="Arial" w:hAnsi="Arial" w:cs="Arial"/>
          <w:sz w:val="24"/>
          <w:szCs w:val="24"/>
        </w:rPr>
      </w:pPr>
      <w:proofErr w:type="spellStart"/>
      <w:r w:rsidRPr="00AA3959">
        <w:rPr>
          <w:rFonts w:ascii="Arial" w:hAnsi="Arial" w:cs="Arial"/>
          <w:sz w:val="24"/>
          <w:szCs w:val="24"/>
        </w:rPr>
        <w:t>Favreau</w:t>
      </w:r>
      <w:proofErr w:type="spellEnd"/>
      <w:r w:rsidRPr="00AA3959">
        <w:rPr>
          <w:rFonts w:ascii="Arial" w:hAnsi="Arial" w:cs="Arial"/>
          <w:sz w:val="24"/>
          <w:szCs w:val="24"/>
        </w:rPr>
        <w:t xml:space="preserve">, J. </w:t>
      </w:r>
      <w:r w:rsidR="000320B6">
        <w:rPr>
          <w:rFonts w:ascii="Arial" w:hAnsi="Arial" w:cs="Arial"/>
          <w:sz w:val="24"/>
          <w:szCs w:val="24"/>
        </w:rPr>
        <w:t xml:space="preserve">(Director). </w:t>
      </w:r>
      <w:r w:rsidRPr="00AA3959">
        <w:rPr>
          <w:rFonts w:ascii="Arial" w:hAnsi="Arial" w:cs="Arial"/>
          <w:sz w:val="24"/>
          <w:szCs w:val="24"/>
        </w:rPr>
        <w:t>(2011)</w:t>
      </w:r>
      <w:r w:rsidR="000320B6">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Cowboys and Aliens. </w:t>
      </w:r>
      <w:r w:rsidRPr="00AA3959">
        <w:rPr>
          <w:rFonts w:ascii="Arial" w:hAnsi="Arial" w:cs="Arial"/>
          <w:sz w:val="24"/>
          <w:szCs w:val="24"/>
        </w:rPr>
        <w:t>[</w:t>
      </w:r>
      <w:r w:rsidR="000320B6">
        <w:rPr>
          <w:rFonts w:ascii="Arial" w:hAnsi="Arial" w:cs="Arial"/>
          <w:sz w:val="24"/>
          <w:szCs w:val="24"/>
        </w:rPr>
        <w:t>F</w:t>
      </w:r>
      <w:r w:rsidRPr="00AA3959">
        <w:rPr>
          <w:rFonts w:ascii="Arial" w:hAnsi="Arial" w:cs="Arial"/>
          <w:sz w:val="24"/>
          <w:szCs w:val="24"/>
        </w:rPr>
        <w:t>ilm]</w:t>
      </w:r>
      <w:r w:rsidR="000320B6">
        <w:rPr>
          <w:rFonts w:ascii="Arial" w:hAnsi="Arial" w:cs="Arial"/>
          <w:sz w:val="24"/>
          <w:szCs w:val="24"/>
        </w:rPr>
        <w:t>.</w:t>
      </w:r>
      <w:r w:rsidRPr="00AA3959">
        <w:rPr>
          <w:rFonts w:ascii="Arial" w:hAnsi="Arial" w:cs="Arial"/>
          <w:sz w:val="24"/>
          <w:szCs w:val="24"/>
        </w:rPr>
        <w:t xml:space="preserve"> USA, Paramount</w:t>
      </w:r>
      <w:r w:rsidR="000320B6">
        <w:rPr>
          <w:rFonts w:ascii="Arial" w:hAnsi="Arial" w:cs="Arial"/>
          <w:sz w:val="24"/>
          <w:szCs w:val="24"/>
        </w:rPr>
        <w:t>.</w:t>
      </w:r>
    </w:p>
    <w:p w:rsidR="0015380F" w:rsidRPr="0015380F" w:rsidRDefault="0015380F" w:rsidP="00AA3959">
      <w:pPr>
        <w:spacing w:line="360" w:lineRule="auto"/>
        <w:rPr>
          <w:rFonts w:ascii="Arial" w:hAnsi="Arial" w:cs="Arial"/>
          <w:sz w:val="24"/>
          <w:szCs w:val="24"/>
        </w:rPr>
      </w:pPr>
      <w:r>
        <w:rPr>
          <w:rFonts w:ascii="Arial" w:hAnsi="Arial" w:cs="Arial"/>
          <w:sz w:val="24"/>
          <w:szCs w:val="24"/>
        </w:rPr>
        <w:t xml:space="preserve">Fellowes, J. (Creator). (2010 </w:t>
      </w:r>
      <w:proofErr w:type="gramStart"/>
      <w:r>
        <w:rPr>
          <w:rFonts w:ascii="Arial" w:hAnsi="Arial" w:cs="Arial"/>
          <w:sz w:val="24"/>
          <w:szCs w:val="24"/>
        </w:rPr>
        <w:t>-)</w:t>
      </w:r>
      <w:proofErr w:type="gramEnd"/>
      <w:r>
        <w:rPr>
          <w:rFonts w:ascii="Arial" w:hAnsi="Arial" w:cs="Arial"/>
          <w:sz w:val="24"/>
          <w:szCs w:val="24"/>
        </w:rPr>
        <w:t xml:space="preserve">. </w:t>
      </w:r>
      <w:r>
        <w:rPr>
          <w:rFonts w:ascii="Arial" w:hAnsi="Arial" w:cs="Arial"/>
          <w:i/>
          <w:sz w:val="24"/>
          <w:szCs w:val="24"/>
        </w:rPr>
        <w:t xml:space="preserve">Downton Abbey. </w:t>
      </w:r>
      <w:r>
        <w:rPr>
          <w:rFonts w:ascii="Arial" w:hAnsi="Arial" w:cs="Arial"/>
          <w:sz w:val="24"/>
          <w:szCs w:val="24"/>
        </w:rPr>
        <w:t>[TV Series]</w:t>
      </w:r>
      <w:r w:rsidR="00B503A2">
        <w:rPr>
          <w:rFonts w:ascii="Arial" w:hAnsi="Arial" w:cs="Arial"/>
          <w:sz w:val="24"/>
          <w:szCs w:val="24"/>
        </w:rPr>
        <w:t>. UK, ITV.</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Film Education (2008)</w:t>
      </w:r>
      <w:r w:rsidR="000320B6">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CP3 </w:t>
      </w:r>
      <w:proofErr w:type="gramStart"/>
      <w:r w:rsidRPr="00AA3959">
        <w:rPr>
          <w:rFonts w:ascii="Arial" w:hAnsi="Arial" w:cs="Arial"/>
          <w:i/>
          <w:sz w:val="24"/>
          <w:szCs w:val="24"/>
        </w:rPr>
        <w:t>The</w:t>
      </w:r>
      <w:proofErr w:type="gramEnd"/>
      <w:r w:rsidRPr="00AA3959">
        <w:rPr>
          <w:rFonts w:ascii="Arial" w:hAnsi="Arial" w:cs="Arial"/>
          <w:i/>
          <w:sz w:val="24"/>
          <w:szCs w:val="24"/>
        </w:rPr>
        <w:t xml:space="preserve"> Conference 2008</w:t>
      </w:r>
      <w:r w:rsidRPr="00AA3959">
        <w:rPr>
          <w:rFonts w:ascii="Arial" w:hAnsi="Arial" w:cs="Arial"/>
          <w:sz w:val="24"/>
          <w:szCs w:val="24"/>
        </w:rPr>
        <w:t>. London, Film Education Publications</w:t>
      </w:r>
      <w:r w:rsidR="000320B6">
        <w:rPr>
          <w:rFonts w:ascii="Arial" w:hAnsi="Arial" w:cs="Arial"/>
          <w:sz w:val="24"/>
          <w:szCs w:val="24"/>
        </w:rPr>
        <w:t>.</w:t>
      </w:r>
    </w:p>
    <w:p w:rsid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Film Education (2010)</w:t>
      </w:r>
      <w:r w:rsidR="00B37E62">
        <w:rPr>
          <w:rFonts w:ascii="Arial" w:hAnsi="Arial" w:cs="Arial"/>
          <w:sz w:val="24"/>
          <w:szCs w:val="24"/>
        </w:rPr>
        <w:t>.</w:t>
      </w:r>
      <w:r w:rsidRPr="00AA3959">
        <w:rPr>
          <w:rFonts w:ascii="Arial" w:hAnsi="Arial" w:cs="Arial"/>
          <w:sz w:val="24"/>
          <w:szCs w:val="24"/>
        </w:rPr>
        <w:t xml:space="preserve"> </w:t>
      </w:r>
      <w:r w:rsidRPr="000320B6">
        <w:rPr>
          <w:rFonts w:ascii="Arial" w:hAnsi="Arial" w:cs="Arial"/>
          <w:i/>
          <w:sz w:val="24"/>
          <w:szCs w:val="24"/>
        </w:rPr>
        <w:t>Teaching Trailers Primary</w:t>
      </w:r>
      <w:r w:rsidRPr="00AA3959">
        <w:rPr>
          <w:rFonts w:ascii="Arial" w:hAnsi="Arial" w:cs="Arial"/>
          <w:sz w:val="24"/>
          <w:szCs w:val="24"/>
        </w:rPr>
        <w:t>. [</w:t>
      </w:r>
      <w:r w:rsidR="00F419B9" w:rsidRPr="00AA3959">
        <w:rPr>
          <w:rFonts w:ascii="Arial" w:hAnsi="Arial" w:cs="Arial"/>
          <w:sz w:val="24"/>
          <w:szCs w:val="24"/>
        </w:rPr>
        <w:t>CD-ROM</w:t>
      </w:r>
      <w:r w:rsidRPr="00AA3959">
        <w:rPr>
          <w:rFonts w:ascii="Arial" w:hAnsi="Arial" w:cs="Arial"/>
          <w:sz w:val="24"/>
          <w:szCs w:val="24"/>
        </w:rPr>
        <w:t>]</w:t>
      </w:r>
      <w:r w:rsidR="000320B6">
        <w:rPr>
          <w:rFonts w:ascii="Arial" w:hAnsi="Arial" w:cs="Arial"/>
          <w:sz w:val="24"/>
          <w:szCs w:val="24"/>
        </w:rPr>
        <w:t>.</w:t>
      </w:r>
      <w:r w:rsidRPr="00AA3959">
        <w:rPr>
          <w:rFonts w:ascii="Arial" w:hAnsi="Arial" w:cs="Arial"/>
          <w:sz w:val="24"/>
          <w:szCs w:val="24"/>
        </w:rPr>
        <w:t xml:space="preserve"> London, Film Education</w:t>
      </w:r>
      <w:r w:rsidR="000320B6">
        <w:rPr>
          <w:rFonts w:ascii="Arial" w:hAnsi="Arial" w:cs="Arial"/>
          <w:sz w:val="24"/>
          <w:szCs w:val="24"/>
        </w:rPr>
        <w:t>.</w:t>
      </w:r>
    </w:p>
    <w:p w:rsidR="0093169E" w:rsidRPr="0093169E" w:rsidRDefault="0093169E"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Pr>
          <w:rFonts w:ascii="Arial" w:hAnsi="Arial" w:cs="Arial"/>
          <w:sz w:val="24"/>
          <w:szCs w:val="24"/>
        </w:rPr>
        <w:t>Film Education Working Group (1999)</w:t>
      </w:r>
      <w:r w:rsidR="000320B6">
        <w:rPr>
          <w:rFonts w:ascii="Arial" w:hAnsi="Arial" w:cs="Arial"/>
          <w:sz w:val="24"/>
          <w:szCs w:val="24"/>
        </w:rPr>
        <w:t>.</w:t>
      </w:r>
      <w:r>
        <w:rPr>
          <w:rFonts w:ascii="Arial" w:hAnsi="Arial" w:cs="Arial"/>
          <w:sz w:val="24"/>
          <w:szCs w:val="24"/>
        </w:rPr>
        <w:t xml:space="preserve"> </w:t>
      </w:r>
      <w:r w:rsidR="00BA4675">
        <w:rPr>
          <w:rFonts w:ascii="Arial" w:hAnsi="Arial" w:cs="Arial"/>
          <w:i/>
          <w:sz w:val="24"/>
          <w:szCs w:val="24"/>
        </w:rPr>
        <w:t>Making Movies M</w:t>
      </w:r>
      <w:r>
        <w:rPr>
          <w:rFonts w:ascii="Arial" w:hAnsi="Arial" w:cs="Arial"/>
          <w:i/>
          <w:sz w:val="24"/>
          <w:szCs w:val="24"/>
        </w:rPr>
        <w:t>atter: Report of t</w:t>
      </w:r>
      <w:r w:rsidR="000320B6">
        <w:rPr>
          <w:rFonts w:ascii="Arial" w:hAnsi="Arial" w:cs="Arial"/>
          <w:i/>
          <w:sz w:val="24"/>
          <w:szCs w:val="24"/>
        </w:rPr>
        <w:t>he Film Education Working Group.</w:t>
      </w:r>
      <w:r>
        <w:rPr>
          <w:rFonts w:ascii="Arial" w:hAnsi="Arial" w:cs="Arial"/>
          <w:sz w:val="24"/>
          <w:szCs w:val="24"/>
        </w:rPr>
        <w:t xml:space="preserve"> London, British Film Institute</w:t>
      </w:r>
      <w:r w:rsidR="000320B6">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Film Street [online]</w:t>
      </w:r>
      <w:r w:rsidR="000320B6">
        <w:rPr>
          <w:rFonts w:ascii="Arial" w:hAnsi="Arial" w:cs="Arial"/>
          <w:sz w:val="24"/>
          <w:szCs w:val="24"/>
        </w:rPr>
        <w:t>.</w:t>
      </w:r>
      <w:r w:rsidRPr="00AA3959">
        <w:rPr>
          <w:rFonts w:ascii="Arial" w:hAnsi="Arial" w:cs="Arial"/>
          <w:sz w:val="24"/>
          <w:szCs w:val="24"/>
        </w:rPr>
        <w:t xml:space="preserve"> </w:t>
      </w:r>
      <w:r w:rsidR="000320B6">
        <w:rPr>
          <w:rFonts w:ascii="Arial" w:hAnsi="Arial" w:cs="Arial"/>
          <w:sz w:val="24"/>
          <w:szCs w:val="24"/>
        </w:rPr>
        <w:t xml:space="preserve">Retrieved March 23, 2011, from: </w:t>
      </w:r>
      <w:hyperlink r:id="rId65" w:history="1">
        <w:r w:rsidRPr="00AA3959">
          <w:rPr>
            <w:rStyle w:val="Hyperlink"/>
            <w:rFonts w:ascii="Arial" w:hAnsi="Arial" w:cs="Arial"/>
            <w:sz w:val="24"/>
            <w:szCs w:val="24"/>
          </w:rPr>
          <w:t>www.filmstreet.co.uk</w:t>
        </w:r>
      </w:hyperlink>
      <w:r w:rsidRPr="00AA3959">
        <w:rPr>
          <w:rFonts w:ascii="Arial" w:hAnsi="Arial" w:cs="Arial"/>
          <w:sz w:val="24"/>
          <w:szCs w:val="24"/>
        </w:rPr>
        <w:t xml:space="preserve"> </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Fine, G. A. and </w:t>
      </w:r>
      <w:proofErr w:type="spellStart"/>
      <w:r w:rsidRPr="00AA3959">
        <w:rPr>
          <w:rFonts w:ascii="Arial" w:hAnsi="Arial" w:cs="Arial"/>
          <w:sz w:val="24"/>
          <w:szCs w:val="24"/>
        </w:rPr>
        <w:t>Sandstrom</w:t>
      </w:r>
      <w:proofErr w:type="spellEnd"/>
      <w:r w:rsidRPr="00AA3959">
        <w:rPr>
          <w:rFonts w:ascii="Arial" w:hAnsi="Arial" w:cs="Arial"/>
          <w:sz w:val="24"/>
          <w:szCs w:val="24"/>
        </w:rPr>
        <w:t>, K. L. (1988)</w:t>
      </w:r>
      <w:r w:rsidR="000320B6">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Knowing Children: Participant Observation with Minors.</w:t>
      </w:r>
      <w:r w:rsidR="000320B6">
        <w:rPr>
          <w:rFonts w:ascii="Arial" w:hAnsi="Arial" w:cs="Arial"/>
          <w:sz w:val="24"/>
          <w:szCs w:val="24"/>
        </w:rPr>
        <w:t xml:space="preserve"> Qualitative Research M</w:t>
      </w:r>
      <w:r w:rsidRPr="00AA3959">
        <w:rPr>
          <w:rFonts w:ascii="Arial" w:hAnsi="Arial" w:cs="Arial"/>
          <w:sz w:val="24"/>
          <w:szCs w:val="24"/>
        </w:rPr>
        <w:t>ethods Series 15. Beverley Hills, CA: Sage</w:t>
      </w:r>
      <w:r w:rsidR="000320B6">
        <w:rPr>
          <w:rFonts w:ascii="Arial" w:hAnsi="Arial" w:cs="Arial"/>
          <w:sz w:val="24"/>
          <w:szCs w:val="24"/>
        </w:rPr>
        <w:t>.</w:t>
      </w:r>
    </w:p>
    <w:p w:rsidR="00AA3959" w:rsidRPr="00AA3959" w:rsidRDefault="000320B6"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Pr>
          <w:rFonts w:ascii="Arial" w:hAnsi="Arial" w:cs="Arial"/>
          <w:sz w:val="24"/>
          <w:szCs w:val="24"/>
        </w:rPr>
        <w:t>Flem</w:t>
      </w:r>
      <w:r w:rsidR="00AA3959" w:rsidRPr="00AA3959">
        <w:rPr>
          <w:rFonts w:ascii="Arial" w:hAnsi="Arial" w:cs="Arial"/>
          <w:sz w:val="24"/>
          <w:szCs w:val="24"/>
        </w:rPr>
        <w:t>ing, V</w:t>
      </w:r>
      <w:r>
        <w:rPr>
          <w:rFonts w:ascii="Arial" w:hAnsi="Arial" w:cs="Arial"/>
          <w:sz w:val="24"/>
          <w:szCs w:val="24"/>
        </w:rPr>
        <w:t>.</w:t>
      </w:r>
      <w:r w:rsidR="00AA3959" w:rsidRPr="00AA3959">
        <w:rPr>
          <w:rFonts w:ascii="Arial" w:hAnsi="Arial" w:cs="Arial"/>
          <w:sz w:val="24"/>
          <w:szCs w:val="24"/>
        </w:rPr>
        <w:t xml:space="preserve"> </w:t>
      </w:r>
      <w:r w:rsidR="00161DC3">
        <w:rPr>
          <w:rFonts w:ascii="Arial" w:hAnsi="Arial" w:cs="Arial"/>
          <w:sz w:val="24"/>
          <w:szCs w:val="24"/>
        </w:rPr>
        <w:t xml:space="preserve">(Director). </w:t>
      </w:r>
      <w:r w:rsidR="00AA3959" w:rsidRPr="00AA3959">
        <w:rPr>
          <w:rFonts w:ascii="Arial" w:hAnsi="Arial" w:cs="Arial"/>
          <w:sz w:val="24"/>
          <w:szCs w:val="24"/>
        </w:rPr>
        <w:t>(1939)</w:t>
      </w:r>
      <w:r w:rsidR="00161DC3">
        <w:rPr>
          <w:rFonts w:ascii="Arial" w:hAnsi="Arial" w:cs="Arial"/>
          <w:sz w:val="24"/>
          <w:szCs w:val="24"/>
        </w:rPr>
        <w:t>.</w:t>
      </w:r>
      <w:r w:rsidR="00AA3959" w:rsidRPr="00AA3959">
        <w:rPr>
          <w:rFonts w:ascii="Arial" w:hAnsi="Arial" w:cs="Arial"/>
          <w:sz w:val="24"/>
          <w:szCs w:val="24"/>
        </w:rPr>
        <w:t xml:space="preserve"> </w:t>
      </w:r>
      <w:proofErr w:type="gramStart"/>
      <w:r w:rsidR="00AA3959" w:rsidRPr="00AA3959">
        <w:rPr>
          <w:rFonts w:ascii="Arial" w:hAnsi="Arial" w:cs="Arial"/>
          <w:i/>
          <w:sz w:val="24"/>
          <w:szCs w:val="24"/>
        </w:rPr>
        <w:t>The</w:t>
      </w:r>
      <w:proofErr w:type="gramEnd"/>
      <w:r w:rsidR="00AA3959" w:rsidRPr="00AA3959">
        <w:rPr>
          <w:rFonts w:ascii="Arial" w:hAnsi="Arial" w:cs="Arial"/>
          <w:i/>
          <w:sz w:val="24"/>
          <w:szCs w:val="24"/>
        </w:rPr>
        <w:t xml:space="preserve"> Wizard of Oz. </w:t>
      </w:r>
      <w:r w:rsidR="00AA3959" w:rsidRPr="00AA3959">
        <w:rPr>
          <w:rFonts w:ascii="Arial" w:hAnsi="Arial" w:cs="Arial"/>
          <w:sz w:val="24"/>
          <w:szCs w:val="24"/>
        </w:rPr>
        <w:t>[</w:t>
      </w:r>
      <w:r w:rsidR="00161DC3">
        <w:rPr>
          <w:rFonts w:ascii="Arial" w:hAnsi="Arial" w:cs="Arial"/>
          <w:sz w:val="24"/>
          <w:szCs w:val="24"/>
        </w:rPr>
        <w:t>F</w:t>
      </w:r>
      <w:r w:rsidR="00AA3959" w:rsidRPr="00AA3959">
        <w:rPr>
          <w:rFonts w:ascii="Arial" w:hAnsi="Arial" w:cs="Arial"/>
          <w:sz w:val="24"/>
          <w:szCs w:val="24"/>
        </w:rPr>
        <w:t>ilm]</w:t>
      </w:r>
      <w:r w:rsidR="00161DC3">
        <w:rPr>
          <w:rFonts w:ascii="Arial" w:hAnsi="Arial" w:cs="Arial"/>
          <w:sz w:val="24"/>
          <w:szCs w:val="24"/>
        </w:rPr>
        <w:t>.</w:t>
      </w:r>
      <w:r w:rsidR="00AA3959" w:rsidRPr="00AA3959">
        <w:rPr>
          <w:rFonts w:ascii="Arial" w:hAnsi="Arial" w:cs="Arial"/>
          <w:sz w:val="24"/>
          <w:szCs w:val="24"/>
        </w:rPr>
        <w:t xml:space="preserve"> USA, Metro-Goldwyn-Mayer</w:t>
      </w:r>
      <w:r w:rsidR="00161DC3">
        <w:rPr>
          <w:rFonts w:ascii="Arial" w:hAnsi="Arial" w:cs="Arial"/>
          <w:sz w:val="24"/>
          <w:szCs w:val="24"/>
        </w:rPr>
        <w:t>.</w:t>
      </w:r>
    </w:p>
    <w:p w:rsidR="00AA3959" w:rsidRDefault="0018637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Pr>
          <w:rFonts w:ascii="Arial" w:hAnsi="Arial" w:cs="Arial"/>
          <w:sz w:val="24"/>
          <w:szCs w:val="24"/>
        </w:rPr>
        <w:t>Flick, U. (1998</w:t>
      </w:r>
      <w:r w:rsidR="00AA3959" w:rsidRPr="00AA3959">
        <w:rPr>
          <w:rFonts w:ascii="Arial" w:hAnsi="Arial" w:cs="Arial"/>
          <w:sz w:val="24"/>
          <w:szCs w:val="24"/>
        </w:rPr>
        <w:t>)</w:t>
      </w:r>
      <w:r w:rsidR="00161DC3">
        <w:rPr>
          <w:rFonts w:ascii="Arial" w:hAnsi="Arial" w:cs="Arial"/>
          <w:sz w:val="24"/>
          <w:szCs w:val="24"/>
        </w:rPr>
        <w:t>.</w:t>
      </w:r>
      <w:r w:rsidR="00AA3959" w:rsidRPr="00AA3959">
        <w:rPr>
          <w:rFonts w:ascii="Arial" w:hAnsi="Arial" w:cs="Arial"/>
          <w:sz w:val="24"/>
          <w:szCs w:val="24"/>
        </w:rPr>
        <w:t xml:space="preserve"> </w:t>
      </w:r>
      <w:r w:rsidR="00AA3959" w:rsidRPr="00AA3959">
        <w:rPr>
          <w:rFonts w:ascii="Arial" w:hAnsi="Arial" w:cs="Arial"/>
          <w:i/>
          <w:sz w:val="24"/>
          <w:szCs w:val="24"/>
        </w:rPr>
        <w:t>An Introduction to Qualitative Research.</w:t>
      </w:r>
      <w:r w:rsidR="00AA3959" w:rsidRPr="00AA3959">
        <w:rPr>
          <w:rFonts w:ascii="Arial" w:hAnsi="Arial" w:cs="Arial"/>
          <w:sz w:val="24"/>
          <w:szCs w:val="24"/>
        </w:rPr>
        <w:t xml:space="preserve"> London, Sage.</w:t>
      </w:r>
    </w:p>
    <w:p w:rsidR="006F258D" w:rsidRPr="00AA3959" w:rsidRDefault="006F258D"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Pr>
          <w:rFonts w:ascii="Arial" w:hAnsi="Arial" w:cs="Arial"/>
          <w:sz w:val="24"/>
          <w:szCs w:val="24"/>
        </w:rPr>
        <w:t>Fothergill, A</w:t>
      </w:r>
      <w:r w:rsidR="00161DC3">
        <w:rPr>
          <w:rFonts w:ascii="Arial" w:hAnsi="Arial" w:cs="Arial"/>
          <w:sz w:val="24"/>
          <w:szCs w:val="24"/>
        </w:rPr>
        <w:t>.</w:t>
      </w:r>
      <w:r w:rsidRPr="00AA3959">
        <w:rPr>
          <w:rFonts w:ascii="Arial" w:hAnsi="Arial" w:cs="Arial"/>
          <w:sz w:val="24"/>
          <w:szCs w:val="24"/>
        </w:rPr>
        <w:t xml:space="preserve"> </w:t>
      </w:r>
      <w:r w:rsidR="00161DC3">
        <w:rPr>
          <w:rFonts w:ascii="Arial" w:hAnsi="Arial" w:cs="Arial"/>
          <w:sz w:val="24"/>
          <w:szCs w:val="24"/>
        </w:rPr>
        <w:t xml:space="preserve">(Director). </w:t>
      </w:r>
      <w:r w:rsidRPr="00AA3959">
        <w:rPr>
          <w:rFonts w:ascii="Arial" w:hAnsi="Arial" w:cs="Arial"/>
          <w:sz w:val="24"/>
          <w:szCs w:val="24"/>
        </w:rPr>
        <w:t>(2001)</w:t>
      </w:r>
      <w:r w:rsidR="00161DC3">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The Blue Planet</w:t>
      </w:r>
      <w:r w:rsidRPr="00AA3959">
        <w:rPr>
          <w:rFonts w:ascii="Arial" w:hAnsi="Arial" w:cs="Arial"/>
          <w:sz w:val="24"/>
          <w:szCs w:val="24"/>
        </w:rPr>
        <w:t xml:space="preserve"> [</w:t>
      </w:r>
      <w:r w:rsidR="00161DC3">
        <w:rPr>
          <w:rFonts w:ascii="Arial" w:hAnsi="Arial" w:cs="Arial"/>
          <w:sz w:val="24"/>
          <w:szCs w:val="24"/>
        </w:rPr>
        <w:t>T</w:t>
      </w:r>
      <w:r>
        <w:rPr>
          <w:rFonts w:ascii="Arial" w:hAnsi="Arial" w:cs="Arial"/>
          <w:sz w:val="24"/>
          <w:szCs w:val="24"/>
        </w:rPr>
        <w:t>elevision documentary] UK, BBC</w:t>
      </w:r>
      <w:r w:rsidR="00161DC3">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Fothergill, A. </w:t>
      </w:r>
      <w:r w:rsidR="00161DC3">
        <w:rPr>
          <w:rFonts w:ascii="Arial" w:hAnsi="Arial" w:cs="Arial"/>
          <w:sz w:val="24"/>
          <w:szCs w:val="24"/>
        </w:rPr>
        <w:t xml:space="preserve">(Director). </w:t>
      </w:r>
      <w:r w:rsidRPr="00AA3959">
        <w:rPr>
          <w:rFonts w:ascii="Arial" w:hAnsi="Arial" w:cs="Arial"/>
          <w:sz w:val="24"/>
          <w:szCs w:val="24"/>
        </w:rPr>
        <w:t>(2007)</w:t>
      </w:r>
      <w:r w:rsidR="00B37E6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Earth – Official Movie Trailer. </w:t>
      </w:r>
      <w:r w:rsidRPr="00AA3959">
        <w:rPr>
          <w:rFonts w:ascii="Arial" w:hAnsi="Arial" w:cs="Arial"/>
          <w:sz w:val="24"/>
          <w:szCs w:val="24"/>
        </w:rPr>
        <w:t>USA, Disney [online]</w:t>
      </w:r>
      <w:r w:rsidR="00161DC3">
        <w:rPr>
          <w:rFonts w:ascii="Arial" w:hAnsi="Arial" w:cs="Arial"/>
          <w:sz w:val="24"/>
          <w:szCs w:val="24"/>
        </w:rPr>
        <w:t>.</w:t>
      </w:r>
      <w:r w:rsidRPr="00AA3959">
        <w:rPr>
          <w:rFonts w:ascii="Arial" w:hAnsi="Arial" w:cs="Arial"/>
          <w:sz w:val="24"/>
          <w:szCs w:val="24"/>
        </w:rPr>
        <w:t xml:space="preserve"> </w:t>
      </w:r>
      <w:r w:rsidR="00161DC3">
        <w:rPr>
          <w:rFonts w:ascii="Arial" w:hAnsi="Arial" w:cs="Arial"/>
          <w:sz w:val="24"/>
          <w:szCs w:val="24"/>
        </w:rPr>
        <w:t>Retrieved March 20, 2011, from:</w:t>
      </w:r>
      <w:r w:rsidRPr="00AA3959">
        <w:rPr>
          <w:rFonts w:ascii="Arial" w:hAnsi="Arial" w:cs="Arial"/>
          <w:sz w:val="24"/>
          <w:szCs w:val="24"/>
        </w:rPr>
        <w:t xml:space="preserve"> </w:t>
      </w:r>
      <w:hyperlink r:id="rId66" w:history="1">
        <w:r w:rsidRPr="00AA3959">
          <w:rPr>
            <w:rStyle w:val="Hyperlink"/>
            <w:rFonts w:ascii="Arial" w:hAnsi="Arial" w:cs="Arial"/>
            <w:sz w:val="24"/>
            <w:szCs w:val="24"/>
          </w:rPr>
          <w:t>https://www.youtube.com/watch?v=CeacjOkLjZ0</w:t>
        </w:r>
      </w:hyperlink>
      <w:r w:rsidRPr="00AA3959">
        <w:rPr>
          <w:rFonts w:ascii="Arial" w:hAnsi="Arial" w:cs="Arial"/>
          <w:sz w:val="24"/>
          <w:szCs w:val="24"/>
        </w:rPr>
        <w:t xml:space="preserve"> </w:t>
      </w:r>
    </w:p>
    <w:p w:rsidR="00FC4802" w:rsidRDefault="00AA3959" w:rsidP="00AA3959">
      <w:pPr>
        <w:rPr>
          <w:rFonts w:ascii="Arial" w:hAnsi="Arial" w:cs="Arial"/>
          <w:color w:val="32322F"/>
          <w:sz w:val="24"/>
          <w:szCs w:val="24"/>
        </w:rPr>
      </w:pPr>
      <w:r w:rsidRPr="00AA3959">
        <w:rPr>
          <w:rFonts w:ascii="Arial" w:hAnsi="Arial" w:cs="Arial"/>
          <w:sz w:val="24"/>
          <w:szCs w:val="24"/>
        </w:rPr>
        <w:lastRenderedPageBreak/>
        <w:t>Franklin, S. (2006)</w:t>
      </w:r>
      <w:r w:rsidR="00161DC3">
        <w:rPr>
          <w:rFonts w:ascii="Arial" w:hAnsi="Arial" w:cs="Arial"/>
          <w:sz w:val="24"/>
          <w:szCs w:val="24"/>
        </w:rPr>
        <w:t>.</w:t>
      </w:r>
      <w:r w:rsidRPr="00AA3959">
        <w:rPr>
          <w:rFonts w:ascii="Arial" w:hAnsi="Arial" w:cs="Arial"/>
          <w:sz w:val="24"/>
          <w:szCs w:val="24"/>
        </w:rPr>
        <w:t xml:space="preserve"> </w:t>
      </w:r>
      <w:proofErr w:type="spellStart"/>
      <w:r w:rsidRPr="00AA3959">
        <w:rPr>
          <w:rFonts w:ascii="Arial" w:hAnsi="Arial" w:cs="Arial"/>
          <w:i/>
          <w:sz w:val="24"/>
          <w:szCs w:val="24"/>
        </w:rPr>
        <w:t>VAKing</w:t>
      </w:r>
      <w:proofErr w:type="spellEnd"/>
      <w:r w:rsidRPr="00AA3959">
        <w:rPr>
          <w:rFonts w:ascii="Arial" w:hAnsi="Arial" w:cs="Arial"/>
          <w:i/>
          <w:sz w:val="24"/>
          <w:szCs w:val="24"/>
        </w:rPr>
        <w:t xml:space="preserve"> out learning styles – why the notion of ‘learning styles’ is unhelpful to teachers</w:t>
      </w:r>
      <w:r w:rsidRPr="00AA3959">
        <w:rPr>
          <w:rFonts w:ascii="Arial" w:hAnsi="Arial" w:cs="Arial"/>
          <w:sz w:val="24"/>
          <w:szCs w:val="24"/>
        </w:rPr>
        <w:t xml:space="preserve">. Education 3-13. </w:t>
      </w:r>
      <w:proofErr w:type="spellStart"/>
      <w:r w:rsidRPr="00AA3959">
        <w:rPr>
          <w:rFonts w:ascii="Arial" w:hAnsi="Arial" w:cs="Arial"/>
          <w:sz w:val="24"/>
          <w:szCs w:val="24"/>
        </w:rPr>
        <w:t>Vol</w:t>
      </w:r>
      <w:proofErr w:type="spellEnd"/>
      <w:r w:rsidRPr="00AA3959">
        <w:rPr>
          <w:rFonts w:ascii="Arial" w:hAnsi="Arial" w:cs="Arial"/>
          <w:sz w:val="24"/>
          <w:szCs w:val="24"/>
        </w:rPr>
        <w:t xml:space="preserve"> 34, No. 1. 81-87</w:t>
      </w:r>
      <w:r w:rsidR="005F598A">
        <w:rPr>
          <w:rFonts w:ascii="Arial" w:hAnsi="Arial" w:cs="Arial"/>
          <w:sz w:val="24"/>
          <w:szCs w:val="24"/>
        </w:rPr>
        <w:t xml:space="preserve">. </w:t>
      </w:r>
    </w:p>
    <w:p w:rsidR="00AA3959" w:rsidRPr="00AA3959" w:rsidRDefault="00AA3959" w:rsidP="00AA3959">
      <w:pPr>
        <w:rPr>
          <w:rFonts w:ascii="Arial" w:hAnsi="Arial" w:cs="Arial"/>
          <w:sz w:val="24"/>
          <w:szCs w:val="24"/>
        </w:rPr>
      </w:pPr>
      <w:r w:rsidRPr="00AA3959">
        <w:rPr>
          <w:rFonts w:ascii="Arial" w:hAnsi="Arial" w:cs="Arial"/>
          <w:sz w:val="24"/>
          <w:szCs w:val="24"/>
        </w:rPr>
        <w:t>Geertz, C. (1973)</w:t>
      </w:r>
      <w:r w:rsidR="005F598A">
        <w:rPr>
          <w:rFonts w:ascii="Arial" w:hAnsi="Arial" w:cs="Arial"/>
          <w:sz w:val="24"/>
          <w:szCs w:val="24"/>
        </w:rPr>
        <w:t>.</w:t>
      </w:r>
      <w:r w:rsidRPr="00AA3959">
        <w:rPr>
          <w:rFonts w:ascii="Arial" w:hAnsi="Arial" w:cs="Arial"/>
          <w:sz w:val="24"/>
          <w:szCs w:val="24"/>
        </w:rPr>
        <w:t xml:space="preserve"> Thick Description: Toward and Int</w:t>
      </w:r>
      <w:r w:rsidR="005F598A">
        <w:rPr>
          <w:rFonts w:ascii="Arial" w:hAnsi="Arial" w:cs="Arial"/>
          <w:sz w:val="24"/>
          <w:szCs w:val="24"/>
        </w:rPr>
        <w:t xml:space="preserve">erpretive Theory of Culture. </w:t>
      </w:r>
      <w:r w:rsidRPr="00AA3959">
        <w:rPr>
          <w:rFonts w:ascii="Arial" w:hAnsi="Arial" w:cs="Arial"/>
          <w:i/>
          <w:sz w:val="24"/>
          <w:szCs w:val="24"/>
        </w:rPr>
        <w:t>The Interpretation of Cultures: Selected Essays.</w:t>
      </w:r>
      <w:r w:rsidR="005F598A">
        <w:rPr>
          <w:rFonts w:ascii="Arial" w:hAnsi="Arial" w:cs="Arial"/>
          <w:sz w:val="24"/>
          <w:szCs w:val="24"/>
        </w:rPr>
        <w:t xml:space="preserve"> New York,</w:t>
      </w:r>
      <w:r w:rsidRPr="00AA3959">
        <w:rPr>
          <w:rFonts w:ascii="Arial" w:hAnsi="Arial" w:cs="Arial"/>
          <w:sz w:val="24"/>
          <w:szCs w:val="24"/>
        </w:rPr>
        <w:t xml:space="preserve"> Basic Books.</w:t>
      </w:r>
    </w:p>
    <w:p w:rsidR="00AA3959" w:rsidRDefault="00AA3959" w:rsidP="00AA3959">
      <w:pPr>
        <w:spacing w:before="240"/>
        <w:rPr>
          <w:rFonts w:ascii="Arial" w:hAnsi="Arial" w:cs="Arial"/>
          <w:sz w:val="24"/>
          <w:szCs w:val="24"/>
        </w:rPr>
      </w:pPr>
      <w:r w:rsidRPr="00AA3959">
        <w:rPr>
          <w:rFonts w:ascii="Arial" w:hAnsi="Arial" w:cs="Arial"/>
          <w:sz w:val="24"/>
          <w:szCs w:val="24"/>
        </w:rPr>
        <w:t>Giroux, H.</w:t>
      </w:r>
      <w:r w:rsidR="005F598A">
        <w:rPr>
          <w:rFonts w:ascii="Arial" w:hAnsi="Arial" w:cs="Arial"/>
          <w:sz w:val="24"/>
          <w:szCs w:val="24"/>
        </w:rPr>
        <w:t xml:space="preserve"> </w:t>
      </w:r>
      <w:r w:rsidRPr="00AA3959">
        <w:rPr>
          <w:rFonts w:ascii="Arial" w:hAnsi="Arial" w:cs="Arial"/>
          <w:sz w:val="24"/>
          <w:szCs w:val="24"/>
        </w:rPr>
        <w:t>A. (1999)</w:t>
      </w:r>
      <w:r w:rsidR="005F598A">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The Mouse That Roared: Disney and the End of Innocence.</w:t>
      </w:r>
      <w:r w:rsidRPr="00AA3959">
        <w:rPr>
          <w:rFonts w:ascii="Arial" w:hAnsi="Arial" w:cs="Arial"/>
          <w:sz w:val="24"/>
          <w:szCs w:val="24"/>
        </w:rPr>
        <w:t xml:space="preserve"> Oxford, Maryland, </w:t>
      </w:r>
      <w:proofErr w:type="spellStart"/>
      <w:r w:rsidRPr="00AA3959">
        <w:rPr>
          <w:rFonts w:ascii="Arial" w:hAnsi="Arial" w:cs="Arial"/>
          <w:sz w:val="24"/>
          <w:szCs w:val="24"/>
        </w:rPr>
        <w:t>Rowman</w:t>
      </w:r>
      <w:proofErr w:type="spellEnd"/>
      <w:r w:rsidRPr="00AA3959">
        <w:rPr>
          <w:rFonts w:ascii="Arial" w:hAnsi="Arial" w:cs="Arial"/>
          <w:sz w:val="24"/>
          <w:szCs w:val="24"/>
        </w:rPr>
        <w:t xml:space="preserve"> and Littlefield Publishers Inc.</w:t>
      </w:r>
    </w:p>
    <w:p w:rsidR="0061138D" w:rsidRPr="0061138D" w:rsidRDefault="0061138D" w:rsidP="00AA3959">
      <w:pPr>
        <w:spacing w:before="240"/>
        <w:rPr>
          <w:rFonts w:ascii="Arial" w:hAnsi="Arial" w:cs="Arial"/>
          <w:sz w:val="24"/>
          <w:szCs w:val="24"/>
        </w:rPr>
      </w:pPr>
      <w:proofErr w:type="spellStart"/>
      <w:r>
        <w:rPr>
          <w:rFonts w:ascii="Arial" w:hAnsi="Arial" w:cs="Arial"/>
          <w:sz w:val="24"/>
          <w:szCs w:val="24"/>
        </w:rPr>
        <w:t>Giwa</w:t>
      </w:r>
      <w:proofErr w:type="spellEnd"/>
      <w:r>
        <w:rPr>
          <w:rFonts w:ascii="Arial" w:hAnsi="Arial" w:cs="Arial"/>
          <w:sz w:val="24"/>
          <w:szCs w:val="24"/>
        </w:rPr>
        <w:t xml:space="preserve">, M. </w:t>
      </w:r>
      <w:r w:rsidR="005F598A">
        <w:rPr>
          <w:rFonts w:ascii="Arial" w:hAnsi="Arial" w:cs="Arial"/>
          <w:sz w:val="24"/>
          <w:szCs w:val="24"/>
        </w:rPr>
        <w:t xml:space="preserve">(Director). </w:t>
      </w:r>
      <w:r>
        <w:rPr>
          <w:rFonts w:ascii="Arial" w:hAnsi="Arial" w:cs="Arial"/>
          <w:sz w:val="24"/>
          <w:szCs w:val="24"/>
        </w:rPr>
        <w:t>(2010)</w:t>
      </w:r>
      <w:r w:rsidR="005F598A">
        <w:rPr>
          <w:rFonts w:ascii="Arial" w:hAnsi="Arial" w:cs="Arial"/>
          <w:sz w:val="24"/>
          <w:szCs w:val="24"/>
        </w:rPr>
        <w:t>.</w:t>
      </w:r>
      <w:r>
        <w:rPr>
          <w:rFonts w:ascii="Arial" w:hAnsi="Arial" w:cs="Arial"/>
          <w:sz w:val="24"/>
          <w:szCs w:val="24"/>
        </w:rPr>
        <w:t xml:space="preserve"> </w:t>
      </w:r>
      <w:proofErr w:type="spellStart"/>
      <w:r>
        <w:rPr>
          <w:rFonts w:ascii="Arial" w:hAnsi="Arial" w:cs="Arial"/>
          <w:i/>
          <w:sz w:val="24"/>
          <w:szCs w:val="24"/>
        </w:rPr>
        <w:t>StreetDance</w:t>
      </w:r>
      <w:proofErr w:type="spellEnd"/>
      <w:r>
        <w:rPr>
          <w:rFonts w:ascii="Arial" w:hAnsi="Arial" w:cs="Arial"/>
          <w:i/>
          <w:sz w:val="24"/>
          <w:szCs w:val="24"/>
        </w:rPr>
        <w:t xml:space="preserve">. </w:t>
      </w:r>
      <w:r>
        <w:rPr>
          <w:rFonts w:ascii="Arial" w:hAnsi="Arial" w:cs="Arial"/>
          <w:sz w:val="24"/>
          <w:szCs w:val="24"/>
        </w:rPr>
        <w:t>[</w:t>
      </w:r>
      <w:r w:rsidR="005F598A">
        <w:rPr>
          <w:rFonts w:ascii="Arial" w:hAnsi="Arial" w:cs="Arial"/>
          <w:sz w:val="24"/>
          <w:szCs w:val="24"/>
        </w:rPr>
        <w:t>F</w:t>
      </w:r>
      <w:r>
        <w:rPr>
          <w:rFonts w:ascii="Arial" w:hAnsi="Arial" w:cs="Arial"/>
          <w:sz w:val="24"/>
          <w:szCs w:val="24"/>
        </w:rPr>
        <w:t>ilm]</w:t>
      </w:r>
      <w:r w:rsidR="005F598A">
        <w:rPr>
          <w:rFonts w:ascii="Arial" w:hAnsi="Arial" w:cs="Arial"/>
          <w:sz w:val="24"/>
          <w:szCs w:val="24"/>
        </w:rPr>
        <w:t>.</w:t>
      </w:r>
      <w:r>
        <w:rPr>
          <w:rFonts w:ascii="Arial" w:hAnsi="Arial" w:cs="Arial"/>
          <w:sz w:val="24"/>
          <w:szCs w:val="24"/>
        </w:rPr>
        <w:t xml:space="preserve"> England, Vertigo Films</w:t>
      </w:r>
      <w:r w:rsidR="005F598A">
        <w:rPr>
          <w:rFonts w:ascii="Arial" w:hAnsi="Arial" w:cs="Arial"/>
          <w:sz w:val="24"/>
          <w:szCs w:val="24"/>
        </w:rPr>
        <w:t>.</w:t>
      </w:r>
    </w:p>
    <w:p w:rsidR="00AA3959" w:rsidRPr="00AA3959" w:rsidRDefault="00AA3959" w:rsidP="00AA3959">
      <w:pPr>
        <w:rPr>
          <w:rFonts w:ascii="Arial" w:hAnsi="Arial" w:cs="Arial"/>
          <w:sz w:val="24"/>
          <w:szCs w:val="24"/>
        </w:rPr>
      </w:pPr>
      <w:r w:rsidRPr="00AA3959">
        <w:rPr>
          <w:rFonts w:ascii="Arial" w:hAnsi="Arial" w:cs="Arial"/>
          <w:sz w:val="24"/>
          <w:szCs w:val="24"/>
        </w:rPr>
        <w:t>Godard, J.</w:t>
      </w:r>
      <w:r w:rsidR="005F598A">
        <w:rPr>
          <w:rFonts w:ascii="Arial" w:hAnsi="Arial" w:cs="Arial"/>
          <w:sz w:val="24"/>
          <w:szCs w:val="24"/>
        </w:rPr>
        <w:t xml:space="preserve"> </w:t>
      </w:r>
      <w:r w:rsidRPr="00AA3959">
        <w:rPr>
          <w:rFonts w:ascii="Arial" w:hAnsi="Arial" w:cs="Arial"/>
          <w:sz w:val="24"/>
          <w:szCs w:val="24"/>
        </w:rPr>
        <w:t>L.</w:t>
      </w:r>
      <w:r w:rsidR="005F598A">
        <w:rPr>
          <w:rFonts w:ascii="Arial" w:hAnsi="Arial" w:cs="Arial"/>
          <w:sz w:val="24"/>
          <w:szCs w:val="24"/>
        </w:rPr>
        <w:t xml:space="preserve"> (Director).</w:t>
      </w:r>
      <w:r w:rsidRPr="00AA3959">
        <w:rPr>
          <w:rFonts w:ascii="Arial" w:hAnsi="Arial" w:cs="Arial"/>
          <w:sz w:val="24"/>
          <w:szCs w:val="24"/>
        </w:rPr>
        <w:t xml:space="preserve"> (1965)</w:t>
      </w:r>
      <w:r w:rsidR="005F598A">
        <w:rPr>
          <w:rFonts w:ascii="Arial" w:hAnsi="Arial" w:cs="Arial"/>
          <w:sz w:val="24"/>
          <w:szCs w:val="24"/>
        </w:rPr>
        <w:t>.</w:t>
      </w:r>
      <w:r w:rsidRPr="00AA3959">
        <w:rPr>
          <w:rFonts w:ascii="Arial" w:hAnsi="Arial" w:cs="Arial"/>
          <w:sz w:val="24"/>
          <w:szCs w:val="24"/>
        </w:rPr>
        <w:t xml:space="preserve"> </w:t>
      </w:r>
      <w:proofErr w:type="spellStart"/>
      <w:r w:rsidRPr="00AA3959">
        <w:rPr>
          <w:rFonts w:ascii="Arial" w:hAnsi="Arial" w:cs="Arial"/>
          <w:i/>
          <w:sz w:val="24"/>
          <w:szCs w:val="24"/>
        </w:rPr>
        <w:t>Pierrot</w:t>
      </w:r>
      <w:proofErr w:type="spellEnd"/>
      <w:r w:rsidRPr="00AA3959">
        <w:rPr>
          <w:rFonts w:ascii="Arial" w:hAnsi="Arial" w:cs="Arial"/>
          <w:i/>
          <w:sz w:val="24"/>
          <w:szCs w:val="24"/>
        </w:rPr>
        <w:t xml:space="preserve"> le </w:t>
      </w:r>
      <w:proofErr w:type="spellStart"/>
      <w:r w:rsidRPr="00AA3959">
        <w:rPr>
          <w:rFonts w:ascii="Arial" w:hAnsi="Arial" w:cs="Arial"/>
          <w:i/>
          <w:sz w:val="24"/>
          <w:szCs w:val="24"/>
        </w:rPr>
        <w:t>Fou</w:t>
      </w:r>
      <w:proofErr w:type="spellEnd"/>
      <w:r w:rsidR="005F598A">
        <w:rPr>
          <w:rFonts w:ascii="Arial" w:hAnsi="Arial" w:cs="Arial"/>
          <w:i/>
          <w:sz w:val="24"/>
          <w:szCs w:val="24"/>
        </w:rPr>
        <w:t>.</w:t>
      </w:r>
      <w:r w:rsidRPr="00AA3959">
        <w:rPr>
          <w:rFonts w:ascii="Arial" w:hAnsi="Arial" w:cs="Arial"/>
          <w:sz w:val="24"/>
          <w:szCs w:val="24"/>
        </w:rPr>
        <w:t xml:space="preserve"> [</w:t>
      </w:r>
      <w:r w:rsidR="005F598A">
        <w:rPr>
          <w:rFonts w:ascii="Arial" w:hAnsi="Arial" w:cs="Arial"/>
          <w:sz w:val="24"/>
          <w:szCs w:val="24"/>
        </w:rPr>
        <w:t>F</w:t>
      </w:r>
      <w:r w:rsidRPr="00AA3959">
        <w:rPr>
          <w:rFonts w:ascii="Arial" w:hAnsi="Arial" w:cs="Arial"/>
          <w:sz w:val="24"/>
          <w:szCs w:val="24"/>
        </w:rPr>
        <w:t>ilm]</w:t>
      </w:r>
      <w:r w:rsidR="005F598A">
        <w:rPr>
          <w:rFonts w:ascii="Arial" w:hAnsi="Arial" w:cs="Arial"/>
          <w:sz w:val="24"/>
          <w:szCs w:val="24"/>
        </w:rPr>
        <w:t>.</w:t>
      </w:r>
      <w:r w:rsidRPr="00AA3959">
        <w:rPr>
          <w:rFonts w:ascii="Arial" w:hAnsi="Arial" w:cs="Arial"/>
          <w:sz w:val="24"/>
          <w:szCs w:val="24"/>
        </w:rPr>
        <w:t xml:space="preserve"> </w:t>
      </w:r>
      <w:hyperlink r:id="rId67" w:history="1">
        <w:proofErr w:type="spellStart"/>
        <w:r w:rsidRPr="00AA3959">
          <w:rPr>
            <w:rStyle w:val="itemprop"/>
            <w:rFonts w:ascii="Arial" w:hAnsi="Arial" w:cs="Arial"/>
            <w:sz w:val="24"/>
            <w:szCs w:val="24"/>
          </w:rPr>
          <w:t>Société</w:t>
        </w:r>
        <w:proofErr w:type="spellEnd"/>
        <w:r w:rsidRPr="00AA3959">
          <w:rPr>
            <w:rStyle w:val="itemprop"/>
            <w:rFonts w:ascii="Arial" w:hAnsi="Arial" w:cs="Arial"/>
            <w:sz w:val="24"/>
            <w:szCs w:val="24"/>
          </w:rPr>
          <w:t xml:space="preserve"> Nouvelle de </w:t>
        </w:r>
        <w:proofErr w:type="spellStart"/>
        <w:r w:rsidRPr="00AA3959">
          <w:rPr>
            <w:rStyle w:val="itemprop"/>
            <w:rFonts w:ascii="Arial" w:hAnsi="Arial" w:cs="Arial"/>
            <w:sz w:val="24"/>
            <w:szCs w:val="24"/>
          </w:rPr>
          <w:t>Cinématographie</w:t>
        </w:r>
        <w:proofErr w:type="spellEnd"/>
      </w:hyperlink>
      <w:r w:rsidR="005F598A">
        <w:rPr>
          <w:rStyle w:val="itemprop"/>
          <w:rFonts w:ascii="Arial" w:hAnsi="Arial" w:cs="Arial"/>
          <w:sz w:val="24"/>
          <w:szCs w:val="24"/>
        </w:rPr>
        <w:t>.</w:t>
      </w:r>
    </w:p>
    <w:p w:rsidR="00AA3959" w:rsidRPr="00AA3959" w:rsidRDefault="00AA3959" w:rsidP="00AA3959">
      <w:pPr>
        <w:rPr>
          <w:rFonts w:ascii="Arial" w:hAnsi="Arial" w:cs="Arial"/>
          <w:sz w:val="24"/>
          <w:szCs w:val="24"/>
        </w:rPr>
      </w:pPr>
      <w:r w:rsidRPr="00AA3959">
        <w:rPr>
          <w:rFonts w:ascii="Arial" w:hAnsi="Arial" w:cs="Arial"/>
          <w:sz w:val="24"/>
          <w:szCs w:val="24"/>
        </w:rPr>
        <w:t>Godard, J.</w:t>
      </w:r>
      <w:r w:rsidR="005F598A">
        <w:rPr>
          <w:rFonts w:ascii="Arial" w:hAnsi="Arial" w:cs="Arial"/>
          <w:sz w:val="24"/>
          <w:szCs w:val="24"/>
        </w:rPr>
        <w:t xml:space="preserve"> </w:t>
      </w:r>
      <w:r w:rsidRPr="00AA3959">
        <w:rPr>
          <w:rFonts w:ascii="Arial" w:hAnsi="Arial" w:cs="Arial"/>
          <w:sz w:val="24"/>
          <w:szCs w:val="24"/>
        </w:rPr>
        <w:t>L.</w:t>
      </w:r>
      <w:r w:rsidR="005F598A">
        <w:rPr>
          <w:rFonts w:ascii="Arial" w:hAnsi="Arial" w:cs="Arial"/>
          <w:sz w:val="24"/>
          <w:szCs w:val="24"/>
        </w:rPr>
        <w:t xml:space="preserve"> (Director).</w:t>
      </w:r>
      <w:r w:rsidRPr="00AA3959">
        <w:rPr>
          <w:rFonts w:ascii="Arial" w:hAnsi="Arial" w:cs="Arial"/>
          <w:sz w:val="24"/>
          <w:szCs w:val="24"/>
        </w:rPr>
        <w:t xml:space="preserve"> (1968)</w:t>
      </w:r>
      <w:r w:rsidR="005F598A">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Weekend</w:t>
      </w:r>
      <w:r w:rsidR="005F598A">
        <w:rPr>
          <w:rFonts w:ascii="Arial" w:hAnsi="Arial" w:cs="Arial"/>
          <w:i/>
          <w:sz w:val="24"/>
          <w:szCs w:val="24"/>
        </w:rPr>
        <w:t>.</w:t>
      </w:r>
      <w:r w:rsidRPr="00AA3959">
        <w:rPr>
          <w:rFonts w:ascii="Arial" w:hAnsi="Arial" w:cs="Arial"/>
          <w:sz w:val="24"/>
          <w:szCs w:val="24"/>
        </w:rPr>
        <w:t xml:space="preserve"> [</w:t>
      </w:r>
      <w:r w:rsidR="005F598A">
        <w:rPr>
          <w:rFonts w:ascii="Arial" w:hAnsi="Arial" w:cs="Arial"/>
          <w:sz w:val="24"/>
          <w:szCs w:val="24"/>
        </w:rPr>
        <w:t>F</w:t>
      </w:r>
      <w:r w:rsidRPr="00AA3959">
        <w:rPr>
          <w:rFonts w:ascii="Arial" w:hAnsi="Arial" w:cs="Arial"/>
          <w:sz w:val="24"/>
          <w:szCs w:val="24"/>
        </w:rPr>
        <w:t xml:space="preserve">ilm]. </w:t>
      </w:r>
      <w:proofErr w:type="spellStart"/>
      <w:r w:rsidRPr="00AA3959">
        <w:rPr>
          <w:rFonts w:ascii="Arial" w:hAnsi="Arial" w:cs="Arial"/>
          <w:sz w:val="24"/>
          <w:szCs w:val="24"/>
        </w:rPr>
        <w:t>Comacico</w:t>
      </w:r>
      <w:proofErr w:type="spellEnd"/>
      <w:r w:rsidRPr="00AA3959">
        <w:rPr>
          <w:rFonts w:ascii="Arial" w:hAnsi="Arial" w:cs="Arial"/>
          <w:sz w:val="24"/>
          <w:szCs w:val="24"/>
        </w:rPr>
        <w:t xml:space="preserve">, Films </w:t>
      </w:r>
      <w:proofErr w:type="spellStart"/>
      <w:r w:rsidRPr="00AA3959">
        <w:rPr>
          <w:rFonts w:ascii="Arial" w:hAnsi="Arial" w:cs="Arial"/>
          <w:sz w:val="24"/>
          <w:szCs w:val="24"/>
        </w:rPr>
        <w:t>Copernic</w:t>
      </w:r>
      <w:proofErr w:type="spellEnd"/>
      <w:r w:rsidR="005F598A">
        <w:rPr>
          <w:rFonts w:ascii="Arial" w:hAnsi="Arial" w:cs="Arial"/>
          <w:sz w:val="24"/>
          <w:szCs w:val="24"/>
        </w:rPr>
        <w:t>.</w:t>
      </w:r>
      <w:r w:rsidRPr="00AA3959">
        <w:rPr>
          <w:rFonts w:ascii="Arial" w:hAnsi="Arial" w:cs="Arial"/>
          <w:sz w:val="24"/>
          <w:szCs w:val="24"/>
        </w:rPr>
        <w:t xml:space="preserve"> </w:t>
      </w:r>
    </w:p>
    <w:p w:rsidR="00AA3959" w:rsidRPr="00AA3959" w:rsidRDefault="005F598A" w:rsidP="00AA3959">
      <w:pPr>
        <w:rPr>
          <w:rFonts w:ascii="Arial" w:hAnsi="Arial" w:cs="Arial"/>
          <w:sz w:val="24"/>
          <w:szCs w:val="24"/>
        </w:rPr>
      </w:pPr>
      <w:r>
        <w:rPr>
          <w:rFonts w:ascii="Arial" w:hAnsi="Arial" w:cs="Arial"/>
          <w:sz w:val="24"/>
          <w:szCs w:val="24"/>
        </w:rPr>
        <w:t>Gottlieb, S. (E</w:t>
      </w:r>
      <w:r w:rsidR="00AA3959" w:rsidRPr="00AA3959">
        <w:rPr>
          <w:rFonts w:ascii="Arial" w:hAnsi="Arial" w:cs="Arial"/>
          <w:sz w:val="24"/>
          <w:szCs w:val="24"/>
        </w:rPr>
        <w:t>d</w:t>
      </w:r>
      <w:r>
        <w:rPr>
          <w:rFonts w:ascii="Arial" w:hAnsi="Arial" w:cs="Arial"/>
          <w:sz w:val="24"/>
          <w:szCs w:val="24"/>
        </w:rPr>
        <w:t>.</w:t>
      </w:r>
      <w:r w:rsidR="00AA3959" w:rsidRPr="00AA3959">
        <w:rPr>
          <w:rFonts w:ascii="Arial" w:hAnsi="Arial" w:cs="Arial"/>
          <w:sz w:val="24"/>
          <w:szCs w:val="24"/>
        </w:rPr>
        <w:t>)</w:t>
      </w:r>
      <w:r>
        <w:rPr>
          <w:rFonts w:ascii="Arial" w:hAnsi="Arial" w:cs="Arial"/>
          <w:sz w:val="24"/>
          <w:szCs w:val="24"/>
        </w:rPr>
        <w:t>.</w:t>
      </w:r>
      <w:r w:rsidR="00AA3959" w:rsidRPr="00AA3959">
        <w:rPr>
          <w:rFonts w:ascii="Arial" w:hAnsi="Arial" w:cs="Arial"/>
          <w:sz w:val="24"/>
          <w:szCs w:val="24"/>
        </w:rPr>
        <w:t xml:space="preserve"> (1995)</w:t>
      </w:r>
      <w:r>
        <w:rPr>
          <w:rFonts w:ascii="Arial" w:hAnsi="Arial" w:cs="Arial"/>
          <w:sz w:val="24"/>
          <w:szCs w:val="24"/>
        </w:rPr>
        <w:t>.</w:t>
      </w:r>
      <w:r w:rsidR="00AA3959" w:rsidRPr="00AA3959">
        <w:rPr>
          <w:rFonts w:ascii="Arial" w:hAnsi="Arial" w:cs="Arial"/>
          <w:sz w:val="24"/>
          <w:szCs w:val="24"/>
        </w:rPr>
        <w:t xml:space="preserve"> </w:t>
      </w:r>
      <w:r w:rsidR="00AA3959" w:rsidRPr="00AA3959">
        <w:rPr>
          <w:rFonts w:ascii="Arial" w:hAnsi="Arial" w:cs="Arial"/>
          <w:i/>
          <w:sz w:val="24"/>
          <w:szCs w:val="24"/>
        </w:rPr>
        <w:t>Hitchcock on Hitchcock</w:t>
      </w:r>
      <w:r w:rsidR="00AA3959" w:rsidRPr="00AA3959">
        <w:rPr>
          <w:rFonts w:ascii="Arial" w:hAnsi="Arial" w:cs="Arial"/>
          <w:sz w:val="24"/>
          <w:szCs w:val="24"/>
        </w:rPr>
        <w:t>. London, Faber and Faber</w:t>
      </w:r>
      <w:r>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Grainger, T., Gooch, K. and </w:t>
      </w:r>
      <w:proofErr w:type="spellStart"/>
      <w:r w:rsidRPr="00AA3959">
        <w:rPr>
          <w:rFonts w:ascii="Arial" w:hAnsi="Arial" w:cs="Arial"/>
          <w:sz w:val="24"/>
          <w:szCs w:val="24"/>
        </w:rPr>
        <w:t>Lambirth</w:t>
      </w:r>
      <w:proofErr w:type="spellEnd"/>
      <w:r w:rsidRPr="00AA3959">
        <w:rPr>
          <w:rFonts w:ascii="Arial" w:hAnsi="Arial" w:cs="Arial"/>
          <w:sz w:val="24"/>
          <w:szCs w:val="24"/>
        </w:rPr>
        <w:t>, A. (2003)</w:t>
      </w:r>
      <w:r w:rsidR="00B37E62">
        <w:rPr>
          <w:rFonts w:ascii="Arial" w:hAnsi="Arial" w:cs="Arial"/>
          <w:sz w:val="24"/>
          <w:szCs w:val="24"/>
        </w:rPr>
        <w:t>.</w:t>
      </w:r>
      <w:r w:rsidRPr="00AA3959">
        <w:rPr>
          <w:rFonts w:ascii="Arial" w:hAnsi="Arial" w:cs="Arial"/>
          <w:sz w:val="24"/>
          <w:szCs w:val="24"/>
        </w:rPr>
        <w:t xml:space="preserve"> Playing the Game Called Writing. </w:t>
      </w:r>
      <w:r w:rsidRPr="00AA3959">
        <w:rPr>
          <w:rFonts w:ascii="Arial" w:hAnsi="Arial" w:cs="Arial"/>
          <w:i/>
          <w:iCs/>
          <w:sz w:val="24"/>
          <w:szCs w:val="24"/>
        </w:rPr>
        <w:t>English in Education</w:t>
      </w:r>
      <w:r w:rsidRPr="00AA3959">
        <w:rPr>
          <w:rFonts w:ascii="Arial" w:hAnsi="Arial" w:cs="Arial"/>
          <w:sz w:val="24"/>
          <w:szCs w:val="24"/>
        </w:rPr>
        <w:t xml:space="preserve">. </w:t>
      </w:r>
      <w:r w:rsidRPr="00BA4675">
        <w:rPr>
          <w:rFonts w:ascii="Arial" w:hAnsi="Arial" w:cs="Arial"/>
          <w:bCs/>
          <w:sz w:val="24"/>
          <w:szCs w:val="24"/>
        </w:rPr>
        <w:t>37</w:t>
      </w:r>
      <w:r w:rsidRPr="00BA4675">
        <w:rPr>
          <w:rFonts w:ascii="Arial" w:hAnsi="Arial" w:cs="Arial"/>
          <w:sz w:val="24"/>
          <w:szCs w:val="24"/>
        </w:rPr>
        <w:t xml:space="preserve"> </w:t>
      </w:r>
      <w:r w:rsidRPr="00AA3959">
        <w:rPr>
          <w:rFonts w:ascii="Arial" w:hAnsi="Arial" w:cs="Arial"/>
          <w:sz w:val="24"/>
          <w:szCs w:val="24"/>
        </w:rPr>
        <w:t>(2) 4-13.</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Groening, M. </w:t>
      </w:r>
      <w:r w:rsidR="005F598A">
        <w:rPr>
          <w:rFonts w:ascii="Arial" w:hAnsi="Arial" w:cs="Arial"/>
          <w:sz w:val="24"/>
          <w:szCs w:val="24"/>
        </w:rPr>
        <w:t xml:space="preserve">(Creator). </w:t>
      </w:r>
      <w:r w:rsidRPr="00AA3959">
        <w:rPr>
          <w:rFonts w:ascii="Arial" w:hAnsi="Arial" w:cs="Arial"/>
          <w:sz w:val="24"/>
          <w:szCs w:val="24"/>
        </w:rPr>
        <w:t>(1989</w:t>
      </w:r>
      <w:proofErr w:type="gramStart"/>
      <w:r w:rsidRPr="00AA3959">
        <w:rPr>
          <w:rFonts w:ascii="Arial" w:hAnsi="Arial" w:cs="Arial"/>
          <w:sz w:val="24"/>
          <w:szCs w:val="24"/>
        </w:rPr>
        <w:t>-)</w:t>
      </w:r>
      <w:proofErr w:type="gramEnd"/>
      <w:r w:rsidR="005F598A">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The Simpsons.</w:t>
      </w:r>
      <w:r w:rsidR="005F598A">
        <w:rPr>
          <w:rFonts w:ascii="Arial" w:hAnsi="Arial" w:cs="Arial"/>
          <w:sz w:val="24"/>
          <w:szCs w:val="24"/>
        </w:rPr>
        <w:t xml:space="preserve"> [Animated television s</w:t>
      </w:r>
      <w:r w:rsidRPr="00AA3959">
        <w:rPr>
          <w:rFonts w:ascii="Arial" w:hAnsi="Arial" w:cs="Arial"/>
          <w:sz w:val="24"/>
          <w:szCs w:val="24"/>
        </w:rPr>
        <w:t>eries]</w:t>
      </w:r>
      <w:r w:rsidR="005F598A">
        <w:rPr>
          <w:rFonts w:ascii="Arial" w:hAnsi="Arial" w:cs="Arial"/>
          <w:sz w:val="24"/>
          <w:szCs w:val="24"/>
        </w:rPr>
        <w:t>.</w:t>
      </w:r>
      <w:r w:rsidRPr="00AA3959">
        <w:rPr>
          <w:rFonts w:ascii="Arial" w:hAnsi="Arial" w:cs="Arial"/>
          <w:sz w:val="24"/>
          <w:szCs w:val="24"/>
        </w:rPr>
        <w:t xml:space="preserve"> USA, Twentieth Century Fox</w:t>
      </w:r>
      <w:r w:rsidR="005F598A">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Guppy, P. and Hughes, M. (1999)</w:t>
      </w:r>
      <w:r w:rsidR="00B37E62">
        <w:rPr>
          <w:rFonts w:ascii="Arial" w:hAnsi="Arial" w:cs="Arial"/>
          <w:sz w:val="24"/>
          <w:szCs w:val="24"/>
        </w:rPr>
        <w:t>.</w:t>
      </w:r>
      <w:r w:rsidRPr="00AA3959">
        <w:rPr>
          <w:rFonts w:ascii="Arial" w:hAnsi="Arial" w:cs="Arial"/>
          <w:sz w:val="24"/>
          <w:szCs w:val="24"/>
        </w:rPr>
        <w:t xml:space="preserve"> </w:t>
      </w:r>
      <w:r w:rsidR="005F598A">
        <w:rPr>
          <w:rFonts w:ascii="Arial" w:hAnsi="Arial" w:cs="Arial"/>
          <w:i/>
          <w:sz w:val="24"/>
          <w:szCs w:val="24"/>
        </w:rPr>
        <w:t>The D</w:t>
      </w:r>
      <w:r w:rsidRPr="00AA3959">
        <w:rPr>
          <w:rFonts w:ascii="Arial" w:hAnsi="Arial" w:cs="Arial"/>
          <w:i/>
          <w:sz w:val="24"/>
          <w:szCs w:val="24"/>
        </w:rPr>
        <w:t>evelopment of Independent Reading</w:t>
      </w:r>
      <w:r w:rsidRPr="00AA3959">
        <w:rPr>
          <w:rFonts w:ascii="Arial" w:hAnsi="Arial" w:cs="Arial"/>
          <w:sz w:val="24"/>
          <w:szCs w:val="24"/>
        </w:rPr>
        <w:t>. Buckingham, Open University Press</w:t>
      </w:r>
      <w:r w:rsidR="005F598A">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Hanks, P. (</w:t>
      </w:r>
      <w:r w:rsidR="00BA4675">
        <w:rPr>
          <w:rFonts w:ascii="Arial" w:hAnsi="Arial" w:cs="Arial"/>
          <w:sz w:val="24"/>
          <w:szCs w:val="24"/>
        </w:rPr>
        <w:t>C</w:t>
      </w:r>
      <w:r w:rsidRPr="00AA3959">
        <w:rPr>
          <w:rFonts w:ascii="Arial" w:hAnsi="Arial" w:cs="Arial"/>
          <w:sz w:val="24"/>
          <w:szCs w:val="24"/>
        </w:rPr>
        <w:t xml:space="preserve">hief </w:t>
      </w:r>
      <w:proofErr w:type="gramStart"/>
      <w:r w:rsidRPr="00AA3959">
        <w:rPr>
          <w:rFonts w:ascii="Arial" w:hAnsi="Arial" w:cs="Arial"/>
          <w:sz w:val="24"/>
          <w:szCs w:val="24"/>
        </w:rPr>
        <w:t>editor</w:t>
      </w:r>
      <w:proofErr w:type="gramEnd"/>
      <w:r w:rsidRPr="00AA3959">
        <w:rPr>
          <w:rFonts w:ascii="Arial" w:hAnsi="Arial" w:cs="Arial"/>
          <w:sz w:val="24"/>
          <w:szCs w:val="24"/>
        </w:rPr>
        <w:t>)</w:t>
      </w:r>
      <w:r w:rsidR="005F598A">
        <w:rPr>
          <w:rFonts w:ascii="Arial" w:hAnsi="Arial" w:cs="Arial"/>
          <w:sz w:val="24"/>
          <w:szCs w:val="24"/>
        </w:rPr>
        <w:t>.</w:t>
      </w:r>
      <w:r w:rsidRPr="00AA3959">
        <w:rPr>
          <w:rFonts w:ascii="Arial" w:hAnsi="Arial" w:cs="Arial"/>
          <w:sz w:val="24"/>
          <w:szCs w:val="24"/>
        </w:rPr>
        <w:t xml:space="preserve"> (1996)</w:t>
      </w:r>
      <w:r w:rsidR="005F598A">
        <w:rPr>
          <w:rFonts w:ascii="Arial" w:hAnsi="Arial" w:cs="Arial"/>
          <w:sz w:val="24"/>
          <w:szCs w:val="24"/>
        </w:rPr>
        <w:t>.</w:t>
      </w:r>
      <w:r w:rsidRPr="00AA3959">
        <w:rPr>
          <w:rFonts w:ascii="Arial" w:hAnsi="Arial" w:cs="Arial"/>
          <w:sz w:val="24"/>
          <w:szCs w:val="24"/>
        </w:rPr>
        <w:t xml:space="preserve"> </w:t>
      </w:r>
      <w:proofErr w:type="gramStart"/>
      <w:r w:rsidRPr="00AA3959">
        <w:rPr>
          <w:rFonts w:ascii="Arial" w:hAnsi="Arial" w:cs="Arial"/>
          <w:i/>
          <w:sz w:val="24"/>
          <w:szCs w:val="24"/>
        </w:rPr>
        <w:t>The</w:t>
      </w:r>
      <w:proofErr w:type="gramEnd"/>
      <w:r w:rsidRPr="00AA3959">
        <w:rPr>
          <w:rFonts w:ascii="Arial" w:hAnsi="Arial" w:cs="Arial"/>
          <w:i/>
          <w:sz w:val="24"/>
          <w:szCs w:val="24"/>
        </w:rPr>
        <w:t xml:space="preserve"> Oxford Compact English Dictionary</w:t>
      </w:r>
      <w:r w:rsidRPr="00AA3959">
        <w:rPr>
          <w:rFonts w:ascii="Arial" w:hAnsi="Arial" w:cs="Arial"/>
          <w:sz w:val="24"/>
          <w:szCs w:val="24"/>
        </w:rPr>
        <w:t>. Oxford, Oxford University Press</w:t>
      </w:r>
      <w:r w:rsidR="005F598A">
        <w:rPr>
          <w:rFonts w:ascii="Arial" w:hAnsi="Arial" w:cs="Arial"/>
          <w:sz w:val="24"/>
          <w:szCs w:val="24"/>
        </w:rPr>
        <w:t>.</w:t>
      </w:r>
    </w:p>
    <w:p w:rsid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Hodge, R. and Kress, K. (1998)</w:t>
      </w:r>
      <w:r w:rsidR="005F598A">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Social Semiotics</w:t>
      </w:r>
      <w:r w:rsidRPr="00AA3959">
        <w:rPr>
          <w:rFonts w:ascii="Arial" w:hAnsi="Arial" w:cs="Arial"/>
          <w:sz w:val="24"/>
          <w:szCs w:val="24"/>
        </w:rPr>
        <w:t>. Cambridge, Polity</w:t>
      </w:r>
      <w:r w:rsidR="005F598A">
        <w:rPr>
          <w:rFonts w:ascii="Arial" w:hAnsi="Arial" w:cs="Arial"/>
          <w:sz w:val="24"/>
          <w:szCs w:val="24"/>
        </w:rPr>
        <w:t>.</w:t>
      </w:r>
    </w:p>
    <w:p w:rsidR="00FD2D06" w:rsidRPr="00FD2D06" w:rsidRDefault="00FD2D06"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Pr>
          <w:rFonts w:ascii="Arial" w:hAnsi="Arial" w:cs="Arial"/>
          <w:sz w:val="24"/>
          <w:szCs w:val="24"/>
        </w:rPr>
        <w:t xml:space="preserve">Hogan, P. J. (Director). (2009). </w:t>
      </w:r>
      <w:r>
        <w:rPr>
          <w:rFonts w:ascii="Arial" w:hAnsi="Arial" w:cs="Arial"/>
          <w:i/>
          <w:sz w:val="24"/>
          <w:szCs w:val="24"/>
        </w:rPr>
        <w:t>Confessions of a Shopaholic.</w:t>
      </w:r>
      <w:r>
        <w:rPr>
          <w:rFonts w:ascii="Arial" w:hAnsi="Arial" w:cs="Arial"/>
          <w:sz w:val="24"/>
          <w:szCs w:val="24"/>
        </w:rPr>
        <w:t xml:space="preserve"> [Film}. USA, Disney.</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House of Commons Education and Skills Committee (2005)</w:t>
      </w:r>
      <w:r w:rsidR="005F598A">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Teaching Children to Read.</w:t>
      </w:r>
      <w:r w:rsidR="005F598A">
        <w:rPr>
          <w:rFonts w:ascii="Arial" w:hAnsi="Arial" w:cs="Arial"/>
          <w:sz w:val="24"/>
          <w:szCs w:val="24"/>
        </w:rPr>
        <w:t xml:space="preserve"> London,</w:t>
      </w:r>
      <w:r w:rsidRPr="00AA3959">
        <w:rPr>
          <w:rFonts w:ascii="Arial" w:hAnsi="Arial" w:cs="Arial"/>
          <w:sz w:val="24"/>
          <w:szCs w:val="24"/>
        </w:rPr>
        <w:t xml:space="preserve"> </w:t>
      </w:r>
      <w:proofErr w:type="gramStart"/>
      <w:r w:rsidRPr="00AA3959">
        <w:rPr>
          <w:rFonts w:ascii="Arial" w:hAnsi="Arial" w:cs="Arial"/>
          <w:sz w:val="24"/>
          <w:szCs w:val="24"/>
        </w:rPr>
        <w:t>The</w:t>
      </w:r>
      <w:proofErr w:type="gramEnd"/>
      <w:r w:rsidRPr="00AA3959">
        <w:rPr>
          <w:rFonts w:ascii="Arial" w:hAnsi="Arial" w:cs="Arial"/>
          <w:sz w:val="24"/>
          <w:szCs w:val="24"/>
        </w:rPr>
        <w:t xml:space="preserve"> Stationery Office, House of Commons.</w:t>
      </w:r>
    </w:p>
    <w:p w:rsidR="00AA3959" w:rsidRDefault="00AA3959" w:rsidP="00AA3959">
      <w:pPr>
        <w:spacing w:line="360" w:lineRule="auto"/>
        <w:rPr>
          <w:rFonts w:ascii="Arial" w:hAnsi="Arial" w:cs="Arial"/>
          <w:sz w:val="24"/>
          <w:szCs w:val="24"/>
        </w:rPr>
      </w:pPr>
      <w:r w:rsidRPr="00AA3959">
        <w:rPr>
          <w:rFonts w:ascii="Arial" w:hAnsi="Arial" w:cs="Arial"/>
          <w:sz w:val="24"/>
          <w:szCs w:val="24"/>
        </w:rPr>
        <w:t>Hyatt, K. (2002)</w:t>
      </w:r>
      <w:r w:rsidR="005F598A">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Reading Boys</w:t>
      </w:r>
      <w:r w:rsidRPr="00AA3959">
        <w:rPr>
          <w:rFonts w:ascii="Arial" w:hAnsi="Arial" w:cs="Arial"/>
          <w:sz w:val="24"/>
          <w:szCs w:val="24"/>
        </w:rPr>
        <w:t xml:space="preserve">, </w:t>
      </w:r>
      <w:proofErr w:type="spellStart"/>
      <w:r w:rsidRPr="00AA3959">
        <w:rPr>
          <w:rFonts w:ascii="Arial" w:hAnsi="Arial" w:cs="Arial"/>
          <w:sz w:val="24"/>
          <w:szCs w:val="24"/>
        </w:rPr>
        <w:t>UMaine</w:t>
      </w:r>
      <w:proofErr w:type="spellEnd"/>
      <w:r w:rsidRPr="00AA3959">
        <w:rPr>
          <w:rFonts w:ascii="Arial" w:hAnsi="Arial" w:cs="Arial"/>
          <w:sz w:val="24"/>
          <w:szCs w:val="24"/>
        </w:rPr>
        <w:t xml:space="preserve"> Today, 2.1, pp12-13. In Ontario Education, (2004) </w:t>
      </w:r>
      <w:r w:rsidR="005F598A">
        <w:rPr>
          <w:rFonts w:ascii="Arial" w:hAnsi="Arial" w:cs="Arial"/>
          <w:i/>
          <w:sz w:val="24"/>
          <w:szCs w:val="24"/>
        </w:rPr>
        <w:t>Me Read? No W</w:t>
      </w:r>
      <w:r w:rsidRPr="00AA3959">
        <w:rPr>
          <w:rFonts w:ascii="Arial" w:hAnsi="Arial" w:cs="Arial"/>
          <w:i/>
          <w:sz w:val="24"/>
          <w:szCs w:val="24"/>
        </w:rPr>
        <w:t>ay!</w:t>
      </w:r>
      <w:r w:rsidRPr="00AA3959">
        <w:rPr>
          <w:rFonts w:ascii="Arial" w:hAnsi="Arial" w:cs="Arial"/>
          <w:sz w:val="24"/>
          <w:szCs w:val="24"/>
        </w:rPr>
        <w:t xml:space="preserve"> [</w:t>
      </w:r>
      <w:r w:rsidR="00F419B9" w:rsidRPr="00AA3959">
        <w:rPr>
          <w:rFonts w:ascii="Arial" w:hAnsi="Arial" w:cs="Arial"/>
          <w:sz w:val="24"/>
          <w:szCs w:val="24"/>
        </w:rPr>
        <w:t>Online</w:t>
      </w:r>
      <w:r w:rsidRPr="00AA3959">
        <w:rPr>
          <w:rFonts w:ascii="Arial" w:hAnsi="Arial" w:cs="Arial"/>
          <w:sz w:val="24"/>
          <w:szCs w:val="24"/>
        </w:rPr>
        <w:t xml:space="preserve">] </w:t>
      </w:r>
      <w:r w:rsidR="00771A49">
        <w:rPr>
          <w:rFonts w:ascii="Arial" w:hAnsi="Arial" w:cs="Arial"/>
          <w:sz w:val="24"/>
          <w:szCs w:val="24"/>
        </w:rPr>
        <w:t xml:space="preserve">Retrieved July 7, 2013, from: </w:t>
      </w:r>
      <w:hyperlink r:id="rId68" w:history="1">
        <w:r w:rsidRPr="00AA3959">
          <w:rPr>
            <w:rStyle w:val="Hyperlink"/>
            <w:rFonts w:ascii="Arial" w:hAnsi="Arial" w:cs="Arial"/>
            <w:sz w:val="24"/>
            <w:szCs w:val="24"/>
          </w:rPr>
          <w:t>http://www.edu.gov.on.ca</w:t>
        </w:r>
      </w:hyperlink>
      <w:r w:rsidRPr="00AA3959">
        <w:rPr>
          <w:rFonts w:ascii="Arial" w:hAnsi="Arial" w:cs="Arial"/>
          <w:sz w:val="24"/>
          <w:szCs w:val="24"/>
        </w:rPr>
        <w:t xml:space="preserve"> </w:t>
      </w:r>
    </w:p>
    <w:p w:rsidR="00375CE7" w:rsidRPr="00AA3959" w:rsidRDefault="00375CE7" w:rsidP="00AA3959">
      <w:pPr>
        <w:spacing w:line="360" w:lineRule="auto"/>
        <w:rPr>
          <w:rFonts w:ascii="Arial" w:hAnsi="Arial" w:cs="Arial"/>
          <w:sz w:val="24"/>
          <w:szCs w:val="24"/>
        </w:rPr>
      </w:pPr>
      <w:r>
        <w:rPr>
          <w:rFonts w:ascii="Arial" w:hAnsi="Arial" w:cs="Arial"/>
          <w:sz w:val="24"/>
          <w:szCs w:val="24"/>
        </w:rPr>
        <w:t>International Association for the Evaluation of Education Achievement, (</w:t>
      </w:r>
      <w:r w:rsidRPr="00AA3959">
        <w:rPr>
          <w:rFonts w:ascii="Arial" w:hAnsi="Arial" w:cs="Arial"/>
          <w:sz w:val="24"/>
          <w:szCs w:val="24"/>
        </w:rPr>
        <w:t>Mullis, V.</w:t>
      </w:r>
      <w:r w:rsidR="00771A49">
        <w:rPr>
          <w:rFonts w:ascii="Arial" w:hAnsi="Arial" w:cs="Arial"/>
          <w:sz w:val="24"/>
          <w:szCs w:val="24"/>
        </w:rPr>
        <w:t xml:space="preserve"> </w:t>
      </w:r>
      <w:r w:rsidRPr="00AA3959">
        <w:rPr>
          <w:rFonts w:ascii="Arial" w:hAnsi="Arial" w:cs="Arial"/>
          <w:sz w:val="24"/>
          <w:szCs w:val="24"/>
        </w:rPr>
        <w:t>S., Martin, M.</w:t>
      </w:r>
      <w:r w:rsidR="00771A49">
        <w:rPr>
          <w:rFonts w:ascii="Arial" w:hAnsi="Arial" w:cs="Arial"/>
          <w:sz w:val="24"/>
          <w:szCs w:val="24"/>
        </w:rPr>
        <w:t xml:space="preserve"> </w:t>
      </w:r>
      <w:r w:rsidRPr="00AA3959">
        <w:rPr>
          <w:rFonts w:ascii="Arial" w:hAnsi="Arial" w:cs="Arial"/>
          <w:sz w:val="24"/>
          <w:szCs w:val="24"/>
        </w:rPr>
        <w:t>O., Foy, P. and Drucker, K.</w:t>
      </w:r>
      <w:r w:rsidR="00771A49">
        <w:rPr>
          <w:rFonts w:ascii="Arial" w:hAnsi="Arial" w:cs="Arial"/>
          <w:sz w:val="24"/>
          <w:szCs w:val="24"/>
        </w:rPr>
        <w:t xml:space="preserve"> </w:t>
      </w:r>
      <w:r w:rsidRPr="00AA3959">
        <w:rPr>
          <w:rFonts w:ascii="Arial" w:hAnsi="Arial" w:cs="Arial"/>
          <w:sz w:val="24"/>
          <w:szCs w:val="24"/>
        </w:rPr>
        <w:t>T</w:t>
      </w:r>
      <w:r>
        <w:rPr>
          <w:rFonts w:ascii="Arial" w:hAnsi="Arial" w:cs="Arial"/>
          <w:sz w:val="24"/>
          <w:szCs w:val="24"/>
        </w:rPr>
        <w:t>.) (2011)</w:t>
      </w:r>
      <w:r w:rsidR="00771A49">
        <w:rPr>
          <w:rFonts w:ascii="Arial" w:hAnsi="Arial" w:cs="Arial"/>
          <w:sz w:val="24"/>
          <w:szCs w:val="24"/>
        </w:rPr>
        <w:t>.</w:t>
      </w:r>
      <w:r>
        <w:rPr>
          <w:rFonts w:ascii="Arial" w:hAnsi="Arial" w:cs="Arial"/>
          <w:sz w:val="24"/>
          <w:szCs w:val="24"/>
        </w:rPr>
        <w:t xml:space="preserve"> </w:t>
      </w:r>
      <w:r>
        <w:rPr>
          <w:rFonts w:ascii="Arial" w:hAnsi="Arial" w:cs="Arial"/>
          <w:i/>
          <w:sz w:val="24"/>
          <w:szCs w:val="24"/>
        </w:rPr>
        <w:t xml:space="preserve">Progress in </w:t>
      </w:r>
      <w:r>
        <w:rPr>
          <w:rFonts w:ascii="Arial" w:hAnsi="Arial" w:cs="Arial"/>
          <w:i/>
          <w:sz w:val="24"/>
          <w:szCs w:val="24"/>
        </w:rPr>
        <w:lastRenderedPageBreak/>
        <w:t>International Reading Study</w:t>
      </w:r>
      <w:r>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International Results in Reading</w:t>
      </w:r>
      <w:r w:rsidRPr="00AA3959">
        <w:rPr>
          <w:rFonts w:ascii="Arial" w:hAnsi="Arial" w:cs="Arial"/>
          <w:sz w:val="24"/>
          <w:szCs w:val="24"/>
        </w:rPr>
        <w:t>. Boston</w:t>
      </w:r>
      <w:r>
        <w:rPr>
          <w:rFonts w:ascii="Arial" w:hAnsi="Arial" w:cs="Arial"/>
          <w:sz w:val="24"/>
          <w:szCs w:val="24"/>
        </w:rPr>
        <w:t>, Lynch School of Education</w:t>
      </w:r>
      <w:r w:rsidR="00771A49">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 xml:space="preserve">Into Film [online] </w:t>
      </w:r>
      <w:proofErr w:type="gramStart"/>
      <w:r w:rsidR="00AE1161">
        <w:rPr>
          <w:rFonts w:ascii="Arial" w:hAnsi="Arial" w:cs="Arial"/>
          <w:sz w:val="24"/>
          <w:szCs w:val="24"/>
        </w:rPr>
        <w:t>Retrieved</w:t>
      </w:r>
      <w:proofErr w:type="gramEnd"/>
      <w:r w:rsidR="00AE1161">
        <w:rPr>
          <w:rFonts w:ascii="Arial" w:hAnsi="Arial" w:cs="Arial"/>
          <w:sz w:val="24"/>
          <w:szCs w:val="24"/>
        </w:rPr>
        <w:t xml:space="preserve"> March 10, 2014, from: </w:t>
      </w:r>
      <w:hyperlink r:id="rId69" w:history="1">
        <w:r w:rsidRPr="00AA3959">
          <w:rPr>
            <w:rStyle w:val="Hyperlink"/>
            <w:rFonts w:ascii="Arial" w:hAnsi="Arial" w:cs="Arial"/>
            <w:sz w:val="24"/>
            <w:szCs w:val="24"/>
          </w:rPr>
          <w:t>http://www.intofilm.org/</w:t>
        </w:r>
      </w:hyperlink>
      <w:r w:rsidRPr="00AA3959">
        <w:rPr>
          <w:rFonts w:ascii="Arial" w:hAnsi="Arial" w:cs="Arial"/>
          <w:sz w:val="24"/>
          <w:szCs w:val="24"/>
        </w:rPr>
        <w:t xml:space="preserve"> </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 xml:space="preserve">Jackson, P. </w:t>
      </w:r>
      <w:r w:rsidR="00771A49">
        <w:rPr>
          <w:rFonts w:ascii="Arial" w:hAnsi="Arial" w:cs="Arial"/>
          <w:sz w:val="24"/>
          <w:szCs w:val="24"/>
        </w:rPr>
        <w:t xml:space="preserve">(Director). </w:t>
      </w:r>
      <w:r w:rsidRPr="00AA3959">
        <w:rPr>
          <w:rFonts w:ascii="Arial" w:hAnsi="Arial" w:cs="Arial"/>
          <w:sz w:val="24"/>
          <w:szCs w:val="24"/>
        </w:rPr>
        <w:t>(2001)</w:t>
      </w:r>
      <w:r w:rsidR="00771A49">
        <w:rPr>
          <w:rFonts w:ascii="Arial" w:hAnsi="Arial" w:cs="Arial"/>
          <w:sz w:val="24"/>
          <w:szCs w:val="24"/>
        </w:rPr>
        <w:t>.</w:t>
      </w:r>
      <w:r w:rsidRPr="00AA3959">
        <w:rPr>
          <w:rFonts w:ascii="Arial" w:hAnsi="Arial" w:cs="Arial"/>
          <w:sz w:val="24"/>
          <w:szCs w:val="24"/>
        </w:rPr>
        <w:t xml:space="preserve"> </w:t>
      </w:r>
      <w:proofErr w:type="gramStart"/>
      <w:r w:rsidRPr="00AA3959">
        <w:rPr>
          <w:rFonts w:ascii="Arial" w:hAnsi="Arial" w:cs="Arial"/>
          <w:i/>
          <w:sz w:val="24"/>
          <w:szCs w:val="24"/>
        </w:rPr>
        <w:t>The</w:t>
      </w:r>
      <w:proofErr w:type="gramEnd"/>
      <w:r w:rsidRPr="00AA3959">
        <w:rPr>
          <w:rFonts w:ascii="Arial" w:hAnsi="Arial" w:cs="Arial"/>
          <w:i/>
          <w:sz w:val="24"/>
          <w:szCs w:val="24"/>
        </w:rPr>
        <w:t xml:space="preserve"> Lord of the Rings: The Fellowship of the Ring.</w:t>
      </w:r>
      <w:r w:rsidR="00771A49">
        <w:rPr>
          <w:rFonts w:ascii="Arial" w:hAnsi="Arial" w:cs="Arial"/>
          <w:sz w:val="24"/>
          <w:szCs w:val="24"/>
        </w:rPr>
        <w:t xml:space="preserve"> [F</w:t>
      </w:r>
      <w:r w:rsidRPr="00AA3959">
        <w:rPr>
          <w:rFonts w:ascii="Arial" w:hAnsi="Arial" w:cs="Arial"/>
          <w:sz w:val="24"/>
          <w:szCs w:val="24"/>
        </w:rPr>
        <w:t>ilm]</w:t>
      </w:r>
      <w:r w:rsidR="00771A49">
        <w:rPr>
          <w:rFonts w:ascii="Arial" w:hAnsi="Arial" w:cs="Arial"/>
          <w:sz w:val="24"/>
          <w:szCs w:val="24"/>
        </w:rPr>
        <w:t>.</w:t>
      </w:r>
      <w:r w:rsidRPr="00AA3959">
        <w:rPr>
          <w:rFonts w:ascii="Arial" w:hAnsi="Arial" w:cs="Arial"/>
          <w:sz w:val="24"/>
          <w:szCs w:val="24"/>
        </w:rPr>
        <w:t xml:space="preserve"> USA, New Line Cinema</w:t>
      </w:r>
      <w:r w:rsidR="00771A49">
        <w:rPr>
          <w:rFonts w:ascii="Arial" w:hAnsi="Arial" w:cs="Arial"/>
          <w:sz w:val="24"/>
          <w:szCs w:val="24"/>
        </w:rPr>
        <w:t>.</w:t>
      </w:r>
    </w:p>
    <w:p w:rsidR="00AA3959" w:rsidRPr="00AA3959" w:rsidRDefault="00AA3959" w:rsidP="00AA3959">
      <w:pPr>
        <w:spacing w:line="360" w:lineRule="auto"/>
        <w:rPr>
          <w:rFonts w:ascii="Arial" w:hAnsi="Arial" w:cs="Arial"/>
          <w:color w:val="000000"/>
          <w:sz w:val="24"/>
          <w:szCs w:val="24"/>
        </w:rPr>
      </w:pPr>
      <w:proofErr w:type="spellStart"/>
      <w:r w:rsidRPr="00AA3959">
        <w:rPr>
          <w:rFonts w:ascii="Arial" w:hAnsi="Arial" w:cs="Arial"/>
          <w:sz w:val="24"/>
          <w:szCs w:val="24"/>
        </w:rPr>
        <w:t>Jacquet</w:t>
      </w:r>
      <w:proofErr w:type="spellEnd"/>
      <w:r w:rsidRPr="00AA3959">
        <w:rPr>
          <w:rFonts w:ascii="Arial" w:hAnsi="Arial" w:cs="Arial"/>
          <w:sz w:val="24"/>
          <w:szCs w:val="24"/>
        </w:rPr>
        <w:t>, L</w:t>
      </w:r>
      <w:r w:rsidR="00771A49">
        <w:rPr>
          <w:rFonts w:ascii="Arial" w:hAnsi="Arial" w:cs="Arial"/>
          <w:sz w:val="24"/>
          <w:szCs w:val="24"/>
        </w:rPr>
        <w:t>. (Director).</w:t>
      </w:r>
      <w:r w:rsidRPr="00AA3959">
        <w:rPr>
          <w:rFonts w:ascii="Arial" w:hAnsi="Arial" w:cs="Arial"/>
          <w:sz w:val="24"/>
          <w:szCs w:val="24"/>
        </w:rPr>
        <w:t xml:space="preserve"> (2007)</w:t>
      </w:r>
      <w:r w:rsidR="00B37E62">
        <w:rPr>
          <w:rFonts w:ascii="Arial" w:hAnsi="Arial" w:cs="Arial"/>
          <w:sz w:val="24"/>
          <w:szCs w:val="24"/>
        </w:rPr>
        <w:t>.</w:t>
      </w:r>
      <w:r w:rsidRPr="00AA3959">
        <w:rPr>
          <w:rFonts w:ascii="Arial" w:hAnsi="Arial" w:cs="Arial"/>
          <w:sz w:val="24"/>
          <w:szCs w:val="24"/>
        </w:rPr>
        <w:t xml:space="preserve"> </w:t>
      </w:r>
      <w:proofErr w:type="gramStart"/>
      <w:r w:rsidRPr="00AA3959">
        <w:rPr>
          <w:rFonts w:ascii="Arial" w:hAnsi="Arial" w:cs="Arial"/>
          <w:i/>
          <w:sz w:val="24"/>
          <w:szCs w:val="24"/>
        </w:rPr>
        <w:t>The</w:t>
      </w:r>
      <w:proofErr w:type="gramEnd"/>
      <w:r w:rsidRPr="00AA3959">
        <w:rPr>
          <w:rFonts w:ascii="Arial" w:hAnsi="Arial" w:cs="Arial"/>
          <w:i/>
          <w:sz w:val="24"/>
          <w:szCs w:val="24"/>
        </w:rPr>
        <w:t xml:space="preserve"> Fox and the Child</w:t>
      </w:r>
      <w:r w:rsidRPr="00AA3959">
        <w:rPr>
          <w:rFonts w:ascii="Arial" w:hAnsi="Arial" w:cs="Arial"/>
          <w:sz w:val="24"/>
          <w:szCs w:val="24"/>
        </w:rPr>
        <w:t>. [</w:t>
      </w:r>
      <w:r w:rsidR="00771A49">
        <w:rPr>
          <w:rFonts w:ascii="Arial" w:hAnsi="Arial" w:cs="Arial"/>
          <w:sz w:val="24"/>
          <w:szCs w:val="24"/>
        </w:rPr>
        <w:t>F</w:t>
      </w:r>
      <w:r w:rsidRPr="00AA3959">
        <w:rPr>
          <w:rFonts w:ascii="Arial" w:hAnsi="Arial" w:cs="Arial"/>
          <w:sz w:val="24"/>
          <w:szCs w:val="24"/>
        </w:rPr>
        <w:t>ilm]</w:t>
      </w:r>
      <w:r w:rsidR="00771A49">
        <w:rPr>
          <w:rFonts w:ascii="Arial" w:hAnsi="Arial" w:cs="Arial"/>
          <w:sz w:val="24"/>
          <w:szCs w:val="24"/>
        </w:rPr>
        <w:t>.</w:t>
      </w:r>
      <w:r w:rsidRPr="00AA3959">
        <w:rPr>
          <w:rFonts w:ascii="Arial" w:hAnsi="Arial" w:cs="Arial"/>
          <w:sz w:val="24"/>
          <w:szCs w:val="24"/>
        </w:rPr>
        <w:t xml:space="preserve"> France, </w:t>
      </w:r>
      <w:r w:rsidRPr="00AA3959">
        <w:rPr>
          <w:rFonts w:ascii="Arial" w:hAnsi="Arial" w:cs="Arial"/>
          <w:color w:val="000000"/>
          <w:sz w:val="24"/>
          <w:szCs w:val="24"/>
        </w:rPr>
        <w:t>Bonne Pioche</w:t>
      </w:r>
      <w:r w:rsidR="00771A49">
        <w:rPr>
          <w:rFonts w:ascii="Arial" w:hAnsi="Arial" w:cs="Arial"/>
          <w:color w:val="000000"/>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color w:val="000000"/>
          <w:sz w:val="24"/>
          <w:szCs w:val="24"/>
        </w:rPr>
        <w:t xml:space="preserve">Jenson, V., Bergeron, B. and Letterman, R. </w:t>
      </w:r>
      <w:r w:rsidR="00771A49">
        <w:rPr>
          <w:rFonts w:ascii="Arial" w:hAnsi="Arial" w:cs="Arial"/>
          <w:color w:val="000000"/>
          <w:sz w:val="24"/>
          <w:szCs w:val="24"/>
        </w:rPr>
        <w:t xml:space="preserve">(Directors). </w:t>
      </w:r>
      <w:r w:rsidRPr="00AA3959">
        <w:rPr>
          <w:rFonts w:ascii="Arial" w:hAnsi="Arial" w:cs="Arial"/>
          <w:color w:val="000000"/>
          <w:sz w:val="24"/>
          <w:szCs w:val="24"/>
        </w:rPr>
        <w:t>(2004)</w:t>
      </w:r>
      <w:r w:rsidR="00771A49">
        <w:rPr>
          <w:rFonts w:ascii="Arial" w:hAnsi="Arial" w:cs="Arial"/>
          <w:color w:val="000000"/>
          <w:sz w:val="24"/>
          <w:szCs w:val="24"/>
        </w:rPr>
        <w:t>.</w:t>
      </w:r>
      <w:r w:rsidRPr="00AA3959">
        <w:rPr>
          <w:rFonts w:ascii="Arial" w:hAnsi="Arial" w:cs="Arial"/>
          <w:color w:val="000000"/>
          <w:sz w:val="24"/>
          <w:szCs w:val="24"/>
        </w:rPr>
        <w:t xml:space="preserve"> </w:t>
      </w:r>
      <w:r w:rsidRPr="00AA3959">
        <w:rPr>
          <w:rFonts w:ascii="Arial" w:hAnsi="Arial" w:cs="Arial"/>
          <w:i/>
          <w:color w:val="000000"/>
          <w:sz w:val="24"/>
          <w:szCs w:val="24"/>
        </w:rPr>
        <w:t>Shark Tale</w:t>
      </w:r>
      <w:r w:rsidR="00771A49">
        <w:rPr>
          <w:rFonts w:ascii="Arial" w:hAnsi="Arial" w:cs="Arial"/>
          <w:color w:val="000000"/>
          <w:sz w:val="24"/>
          <w:szCs w:val="24"/>
        </w:rPr>
        <w:t>. [F</w:t>
      </w:r>
      <w:r w:rsidRPr="00AA3959">
        <w:rPr>
          <w:rFonts w:ascii="Arial" w:hAnsi="Arial" w:cs="Arial"/>
          <w:color w:val="000000"/>
          <w:sz w:val="24"/>
          <w:szCs w:val="24"/>
        </w:rPr>
        <w:t>ilm]</w:t>
      </w:r>
      <w:r w:rsidR="00771A49">
        <w:rPr>
          <w:rFonts w:ascii="Arial" w:hAnsi="Arial" w:cs="Arial"/>
          <w:color w:val="000000"/>
          <w:sz w:val="24"/>
          <w:szCs w:val="24"/>
        </w:rPr>
        <w:t>.</w:t>
      </w:r>
      <w:r w:rsidRPr="00AA3959">
        <w:rPr>
          <w:rFonts w:ascii="Arial" w:hAnsi="Arial" w:cs="Arial"/>
          <w:color w:val="000000"/>
          <w:sz w:val="24"/>
          <w:szCs w:val="24"/>
        </w:rPr>
        <w:t xml:space="preserve"> USA, </w:t>
      </w:r>
      <w:proofErr w:type="spellStart"/>
      <w:r w:rsidRPr="00AA3959">
        <w:rPr>
          <w:rFonts w:ascii="Arial" w:hAnsi="Arial" w:cs="Arial"/>
          <w:color w:val="000000"/>
          <w:sz w:val="24"/>
          <w:szCs w:val="24"/>
        </w:rPr>
        <w:t>Dreamworks</w:t>
      </w:r>
      <w:proofErr w:type="spellEnd"/>
      <w:r w:rsidRPr="00AA3959">
        <w:rPr>
          <w:rFonts w:ascii="Arial" w:hAnsi="Arial" w:cs="Arial"/>
          <w:color w:val="000000"/>
          <w:sz w:val="24"/>
          <w:szCs w:val="24"/>
        </w:rPr>
        <w:t xml:space="preserve"> Animation</w:t>
      </w:r>
      <w:r w:rsidR="00771A49">
        <w:rPr>
          <w:rFonts w:ascii="Arial" w:hAnsi="Arial" w:cs="Arial"/>
          <w:color w:val="000000"/>
          <w:sz w:val="24"/>
          <w:szCs w:val="24"/>
        </w:rPr>
        <w:t>.</w:t>
      </w:r>
    </w:p>
    <w:p w:rsid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Johnson, A. (2006)</w:t>
      </w:r>
      <w:r w:rsidR="00771A49">
        <w:rPr>
          <w:rFonts w:ascii="Arial" w:hAnsi="Arial" w:cs="Arial"/>
          <w:sz w:val="24"/>
          <w:szCs w:val="24"/>
        </w:rPr>
        <w:t>.</w:t>
      </w:r>
      <w:r w:rsidRPr="00AA3959">
        <w:rPr>
          <w:rFonts w:ascii="Arial" w:hAnsi="Arial" w:cs="Arial"/>
          <w:sz w:val="24"/>
          <w:szCs w:val="24"/>
        </w:rPr>
        <w:t xml:space="preserve"> </w:t>
      </w:r>
      <w:proofErr w:type="gramStart"/>
      <w:r w:rsidRPr="00AA3959">
        <w:rPr>
          <w:rFonts w:ascii="Arial" w:hAnsi="Arial" w:cs="Arial"/>
          <w:i/>
          <w:sz w:val="24"/>
          <w:szCs w:val="24"/>
        </w:rPr>
        <w:t>Investigating  the</w:t>
      </w:r>
      <w:proofErr w:type="gramEnd"/>
      <w:r w:rsidRPr="00AA3959">
        <w:rPr>
          <w:rFonts w:ascii="Arial" w:hAnsi="Arial" w:cs="Arial"/>
          <w:i/>
          <w:sz w:val="24"/>
          <w:szCs w:val="24"/>
        </w:rPr>
        <w:t xml:space="preserve"> use of film to improve children’s literacy skills. </w:t>
      </w:r>
      <w:r w:rsidRPr="00AA3959">
        <w:rPr>
          <w:rFonts w:ascii="Arial" w:hAnsi="Arial" w:cs="Arial"/>
          <w:sz w:val="24"/>
          <w:szCs w:val="24"/>
        </w:rPr>
        <w:t xml:space="preserve">English Four to Eleven. </w:t>
      </w:r>
      <w:proofErr w:type="spellStart"/>
      <w:r w:rsidRPr="00AA3959">
        <w:rPr>
          <w:rFonts w:ascii="Arial" w:hAnsi="Arial" w:cs="Arial"/>
          <w:sz w:val="24"/>
          <w:szCs w:val="24"/>
        </w:rPr>
        <w:t>Vol</w:t>
      </w:r>
      <w:proofErr w:type="spellEnd"/>
      <w:r w:rsidRPr="00AA3959">
        <w:rPr>
          <w:rFonts w:ascii="Arial" w:hAnsi="Arial" w:cs="Arial"/>
          <w:sz w:val="24"/>
          <w:szCs w:val="24"/>
        </w:rPr>
        <w:t xml:space="preserve"> 26. 21-24</w:t>
      </w:r>
      <w:r w:rsidR="00771A49">
        <w:rPr>
          <w:rFonts w:ascii="Arial" w:hAnsi="Arial" w:cs="Arial"/>
          <w:sz w:val="24"/>
          <w:szCs w:val="24"/>
        </w:rPr>
        <w:t>.</w:t>
      </w:r>
    </w:p>
    <w:p w:rsidR="00B6739B" w:rsidRPr="00B6739B" w:rsidRDefault="00B6739B"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Pr>
          <w:rFonts w:ascii="Arial" w:hAnsi="Arial" w:cs="Arial"/>
          <w:sz w:val="24"/>
          <w:szCs w:val="24"/>
        </w:rPr>
        <w:t xml:space="preserve">King, M. P. (Director). (2008) </w:t>
      </w:r>
      <w:r w:rsidRPr="00B6739B">
        <w:rPr>
          <w:rFonts w:ascii="Arial" w:hAnsi="Arial" w:cs="Arial"/>
          <w:i/>
          <w:sz w:val="24"/>
          <w:szCs w:val="24"/>
        </w:rPr>
        <w:t>Sex and the City.</w:t>
      </w:r>
      <w:r>
        <w:rPr>
          <w:rFonts w:ascii="Arial" w:hAnsi="Arial" w:cs="Arial"/>
          <w:i/>
          <w:sz w:val="24"/>
          <w:szCs w:val="24"/>
        </w:rPr>
        <w:t xml:space="preserve"> </w:t>
      </w:r>
      <w:r>
        <w:rPr>
          <w:rFonts w:ascii="Arial" w:hAnsi="Arial" w:cs="Arial"/>
          <w:sz w:val="24"/>
          <w:szCs w:val="24"/>
        </w:rPr>
        <w:t>[Film]. USA, New Line.</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Kress, G</w:t>
      </w:r>
      <w:r w:rsidR="00771A49">
        <w:rPr>
          <w:rFonts w:ascii="Arial" w:hAnsi="Arial" w:cs="Arial"/>
          <w:sz w:val="24"/>
          <w:szCs w:val="24"/>
        </w:rPr>
        <w:t>.</w:t>
      </w:r>
      <w:r w:rsidRPr="00AA3959">
        <w:rPr>
          <w:rFonts w:ascii="Arial" w:hAnsi="Arial" w:cs="Arial"/>
          <w:sz w:val="24"/>
          <w:szCs w:val="24"/>
        </w:rPr>
        <w:t xml:space="preserve"> (2000)</w:t>
      </w:r>
      <w:r w:rsidR="00771A49">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Multimodality</w:t>
      </w:r>
      <w:r w:rsidRPr="00AA3959">
        <w:rPr>
          <w:rFonts w:ascii="Arial" w:hAnsi="Arial" w:cs="Arial"/>
          <w:sz w:val="24"/>
          <w:szCs w:val="24"/>
        </w:rPr>
        <w:t xml:space="preserve"> </w:t>
      </w:r>
      <w:r w:rsidR="00771A49">
        <w:rPr>
          <w:rFonts w:ascii="Arial" w:hAnsi="Arial" w:cs="Arial"/>
          <w:sz w:val="24"/>
          <w:szCs w:val="24"/>
        </w:rPr>
        <w:t xml:space="preserve">in </w:t>
      </w:r>
      <w:r w:rsidR="00BA4675">
        <w:rPr>
          <w:rFonts w:ascii="Arial" w:hAnsi="Arial" w:cs="Arial"/>
          <w:sz w:val="24"/>
          <w:szCs w:val="24"/>
        </w:rPr>
        <w:t>B. Cope</w:t>
      </w:r>
      <w:r w:rsidR="00771A49">
        <w:rPr>
          <w:rFonts w:ascii="Arial" w:hAnsi="Arial" w:cs="Arial"/>
          <w:sz w:val="24"/>
          <w:szCs w:val="24"/>
        </w:rPr>
        <w:t xml:space="preserve"> </w:t>
      </w:r>
      <w:r w:rsidR="00BA4675">
        <w:rPr>
          <w:rFonts w:ascii="Arial" w:hAnsi="Arial" w:cs="Arial"/>
          <w:sz w:val="24"/>
          <w:szCs w:val="24"/>
        </w:rPr>
        <w:t>a</w:t>
      </w:r>
      <w:r w:rsidR="00771A49">
        <w:rPr>
          <w:rFonts w:ascii="Arial" w:hAnsi="Arial" w:cs="Arial"/>
          <w:sz w:val="24"/>
          <w:szCs w:val="24"/>
        </w:rPr>
        <w:t xml:space="preserve">nd </w:t>
      </w:r>
      <w:r w:rsidR="00BA4675">
        <w:rPr>
          <w:rFonts w:ascii="Arial" w:hAnsi="Arial" w:cs="Arial"/>
          <w:sz w:val="24"/>
          <w:szCs w:val="24"/>
        </w:rPr>
        <w:t xml:space="preserve">M. </w:t>
      </w:r>
      <w:proofErr w:type="spellStart"/>
      <w:r w:rsidR="00771A49">
        <w:rPr>
          <w:rFonts w:ascii="Arial" w:hAnsi="Arial" w:cs="Arial"/>
          <w:sz w:val="24"/>
          <w:szCs w:val="24"/>
        </w:rPr>
        <w:t>Kalantzis</w:t>
      </w:r>
      <w:proofErr w:type="spellEnd"/>
      <w:r w:rsidR="00771A49">
        <w:rPr>
          <w:rFonts w:ascii="Arial" w:hAnsi="Arial" w:cs="Arial"/>
          <w:sz w:val="24"/>
          <w:szCs w:val="24"/>
        </w:rPr>
        <w:t>, (E</w:t>
      </w:r>
      <w:r w:rsidRPr="00AA3959">
        <w:rPr>
          <w:rFonts w:ascii="Arial" w:hAnsi="Arial" w:cs="Arial"/>
          <w:sz w:val="24"/>
          <w:szCs w:val="24"/>
        </w:rPr>
        <w:t>ds</w:t>
      </w:r>
      <w:r w:rsidR="00771A49">
        <w:rPr>
          <w:rFonts w:ascii="Arial" w:hAnsi="Arial" w:cs="Arial"/>
          <w:sz w:val="24"/>
          <w:szCs w:val="24"/>
        </w:rPr>
        <w:t>.</w:t>
      </w:r>
      <w:r w:rsidRPr="00AA3959">
        <w:rPr>
          <w:rFonts w:ascii="Arial" w:hAnsi="Arial" w:cs="Arial"/>
          <w:sz w:val="24"/>
          <w:szCs w:val="24"/>
        </w:rPr>
        <w:t>) (2000)</w:t>
      </w:r>
      <w:r w:rsidR="00771A49">
        <w:rPr>
          <w:rFonts w:ascii="Arial" w:hAnsi="Arial" w:cs="Arial"/>
          <w:sz w:val="24"/>
          <w:szCs w:val="24"/>
        </w:rPr>
        <w:t>.</w:t>
      </w:r>
      <w:r w:rsidRPr="00AA3959">
        <w:rPr>
          <w:rFonts w:ascii="Arial" w:hAnsi="Arial" w:cs="Arial"/>
          <w:sz w:val="24"/>
          <w:szCs w:val="24"/>
        </w:rPr>
        <w:t xml:space="preserve"> </w:t>
      </w:r>
      <w:proofErr w:type="spellStart"/>
      <w:r w:rsidRPr="00AA3959">
        <w:rPr>
          <w:rFonts w:ascii="Arial" w:hAnsi="Arial" w:cs="Arial"/>
          <w:i/>
          <w:sz w:val="24"/>
          <w:szCs w:val="24"/>
        </w:rPr>
        <w:t>Multiliteracies</w:t>
      </w:r>
      <w:proofErr w:type="spellEnd"/>
      <w:r w:rsidRPr="00AA3959">
        <w:rPr>
          <w:rFonts w:ascii="Arial" w:hAnsi="Arial" w:cs="Arial"/>
          <w:i/>
          <w:sz w:val="24"/>
          <w:szCs w:val="24"/>
        </w:rPr>
        <w:t>: Literacy Learning and the Design of Social Futures</w:t>
      </w:r>
      <w:r w:rsidR="00771A49">
        <w:rPr>
          <w:rFonts w:ascii="Arial" w:hAnsi="Arial" w:cs="Arial"/>
          <w:sz w:val="24"/>
          <w:szCs w:val="24"/>
        </w:rPr>
        <w:t>. London,</w:t>
      </w:r>
      <w:r w:rsidRPr="00AA3959">
        <w:rPr>
          <w:rFonts w:ascii="Arial" w:hAnsi="Arial" w:cs="Arial"/>
          <w:sz w:val="24"/>
          <w:szCs w:val="24"/>
        </w:rPr>
        <w:t xml:space="preserve"> Routledge</w:t>
      </w:r>
      <w:r w:rsidR="00771A49">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Kress, G. (2003)</w:t>
      </w:r>
      <w:r w:rsidR="00771A49">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Literacy in the New Media Age.</w:t>
      </w:r>
      <w:r w:rsidR="00771A49">
        <w:rPr>
          <w:rFonts w:ascii="Arial" w:hAnsi="Arial" w:cs="Arial"/>
          <w:sz w:val="24"/>
          <w:szCs w:val="24"/>
        </w:rPr>
        <w:t xml:space="preserve"> London,</w:t>
      </w:r>
      <w:r w:rsidRPr="00AA3959">
        <w:rPr>
          <w:rFonts w:ascii="Arial" w:hAnsi="Arial" w:cs="Arial"/>
          <w:sz w:val="24"/>
          <w:szCs w:val="24"/>
        </w:rPr>
        <w:t xml:space="preserve"> Routledge.</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Kress, G. (2010)</w:t>
      </w:r>
      <w:r w:rsidR="00771A49">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Multimodality: Exploring Contemporary Methods of Communication.</w:t>
      </w:r>
      <w:r w:rsidR="00771A49">
        <w:rPr>
          <w:rFonts w:ascii="Arial" w:hAnsi="Arial" w:cs="Arial"/>
          <w:sz w:val="24"/>
          <w:szCs w:val="24"/>
        </w:rPr>
        <w:t xml:space="preserve"> London,</w:t>
      </w:r>
      <w:r w:rsidRPr="00AA3959">
        <w:rPr>
          <w:rFonts w:ascii="Arial" w:hAnsi="Arial" w:cs="Arial"/>
          <w:sz w:val="24"/>
          <w:szCs w:val="24"/>
        </w:rPr>
        <w:t xml:space="preserve"> Routledge</w:t>
      </w:r>
      <w:r w:rsidR="00771A49">
        <w:rPr>
          <w:rFonts w:ascii="Arial" w:hAnsi="Arial" w:cs="Arial"/>
          <w:sz w:val="24"/>
          <w:szCs w:val="24"/>
        </w:rPr>
        <w:t>.</w:t>
      </w:r>
    </w:p>
    <w:p w:rsidR="00AA3959" w:rsidRPr="00AA3959" w:rsidRDefault="00771A4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Pr>
          <w:rFonts w:ascii="Arial" w:hAnsi="Arial" w:cs="Arial"/>
          <w:sz w:val="24"/>
          <w:szCs w:val="24"/>
        </w:rPr>
        <w:t>Kress, G. a</w:t>
      </w:r>
      <w:r w:rsidR="00AA3959" w:rsidRPr="00AA3959">
        <w:rPr>
          <w:rFonts w:ascii="Arial" w:hAnsi="Arial" w:cs="Arial"/>
          <w:sz w:val="24"/>
          <w:szCs w:val="24"/>
        </w:rPr>
        <w:t>nd van Leeuwen, T. (2001)</w:t>
      </w:r>
      <w:r>
        <w:rPr>
          <w:rFonts w:ascii="Arial" w:hAnsi="Arial" w:cs="Arial"/>
          <w:sz w:val="24"/>
          <w:szCs w:val="24"/>
        </w:rPr>
        <w:t>.</w:t>
      </w:r>
      <w:r w:rsidR="00AA3959" w:rsidRPr="00AA3959">
        <w:rPr>
          <w:rFonts w:ascii="Arial" w:hAnsi="Arial" w:cs="Arial"/>
          <w:sz w:val="24"/>
          <w:szCs w:val="24"/>
        </w:rPr>
        <w:t xml:space="preserve"> </w:t>
      </w:r>
      <w:r w:rsidR="00AA3959" w:rsidRPr="00AA3959">
        <w:rPr>
          <w:rFonts w:ascii="Arial" w:hAnsi="Arial" w:cs="Arial"/>
          <w:i/>
          <w:sz w:val="24"/>
          <w:szCs w:val="24"/>
        </w:rPr>
        <w:t>Multimodal Discourse: The Modes and Media of Contemporary Communication</w:t>
      </w:r>
      <w:r>
        <w:rPr>
          <w:rFonts w:ascii="Arial" w:hAnsi="Arial" w:cs="Arial"/>
          <w:sz w:val="24"/>
          <w:szCs w:val="24"/>
        </w:rPr>
        <w:t>. London,</w:t>
      </w:r>
      <w:r w:rsidR="00AA3959" w:rsidRPr="00AA3959">
        <w:rPr>
          <w:rFonts w:ascii="Arial" w:hAnsi="Arial" w:cs="Arial"/>
          <w:sz w:val="24"/>
          <w:szCs w:val="24"/>
        </w:rPr>
        <w:t xml:space="preserve"> Arnold</w:t>
      </w:r>
      <w:r>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Kress, G</w:t>
      </w:r>
      <w:r w:rsidR="00771A49">
        <w:rPr>
          <w:rFonts w:ascii="Arial" w:hAnsi="Arial" w:cs="Arial"/>
          <w:sz w:val="24"/>
          <w:szCs w:val="24"/>
        </w:rPr>
        <w:t>.</w:t>
      </w:r>
      <w:r w:rsidRPr="00AA3959">
        <w:rPr>
          <w:rFonts w:ascii="Arial" w:hAnsi="Arial" w:cs="Arial"/>
          <w:sz w:val="24"/>
          <w:szCs w:val="24"/>
        </w:rPr>
        <w:t xml:space="preserve"> and Leeuwen, T.</w:t>
      </w:r>
      <w:r w:rsidR="00771A49">
        <w:rPr>
          <w:rFonts w:ascii="Arial" w:hAnsi="Arial" w:cs="Arial"/>
          <w:sz w:val="24"/>
          <w:szCs w:val="24"/>
        </w:rPr>
        <w:t xml:space="preserve"> </w:t>
      </w:r>
      <w:r w:rsidRPr="00AA3959">
        <w:rPr>
          <w:rFonts w:ascii="Arial" w:hAnsi="Arial" w:cs="Arial"/>
          <w:sz w:val="24"/>
          <w:szCs w:val="24"/>
        </w:rPr>
        <w:t>V</w:t>
      </w:r>
      <w:r w:rsidR="00771A49">
        <w:rPr>
          <w:rFonts w:ascii="Arial" w:hAnsi="Arial" w:cs="Arial"/>
          <w:sz w:val="24"/>
          <w:szCs w:val="24"/>
        </w:rPr>
        <w:t>.</w:t>
      </w:r>
      <w:r w:rsidRPr="00AA3959">
        <w:rPr>
          <w:rFonts w:ascii="Arial" w:hAnsi="Arial" w:cs="Arial"/>
          <w:sz w:val="24"/>
          <w:szCs w:val="24"/>
        </w:rPr>
        <w:t xml:space="preserve"> (2006)</w:t>
      </w:r>
      <w:r w:rsidR="00771A49">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Reading Images – The Grammar of Visual Design.</w:t>
      </w:r>
      <w:r w:rsidRPr="00AA3959">
        <w:rPr>
          <w:rFonts w:ascii="Arial" w:hAnsi="Arial" w:cs="Arial"/>
          <w:sz w:val="24"/>
          <w:szCs w:val="24"/>
        </w:rPr>
        <w:t xml:space="preserve"> New York</w:t>
      </w:r>
      <w:r w:rsidR="00771A49">
        <w:rPr>
          <w:rFonts w:ascii="Arial" w:hAnsi="Arial" w:cs="Arial"/>
          <w:sz w:val="24"/>
          <w:szCs w:val="24"/>
        </w:rPr>
        <w:t>,</w:t>
      </w:r>
      <w:r w:rsidRPr="00AA3959">
        <w:rPr>
          <w:rFonts w:ascii="Arial" w:hAnsi="Arial" w:cs="Arial"/>
          <w:sz w:val="24"/>
          <w:szCs w:val="24"/>
        </w:rPr>
        <w:t xml:space="preserve"> Routledge.</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Kubrick, S. </w:t>
      </w:r>
      <w:r w:rsidR="00F524E6">
        <w:rPr>
          <w:rFonts w:ascii="Arial" w:hAnsi="Arial" w:cs="Arial"/>
          <w:sz w:val="24"/>
          <w:szCs w:val="24"/>
        </w:rPr>
        <w:t xml:space="preserve">(Director). </w:t>
      </w:r>
      <w:r w:rsidRPr="00AA3959">
        <w:rPr>
          <w:rFonts w:ascii="Arial" w:hAnsi="Arial" w:cs="Arial"/>
          <w:sz w:val="24"/>
          <w:szCs w:val="24"/>
        </w:rPr>
        <w:t>(1968)</w:t>
      </w:r>
      <w:r w:rsidR="00F524E6">
        <w:rPr>
          <w:rFonts w:ascii="Arial" w:hAnsi="Arial" w:cs="Arial"/>
          <w:sz w:val="24"/>
          <w:szCs w:val="24"/>
        </w:rPr>
        <w:t>.</w:t>
      </w:r>
      <w:r w:rsidRPr="00AA3959">
        <w:rPr>
          <w:rFonts w:ascii="Arial" w:hAnsi="Arial" w:cs="Arial"/>
          <w:sz w:val="24"/>
          <w:szCs w:val="24"/>
        </w:rPr>
        <w:t xml:space="preserve"> </w:t>
      </w:r>
      <w:r w:rsidRPr="00F524E6">
        <w:rPr>
          <w:rFonts w:ascii="Arial" w:hAnsi="Arial" w:cs="Arial"/>
          <w:i/>
          <w:sz w:val="24"/>
          <w:szCs w:val="24"/>
        </w:rPr>
        <w:t>2001:</w:t>
      </w:r>
      <w:r w:rsidR="00F524E6">
        <w:rPr>
          <w:rFonts w:ascii="Arial" w:hAnsi="Arial" w:cs="Arial"/>
          <w:sz w:val="24"/>
          <w:szCs w:val="24"/>
        </w:rPr>
        <w:t xml:space="preserve"> </w:t>
      </w:r>
      <w:r w:rsidR="00F524E6">
        <w:rPr>
          <w:rFonts w:ascii="Arial" w:hAnsi="Arial" w:cs="Arial"/>
          <w:i/>
          <w:sz w:val="24"/>
          <w:szCs w:val="24"/>
        </w:rPr>
        <w:t xml:space="preserve">A </w:t>
      </w:r>
      <w:r w:rsidRPr="00AA3959">
        <w:rPr>
          <w:rFonts w:ascii="Arial" w:hAnsi="Arial" w:cs="Arial"/>
          <w:i/>
          <w:sz w:val="24"/>
          <w:szCs w:val="24"/>
        </w:rPr>
        <w:t>Space Odyssey</w:t>
      </w:r>
      <w:r w:rsidR="00F524E6">
        <w:rPr>
          <w:rFonts w:ascii="Arial" w:hAnsi="Arial" w:cs="Arial"/>
          <w:i/>
          <w:sz w:val="24"/>
          <w:szCs w:val="24"/>
        </w:rPr>
        <w:t>.</w:t>
      </w:r>
      <w:r w:rsidRPr="00AA3959">
        <w:rPr>
          <w:rFonts w:ascii="Arial" w:hAnsi="Arial" w:cs="Arial"/>
          <w:sz w:val="24"/>
          <w:szCs w:val="24"/>
        </w:rPr>
        <w:t xml:space="preserve"> [</w:t>
      </w:r>
      <w:r w:rsidR="00F524E6">
        <w:rPr>
          <w:rFonts w:ascii="Arial" w:hAnsi="Arial" w:cs="Arial"/>
          <w:sz w:val="24"/>
          <w:szCs w:val="24"/>
        </w:rPr>
        <w:t>F</w:t>
      </w:r>
      <w:r w:rsidRPr="00AA3959">
        <w:rPr>
          <w:rFonts w:ascii="Arial" w:hAnsi="Arial" w:cs="Arial"/>
          <w:sz w:val="24"/>
          <w:szCs w:val="24"/>
        </w:rPr>
        <w:t>ilm]</w:t>
      </w:r>
      <w:r w:rsidR="00F524E6">
        <w:rPr>
          <w:rFonts w:ascii="Arial" w:hAnsi="Arial" w:cs="Arial"/>
          <w:sz w:val="24"/>
          <w:szCs w:val="24"/>
        </w:rPr>
        <w:t>.</w:t>
      </w:r>
      <w:r w:rsidRPr="00AA3959">
        <w:rPr>
          <w:rFonts w:ascii="Arial" w:hAnsi="Arial" w:cs="Arial"/>
          <w:sz w:val="24"/>
          <w:szCs w:val="24"/>
        </w:rPr>
        <w:t xml:space="preserve"> USA, Metro-Goldwyn-Mayer</w:t>
      </w:r>
      <w:r w:rsidR="00F524E6">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proofErr w:type="spellStart"/>
      <w:r w:rsidRPr="00AA3959">
        <w:rPr>
          <w:rFonts w:ascii="Arial" w:hAnsi="Arial" w:cs="Arial"/>
          <w:sz w:val="24"/>
          <w:szCs w:val="24"/>
        </w:rPr>
        <w:t>Lapadat</w:t>
      </w:r>
      <w:proofErr w:type="spellEnd"/>
      <w:r w:rsidRPr="00AA3959">
        <w:rPr>
          <w:rFonts w:ascii="Arial" w:hAnsi="Arial" w:cs="Arial"/>
          <w:sz w:val="24"/>
          <w:szCs w:val="24"/>
        </w:rPr>
        <w:t>, J.C. and Lindsay, A.C. (1999)</w:t>
      </w:r>
      <w:r w:rsidR="00F524E6">
        <w:rPr>
          <w:rFonts w:ascii="Arial" w:hAnsi="Arial" w:cs="Arial"/>
          <w:sz w:val="24"/>
          <w:szCs w:val="24"/>
        </w:rPr>
        <w:t>.</w:t>
      </w:r>
      <w:r w:rsidRPr="00AA3959">
        <w:rPr>
          <w:rFonts w:ascii="Arial" w:hAnsi="Arial" w:cs="Arial"/>
          <w:sz w:val="24"/>
          <w:szCs w:val="24"/>
        </w:rPr>
        <w:t xml:space="preserve"> Transcription in Research and Practice: From Standardization of Technique to Interpretive </w:t>
      </w:r>
      <w:proofErr w:type="spellStart"/>
      <w:r w:rsidRPr="00AA3959">
        <w:rPr>
          <w:rFonts w:ascii="Arial" w:hAnsi="Arial" w:cs="Arial"/>
          <w:sz w:val="24"/>
          <w:szCs w:val="24"/>
        </w:rPr>
        <w:t>Positionings</w:t>
      </w:r>
      <w:proofErr w:type="spellEnd"/>
      <w:r w:rsidRPr="00AA3959">
        <w:rPr>
          <w:rFonts w:ascii="Arial" w:hAnsi="Arial" w:cs="Arial"/>
          <w:sz w:val="24"/>
          <w:szCs w:val="24"/>
        </w:rPr>
        <w:t xml:space="preserve">. Qualitative Inquiry. </w:t>
      </w:r>
      <w:r w:rsidRPr="00AA3959">
        <w:rPr>
          <w:rFonts w:ascii="Arial" w:hAnsi="Arial" w:cs="Arial"/>
          <w:b/>
          <w:sz w:val="24"/>
          <w:szCs w:val="24"/>
        </w:rPr>
        <w:t>5</w:t>
      </w:r>
      <w:r w:rsidR="00BA4675">
        <w:rPr>
          <w:rFonts w:ascii="Arial" w:hAnsi="Arial" w:cs="Arial"/>
          <w:sz w:val="24"/>
          <w:szCs w:val="24"/>
        </w:rPr>
        <w:t xml:space="preserve"> (1) 64-86. In V.</w:t>
      </w:r>
      <w:r w:rsidR="00F524E6">
        <w:rPr>
          <w:rFonts w:ascii="Arial" w:hAnsi="Arial" w:cs="Arial"/>
          <w:sz w:val="24"/>
          <w:szCs w:val="24"/>
        </w:rPr>
        <w:t xml:space="preserve"> Braun a</w:t>
      </w:r>
      <w:r w:rsidRPr="00AA3959">
        <w:rPr>
          <w:rFonts w:ascii="Arial" w:hAnsi="Arial" w:cs="Arial"/>
          <w:sz w:val="24"/>
          <w:szCs w:val="24"/>
        </w:rPr>
        <w:t xml:space="preserve">nd </w:t>
      </w:r>
      <w:r w:rsidR="00BA4675">
        <w:rPr>
          <w:rFonts w:ascii="Arial" w:hAnsi="Arial" w:cs="Arial"/>
          <w:sz w:val="24"/>
          <w:szCs w:val="24"/>
        </w:rPr>
        <w:t xml:space="preserve">V. </w:t>
      </w:r>
      <w:r w:rsidRPr="00AA3959">
        <w:rPr>
          <w:rFonts w:ascii="Arial" w:hAnsi="Arial" w:cs="Arial"/>
          <w:sz w:val="24"/>
          <w:szCs w:val="24"/>
        </w:rPr>
        <w:t>Clarke (2006)</w:t>
      </w:r>
      <w:r w:rsidR="00F524E6">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Using thematic analysis </w:t>
      </w:r>
      <w:r w:rsidRPr="00AA3959">
        <w:rPr>
          <w:rFonts w:ascii="Arial" w:hAnsi="Arial" w:cs="Arial"/>
          <w:i/>
          <w:sz w:val="24"/>
          <w:szCs w:val="24"/>
        </w:rPr>
        <w:lastRenderedPageBreak/>
        <w:t>in psychology. Qualitative Research in Psychology</w:t>
      </w:r>
      <w:r w:rsidRPr="00AA3959">
        <w:rPr>
          <w:rFonts w:ascii="Arial" w:hAnsi="Arial" w:cs="Arial"/>
          <w:sz w:val="24"/>
          <w:szCs w:val="24"/>
        </w:rPr>
        <w:t xml:space="preserve">. </w:t>
      </w:r>
      <w:r w:rsidRPr="00F524E6">
        <w:rPr>
          <w:rFonts w:ascii="Arial" w:hAnsi="Arial" w:cs="Arial"/>
          <w:sz w:val="24"/>
          <w:szCs w:val="24"/>
        </w:rPr>
        <w:t>3</w:t>
      </w:r>
      <w:r w:rsidRPr="00AA3959">
        <w:rPr>
          <w:rFonts w:ascii="Arial" w:hAnsi="Arial" w:cs="Arial"/>
          <w:sz w:val="24"/>
          <w:szCs w:val="24"/>
        </w:rPr>
        <w:t xml:space="preserve"> (2) 77-101.</w:t>
      </w:r>
    </w:p>
    <w:p w:rsidR="00AA3959" w:rsidRPr="00AA3959" w:rsidRDefault="00AA3959" w:rsidP="00AA3959">
      <w:pPr>
        <w:spacing w:before="240" w:line="360" w:lineRule="auto"/>
        <w:rPr>
          <w:rFonts w:ascii="Arial" w:hAnsi="Arial" w:cs="Arial"/>
          <w:sz w:val="24"/>
          <w:szCs w:val="24"/>
        </w:rPr>
      </w:pPr>
      <w:proofErr w:type="spellStart"/>
      <w:r w:rsidRPr="00AA3959">
        <w:rPr>
          <w:rFonts w:ascii="Arial" w:hAnsi="Arial" w:cs="Arial"/>
          <w:sz w:val="24"/>
          <w:szCs w:val="24"/>
        </w:rPr>
        <w:t>Lasseter</w:t>
      </w:r>
      <w:proofErr w:type="spellEnd"/>
      <w:r w:rsidRPr="00AA3959">
        <w:rPr>
          <w:rFonts w:ascii="Arial" w:hAnsi="Arial" w:cs="Arial"/>
          <w:sz w:val="24"/>
          <w:szCs w:val="24"/>
        </w:rPr>
        <w:t xml:space="preserve">, J. </w:t>
      </w:r>
      <w:r w:rsidR="00AE1161">
        <w:rPr>
          <w:rFonts w:ascii="Arial" w:hAnsi="Arial" w:cs="Arial"/>
          <w:sz w:val="24"/>
          <w:szCs w:val="24"/>
        </w:rPr>
        <w:t xml:space="preserve">(Director). </w:t>
      </w:r>
      <w:r w:rsidRPr="00AA3959">
        <w:rPr>
          <w:rFonts w:ascii="Arial" w:hAnsi="Arial" w:cs="Arial"/>
          <w:sz w:val="24"/>
          <w:szCs w:val="24"/>
        </w:rPr>
        <w:t>(2006)</w:t>
      </w:r>
      <w:r w:rsidR="00AE1161">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Cars (Extras)</w:t>
      </w:r>
      <w:r w:rsidR="00AE1161">
        <w:rPr>
          <w:rFonts w:ascii="Arial" w:hAnsi="Arial" w:cs="Arial"/>
          <w:i/>
          <w:sz w:val="24"/>
          <w:szCs w:val="24"/>
        </w:rPr>
        <w:t>.</w:t>
      </w:r>
      <w:r w:rsidRPr="00AA3959">
        <w:rPr>
          <w:rFonts w:ascii="Arial" w:hAnsi="Arial" w:cs="Arial"/>
          <w:i/>
          <w:sz w:val="24"/>
          <w:szCs w:val="24"/>
        </w:rPr>
        <w:t xml:space="preserve"> </w:t>
      </w:r>
      <w:r w:rsidR="00AE1161">
        <w:rPr>
          <w:rFonts w:ascii="Arial" w:hAnsi="Arial" w:cs="Arial"/>
          <w:sz w:val="24"/>
          <w:szCs w:val="24"/>
        </w:rPr>
        <w:t>[F</w:t>
      </w:r>
      <w:r w:rsidRPr="00AA3959">
        <w:rPr>
          <w:rFonts w:ascii="Arial" w:hAnsi="Arial" w:cs="Arial"/>
          <w:sz w:val="24"/>
          <w:szCs w:val="24"/>
        </w:rPr>
        <w:t>ilm/DVD]</w:t>
      </w:r>
      <w:r w:rsidR="00AE1161">
        <w:rPr>
          <w:rFonts w:ascii="Arial" w:hAnsi="Arial" w:cs="Arial"/>
          <w:sz w:val="24"/>
          <w:szCs w:val="24"/>
        </w:rPr>
        <w:t>.</w:t>
      </w:r>
      <w:r w:rsidRPr="00AA3959">
        <w:rPr>
          <w:rFonts w:ascii="Arial" w:hAnsi="Arial" w:cs="Arial"/>
          <w:sz w:val="24"/>
          <w:szCs w:val="24"/>
        </w:rPr>
        <w:t xml:space="preserve"> USA, Pixar.</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Levy, R. (2011)</w:t>
      </w:r>
      <w:r w:rsidR="00AE1161">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Young Children Reading at Home and at School</w:t>
      </w:r>
      <w:r w:rsidRPr="00AA3959">
        <w:rPr>
          <w:rFonts w:ascii="Arial" w:hAnsi="Arial" w:cs="Arial"/>
          <w:sz w:val="24"/>
          <w:szCs w:val="24"/>
        </w:rPr>
        <w:t>. London, Sage</w:t>
      </w:r>
      <w:r w:rsidR="00AE1161">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Lewis, J. (2013)</w:t>
      </w:r>
      <w:r w:rsidR="00AE1161">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The Importance of Music as a Film-maker’s Tool</w:t>
      </w:r>
      <w:r w:rsidRPr="00AA3959">
        <w:rPr>
          <w:rFonts w:ascii="Arial" w:hAnsi="Arial" w:cs="Arial"/>
          <w:sz w:val="24"/>
          <w:szCs w:val="24"/>
        </w:rPr>
        <w:t>. [</w:t>
      </w:r>
      <w:r w:rsidR="008C530C">
        <w:rPr>
          <w:rFonts w:ascii="Arial" w:hAnsi="Arial" w:cs="Arial"/>
          <w:sz w:val="24"/>
          <w:szCs w:val="24"/>
        </w:rPr>
        <w:t>S</w:t>
      </w:r>
      <w:r w:rsidRPr="00AA3959">
        <w:rPr>
          <w:rFonts w:ascii="Arial" w:hAnsi="Arial" w:cs="Arial"/>
          <w:sz w:val="24"/>
          <w:szCs w:val="24"/>
        </w:rPr>
        <w:t xml:space="preserve">hort film online] </w:t>
      </w:r>
      <w:r w:rsidR="00AE1161">
        <w:rPr>
          <w:rFonts w:ascii="Arial" w:hAnsi="Arial" w:cs="Arial"/>
          <w:sz w:val="24"/>
          <w:szCs w:val="24"/>
        </w:rPr>
        <w:t xml:space="preserve">Retrieved May 9, 2013, from: </w:t>
      </w:r>
      <w:hyperlink r:id="rId70" w:history="1">
        <w:r w:rsidRPr="00AA3959">
          <w:rPr>
            <w:rStyle w:val="Hyperlink"/>
            <w:rFonts w:ascii="Arial" w:hAnsi="Arial" w:cs="Arial"/>
            <w:sz w:val="24"/>
            <w:szCs w:val="24"/>
          </w:rPr>
          <w:t>http://www.youtube.com/watch?v=qfrAh5M_3Qs</w:t>
        </w:r>
      </w:hyperlink>
      <w:r w:rsidRPr="00AA3959">
        <w:rPr>
          <w:rFonts w:ascii="Arial" w:hAnsi="Arial" w:cs="Arial"/>
          <w:sz w:val="24"/>
          <w:szCs w:val="24"/>
        </w:rPr>
        <w:t xml:space="preserve"> </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Livingstone, S. and </w:t>
      </w:r>
      <w:proofErr w:type="spellStart"/>
      <w:r w:rsidRPr="00AA3959">
        <w:rPr>
          <w:rFonts w:ascii="Arial" w:hAnsi="Arial" w:cs="Arial"/>
          <w:sz w:val="24"/>
          <w:szCs w:val="24"/>
        </w:rPr>
        <w:t>Bovill</w:t>
      </w:r>
      <w:proofErr w:type="spellEnd"/>
      <w:r w:rsidRPr="00AA3959">
        <w:rPr>
          <w:rFonts w:ascii="Arial" w:hAnsi="Arial" w:cs="Arial"/>
          <w:sz w:val="24"/>
          <w:szCs w:val="24"/>
        </w:rPr>
        <w:t>, M. (1999)</w:t>
      </w:r>
      <w:r w:rsidR="00AE1161">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Young People, New Media.</w:t>
      </w:r>
      <w:r w:rsidR="00AE1161">
        <w:rPr>
          <w:rFonts w:ascii="Arial" w:hAnsi="Arial" w:cs="Arial"/>
          <w:sz w:val="24"/>
          <w:szCs w:val="24"/>
        </w:rPr>
        <w:t xml:space="preserve"> London,</w:t>
      </w:r>
      <w:r w:rsidRPr="00AA3959">
        <w:rPr>
          <w:rFonts w:ascii="Arial" w:hAnsi="Arial" w:cs="Arial"/>
          <w:sz w:val="24"/>
          <w:szCs w:val="24"/>
        </w:rPr>
        <w:t xml:space="preserve"> LSE.</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Lucas, G. </w:t>
      </w:r>
      <w:r w:rsidR="00AE1161">
        <w:rPr>
          <w:rFonts w:ascii="Arial" w:hAnsi="Arial" w:cs="Arial"/>
          <w:sz w:val="24"/>
          <w:szCs w:val="24"/>
        </w:rPr>
        <w:t xml:space="preserve">(Director). </w:t>
      </w:r>
      <w:r w:rsidRPr="00AA3959">
        <w:rPr>
          <w:rFonts w:ascii="Arial" w:hAnsi="Arial" w:cs="Arial"/>
          <w:sz w:val="24"/>
          <w:szCs w:val="24"/>
        </w:rPr>
        <w:t>(1977)</w:t>
      </w:r>
      <w:r w:rsidR="00AE1161">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Star Wars</w:t>
      </w:r>
      <w:r w:rsidRPr="00AA3959">
        <w:rPr>
          <w:rFonts w:ascii="Arial" w:hAnsi="Arial" w:cs="Arial"/>
          <w:sz w:val="24"/>
          <w:szCs w:val="24"/>
        </w:rPr>
        <w:t>. [</w:t>
      </w:r>
      <w:r w:rsidR="00AE1161">
        <w:rPr>
          <w:rFonts w:ascii="Arial" w:hAnsi="Arial" w:cs="Arial"/>
          <w:sz w:val="24"/>
          <w:szCs w:val="24"/>
        </w:rPr>
        <w:t>F</w:t>
      </w:r>
      <w:r w:rsidRPr="00AA3959">
        <w:rPr>
          <w:rFonts w:ascii="Arial" w:hAnsi="Arial" w:cs="Arial"/>
          <w:sz w:val="24"/>
          <w:szCs w:val="24"/>
        </w:rPr>
        <w:t>ilm]</w:t>
      </w:r>
      <w:r w:rsidR="00AE1161">
        <w:rPr>
          <w:rFonts w:ascii="Arial" w:hAnsi="Arial" w:cs="Arial"/>
          <w:sz w:val="24"/>
          <w:szCs w:val="24"/>
        </w:rPr>
        <w:t>.</w:t>
      </w:r>
      <w:r w:rsidRPr="00AA3959">
        <w:rPr>
          <w:rFonts w:ascii="Arial" w:hAnsi="Arial" w:cs="Arial"/>
          <w:sz w:val="24"/>
          <w:szCs w:val="24"/>
        </w:rPr>
        <w:t xml:space="preserve"> USA, 20</w:t>
      </w:r>
      <w:r w:rsidRPr="00AA3959">
        <w:rPr>
          <w:rFonts w:ascii="Arial" w:hAnsi="Arial" w:cs="Arial"/>
          <w:sz w:val="24"/>
          <w:szCs w:val="24"/>
          <w:vertAlign w:val="superscript"/>
        </w:rPr>
        <w:t>th</w:t>
      </w:r>
      <w:r w:rsidRPr="00AA3959">
        <w:rPr>
          <w:rFonts w:ascii="Arial" w:hAnsi="Arial" w:cs="Arial"/>
          <w:sz w:val="24"/>
          <w:szCs w:val="24"/>
        </w:rPr>
        <w:t xml:space="preserve"> Century Fox</w:t>
      </w:r>
      <w:r w:rsidR="00AE1161">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Luke, A. and Freebody, P. (1999)</w:t>
      </w:r>
      <w:r w:rsidR="00AE1161">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Further Notes on the Four Resources Model</w:t>
      </w:r>
      <w:r w:rsidRPr="00AA3959">
        <w:rPr>
          <w:rFonts w:ascii="Arial" w:hAnsi="Arial" w:cs="Arial"/>
          <w:sz w:val="24"/>
          <w:szCs w:val="24"/>
        </w:rPr>
        <w:t>. [</w:t>
      </w:r>
      <w:r w:rsidR="00F419B9" w:rsidRPr="00AA3959">
        <w:rPr>
          <w:rFonts w:ascii="Arial" w:hAnsi="Arial" w:cs="Arial"/>
          <w:sz w:val="24"/>
          <w:szCs w:val="24"/>
        </w:rPr>
        <w:t>Online</w:t>
      </w:r>
      <w:r w:rsidRPr="00AA3959">
        <w:rPr>
          <w:rFonts w:ascii="Arial" w:hAnsi="Arial" w:cs="Arial"/>
          <w:sz w:val="24"/>
          <w:szCs w:val="24"/>
        </w:rPr>
        <w:t xml:space="preserve">] </w:t>
      </w:r>
      <w:r w:rsidR="00AE1161">
        <w:rPr>
          <w:rFonts w:ascii="Arial" w:hAnsi="Arial" w:cs="Arial"/>
          <w:sz w:val="24"/>
          <w:szCs w:val="24"/>
        </w:rPr>
        <w:t xml:space="preserve">Retrieved June 24, 2011, from: </w:t>
      </w:r>
      <w:r w:rsidRPr="00AA3959">
        <w:rPr>
          <w:rFonts w:ascii="Arial" w:hAnsi="Arial" w:cs="Arial"/>
          <w:sz w:val="24"/>
          <w:szCs w:val="24"/>
        </w:rPr>
        <w:t xml:space="preserve"> </w:t>
      </w:r>
      <w:hyperlink r:id="rId71" w:history="1">
        <w:r w:rsidRPr="00AA3959">
          <w:rPr>
            <w:rStyle w:val="Hyperlink"/>
            <w:rFonts w:ascii="Arial" w:hAnsi="Arial" w:cs="Arial"/>
            <w:sz w:val="24"/>
            <w:szCs w:val="24"/>
          </w:rPr>
          <w:t>http://www.readingonline.org/research/lukefreebody.html</w:t>
        </w:r>
      </w:hyperlink>
      <w:r w:rsidRPr="00AA3959">
        <w:rPr>
          <w:rFonts w:ascii="Arial" w:hAnsi="Arial" w:cs="Arial"/>
          <w:sz w:val="24"/>
          <w:szCs w:val="24"/>
        </w:rPr>
        <w:t xml:space="preserve"> </w:t>
      </w:r>
    </w:p>
    <w:p w:rsidR="00AA3959" w:rsidRPr="00AA3959" w:rsidRDefault="00AA3959" w:rsidP="00AA3959">
      <w:pPr>
        <w:spacing w:line="360" w:lineRule="auto"/>
        <w:rPr>
          <w:rFonts w:ascii="Arial" w:hAnsi="Arial" w:cs="Arial"/>
          <w:sz w:val="24"/>
          <w:szCs w:val="24"/>
        </w:rPr>
      </w:pPr>
      <w:proofErr w:type="spellStart"/>
      <w:r w:rsidRPr="00AA3959">
        <w:rPr>
          <w:rFonts w:ascii="Arial" w:hAnsi="Arial" w:cs="Arial"/>
          <w:sz w:val="24"/>
          <w:szCs w:val="24"/>
        </w:rPr>
        <w:t>Markle</w:t>
      </w:r>
      <w:proofErr w:type="spellEnd"/>
      <w:r w:rsidRPr="00AA3959">
        <w:rPr>
          <w:rFonts w:ascii="Arial" w:hAnsi="Arial" w:cs="Arial"/>
          <w:sz w:val="24"/>
          <w:szCs w:val="24"/>
        </w:rPr>
        <w:t xml:space="preserve">, F. </w:t>
      </w:r>
      <w:r w:rsidR="00AE1161">
        <w:rPr>
          <w:rFonts w:ascii="Arial" w:hAnsi="Arial" w:cs="Arial"/>
          <w:sz w:val="24"/>
          <w:szCs w:val="24"/>
        </w:rPr>
        <w:t xml:space="preserve">(Director). </w:t>
      </w:r>
      <w:r w:rsidRPr="00AA3959">
        <w:rPr>
          <w:rFonts w:ascii="Arial" w:hAnsi="Arial" w:cs="Arial"/>
          <w:sz w:val="24"/>
          <w:szCs w:val="24"/>
        </w:rPr>
        <w:t>(1964)</w:t>
      </w:r>
      <w:r w:rsidR="00AE1161">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A Talk </w:t>
      </w:r>
      <w:proofErr w:type="gramStart"/>
      <w:r w:rsidRPr="00AA3959">
        <w:rPr>
          <w:rFonts w:ascii="Arial" w:hAnsi="Arial" w:cs="Arial"/>
          <w:i/>
          <w:sz w:val="24"/>
          <w:szCs w:val="24"/>
        </w:rPr>
        <w:t>With</w:t>
      </w:r>
      <w:proofErr w:type="gramEnd"/>
      <w:r w:rsidRPr="00AA3959">
        <w:rPr>
          <w:rFonts w:ascii="Arial" w:hAnsi="Arial" w:cs="Arial"/>
          <w:i/>
          <w:sz w:val="24"/>
          <w:szCs w:val="24"/>
        </w:rPr>
        <w:t xml:space="preserve"> Hitchcock</w:t>
      </w:r>
      <w:r w:rsidR="00AE1161">
        <w:rPr>
          <w:rFonts w:ascii="Arial" w:hAnsi="Arial" w:cs="Arial"/>
          <w:i/>
          <w:sz w:val="24"/>
          <w:szCs w:val="24"/>
        </w:rPr>
        <w:t>.</w:t>
      </w:r>
      <w:r w:rsidRPr="00AA3959">
        <w:rPr>
          <w:rFonts w:ascii="Arial" w:hAnsi="Arial" w:cs="Arial"/>
          <w:sz w:val="24"/>
          <w:szCs w:val="24"/>
        </w:rPr>
        <w:t xml:space="preserve"> [Documentary]. Canadian Broadcasting Corporation</w:t>
      </w:r>
      <w:r w:rsidR="00AE1161">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Marsh, J. (2005)</w:t>
      </w:r>
      <w:r w:rsidR="00AE1161">
        <w:rPr>
          <w:rFonts w:ascii="Arial" w:hAnsi="Arial" w:cs="Arial"/>
          <w:sz w:val="24"/>
          <w:szCs w:val="24"/>
        </w:rPr>
        <w:t>.</w:t>
      </w:r>
      <w:r w:rsidRPr="00AA3959">
        <w:rPr>
          <w:rFonts w:ascii="Arial" w:hAnsi="Arial" w:cs="Arial"/>
          <w:sz w:val="24"/>
          <w:szCs w:val="24"/>
        </w:rPr>
        <w:t xml:space="preserve"> Ritual, performance an</w:t>
      </w:r>
      <w:r w:rsidR="00AE1161">
        <w:rPr>
          <w:rFonts w:ascii="Arial" w:hAnsi="Arial" w:cs="Arial"/>
          <w:sz w:val="24"/>
          <w:szCs w:val="24"/>
        </w:rPr>
        <w:t>d identity construction: Young c</w:t>
      </w:r>
      <w:r w:rsidRPr="00AA3959">
        <w:rPr>
          <w:rFonts w:ascii="Arial" w:hAnsi="Arial" w:cs="Arial"/>
          <w:sz w:val="24"/>
          <w:szCs w:val="24"/>
        </w:rPr>
        <w:t xml:space="preserve">hildren’s engagement with popular culture </w:t>
      </w:r>
      <w:r w:rsidR="00AE1161">
        <w:rPr>
          <w:rFonts w:ascii="Arial" w:hAnsi="Arial" w:cs="Arial"/>
          <w:sz w:val="24"/>
          <w:szCs w:val="24"/>
        </w:rPr>
        <w:t>and media texts. In J. Marsh, (E</w:t>
      </w:r>
      <w:r w:rsidRPr="00AA3959">
        <w:rPr>
          <w:rFonts w:ascii="Arial" w:hAnsi="Arial" w:cs="Arial"/>
          <w:sz w:val="24"/>
          <w:szCs w:val="24"/>
        </w:rPr>
        <w:t>d</w:t>
      </w:r>
      <w:r w:rsidR="00AE1161">
        <w:rPr>
          <w:rFonts w:ascii="Arial" w:hAnsi="Arial" w:cs="Arial"/>
          <w:sz w:val="24"/>
          <w:szCs w:val="24"/>
        </w:rPr>
        <w:t>.</w:t>
      </w:r>
      <w:r w:rsidRPr="00AA3959">
        <w:rPr>
          <w:rFonts w:ascii="Arial" w:hAnsi="Arial" w:cs="Arial"/>
          <w:sz w:val="24"/>
          <w:szCs w:val="24"/>
        </w:rPr>
        <w:t>) (2005)</w:t>
      </w:r>
      <w:r w:rsidR="00AE1161">
        <w:rPr>
          <w:rFonts w:ascii="Arial" w:hAnsi="Arial" w:cs="Arial"/>
          <w:sz w:val="24"/>
          <w:szCs w:val="24"/>
        </w:rPr>
        <w:t>.</w:t>
      </w:r>
      <w:r w:rsidRPr="00AA3959">
        <w:rPr>
          <w:rFonts w:ascii="Arial" w:hAnsi="Arial" w:cs="Arial"/>
          <w:sz w:val="24"/>
          <w:szCs w:val="24"/>
        </w:rPr>
        <w:t xml:space="preserve"> </w:t>
      </w:r>
      <w:r w:rsidR="00AE1161">
        <w:rPr>
          <w:rFonts w:ascii="Arial" w:hAnsi="Arial" w:cs="Arial"/>
          <w:i/>
          <w:sz w:val="24"/>
          <w:szCs w:val="24"/>
        </w:rPr>
        <w:t>Popular Culture, N</w:t>
      </w:r>
      <w:r w:rsidRPr="00AA3959">
        <w:rPr>
          <w:rFonts w:ascii="Arial" w:hAnsi="Arial" w:cs="Arial"/>
          <w:i/>
          <w:sz w:val="24"/>
          <w:szCs w:val="24"/>
        </w:rPr>
        <w:t xml:space="preserve">ew Media and Digital Technology in Early Childhood. </w:t>
      </w:r>
      <w:r w:rsidR="00053417">
        <w:rPr>
          <w:rFonts w:ascii="Arial" w:hAnsi="Arial" w:cs="Arial"/>
          <w:sz w:val="24"/>
          <w:szCs w:val="24"/>
        </w:rPr>
        <w:t>Oxen</w:t>
      </w:r>
      <w:r w:rsidR="00AE1161">
        <w:rPr>
          <w:rFonts w:ascii="Arial" w:hAnsi="Arial" w:cs="Arial"/>
          <w:sz w:val="24"/>
          <w:szCs w:val="24"/>
        </w:rPr>
        <w:t>,</w:t>
      </w:r>
      <w:r w:rsidRPr="00AA3959">
        <w:rPr>
          <w:rFonts w:ascii="Arial" w:hAnsi="Arial" w:cs="Arial"/>
          <w:sz w:val="24"/>
          <w:szCs w:val="24"/>
        </w:rPr>
        <w:t xml:space="preserve"> </w:t>
      </w:r>
      <w:proofErr w:type="spellStart"/>
      <w:r w:rsidRPr="00AA3959">
        <w:rPr>
          <w:rFonts w:ascii="Arial" w:hAnsi="Arial" w:cs="Arial"/>
          <w:sz w:val="24"/>
          <w:szCs w:val="24"/>
        </w:rPr>
        <w:t>RoutledgeFalmer</w:t>
      </w:r>
      <w:proofErr w:type="spellEnd"/>
      <w:r w:rsidR="00AE1161">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Marsh, J.</w:t>
      </w:r>
      <w:r w:rsidR="00AE1161">
        <w:rPr>
          <w:rFonts w:ascii="Arial" w:hAnsi="Arial" w:cs="Arial"/>
          <w:sz w:val="24"/>
          <w:szCs w:val="24"/>
        </w:rPr>
        <w:t>,</w:t>
      </w:r>
      <w:r w:rsidRPr="00AA3959">
        <w:rPr>
          <w:rFonts w:ascii="Arial" w:hAnsi="Arial" w:cs="Arial"/>
          <w:sz w:val="24"/>
          <w:szCs w:val="24"/>
        </w:rPr>
        <w:t xml:space="preserve"> Brooks, G.</w:t>
      </w:r>
      <w:r w:rsidR="00AE1161">
        <w:rPr>
          <w:rFonts w:ascii="Arial" w:hAnsi="Arial" w:cs="Arial"/>
          <w:sz w:val="24"/>
          <w:szCs w:val="24"/>
        </w:rPr>
        <w:t>,</w:t>
      </w:r>
      <w:r w:rsidRPr="00AA3959">
        <w:rPr>
          <w:rFonts w:ascii="Arial" w:hAnsi="Arial" w:cs="Arial"/>
          <w:sz w:val="24"/>
          <w:szCs w:val="24"/>
        </w:rPr>
        <w:t xml:space="preserve"> Hughes, J.</w:t>
      </w:r>
      <w:r w:rsidR="00AE1161">
        <w:rPr>
          <w:rFonts w:ascii="Arial" w:hAnsi="Arial" w:cs="Arial"/>
          <w:sz w:val="24"/>
          <w:szCs w:val="24"/>
        </w:rPr>
        <w:t>,</w:t>
      </w:r>
      <w:r w:rsidRPr="00AA3959">
        <w:rPr>
          <w:rFonts w:ascii="Arial" w:hAnsi="Arial" w:cs="Arial"/>
          <w:sz w:val="24"/>
          <w:szCs w:val="24"/>
        </w:rPr>
        <w:t xml:space="preserve"> Ritchie, L.</w:t>
      </w:r>
      <w:r w:rsidR="00AE1161">
        <w:rPr>
          <w:rFonts w:ascii="Arial" w:hAnsi="Arial" w:cs="Arial"/>
          <w:sz w:val="24"/>
          <w:szCs w:val="24"/>
        </w:rPr>
        <w:t>,</w:t>
      </w:r>
      <w:r w:rsidRPr="00AA3959">
        <w:rPr>
          <w:rFonts w:ascii="Arial" w:hAnsi="Arial" w:cs="Arial"/>
          <w:sz w:val="24"/>
          <w:szCs w:val="24"/>
        </w:rPr>
        <w:t xml:space="preserve"> Roberts, S. and Wright, K. (2005)</w:t>
      </w:r>
      <w:r w:rsidR="00AE1161">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Digita</w:t>
      </w:r>
      <w:r w:rsidR="00AE1161">
        <w:rPr>
          <w:rFonts w:ascii="Arial" w:hAnsi="Arial" w:cs="Arial"/>
          <w:i/>
          <w:sz w:val="24"/>
          <w:szCs w:val="24"/>
        </w:rPr>
        <w:t>l Beginnings: Young Children’s U</w:t>
      </w:r>
      <w:r w:rsidRPr="00AA3959">
        <w:rPr>
          <w:rFonts w:ascii="Arial" w:hAnsi="Arial" w:cs="Arial"/>
          <w:i/>
          <w:sz w:val="24"/>
          <w:szCs w:val="24"/>
        </w:rPr>
        <w:t>se of Popular Culture, Media and New Technologies.</w:t>
      </w:r>
      <w:r w:rsidR="00AE1161">
        <w:rPr>
          <w:rFonts w:ascii="Arial" w:hAnsi="Arial" w:cs="Arial"/>
          <w:sz w:val="24"/>
          <w:szCs w:val="24"/>
        </w:rPr>
        <w:t xml:space="preserve"> Sheffield,</w:t>
      </w:r>
      <w:r w:rsidRPr="00AA3959">
        <w:rPr>
          <w:rFonts w:ascii="Arial" w:hAnsi="Arial" w:cs="Arial"/>
          <w:sz w:val="24"/>
          <w:szCs w:val="24"/>
        </w:rPr>
        <w:t xml:space="preserve"> University of Sheffield</w:t>
      </w:r>
      <w:r w:rsidR="00AE1161">
        <w:rPr>
          <w:rFonts w:ascii="Arial" w:hAnsi="Arial" w:cs="Arial"/>
          <w:sz w:val="24"/>
          <w:szCs w:val="24"/>
        </w:rPr>
        <w:t>.</w:t>
      </w:r>
    </w:p>
    <w:p w:rsid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Marsh, J. and Bearne, E. (2008)</w:t>
      </w:r>
      <w:r w:rsidR="00053417">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Moving Literacy On</w:t>
      </w:r>
      <w:r w:rsidRPr="00AA3959">
        <w:rPr>
          <w:rFonts w:ascii="Arial" w:hAnsi="Arial" w:cs="Arial"/>
          <w:sz w:val="24"/>
          <w:szCs w:val="24"/>
        </w:rPr>
        <w:t>. The Uni</w:t>
      </w:r>
      <w:r w:rsidR="00053417">
        <w:rPr>
          <w:rFonts w:ascii="Arial" w:hAnsi="Arial" w:cs="Arial"/>
          <w:sz w:val="24"/>
          <w:szCs w:val="24"/>
        </w:rPr>
        <w:t>versity of Sheffield and UKLA,</w:t>
      </w:r>
      <w:r w:rsidRPr="00AA3959">
        <w:rPr>
          <w:rFonts w:ascii="Arial" w:hAnsi="Arial" w:cs="Arial"/>
          <w:sz w:val="24"/>
          <w:szCs w:val="24"/>
        </w:rPr>
        <w:t xml:space="preserve"> Leicester</w:t>
      </w:r>
      <w:r w:rsidR="00053417">
        <w:rPr>
          <w:rFonts w:ascii="Arial" w:hAnsi="Arial" w:cs="Arial"/>
          <w:sz w:val="24"/>
          <w:szCs w:val="24"/>
        </w:rPr>
        <w:t>.</w:t>
      </w:r>
    </w:p>
    <w:p w:rsidR="003503CA" w:rsidRPr="003503CA" w:rsidRDefault="003503CA"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Pr>
          <w:rFonts w:ascii="Arial" w:hAnsi="Arial" w:cs="Arial"/>
          <w:sz w:val="24"/>
          <w:szCs w:val="24"/>
        </w:rPr>
        <w:t>Mason, J. (2002)</w:t>
      </w:r>
      <w:r w:rsidR="00053417">
        <w:rPr>
          <w:rFonts w:ascii="Arial" w:hAnsi="Arial" w:cs="Arial"/>
          <w:sz w:val="24"/>
          <w:szCs w:val="24"/>
        </w:rPr>
        <w:t>.</w:t>
      </w:r>
      <w:r>
        <w:rPr>
          <w:rFonts w:ascii="Arial" w:hAnsi="Arial" w:cs="Arial"/>
          <w:sz w:val="24"/>
          <w:szCs w:val="24"/>
        </w:rPr>
        <w:t xml:space="preserve"> </w:t>
      </w:r>
      <w:r>
        <w:rPr>
          <w:rFonts w:ascii="Arial" w:hAnsi="Arial" w:cs="Arial"/>
          <w:i/>
          <w:sz w:val="24"/>
          <w:szCs w:val="24"/>
        </w:rPr>
        <w:t>Qualitative Researching</w:t>
      </w:r>
      <w:r>
        <w:rPr>
          <w:rFonts w:ascii="Arial" w:hAnsi="Arial" w:cs="Arial"/>
          <w:sz w:val="24"/>
          <w:szCs w:val="24"/>
        </w:rPr>
        <w:t>. London, Sage</w:t>
      </w:r>
      <w:r w:rsidR="00053417">
        <w:rPr>
          <w:rFonts w:ascii="Arial" w:hAnsi="Arial" w:cs="Arial"/>
          <w:sz w:val="24"/>
          <w:szCs w:val="24"/>
        </w:rPr>
        <w:t>.</w:t>
      </w:r>
    </w:p>
    <w:p w:rsid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Martino, S</w:t>
      </w:r>
      <w:r w:rsidR="00053417">
        <w:rPr>
          <w:rFonts w:ascii="Arial" w:hAnsi="Arial" w:cs="Arial"/>
          <w:sz w:val="24"/>
          <w:szCs w:val="24"/>
        </w:rPr>
        <w:t>.</w:t>
      </w:r>
      <w:r w:rsidRPr="00AA3959">
        <w:rPr>
          <w:rFonts w:ascii="Arial" w:hAnsi="Arial" w:cs="Arial"/>
          <w:sz w:val="24"/>
          <w:szCs w:val="24"/>
        </w:rPr>
        <w:t xml:space="preserve"> and </w:t>
      </w:r>
      <w:proofErr w:type="spellStart"/>
      <w:r w:rsidRPr="00AA3959">
        <w:rPr>
          <w:rFonts w:ascii="Arial" w:hAnsi="Arial" w:cs="Arial"/>
          <w:sz w:val="24"/>
          <w:szCs w:val="24"/>
        </w:rPr>
        <w:t>Thurmeier</w:t>
      </w:r>
      <w:proofErr w:type="spellEnd"/>
      <w:r w:rsidRPr="00AA3959">
        <w:rPr>
          <w:rFonts w:ascii="Arial" w:hAnsi="Arial" w:cs="Arial"/>
          <w:sz w:val="24"/>
          <w:szCs w:val="24"/>
        </w:rPr>
        <w:t>, M.</w:t>
      </w:r>
      <w:r w:rsidR="00053417">
        <w:rPr>
          <w:rFonts w:ascii="Arial" w:hAnsi="Arial" w:cs="Arial"/>
          <w:sz w:val="24"/>
          <w:szCs w:val="24"/>
        </w:rPr>
        <w:t xml:space="preserve"> (Directors).</w:t>
      </w:r>
      <w:r w:rsidRPr="00AA3959">
        <w:rPr>
          <w:rFonts w:ascii="Arial" w:hAnsi="Arial" w:cs="Arial"/>
          <w:sz w:val="24"/>
          <w:szCs w:val="24"/>
        </w:rPr>
        <w:t xml:space="preserve"> (2012)</w:t>
      </w:r>
      <w:r w:rsidR="00053417">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Ice Age 4: Continental Drift</w:t>
      </w:r>
      <w:r w:rsidR="00053417">
        <w:rPr>
          <w:rFonts w:ascii="Arial" w:hAnsi="Arial" w:cs="Arial"/>
          <w:sz w:val="24"/>
          <w:szCs w:val="24"/>
        </w:rPr>
        <w:t xml:space="preserve"> [F</w:t>
      </w:r>
      <w:r w:rsidRPr="00AA3959">
        <w:rPr>
          <w:rFonts w:ascii="Arial" w:hAnsi="Arial" w:cs="Arial"/>
          <w:sz w:val="24"/>
          <w:szCs w:val="24"/>
        </w:rPr>
        <w:t>ilm]</w:t>
      </w:r>
      <w:r w:rsidR="00053417">
        <w:rPr>
          <w:rFonts w:ascii="Arial" w:hAnsi="Arial" w:cs="Arial"/>
          <w:sz w:val="24"/>
          <w:szCs w:val="24"/>
        </w:rPr>
        <w:t>.</w:t>
      </w:r>
      <w:r w:rsidRPr="00AA3959">
        <w:rPr>
          <w:rFonts w:ascii="Arial" w:hAnsi="Arial" w:cs="Arial"/>
          <w:sz w:val="24"/>
          <w:szCs w:val="24"/>
        </w:rPr>
        <w:t xml:space="preserve"> USA, Blue Sky Studios and Twentieth Century Fox</w:t>
      </w:r>
      <w:r w:rsidR="00053417">
        <w:rPr>
          <w:rFonts w:ascii="Arial" w:hAnsi="Arial" w:cs="Arial"/>
          <w:sz w:val="24"/>
          <w:szCs w:val="24"/>
        </w:rPr>
        <w:t>.</w:t>
      </w:r>
    </w:p>
    <w:p w:rsidR="00053417" w:rsidRPr="00053417" w:rsidRDefault="00053417"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Pr>
          <w:rFonts w:ascii="Arial" w:hAnsi="Arial" w:cs="Arial"/>
          <w:sz w:val="24"/>
          <w:szCs w:val="24"/>
        </w:rPr>
        <w:t xml:space="preserve">Mason, J. (2002). </w:t>
      </w:r>
      <w:r>
        <w:rPr>
          <w:rFonts w:ascii="Arial" w:hAnsi="Arial" w:cs="Arial"/>
          <w:i/>
          <w:sz w:val="24"/>
          <w:szCs w:val="24"/>
        </w:rPr>
        <w:t>Qualitative Researching.</w:t>
      </w:r>
      <w:r>
        <w:rPr>
          <w:rFonts w:ascii="Arial" w:hAnsi="Arial" w:cs="Arial"/>
          <w:sz w:val="24"/>
          <w:szCs w:val="24"/>
        </w:rPr>
        <w:t xml:space="preserve"> London, Sage.</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lastRenderedPageBreak/>
        <w:t>Mendes, S.</w:t>
      </w:r>
      <w:r w:rsidR="00053417">
        <w:rPr>
          <w:rFonts w:ascii="Arial" w:hAnsi="Arial" w:cs="Arial"/>
          <w:sz w:val="24"/>
          <w:szCs w:val="24"/>
        </w:rPr>
        <w:t xml:space="preserve"> (Director).</w:t>
      </w:r>
      <w:r w:rsidRPr="00AA3959">
        <w:rPr>
          <w:rFonts w:ascii="Arial" w:hAnsi="Arial" w:cs="Arial"/>
          <w:sz w:val="24"/>
          <w:szCs w:val="24"/>
        </w:rPr>
        <w:t xml:space="preserve"> (2012)</w:t>
      </w:r>
      <w:r w:rsidR="00053417">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Skyfall.</w:t>
      </w:r>
      <w:r w:rsidRPr="00AA3959">
        <w:rPr>
          <w:rFonts w:ascii="Arial" w:hAnsi="Arial" w:cs="Arial"/>
          <w:sz w:val="24"/>
          <w:szCs w:val="24"/>
        </w:rPr>
        <w:t xml:space="preserve"> [</w:t>
      </w:r>
      <w:r w:rsidR="00053417">
        <w:rPr>
          <w:rFonts w:ascii="Arial" w:hAnsi="Arial" w:cs="Arial"/>
          <w:sz w:val="24"/>
          <w:szCs w:val="24"/>
        </w:rPr>
        <w:t>F</w:t>
      </w:r>
      <w:r w:rsidRPr="00AA3959">
        <w:rPr>
          <w:rFonts w:ascii="Arial" w:hAnsi="Arial" w:cs="Arial"/>
          <w:sz w:val="24"/>
          <w:szCs w:val="24"/>
        </w:rPr>
        <w:t>ilm] United Kin</w:t>
      </w:r>
      <w:r w:rsidR="00053417">
        <w:rPr>
          <w:rFonts w:ascii="Arial" w:hAnsi="Arial" w:cs="Arial"/>
          <w:sz w:val="24"/>
          <w:szCs w:val="24"/>
        </w:rPr>
        <w:t>g</w:t>
      </w:r>
      <w:r w:rsidRPr="00AA3959">
        <w:rPr>
          <w:rFonts w:ascii="Arial" w:hAnsi="Arial" w:cs="Arial"/>
          <w:sz w:val="24"/>
          <w:szCs w:val="24"/>
        </w:rPr>
        <w:t>dom and USA, Metro-Goldwyn-Mayer</w:t>
      </w:r>
      <w:r w:rsidR="00053417">
        <w:rPr>
          <w:rFonts w:ascii="Arial" w:hAnsi="Arial" w:cs="Arial"/>
          <w:sz w:val="24"/>
          <w:szCs w:val="24"/>
        </w:rPr>
        <w:t>,</w:t>
      </w:r>
      <w:r w:rsidRPr="00AA3959">
        <w:rPr>
          <w:rFonts w:ascii="Arial" w:hAnsi="Arial" w:cs="Arial"/>
          <w:sz w:val="24"/>
          <w:szCs w:val="24"/>
        </w:rPr>
        <w:t xml:space="preserve"> Columbia Pictures</w:t>
      </w:r>
      <w:r w:rsidR="00053417">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Metz, C. (1974)</w:t>
      </w:r>
      <w:r w:rsidR="00053417">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Film Language.</w:t>
      </w:r>
      <w:r w:rsidRPr="00AA3959">
        <w:rPr>
          <w:rFonts w:ascii="Arial" w:hAnsi="Arial" w:cs="Arial"/>
          <w:sz w:val="24"/>
          <w:szCs w:val="24"/>
        </w:rPr>
        <w:t xml:space="preserve"> Chicago, Chicago University Press</w:t>
      </w:r>
      <w:r w:rsidR="00053417">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Millard, E. (1997)</w:t>
      </w:r>
      <w:r w:rsidR="00053417">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Differently Literate.</w:t>
      </w:r>
      <w:r w:rsidRPr="00AA3959">
        <w:rPr>
          <w:rFonts w:ascii="Arial" w:hAnsi="Arial" w:cs="Arial"/>
          <w:sz w:val="24"/>
          <w:szCs w:val="24"/>
        </w:rPr>
        <w:t xml:space="preserve"> London, </w:t>
      </w:r>
      <w:proofErr w:type="spellStart"/>
      <w:r w:rsidRPr="00AA3959">
        <w:rPr>
          <w:rFonts w:ascii="Arial" w:hAnsi="Arial" w:cs="Arial"/>
          <w:sz w:val="24"/>
          <w:szCs w:val="24"/>
        </w:rPr>
        <w:t>Falmer</w:t>
      </w:r>
      <w:proofErr w:type="spellEnd"/>
      <w:r w:rsidR="00053417">
        <w:rPr>
          <w:rFonts w:ascii="Arial" w:hAnsi="Arial" w:cs="Arial"/>
          <w:sz w:val="24"/>
          <w:szCs w:val="24"/>
        </w:rPr>
        <w:t>.</w:t>
      </w:r>
    </w:p>
    <w:p w:rsid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Milne, A.</w:t>
      </w:r>
      <w:r w:rsidR="00053417">
        <w:rPr>
          <w:rFonts w:ascii="Arial" w:hAnsi="Arial" w:cs="Arial"/>
          <w:sz w:val="24"/>
          <w:szCs w:val="24"/>
        </w:rPr>
        <w:t xml:space="preserve"> </w:t>
      </w:r>
      <w:r w:rsidRPr="00AA3959">
        <w:rPr>
          <w:rFonts w:ascii="Arial" w:hAnsi="Arial" w:cs="Arial"/>
          <w:sz w:val="24"/>
          <w:szCs w:val="24"/>
        </w:rPr>
        <w:t>A. (1926)</w:t>
      </w:r>
      <w:r w:rsidR="00053417">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Winnie-the-Pooh</w:t>
      </w:r>
      <w:r w:rsidR="00053417">
        <w:rPr>
          <w:rFonts w:ascii="Arial" w:hAnsi="Arial" w:cs="Arial"/>
          <w:sz w:val="24"/>
          <w:szCs w:val="24"/>
        </w:rPr>
        <w:t>. London,</w:t>
      </w:r>
      <w:r w:rsidRPr="00AA3959">
        <w:rPr>
          <w:rFonts w:ascii="Arial" w:hAnsi="Arial" w:cs="Arial"/>
          <w:sz w:val="24"/>
          <w:szCs w:val="24"/>
        </w:rPr>
        <w:t xml:space="preserve"> Egmont</w:t>
      </w:r>
      <w:r w:rsidR="00053417">
        <w:rPr>
          <w:rFonts w:ascii="Arial" w:hAnsi="Arial" w:cs="Arial"/>
          <w:sz w:val="24"/>
          <w:szCs w:val="24"/>
        </w:rPr>
        <w:t>.</w:t>
      </w:r>
    </w:p>
    <w:p w:rsidR="00CB42B1" w:rsidRPr="00CB42B1" w:rsidRDefault="00CB42B1"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Pr>
          <w:rFonts w:ascii="Arial" w:hAnsi="Arial" w:cs="Arial"/>
          <w:sz w:val="24"/>
          <w:szCs w:val="24"/>
        </w:rPr>
        <w:t xml:space="preserve">Morel, P. (Director). (2008). </w:t>
      </w:r>
      <w:r>
        <w:rPr>
          <w:rFonts w:ascii="Arial" w:hAnsi="Arial" w:cs="Arial"/>
          <w:i/>
          <w:sz w:val="24"/>
          <w:szCs w:val="24"/>
        </w:rPr>
        <w:t>Taken.</w:t>
      </w:r>
      <w:r>
        <w:rPr>
          <w:rFonts w:ascii="Arial" w:hAnsi="Arial" w:cs="Arial"/>
          <w:sz w:val="24"/>
          <w:szCs w:val="24"/>
        </w:rPr>
        <w:t xml:space="preserve"> [Film]. France and USA, Europa Corp.</w:t>
      </w:r>
    </w:p>
    <w:p w:rsidR="00053417" w:rsidRDefault="00053417" w:rsidP="00053417">
      <w:pPr>
        <w:spacing w:line="360" w:lineRule="auto"/>
        <w:rPr>
          <w:rFonts w:ascii="Arial" w:hAnsi="Arial" w:cs="Arial"/>
          <w:sz w:val="24"/>
          <w:szCs w:val="24"/>
        </w:rPr>
      </w:pPr>
      <w:r w:rsidRPr="00AA3959">
        <w:rPr>
          <w:rFonts w:ascii="Arial" w:hAnsi="Arial" w:cs="Arial"/>
          <w:sz w:val="24"/>
          <w:szCs w:val="24"/>
        </w:rPr>
        <w:t>Morley, D. (1980)</w:t>
      </w:r>
      <w:r>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The Nationwide Audience: Structure and Decoding.</w:t>
      </w:r>
      <w:r w:rsidRPr="00AA3959">
        <w:rPr>
          <w:rFonts w:ascii="Arial" w:hAnsi="Arial" w:cs="Arial"/>
          <w:sz w:val="24"/>
          <w:szCs w:val="24"/>
        </w:rPr>
        <w:t xml:space="preserve"> London, </w:t>
      </w:r>
      <w:proofErr w:type="gramStart"/>
      <w:r w:rsidRPr="00AA3959">
        <w:rPr>
          <w:rFonts w:ascii="Arial" w:hAnsi="Arial" w:cs="Arial"/>
          <w:sz w:val="24"/>
          <w:szCs w:val="24"/>
        </w:rPr>
        <w:t>The</w:t>
      </w:r>
      <w:proofErr w:type="gramEnd"/>
      <w:r w:rsidRPr="00AA3959">
        <w:rPr>
          <w:rFonts w:ascii="Arial" w:hAnsi="Arial" w:cs="Arial"/>
          <w:sz w:val="24"/>
          <w:szCs w:val="24"/>
        </w:rPr>
        <w:t xml:space="preserve"> British Film Institute</w:t>
      </w:r>
      <w:r>
        <w:rPr>
          <w:rFonts w:ascii="Arial" w:hAnsi="Arial" w:cs="Arial"/>
          <w:sz w:val="24"/>
          <w:szCs w:val="24"/>
        </w:rPr>
        <w:t>.</w:t>
      </w:r>
    </w:p>
    <w:p w:rsidR="00053417" w:rsidRDefault="00053417" w:rsidP="000534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Morris, H. (2005)</w:t>
      </w:r>
      <w:r>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Seeing the Story – What is the impact on moving image on motivation and competence in narr</w:t>
      </w:r>
      <w:r>
        <w:rPr>
          <w:rFonts w:ascii="Arial" w:hAnsi="Arial" w:cs="Arial"/>
          <w:i/>
          <w:sz w:val="24"/>
          <w:szCs w:val="24"/>
        </w:rPr>
        <w:t>ative writing at the end of KS2?</w:t>
      </w:r>
      <w:r w:rsidRPr="00AA3959">
        <w:rPr>
          <w:rFonts w:ascii="Arial" w:hAnsi="Arial" w:cs="Arial"/>
          <w:i/>
          <w:sz w:val="24"/>
          <w:szCs w:val="24"/>
        </w:rPr>
        <w:t xml:space="preserve"> </w:t>
      </w:r>
      <w:r>
        <w:rPr>
          <w:rFonts w:ascii="Arial" w:hAnsi="Arial" w:cs="Arial"/>
          <w:i/>
          <w:sz w:val="24"/>
          <w:szCs w:val="24"/>
        </w:rPr>
        <w:t>(</w:t>
      </w:r>
      <w:r w:rsidRPr="00AA3959">
        <w:rPr>
          <w:rFonts w:ascii="Arial" w:hAnsi="Arial" w:cs="Arial"/>
          <w:sz w:val="24"/>
          <w:szCs w:val="24"/>
        </w:rPr>
        <w:t>Unpublished Masters Dissertatio</w:t>
      </w:r>
      <w:r>
        <w:rPr>
          <w:rFonts w:ascii="Arial" w:hAnsi="Arial" w:cs="Arial"/>
          <w:sz w:val="24"/>
          <w:szCs w:val="24"/>
        </w:rPr>
        <w:t>n, University of Sheffield, Sheffield, England).</w:t>
      </w:r>
    </w:p>
    <w:p w:rsidR="00053417" w:rsidRPr="00053417" w:rsidRDefault="00053417" w:rsidP="000534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Mumford, S., Parry, B. and Walker, G. (2013)</w:t>
      </w:r>
      <w:r w:rsidR="008C530C">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Pockets of Excellence – Film Education Yorkshire and the Humber</w:t>
      </w:r>
      <w:r w:rsidR="008C530C">
        <w:rPr>
          <w:rFonts w:ascii="Arial" w:hAnsi="Arial" w:cs="Arial"/>
          <w:i/>
          <w:sz w:val="24"/>
          <w:szCs w:val="24"/>
        </w:rPr>
        <w:t>.</w:t>
      </w:r>
      <w:r w:rsidR="008C530C">
        <w:rPr>
          <w:rFonts w:ascii="Arial" w:hAnsi="Arial" w:cs="Arial"/>
          <w:sz w:val="24"/>
          <w:szCs w:val="24"/>
        </w:rPr>
        <w:t xml:space="preserve"> [</w:t>
      </w:r>
      <w:r w:rsidR="00F419B9">
        <w:rPr>
          <w:rFonts w:ascii="Arial" w:hAnsi="Arial" w:cs="Arial"/>
          <w:sz w:val="24"/>
          <w:szCs w:val="24"/>
        </w:rPr>
        <w:t>Online</w:t>
      </w:r>
      <w:r w:rsidR="008C530C">
        <w:rPr>
          <w:rFonts w:ascii="Arial" w:hAnsi="Arial" w:cs="Arial"/>
          <w:sz w:val="24"/>
          <w:szCs w:val="24"/>
        </w:rPr>
        <w:t>]</w:t>
      </w:r>
      <w:r w:rsidRPr="00AA3959">
        <w:rPr>
          <w:rFonts w:ascii="Arial" w:hAnsi="Arial" w:cs="Arial"/>
          <w:sz w:val="24"/>
          <w:szCs w:val="24"/>
        </w:rPr>
        <w:t xml:space="preserve"> </w:t>
      </w:r>
      <w:r w:rsidR="008C530C">
        <w:rPr>
          <w:rFonts w:ascii="Arial" w:hAnsi="Arial" w:cs="Arial"/>
          <w:sz w:val="24"/>
          <w:szCs w:val="24"/>
        </w:rPr>
        <w:t xml:space="preserve">Retrieved July 17, 2013, from: </w:t>
      </w:r>
      <w:r w:rsidR="008C530C" w:rsidRPr="00AA3959">
        <w:rPr>
          <w:rFonts w:ascii="Arial" w:hAnsi="Arial" w:cs="Arial"/>
          <w:sz w:val="24"/>
          <w:szCs w:val="24"/>
        </w:rPr>
        <w:t xml:space="preserve"> </w:t>
      </w:r>
      <w:hyperlink r:id="rId72" w:history="1">
        <w:r w:rsidRPr="00AA3959">
          <w:rPr>
            <w:rStyle w:val="Hyperlink"/>
            <w:rFonts w:ascii="Arial" w:hAnsi="Arial" w:cs="Arial"/>
            <w:sz w:val="24"/>
            <w:szCs w:val="24"/>
          </w:rPr>
          <w:t>http://www.capeuk.org/capeuk-resources/pockets-of-excellence-film-education-in-yorkshire-and-the-humber.html</w:t>
        </w:r>
      </w:hyperlink>
      <w:r>
        <w:rPr>
          <w:rFonts w:ascii="Arial" w:hAnsi="Arial" w:cs="Arial"/>
          <w:sz w:val="24"/>
          <w:szCs w:val="24"/>
        </w:rPr>
        <w:t xml:space="preserve"> </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Murch, W. (2001)</w:t>
      </w:r>
      <w:r w:rsidR="008C530C">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In the Blink of an Eye</w:t>
      </w:r>
      <w:r w:rsidRPr="00AA3959">
        <w:rPr>
          <w:rFonts w:ascii="Arial" w:hAnsi="Arial" w:cs="Arial"/>
          <w:sz w:val="24"/>
          <w:szCs w:val="24"/>
        </w:rPr>
        <w:t xml:space="preserve">. California, </w:t>
      </w:r>
      <w:proofErr w:type="spellStart"/>
      <w:r w:rsidRPr="00AA3959">
        <w:rPr>
          <w:rFonts w:ascii="Arial" w:hAnsi="Arial" w:cs="Arial"/>
          <w:sz w:val="24"/>
          <w:szCs w:val="24"/>
        </w:rPr>
        <w:t>Silman</w:t>
      </w:r>
      <w:proofErr w:type="spellEnd"/>
      <w:r w:rsidRPr="00AA3959">
        <w:rPr>
          <w:rFonts w:ascii="Arial" w:hAnsi="Arial" w:cs="Arial"/>
          <w:sz w:val="24"/>
          <w:szCs w:val="24"/>
        </w:rPr>
        <w:t>-James Press</w:t>
      </w:r>
      <w:r w:rsidR="008C530C">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Murray, S. (2009)</w:t>
      </w:r>
      <w:r w:rsidR="008C530C">
        <w:rPr>
          <w:rFonts w:ascii="Arial" w:hAnsi="Arial" w:cs="Arial"/>
          <w:sz w:val="24"/>
          <w:szCs w:val="24"/>
        </w:rPr>
        <w:t>.</w:t>
      </w:r>
      <w:r w:rsidRPr="00AA3959">
        <w:rPr>
          <w:rFonts w:ascii="Arial" w:hAnsi="Arial" w:cs="Arial"/>
          <w:sz w:val="24"/>
          <w:szCs w:val="24"/>
        </w:rPr>
        <w:t xml:space="preserve"> Film Club Induction. </w:t>
      </w:r>
      <w:proofErr w:type="spellStart"/>
      <w:r w:rsidRPr="00AA3959">
        <w:rPr>
          <w:rFonts w:ascii="Arial" w:hAnsi="Arial" w:cs="Arial"/>
          <w:i/>
          <w:sz w:val="24"/>
          <w:szCs w:val="24"/>
        </w:rPr>
        <w:t>PoV</w:t>
      </w:r>
      <w:proofErr w:type="spellEnd"/>
      <w:r w:rsidRPr="00AA3959">
        <w:rPr>
          <w:rFonts w:ascii="Arial" w:hAnsi="Arial" w:cs="Arial"/>
          <w:i/>
          <w:sz w:val="24"/>
          <w:szCs w:val="24"/>
        </w:rPr>
        <w:t xml:space="preserve"> - Journal of the Media Education Association</w:t>
      </w:r>
      <w:r w:rsidRPr="00AA3959">
        <w:rPr>
          <w:rFonts w:ascii="Arial" w:hAnsi="Arial" w:cs="Arial"/>
          <w:sz w:val="24"/>
          <w:szCs w:val="24"/>
        </w:rPr>
        <w:t xml:space="preserve">. </w:t>
      </w:r>
      <w:proofErr w:type="spellStart"/>
      <w:r w:rsidRPr="00BA4675">
        <w:rPr>
          <w:rFonts w:ascii="Arial" w:hAnsi="Arial" w:cs="Arial"/>
          <w:sz w:val="24"/>
          <w:szCs w:val="24"/>
        </w:rPr>
        <w:t>Vol</w:t>
      </w:r>
      <w:proofErr w:type="spellEnd"/>
      <w:r w:rsidRPr="00BA4675">
        <w:rPr>
          <w:rFonts w:ascii="Arial" w:hAnsi="Arial" w:cs="Arial"/>
          <w:sz w:val="24"/>
          <w:szCs w:val="24"/>
        </w:rPr>
        <w:t xml:space="preserve"> 1 no.2</w:t>
      </w:r>
      <w:r w:rsidRPr="00AA3959">
        <w:rPr>
          <w:rFonts w:ascii="Arial" w:hAnsi="Arial" w:cs="Arial"/>
          <w:b/>
          <w:sz w:val="24"/>
          <w:szCs w:val="24"/>
        </w:rPr>
        <w:t>.</w:t>
      </w:r>
      <w:r w:rsidRPr="00AA3959">
        <w:rPr>
          <w:rFonts w:ascii="Arial" w:hAnsi="Arial" w:cs="Arial"/>
          <w:sz w:val="24"/>
          <w:szCs w:val="24"/>
        </w:rPr>
        <w:t xml:space="preserve"> 8-9.</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National Literacy Strategy (2005)</w:t>
      </w:r>
      <w:r w:rsidR="008C530C">
        <w:rPr>
          <w:rFonts w:ascii="Arial" w:hAnsi="Arial" w:cs="Arial"/>
          <w:sz w:val="24"/>
          <w:szCs w:val="24"/>
        </w:rPr>
        <w:t>.</w:t>
      </w:r>
      <w:r w:rsidRPr="00AA3959">
        <w:rPr>
          <w:rFonts w:ascii="Arial" w:hAnsi="Arial" w:cs="Arial"/>
          <w:sz w:val="24"/>
          <w:szCs w:val="24"/>
        </w:rPr>
        <w:t xml:space="preserve"> House of Commons Education and Sk</w:t>
      </w:r>
      <w:r w:rsidR="008C530C">
        <w:rPr>
          <w:rFonts w:ascii="Arial" w:hAnsi="Arial" w:cs="Arial"/>
          <w:sz w:val="24"/>
          <w:szCs w:val="24"/>
        </w:rPr>
        <w:t>ills Committee Eighth Report. [</w:t>
      </w:r>
      <w:r w:rsidR="00F419B9">
        <w:rPr>
          <w:rFonts w:ascii="Arial" w:hAnsi="Arial" w:cs="Arial"/>
          <w:sz w:val="24"/>
          <w:szCs w:val="24"/>
        </w:rPr>
        <w:t>Online</w:t>
      </w:r>
      <w:r w:rsidRPr="00AA3959">
        <w:rPr>
          <w:rFonts w:ascii="Arial" w:hAnsi="Arial" w:cs="Arial"/>
          <w:sz w:val="24"/>
          <w:szCs w:val="24"/>
        </w:rPr>
        <w:t xml:space="preserve">] </w:t>
      </w:r>
      <w:r w:rsidR="008C530C">
        <w:rPr>
          <w:rFonts w:ascii="Arial" w:hAnsi="Arial" w:cs="Arial"/>
          <w:sz w:val="24"/>
          <w:szCs w:val="24"/>
        </w:rPr>
        <w:t xml:space="preserve">Retrieved June 24, 2011, from: </w:t>
      </w:r>
      <w:r w:rsidR="008C530C" w:rsidRPr="00AA3959">
        <w:rPr>
          <w:rFonts w:ascii="Arial" w:hAnsi="Arial" w:cs="Arial"/>
          <w:sz w:val="24"/>
          <w:szCs w:val="24"/>
        </w:rPr>
        <w:t xml:space="preserve"> </w:t>
      </w:r>
      <w:hyperlink r:id="rId73" w:history="1">
        <w:r w:rsidRPr="00AA3959">
          <w:rPr>
            <w:rStyle w:val="Hyperlink"/>
            <w:rFonts w:ascii="Arial" w:hAnsi="Arial" w:cs="Arial"/>
            <w:sz w:val="24"/>
            <w:szCs w:val="24"/>
          </w:rPr>
          <w:t>http://www.publications.parliament.uk/pa/cm200405/cmselect/cmeduski/121/12106.htm</w:t>
        </w:r>
      </w:hyperlink>
      <w:r w:rsidRPr="00AA3959">
        <w:rPr>
          <w:rFonts w:ascii="Arial" w:hAnsi="Arial" w:cs="Arial"/>
          <w:sz w:val="24"/>
          <w:szCs w:val="24"/>
        </w:rPr>
        <w:t xml:space="preserve"> </w:t>
      </w:r>
    </w:p>
    <w:p w:rsid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National Strategy Key Stage 3 (2001)</w:t>
      </w:r>
      <w:r w:rsidR="008C530C">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Reading Between the Lines. </w:t>
      </w:r>
      <w:r w:rsidRPr="00AA3959">
        <w:rPr>
          <w:rFonts w:ascii="Arial" w:hAnsi="Arial" w:cs="Arial"/>
          <w:sz w:val="24"/>
          <w:szCs w:val="24"/>
        </w:rPr>
        <w:t>London, Department for Education</w:t>
      </w:r>
      <w:r w:rsidR="008C530C">
        <w:rPr>
          <w:rFonts w:ascii="Arial" w:hAnsi="Arial" w:cs="Arial"/>
          <w:sz w:val="24"/>
          <w:szCs w:val="24"/>
        </w:rPr>
        <w:t>.</w:t>
      </w:r>
    </w:p>
    <w:p w:rsidR="00303547" w:rsidRPr="00AA3959" w:rsidRDefault="00303547"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Pr>
          <w:rFonts w:ascii="Arial" w:hAnsi="Arial" w:cs="Arial"/>
          <w:sz w:val="24"/>
          <w:szCs w:val="24"/>
        </w:rPr>
        <w:t>Newman, S. (Creator).</w:t>
      </w:r>
      <w:r w:rsidRPr="00AA3959">
        <w:rPr>
          <w:rFonts w:ascii="Arial" w:hAnsi="Arial" w:cs="Arial"/>
          <w:sz w:val="24"/>
          <w:szCs w:val="24"/>
        </w:rPr>
        <w:t xml:space="preserve"> (1963 - )</w:t>
      </w:r>
      <w:r>
        <w:rPr>
          <w:rFonts w:ascii="Arial" w:hAnsi="Arial" w:cs="Arial"/>
          <w:sz w:val="24"/>
          <w:szCs w:val="24"/>
        </w:rPr>
        <w:t>.</w:t>
      </w:r>
      <w:r w:rsidRPr="00AA3959">
        <w:rPr>
          <w:rFonts w:ascii="Arial" w:hAnsi="Arial" w:cs="Arial"/>
          <w:sz w:val="24"/>
          <w:szCs w:val="24"/>
        </w:rPr>
        <w:t xml:space="preserve"> </w:t>
      </w:r>
      <w:r>
        <w:rPr>
          <w:rFonts w:ascii="Arial" w:hAnsi="Arial" w:cs="Arial"/>
          <w:i/>
          <w:sz w:val="24"/>
          <w:szCs w:val="24"/>
        </w:rPr>
        <w:t xml:space="preserve">Doctor Who. </w:t>
      </w:r>
      <w:r>
        <w:rPr>
          <w:rFonts w:ascii="Arial" w:hAnsi="Arial" w:cs="Arial"/>
          <w:sz w:val="24"/>
          <w:szCs w:val="24"/>
        </w:rPr>
        <w:t>(Television series).</w:t>
      </w:r>
      <w:r w:rsidRPr="00AA3959">
        <w:rPr>
          <w:rFonts w:ascii="Arial" w:hAnsi="Arial" w:cs="Arial"/>
          <w:i/>
          <w:sz w:val="24"/>
          <w:szCs w:val="24"/>
        </w:rPr>
        <w:t xml:space="preserve"> </w:t>
      </w:r>
      <w:r w:rsidRPr="00AA3959">
        <w:rPr>
          <w:rFonts w:ascii="Arial" w:hAnsi="Arial" w:cs="Arial"/>
          <w:sz w:val="24"/>
          <w:szCs w:val="24"/>
        </w:rPr>
        <w:t>UK</w:t>
      </w:r>
      <w:r>
        <w:rPr>
          <w:rFonts w:ascii="Arial" w:hAnsi="Arial" w:cs="Arial"/>
          <w:sz w:val="24"/>
          <w:szCs w:val="24"/>
        </w:rPr>
        <w:t>,</w:t>
      </w:r>
      <w:r w:rsidRPr="00AA3959">
        <w:rPr>
          <w:rFonts w:ascii="Arial" w:hAnsi="Arial" w:cs="Arial"/>
          <w:sz w:val="24"/>
          <w:szCs w:val="24"/>
        </w:rPr>
        <w:t xml:space="preserve"> BBC</w:t>
      </w:r>
      <w:r>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proofErr w:type="spellStart"/>
      <w:r w:rsidRPr="00AA3959">
        <w:rPr>
          <w:rFonts w:ascii="Arial" w:hAnsi="Arial" w:cs="Arial"/>
          <w:sz w:val="24"/>
          <w:szCs w:val="24"/>
        </w:rPr>
        <w:t>Nisbet</w:t>
      </w:r>
      <w:proofErr w:type="spellEnd"/>
      <w:r w:rsidRPr="00AA3959">
        <w:rPr>
          <w:rFonts w:ascii="Arial" w:hAnsi="Arial" w:cs="Arial"/>
          <w:sz w:val="24"/>
          <w:szCs w:val="24"/>
        </w:rPr>
        <w:t xml:space="preserve">, J. </w:t>
      </w:r>
      <w:r w:rsidR="008C530C">
        <w:rPr>
          <w:rFonts w:ascii="Arial" w:hAnsi="Arial" w:cs="Arial"/>
          <w:sz w:val="24"/>
          <w:szCs w:val="24"/>
        </w:rPr>
        <w:t>a</w:t>
      </w:r>
      <w:r w:rsidRPr="00AA3959">
        <w:rPr>
          <w:rFonts w:ascii="Arial" w:hAnsi="Arial" w:cs="Arial"/>
          <w:sz w:val="24"/>
          <w:szCs w:val="24"/>
        </w:rPr>
        <w:t>nd Watt, J. (1984)</w:t>
      </w:r>
      <w:r w:rsidR="008C530C">
        <w:rPr>
          <w:rFonts w:ascii="Arial" w:hAnsi="Arial" w:cs="Arial"/>
          <w:sz w:val="24"/>
          <w:szCs w:val="24"/>
        </w:rPr>
        <w:t>.</w:t>
      </w:r>
      <w:r w:rsidRPr="00AA3959">
        <w:rPr>
          <w:rFonts w:ascii="Arial" w:hAnsi="Arial" w:cs="Arial"/>
          <w:sz w:val="24"/>
          <w:szCs w:val="24"/>
        </w:rPr>
        <w:t xml:space="preserve"> Case study. In </w:t>
      </w:r>
      <w:r w:rsidR="00BA4675">
        <w:rPr>
          <w:rFonts w:ascii="Arial" w:hAnsi="Arial" w:cs="Arial"/>
          <w:sz w:val="24"/>
          <w:szCs w:val="24"/>
        </w:rPr>
        <w:t xml:space="preserve">J. </w:t>
      </w:r>
      <w:r w:rsidRPr="00AA3959">
        <w:rPr>
          <w:rFonts w:ascii="Arial" w:hAnsi="Arial" w:cs="Arial"/>
          <w:sz w:val="24"/>
          <w:szCs w:val="24"/>
        </w:rPr>
        <w:t xml:space="preserve">Bell, </w:t>
      </w:r>
      <w:r w:rsidR="00BA4675">
        <w:rPr>
          <w:rFonts w:ascii="Arial" w:hAnsi="Arial" w:cs="Arial"/>
          <w:sz w:val="24"/>
          <w:szCs w:val="24"/>
        </w:rPr>
        <w:t xml:space="preserve">T. </w:t>
      </w:r>
      <w:r w:rsidR="008C530C">
        <w:rPr>
          <w:rFonts w:ascii="Arial" w:hAnsi="Arial" w:cs="Arial"/>
          <w:sz w:val="24"/>
          <w:szCs w:val="24"/>
        </w:rPr>
        <w:t xml:space="preserve">Bush, </w:t>
      </w:r>
      <w:r w:rsidR="00BA4675">
        <w:rPr>
          <w:rFonts w:ascii="Arial" w:hAnsi="Arial" w:cs="Arial"/>
          <w:sz w:val="24"/>
          <w:szCs w:val="24"/>
        </w:rPr>
        <w:t xml:space="preserve">A. </w:t>
      </w:r>
      <w:r w:rsidR="008C530C">
        <w:rPr>
          <w:rFonts w:ascii="Arial" w:hAnsi="Arial" w:cs="Arial"/>
          <w:sz w:val="24"/>
          <w:szCs w:val="24"/>
        </w:rPr>
        <w:t>Fox,</w:t>
      </w:r>
      <w:r w:rsidR="00BA4675">
        <w:rPr>
          <w:rFonts w:ascii="Arial" w:hAnsi="Arial" w:cs="Arial"/>
          <w:sz w:val="24"/>
          <w:szCs w:val="24"/>
        </w:rPr>
        <w:t xml:space="preserve"> J.</w:t>
      </w:r>
      <w:r w:rsidR="008C530C">
        <w:rPr>
          <w:rFonts w:ascii="Arial" w:hAnsi="Arial" w:cs="Arial"/>
          <w:sz w:val="24"/>
          <w:szCs w:val="24"/>
        </w:rPr>
        <w:t xml:space="preserve"> </w:t>
      </w:r>
      <w:proofErr w:type="spellStart"/>
      <w:r w:rsidR="008C530C">
        <w:rPr>
          <w:rFonts w:ascii="Arial" w:hAnsi="Arial" w:cs="Arial"/>
          <w:sz w:val="24"/>
          <w:szCs w:val="24"/>
        </w:rPr>
        <w:t>Goodey</w:t>
      </w:r>
      <w:proofErr w:type="spellEnd"/>
      <w:r w:rsidR="008C530C">
        <w:rPr>
          <w:rFonts w:ascii="Arial" w:hAnsi="Arial" w:cs="Arial"/>
          <w:sz w:val="24"/>
          <w:szCs w:val="24"/>
        </w:rPr>
        <w:t xml:space="preserve"> and </w:t>
      </w:r>
      <w:r w:rsidR="00BA4675">
        <w:rPr>
          <w:rFonts w:ascii="Arial" w:hAnsi="Arial" w:cs="Arial"/>
          <w:sz w:val="24"/>
          <w:szCs w:val="24"/>
        </w:rPr>
        <w:t xml:space="preserve">S. </w:t>
      </w:r>
      <w:r w:rsidR="008C530C">
        <w:rPr>
          <w:rFonts w:ascii="Arial" w:hAnsi="Arial" w:cs="Arial"/>
          <w:sz w:val="24"/>
          <w:szCs w:val="24"/>
        </w:rPr>
        <w:t>Goulding</w:t>
      </w:r>
      <w:r w:rsidR="00BA4675">
        <w:rPr>
          <w:rFonts w:ascii="Arial" w:hAnsi="Arial" w:cs="Arial"/>
          <w:sz w:val="24"/>
          <w:szCs w:val="24"/>
        </w:rPr>
        <w:t>,</w:t>
      </w:r>
      <w:r w:rsidR="008C530C">
        <w:rPr>
          <w:rFonts w:ascii="Arial" w:hAnsi="Arial" w:cs="Arial"/>
          <w:sz w:val="24"/>
          <w:szCs w:val="24"/>
        </w:rPr>
        <w:t xml:space="preserve"> (E</w:t>
      </w:r>
      <w:r w:rsidRPr="00AA3959">
        <w:rPr>
          <w:rFonts w:ascii="Arial" w:hAnsi="Arial" w:cs="Arial"/>
          <w:sz w:val="24"/>
          <w:szCs w:val="24"/>
        </w:rPr>
        <w:t>ds</w:t>
      </w:r>
      <w:r w:rsidR="008C530C">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Conducting Small-Scale Investigations in </w:t>
      </w:r>
      <w:r w:rsidRPr="00AA3959">
        <w:rPr>
          <w:rFonts w:ascii="Arial" w:hAnsi="Arial" w:cs="Arial"/>
          <w:i/>
          <w:sz w:val="24"/>
          <w:szCs w:val="24"/>
        </w:rPr>
        <w:lastRenderedPageBreak/>
        <w:t>Educational Management.</w:t>
      </w:r>
      <w:r w:rsidR="008C530C">
        <w:rPr>
          <w:rFonts w:ascii="Arial" w:hAnsi="Arial" w:cs="Arial"/>
          <w:sz w:val="24"/>
          <w:szCs w:val="24"/>
        </w:rPr>
        <w:t xml:space="preserve"> London,</w:t>
      </w:r>
      <w:r w:rsidRPr="00AA3959">
        <w:rPr>
          <w:rFonts w:ascii="Arial" w:hAnsi="Arial" w:cs="Arial"/>
          <w:sz w:val="24"/>
          <w:szCs w:val="24"/>
        </w:rPr>
        <w:t xml:space="preserve"> Harper and Row, 79-92</w:t>
      </w:r>
      <w:r w:rsidR="008C530C">
        <w:rPr>
          <w:rFonts w:ascii="Arial" w:hAnsi="Arial" w:cs="Arial"/>
          <w:sz w:val="24"/>
          <w:szCs w:val="24"/>
        </w:rPr>
        <w:t>.</w:t>
      </w:r>
    </w:p>
    <w:p w:rsidR="00AA3959" w:rsidRDefault="00AA3959" w:rsidP="00AA3959">
      <w:pPr>
        <w:spacing w:line="360" w:lineRule="auto"/>
        <w:rPr>
          <w:rFonts w:ascii="Arial" w:hAnsi="Arial" w:cs="Arial"/>
          <w:sz w:val="24"/>
          <w:szCs w:val="24"/>
        </w:rPr>
      </w:pPr>
      <w:r w:rsidRPr="00AA3959">
        <w:rPr>
          <w:rFonts w:ascii="Arial" w:hAnsi="Arial" w:cs="Arial"/>
          <w:sz w:val="24"/>
          <w:szCs w:val="24"/>
        </w:rPr>
        <w:t>Nixon, H. and Comber, B. (2005)</w:t>
      </w:r>
      <w:r w:rsidR="008C530C">
        <w:rPr>
          <w:rFonts w:ascii="Arial" w:hAnsi="Arial" w:cs="Arial"/>
          <w:sz w:val="24"/>
          <w:szCs w:val="24"/>
        </w:rPr>
        <w:t>.</w:t>
      </w:r>
      <w:r w:rsidRPr="00AA3959">
        <w:rPr>
          <w:rFonts w:ascii="Arial" w:hAnsi="Arial" w:cs="Arial"/>
          <w:sz w:val="24"/>
          <w:szCs w:val="24"/>
        </w:rPr>
        <w:t xml:space="preserve"> Behind the Scenes: Making Movie</w:t>
      </w:r>
      <w:r w:rsidR="008C530C">
        <w:rPr>
          <w:rFonts w:ascii="Arial" w:hAnsi="Arial" w:cs="Arial"/>
          <w:sz w:val="24"/>
          <w:szCs w:val="24"/>
        </w:rPr>
        <w:t>s in Early Years Classrooms. In J. Marsh (E</w:t>
      </w:r>
      <w:r w:rsidRPr="00AA3959">
        <w:rPr>
          <w:rFonts w:ascii="Arial" w:hAnsi="Arial" w:cs="Arial"/>
          <w:sz w:val="24"/>
          <w:szCs w:val="24"/>
        </w:rPr>
        <w:t>d.)</w:t>
      </w:r>
      <w:r w:rsidR="008C530C">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 xml:space="preserve">Popular Culture, New Media and Digital Literacy in Early Childhood. </w:t>
      </w:r>
      <w:r w:rsidR="008C530C">
        <w:rPr>
          <w:rFonts w:ascii="Arial" w:hAnsi="Arial" w:cs="Arial"/>
          <w:sz w:val="24"/>
          <w:szCs w:val="24"/>
        </w:rPr>
        <w:t xml:space="preserve">Oxon: </w:t>
      </w:r>
      <w:proofErr w:type="spellStart"/>
      <w:r w:rsidR="008C530C">
        <w:rPr>
          <w:rFonts w:ascii="Arial" w:hAnsi="Arial" w:cs="Arial"/>
          <w:sz w:val="24"/>
          <w:szCs w:val="24"/>
        </w:rPr>
        <w:t>Routledge</w:t>
      </w:r>
      <w:r w:rsidRPr="00AA3959">
        <w:rPr>
          <w:rFonts w:ascii="Arial" w:hAnsi="Arial" w:cs="Arial"/>
          <w:sz w:val="24"/>
          <w:szCs w:val="24"/>
        </w:rPr>
        <w:t>Falmer</w:t>
      </w:r>
      <w:proofErr w:type="spellEnd"/>
      <w:r w:rsidRPr="00AA3959">
        <w:rPr>
          <w:rFonts w:ascii="Arial" w:hAnsi="Arial" w:cs="Arial"/>
          <w:sz w:val="24"/>
          <w:szCs w:val="24"/>
        </w:rPr>
        <w:t>.</w:t>
      </w:r>
    </w:p>
    <w:p w:rsidR="008F01C7" w:rsidRPr="008F01C7" w:rsidRDefault="008F01C7" w:rsidP="00AA3959">
      <w:pPr>
        <w:spacing w:line="360" w:lineRule="auto"/>
        <w:rPr>
          <w:rFonts w:ascii="Arial" w:hAnsi="Arial" w:cs="Arial"/>
          <w:sz w:val="24"/>
          <w:szCs w:val="24"/>
        </w:rPr>
      </w:pPr>
      <w:r>
        <w:rPr>
          <w:rFonts w:ascii="Arial" w:hAnsi="Arial" w:cs="Arial"/>
          <w:sz w:val="24"/>
          <w:szCs w:val="24"/>
        </w:rPr>
        <w:t>Nolan, C. (2005)</w:t>
      </w:r>
      <w:r w:rsidR="008C530C">
        <w:rPr>
          <w:rFonts w:ascii="Arial" w:hAnsi="Arial" w:cs="Arial"/>
          <w:sz w:val="24"/>
          <w:szCs w:val="24"/>
        </w:rPr>
        <w:t>. (Director).</w:t>
      </w:r>
      <w:r>
        <w:rPr>
          <w:rFonts w:ascii="Arial" w:hAnsi="Arial" w:cs="Arial"/>
          <w:sz w:val="24"/>
          <w:szCs w:val="24"/>
        </w:rPr>
        <w:t xml:space="preserve"> </w:t>
      </w:r>
      <w:r>
        <w:rPr>
          <w:rFonts w:ascii="Arial" w:hAnsi="Arial" w:cs="Arial"/>
          <w:i/>
          <w:sz w:val="24"/>
          <w:szCs w:val="24"/>
        </w:rPr>
        <w:t>Batman Begins.</w:t>
      </w:r>
      <w:r w:rsidR="008C530C">
        <w:rPr>
          <w:rFonts w:ascii="Arial" w:hAnsi="Arial" w:cs="Arial"/>
          <w:sz w:val="24"/>
          <w:szCs w:val="24"/>
        </w:rPr>
        <w:t xml:space="preserve"> [F</w:t>
      </w:r>
      <w:r>
        <w:rPr>
          <w:rFonts w:ascii="Arial" w:hAnsi="Arial" w:cs="Arial"/>
          <w:sz w:val="24"/>
          <w:szCs w:val="24"/>
        </w:rPr>
        <w:t>ilm]. USA, Warner Brothers</w:t>
      </w:r>
      <w:r w:rsidR="008C530C">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Ofcom (October 2013)</w:t>
      </w:r>
      <w:r w:rsidR="008C530C">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Children and Parents: Media Use and Attitudes Report</w:t>
      </w:r>
      <w:r w:rsidR="008C530C">
        <w:rPr>
          <w:rFonts w:ascii="Arial" w:hAnsi="Arial" w:cs="Arial"/>
          <w:i/>
          <w:sz w:val="24"/>
          <w:szCs w:val="24"/>
        </w:rPr>
        <w:t>.</w:t>
      </w:r>
      <w:r w:rsidRPr="00AA3959">
        <w:rPr>
          <w:rFonts w:ascii="Arial" w:hAnsi="Arial" w:cs="Arial"/>
          <w:sz w:val="24"/>
          <w:szCs w:val="24"/>
        </w:rPr>
        <w:t xml:space="preserve"> London</w:t>
      </w:r>
      <w:r w:rsidR="008C530C">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Ofsted (April 2014)</w:t>
      </w:r>
      <w:r w:rsidR="008C530C">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English Survey Visits</w:t>
      </w:r>
      <w:r w:rsidRPr="00AA3959">
        <w:rPr>
          <w:rFonts w:ascii="Arial" w:hAnsi="Arial" w:cs="Arial"/>
          <w:sz w:val="24"/>
          <w:szCs w:val="24"/>
        </w:rPr>
        <w:t>. [</w:t>
      </w:r>
      <w:r w:rsidR="00F419B9" w:rsidRPr="00AA3959">
        <w:rPr>
          <w:rFonts w:ascii="Arial" w:hAnsi="Arial" w:cs="Arial"/>
          <w:sz w:val="24"/>
          <w:szCs w:val="24"/>
        </w:rPr>
        <w:t>Online</w:t>
      </w:r>
      <w:r w:rsidRPr="00AA3959">
        <w:rPr>
          <w:rFonts w:ascii="Arial" w:hAnsi="Arial" w:cs="Arial"/>
          <w:sz w:val="24"/>
          <w:szCs w:val="24"/>
        </w:rPr>
        <w:t xml:space="preserve">] </w:t>
      </w:r>
      <w:r w:rsidR="008C530C">
        <w:rPr>
          <w:rFonts w:ascii="Arial" w:hAnsi="Arial" w:cs="Arial"/>
          <w:sz w:val="24"/>
          <w:szCs w:val="24"/>
        </w:rPr>
        <w:t xml:space="preserve">Retrieved May 30, 2014, from: </w:t>
      </w:r>
      <w:r w:rsidR="008C530C" w:rsidRPr="00AA3959">
        <w:rPr>
          <w:rFonts w:ascii="Arial" w:hAnsi="Arial" w:cs="Arial"/>
          <w:sz w:val="24"/>
          <w:szCs w:val="24"/>
        </w:rPr>
        <w:t xml:space="preserve"> </w:t>
      </w:r>
      <w:hyperlink r:id="rId74" w:history="1">
        <w:r w:rsidRPr="00AA3959">
          <w:rPr>
            <w:rStyle w:val="Hyperlink"/>
            <w:rFonts w:ascii="Arial" w:hAnsi="Arial" w:cs="Arial"/>
            <w:sz w:val="24"/>
            <w:szCs w:val="24"/>
          </w:rPr>
          <w:t>http://www.ofsted.gov.uk/resources/generic-grade-descriptors-and-supplementary-subject-specific-guidance-for-inspectors-making-judgemen</w:t>
        </w:r>
      </w:hyperlink>
      <w:r w:rsidRPr="00AA3959">
        <w:rPr>
          <w:rFonts w:ascii="Arial" w:hAnsi="Arial" w:cs="Arial"/>
          <w:sz w:val="24"/>
          <w:szCs w:val="24"/>
        </w:rPr>
        <w:t xml:space="preserve"> </w:t>
      </w:r>
    </w:p>
    <w:p w:rsidR="00AA3959" w:rsidRDefault="00AA3959" w:rsidP="00AA3959">
      <w:pPr>
        <w:spacing w:line="360" w:lineRule="auto"/>
        <w:rPr>
          <w:rFonts w:ascii="Arial" w:hAnsi="Arial" w:cs="Arial"/>
          <w:sz w:val="24"/>
          <w:szCs w:val="24"/>
        </w:rPr>
      </w:pPr>
      <w:r w:rsidRPr="00AA3959">
        <w:rPr>
          <w:rFonts w:ascii="Arial" w:hAnsi="Arial" w:cs="Arial"/>
          <w:sz w:val="24"/>
          <w:szCs w:val="24"/>
        </w:rPr>
        <w:t>Ontario Education, (2004)</w:t>
      </w:r>
      <w:r w:rsidR="008C530C">
        <w:rPr>
          <w:rFonts w:ascii="Arial" w:hAnsi="Arial" w:cs="Arial"/>
          <w:sz w:val="24"/>
          <w:szCs w:val="24"/>
        </w:rPr>
        <w:t>.</w:t>
      </w:r>
      <w:r w:rsidRPr="00AA3959">
        <w:rPr>
          <w:rFonts w:ascii="Arial" w:hAnsi="Arial" w:cs="Arial"/>
          <w:sz w:val="24"/>
          <w:szCs w:val="24"/>
        </w:rPr>
        <w:t xml:space="preserve"> </w:t>
      </w:r>
      <w:r w:rsidR="00984779">
        <w:rPr>
          <w:rFonts w:ascii="Arial" w:hAnsi="Arial" w:cs="Arial"/>
          <w:i/>
          <w:sz w:val="24"/>
          <w:szCs w:val="24"/>
        </w:rPr>
        <w:t>Me Read? No W</w:t>
      </w:r>
      <w:r w:rsidRPr="00AA3959">
        <w:rPr>
          <w:rFonts w:ascii="Arial" w:hAnsi="Arial" w:cs="Arial"/>
          <w:i/>
          <w:sz w:val="24"/>
          <w:szCs w:val="24"/>
        </w:rPr>
        <w:t>ay!</w:t>
      </w:r>
      <w:r w:rsidRPr="00AA3959">
        <w:rPr>
          <w:rFonts w:ascii="Arial" w:hAnsi="Arial" w:cs="Arial"/>
          <w:sz w:val="24"/>
          <w:szCs w:val="24"/>
        </w:rPr>
        <w:t xml:space="preserve"> [</w:t>
      </w:r>
      <w:r w:rsidR="00F419B9" w:rsidRPr="00AA3959">
        <w:rPr>
          <w:rFonts w:ascii="Arial" w:hAnsi="Arial" w:cs="Arial"/>
          <w:sz w:val="24"/>
          <w:szCs w:val="24"/>
        </w:rPr>
        <w:t>Online</w:t>
      </w:r>
      <w:r w:rsidRPr="00AA3959">
        <w:rPr>
          <w:rFonts w:ascii="Arial" w:hAnsi="Arial" w:cs="Arial"/>
          <w:sz w:val="24"/>
          <w:szCs w:val="24"/>
        </w:rPr>
        <w:t xml:space="preserve">] </w:t>
      </w:r>
      <w:r w:rsidR="008C530C">
        <w:rPr>
          <w:rFonts w:ascii="Arial" w:hAnsi="Arial" w:cs="Arial"/>
          <w:sz w:val="24"/>
          <w:szCs w:val="24"/>
        </w:rPr>
        <w:t xml:space="preserve">Retrieved July 7, 2013, from: </w:t>
      </w:r>
      <w:r w:rsidR="008C530C" w:rsidRPr="00AA3959">
        <w:rPr>
          <w:rFonts w:ascii="Arial" w:hAnsi="Arial" w:cs="Arial"/>
          <w:sz w:val="24"/>
          <w:szCs w:val="24"/>
        </w:rPr>
        <w:t xml:space="preserve"> </w:t>
      </w:r>
      <w:hyperlink r:id="rId75" w:history="1">
        <w:r w:rsidRPr="00AA3959">
          <w:rPr>
            <w:rStyle w:val="Hyperlink"/>
            <w:rFonts w:ascii="Arial" w:hAnsi="Arial" w:cs="Arial"/>
            <w:sz w:val="24"/>
            <w:szCs w:val="24"/>
          </w:rPr>
          <w:t>http://www.edu.gov.on.ca</w:t>
        </w:r>
      </w:hyperlink>
      <w:r w:rsidRPr="00AA3959">
        <w:rPr>
          <w:rFonts w:ascii="Arial" w:hAnsi="Arial" w:cs="Arial"/>
          <w:sz w:val="24"/>
          <w:szCs w:val="24"/>
        </w:rPr>
        <w:t xml:space="preserve"> </w:t>
      </w:r>
    </w:p>
    <w:p w:rsidR="0061138D" w:rsidRPr="0061138D" w:rsidRDefault="0061138D" w:rsidP="00AA3959">
      <w:pPr>
        <w:spacing w:line="360" w:lineRule="auto"/>
        <w:rPr>
          <w:rFonts w:ascii="Arial" w:hAnsi="Arial" w:cs="Arial"/>
          <w:sz w:val="24"/>
          <w:szCs w:val="24"/>
        </w:rPr>
      </w:pPr>
      <w:r>
        <w:rPr>
          <w:rFonts w:ascii="Arial" w:hAnsi="Arial" w:cs="Arial"/>
          <w:sz w:val="24"/>
          <w:szCs w:val="24"/>
        </w:rPr>
        <w:t xml:space="preserve">Ortega, K. </w:t>
      </w:r>
      <w:r w:rsidR="008C530C">
        <w:rPr>
          <w:rFonts w:ascii="Arial" w:hAnsi="Arial" w:cs="Arial"/>
          <w:sz w:val="24"/>
          <w:szCs w:val="24"/>
        </w:rPr>
        <w:t xml:space="preserve">(Director). </w:t>
      </w:r>
      <w:r>
        <w:rPr>
          <w:rFonts w:ascii="Arial" w:hAnsi="Arial" w:cs="Arial"/>
          <w:sz w:val="24"/>
          <w:szCs w:val="24"/>
        </w:rPr>
        <w:t>(2006)</w:t>
      </w:r>
      <w:r w:rsidR="00B37E62">
        <w:rPr>
          <w:rFonts w:ascii="Arial" w:hAnsi="Arial" w:cs="Arial"/>
          <w:sz w:val="24"/>
          <w:szCs w:val="24"/>
        </w:rPr>
        <w:t>.</w:t>
      </w:r>
      <w:r>
        <w:rPr>
          <w:rFonts w:ascii="Arial" w:hAnsi="Arial" w:cs="Arial"/>
          <w:sz w:val="24"/>
          <w:szCs w:val="24"/>
        </w:rPr>
        <w:t xml:space="preserve"> </w:t>
      </w:r>
      <w:r>
        <w:rPr>
          <w:rFonts w:ascii="Arial" w:hAnsi="Arial" w:cs="Arial"/>
          <w:i/>
          <w:sz w:val="24"/>
          <w:szCs w:val="24"/>
        </w:rPr>
        <w:t>High School Musical</w:t>
      </w:r>
      <w:r w:rsidR="00B87762">
        <w:rPr>
          <w:rFonts w:ascii="Arial" w:hAnsi="Arial" w:cs="Arial"/>
          <w:i/>
          <w:sz w:val="24"/>
          <w:szCs w:val="24"/>
        </w:rPr>
        <w:t>.</w:t>
      </w:r>
      <w:r>
        <w:rPr>
          <w:rFonts w:ascii="Arial" w:hAnsi="Arial" w:cs="Arial"/>
          <w:i/>
          <w:sz w:val="24"/>
          <w:szCs w:val="24"/>
        </w:rPr>
        <w:t xml:space="preserve"> </w:t>
      </w:r>
      <w:r>
        <w:rPr>
          <w:rFonts w:ascii="Arial" w:hAnsi="Arial" w:cs="Arial"/>
          <w:sz w:val="24"/>
          <w:szCs w:val="24"/>
        </w:rPr>
        <w:t>[</w:t>
      </w:r>
      <w:r w:rsidR="00B87762">
        <w:rPr>
          <w:rFonts w:ascii="Arial" w:hAnsi="Arial" w:cs="Arial"/>
          <w:sz w:val="24"/>
          <w:szCs w:val="24"/>
        </w:rPr>
        <w:t>F</w:t>
      </w:r>
      <w:r>
        <w:rPr>
          <w:rFonts w:ascii="Arial" w:hAnsi="Arial" w:cs="Arial"/>
          <w:sz w:val="24"/>
          <w:szCs w:val="24"/>
        </w:rPr>
        <w:t>ilm] USA, Disney Channel</w:t>
      </w:r>
      <w:r w:rsidR="009C0DCF">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 xml:space="preserve">Oxford Dictionaries [online] </w:t>
      </w:r>
      <w:r w:rsidR="00B87762">
        <w:rPr>
          <w:rFonts w:ascii="Arial" w:hAnsi="Arial" w:cs="Arial"/>
          <w:sz w:val="24"/>
          <w:szCs w:val="24"/>
        </w:rPr>
        <w:t xml:space="preserve">Retrieved March 9, 2012, from: </w:t>
      </w:r>
      <w:r w:rsidR="00B87762" w:rsidRPr="00AA3959">
        <w:rPr>
          <w:rFonts w:ascii="Arial" w:hAnsi="Arial" w:cs="Arial"/>
          <w:sz w:val="24"/>
          <w:szCs w:val="24"/>
        </w:rPr>
        <w:t xml:space="preserve"> </w:t>
      </w:r>
      <w:hyperlink r:id="rId76" w:history="1">
        <w:r w:rsidRPr="00AA3959">
          <w:rPr>
            <w:rStyle w:val="Hyperlink"/>
            <w:rFonts w:ascii="Arial" w:hAnsi="Arial" w:cs="Arial"/>
            <w:sz w:val="24"/>
            <w:szCs w:val="24"/>
          </w:rPr>
          <w:t>http://www.oxforddictionaries.com/definition/english/soundtrack?q=soundtrack</w:t>
        </w:r>
      </w:hyperlink>
      <w:r w:rsidRPr="00AA3959">
        <w:rPr>
          <w:rFonts w:ascii="Arial" w:hAnsi="Arial" w:cs="Arial"/>
          <w:sz w:val="24"/>
          <w:szCs w:val="24"/>
        </w:rPr>
        <w:t xml:space="preserve"> </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Palmer, S. (2006)</w:t>
      </w:r>
      <w:r w:rsidR="00B87762">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 xml:space="preserve">Toxic Childhood. </w:t>
      </w:r>
      <w:r w:rsidRPr="00AA3959">
        <w:rPr>
          <w:rFonts w:ascii="Arial" w:hAnsi="Arial" w:cs="Arial"/>
          <w:sz w:val="24"/>
          <w:szCs w:val="24"/>
        </w:rPr>
        <w:t>London, Orion.</w:t>
      </w:r>
    </w:p>
    <w:p w:rsidR="00AA3959" w:rsidRPr="00AA3959" w:rsidRDefault="00AA3959" w:rsidP="00AA3959">
      <w:pPr>
        <w:rPr>
          <w:rFonts w:ascii="Arial" w:hAnsi="Arial" w:cs="Arial"/>
          <w:sz w:val="24"/>
          <w:szCs w:val="24"/>
        </w:rPr>
      </w:pPr>
      <w:r w:rsidRPr="00AA3959">
        <w:rPr>
          <w:rFonts w:ascii="Arial" w:hAnsi="Arial" w:cs="Arial"/>
          <w:sz w:val="24"/>
          <w:szCs w:val="24"/>
        </w:rPr>
        <w:t xml:space="preserve">Park, N. </w:t>
      </w:r>
      <w:r w:rsidR="00B87762">
        <w:rPr>
          <w:rFonts w:ascii="Arial" w:hAnsi="Arial" w:cs="Arial"/>
          <w:sz w:val="24"/>
          <w:szCs w:val="24"/>
        </w:rPr>
        <w:t xml:space="preserve">(Director). </w:t>
      </w:r>
      <w:r w:rsidRPr="00AA3959">
        <w:rPr>
          <w:rFonts w:ascii="Arial" w:hAnsi="Arial" w:cs="Arial"/>
          <w:sz w:val="24"/>
          <w:szCs w:val="24"/>
        </w:rPr>
        <w:t>(2005)</w:t>
      </w:r>
      <w:r w:rsidR="00B8776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Wallace and Gromit, Three Cracking Adventures - A Close Shave</w:t>
      </w:r>
      <w:r w:rsidRPr="00AA3959">
        <w:rPr>
          <w:rFonts w:ascii="Arial" w:hAnsi="Arial" w:cs="Arial"/>
          <w:sz w:val="24"/>
          <w:szCs w:val="24"/>
        </w:rPr>
        <w:t xml:space="preserve"> [Animated film]. London, BBC/</w:t>
      </w:r>
      <w:proofErr w:type="spellStart"/>
      <w:r w:rsidRPr="00AA3959">
        <w:rPr>
          <w:rFonts w:ascii="Arial" w:hAnsi="Arial" w:cs="Arial"/>
          <w:sz w:val="24"/>
          <w:szCs w:val="24"/>
        </w:rPr>
        <w:t>Aardman</w:t>
      </w:r>
      <w:proofErr w:type="spellEnd"/>
      <w:r w:rsidRPr="00AA3959">
        <w:rPr>
          <w:rFonts w:ascii="Arial" w:hAnsi="Arial" w:cs="Arial"/>
          <w:sz w:val="24"/>
          <w:szCs w:val="24"/>
        </w:rPr>
        <w:t>. DVD.</w:t>
      </w:r>
    </w:p>
    <w:p w:rsidR="00AA3959" w:rsidRPr="00AA3959" w:rsidRDefault="00AA3959" w:rsidP="00AA3959">
      <w:pPr>
        <w:rPr>
          <w:rFonts w:ascii="Arial" w:hAnsi="Arial" w:cs="Arial"/>
          <w:sz w:val="24"/>
          <w:szCs w:val="24"/>
          <w:highlight w:val="cyan"/>
        </w:rPr>
      </w:pPr>
      <w:r w:rsidRPr="00AA3959">
        <w:rPr>
          <w:rFonts w:ascii="Arial" w:hAnsi="Arial" w:cs="Arial"/>
          <w:sz w:val="24"/>
          <w:szCs w:val="24"/>
        </w:rPr>
        <w:t xml:space="preserve">Park, N. and Box, S. </w:t>
      </w:r>
      <w:r w:rsidR="00B87762">
        <w:rPr>
          <w:rFonts w:ascii="Arial" w:hAnsi="Arial" w:cs="Arial"/>
          <w:sz w:val="24"/>
          <w:szCs w:val="24"/>
        </w:rPr>
        <w:t xml:space="preserve">(Directors). </w:t>
      </w:r>
      <w:r w:rsidRPr="00AA3959">
        <w:rPr>
          <w:rFonts w:ascii="Arial" w:hAnsi="Arial" w:cs="Arial"/>
          <w:sz w:val="24"/>
          <w:szCs w:val="24"/>
        </w:rPr>
        <w:t>(2005)</w:t>
      </w:r>
      <w:r w:rsidR="00B8776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Curse of the Were-Rabbit. </w:t>
      </w:r>
      <w:r w:rsidRPr="00AA3959">
        <w:rPr>
          <w:rFonts w:ascii="Arial" w:hAnsi="Arial" w:cs="Arial"/>
          <w:sz w:val="24"/>
          <w:szCs w:val="24"/>
        </w:rPr>
        <w:t xml:space="preserve">[Animated film]. USA, </w:t>
      </w:r>
      <w:proofErr w:type="spellStart"/>
      <w:r w:rsidRPr="00AA3959">
        <w:rPr>
          <w:rFonts w:ascii="Arial" w:hAnsi="Arial" w:cs="Arial"/>
          <w:sz w:val="24"/>
          <w:szCs w:val="24"/>
        </w:rPr>
        <w:t>Dreamworks</w:t>
      </w:r>
      <w:proofErr w:type="spellEnd"/>
      <w:r w:rsidRPr="00AA3959">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Parker, D. (1999)</w:t>
      </w:r>
      <w:r w:rsidR="00B37E62">
        <w:rPr>
          <w:rFonts w:ascii="Arial" w:hAnsi="Arial" w:cs="Arial"/>
          <w:sz w:val="24"/>
          <w:szCs w:val="24"/>
        </w:rPr>
        <w:t>.</w:t>
      </w:r>
      <w:r w:rsidRPr="00AA3959">
        <w:rPr>
          <w:rFonts w:ascii="Arial" w:hAnsi="Arial" w:cs="Arial"/>
          <w:sz w:val="24"/>
          <w:szCs w:val="24"/>
        </w:rPr>
        <w:t xml:space="preserve"> </w:t>
      </w:r>
      <w:r w:rsidRPr="00B87762">
        <w:rPr>
          <w:rFonts w:ascii="Arial" w:hAnsi="Arial" w:cs="Arial"/>
          <w:sz w:val="24"/>
          <w:szCs w:val="24"/>
        </w:rPr>
        <w:t>You’ve Read the Book, Now Make the Film</w:t>
      </w:r>
      <w:r w:rsidRPr="00AA3959">
        <w:rPr>
          <w:rFonts w:ascii="Arial" w:hAnsi="Arial" w:cs="Arial"/>
          <w:sz w:val="24"/>
          <w:szCs w:val="24"/>
        </w:rPr>
        <w:t xml:space="preserve">. </w:t>
      </w:r>
      <w:r w:rsidRPr="00B87762">
        <w:rPr>
          <w:rFonts w:ascii="Arial" w:hAnsi="Arial" w:cs="Arial"/>
          <w:i/>
          <w:sz w:val="24"/>
          <w:szCs w:val="24"/>
        </w:rPr>
        <w:t>English in Education,</w:t>
      </w:r>
      <w:r w:rsidRPr="00AA3959">
        <w:rPr>
          <w:rFonts w:ascii="Arial" w:hAnsi="Arial" w:cs="Arial"/>
          <w:sz w:val="24"/>
          <w:szCs w:val="24"/>
        </w:rPr>
        <w:t xml:space="preserve"> (33-1) National Association of Teachers of English</w:t>
      </w:r>
      <w:r w:rsidR="00B87762">
        <w:rPr>
          <w:rFonts w:ascii="Arial" w:hAnsi="Arial" w:cs="Arial"/>
          <w:sz w:val="24"/>
          <w:szCs w:val="24"/>
        </w:rPr>
        <w:t>.</w:t>
      </w:r>
    </w:p>
    <w:p w:rsidR="00B87762" w:rsidRDefault="00AA3959" w:rsidP="00AA3959">
      <w:pPr>
        <w:spacing w:line="360" w:lineRule="auto"/>
        <w:rPr>
          <w:rFonts w:ascii="Arial" w:hAnsi="Arial" w:cs="Arial"/>
          <w:sz w:val="24"/>
          <w:szCs w:val="24"/>
        </w:rPr>
      </w:pPr>
      <w:r w:rsidRPr="00AA3959">
        <w:rPr>
          <w:rFonts w:ascii="Arial" w:hAnsi="Arial" w:cs="Arial"/>
          <w:sz w:val="24"/>
          <w:szCs w:val="24"/>
        </w:rPr>
        <w:t>Parry, B. (2011)</w:t>
      </w:r>
      <w:r w:rsidR="00B8776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Movies Teach Movies: Exploring what children learn about narrative from children’s films</w:t>
      </w:r>
      <w:r w:rsidRPr="00AA3959">
        <w:rPr>
          <w:rFonts w:ascii="Arial" w:hAnsi="Arial" w:cs="Arial"/>
          <w:sz w:val="24"/>
          <w:szCs w:val="24"/>
        </w:rPr>
        <w:t xml:space="preserve">. </w:t>
      </w:r>
      <w:r w:rsidR="00B87762">
        <w:rPr>
          <w:rFonts w:ascii="Arial" w:hAnsi="Arial" w:cs="Arial"/>
          <w:sz w:val="24"/>
          <w:szCs w:val="24"/>
        </w:rPr>
        <w:t xml:space="preserve">(PhD thesis, </w:t>
      </w:r>
      <w:r w:rsidRPr="00AA3959">
        <w:rPr>
          <w:rFonts w:ascii="Arial" w:hAnsi="Arial" w:cs="Arial"/>
          <w:sz w:val="24"/>
          <w:szCs w:val="24"/>
        </w:rPr>
        <w:t>University of Sheffield</w:t>
      </w:r>
      <w:r w:rsidR="00B87762">
        <w:rPr>
          <w:rFonts w:ascii="Arial" w:hAnsi="Arial" w:cs="Arial"/>
          <w:sz w:val="24"/>
          <w:szCs w:val="24"/>
        </w:rPr>
        <w:t>, Sheffield, England).</w:t>
      </w:r>
      <w:r w:rsidRPr="00AA3959">
        <w:rPr>
          <w:rFonts w:ascii="Arial" w:hAnsi="Arial" w:cs="Arial"/>
          <w:sz w:val="24"/>
          <w:szCs w:val="24"/>
        </w:rPr>
        <w:t xml:space="preserve"> </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Potter, F. (1994)</w:t>
      </w:r>
      <w:r w:rsidR="00B87762">
        <w:rPr>
          <w:rFonts w:ascii="Arial" w:hAnsi="Arial" w:cs="Arial"/>
          <w:sz w:val="24"/>
          <w:szCs w:val="24"/>
        </w:rPr>
        <w:t>.</w:t>
      </w:r>
      <w:r w:rsidRPr="00AA3959">
        <w:rPr>
          <w:rFonts w:ascii="Arial" w:hAnsi="Arial" w:cs="Arial"/>
          <w:sz w:val="24"/>
          <w:szCs w:val="24"/>
        </w:rPr>
        <w:t xml:space="preserve"> Media Education, Literacy and Schoolin</w:t>
      </w:r>
      <w:r w:rsidR="00B87762">
        <w:rPr>
          <w:rFonts w:ascii="Arial" w:hAnsi="Arial" w:cs="Arial"/>
          <w:sz w:val="24"/>
          <w:szCs w:val="24"/>
        </w:rPr>
        <w:t xml:space="preserve">g in Wray, D. and </w:t>
      </w:r>
      <w:proofErr w:type="spellStart"/>
      <w:r w:rsidR="00B87762">
        <w:rPr>
          <w:rFonts w:ascii="Arial" w:hAnsi="Arial" w:cs="Arial"/>
          <w:sz w:val="24"/>
          <w:szCs w:val="24"/>
        </w:rPr>
        <w:t>Medwell</w:t>
      </w:r>
      <w:proofErr w:type="spellEnd"/>
      <w:r w:rsidR="00B87762">
        <w:rPr>
          <w:rFonts w:ascii="Arial" w:hAnsi="Arial" w:cs="Arial"/>
          <w:sz w:val="24"/>
          <w:szCs w:val="24"/>
        </w:rPr>
        <w:t>, S. (E</w:t>
      </w:r>
      <w:r w:rsidRPr="00AA3959">
        <w:rPr>
          <w:rFonts w:ascii="Arial" w:hAnsi="Arial" w:cs="Arial"/>
          <w:sz w:val="24"/>
          <w:szCs w:val="24"/>
        </w:rPr>
        <w:t>ds</w:t>
      </w:r>
      <w:r w:rsidR="00B87762">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Teaching Primary English: the State of the Art</w:t>
      </w:r>
      <w:r w:rsidR="00B87762">
        <w:rPr>
          <w:rFonts w:ascii="Arial" w:hAnsi="Arial" w:cs="Arial"/>
          <w:sz w:val="24"/>
          <w:szCs w:val="24"/>
        </w:rPr>
        <w:t xml:space="preserve">. London, </w:t>
      </w:r>
      <w:r w:rsidRPr="00AA3959">
        <w:rPr>
          <w:rFonts w:ascii="Arial" w:hAnsi="Arial" w:cs="Arial"/>
          <w:sz w:val="24"/>
          <w:szCs w:val="24"/>
        </w:rPr>
        <w:t>Routledge.</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lastRenderedPageBreak/>
        <w:t>Primary National Strategy (2006)</w:t>
      </w:r>
      <w:r w:rsidR="00B8776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Primary Framework for Literacy and Mathematics.</w:t>
      </w:r>
      <w:r w:rsidRPr="00AA3959">
        <w:rPr>
          <w:rFonts w:ascii="Arial" w:hAnsi="Arial" w:cs="Arial"/>
          <w:sz w:val="24"/>
          <w:szCs w:val="24"/>
        </w:rPr>
        <w:t xml:space="preserve"> London</w:t>
      </w:r>
      <w:r w:rsidR="00B87762">
        <w:rPr>
          <w:rFonts w:ascii="Arial" w:hAnsi="Arial" w:cs="Arial"/>
          <w:sz w:val="24"/>
          <w:szCs w:val="24"/>
        </w:rPr>
        <w:t>,</w:t>
      </w:r>
      <w:r w:rsidRPr="00AA3959">
        <w:rPr>
          <w:rFonts w:ascii="Arial" w:hAnsi="Arial" w:cs="Arial"/>
          <w:sz w:val="24"/>
          <w:szCs w:val="24"/>
        </w:rPr>
        <w:t xml:space="preserve"> DfES Publications</w:t>
      </w:r>
      <w:r w:rsidR="00B87762">
        <w:rPr>
          <w:rFonts w:ascii="Arial" w:hAnsi="Arial" w:cs="Arial"/>
          <w:sz w:val="24"/>
          <w:szCs w:val="24"/>
        </w:rPr>
        <w:t>.</w:t>
      </w:r>
    </w:p>
    <w:p w:rsidR="00AA3959" w:rsidRPr="00AA3959" w:rsidRDefault="00B87762" w:rsidP="00AA3959">
      <w:pPr>
        <w:spacing w:line="360" w:lineRule="auto"/>
        <w:rPr>
          <w:rFonts w:ascii="Arial" w:hAnsi="Arial" w:cs="Arial"/>
          <w:sz w:val="24"/>
          <w:szCs w:val="24"/>
        </w:rPr>
      </w:pPr>
      <w:r>
        <w:rPr>
          <w:rFonts w:ascii="Arial" w:hAnsi="Arial" w:cs="Arial"/>
          <w:sz w:val="24"/>
          <w:szCs w:val="24"/>
        </w:rPr>
        <w:t>Prosser, J. (E</w:t>
      </w:r>
      <w:r w:rsidR="00AA3959" w:rsidRPr="00AA3959">
        <w:rPr>
          <w:rFonts w:ascii="Arial" w:hAnsi="Arial" w:cs="Arial"/>
          <w:sz w:val="24"/>
          <w:szCs w:val="24"/>
        </w:rPr>
        <w:t>d.)</w:t>
      </w:r>
      <w:r>
        <w:rPr>
          <w:rFonts w:ascii="Arial" w:hAnsi="Arial" w:cs="Arial"/>
          <w:sz w:val="24"/>
          <w:szCs w:val="24"/>
        </w:rPr>
        <w:t>,</w:t>
      </w:r>
      <w:r w:rsidR="00AA3959" w:rsidRPr="00AA3959">
        <w:rPr>
          <w:rFonts w:ascii="Arial" w:hAnsi="Arial" w:cs="Arial"/>
          <w:sz w:val="24"/>
          <w:szCs w:val="24"/>
        </w:rPr>
        <w:t xml:space="preserve"> (1998)</w:t>
      </w:r>
      <w:r>
        <w:rPr>
          <w:rFonts w:ascii="Arial" w:hAnsi="Arial" w:cs="Arial"/>
          <w:sz w:val="24"/>
          <w:szCs w:val="24"/>
        </w:rPr>
        <w:t>.</w:t>
      </w:r>
      <w:r w:rsidR="00AA3959" w:rsidRPr="00AA3959">
        <w:rPr>
          <w:rFonts w:ascii="Arial" w:hAnsi="Arial" w:cs="Arial"/>
          <w:sz w:val="24"/>
          <w:szCs w:val="24"/>
        </w:rPr>
        <w:t xml:space="preserve"> </w:t>
      </w:r>
      <w:r w:rsidR="00AA3959" w:rsidRPr="00AA3959">
        <w:rPr>
          <w:rFonts w:ascii="Arial" w:hAnsi="Arial" w:cs="Arial"/>
          <w:i/>
          <w:sz w:val="24"/>
          <w:szCs w:val="24"/>
        </w:rPr>
        <w:t>Image-based Research.</w:t>
      </w:r>
      <w:r>
        <w:rPr>
          <w:rFonts w:ascii="Arial" w:hAnsi="Arial" w:cs="Arial"/>
          <w:sz w:val="24"/>
          <w:szCs w:val="24"/>
        </w:rPr>
        <w:t xml:space="preserve"> London,</w:t>
      </w:r>
      <w:r w:rsidR="00AA3959" w:rsidRPr="00AA3959">
        <w:rPr>
          <w:rFonts w:ascii="Arial" w:hAnsi="Arial" w:cs="Arial"/>
          <w:sz w:val="24"/>
          <w:szCs w:val="24"/>
        </w:rPr>
        <w:t xml:space="preserve"> </w:t>
      </w:r>
      <w:proofErr w:type="spellStart"/>
      <w:r w:rsidR="00AA3959" w:rsidRPr="00AA3959">
        <w:rPr>
          <w:rFonts w:ascii="Arial" w:hAnsi="Arial" w:cs="Arial"/>
          <w:sz w:val="24"/>
          <w:szCs w:val="24"/>
        </w:rPr>
        <w:t>RoutledgeFalmer</w:t>
      </w:r>
      <w:proofErr w:type="spellEnd"/>
      <w:r>
        <w:rPr>
          <w:rFonts w:ascii="Arial" w:hAnsi="Arial" w:cs="Arial"/>
          <w:sz w:val="24"/>
          <w:szCs w:val="24"/>
        </w:rPr>
        <w:t>.</w:t>
      </w:r>
    </w:p>
    <w:p w:rsidR="00AA3959" w:rsidRPr="00AA3959" w:rsidRDefault="00B87762" w:rsidP="00AA3959">
      <w:pPr>
        <w:spacing w:line="360" w:lineRule="auto"/>
        <w:rPr>
          <w:rFonts w:ascii="Arial" w:hAnsi="Arial" w:cs="Arial"/>
          <w:sz w:val="24"/>
          <w:szCs w:val="24"/>
        </w:rPr>
      </w:pPr>
      <w:proofErr w:type="spellStart"/>
      <w:r>
        <w:rPr>
          <w:rFonts w:ascii="Arial" w:hAnsi="Arial" w:cs="Arial"/>
          <w:sz w:val="24"/>
          <w:szCs w:val="24"/>
        </w:rPr>
        <w:t>Puttnam</w:t>
      </w:r>
      <w:proofErr w:type="spellEnd"/>
      <w:r>
        <w:rPr>
          <w:rFonts w:ascii="Arial" w:hAnsi="Arial" w:cs="Arial"/>
          <w:sz w:val="24"/>
          <w:szCs w:val="24"/>
        </w:rPr>
        <w:t>, D. (2011)</w:t>
      </w:r>
      <w:r w:rsidR="00B37E62">
        <w:rPr>
          <w:rFonts w:ascii="Arial" w:hAnsi="Arial" w:cs="Arial"/>
          <w:sz w:val="24"/>
          <w:szCs w:val="24"/>
        </w:rPr>
        <w:t>.</w:t>
      </w:r>
      <w:r>
        <w:rPr>
          <w:rFonts w:ascii="Arial" w:hAnsi="Arial" w:cs="Arial"/>
          <w:sz w:val="24"/>
          <w:szCs w:val="24"/>
        </w:rPr>
        <w:t xml:space="preserve"> [K</w:t>
      </w:r>
      <w:r w:rsidR="00AA3959" w:rsidRPr="00AA3959">
        <w:rPr>
          <w:rFonts w:ascii="Arial" w:hAnsi="Arial" w:cs="Arial"/>
          <w:sz w:val="24"/>
          <w:szCs w:val="24"/>
        </w:rPr>
        <w:t>eynote</w:t>
      </w:r>
      <w:r>
        <w:rPr>
          <w:rFonts w:ascii="Arial" w:hAnsi="Arial" w:cs="Arial"/>
          <w:sz w:val="24"/>
          <w:szCs w:val="24"/>
        </w:rPr>
        <w:t xml:space="preserve"> lecture</w:t>
      </w:r>
      <w:r w:rsidR="00AA3959" w:rsidRPr="00AA3959">
        <w:rPr>
          <w:rFonts w:ascii="Arial" w:hAnsi="Arial" w:cs="Arial"/>
          <w:sz w:val="24"/>
          <w:szCs w:val="24"/>
        </w:rPr>
        <w:t>] FILMCLUB event. London: Roundhouse, Camden</w:t>
      </w:r>
      <w:r>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QCA (2008)</w:t>
      </w:r>
      <w:r w:rsidR="00B87762">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 xml:space="preserve">Assessing Pupil Progress – Assessment Guidelines for Reading/Assessment Guidelines for Writing. </w:t>
      </w:r>
      <w:r w:rsidRPr="00AA3959">
        <w:rPr>
          <w:rFonts w:ascii="Arial" w:hAnsi="Arial" w:cs="Arial"/>
          <w:sz w:val="24"/>
          <w:szCs w:val="24"/>
        </w:rPr>
        <w:t>[</w:t>
      </w:r>
      <w:r w:rsidR="00F419B9" w:rsidRPr="00AA3959">
        <w:rPr>
          <w:rFonts w:ascii="Arial" w:hAnsi="Arial" w:cs="Arial"/>
          <w:sz w:val="24"/>
          <w:szCs w:val="24"/>
        </w:rPr>
        <w:t>Online</w:t>
      </w:r>
      <w:r w:rsidRPr="00AA3959">
        <w:rPr>
          <w:rFonts w:ascii="Arial" w:hAnsi="Arial" w:cs="Arial"/>
          <w:sz w:val="24"/>
          <w:szCs w:val="24"/>
        </w:rPr>
        <w:t xml:space="preserve">] </w:t>
      </w:r>
      <w:r w:rsidR="00B87762">
        <w:rPr>
          <w:rFonts w:ascii="Arial" w:hAnsi="Arial" w:cs="Arial"/>
          <w:sz w:val="24"/>
          <w:szCs w:val="24"/>
        </w:rPr>
        <w:t xml:space="preserve">Retrieved August 2, 2010, from: </w:t>
      </w:r>
      <w:hyperlink r:id="rId77" w:history="1">
        <w:r w:rsidRPr="00AA3959">
          <w:rPr>
            <w:rStyle w:val="Hyperlink"/>
            <w:rFonts w:ascii="Arial" w:hAnsi="Arial" w:cs="Arial"/>
            <w:sz w:val="24"/>
            <w:szCs w:val="24"/>
          </w:rPr>
          <w:t>http://nationalstrategies.standards.dcsf.gov.uk/search/primary/results/nav:45919</w:t>
        </w:r>
      </w:hyperlink>
      <w:r w:rsidR="00B87762">
        <w:rPr>
          <w:rFonts w:ascii="Arial" w:hAnsi="Arial" w:cs="Arial"/>
          <w:sz w:val="24"/>
          <w:szCs w:val="24"/>
        </w:rPr>
        <w:t xml:space="preserve"> </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QCA/UKLA (2004)</w:t>
      </w:r>
      <w:r w:rsidR="00B87762">
        <w:rPr>
          <w:rFonts w:ascii="Arial" w:hAnsi="Arial" w:cs="Arial"/>
          <w:sz w:val="24"/>
          <w:szCs w:val="24"/>
        </w:rPr>
        <w:t>.</w:t>
      </w:r>
      <w:r w:rsidRPr="00AA3959">
        <w:rPr>
          <w:rFonts w:ascii="Arial" w:hAnsi="Arial" w:cs="Arial"/>
          <w:sz w:val="24"/>
          <w:szCs w:val="24"/>
        </w:rPr>
        <w:t xml:space="preserve"> </w:t>
      </w:r>
      <w:r w:rsidR="00B87762">
        <w:rPr>
          <w:rFonts w:ascii="Arial" w:hAnsi="Arial" w:cs="Arial"/>
          <w:i/>
          <w:sz w:val="24"/>
          <w:szCs w:val="24"/>
        </w:rPr>
        <w:t xml:space="preserve">More </w:t>
      </w:r>
      <w:proofErr w:type="gramStart"/>
      <w:r w:rsidRPr="00AA3959">
        <w:rPr>
          <w:rFonts w:ascii="Arial" w:hAnsi="Arial" w:cs="Arial"/>
          <w:i/>
          <w:sz w:val="24"/>
          <w:szCs w:val="24"/>
        </w:rPr>
        <w:t>Than</w:t>
      </w:r>
      <w:proofErr w:type="gramEnd"/>
      <w:r w:rsidRPr="00AA3959">
        <w:rPr>
          <w:rFonts w:ascii="Arial" w:hAnsi="Arial" w:cs="Arial"/>
          <w:i/>
          <w:sz w:val="24"/>
          <w:szCs w:val="24"/>
        </w:rPr>
        <w:t xml:space="preserve"> Words – Multimodal Texts in the Classroom</w:t>
      </w:r>
      <w:r w:rsidR="00B87762">
        <w:rPr>
          <w:rFonts w:ascii="Arial" w:hAnsi="Arial" w:cs="Arial"/>
          <w:sz w:val="24"/>
          <w:szCs w:val="24"/>
        </w:rPr>
        <w:t>. London,</w:t>
      </w:r>
      <w:r w:rsidRPr="00AA3959">
        <w:rPr>
          <w:rFonts w:ascii="Arial" w:hAnsi="Arial" w:cs="Arial"/>
          <w:sz w:val="24"/>
          <w:szCs w:val="24"/>
        </w:rPr>
        <w:t xml:space="preserve"> QCA Publications</w:t>
      </w:r>
      <w:r w:rsidR="00B87762">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QCA/UKLA (2005)</w:t>
      </w:r>
      <w:r w:rsidR="00B8776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More Than Words 2 – Creating Stories on Page and Screen</w:t>
      </w:r>
      <w:r w:rsidR="00B87762">
        <w:rPr>
          <w:rFonts w:ascii="Arial" w:hAnsi="Arial" w:cs="Arial"/>
          <w:sz w:val="24"/>
          <w:szCs w:val="24"/>
        </w:rPr>
        <w:t>. London,</w:t>
      </w:r>
      <w:r w:rsidRPr="00AA3959">
        <w:rPr>
          <w:rFonts w:ascii="Arial" w:hAnsi="Arial" w:cs="Arial"/>
          <w:sz w:val="24"/>
          <w:szCs w:val="24"/>
        </w:rPr>
        <w:t xml:space="preserve"> QCA Publications</w:t>
      </w:r>
      <w:r w:rsidR="00B87762">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Rabinowitz, P.</w:t>
      </w:r>
      <w:r w:rsidR="009C0DCF">
        <w:rPr>
          <w:rFonts w:ascii="Arial" w:hAnsi="Arial" w:cs="Arial"/>
          <w:sz w:val="24"/>
          <w:szCs w:val="24"/>
        </w:rPr>
        <w:t xml:space="preserve"> </w:t>
      </w:r>
      <w:r w:rsidRPr="00AA3959">
        <w:rPr>
          <w:rFonts w:ascii="Arial" w:hAnsi="Arial" w:cs="Arial"/>
          <w:sz w:val="24"/>
          <w:szCs w:val="24"/>
        </w:rPr>
        <w:t>J. (1987)</w:t>
      </w:r>
      <w:r w:rsidR="00B8776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Before Reading: Narrative Conventions and the Politics of Interpretation.</w:t>
      </w:r>
      <w:r w:rsidR="00B87762">
        <w:rPr>
          <w:rFonts w:ascii="Arial" w:hAnsi="Arial" w:cs="Arial"/>
          <w:sz w:val="24"/>
          <w:szCs w:val="24"/>
        </w:rPr>
        <w:t xml:space="preserve"> Ithaca, NY,</w:t>
      </w:r>
      <w:r w:rsidRPr="00AA3959">
        <w:rPr>
          <w:rFonts w:ascii="Arial" w:hAnsi="Arial" w:cs="Arial"/>
          <w:sz w:val="24"/>
          <w:szCs w:val="24"/>
        </w:rPr>
        <w:t xml:space="preserve"> Cornell University Press.</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Raney, K. (1997)</w:t>
      </w:r>
      <w:r w:rsidR="00B8776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Visual Literacy: Issues and Debates, </w:t>
      </w:r>
      <w:r w:rsidR="00B87762">
        <w:rPr>
          <w:rFonts w:ascii="Arial" w:hAnsi="Arial" w:cs="Arial"/>
          <w:sz w:val="24"/>
          <w:szCs w:val="24"/>
        </w:rPr>
        <w:t>Middlesex University. In</w:t>
      </w:r>
      <w:r w:rsidRPr="00AA3959">
        <w:rPr>
          <w:rFonts w:ascii="Arial" w:hAnsi="Arial" w:cs="Arial"/>
          <w:sz w:val="24"/>
          <w:szCs w:val="24"/>
        </w:rPr>
        <w:t xml:space="preserve"> </w:t>
      </w:r>
      <w:r w:rsidR="00B87762">
        <w:rPr>
          <w:rFonts w:ascii="Arial" w:hAnsi="Arial" w:cs="Arial"/>
          <w:sz w:val="24"/>
          <w:szCs w:val="24"/>
        </w:rPr>
        <w:t xml:space="preserve">A. </w:t>
      </w:r>
      <w:r w:rsidRPr="00AA3959">
        <w:rPr>
          <w:rFonts w:ascii="Arial" w:hAnsi="Arial" w:cs="Arial"/>
          <w:sz w:val="24"/>
          <w:szCs w:val="24"/>
        </w:rPr>
        <w:t xml:space="preserve">Burn, and </w:t>
      </w:r>
      <w:r w:rsidR="00B87762">
        <w:rPr>
          <w:rFonts w:ascii="Arial" w:hAnsi="Arial" w:cs="Arial"/>
          <w:sz w:val="24"/>
          <w:szCs w:val="24"/>
        </w:rPr>
        <w:t xml:space="preserve">D. Parker, </w:t>
      </w:r>
      <w:r w:rsidRPr="00AA3959">
        <w:rPr>
          <w:rFonts w:ascii="Arial" w:hAnsi="Arial" w:cs="Arial"/>
          <w:sz w:val="24"/>
          <w:szCs w:val="24"/>
        </w:rPr>
        <w:t>(2003)</w:t>
      </w:r>
      <w:r w:rsidR="00B37E6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Analysing Media Texts</w:t>
      </w:r>
      <w:r w:rsidR="00C521E4">
        <w:rPr>
          <w:rFonts w:ascii="Arial" w:hAnsi="Arial" w:cs="Arial"/>
          <w:sz w:val="24"/>
          <w:szCs w:val="24"/>
        </w:rPr>
        <w:t>. London,</w:t>
      </w:r>
      <w:r w:rsidRPr="00AA3959">
        <w:rPr>
          <w:rFonts w:ascii="Arial" w:hAnsi="Arial" w:cs="Arial"/>
          <w:sz w:val="24"/>
          <w:szCs w:val="24"/>
        </w:rPr>
        <w:t xml:space="preserve"> Continuum Books</w:t>
      </w:r>
      <w:r w:rsidR="00C521E4">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Robinson, M. (1997)</w:t>
      </w:r>
      <w:r w:rsidR="00C521E4">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 xml:space="preserve">Children Reading Print and Television. </w:t>
      </w:r>
      <w:r w:rsidR="00C521E4">
        <w:rPr>
          <w:rFonts w:ascii="Arial" w:hAnsi="Arial" w:cs="Arial"/>
          <w:sz w:val="24"/>
          <w:szCs w:val="24"/>
        </w:rPr>
        <w:t>Bristol,</w:t>
      </w:r>
      <w:r w:rsidRPr="00AA3959">
        <w:rPr>
          <w:rFonts w:ascii="Arial" w:hAnsi="Arial" w:cs="Arial"/>
          <w:sz w:val="24"/>
          <w:szCs w:val="24"/>
        </w:rPr>
        <w:t xml:space="preserve"> </w:t>
      </w:r>
      <w:proofErr w:type="spellStart"/>
      <w:r w:rsidRPr="00AA3959">
        <w:rPr>
          <w:rFonts w:ascii="Arial" w:hAnsi="Arial" w:cs="Arial"/>
          <w:sz w:val="24"/>
          <w:szCs w:val="24"/>
        </w:rPr>
        <w:t>Falmer</w:t>
      </w:r>
      <w:proofErr w:type="spellEnd"/>
      <w:r w:rsidRPr="00AA3959">
        <w:rPr>
          <w:rFonts w:ascii="Arial" w:hAnsi="Arial" w:cs="Arial"/>
          <w:sz w:val="24"/>
          <w:szCs w:val="24"/>
        </w:rPr>
        <w:t xml:space="preserve"> Press.</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Robinson, M. and Mackey, M. (2003)</w:t>
      </w:r>
      <w:r w:rsidR="00C521E4">
        <w:rPr>
          <w:rFonts w:ascii="Arial" w:hAnsi="Arial" w:cs="Arial"/>
          <w:sz w:val="24"/>
          <w:szCs w:val="24"/>
        </w:rPr>
        <w:t>.</w:t>
      </w:r>
      <w:r w:rsidRPr="00AA3959">
        <w:rPr>
          <w:rFonts w:ascii="Arial" w:hAnsi="Arial" w:cs="Arial"/>
          <w:sz w:val="24"/>
          <w:szCs w:val="24"/>
        </w:rPr>
        <w:t xml:space="preserve"> Film and Television</w:t>
      </w:r>
      <w:r w:rsidRPr="00AA3959">
        <w:rPr>
          <w:rFonts w:ascii="Arial" w:hAnsi="Arial" w:cs="Arial"/>
          <w:i/>
          <w:iCs/>
          <w:sz w:val="24"/>
          <w:szCs w:val="24"/>
        </w:rPr>
        <w:t xml:space="preserve">. </w:t>
      </w:r>
      <w:r w:rsidR="00C521E4">
        <w:rPr>
          <w:rFonts w:ascii="Arial" w:hAnsi="Arial" w:cs="Arial"/>
          <w:sz w:val="24"/>
          <w:szCs w:val="24"/>
        </w:rPr>
        <w:t>In</w:t>
      </w:r>
      <w:r w:rsidRPr="00AA3959">
        <w:rPr>
          <w:rFonts w:ascii="Arial" w:hAnsi="Arial" w:cs="Arial"/>
          <w:sz w:val="24"/>
          <w:szCs w:val="24"/>
        </w:rPr>
        <w:t xml:space="preserve"> </w:t>
      </w:r>
      <w:r w:rsidR="00C521E4">
        <w:rPr>
          <w:rFonts w:ascii="Arial" w:hAnsi="Arial" w:cs="Arial"/>
          <w:sz w:val="24"/>
          <w:szCs w:val="24"/>
        </w:rPr>
        <w:t>N. Hall,</w:t>
      </w:r>
      <w:r w:rsidRPr="00AA3959">
        <w:rPr>
          <w:rFonts w:ascii="Arial" w:hAnsi="Arial" w:cs="Arial"/>
          <w:sz w:val="24"/>
          <w:szCs w:val="24"/>
        </w:rPr>
        <w:t xml:space="preserve"> </w:t>
      </w:r>
      <w:r w:rsidR="00C521E4">
        <w:rPr>
          <w:rFonts w:ascii="Arial" w:hAnsi="Arial" w:cs="Arial"/>
          <w:sz w:val="24"/>
          <w:szCs w:val="24"/>
        </w:rPr>
        <w:t xml:space="preserve">J. Larson, </w:t>
      </w:r>
      <w:r w:rsidRPr="00AA3959">
        <w:rPr>
          <w:rFonts w:ascii="Arial" w:hAnsi="Arial" w:cs="Arial"/>
          <w:sz w:val="24"/>
          <w:szCs w:val="24"/>
        </w:rPr>
        <w:t>and</w:t>
      </w:r>
      <w:r w:rsidR="00C521E4">
        <w:rPr>
          <w:rFonts w:ascii="Arial" w:hAnsi="Arial" w:cs="Arial"/>
          <w:sz w:val="24"/>
          <w:szCs w:val="24"/>
        </w:rPr>
        <w:t xml:space="preserve"> J.</w:t>
      </w:r>
      <w:r w:rsidRPr="00AA3959">
        <w:rPr>
          <w:rFonts w:ascii="Arial" w:hAnsi="Arial" w:cs="Arial"/>
          <w:sz w:val="24"/>
          <w:szCs w:val="24"/>
        </w:rPr>
        <w:t xml:space="preserve"> Marsh, (</w:t>
      </w:r>
      <w:r w:rsidR="00C521E4">
        <w:rPr>
          <w:rFonts w:ascii="Arial" w:hAnsi="Arial" w:cs="Arial"/>
          <w:sz w:val="24"/>
          <w:szCs w:val="24"/>
        </w:rPr>
        <w:t>E</w:t>
      </w:r>
      <w:r w:rsidRPr="00AA3959">
        <w:rPr>
          <w:rFonts w:ascii="Arial" w:hAnsi="Arial" w:cs="Arial"/>
          <w:sz w:val="24"/>
          <w:szCs w:val="24"/>
        </w:rPr>
        <w:t xml:space="preserve">ds.) </w:t>
      </w:r>
      <w:r w:rsidRPr="00AA3959">
        <w:rPr>
          <w:rFonts w:ascii="Arial" w:hAnsi="Arial" w:cs="Arial"/>
          <w:i/>
          <w:iCs/>
          <w:sz w:val="24"/>
          <w:szCs w:val="24"/>
        </w:rPr>
        <w:t>Handbook of Early Childhood Literacy</w:t>
      </w:r>
      <w:r w:rsidR="00C521E4">
        <w:rPr>
          <w:rFonts w:ascii="Arial" w:hAnsi="Arial" w:cs="Arial"/>
          <w:sz w:val="24"/>
          <w:szCs w:val="24"/>
        </w:rPr>
        <w:t>. London,</w:t>
      </w:r>
      <w:r w:rsidRPr="00AA3959">
        <w:rPr>
          <w:rFonts w:ascii="Arial" w:hAnsi="Arial" w:cs="Arial"/>
          <w:sz w:val="24"/>
          <w:szCs w:val="24"/>
        </w:rPr>
        <w:t xml:space="preserve"> Sage.</w:t>
      </w:r>
    </w:p>
    <w:p w:rsidR="00AA3959" w:rsidRDefault="00AA3959" w:rsidP="00AA3959">
      <w:pPr>
        <w:spacing w:line="360" w:lineRule="auto"/>
        <w:rPr>
          <w:rFonts w:ascii="Arial" w:hAnsi="Arial" w:cs="Arial"/>
          <w:sz w:val="24"/>
          <w:szCs w:val="24"/>
        </w:rPr>
      </w:pPr>
      <w:r w:rsidRPr="00AA3959">
        <w:rPr>
          <w:rFonts w:ascii="Arial" w:hAnsi="Arial" w:cs="Arial"/>
          <w:sz w:val="24"/>
          <w:szCs w:val="24"/>
        </w:rPr>
        <w:t>Robinson, M. and Mackey, M. (2010)</w:t>
      </w:r>
      <w:r w:rsidR="00C521E4">
        <w:rPr>
          <w:rFonts w:ascii="Arial" w:hAnsi="Arial" w:cs="Arial"/>
          <w:sz w:val="24"/>
          <w:szCs w:val="24"/>
        </w:rPr>
        <w:t>.</w:t>
      </w:r>
      <w:r w:rsidRPr="00AA3959">
        <w:rPr>
          <w:rFonts w:ascii="Arial" w:hAnsi="Arial" w:cs="Arial"/>
          <w:sz w:val="24"/>
          <w:szCs w:val="24"/>
        </w:rPr>
        <w:t xml:space="preserve"> Film and Television</w:t>
      </w:r>
      <w:r w:rsidRPr="00AA3959">
        <w:rPr>
          <w:rFonts w:ascii="Arial" w:hAnsi="Arial" w:cs="Arial"/>
          <w:i/>
          <w:iCs/>
          <w:sz w:val="24"/>
          <w:szCs w:val="24"/>
        </w:rPr>
        <w:t xml:space="preserve">. </w:t>
      </w:r>
      <w:r w:rsidRPr="00AA3959">
        <w:rPr>
          <w:rFonts w:ascii="Arial" w:hAnsi="Arial" w:cs="Arial"/>
          <w:sz w:val="24"/>
          <w:szCs w:val="24"/>
        </w:rPr>
        <w:t>I</w:t>
      </w:r>
      <w:r w:rsidR="00C521E4">
        <w:rPr>
          <w:rFonts w:ascii="Arial" w:hAnsi="Arial" w:cs="Arial"/>
          <w:sz w:val="24"/>
          <w:szCs w:val="24"/>
        </w:rPr>
        <w:t>n J. Larson</w:t>
      </w:r>
      <w:r w:rsidRPr="00AA3959">
        <w:rPr>
          <w:rFonts w:ascii="Arial" w:hAnsi="Arial" w:cs="Arial"/>
          <w:sz w:val="24"/>
          <w:szCs w:val="24"/>
        </w:rPr>
        <w:t xml:space="preserve"> and </w:t>
      </w:r>
      <w:r w:rsidR="00C521E4">
        <w:rPr>
          <w:rFonts w:ascii="Arial" w:hAnsi="Arial" w:cs="Arial"/>
          <w:sz w:val="24"/>
          <w:szCs w:val="24"/>
        </w:rPr>
        <w:t xml:space="preserve">J. Marsh, </w:t>
      </w:r>
      <w:r w:rsidRPr="00AA3959">
        <w:rPr>
          <w:rFonts w:ascii="Arial" w:hAnsi="Arial" w:cs="Arial"/>
          <w:sz w:val="24"/>
          <w:szCs w:val="24"/>
        </w:rPr>
        <w:t>(</w:t>
      </w:r>
      <w:r w:rsidR="00C521E4">
        <w:rPr>
          <w:rFonts w:ascii="Arial" w:hAnsi="Arial" w:cs="Arial"/>
          <w:sz w:val="24"/>
          <w:szCs w:val="24"/>
        </w:rPr>
        <w:t>E</w:t>
      </w:r>
      <w:r w:rsidRPr="00AA3959">
        <w:rPr>
          <w:rFonts w:ascii="Arial" w:hAnsi="Arial" w:cs="Arial"/>
          <w:sz w:val="24"/>
          <w:szCs w:val="24"/>
        </w:rPr>
        <w:t xml:space="preserve">ds.) </w:t>
      </w:r>
      <w:proofErr w:type="gramStart"/>
      <w:r w:rsidRPr="00AA3959">
        <w:rPr>
          <w:rFonts w:ascii="Arial" w:hAnsi="Arial" w:cs="Arial"/>
          <w:sz w:val="24"/>
          <w:szCs w:val="24"/>
        </w:rPr>
        <w:t>The</w:t>
      </w:r>
      <w:proofErr w:type="gramEnd"/>
      <w:r w:rsidRPr="00AA3959">
        <w:rPr>
          <w:rFonts w:ascii="Arial" w:hAnsi="Arial" w:cs="Arial"/>
          <w:sz w:val="24"/>
          <w:szCs w:val="24"/>
        </w:rPr>
        <w:t xml:space="preserve"> Sage </w:t>
      </w:r>
      <w:r w:rsidRPr="00AA3959">
        <w:rPr>
          <w:rFonts w:ascii="Arial" w:hAnsi="Arial" w:cs="Arial"/>
          <w:i/>
          <w:iCs/>
          <w:sz w:val="24"/>
          <w:szCs w:val="24"/>
        </w:rPr>
        <w:t>Handbook of Early Childhood Literacy (Second Edition)</w:t>
      </w:r>
      <w:r w:rsidRPr="00AA3959">
        <w:rPr>
          <w:rFonts w:ascii="Arial" w:hAnsi="Arial" w:cs="Arial"/>
          <w:sz w:val="24"/>
          <w:szCs w:val="24"/>
        </w:rPr>
        <w:t>. London</w:t>
      </w:r>
      <w:r w:rsidR="00C521E4">
        <w:rPr>
          <w:rFonts w:ascii="Arial" w:hAnsi="Arial" w:cs="Arial"/>
          <w:sz w:val="24"/>
          <w:szCs w:val="24"/>
        </w:rPr>
        <w:t>,</w:t>
      </w:r>
      <w:r w:rsidRPr="00AA3959">
        <w:rPr>
          <w:rFonts w:ascii="Arial" w:hAnsi="Arial" w:cs="Arial"/>
          <w:sz w:val="24"/>
          <w:szCs w:val="24"/>
        </w:rPr>
        <w:t xml:space="preserve"> Sage.</w:t>
      </w:r>
    </w:p>
    <w:p w:rsidR="0015380F" w:rsidRPr="0015380F" w:rsidRDefault="0015380F" w:rsidP="00AA3959">
      <w:pPr>
        <w:spacing w:line="360" w:lineRule="auto"/>
        <w:rPr>
          <w:rFonts w:ascii="Arial" w:hAnsi="Arial" w:cs="Arial"/>
          <w:sz w:val="24"/>
          <w:szCs w:val="24"/>
        </w:rPr>
      </w:pPr>
      <w:r>
        <w:rPr>
          <w:rFonts w:ascii="Arial" w:hAnsi="Arial" w:cs="Arial"/>
          <w:sz w:val="24"/>
          <w:szCs w:val="24"/>
        </w:rPr>
        <w:t xml:space="preserve">Rodriguez, R. (Director). (2001). </w:t>
      </w:r>
      <w:r>
        <w:rPr>
          <w:rFonts w:ascii="Arial" w:hAnsi="Arial" w:cs="Arial"/>
          <w:i/>
          <w:sz w:val="24"/>
          <w:szCs w:val="24"/>
        </w:rPr>
        <w:t>Spy Kids.</w:t>
      </w:r>
      <w:r>
        <w:rPr>
          <w:rFonts w:ascii="Arial" w:hAnsi="Arial" w:cs="Arial"/>
          <w:sz w:val="24"/>
          <w:szCs w:val="24"/>
        </w:rPr>
        <w:t xml:space="preserve"> [Film]. USA, </w:t>
      </w:r>
      <w:proofErr w:type="gramStart"/>
      <w:r>
        <w:rPr>
          <w:rFonts w:ascii="Arial" w:hAnsi="Arial" w:cs="Arial"/>
          <w:sz w:val="24"/>
          <w:szCs w:val="24"/>
        </w:rPr>
        <w:t>Bac</w:t>
      </w:r>
      <w:proofErr w:type="gramEnd"/>
      <w:r>
        <w:rPr>
          <w:rFonts w:ascii="Arial" w:hAnsi="Arial" w:cs="Arial"/>
          <w:sz w:val="24"/>
          <w:szCs w:val="24"/>
        </w:rPr>
        <w:t xml:space="preserve"> Films and Miramax.</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Rose, J. (2006)</w:t>
      </w:r>
      <w:r w:rsidR="00C521E4">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Independent Review of the Teaching of Early Reading.</w:t>
      </w:r>
      <w:r w:rsidR="00C521E4">
        <w:rPr>
          <w:rFonts w:ascii="Arial" w:hAnsi="Arial" w:cs="Arial"/>
          <w:sz w:val="24"/>
          <w:szCs w:val="24"/>
        </w:rPr>
        <w:t xml:space="preserve"> London,</w:t>
      </w:r>
      <w:r w:rsidRPr="00AA3959">
        <w:rPr>
          <w:rFonts w:ascii="Arial" w:hAnsi="Arial" w:cs="Arial"/>
          <w:sz w:val="24"/>
          <w:szCs w:val="24"/>
        </w:rPr>
        <w:t xml:space="preserve"> DfES Publications.</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lastRenderedPageBreak/>
        <w:t>Rowling, J.</w:t>
      </w:r>
      <w:r w:rsidR="00C521E4">
        <w:rPr>
          <w:rFonts w:ascii="Arial" w:hAnsi="Arial" w:cs="Arial"/>
          <w:sz w:val="24"/>
          <w:szCs w:val="24"/>
        </w:rPr>
        <w:t xml:space="preserve"> </w:t>
      </w:r>
      <w:r w:rsidRPr="00AA3959">
        <w:rPr>
          <w:rFonts w:ascii="Arial" w:hAnsi="Arial" w:cs="Arial"/>
          <w:sz w:val="24"/>
          <w:szCs w:val="24"/>
        </w:rPr>
        <w:t>K</w:t>
      </w:r>
      <w:r w:rsidR="00C521E4">
        <w:rPr>
          <w:rFonts w:ascii="Arial" w:hAnsi="Arial" w:cs="Arial"/>
          <w:sz w:val="24"/>
          <w:szCs w:val="24"/>
        </w:rPr>
        <w:t>.</w:t>
      </w:r>
      <w:r w:rsidRPr="00AA3959">
        <w:rPr>
          <w:rFonts w:ascii="Arial" w:hAnsi="Arial" w:cs="Arial"/>
          <w:sz w:val="24"/>
          <w:szCs w:val="24"/>
        </w:rPr>
        <w:t xml:space="preserve"> (1997)</w:t>
      </w:r>
      <w:r w:rsidR="00C521E4">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Harry Potter and the Philosopher’s Stone. </w:t>
      </w:r>
      <w:r w:rsidR="00C521E4">
        <w:rPr>
          <w:rFonts w:ascii="Arial" w:hAnsi="Arial" w:cs="Arial"/>
          <w:sz w:val="24"/>
          <w:szCs w:val="24"/>
        </w:rPr>
        <w:t>London,</w:t>
      </w:r>
      <w:r w:rsidRPr="00AA3959">
        <w:rPr>
          <w:rFonts w:ascii="Arial" w:hAnsi="Arial" w:cs="Arial"/>
          <w:sz w:val="24"/>
          <w:szCs w:val="24"/>
        </w:rPr>
        <w:t xml:space="preserve"> Bloomsbury Publishing</w:t>
      </w:r>
      <w:r w:rsidR="00C521E4">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Sacco, M.</w:t>
      </w:r>
      <w:r w:rsidR="00C521E4">
        <w:rPr>
          <w:rFonts w:ascii="Arial" w:hAnsi="Arial" w:cs="Arial"/>
          <w:sz w:val="24"/>
          <w:szCs w:val="24"/>
        </w:rPr>
        <w:t xml:space="preserve"> </w:t>
      </w:r>
      <w:r w:rsidRPr="00AA3959">
        <w:rPr>
          <w:rFonts w:ascii="Arial" w:hAnsi="Arial" w:cs="Arial"/>
          <w:sz w:val="24"/>
          <w:szCs w:val="24"/>
        </w:rPr>
        <w:t>G. (2011)</w:t>
      </w:r>
      <w:r w:rsidR="00C521E4">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Reconceptualising Early Childhood Education: A Child-Appropriate Practice. </w:t>
      </w:r>
      <w:r w:rsidR="00C521E4">
        <w:rPr>
          <w:rFonts w:ascii="Arial" w:hAnsi="Arial" w:cs="Arial"/>
          <w:sz w:val="24"/>
          <w:szCs w:val="24"/>
        </w:rPr>
        <w:t xml:space="preserve">(PhD thesis, </w:t>
      </w:r>
      <w:r w:rsidRPr="00AA3959">
        <w:rPr>
          <w:rFonts w:ascii="Arial" w:hAnsi="Arial" w:cs="Arial"/>
          <w:sz w:val="24"/>
          <w:szCs w:val="24"/>
        </w:rPr>
        <w:t>University of Sheffield</w:t>
      </w:r>
      <w:r w:rsidR="00C521E4">
        <w:rPr>
          <w:rFonts w:ascii="Arial" w:hAnsi="Arial" w:cs="Arial"/>
          <w:sz w:val="24"/>
          <w:szCs w:val="24"/>
        </w:rPr>
        <w:t>, Sheffield, England).</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Sadler, R. (1989)</w:t>
      </w:r>
      <w:r w:rsidR="00C521E4">
        <w:rPr>
          <w:rFonts w:ascii="Arial" w:hAnsi="Arial" w:cs="Arial"/>
          <w:sz w:val="24"/>
          <w:szCs w:val="24"/>
        </w:rPr>
        <w:t>.</w:t>
      </w:r>
      <w:r w:rsidRPr="00AA3959">
        <w:rPr>
          <w:rFonts w:ascii="Arial" w:hAnsi="Arial" w:cs="Arial"/>
          <w:sz w:val="24"/>
          <w:szCs w:val="24"/>
        </w:rPr>
        <w:t xml:space="preserve"> Formative Assessment and the Design of Instructional Systems. </w:t>
      </w:r>
      <w:r w:rsidRPr="00AA3959">
        <w:rPr>
          <w:rFonts w:ascii="Arial" w:hAnsi="Arial" w:cs="Arial"/>
          <w:i/>
          <w:sz w:val="24"/>
          <w:szCs w:val="24"/>
        </w:rPr>
        <w:t>Instructional Science,</w:t>
      </w:r>
      <w:r w:rsidRPr="00AA3959">
        <w:rPr>
          <w:rFonts w:ascii="Arial" w:hAnsi="Arial" w:cs="Arial"/>
          <w:sz w:val="24"/>
          <w:szCs w:val="24"/>
        </w:rPr>
        <w:t xml:space="preserve"> 18 pp119-144</w:t>
      </w:r>
      <w:r w:rsidR="00C521E4">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Sang</w:t>
      </w:r>
      <w:r w:rsidR="00C521E4">
        <w:rPr>
          <w:rFonts w:ascii="Arial" w:hAnsi="Arial" w:cs="Arial"/>
          <w:sz w:val="24"/>
          <w:szCs w:val="24"/>
        </w:rPr>
        <w:t>er, J., Wilson, J., Davies, B. a</w:t>
      </w:r>
      <w:r w:rsidRPr="00AA3959">
        <w:rPr>
          <w:rFonts w:ascii="Arial" w:hAnsi="Arial" w:cs="Arial"/>
          <w:sz w:val="24"/>
          <w:szCs w:val="24"/>
        </w:rPr>
        <w:t>nd Whittaker, R. (1997)</w:t>
      </w:r>
      <w:r w:rsidR="00C521E4">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Young Children, Videos and Computer Games: Issues for Teachers and Parents</w:t>
      </w:r>
      <w:r w:rsidRPr="00AA3959">
        <w:rPr>
          <w:rFonts w:ascii="Arial" w:hAnsi="Arial" w:cs="Arial"/>
          <w:sz w:val="24"/>
          <w:szCs w:val="24"/>
        </w:rPr>
        <w:t xml:space="preserve">. London, </w:t>
      </w:r>
      <w:proofErr w:type="spellStart"/>
      <w:r w:rsidRPr="00AA3959">
        <w:rPr>
          <w:rFonts w:ascii="Arial" w:hAnsi="Arial" w:cs="Arial"/>
          <w:sz w:val="24"/>
          <w:szCs w:val="24"/>
        </w:rPr>
        <w:t>Falmer</w:t>
      </w:r>
      <w:proofErr w:type="spellEnd"/>
      <w:r w:rsidR="00C521E4">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Sayles, J.</w:t>
      </w:r>
      <w:r w:rsidR="00C521E4">
        <w:rPr>
          <w:rFonts w:ascii="Arial" w:hAnsi="Arial" w:cs="Arial"/>
          <w:sz w:val="24"/>
          <w:szCs w:val="24"/>
        </w:rPr>
        <w:t xml:space="preserve"> (Director).</w:t>
      </w:r>
      <w:r w:rsidRPr="00AA3959">
        <w:rPr>
          <w:rFonts w:ascii="Arial" w:hAnsi="Arial" w:cs="Arial"/>
          <w:sz w:val="24"/>
          <w:szCs w:val="24"/>
        </w:rPr>
        <w:t xml:space="preserve"> (1994)</w:t>
      </w:r>
      <w:r w:rsidR="00C521E4">
        <w:rPr>
          <w:rFonts w:ascii="Arial" w:hAnsi="Arial" w:cs="Arial"/>
          <w:sz w:val="24"/>
          <w:szCs w:val="24"/>
        </w:rPr>
        <w:t>.</w:t>
      </w:r>
      <w:r w:rsidRPr="00AA3959">
        <w:rPr>
          <w:rFonts w:ascii="Arial" w:hAnsi="Arial" w:cs="Arial"/>
          <w:sz w:val="24"/>
          <w:szCs w:val="24"/>
        </w:rPr>
        <w:t xml:space="preserve"> </w:t>
      </w:r>
      <w:proofErr w:type="gramStart"/>
      <w:r w:rsidRPr="00AA3959">
        <w:rPr>
          <w:rFonts w:ascii="Arial" w:hAnsi="Arial" w:cs="Arial"/>
          <w:sz w:val="24"/>
          <w:szCs w:val="24"/>
        </w:rPr>
        <w:t>The</w:t>
      </w:r>
      <w:proofErr w:type="gramEnd"/>
      <w:r w:rsidRPr="00AA3959">
        <w:rPr>
          <w:rFonts w:ascii="Arial" w:hAnsi="Arial" w:cs="Arial"/>
          <w:sz w:val="24"/>
          <w:szCs w:val="24"/>
        </w:rPr>
        <w:t xml:space="preserve"> </w:t>
      </w:r>
      <w:r w:rsidRPr="00AA3959">
        <w:rPr>
          <w:rFonts w:ascii="Arial" w:hAnsi="Arial" w:cs="Arial"/>
          <w:i/>
          <w:sz w:val="24"/>
          <w:szCs w:val="24"/>
        </w:rPr>
        <w:t xml:space="preserve">Secret of Roan </w:t>
      </w:r>
      <w:proofErr w:type="spellStart"/>
      <w:r w:rsidRPr="00AA3959">
        <w:rPr>
          <w:rFonts w:ascii="Arial" w:hAnsi="Arial" w:cs="Arial"/>
          <w:i/>
          <w:sz w:val="24"/>
          <w:szCs w:val="24"/>
        </w:rPr>
        <w:t>Inish</w:t>
      </w:r>
      <w:proofErr w:type="spellEnd"/>
      <w:r w:rsidR="00C521E4">
        <w:rPr>
          <w:rFonts w:ascii="Arial" w:hAnsi="Arial" w:cs="Arial"/>
          <w:sz w:val="24"/>
          <w:szCs w:val="24"/>
        </w:rPr>
        <w:t>. [F</w:t>
      </w:r>
      <w:r w:rsidRPr="00AA3959">
        <w:rPr>
          <w:rFonts w:ascii="Arial" w:hAnsi="Arial" w:cs="Arial"/>
          <w:sz w:val="24"/>
          <w:szCs w:val="24"/>
        </w:rPr>
        <w:t>ilm]</w:t>
      </w:r>
      <w:r w:rsidR="00C521E4">
        <w:rPr>
          <w:rFonts w:ascii="Arial" w:hAnsi="Arial" w:cs="Arial"/>
          <w:sz w:val="24"/>
          <w:szCs w:val="24"/>
        </w:rPr>
        <w:t>.</w:t>
      </w:r>
      <w:r w:rsidRPr="00AA3959">
        <w:rPr>
          <w:rFonts w:ascii="Arial" w:hAnsi="Arial" w:cs="Arial"/>
          <w:sz w:val="24"/>
          <w:szCs w:val="24"/>
        </w:rPr>
        <w:t xml:space="preserve"> USA and Ireland, </w:t>
      </w:r>
      <w:proofErr w:type="gramStart"/>
      <w:r w:rsidRPr="00AA3959">
        <w:rPr>
          <w:rFonts w:ascii="Arial" w:hAnsi="Arial" w:cs="Arial"/>
          <w:sz w:val="24"/>
          <w:szCs w:val="24"/>
        </w:rPr>
        <w:t>The</w:t>
      </w:r>
      <w:proofErr w:type="gramEnd"/>
      <w:r w:rsidRPr="00AA3959">
        <w:rPr>
          <w:rFonts w:ascii="Arial" w:hAnsi="Arial" w:cs="Arial"/>
          <w:sz w:val="24"/>
          <w:szCs w:val="24"/>
        </w:rPr>
        <w:t xml:space="preserve"> Samuel Goldwyn Company</w:t>
      </w:r>
      <w:r w:rsidR="00C521E4">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 xml:space="preserve">Scorsese, M. </w:t>
      </w:r>
      <w:r w:rsidR="00C521E4">
        <w:rPr>
          <w:rFonts w:ascii="Arial" w:hAnsi="Arial" w:cs="Arial"/>
          <w:sz w:val="24"/>
          <w:szCs w:val="24"/>
        </w:rPr>
        <w:t xml:space="preserve">(Director). </w:t>
      </w:r>
      <w:r w:rsidRPr="00AA3959">
        <w:rPr>
          <w:rFonts w:ascii="Arial" w:hAnsi="Arial" w:cs="Arial"/>
          <w:sz w:val="24"/>
          <w:szCs w:val="24"/>
        </w:rPr>
        <w:t>(2011)</w:t>
      </w:r>
      <w:r w:rsidR="00C521E4">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Hugo.</w:t>
      </w:r>
      <w:r w:rsidRPr="00AA3959">
        <w:rPr>
          <w:rFonts w:ascii="Arial" w:hAnsi="Arial" w:cs="Arial"/>
          <w:sz w:val="24"/>
          <w:szCs w:val="24"/>
        </w:rPr>
        <w:t xml:space="preserve"> [</w:t>
      </w:r>
      <w:r w:rsidR="00C521E4">
        <w:rPr>
          <w:rFonts w:ascii="Arial" w:hAnsi="Arial" w:cs="Arial"/>
          <w:sz w:val="24"/>
          <w:szCs w:val="24"/>
        </w:rPr>
        <w:t>F</w:t>
      </w:r>
      <w:r w:rsidRPr="00AA3959">
        <w:rPr>
          <w:rFonts w:ascii="Arial" w:hAnsi="Arial" w:cs="Arial"/>
          <w:sz w:val="24"/>
          <w:szCs w:val="24"/>
        </w:rPr>
        <w:t>ilm]</w:t>
      </w:r>
      <w:r w:rsidR="00C521E4">
        <w:rPr>
          <w:rFonts w:ascii="Arial" w:hAnsi="Arial" w:cs="Arial"/>
          <w:sz w:val="24"/>
          <w:szCs w:val="24"/>
        </w:rPr>
        <w:t>.</w:t>
      </w:r>
      <w:r w:rsidRPr="00AA3959">
        <w:rPr>
          <w:rFonts w:ascii="Arial" w:hAnsi="Arial" w:cs="Arial"/>
          <w:sz w:val="24"/>
          <w:szCs w:val="24"/>
        </w:rPr>
        <w:t xml:space="preserve"> USA, United Kingdom and France, Paramount Pictures</w:t>
      </w:r>
      <w:r w:rsidR="00C521E4">
        <w:rPr>
          <w:rFonts w:ascii="Arial" w:hAnsi="Arial" w:cs="Arial"/>
          <w:sz w:val="24"/>
          <w:szCs w:val="24"/>
        </w:rPr>
        <w:t>.</w:t>
      </w:r>
    </w:p>
    <w:p w:rsidR="00AA3959" w:rsidRPr="00AA3959" w:rsidRDefault="00C521E4" w:rsidP="00AA3959">
      <w:pPr>
        <w:spacing w:line="360" w:lineRule="auto"/>
        <w:rPr>
          <w:rFonts w:ascii="Arial" w:hAnsi="Arial" w:cs="Arial"/>
          <w:sz w:val="24"/>
          <w:szCs w:val="24"/>
        </w:rPr>
      </w:pPr>
      <w:r>
        <w:rPr>
          <w:rFonts w:ascii="Arial" w:hAnsi="Arial" w:cs="Arial"/>
          <w:sz w:val="24"/>
          <w:szCs w:val="24"/>
        </w:rPr>
        <w:t>Scottish Government</w:t>
      </w:r>
      <w:r w:rsidR="00AA3959" w:rsidRPr="00AA3959">
        <w:rPr>
          <w:rFonts w:ascii="Arial" w:hAnsi="Arial" w:cs="Arial"/>
          <w:sz w:val="24"/>
          <w:szCs w:val="24"/>
        </w:rPr>
        <w:t xml:space="preserve"> (2008)</w:t>
      </w:r>
      <w:r>
        <w:rPr>
          <w:rFonts w:ascii="Arial" w:hAnsi="Arial" w:cs="Arial"/>
          <w:sz w:val="24"/>
          <w:szCs w:val="24"/>
        </w:rPr>
        <w:t>.</w:t>
      </w:r>
      <w:r w:rsidR="00AA3959" w:rsidRPr="00AA3959">
        <w:rPr>
          <w:rFonts w:ascii="Arial" w:hAnsi="Arial" w:cs="Arial"/>
          <w:sz w:val="24"/>
          <w:szCs w:val="24"/>
        </w:rPr>
        <w:t xml:space="preserve"> </w:t>
      </w:r>
      <w:r w:rsidR="00AA3959" w:rsidRPr="00AA3959">
        <w:rPr>
          <w:rFonts w:ascii="Arial" w:hAnsi="Arial" w:cs="Arial"/>
          <w:i/>
          <w:sz w:val="24"/>
          <w:szCs w:val="24"/>
        </w:rPr>
        <w:t>Curriculum for Excellence.</w:t>
      </w:r>
      <w:r>
        <w:rPr>
          <w:rFonts w:ascii="Arial" w:hAnsi="Arial" w:cs="Arial"/>
          <w:sz w:val="24"/>
          <w:szCs w:val="24"/>
        </w:rPr>
        <w:t xml:space="preserve"> Edinburgh,</w:t>
      </w:r>
      <w:r w:rsidR="00AA3959" w:rsidRPr="00AA3959">
        <w:rPr>
          <w:rFonts w:ascii="Arial" w:hAnsi="Arial" w:cs="Arial"/>
          <w:sz w:val="24"/>
          <w:szCs w:val="24"/>
        </w:rPr>
        <w:t xml:space="preserve"> Scottish Government</w:t>
      </w:r>
      <w:r>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Scottish Screen (2006)</w:t>
      </w:r>
      <w:r w:rsidR="00C521E4">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Moving Image Education and a Curriculum for Excellence</w:t>
      </w:r>
      <w:r w:rsidR="00C521E4">
        <w:rPr>
          <w:rFonts w:ascii="Arial" w:hAnsi="Arial" w:cs="Arial"/>
          <w:i/>
          <w:sz w:val="24"/>
          <w:szCs w:val="24"/>
        </w:rPr>
        <w:t>.</w:t>
      </w:r>
      <w:r w:rsidRPr="00AA3959">
        <w:rPr>
          <w:rFonts w:ascii="Arial" w:hAnsi="Arial" w:cs="Arial"/>
          <w:sz w:val="24"/>
          <w:szCs w:val="24"/>
        </w:rPr>
        <w:t xml:space="preserve"> [</w:t>
      </w:r>
      <w:r w:rsidR="00F419B9" w:rsidRPr="00AA3959">
        <w:rPr>
          <w:rFonts w:ascii="Arial" w:hAnsi="Arial" w:cs="Arial"/>
          <w:sz w:val="24"/>
          <w:szCs w:val="24"/>
        </w:rPr>
        <w:t>Online</w:t>
      </w:r>
      <w:r w:rsidRPr="00AA3959">
        <w:rPr>
          <w:rFonts w:ascii="Arial" w:hAnsi="Arial" w:cs="Arial"/>
          <w:sz w:val="24"/>
          <w:szCs w:val="24"/>
        </w:rPr>
        <w:t xml:space="preserve">] </w:t>
      </w:r>
      <w:r w:rsidR="00C521E4">
        <w:rPr>
          <w:rFonts w:ascii="Arial" w:hAnsi="Arial" w:cs="Arial"/>
          <w:sz w:val="24"/>
          <w:szCs w:val="24"/>
        </w:rPr>
        <w:t xml:space="preserve">Retrieved July 30, 2013, from: </w:t>
      </w:r>
      <w:hyperlink r:id="rId78" w:history="1">
        <w:r w:rsidRPr="00AA3959">
          <w:rPr>
            <w:rStyle w:val="Hyperlink"/>
            <w:rFonts w:ascii="Arial" w:hAnsi="Arial" w:cs="Arial"/>
            <w:sz w:val="24"/>
            <w:szCs w:val="24"/>
          </w:rPr>
          <w:t>http://www.scottishscreen.com/images/documents/MIE_ACfE_for_ScottishScreen</w:t>
        </w:r>
      </w:hyperlink>
      <w:r w:rsidRPr="00AA3959">
        <w:rPr>
          <w:rFonts w:ascii="Arial" w:hAnsi="Arial" w:cs="Arial"/>
          <w:sz w:val="24"/>
          <w:szCs w:val="24"/>
        </w:rPr>
        <w:t xml:space="preserve"> </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Scottish Screen (2009)</w:t>
      </w:r>
      <w:r w:rsidR="00C521E4">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Moving Image Education in Scotland</w:t>
      </w:r>
      <w:r w:rsidRPr="00AA3959">
        <w:rPr>
          <w:rFonts w:ascii="Arial" w:hAnsi="Arial" w:cs="Arial"/>
          <w:sz w:val="24"/>
          <w:szCs w:val="24"/>
        </w:rPr>
        <w:t xml:space="preserve"> [online] </w:t>
      </w:r>
      <w:r w:rsidR="00C521E4">
        <w:rPr>
          <w:rFonts w:ascii="Arial" w:hAnsi="Arial" w:cs="Arial"/>
          <w:sz w:val="24"/>
          <w:szCs w:val="24"/>
        </w:rPr>
        <w:t xml:space="preserve">Retrieved July 27, 2013, from: </w:t>
      </w:r>
      <w:hyperlink r:id="rId79" w:history="1">
        <w:r w:rsidRPr="00AA3959">
          <w:rPr>
            <w:rStyle w:val="Hyperlink"/>
            <w:rFonts w:ascii="Arial" w:hAnsi="Arial" w:cs="Arial"/>
            <w:sz w:val="24"/>
            <w:szCs w:val="24"/>
          </w:rPr>
          <w:t>http://www.scottishscreen.com/images/documents/moving%20image_2009.pdf</w:t>
        </w:r>
      </w:hyperlink>
      <w:r w:rsidRPr="00AA3959">
        <w:rPr>
          <w:rFonts w:ascii="Arial" w:hAnsi="Arial" w:cs="Arial"/>
          <w:sz w:val="24"/>
          <w:szCs w:val="24"/>
        </w:rPr>
        <w:t xml:space="preserve"> </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Scottish Screen (2013)</w:t>
      </w:r>
      <w:r w:rsidR="00C521E4">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Film and the Curriculum for Excellence. </w:t>
      </w:r>
      <w:r w:rsidRPr="00AA3959">
        <w:rPr>
          <w:rFonts w:ascii="Arial" w:hAnsi="Arial" w:cs="Arial"/>
          <w:sz w:val="24"/>
          <w:szCs w:val="24"/>
        </w:rPr>
        <w:t>[</w:t>
      </w:r>
      <w:r w:rsidR="00F419B9" w:rsidRPr="00AA3959">
        <w:rPr>
          <w:rFonts w:ascii="Arial" w:hAnsi="Arial" w:cs="Arial"/>
          <w:sz w:val="24"/>
          <w:szCs w:val="24"/>
        </w:rPr>
        <w:t>Online</w:t>
      </w:r>
      <w:r w:rsidRPr="00AA3959">
        <w:rPr>
          <w:rFonts w:ascii="Arial" w:hAnsi="Arial" w:cs="Arial"/>
          <w:sz w:val="24"/>
          <w:szCs w:val="24"/>
        </w:rPr>
        <w:t xml:space="preserve">] </w:t>
      </w:r>
      <w:r w:rsidR="00C521E4">
        <w:rPr>
          <w:rFonts w:ascii="Arial" w:hAnsi="Arial" w:cs="Arial"/>
          <w:sz w:val="24"/>
          <w:szCs w:val="24"/>
        </w:rPr>
        <w:t xml:space="preserve">Retrieved July 30, 2013, from: </w:t>
      </w:r>
      <w:hyperlink r:id="rId80" w:history="1">
        <w:r w:rsidRPr="00AA3959">
          <w:rPr>
            <w:rStyle w:val="Hyperlink"/>
            <w:rFonts w:ascii="Arial" w:hAnsi="Arial" w:cs="Arial"/>
            <w:sz w:val="24"/>
            <w:szCs w:val="24"/>
          </w:rPr>
          <w:t>http://www.scottishscreen.com/content/sub</w:t>
        </w:r>
        <w:r w:rsidRPr="00AA3959">
          <w:rPr>
            <w:rStyle w:val="Hyperlink"/>
            <w:rFonts w:ascii="Arial" w:hAnsi="Arial" w:cs="Arial"/>
            <w:sz w:val="24"/>
            <w:szCs w:val="24"/>
          </w:rPr>
          <w:softHyphen/>
          <w:t>page.php?sub_id=158</w:t>
        </w:r>
      </w:hyperlink>
      <w:r w:rsidRPr="00AA3959">
        <w:rPr>
          <w:rFonts w:ascii="Arial" w:hAnsi="Arial" w:cs="Arial"/>
          <w:sz w:val="24"/>
          <w:szCs w:val="24"/>
        </w:rPr>
        <w:t xml:space="preserve"> </w:t>
      </w:r>
    </w:p>
    <w:p w:rsidR="00AA3959" w:rsidRPr="00AA3959" w:rsidRDefault="00AA3959" w:rsidP="00AA3959">
      <w:pPr>
        <w:spacing w:line="360" w:lineRule="auto"/>
        <w:rPr>
          <w:rFonts w:ascii="Arial" w:hAnsi="Arial" w:cs="Arial"/>
          <w:sz w:val="24"/>
          <w:szCs w:val="24"/>
        </w:rPr>
      </w:pPr>
      <w:proofErr w:type="spellStart"/>
      <w:r w:rsidRPr="00AA3959">
        <w:rPr>
          <w:rFonts w:ascii="Arial" w:hAnsi="Arial" w:cs="Arial"/>
          <w:sz w:val="24"/>
          <w:szCs w:val="24"/>
        </w:rPr>
        <w:t>Sendak</w:t>
      </w:r>
      <w:proofErr w:type="spellEnd"/>
      <w:r w:rsidRPr="00AA3959">
        <w:rPr>
          <w:rFonts w:ascii="Arial" w:hAnsi="Arial" w:cs="Arial"/>
          <w:sz w:val="24"/>
          <w:szCs w:val="24"/>
        </w:rPr>
        <w:t>, M</w:t>
      </w:r>
      <w:r w:rsidR="00C521E4">
        <w:rPr>
          <w:rFonts w:ascii="Arial" w:hAnsi="Arial" w:cs="Arial"/>
          <w:sz w:val="24"/>
          <w:szCs w:val="24"/>
        </w:rPr>
        <w:t>.</w:t>
      </w:r>
      <w:r w:rsidRPr="00AA3959">
        <w:rPr>
          <w:rFonts w:ascii="Arial" w:hAnsi="Arial" w:cs="Arial"/>
          <w:sz w:val="24"/>
          <w:szCs w:val="24"/>
        </w:rPr>
        <w:t xml:space="preserve"> (1967)</w:t>
      </w:r>
      <w:r w:rsidR="00C521E4">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Where the Wild Things Are</w:t>
      </w:r>
      <w:r w:rsidRPr="00AA3959">
        <w:rPr>
          <w:rFonts w:ascii="Arial" w:hAnsi="Arial" w:cs="Arial"/>
          <w:sz w:val="24"/>
          <w:szCs w:val="24"/>
        </w:rPr>
        <w:t>. London</w:t>
      </w:r>
      <w:r w:rsidR="00C521E4">
        <w:rPr>
          <w:rFonts w:ascii="Arial" w:hAnsi="Arial" w:cs="Arial"/>
          <w:sz w:val="24"/>
          <w:szCs w:val="24"/>
        </w:rPr>
        <w:t>,</w:t>
      </w:r>
      <w:r w:rsidRPr="00AA3959">
        <w:rPr>
          <w:rFonts w:ascii="Arial" w:hAnsi="Arial" w:cs="Arial"/>
          <w:sz w:val="24"/>
          <w:szCs w:val="24"/>
        </w:rPr>
        <w:t xml:space="preserve"> </w:t>
      </w:r>
      <w:proofErr w:type="spellStart"/>
      <w:r w:rsidRPr="00AA3959">
        <w:rPr>
          <w:rFonts w:ascii="Arial" w:hAnsi="Arial" w:cs="Arial"/>
          <w:sz w:val="24"/>
          <w:szCs w:val="24"/>
        </w:rPr>
        <w:t>Bodley</w:t>
      </w:r>
      <w:proofErr w:type="spellEnd"/>
      <w:r w:rsidRPr="00AA3959">
        <w:rPr>
          <w:rFonts w:ascii="Arial" w:hAnsi="Arial" w:cs="Arial"/>
          <w:sz w:val="24"/>
          <w:szCs w:val="24"/>
        </w:rPr>
        <w:t xml:space="preserve"> Head</w:t>
      </w:r>
      <w:r w:rsidR="00C521E4">
        <w:rPr>
          <w:rFonts w:ascii="Arial" w:hAnsi="Arial" w:cs="Arial"/>
          <w:sz w:val="24"/>
          <w:szCs w:val="24"/>
        </w:rPr>
        <w:t>.</w:t>
      </w:r>
    </w:p>
    <w:p w:rsidR="00AA3959" w:rsidRPr="00AA3959" w:rsidRDefault="00AA3959" w:rsidP="00AA3959">
      <w:pPr>
        <w:shd w:val="clear" w:color="auto" w:fill="FFFFFF"/>
        <w:spacing w:after="195"/>
        <w:outlineLvl w:val="1"/>
        <w:rPr>
          <w:rFonts w:ascii="Arial" w:hAnsi="Arial" w:cs="Arial"/>
          <w:sz w:val="24"/>
          <w:szCs w:val="24"/>
        </w:rPr>
      </w:pPr>
      <w:r w:rsidRPr="00AA3959">
        <w:rPr>
          <w:rFonts w:ascii="Arial" w:hAnsi="Arial" w:cs="Arial"/>
          <w:sz w:val="24"/>
          <w:szCs w:val="24"/>
        </w:rPr>
        <w:t xml:space="preserve">Sky Movies Premiere </w:t>
      </w:r>
      <w:r w:rsidRPr="00AA3959">
        <w:rPr>
          <w:rFonts w:ascii="Arial" w:eastAsia="Times New Roman" w:hAnsi="Arial" w:cs="Arial"/>
          <w:color w:val="222222"/>
          <w:kern w:val="36"/>
          <w:sz w:val="24"/>
          <w:szCs w:val="24"/>
          <w:lang w:eastAsia="en-GB"/>
        </w:rPr>
        <w:t>HD UK 1080p Ident 2012</w:t>
      </w:r>
      <w:r w:rsidR="00C521E4">
        <w:rPr>
          <w:rFonts w:ascii="Arial" w:eastAsia="Times New Roman" w:hAnsi="Arial" w:cs="Arial"/>
          <w:color w:val="222222"/>
          <w:kern w:val="36"/>
          <w:sz w:val="24"/>
          <w:szCs w:val="24"/>
          <w:lang w:eastAsia="en-GB"/>
        </w:rPr>
        <w:t>.</w:t>
      </w:r>
      <w:r w:rsidRPr="00AA3959">
        <w:rPr>
          <w:rFonts w:ascii="Arial" w:eastAsia="Times New Roman" w:hAnsi="Arial" w:cs="Arial"/>
          <w:color w:val="222222"/>
          <w:kern w:val="36"/>
          <w:sz w:val="24"/>
          <w:szCs w:val="24"/>
          <w:lang w:eastAsia="en-GB"/>
        </w:rPr>
        <w:t xml:space="preserve"> </w:t>
      </w:r>
      <w:r w:rsidRPr="00AA3959">
        <w:rPr>
          <w:rFonts w:ascii="Arial" w:hAnsi="Arial" w:cs="Arial"/>
          <w:sz w:val="24"/>
          <w:szCs w:val="24"/>
        </w:rPr>
        <w:t>[</w:t>
      </w:r>
      <w:r w:rsidR="00F419B9" w:rsidRPr="00AA3959">
        <w:rPr>
          <w:rFonts w:ascii="Arial" w:hAnsi="Arial" w:cs="Arial"/>
          <w:sz w:val="24"/>
          <w:szCs w:val="24"/>
        </w:rPr>
        <w:t>Online</w:t>
      </w:r>
      <w:r w:rsidRPr="00AA3959">
        <w:rPr>
          <w:rFonts w:ascii="Arial" w:hAnsi="Arial" w:cs="Arial"/>
          <w:sz w:val="24"/>
          <w:szCs w:val="24"/>
        </w:rPr>
        <w:t xml:space="preserve">]  </w:t>
      </w:r>
      <w:r w:rsidR="00C521E4">
        <w:rPr>
          <w:rFonts w:ascii="Arial" w:hAnsi="Arial" w:cs="Arial"/>
          <w:sz w:val="24"/>
          <w:szCs w:val="24"/>
        </w:rPr>
        <w:t xml:space="preserve">Retrieved April 16, 2013, from: </w:t>
      </w:r>
      <w:hyperlink r:id="rId81" w:history="1">
        <w:r w:rsidRPr="00AA3959">
          <w:rPr>
            <w:rStyle w:val="Hyperlink"/>
            <w:rFonts w:ascii="Arial" w:hAnsi="Arial" w:cs="Arial"/>
            <w:sz w:val="24"/>
            <w:szCs w:val="24"/>
          </w:rPr>
          <w:t>http://www.youtube.com/watch?v=d1U7fx2udDs</w:t>
        </w:r>
      </w:hyperlink>
      <w:r w:rsidRPr="00AA3959">
        <w:rPr>
          <w:rFonts w:ascii="Arial" w:hAnsi="Arial" w:cs="Arial"/>
          <w:sz w:val="24"/>
          <w:szCs w:val="24"/>
        </w:rPr>
        <w:t xml:space="preserve"> </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lastRenderedPageBreak/>
        <w:t>Smith, A. and Call, N. (1999)</w:t>
      </w:r>
      <w:r w:rsidR="00C521E4">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T</w:t>
      </w:r>
      <w:r w:rsidR="00C521E4">
        <w:rPr>
          <w:rFonts w:ascii="Arial" w:hAnsi="Arial" w:cs="Arial"/>
          <w:i/>
          <w:sz w:val="24"/>
          <w:szCs w:val="24"/>
        </w:rPr>
        <w:t>he ALPs Approach – Accelerated L</w:t>
      </w:r>
      <w:r w:rsidRPr="00AA3959">
        <w:rPr>
          <w:rFonts w:ascii="Arial" w:hAnsi="Arial" w:cs="Arial"/>
          <w:i/>
          <w:sz w:val="24"/>
          <w:szCs w:val="24"/>
        </w:rPr>
        <w:t>earning in Primary Schools</w:t>
      </w:r>
      <w:r w:rsidRPr="00AA3959">
        <w:rPr>
          <w:rFonts w:ascii="Arial" w:hAnsi="Arial" w:cs="Arial"/>
          <w:sz w:val="24"/>
          <w:szCs w:val="24"/>
        </w:rPr>
        <w:t>. Stafford, Network Educational Press</w:t>
      </w:r>
      <w:r w:rsidR="00C521E4">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Smith, C. (January 2012)</w:t>
      </w:r>
      <w:r w:rsidR="00C521E4">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A Future for British Film. </w:t>
      </w:r>
      <w:r w:rsidRPr="00AA3959">
        <w:rPr>
          <w:rFonts w:ascii="Arial" w:hAnsi="Arial" w:cs="Arial"/>
          <w:sz w:val="24"/>
          <w:szCs w:val="24"/>
        </w:rPr>
        <w:t>London, Department for Culture, Media and Sport</w:t>
      </w:r>
      <w:r w:rsidR="00C521E4">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Smith, C. (January 2012)</w:t>
      </w:r>
      <w:r w:rsidR="00C521E4">
        <w:rPr>
          <w:rFonts w:ascii="Arial" w:hAnsi="Arial" w:cs="Arial"/>
          <w:sz w:val="24"/>
          <w:szCs w:val="24"/>
        </w:rPr>
        <w:t>.</w:t>
      </w:r>
      <w:r w:rsidRPr="00AA3959">
        <w:rPr>
          <w:rFonts w:ascii="Arial" w:hAnsi="Arial" w:cs="Arial"/>
          <w:sz w:val="24"/>
          <w:szCs w:val="24"/>
        </w:rPr>
        <w:t xml:space="preserve"> The Future of British Film, Summary Paper [online] </w:t>
      </w:r>
      <w:r w:rsidR="00C521E4">
        <w:rPr>
          <w:rFonts w:ascii="Arial" w:hAnsi="Arial" w:cs="Arial"/>
          <w:sz w:val="24"/>
          <w:szCs w:val="24"/>
        </w:rPr>
        <w:t xml:space="preserve">Retrieved May 14, 2013, from: </w:t>
      </w:r>
      <w:hyperlink r:id="rId82" w:history="1">
        <w:r w:rsidRPr="00AA3959">
          <w:rPr>
            <w:rStyle w:val="Hyperlink"/>
            <w:rFonts w:ascii="Arial" w:hAnsi="Arial" w:cs="Arial"/>
            <w:sz w:val="24"/>
            <w:szCs w:val="24"/>
          </w:rPr>
          <w:t>http://www.culture.gov.uk/news/media_releases/9779.aspx</w:t>
        </w:r>
      </w:hyperlink>
      <w:r w:rsidRPr="00AA3959">
        <w:rPr>
          <w:rFonts w:ascii="Arial" w:hAnsi="Arial" w:cs="Arial"/>
          <w:sz w:val="24"/>
          <w:szCs w:val="24"/>
        </w:rPr>
        <w:t xml:space="preserve"> </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 xml:space="preserve">Spielberg, S. </w:t>
      </w:r>
      <w:r w:rsidR="00C521E4">
        <w:rPr>
          <w:rFonts w:ascii="Arial" w:hAnsi="Arial" w:cs="Arial"/>
          <w:sz w:val="24"/>
          <w:szCs w:val="24"/>
        </w:rPr>
        <w:t xml:space="preserve">(Director). </w:t>
      </w:r>
      <w:r w:rsidRPr="00AA3959">
        <w:rPr>
          <w:rFonts w:ascii="Arial" w:hAnsi="Arial" w:cs="Arial"/>
          <w:sz w:val="24"/>
          <w:szCs w:val="24"/>
        </w:rPr>
        <w:t>(1975)</w:t>
      </w:r>
      <w:r w:rsidR="00C521E4">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Jaws.</w:t>
      </w:r>
      <w:r w:rsidR="00C521E4">
        <w:rPr>
          <w:rFonts w:ascii="Arial" w:hAnsi="Arial" w:cs="Arial"/>
          <w:sz w:val="24"/>
          <w:szCs w:val="24"/>
        </w:rPr>
        <w:t xml:space="preserve"> [F</w:t>
      </w:r>
      <w:r w:rsidRPr="00AA3959">
        <w:rPr>
          <w:rFonts w:ascii="Arial" w:hAnsi="Arial" w:cs="Arial"/>
          <w:sz w:val="24"/>
          <w:szCs w:val="24"/>
        </w:rPr>
        <w:t>ilm]</w:t>
      </w:r>
      <w:r w:rsidR="00C521E4">
        <w:rPr>
          <w:rFonts w:ascii="Arial" w:hAnsi="Arial" w:cs="Arial"/>
          <w:sz w:val="24"/>
          <w:szCs w:val="24"/>
        </w:rPr>
        <w:t>.</w:t>
      </w:r>
      <w:r w:rsidRPr="00AA3959">
        <w:rPr>
          <w:rFonts w:ascii="Arial" w:hAnsi="Arial" w:cs="Arial"/>
          <w:sz w:val="24"/>
          <w:szCs w:val="24"/>
        </w:rPr>
        <w:t xml:space="preserve"> USA, Universal Pictures</w:t>
      </w:r>
      <w:r w:rsidR="00C521E4">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 xml:space="preserve">Spielberg, S. </w:t>
      </w:r>
      <w:r w:rsidR="00C521E4">
        <w:rPr>
          <w:rFonts w:ascii="Arial" w:hAnsi="Arial" w:cs="Arial"/>
          <w:sz w:val="24"/>
          <w:szCs w:val="24"/>
        </w:rPr>
        <w:t xml:space="preserve">(Director). </w:t>
      </w:r>
      <w:r w:rsidRPr="00AA3959">
        <w:rPr>
          <w:rFonts w:ascii="Arial" w:hAnsi="Arial" w:cs="Arial"/>
          <w:sz w:val="24"/>
          <w:szCs w:val="24"/>
        </w:rPr>
        <w:t>(1991)</w:t>
      </w:r>
      <w:r w:rsidR="00C521E4">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Hook </w:t>
      </w:r>
      <w:r w:rsidRPr="00AA3959">
        <w:rPr>
          <w:rFonts w:ascii="Arial" w:hAnsi="Arial" w:cs="Arial"/>
          <w:sz w:val="24"/>
          <w:szCs w:val="24"/>
        </w:rPr>
        <w:t>[</w:t>
      </w:r>
      <w:r w:rsidR="00C521E4">
        <w:rPr>
          <w:rFonts w:ascii="Arial" w:hAnsi="Arial" w:cs="Arial"/>
          <w:sz w:val="24"/>
          <w:szCs w:val="24"/>
        </w:rPr>
        <w:t>F</w:t>
      </w:r>
      <w:r w:rsidRPr="00AA3959">
        <w:rPr>
          <w:rFonts w:ascii="Arial" w:hAnsi="Arial" w:cs="Arial"/>
          <w:sz w:val="24"/>
          <w:szCs w:val="24"/>
        </w:rPr>
        <w:t>ilm]</w:t>
      </w:r>
      <w:r w:rsidR="00C521E4">
        <w:rPr>
          <w:rFonts w:ascii="Arial" w:hAnsi="Arial" w:cs="Arial"/>
          <w:sz w:val="24"/>
          <w:szCs w:val="24"/>
        </w:rPr>
        <w:t>.</w:t>
      </w:r>
      <w:r w:rsidRPr="00AA3959">
        <w:rPr>
          <w:rFonts w:ascii="Arial" w:hAnsi="Arial" w:cs="Arial"/>
          <w:i/>
          <w:sz w:val="24"/>
          <w:szCs w:val="24"/>
        </w:rPr>
        <w:t xml:space="preserve"> </w:t>
      </w:r>
      <w:r w:rsidRPr="00AA3959">
        <w:rPr>
          <w:rFonts w:ascii="Arial" w:hAnsi="Arial" w:cs="Arial"/>
          <w:sz w:val="24"/>
          <w:szCs w:val="24"/>
        </w:rPr>
        <w:t>USA</w:t>
      </w:r>
      <w:r w:rsidR="00C521E4">
        <w:rPr>
          <w:rFonts w:ascii="Arial" w:hAnsi="Arial" w:cs="Arial"/>
          <w:sz w:val="24"/>
          <w:szCs w:val="24"/>
        </w:rPr>
        <w:t>,</w:t>
      </w:r>
      <w:r w:rsidRPr="00AA3959">
        <w:rPr>
          <w:rFonts w:ascii="Arial" w:hAnsi="Arial" w:cs="Arial"/>
          <w:sz w:val="24"/>
          <w:szCs w:val="24"/>
        </w:rPr>
        <w:t xml:space="preserve"> TriStar Pictures</w:t>
      </w:r>
      <w:r w:rsidR="00C521E4">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Spielberg, S.</w:t>
      </w:r>
      <w:r w:rsidR="00C521E4">
        <w:rPr>
          <w:rFonts w:ascii="Arial" w:hAnsi="Arial" w:cs="Arial"/>
          <w:sz w:val="24"/>
          <w:szCs w:val="24"/>
        </w:rPr>
        <w:t xml:space="preserve"> (Director).</w:t>
      </w:r>
      <w:r w:rsidRPr="00AA3959">
        <w:rPr>
          <w:rFonts w:ascii="Arial" w:hAnsi="Arial" w:cs="Arial"/>
          <w:sz w:val="24"/>
          <w:szCs w:val="24"/>
        </w:rPr>
        <w:t xml:space="preserve"> (1993)</w:t>
      </w:r>
      <w:r w:rsidR="00B37E62">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Jurassic Park</w:t>
      </w:r>
      <w:r w:rsidR="00C521E4">
        <w:rPr>
          <w:rFonts w:ascii="Arial" w:hAnsi="Arial" w:cs="Arial"/>
          <w:i/>
          <w:sz w:val="24"/>
          <w:szCs w:val="24"/>
        </w:rPr>
        <w:t>.</w:t>
      </w:r>
      <w:r w:rsidRPr="00AA3959">
        <w:rPr>
          <w:rFonts w:ascii="Arial" w:hAnsi="Arial" w:cs="Arial"/>
          <w:sz w:val="24"/>
          <w:szCs w:val="24"/>
        </w:rPr>
        <w:t xml:space="preserve"> [</w:t>
      </w:r>
      <w:r w:rsidR="00C521E4">
        <w:rPr>
          <w:rFonts w:ascii="Arial" w:hAnsi="Arial" w:cs="Arial"/>
          <w:sz w:val="24"/>
          <w:szCs w:val="24"/>
        </w:rPr>
        <w:t>F</w:t>
      </w:r>
      <w:r w:rsidRPr="00AA3959">
        <w:rPr>
          <w:rFonts w:ascii="Arial" w:hAnsi="Arial" w:cs="Arial"/>
          <w:sz w:val="24"/>
          <w:szCs w:val="24"/>
        </w:rPr>
        <w:t>ilm]</w:t>
      </w:r>
      <w:r w:rsidR="00C521E4">
        <w:rPr>
          <w:rFonts w:ascii="Arial" w:hAnsi="Arial" w:cs="Arial"/>
          <w:sz w:val="24"/>
          <w:szCs w:val="24"/>
        </w:rPr>
        <w:t>.</w:t>
      </w:r>
      <w:r w:rsidRPr="00AA3959">
        <w:rPr>
          <w:rFonts w:ascii="Arial" w:hAnsi="Arial" w:cs="Arial"/>
          <w:sz w:val="24"/>
          <w:szCs w:val="24"/>
        </w:rPr>
        <w:t xml:space="preserve"> USA, Universal Pictures</w:t>
      </w:r>
      <w:r w:rsidR="00C521E4">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 xml:space="preserve">Spielberg, S. </w:t>
      </w:r>
      <w:r w:rsidR="00C521E4">
        <w:rPr>
          <w:rFonts w:ascii="Arial" w:hAnsi="Arial" w:cs="Arial"/>
          <w:sz w:val="24"/>
          <w:szCs w:val="24"/>
        </w:rPr>
        <w:t xml:space="preserve">(Director). </w:t>
      </w:r>
      <w:r w:rsidRPr="00AA3959">
        <w:rPr>
          <w:rFonts w:ascii="Arial" w:hAnsi="Arial" w:cs="Arial"/>
          <w:sz w:val="24"/>
          <w:szCs w:val="24"/>
        </w:rPr>
        <w:t>(1998)</w:t>
      </w:r>
      <w:r w:rsidR="00C521E4">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Saving Private Ryan. </w:t>
      </w:r>
      <w:r w:rsidR="00C521E4">
        <w:rPr>
          <w:rFonts w:ascii="Arial" w:hAnsi="Arial" w:cs="Arial"/>
          <w:sz w:val="24"/>
          <w:szCs w:val="24"/>
        </w:rPr>
        <w:t>[F</w:t>
      </w:r>
      <w:r w:rsidRPr="00AA3959">
        <w:rPr>
          <w:rFonts w:ascii="Arial" w:hAnsi="Arial" w:cs="Arial"/>
          <w:sz w:val="24"/>
          <w:szCs w:val="24"/>
        </w:rPr>
        <w:t>ilm]</w:t>
      </w:r>
      <w:r w:rsidR="00C521E4">
        <w:rPr>
          <w:rFonts w:ascii="Arial" w:hAnsi="Arial" w:cs="Arial"/>
          <w:sz w:val="24"/>
          <w:szCs w:val="24"/>
        </w:rPr>
        <w:t>.</w:t>
      </w:r>
      <w:r w:rsidRPr="00AA3959">
        <w:rPr>
          <w:rFonts w:ascii="Arial" w:hAnsi="Arial" w:cs="Arial"/>
          <w:sz w:val="24"/>
          <w:szCs w:val="24"/>
        </w:rPr>
        <w:t xml:space="preserve"> USA, </w:t>
      </w:r>
      <w:proofErr w:type="spellStart"/>
      <w:r w:rsidRPr="00AA3959">
        <w:rPr>
          <w:rFonts w:ascii="Arial" w:hAnsi="Arial" w:cs="Arial"/>
          <w:sz w:val="24"/>
          <w:szCs w:val="24"/>
        </w:rPr>
        <w:t>Dreamworks</w:t>
      </w:r>
      <w:proofErr w:type="spellEnd"/>
      <w:r w:rsidRPr="00AA3959">
        <w:rPr>
          <w:rFonts w:ascii="Arial" w:hAnsi="Arial" w:cs="Arial"/>
          <w:sz w:val="24"/>
          <w:szCs w:val="24"/>
        </w:rPr>
        <w:t xml:space="preserve"> Pictures and Paramount Pictures</w:t>
      </w:r>
      <w:r w:rsidR="00C521E4">
        <w:rPr>
          <w:rFonts w:ascii="Arial" w:hAnsi="Arial" w:cs="Arial"/>
          <w:sz w:val="24"/>
          <w:szCs w:val="24"/>
        </w:rPr>
        <w:t>.</w:t>
      </w:r>
    </w:p>
    <w:p w:rsidR="00AA3959" w:rsidRDefault="00AA3959" w:rsidP="00AA3959">
      <w:pPr>
        <w:spacing w:line="360" w:lineRule="auto"/>
        <w:rPr>
          <w:rFonts w:ascii="Arial" w:hAnsi="Arial" w:cs="Arial"/>
          <w:sz w:val="24"/>
          <w:szCs w:val="24"/>
        </w:rPr>
      </w:pPr>
      <w:r w:rsidRPr="00AA3959">
        <w:rPr>
          <w:rFonts w:ascii="Arial" w:hAnsi="Arial" w:cs="Arial"/>
          <w:sz w:val="24"/>
          <w:szCs w:val="24"/>
        </w:rPr>
        <w:t xml:space="preserve">Spielberg, S. </w:t>
      </w:r>
      <w:r w:rsidR="00DC7EAE">
        <w:rPr>
          <w:rFonts w:ascii="Arial" w:hAnsi="Arial" w:cs="Arial"/>
          <w:sz w:val="24"/>
          <w:szCs w:val="24"/>
        </w:rPr>
        <w:t xml:space="preserve">(Director). </w:t>
      </w:r>
      <w:r w:rsidRPr="00AA3959">
        <w:rPr>
          <w:rFonts w:ascii="Arial" w:hAnsi="Arial" w:cs="Arial"/>
          <w:sz w:val="24"/>
          <w:szCs w:val="24"/>
        </w:rPr>
        <w:t>(2008)</w:t>
      </w:r>
      <w:r w:rsidR="00DC7EAE">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 xml:space="preserve">Indiana Jones and the Kingdom of the Crystal Skull. </w:t>
      </w:r>
      <w:r w:rsidRPr="00AA3959">
        <w:rPr>
          <w:rFonts w:ascii="Arial" w:hAnsi="Arial" w:cs="Arial"/>
          <w:sz w:val="24"/>
          <w:szCs w:val="24"/>
        </w:rPr>
        <w:t>[</w:t>
      </w:r>
      <w:r w:rsidR="00DC7EAE">
        <w:rPr>
          <w:rFonts w:ascii="Arial" w:hAnsi="Arial" w:cs="Arial"/>
          <w:sz w:val="24"/>
          <w:szCs w:val="24"/>
        </w:rPr>
        <w:t>F</w:t>
      </w:r>
      <w:r w:rsidRPr="00AA3959">
        <w:rPr>
          <w:rFonts w:ascii="Arial" w:hAnsi="Arial" w:cs="Arial"/>
          <w:sz w:val="24"/>
          <w:szCs w:val="24"/>
        </w:rPr>
        <w:t>ilm]</w:t>
      </w:r>
      <w:r w:rsidR="00DC7EAE">
        <w:rPr>
          <w:rFonts w:ascii="Arial" w:hAnsi="Arial" w:cs="Arial"/>
          <w:sz w:val="24"/>
          <w:szCs w:val="24"/>
        </w:rPr>
        <w:t>.</w:t>
      </w:r>
      <w:r w:rsidRPr="00AA3959">
        <w:rPr>
          <w:rFonts w:ascii="Arial" w:hAnsi="Arial" w:cs="Arial"/>
          <w:sz w:val="24"/>
          <w:szCs w:val="24"/>
        </w:rPr>
        <w:t xml:space="preserve"> USA, Paramount Pictures</w:t>
      </w:r>
      <w:r w:rsidR="00DC7EAE">
        <w:rPr>
          <w:rFonts w:ascii="Arial" w:hAnsi="Arial" w:cs="Arial"/>
          <w:sz w:val="24"/>
          <w:szCs w:val="24"/>
        </w:rPr>
        <w:t>.</w:t>
      </w:r>
    </w:p>
    <w:p w:rsidR="00564B89" w:rsidRPr="00AA3959" w:rsidRDefault="00564B89" w:rsidP="00AA3959">
      <w:pPr>
        <w:spacing w:line="360" w:lineRule="auto"/>
        <w:rPr>
          <w:rFonts w:ascii="Arial" w:hAnsi="Arial" w:cs="Arial"/>
          <w:sz w:val="24"/>
          <w:szCs w:val="24"/>
        </w:rPr>
      </w:pPr>
      <w:r>
        <w:rPr>
          <w:rFonts w:ascii="Arial" w:hAnsi="Arial" w:cs="Arial"/>
          <w:sz w:val="24"/>
          <w:szCs w:val="24"/>
        </w:rPr>
        <w:t>Stake, R. E. (1994)</w:t>
      </w:r>
      <w:r w:rsidR="00DC7EAE">
        <w:rPr>
          <w:rFonts w:ascii="Arial" w:hAnsi="Arial" w:cs="Arial"/>
          <w:sz w:val="24"/>
          <w:szCs w:val="24"/>
        </w:rPr>
        <w:t>.</w:t>
      </w:r>
      <w:r>
        <w:rPr>
          <w:rFonts w:ascii="Arial" w:hAnsi="Arial" w:cs="Arial"/>
          <w:sz w:val="24"/>
          <w:szCs w:val="24"/>
        </w:rPr>
        <w:t xml:space="preserve"> </w:t>
      </w:r>
      <w:r w:rsidR="00DC7EAE">
        <w:rPr>
          <w:rFonts w:ascii="Arial" w:hAnsi="Arial" w:cs="Arial"/>
          <w:sz w:val="24"/>
          <w:szCs w:val="24"/>
        </w:rPr>
        <w:t>C</w:t>
      </w:r>
      <w:r>
        <w:rPr>
          <w:rFonts w:ascii="Arial" w:hAnsi="Arial" w:cs="Arial"/>
          <w:sz w:val="24"/>
          <w:szCs w:val="24"/>
        </w:rPr>
        <w:t xml:space="preserve">ase </w:t>
      </w:r>
      <w:r w:rsidR="00DC7EAE">
        <w:rPr>
          <w:rFonts w:ascii="Arial" w:hAnsi="Arial" w:cs="Arial"/>
          <w:sz w:val="24"/>
          <w:szCs w:val="24"/>
        </w:rPr>
        <w:t>S</w:t>
      </w:r>
      <w:r>
        <w:rPr>
          <w:rFonts w:ascii="Arial" w:hAnsi="Arial" w:cs="Arial"/>
          <w:sz w:val="24"/>
          <w:szCs w:val="24"/>
        </w:rPr>
        <w:t>tudies</w:t>
      </w:r>
      <w:r w:rsidR="00DC7EAE">
        <w:rPr>
          <w:rFonts w:ascii="Arial" w:hAnsi="Arial" w:cs="Arial"/>
          <w:sz w:val="24"/>
          <w:szCs w:val="24"/>
        </w:rPr>
        <w:t>.</w:t>
      </w:r>
      <w:r>
        <w:rPr>
          <w:rFonts w:ascii="Arial" w:hAnsi="Arial" w:cs="Arial"/>
          <w:sz w:val="24"/>
          <w:szCs w:val="24"/>
        </w:rPr>
        <w:t xml:space="preserve"> </w:t>
      </w:r>
      <w:r w:rsidR="00DC7EAE">
        <w:rPr>
          <w:rFonts w:ascii="Arial" w:hAnsi="Arial" w:cs="Arial"/>
          <w:sz w:val="24"/>
          <w:szCs w:val="24"/>
        </w:rPr>
        <w:t xml:space="preserve">In N. </w:t>
      </w:r>
      <w:proofErr w:type="spellStart"/>
      <w:r w:rsidR="00DC7EAE">
        <w:rPr>
          <w:rFonts w:ascii="Arial" w:hAnsi="Arial" w:cs="Arial"/>
          <w:sz w:val="24"/>
          <w:szCs w:val="24"/>
        </w:rPr>
        <w:t>Denzin</w:t>
      </w:r>
      <w:proofErr w:type="spellEnd"/>
      <w:r w:rsidR="00DC7EAE">
        <w:rPr>
          <w:rFonts w:ascii="Arial" w:hAnsi="Arial" w:cs="Arial"/>
          <w:sz w:val="24"/>
          <w:szCs w:val="24"/>
        </w:rPr>
        <w:t xml:space="preserve"> and Y. Lincoln</w:t>
      </w:r>
      <w:r w:rsidR="009C0DCF">
        <w:rPr>
          <w:rFonts w:ascii="Arial" w:hAnsi="Arial" w:cs="Arial"/>
          <w:sz w:val="24"/>
          <w:szCs w:val="24"/>
        </w:rPr>
        <w:t>,</w:t>
      </w:r>
      <w:r w:rsidR="00DC7EAE">
        <w:rPr>
          <w:rFonts w:ascii="Arial" w:hAnsi="Arial" w:cs="Arial"/>
          <w:sz w:val="24"/>
          <w:szCs w:val="24"/>
        </w:rPr>
        <w:t xml:space="preserve"> (E</w:t>
      </w:r>
      <w:r>
        <w:rPr>
          <w:rFonts w:ascii="Arial" w:hAnsi="Arial" w:cs="Arial"/>
          <w:sz w:val="24"/>
          <w:szCs w:val="24"/>
        </w:rPr>
        <w:t>ds</w:t>
      </w:r>
      <w:r w:rsidR="00DC7EAE">
        <w:rPr>
          <w:rFonts w:ascii="Arial" w:hAnsi="Arial" w:cs="Arial"/>
          <w:sz w:val="24"/>
          <w:szCs w:val="24"/>
        </w:rPr>
        <w:t>.</w:t>
      </w:r>
      <w:r>
        <w:rPr>
          <w:rFonts w:ascii="Arial" w:hAnsi="Arial" w:cs="Arial"/>
          <w:sz w:val="24"/>
          <w:szCs w:val="24"/>
        </w:rPr>
        <w:t xml:space="preserve">) </w:t>
      </w:r>
      <w:r>
        <w:rPr>
          <w:rFonts w:ascii="Arial" w:hAnsi="Arial" w:cs="Arial"/>
          <w:i/>
          <w:sz w:val="24"/>
          <w:szCs w:val="24"/>
        </w:rPr>
        <w:t>Handbook of Qualitative Research</w:t>
      </w:r>
      <w:r>
        <w:rPr>
          <w:rFonts w:ascii="Arial" w:hAnsi="Arial" w:cs="Arial"/>
          <w:sz w:val="24"/>
          <w:szCs w:val="24"/>
        </w:rPr>
        <w:t xml:space="preserve">. London, Sage. </w:t>
      </w:r>
    </w:p>
    <w:p w:rsidR="00AA3959" w:rsidRPr="00AA3959" w:rsidRDefault="00AA3959" w:rsidP="00AA3959">
      <w:pPr>
        <w:spacing w:line="360" w:lineRule="auto"/>
        <w:rPr>
          <w:rFonts w:ascii="Arial" w:hAnsi="Arial" w:cs="Arial"/>
          <w:i/>
          <w:sz w:val="24"/>
          <w:szCs w:val="24"/>
        </w:rPr>
      </w:pPr>
      <w:r w:rsidRPr="00AA3959">
        <w:rPr>
          <w:rFonts w:ascii="Arial" w:hAnsi="Arial" w:cs="Arial"/>
          <w:sz w:val="24"/>
          <w:szCs w:val="24"/>
        </w:rPr>
        <w:t>Staples, T. (1997)</w:t>
      </w:r>
      <w:r w:rsidR="00DC7EAE">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All Pals Together – The Story of Children’s Cinema</w:t>
      </w:r>
      <w:r w:rsidRPr="00AA3959">
        <w:rPr>
          <w:rFonts w:ascii="Arial" w:hAnsi="Arial" w:cs="Arial"/>
          <w:sz w:val="24"/>
          <w:szCs w:val="24"/>
        </w:rPr>
        <w:t>. Edinburgh University Press</w:t>
      </w:r>
      <w:r w:rsidR="00DC7EAE">
        <w:rPr>
          <w:rFonts w:ascii="Arial" w:hAnsi="Arial" w:cs="Arial"/>
          <w:sz w:val="24"/>
          <w:szCs w:val="24"/>
        </w:rPr>
        <w:t>.</w:t>
      </w:r>
      <w:r w:rsidRPr="00AA3959">
        <w:rPr>
          <w:rFonts w:ascii="Arial" w:hAnsi="Arial" w:cs="Arial"/>
          <w:i/>
          <w:sz w:val="24"/>
          <w:szCs w:val="24"/>
        </w:rPr>
        <w:t xml:space="preserve"> </w:t>
      </w:r>
    </w:p>
    <w:p w:rsidR="00AA3959" w:rsidRPr="00AA3959" w:rsidRDefault="00AA3959" w:rsidP="00AA3959">
      <w:pPr>
        <w:spacing w:line="360" w:lineRule="auto"/>
        <w:rPr>
          <w:rFonts w:ascii="Arial" w:hAnsi="Arial" w:cs="Arial"/>
          <w:sz w:val="24"/>
          <w:szCs w:val="24"/>
        </w:rPr>
      </w:pPr>
      <w:proofErr w:type="spellStart"/>
      <w:r w:rsidRPr="00AA3959">
        <w:rPr>
          <w:rFonts w:ascii="Arial" w:hAnsi="Arial" w:cs="Arial"/>
          <w:sz w:val="24"/>
          <w:szCs w:val="24"/>
        </w:rPr>
        <w:t>Stenhouse</w:t>
      </w:r>
      <w:proofErr w:type="spellEnd"/>
      <w:r w:rsidRPr="00AA3959">
        <w:rPr>
          <w:rFonts w:ascii="Arial" w:hAnsi="Arial" w:cs="Arial"/>
          <w:sz w:val="24"/>
          <w:szCs w:val="24"/>
        </w:rPr>
        <w:t>, L. (1988)</w:t>
      </w:r>
      <w:r w:rsidR="00DC7EAE">
        <w:rPr>
          <w:rFonts w:ascii="Arial" w:hAnsi="Arial" w:cs="Arial"/>
          <w:sz w:val="24"/>
          <w:szCs w:val="24"/>
        </w:rPr>
        <w:t>.</w:t>
      </w:r>
      <w:r w:rsidRPr="00AA3959">
        <w:rPr>
          <w:rFonts w:ascii="Arial" w:hAnsi="Arial" w:cs="Arial"/>
          <w:sz w:val="24"/>
          <w:szCs w:val="24"/>
        </w:rPr>
        <w:t xml:space="preserve"> Case S</w:t>
      </w:r>
      <w:r w:rsidR="00DC7EAE">
        <w:rPr>
          <w:rFonts w:ascii="Arial" w:hAnsi="Arial" w:cs="Arial"/>
          <w:sz w:val="24"/>
          <w:szCs w:val="24"/>
        </w:rPr>
        <w:t>tudy Methods. In J. P. Keeves (E</w:t>
      </w:r>
      <w:r w:rsidRPr="00AA3959">
        <w:rPr>
          <w:rFonts w:ascii="Arial" w:hAnsi="Arial" w:cs="Arial"/>
          <w:sz w:val="24"/>
          <w:szCs w:val="24"/>
        </w:rPr>
        <w:t xml:space="preserve">d.) </w:t>
      </w:r>
      <w:r w:rsidR="00DC7EAE">
        <w:rPr>
          <w:rFonts w:ascii="Arial" w:hAnsi="Arial" w:cs="Arial"/>
          <w:i/>
          <w:sz w:val="24"/>
          <w:szCs w:val="24"/>
        </w:rPr>
        <w:t>Educational Research, Methodology and M</w:t>
      </w:r>
      <w:r w:rsidRPr="00AA3959">
        <w:rPr>
          <w:rFonts w:ascii="Arial" w:hAnsi="Arial" w:cs="Arial"/>
          <w:i/>
          <w:sz w:val="24"/>
          <w:szCs w:val="24"/>
        </w:rPr>
        <w:t>easurement: An International Handbook,</w:t>
      </w:r>
      <w:r w:rsidRPr="00AA3959">
        <w:rPr>
          <w:rFonts w:ascii="Arial" w:hAnsi="Arial" w:cs="Arial"/>
          <w:sz w:val="24"/>
          <w:szCs w:val="24"/>
        </w:rPr>
        <w:t xml:space="preserve"> 2</w:t>
      </w:r>
      <w:r w:rsidRPr="00AA3959">
        <w:rPr>
          <w:rFonts w:ascii="Arial" w:hAnsi="Arial" w:cs="Arial"/>
          <w:sz w:val="24"/>
          <w:szCs w:val="24"/>
          <w:vertAlign w:val="superscript"/>
        </w:rPr>
        <w:t>nd</w:t>
      </w:r>
      <w:r w:rsidR="00DC7EAE">
        <w:rPr>
          <w:rFonts w:ascii="Arial" w:hAnsi="Arial" w:cs="Arial"/>
          <w:sz w:val="24"/>
          <w:szCs w:val="24"/>
        </w:rPr>
        <w:t xml:space="preserve"> </w:t>
      </w:r>
      <w:proofErr w:type="spellStart"/>
      <w:r w:rsidR="00DC7EAE">
        <w:rPr>
          <w:rFonts w:ascii="Arial" w:hAnsi="Arial" w:cs="Arial"/>
          <w:sz w:val="24"/>
          <w:szCs w:val="24"/>
        </w:rPr>
        <w:t>edn</w:t>
      </w:r>
      <w:proofErr w:type="spellEnd"/>
      <w:r w:rsidR="00F419B9">
        <w:rPr>
          <w:rFonts w:ascii="Arial" w:hAnsi="Arial" w:cs="Arial"/>
          <w:sz w:val="24"/>
          <w:szCs w:val="24"/>
        </w:rPr>
        <w:t>.</w:t>
      </w:r>
      <w:r w:rsidR="00DC7EAE">
        <w:rPr>
          <w:rFonts w:ascii="Arial" w:hAnsi="Arial" w:cs="Arial"/>
          <w:sz w:val="24"/>
          <w:szCs w:val="24"/>
        </w:rPr>
        <w:t xml:space="preserve"> Oxford,</w:t>
      </w:r>
      <w:r w:rsidRPr="00AA3959">
        <w:rPr>
          <w:rFonts w:ascii="Arial" w:hAnsi="Arial" w:cs="Arial"/>
          <w:sz w:val="24"/>
          <w:szCs w:val="24"/>
        </w:rPr>
        <w:t xml:space="preserve"> </w:t>
      </w:r>
      <w:proofErr w:type="spellStart"/>
      <w:r w:rsidRPr="00AA3959">
        <w:rPr>
          <w:rFonts w:ascii="Arial" w:hAnsi="Arial" w:cs="Arial"/>
          <w:sz w:val="24"/>
          <w:szCs w:val="24"/>
        </w:rPr>
        <w:t>Pergamon</w:t>
      </w:r>
      <w:proofErr w:type="spellEnd"/>
      <w:r w:rsidR="00DC7EAE">
        <w:rPr>
          <w:rFonts w:ascii="Arial" w:hAnsi="Arial" w:cs="Arial"/>
          <w:sz w:val="24"/>
          <w:szCs w:val="24"/>
        </w:rPr>
        <w:t>.</w:t>
      </w:r>
      <w:r w:rsidRPr="00AA3959">
        <w:rPr>
          <w:rFonts w:ascii="Arial" w:hAnsi="Arial" w:cs="Arial"/>
          <w:sz w:val="24"/>
          <w:szCs w:val="24"/>
        </w:rPr>
        <w:t xml:space="preserve"> </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Strauss, A.</w:t>
      </w:r>
      <w:r w:rsidR="00DC7EAE">
        <w:rPr>
          <w:rFonts w:ascii="Arial" w:hAnsi="Arial" w:cs="Arial"/>
          <w:sz w:val="24"/>
          <w:szCs w:val="24"/>
        </w:rPr>
        <w:t xml:space="preserve"> </w:t>
      </w:r>
      <w:r w:rsidRPr="00AA3959">
        <w:rPr>
          <w:rFonts w:ascii="Arial" w:hAnsi="Arial" w:cs="Arial"/>
          <w:sz w:val="24"/>
          <w:szCs w:val="24"/>
        </w:rPr>
        <w:t>L. (1987)</w:t>
      </w:r>
      <w:r w:rsidR="00B37E62">
        <w:rPr>
          <w:rFonts w:ascii="Arial" w:hAnsi="Arial" w:cs="Arial"/>
          <w:sz w:val="24"/>
          <w:szCs w:val="24"/>
        </w:rPr>
        <w:t>.</w:t>
      </w:r>
      <w:r w:rsidR="00DC7EAE">
        <w:rPr>
          <w:rFonts w:ascii="Arial" w:hAnsi="Arial" w:cs="Arial"/>
          <w:sz w:val="24"/>
          <w:szCs w:val="24"/>
        </w:rPr>
        <w:t xml:space="preserve"> </w:t>
      </w:r>
      <w:r w:rsidRPr="00AA3959">
        <w:rPr>
          <w:rFonts w:ascii="Arial" w:hAnsi="Arial" w:cs="Arial"/>
          <w:i/>
          <w:sz w:val="24"/>
          <w:szCs w:val="24"/>
        </w:rPr>
        <w:t>Qualitative Analysis for Social Scientists.</w:t>
      </w:r>
      <w:r w:rsidR="00DC7EAE">
        <w:rPr>
          <w:rFonts w:ascii="Arial" w:hAnsi="Arial" w:cs="Arial"/>
          <w:sz w:val="24"/>
          <w:szCs w:val="24"/>
        </w:rPr>
        <w:t xml:space="preserve"> Cambridge,</w:t>
      </w:r>
      <w:r w:rsidRPr="00AA3959">
        <w:rPr>
          <w:rFonts w:ascii="Arial" w:hAnsi="Arial" w:cs="Arial"/>
          <w:sz w:val="24"/>
          <w:szCs w:val="24"/>
        </w:rPr>
        <w:t xml:space="preserve"> Cambridge University Press.</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Strauss, A.</w:t>
      </w:r>
      <w:r w:rsidR="00DC7EAE">
        <w:rPr>
          <w:rFonts w:ascii="Arial" w:hAnsi="Arial" w:cs="Arial"/>
          <w:sz w:val="24"/>
          <w:szCs w:val="24"/>
        </w:rPr>
        <w:t xml:space="preserve"> </w:t>
      </w:r>
      <w:r w:rsidRPr="00AA3959">
        <w:rPr>
          <w:rFonts w:ascii="Arial" w:hAnsi="Arial" w:cs="Arial"/>
          <w:sz w:val="24"/>
          <w:szCs w:val="24"/>
        </w:rPr>
        <w:t>L. and Corbin, J. (1990)</w:t>
      </w:r>
      <w:r w:rsidR="00DC7EAE">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Basics of Qualitative Research.</w:t>
      </w:r>
      <w:r w:rsidR="00DC7EAE">
        <w:rPr>
          <w:rFonts w:ascii="Arial" w:hAnsi="Arial" w:cs="Arial"/>
          <w:sz w:val="24"/>
          <w:szCs w:val="24"/>
        </w:rPr>
        <w:t xml:space="preserve"> London,</w:t>
      </w:r>
      <w:r w:rsidRPr="00AA3959">
        <w:rPr>
          <w:rFonts w:ascii="Arial" w:hAnsi="Arial" w:cs="Arial"/>
          <w:sz w:val="24"/>
          <w:szCs w:val="24"/>
        </w:rPr>
        <w:t xml:space="preserve"> Sage</w:t>
      </w:r>
      <w:r w:rsidR="00DC7EAE">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lastRenderedPageBreak/>
        <w:t>Takahashi, N. (1991)</w:t>
      </w:r>
      <w:r w:rsidR="00DC7EAE">
        <w:rPr>
          <w:rFonts w:ascii="Arial" w:hAnsi="Arial" w:cs="Arial"/>
          <w:sz w:val="24"/>
          <w:szCs w:val="24"/>
        </w:rPr>
        <w:t>.</w:t>
      </w:r>
      <w:r w:rsidRPr="00AA3959">
        <w:rPr>
          <w:rFonts w:ascii="Arial" w:hAnsi="Arial" w:cs="Arial"/>
          <w:sz w:val="24"/>
          <w:szCs w:val="24"/>
        </w:rPr>
        <w:t xml:space="preserve"> Developmental changes of interests to animated stories in toddlers measured by eye movement while watching them, </w:t>
      </w:r>
      <w:proofErr w:type="spellStart"/>
      <w:r w:rsidRPr="00AA3959">
        <w:rPr>
          <w:rFonts w:ascii="Arial" w:hAnsi="Arial" w:cs="Arial"/>
          <w:i/>
          <w:iCs/>
          <w:sz w:val="24"/>
          <w:szCs w:val="24"/>
        </w:rPr>
        <w:t>Psychologia</w:t>
      </w:r>
      <w:proofErr w:type="spellEnd"/>
      <w:r w:rsidRPr="00AA3959">
        <w:rPr>
          <w:rFonts w:ascii="Arial" w:hAnsi="Arial" w:cs="Arial"/>
          <w:i/>
          <w:iCs/>
          <w:sz w:val="24"/>
          <w:szCs w:val="24"/>
        </w:rPr>
        <w:t>: an International Journal of Psychology in the Orient,</w:t>
      </w:r>
      <w:r w:rsidRPr="00AA3959">
        <w:rPr>
          <w:rFonts w:ascii="Arial" w:hAnsi="Arial" w:cs="Arial"/>
          <w:sz w:val="24"/>
          <w:szCs w:val="24"/>
        </w:rPr>
        <w:t xml:space="preserve"> 34 (1): 63-68.</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Tann, S</w:t>
      </w:r>
      <w:r w:rsidR="00DC7EAE">
        <w:rPr>
          <w:rFonts w:ascii="Arial" w:hAnsi="Arial" w:cs="Arial"/>
          <w:sz w:val="24"/>
          <w:szCs w:val="24"/>
        </w:rPr>
        <w:t>.</w:t>
      </w:r>
      <w:r w:rsidRPr="00AA3959">
        <w:rPr>
          <w:rFonts w:ascii="Arial" w:hAnsi="Arial" w:cs="Arial"/>
          <w:sz w:val="24"/>
          <w:szCs w:val="24"/>
        </w:rPr>
        <w:t xml:space="preserve"> (2006)</w:t>
      </w:r>
      <w:r w:rsidR="00DC7EAE">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The Arrival.</w:t>
      </w:r>
      <w:r w:rsidR="00DC7EAE">
        <w:rPr>
          <w:rFonts w:ascii="Arial" w:hAnsi="Arial" w:cs="Arial"/>
          <w:sz w:val="24"/>
          <w:szCs w:val="24"/>
        </w:rPr>
        <w:t xml:space="preserve"> London,</w:t>
      </w:r>
      <w:r w:rsidRPr="00AA3959">
        <w:rPr>
          <w:rFonts w:ascii="Arial" w:hAnsi="Arial" w:cs="Arial"/>
          <w:sz w:val="24"/>
          <w:szCs w:val="24"/>
        </w:rPr>
        <w:t xml:space="preserve"> Hodder Children’s Books</w:t>
      </w:r>
      <w:r w:rsidR="00DC7EAE">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 xml:space="preserve">Teachers TV Story Starters films </w:t>
      </w:r>
      <w:r w:rsidRPr="00AA3959">
        <w:rPr>
          <w:rFonts w:ascii="Arial" w:hAnsi="Arial" w:cs="Arial"/>
          <w:i/>
          <w:sz w:val="24"/>
          <w:szCs w:val="24"/>
        </w:rPr>
        <w:t xml:space="preserve">The Box </w:t>
      </w:r>
      <w:r w:rsidRPr="00AA3959">
        <w:rPr>
          <w:rFonts w:ascii="Arial" w:hAnsi="Arial" w:cs="Arial"/>
          <w:sz w:val="24"/>
          <w:szCs w:val="24"/>
        </w:rPr>
        <w:t xml:space="preserve">and </w:t>
      </w:r>
      <w:r w:rsidRPr="00AA3959">
        <w:rPr>
          <w:rFonts w:ascii="Arial" w:hAnsi="Arial" w:cs="Arial"/>
          <w:i/>
          <w:sz w:val="24"/>
          <w:szCs w:val="24"/>
        </w:rPr>
        <w:t>The Laboratory</w:t>
      </w:r>
      <w:r w:rsidRPr="00AA3959">
        <w:rPr>
          <w:rFonts w:ascii="Arial" w:hAnsi="Arial" w:cs="Arial"/>
          <w:sz w:val="24"/>
          <w:szCs w:val="24"/>
        </w:rPr>
        <w:t>. [</w:t>
      </w:r>
      <w:r w:rsidR="00F419B9" w:rsidRPr="00AA3959">
        <w:rPr>
          <w:rFonts w:ascii="Arial" w:hAnsi="Arial" w:cs="Arial"/>
          <w:sz w:val="24"/>
          <w:szCs w:val="24"/>
        </w:rPr>
        <w:t>Online</w:t>
      </w:r>
      <w:r w:rsidRPr="00AA3959">
        <w:rPr>
          <w:rFonts w:ascii="Arial" w:hAnsi="Arial" w:cs="Arial"/>
          <w:sz w:val="24"/>
          <w:szCs w:val="24"/>
        </w:rPr>
        <w:t xml:space="preserve">] </w:t>
      </w:r>
      <w:r w:rsidR="00DC7EAE">
        <w:rPr>
          <w:rFonts w:ascii="Arial" w:hAnsi="Arial" w:cs="Arial"/>
          <w:sz w:val="24"/>
          <w:szCs w:val="24"/>
        </w:rPr>
        <w:t xml:space="preserve">Retrieved January 15, 2011, from: </w:t>
      </w:r>
      <w:hyperlink r:id="rId83" w:history="1">
        <w:r w:rsidRPr="00AA3959">
          <w:rPr>
            <w:rStyle w:val="Hyperlink"/>
            <w:rFonts w:ascii="Arial" w:hAnsi="Arial" w:cs="Arial"/>
            <w:sz w:val="24"/>
            <w:szCs w:val="24"/>
          </w:rPr>
          <w:t>http://www.teachers.tv/videos/story-writing-seven-dramatised-clips</w:t>
        </w:r>
      </w:hyperlink>
      <w:r w:rsidRPr="00AA3959">
        <w:rPr>
          <w:rFonts w:ascii="Arial" w:hAnsi="Arial" w:cs="Arial"/>
          <w:sz w:val="24"/>
          <w:szCs w:val="24"/>
        </w:rPr>
        <w:t xml:space="preserve"> </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 xml:space="preserve">Teachers’ TV </w:t>
      </w:r>
      <w:r w:rsidRPr="00AA3959">
        <w:rPr>
          <w:rFonts w:ascii="Arial" w:hAnsi="Arial" w:cs="Arial"/>
          <w:i/>
          <w:sz w:val="24"/>
          <w:szCs w:val="24"/>
        </w:rPr>
        <w:t xml:space="preserve">Character Viewpoints. </w:t>
      </w:r>
      <w:r w:rsidRPr="00AA3959">
        <w:rPr>
          <w:rFonts w:ascii="Arial" w:hAnsi="Arial" w:cs="Arial"/>
          <w:sz w:val="24"/>
          <w:szCs w:val="24"/>
        </w:rPr>
        <w:t>[</w:t>
      </w:r>
      <w:r w:rsidR="00F419B9" w:rsidRPr="00AA3959">
        <w:rPr>
          <w:rFonts w:ascii="Arial" w:hAnsi="Arial" w:cs="Arial"/>
          <w:sz w:val="24"/>
          <w:szCs w:val="24"/>
        </w:rPr>
        <w:t>Online</w:t>
      </w:r>
      <w:r w:rsidRPr="00AA3959">
        <w:rPr>
          <w:rFonts w:ascii="Arial" w:hAnsi="Arial" w:cs="Arial"/>
          <w:sz w:val="24"/>
          <w:szCs w:val="24"/>
        </w:rPr>
        <w:t xml:space="preserve">] </w:t>
      </w:r>
      <w:r w:rsidR="00DC7EAE">
        <w:rPr>
          <w:rFonts w:ascii="Arial" w:hAnsi="Arial" w:cs="Arial"/>
          <w:sz w:val="24"/>
          <w:szCs w:val="24"/>
        </w:rPr>
        <w:t xml:space="preserve">Retrieved May 20, 2011, from: </w:t>
      </w:r>
      <w:hyperlink r:id="rId84" w:history="1">
        <w:r w:rsidRPr="00AA3959">
          <w:rPr>
            <w:rStyle w:val="Hyperlink"/>
            <w:rFonts w:ascii="Arial" w:hAnsi="Arial" w:cs="Arial"/>
            <w:sz w:val="24"/>
            <w:szCs w:val="24"/>
          </w:rPr>
          <w:t>http://archive.teachfind.com/ttv/www.teachers.tv/videos/character-viewpoints.html</w:t>
        </w:r>
      </w:hyperlink>
      <w:r w:rsidRPr="00AA3959">
        <w:rPr>
          <w:rFonts w:ascii="Arial" w:hAnsi="Arial" w:cs="Arial"/>
          <w:sz w:val="24"/>
          <w:szCs w:val="24"/>
        </w:rPr>
        <w:t xml:space="preserve"> </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 xml:space="preserve">The Film Space [online] </w:t>
      </w:r>
      <w:r w:rsidR="00DC7EAE">
        <w:rPr>
          <w:rFonts w:ascii="Arial" w:hAnsi="Arial" w:cs="Arial"/>
          <w:sz w:val="24"/>
          <w:szCs w:val="24"/>
        </w:rPr>
        <w:t xml:space="preserve">Retrieved March 10, 2014, from: </w:t>
      </w:r>
      <w:hyperlink r:id="rId85" w:history="1">
        <w:r w:rsidRPr="00AA3959">
          <w:rPr>
            <w:rStyle w:val="Hyperlink"/>
            <w:rFonts w:ascii="Arial" w:hAnsi="Arial" w:cs="Arial"/>
            <w:sz w:val="24"/>
            <w:szCs w:val="24"/>
          </w:rPr>
          <w:t>http://www.thefilmspace.org/</w:t>
        </w:r>
      </w:hyperlink>
      <w:r w:rsidRPr="00AA3959">
        <w:rPr>
          <w:rFonts w:ascii="Arial" w:hAnsi="Arial" w:cs="Arial"/>
          <w:sz w:val="24"/>
          <w:szCs w:val="24"/>
        </w:rPr>
        <w:t xml:space="preserve"> </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Thomas, D.</w:t>
      </w:r>
      <w:r w:rsidR="00DC7EAE">
        <w:rPr>
          <w:rFonts w:ascii="Arial" w:hAnsi="Arial" w:cs="Arial"/>
          <w:sz w:val="24"/>
          <w:szCs w:val="24"/>
        </w:rPr>
        <w:t xml:space="preserve"> </w:t>
      </w:r>
      <w:r w:rsidRPr="00AA3959">
        <w:rPr>
          <w:rFonts w:ascii="Arial" w:hAnsi="Arial" w:cs="Arial"/>
          <w:sz w:val="24"/>
          <w:szCs w:val="24"/>
        </w:rPr>
        <w:t>R. (2006)</w:t>
      </w:r>
      <w:r w:rsidR="00DC7EAE">
        <w:rPr>
          <w:rFonts w:ascii="Arial" w:hAnsi="Arial" w:cs="Arial"/>
          <w:sz w:val="24"/>
          <w:szCs w:val="24"/>
        </w:rPr>
        <w:t>.</w:t>
      </w:r>
      <w:r w:rsidRPr="00AA3959">
        <w:rPr>
          <w:rFonts w:ascii="Arial" w:hAnsi="Arial" w:cs="Arial"/>
          <w:sz w:val="24"/>
          <w:szCs w:val="24"/>
        </w:rPr>
        <w:t xml:space="preserve"> A general inductive approach for analysing qualitative data. </w:t>
      </w:r>
      <w:r w:rsidRPr="00AA3959">
        <w:rPr>
          <w:rStyle w:val="exlresultdetails"/>
          <w:rFonts w:ascii="Arial" w:hAnsi="Arial" w:cs="Arial"/>
          <w:i/>
          <w:color w:val="32322F"/>
          <w:sz w:val="24"/>
          <w:szCs w:val="24"/>
        </w:rPr>
        <w:t xml:space="preserve">American Journal of Evaluation. </w:t>
      </w:r>
      <w:r w:rsidRPr="00AA3959">
        <w:rPr>
          <w:rStyle w:val="exlresultdetails"/>
          <w:rFonts w:ascii="Arial" w:hAnsi="Arial" w:cs="Arial"/>
          <w:color w:val="32322F"/>
          <w:sz w:val="24"/>
          <w:szCs w:val="24"/>
        </w:rPr>
        <w:t>27 (2), pp.237-246</w:t>
      </w:r>
      <w:r w:rsidR="00DC7EAE">
        <w:rPr>
          <w:rStyle w:val="exlresultdetails"/>
          <w:rFonts w:ascii="Arial" w:hAnsi="Arial" w:cs="Arial"/>
          <w:color w:val="32322F"/>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Tyner, K. (1998)</w:t>
      </w:r>
      <w:r w:rsidR="00DC7EAE">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Literacy in a Digital world: Teaching and Learning in the Age of Information.</w:t>
      </w:r>
      <w:r w:rsidRPr="00AA3959">
        <w:rPr>
          <w:rFonts w:ascii="Arial" w:hAnsi="Arial" w:cs="Arial"/>
          <w:sz w:val="24"/>
          <w:szCs w:val="24"/>
        </w:rPr>
        <w:t xml:space="preserve"> Mahwah, NJ: Erlbaum.</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UK Film Council (2008)</w:t>
      </w:r>
      <w:r w:rsidR="00B37E62">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Film: 21</w:t>
      </w:r>
      <w:r w:rsidRPr="00AA3959">
        <w:rPr>
          <w:rFonts w:ascii="Arial" w:hAnsi="Arial" w:cs="Arial"/>
          <w:i/>
          <w:iCs/>
          <w:sz w:val="24"/>
          <w:szCs w:val="24"/>
          <w:vertAlign w:val="superscript"/>
        </w:rPr>
        <w:t>st</w:t>
      </w:r>
      <w:r w:rsidRPr="00AA3959">
        <w:rPr>
          <w:rFonts w:ascii="Arial" w:hAnsi="Arial" w:cs="Arial"/>
          <w:i/>
          <w:iCs/>
          <w:sz w:val="24"/>
          <w:szCs w:val="24"/>
        </w:rPr>
        <w:t xml:space="preserve"> Century Literacy.</w:t>
      </w:r>
      <w:r w:rsidRPr="00AA3959">
        <w:rPr>
          <w:rFonts w:ascii="Arial" w:hAnsi="Arial" w:cs="Arial"/>
          <w:sz w:val="24"/>
          <w:szCs w:val="24"/>
        </w:rPr>
        <w:t xml:space="preserve"> [</w:t>
      </w:r>
      <w:r w:rsidR="00F419B9" w:rsidRPr="00AA3959">
        <w:rPr>
          <w:rFonts w:ascii="Arial" w:hAnsi="Arial" w:cs="Arial"/>
          <w:sz w:val="24"/>
          <w:szCs w:val="24"/>
        </w:rPr>
        <w:t>Online</w:t>
      </w:r>
      <w:r w:rsidRPr="00AA3959">
        <w:rPr>
          <w:rFonts w:ascii="Arial" w:hAnsi="Arial" w:cs="Arial"/>
          <w:sz w:val="24"/>
          <w:szCs w:val="24"/>
        </w:rPr>
        <w:t xml:space="preserve">] </w:t>
      </w:r>
      <w:r w:rsidR="00DC7EAE">
        <w:rPr>
          <w:rFonts w:ascii="Arial" w:hAnsi="Arial" w:cs="Arial"/>
          <w:sz w:val="24"/>
          <w:szCs w:val="24"/>
        </w:rPr>
        <w:t xml:space="preserve">Retrieved June 26, 2011, from: </w:t>
      </w:r>
      <w:hyperlink r:id="rId86" w:history="1">
        <w:r w:rsidRPr="00AA3959">
          <w:rPr>
            <w:rStyle w:val="Hyperlink"/>
            <w:rFonts w:ascii="Arial" w:hAnsi="Arial" w:cs="Arial"/>
            <w:sz w:val="24"/>
            <w:szCs w:val="24"/>
          </w:rPr>
          <w:t>http://www.21stcenturyliteracy.org.uk/</w:t>
        </w:r>
      </w:hyperlink>
      <w:r w:rsidRPr="00AA3959">
        <w:rPr>
          <w:rFonts w:ascii="Arial" w:hAnsi="Arial" w:cs="Arial"/>
          <w:sz w:val="24"/>
          <w:szCs w:val="24"/>
        </w:rPr>
        <w:t xml:space="preserve"> </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UKLA/PNS (Sept 2004)</w:t>
      </w:r>
      <w:r w:rsidR="00DC7EAE">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Raising Boy’s Achievement in Writing</w:t>
      </w:r>
      <w:r w:rsidRPr="00AA3959">
        <w:rPr>
          <w:rFonts w:ascii="Arial" w:hAnsi="Arial" w:cs="Arial"/>
          <w:sz w:val="24"/>
          <w:szCs w:val="24"/>
        </w:rPr>
        <w:t>. Royston, UKLA</w:t>
      </w:r>
      <w:r w:rsidR="00DC7EAE">
        <w:rPr>
          <w:rFonts w:ascii="Arial" w:hAnsi="Arial" w:cs="Arial"/>
          <w:sz w:val="24"/>
          <w:szCs w:val="24"/>
        </w:rPr>
        <w:t>.</w:t>
      </w:r>
    </w:p>
    <w:p w:rsidR="00AA3959" w:rsidRPr="00AA3959" w:rsidRDefault="00AA3959" w:rsidP="00AA3959">
      <w:pPr>
        <w:spacing w:line="360" w:lineRule="auto"/>
        <w:rPr>
          <w:rFonts w:ascii="Arial" w:hAnsi="Arial" w:cs="Arial"/>
          <w:sz w:val="24"/>
          <w:szCs w:val="24"/>
        </w:rPr>
      </w:pPr>
      <w:proofErr w:type="spellStart"/>
      <w:r w:rsidRPr="00AA3959">
        <w:rPr>
          <w:rFonts w:ascii="Arial" w:hAnsi="Arial" w:cs="Arial"/>
          <w:sz w:val="24"/>
          <w:szCs w:val="24"/>
        </w:rPr>
        <w:t>Unkrich</w:t>
      </w:r>
      <w:proofErr w:type="spellEnd"/>
      <w:r w:rsidRPr="00AA3959">
        <w:rPr>
          <w:rFonts w:ascii="Arial" w:hAnsi="Arial" w:cs="Arial"/>
          <w:sz w:val="24"/>
          <w:szCs w:val="24"/>
        </w:rPr>
        <w:t>, L.</w:t>
      </w:r>
      <w:r w:rsidR="00DC7EAE">
        <w:rPr>
          <w:rFonts w:ascii="Arial" w:hAnsi="Arial" w:cs="Arial"/>
          <w:sz w:val="24"/>
          <w:szCs w:val="24"/>
        </w:rPr>
        <w:t xml:space="preserve"> (Director).</w:t>
      </w:r>
      <w:r w:rsidRPr="00AA3959">
        <w:rPr>
          <w:rFonts w:ascii="Arial" w:hAnsi="Arial" w:cs="Arial"/>
          <w:sz w:val="24"/>
          <w:szCs w:val="24"/>
        </w:rPr>
        <w:t xml:space="preserve"> (2010)</w:t>
      </w:r>
      <w:r w:rsidR="00DC7EAE">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Toy Story 3</w:t>
      </w:r>
      <w:r w:rsidRPr="00AA3959">
        <w:rPr>
          <w:rFonts w:ascii="Arial" w:hAnsi="Arial" w:cs="Arial"/>
          <w:sz w:val="24"/>
          <w:szCs w:val="24"/>
        </w:rPr>
        <w:t>. [</w:t>
      </w:r>
      <w:r w:rsidR="00DC7EAE">
        <w:rPr>
          <w:rFonts w:ascii="Arial" w:hAnsi="Arial" w:cs="Arial"/>
          <w:sz w:val="24"/>
          <w:szCs w:val="24"/>
        </w:rPr>
        <w:t>F</w:t>
      </w:r>
      <w:r w:rsidRPr="00AA3959">
        <w:rPr>
          <w:rFonts w:ascii="Arial" w:hAnsi="Arial" w:cs="Arial"/>
          <w:sz w:val="24"/>
          <w:szCs w:val="24"/>
        </w:rPr>
        <w:t>ilm]</w:t>
      </w:r>
      <w:r w:rsidR="00DC7EAE">
        <w:rPr>
          <w:rFonts w:ascii="Arial" w:hAnsi="Arial" w:cs="Arial"/>
          <w:sz w:val="24"/>
          <w:szCs w:val="24"/>
        </w:rPr>
        <w:t>.</w:t>
      </w:r>
      <w:r w:rsidRPr="00AA3959">
        <w:rPr>
          <w:rFonts w:ascii="Arial" w:hAnsi="Arial" w:cs="Arial"/>
          <w:sz w:val="24"/>
          <w:szCs w:val="24"/>
        </w:rPr>
        <w:t xml:space="preserve"> USA, Disney Pixar</w:t>
      </w:r>
      <w:r w:rsidR="00DC7EAE">
        <w:rPr>
          <w:rFonts w:ascii="Arial" w:hAnsi="Arial" w:cs="Arial"/>
          <w:sz w:val="24"/>
          <w:szCs w:val="24"/>
        </w:rPr>
        <w:t>.</w:t>
      </w:r>
    </w:p>
    <w:p w:rsidR="00AA3959" w:rsidRDefault="00DC7EAE" w:rsidP="00AA3959">
      <w:pPr>
        <w:spacing w:line="360" w:lineRule="auto"/>
        <w:rPr>
          <w:rFonts w:ascii="Arial" w:hAnsi="Arial" w:cs="Arial"/>
          <w:sz w:val="24"/>
          <w:szCs w:val="24"/>
        </w:rPr>
      </w:pPr>
      <w:proofErr w:type="spellStart"/>
      <w:r>
        <w:rPr>
          <w:rFonts w:ascii="Arial" w:hAnsi="Arial" w:cs="Arial"/>
          <w:sz w:val="24"/>
          <w:szCs w:val="24"/>
        </w:rPr>
        <w:t>Verbinski</w:t>
      </w:r>
      <w:proofErr w:type="spellEnd"/>
      <w:r>
        <w:rPr>
          <w:rFonts w:ascii="Arial" w:hAnsi="Arial" w:cs="Arial"/>
          <w:sz w:val="24"/>
          <w:szCs w:val="24"/>
        </w:rPr>
        <w:t xml:space="preserve">, G. (Director). (2003). </w:t>
      </w:r>
      <w:r w:rsidR="00AA3959" w:rsidRPr="00AA3959">
        <w:rPr>
          <w:rFonts w:ascii="Arial" w:hAnsi="Arial" w:cs="Arial"/>
          <w:i/>
          <w:sz w:val="24"/>
          <w:szCs w:val="24"/>
        </w:rPr>
        <w:t>Pirates of the Caribbean: The Curse of the Black Pearl</w:t>
      </w:r>
      <w:r>
        <w:rPr>
          <w:rFonts w:ascii="Arial" w:hAnsi="Arial" w:cs="Arial"/>
          <w:i/>
          <w:sz w:val="24"/>
          <w:szCs w:val="24"/>
        </w:rPr>
        <w:t>.</w:t>
      </w:r>
      <w:r w:rsidR="00AA3959" w:rsidRPr="00AA3959">
        <w:rPr>
          <w:rFonts w:ascii="Arial" w:hAnsi="Arial" w:cs="Arial"/>
          <w:sz w:val="24"/>
          <w:szCs w:val="24"/>
        </w:rPr>
        <w:t xml:space="preserve"> [</w:t>
      </w:r>
      <w:r>
        <w:rPr>
          <w:rFonts w:ascii="Arial" w:hAnsi="Arial" w:cs="Arial"/>
          <w:sz w:val="24"/>
          <w:szCs w:val="24"/>
        </w:rPr>
        <w:t>F</w:t>
      </w:r>
      <w:r w:rsidR="00AA3959" w:rsidRPr="00AA3959">
        <w:rPr>
          <w:rFonts w:ascii="Arial" w:hAnsi="Arial" w:cs="Arial"/>
          <w:sz w:val="24"/>
          <w:szCs w:val="24"/>
        </w:rPr>
        <w:t>ilm] USA, Walt Disney Pictures</w:t>
      </w:r>
      <w:r>
        <w:rPr>
          <w:rFonts w:ascii="Arial" w:hAnsi="Arial" w:cs="Arial"/>
          <w:sz w:val="24"/>
          <w:szCs w:val="24"/>
        </w:rPr>
        <w:t>.</w:t>
      </w:r>
    </w:p>
    <w:p w:rsidR="009F3989" w:rsidRPr="009F3989" w:rsidRDefault="009F3989" w:rsidP="00AA3959">
      <w:pPr>
        <w:spacing w:line="360" w:lineRule="auto"/>
        <w:rPr>
          <w:rFonts w:ascii="Arial" w:hAnsi="Arial" w:cs="Arial"/>
          <w:sz w:val="24"/>
          <w:szCs w:val="24"/>
        </w:rPr>
      </w:pPr>
      <w:proofErr w:type="spellStart"/>
      <w:r>
        <w:rPr>
          <w:rFonts w:ascii="Arial" w:hAnsi="Arial" w:cs="Arial"/>
          <w:sz w:val="24"/>
          <w:szCs w:val="24"/>
        </w:rPr>
        <w:t>Vygotski</w:t>
      </w:r>
      <w:proofErr w:type="spellEnd"/>
      <w:r>
        <w:rPr>
          <w:rFonts w:ascii="Arial" w:hAnsi="Arial" w:cs="Arial"/>
          <w:sz w:val="24"/>
          <w:szCs w:val="24"/>
        </w:rPr>
        <w:t xml:space="preserve">, L. S. (1978). </w:t>
      </w:r>
      <w:r>
        <w:rPr>
          <w:rFonts w:ascii="Arial" w:hAnsi="Arial" w:cs="Arial"/>
          <w:i/>
          <w:sz w:val="24"/>
          <w:szCs w:val="24"/>
        </w:rPr>
        <w:t xml:space="preserve">Mind in Society. </w:t>
      </w:r>
      <w:r>
        <w:rPr>
          <w:rFonts w:ascii="Arial" w:hAnsi="Arial" w:cs="Arial"/>
          <w:sz w:val="24"/>
          <w:szCs w:val="24"/>
        </w:rPr>
        <w:t>Massachusetts, Harvard.</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proofErr w:type="spellStart"/>
      <w:r w:rsidRPr="00AA3959">
        <w:rPr>
          <w:rFonts w:ascii="Arial" w:hAnsi="Arial" w:cs="Arial"/>
          <w:sz w:val="24"/>
          <w:szCs w:val="24"/>
        </w:rPr>
        <w:t>Wark</w:t>
      </w:r>
      <w:proofErr w:type="spellEnd"/>
      <w:r w:rsidRPr="00AA3959">
        <w:rPr>
          <w:rFonts w:ascii="Arial" w:hAnsi="Arial" w:cs="Arial"/>
          <w:sz w:val="24"/>
          <w:szCs w:val="24"/>
        </w:rPr>
        <w:t>, M. (December 1993)</w:t>
      </w:r>
      <w:r w:rsidR="00B37E62">
        <w:rPr>
          <w:rFonts w:ascii="Arial" w:hAnsi="Arial" w:cs="Arial"/>
          <w:sz w:val="24"/>
          <w:szCs w:val="24"/>
        </w:rPr>
        <w:t>.</w:t>
      </w:r>
      <w:r w:rsidRPr="00AA3959">
        <w:rPr>
          <w:rFonts w:ascii="Arial" w:hAnsi="Arial" w:cs="Arial"/>
          <w:sz w:val="24"/>
          <w:szCs w:val="24"/>
        </w:rPr>
        <w:t xml:space="preserve"> </w:t>
      </w:r>
      <w:r w:rsidRPr="00DC7EAE">
        <w:rPr>
          <w:rFonts w:ascii="Arial" w:hAnsi="Arial" w:cs="Arial"/>
          <w:sz w:val="24"/>
          <w:szCs w:val="24"/>
        </w:rPr>
        <w:t>Planet of Noise: So who are generation X and why are they saying these terrible things about us?</w:t>
      </w:r>
      <w:r w:rsidRPr="00AA3959">
        <w:rPr>
          <w:rFonts w:ascii="Arial" w:hAnsi="Arial" w:cs="Arial"/>
          <w:sz w:val="24"/>
          <w:szCs w:val="24"/>
        </w:rPr>
        <w:t xml:space="preserve"> Juice pp74-78 In </w:t>
      </w:r>
      <w:r w:rsidR="00DC7EAE">
        <w:rPr>
          <w:rFonts w:ascii="Arial" w:hAnsi="Arial" w:cs="Arial"/>
          <w:sz w:val="24"/>
          <w:szCs w:val="24"/>
        </w:rPr>
        <w:t xml:space="preserve">D. </w:t>
      </w:r>
      <w:r w:rsidRPr="00AA3959">
        <w:rPr>
          <w:rFonts w:ascii="Arial" w:hAnsi="Arial" w:cs="Arial"/>
          <w:sz w:val="24"/>
          <w:szCs w:val="24"/>
        </w:rPr>
        <w:t xml:space="preserve">Buckingham and </w:t>
      </w:r>
      <w:r w:rsidR="00DC7EAE">
        <w:rPr>
          <w:rFonts w:ascii="Arial" w:hAnsi="Arial" w:cs="Arial"/>
          <w:sz w:val="24"/>
          <w:szCs w:val="24"/>
        </w:rPr>
        <w:t>R. Willett,</w:t>
      </w:r>
      <w:r w:rsidRPr="00AA3959">
        <w:rPr>
          <w:rFonts w:ascii="Arial" w:hAnsi="Arial" w:cs="Arial"/>
          <w:sz w:val="24"/>
          <w:szCs w:val="24"/>
        </w:rPr>
        <w:t xml:space="preserve"> (2006)</w:t>
      </w:r>
      <w:r w:rsidR="00DC7EAE">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Digital Generations – Children, Young People and New Media</w:t>
      </w:r>
      <w:r w:rsidRPr="00AA3959">
        <w:rPr>
          <w:rFonts w:ascii="Arial" w:hAnsi="Arial" w:cs="Arial"/>
          <w:sz w:val="24"/>
          <w:szCs w:val="24"/>
        </w:rPr>
        <w:t>. London, Routledge</w:t>
      </w:r>
      <w:r w:rsidR="00DC7EAE">
        <w:rPr>
          <w:rFonts w:ascii="Arial" w:hAnsi="Arial" w:cs="Arial"/>
          <w:sz w:val="24"/>
          <w:szCs w:val="24"/>
        </w:rPr>
        <w:t>.</w:t>
      </w:r>
    </w:p>
    <w:p w:rsid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lastRenderedPageBreak/>
        <w:t>Welles, O.</w:t>
      </w:r>
      <w:r w:rsidR="00DC7EAE">
        <w:rPr>
          <w:rFonts w:ascii="Arial" w:hAnsi="Arial" w:cs="Arial"/>
          <w:sz w:val="24"/>
          <w:szCs w:val="24"/>
        </w:rPr>
        <w:t xml:space="preserve"> (Director).</w:t>
      </w:r>
      <w:r w:rsidRPr="00AA3959">
        <w:rPr>
          <w:rFonts w:ascii="Arial" w:hAnsi="Arial" w:cs="Arial"/>
          <w:sz w:val="24"/>
          <w:szCs w:val="24"/>
        </w:rPr>
        <w:t xml:space="preserve"> (1958)</w:t>
      </w:r>
      <w:r w:rsidR="00DC7EAE">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Touch of Evil.</w:t>
      </w:r>
      <w:r w:rsidRPr="00AA3959">
        <w:rPr>
          <w:rFonts w:ascii="Arial" w:hAnsi="Arial" w:cs="Arial"/>
          <w:sz w:val="24"/>
          <w:szCs w:val="24"/>
        </w:rPr>
        <w:t xml:space="preserve"> [</w:t>
      </w:r>
      <w:r w:rsidR="00DC7EAE">
        <w:rPr>
          <w:rFonts w:ascii="Arial" w:hAnsi="Arial" w:cs="Arial"/>
          <w:sz w:val="24"/>
          <w:szCs w:val="24"/>
        </w:rPr>
        <w:t>F</w:t>
      </w:r>
      <w:r w:rsidRPr="00AA3959">
        <w:rPr>
          <w:rFonts w:ascii="Arial" w:hAnsi="Arial" w:cs="Arial"/>
          <w:sz w:val="24"/>
          <w:szCs w:val="24"/>
        </w:rPr>
        <w:t>ilm]</w:t>
      </w:r>
      <w:r w:rsidR="00DC7EAE">
        <w:rPr>
          <w:rFonts w:ascii="Arial" w:hAnsi="Arial" w:cs="Arial"/>
          <w:sz w:val="24"/>
          <w:szCs w:val="24"/>
        </w:rPr>
        <w:t>.</w:t>
      </w:r>
      <w:r w:rsidRPr="00AA3959">
        <w:rPr>
          <w:rFonts w:ascii="Arial" w:hAnsi="Arial" w:cs="Arial"/>
          <w:sz w:val="24"/>
          <w:szCs w:val="24"/>
        </w:rPr>
        <w:t xml:space="preserve"> USA, Universal Pictures</w:t>
      </w:r>
      <w:r w:rsidR="00DC7EAE">
        <w:rPr>
          <w:rFonts w:ascii="Arial" w:hAnsi="Arial" w:cs="Arial"/>
          <w:sz w:val="24"/>
          <w:szCs w:val="24"/>
        </w:rPr>
        <w:t>.</w:t>
      </w:r>
    </w:p>
    <w:p w:rsidR="00564B89" w:rsidRPr="00AA3959" w:rsidRDefault="00564B8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Pr>
          <w:rFonts w:ascii="Arial" w:hAnsi="Arial" w:cs="Arial"/>
          <w:sz w:val="24"/>
          <w:szCs w:val="24"/>
        </w:rPr>
        <w:t>Wellington, J. (2014)</w:t>
      </w:r>
      <w:r w:rsidR="00DC7EAE">
        <w:rPr>
          <w:rFonts w:ascii="Arial" w:hAnsi="Arial" w:cs="Arial"/>
          <w:sz w:val="24"/>
          <w:szCs w:val="24"/>
        </w:rPr>
        <w:t>.</w:t>
      </w:r>
      <w:r>
        <w:rPr>
          <w:rFonts w:ascii="Arial" w:hAnsi="Arial" w:cs="Arial"/>
          <w:sz w:val="24"/>
          <w:szCs w:val="24"/>
        </w:rPr>
        <w:t xml:space="preserve"> </w:t>
      </w:r>
      <w:r>
        <w:rPr>
          <w:rFonts w:ascii="Arial" w:hAnsi="Arial" w:cs="Arial"/>
          <w:i/>
          <w:sz w:val="24"/>
          <w:szCs w:val="24"/>
        </w:rPr>
        <w:t>Educational Research: Contemporary Issues and Practical Approaches</w:t>
      </w:r>
      <w:r w:rsidR="00DC7EAE">
        <w:rPr>
          <w:rFonts w:ascii="Arial" w:hAnsi="Arial" w:cs="Arial"/>
          <w:i/>
          <w:sz w:val="24"/>
          <w:szCs w:val="24"/>
        </w:rPr>
        <w:t>.</w:t>
      </w:r>
      <w:r>
        <w:rPr>
          <w:rFonts w:ascii="Arial" w:hAnsi="Arial" w:cs="Arial"/>
          <w:sz w:val="24"/>
          <w:szCs w:val="24"/>
        </w:rPr>
        <w:t xml:space="preserve"> London, Bloomsbury Academic</w:t>
      </w:r>
      <w:r w:rsidR="00DC7EAE">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Wellman, W. </w:t>
      </w:r>
      <w:r w:rsidR="00DC7EAE">
        <w:rPr>
          <w:rFonts w:ascii="Arial" w:hAnsi="Arial" w:cs="Arial"/>
          <w:sz w:val="24"/>
          <w:szCs w:val="24"/>
        </w:rPr>
        <w:t xml:space="preserve">A. (Director). </w:t>
      </w:r>
      <w:r w:rsidRPr="00AA3959">
        <w:rPr>
          <w:rFonts w:ascii="Arial" w:hAnsi="Arial" w:cs="Arial"/>
          <w:sz w:val="24"/>
          <w:szCs w:val="24"/>
        </w:rPr>
        <w:t>(1931)</w:t>
      </w:r>
      <w:r w:rsidR="00DC7EAE">
        <w:rPr>
          <w:rFonts w:ascii="Arial" w:hAnsi="Arial" w:cs="Arial"/>
          <w:sz w:val="24"/>
          <w:szCs w:val="24"/>
        </w:rPr>
        <w:t>.</w:t>
      </w:r>
      <w:r w:rsidRPr="00AA3959">
        <w:rPr>
          <w:rFonts w:ascii="Arial" w:hAnsi="Arial" w:cs="Arial"/>
          <w:sz w:val="24"/>
          <w:szCs w:val="24"/>
        </w:rPr>
        <w:t xml:space="preserve"> </w:t>
      </w:r>
      <w:proofErr w:type="gramStart"/>
      <w:r w:rsidRPr="00AA3959">
        <w:rPr>
          <w:rFonts w:ascii="Arial" w:hAnsi="Arial" w:cs="Arial"/>
          <w:i/>
          <w:sz w:val="24"/>
          <w:szCs w:val="24"/>
        </w:rPr>
        <w:t>The</w:t>
      </w:r>
      <w:proofErr w:type="gramEnd"/>
      <w:r w:rsidRPr="00AA3959">
        <w:rPr>
          <w:rFonts w:ascii="Arial" w:hAnsi="Arial" w:cs="Arial"/>
          <w:i/>
          <w:sz w:val="24"/>
          <w:szCs w:val="24"/>
        </w:rPr>
        <w:t xml:space="preserve"> Public Enemy</w:t>
      </w:r>
      <w:r w:rsidR="00DC7EAE">
        <w:rPr>
          <w:rFonts w:ascii="Arial" w:hAnsi="Arial" w:cs="Arial"/>
          <w:i/>
          <w:sz w:val="24"/>
          <w:szCs w:val="24"/>
        </w:rPr>
        <w:t>.</w:t>
      </w:r>
      <w:r w:rsidRPr="00AA3959">
        <w:rPr>
          <w:rFonts w:ascii="Arial" w:hAnsi="Arial" w:cs="Arial"/>
          <w:i/>
          <w:sz w:val="24"/>
          <w:szCs w:val="24"/>
        </w:rPr>
        <w:t xml:space="preserve"> </w:t>
      </w:r>
      <w:r w:rsidRPr="00AA3959">
        <w:rPr>
          <w:rFonts w:ascii="Arial" w:hAnsi="Arial" w:cs="Arial"/>
          <w:sz w:val="24"/>
          <w:szCs w:val="24"/>
        </w:rPr>
        <w:t>[</w:t>
      </w:r>
      <w:r w:rsidR="00DC7EAE">
        <w:rPr>
          <w:rFonts w:ascii="Arial" w:hAnsi="Arial" w:cs="Arial"/>
          <w:sz w:val="24"/>
          <w:szCs w:val="24"/>
        </w:rPr>
        <w:t>F</w:t>
      </w:r>
      <w:r w:rsidRPr="00AA3959">
        <w:rPr>
          <w:rFonts w:ascii="Arial" w:hAnsi="Arial" w:cs="Arial"/>
          <w:sz w:val="24"/>
          <w:szCs w:val="24"/>
        </w:rPr>
        <w:t>ilm]</w:t>
      </w:r>
      <w:r w:rsidR="00DC7EAE">
        <w:rPr>
          <w:rFonts w:ascii="Arial" w:hAnsi="Arial" w:cs="Arial"/>
          <w:sz w:val="24"/>
          <w:szCs w:val="24"/>
        </w:rPr>
        <w:t>.</w:t>
      </w:r>
      <w:r w:rsidRPr="00AA3959">
        <w:rPr>
          <w:rFonts w:ascii="Arial" w:hAnsi="Arial" w:cs="Arial"/>
          <w:sz w:val="24"/>
          <w:szCs w:val="24"/>
        </w:rPr>
        <w:t xml:space="preserve"> USA, Warner Brothers</w:t>
      </w:r>
      <w:r w:rsidR="00DC7EAE">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Williams, S., Newton, K., and </w:t>
      </w:r>
      <w:proofErr w:type="spellStart"/>
      <w:r w:rsidRPr="00AA3959">
        <w:rPr>
          <w:rFonts w:ascii="Arial" w:hAnsi="Arial" w:cs="Arial"/>
          <w:sz w:val="24"/>
          <w:szCs w:val="24"/>
        </w:rPr>
        <w:t>Fehily</w:t>
      </w:r>
      <w:proofErr w:type="spellEnd"/>
      <w:r w:rsidRPr="00AA3959">
        <w:rPr>
          <w:rFonts w:ascii="Arial" w:hAnsi="Arial" w:cs="Arial"/>
          <w:sz w:val="24"/>
          <w:szCs w:val="24"/>
        </w:rPr>
        <w:t>, C. (2003)</w:t>
      </w:r>
      <w:r w:rsidR="0041618F">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Talking Pictures: Thinking Through Photographs</w:t>
      </w:r>
      <w:r w:rsidRPr="00AA3959">
        <w:rPr>
          <w:rFonts w:ascii="Arial" w:hAnsi="Arial" w:cs="Arial"/>
          <w:sz w:val="24"/>
          <w:szCs w:val="24"/>
        </w:rPr>
        <w:t>. Birmingham, Imaginative Minds/Iris</w:t>
      </w:r>
      <w:r w:rsidR="0041618F">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 xml:space="preserve">White, S. </w:t>
      </w:r>
      <w:r w:rsidR="0041618F">
        <w:rPr>
          <w:rFonts w:ascii="Arial" w:hAnsi="Arial" w:cs="Arial"/>
          <w:sz w:val="24"/>
          <w:szCs w:val="24"/>
        </w:rPr>
        <w:t xml:space="preserve">(Director). </w:t>
      </w:r>
      <w:r w:rsidRPr="00AA3959">
        <w:rPr>
          <w:rFonts w:ascii="Arial" w:hAnsi="Arial" w:cs="Arial"/>
          <w:sz w:val="24"/>
          <w:szCs w:val="24"/>
        </w:rPr>
        <w:t>(2010)</w:t>
      </w:r>
      <w:r w:rsidR="0041618F">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Nanny McPhee and the Big Bang</w:t>
      </w:r>
      <w:r w:rsidR="0041618F">
        <w:rPr>
          <w:rFonts w:ascii="Arial" w:hAnsi="Arial" w:cs="Arial"/>
          <w:i/>
          <w:sz w:val="24"/>
          <w:szCs w:val="24"/>
        </w:rPr>
        <w:t>.</w:t>
      </w:r>
      <w:r w:rsidRPr="00AA3959">
        <w:rPr>
          <w:rFonts w:ascii="Arial" w:hAnsi="Arial" w:cs="Arial"/>
          <w:sz w:val="24"/>
          <w:szCs w:val="24"/>
        </w:rPr>
        <w:t xml:space="preserve"> [</w:t>
      </w:r>
      <w:r w:rsidR="0041618F">
        <w:rPr>
          <w:rFonts w:ascii="Arial" w:hAnsi="Arial" w:cs="Arial"/>
          <w:sz w:val="24"/>
          <w:szCs w:val="24"/>
        </w:rPr>
        <w:t>Film</w:t>
      </w:r>
      <w:r w:rsidRPr="00AA3959">
        <w:rPr>
          <w:rFonts w:ascii="Arial" w:hAnsi="Arial" w:cs="Arial"/>
          <w:sz w:val="24"/>
          <w:szCs w:val="24"/>
        </w:rPr>
        <w:t>] USA, Universal Pictures</w:t>
      </w:r>
      <w:r w:rsidR="0041618F">
        <w:rPr>
          <w:rFonts w:ascii="Arial" w:hAnsi="Arial" w:cs="Arial"/>
          <w:sz w:val="24"/>
          <w:szCs w:val="24"/>
        </w:rPr>
        <w:t>.</w:t>
      </w:r>
    </w:p>
    <w:p w:rsidR="00AA3959" w:rsidRP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Wilhelm, J.</w:t>
      </w:r>
      <w:r w:rsidR="0041618F">
        <w:rPr>
          <w:rFonts w:ascii="Arial" w:hAnsi="Arial" w:cs="Arial"/>
          <w:sz w:val="24"/>
          <w:szCs w:val="24"/>
        </w:rPr>
        <w:t xml:space="preserve"> </w:t>
      </w:r>
      <w:r w:rsidRPr="00AA3959">
        <w:rPr>
          <w:rFonts w:ascii="Arial" w:hAnsi="Arial" w:cs="Arial"/>
          <w:sz w:val="24"/>
          <w:szCs w:val="24"/>
        </w:rPr>
        <w:t>D. (2004)</w:t>
      </w:r>
      <w:r w:rsidR="0041618F">
        <w:rPr>
          <w:rFonts w:ascii="Arial" w:hAnsi="Arial" w:cs="Arial"/>
          <w:sz w:val="24"/>
          <w:szCs w:val="24"/>
        </w:rPr>
        <w:t>.</w:t>
      </w:r>
      <w:r w:rsidRPr="00AA3959">
        <w:rPr>
          <w:rFonts w:ascii="Arial" w:hAnsi="Arial" w:cs="Arial"/>
          <w:sz w:val="24"/>
          <w:szCs w:val="24"/>
        </w:rPr>
        <w:t xml:space="preserve"> </w:t>
      </w:r>
      <w:r w:rsidRPr="0041618F">
        <w:rPr>
          <w:rFonts w:ascii="Arial" w:hAnsi="Arial" w:cs="Arial"/>
          <w:sz w:val="24"/>
          <w:szCs w:val="24"/>
        </w:rPr>
        <w:t xml:space="preserve">Reading is </w:t>
      </w:r>
      <w:proofErr w:type="gramStart"/>
      <w:r w:rsidRPr="0041618F">
        <w:rPr>
          <w:rFonts w:ascii="Arial" w:hAnsi="Arial" w:cs="Arial"/>
          <w:sz w:val="24"/>
          <w:szCs w:val="24"/>
        </w:rPr>
        <w:t>Seeing</w:t>
      </w:r>
      <w:proofErr w:type="gramEnd"/>
      <w:r w:rsidR="0041618F" w:rsidRPr="0041618F">
        <w:rPr>
          <w:rFonts w:ascii="Arial" w:hAnsi="Arial" w:cs="Arial"/>
          <w:sz w:val="24"/>
          <w:szCs w:val="24"/>
        </w:rPr>
        <w:t>.</w:t>
      </w:r>
      <w:r w:rsidR="0041618F">
        <w:rPr>
          <w:rFonts w:ascii="Arial" w:hAnsi="Arial" w:cs="Arial"/>
          <w:sz w:val="24"/>
          <w:szCs w:val="24"/>
        </w:rPr>
        <w:t xml:space="preserve"> New York, S</w:t>
      </w:r>
      <w:r w:rsidRPr="00AA3959">
        <w:rPr>
          <w:rFonts w:ascii="Arial" w:hAnsi="Arial" w:cs="Arial"/>
          <w:sz w:val="24"/>
          <w:szCs w:val="24"/>
        </w:rPr>
        <w:t xml:space="preserve">cholastic. In Ontario Education, (2004) </w:t>
      </w:r>
      <w:r w:rsidR="0041618F">
        <w:rPr>
          <w:rFonts w:ascii="Arial" w:hAnsi="Arial" w:cs="Arial"/>
          <w:i/>
          <w:sz w:val="24"/>
          <w:szCs w:val="24"/>
        </w:rPr>
        <w:t>Me Read? No W</w:t>
      </w:r>
      <w:r w:rsidRPr="00AA3959">
        <w:rPr>
          <w:rFonts w:ascii="Arial" w:hAnsi="Arial" w:cs="Arial"/>
          <w:i/>
          <w:sz w:val="24"/>
          <w:szCs w:val="24"/>
        </w:rPr>
        <w:t>ay!</w:t>
      </w:r>
      <w:r w:rsidRPr="00AA3959">
        <w:rPr>
          <w:rFonts w:ascii="Arial" w:hAnsi="Arial" w:cs="Arial"/>
          <w:sz w:val="24"/>
          <w:szCs w:val="24"/>
        </w:rPr>
        <w:t xml:space="preserve"> [</w:t>
      </w:r>
      <w:r w:rsidR="00554BF2" w:rsidRPr="00AA3959">
        <w:rPr>
          <w:rFonts w:ascii="Arial" w:hAnsi="Arial" w:cs="Arial"/>
          <w:sz w:val="24"/>
          <w:szCs w:val="24"/>
        </w:rPr>
        <w:t>Online</w:t>
      </w:r>
      <w:r w:rsidRPr="00AA3959">
        <w:rPr>
          <w:rFonts w:ascii="Arial" w:hAnsi="Arial" w:cs="Arial"/>
          <w:sz w:val="24"/>
          <w:szCs w:val="24"/>
        </w:rPr>
        <w:t xml:space="preserve">] </w:t>
      </w:r>
      <w:r w:rsidR="0041618F">
        <w:rPr>
          <w:rFonts w:ascii="Arial" w:hAnsi="Arial" w:cs="Arial"/>
          <w:sz w:val="24"/>
          <w:szCs w:val="24"/>
        </w:rPr>
        <w:t xml:space="preserve">Retrieved July 7, 2013, from: </w:t>
      </w:r>
      <w:hyperlink r:id="rId87" w:history="1">
        <w:r w:rsidRPr="00AA3959">
          <w:rPr>
            <w:rStyle w:val="Hyperlink"/>
            <w:rFonts w:ascii="Arial" w:hAnsi="Arial" w:cs="Arial"/>
            <w:sz w:val="24"/>
            <w:szCs w:val="24"/>
          </w:rPr>
          <w:t>http://www.edu.gov.on.ca</w:t>
        </w:r>
      </w:hyperlink>
      <w:r w:rsidRPr="00AA3959">
        <w:rPr>
          <w:rFonts w:ascii="Arial" w:hAnsi="Arial" w:cs="Arial"/>
          <w:sz w:val="24"/>
          <w:szCs w:val="24"/>
        </w:rPr>
        <w:t xml:space="preserve"> </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Winn, M. (1985)</w:t>
      </w:r>
      <w:r w:rsidR="0041618F">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The Plug-In Drug.</w:t>
      </w:r>
      <w:r w:rsidRPr="00AA3959">
        <w:rPr>
          <w:rFonts w:ascii="Arial" w:hAnsi="Arial" w:cs="Arial"/>
          <w:sz w:val="24"/>
          <w:szCs w:val="24"/>
        </w:rPr>
        <w:t xml:space="preserve"> </w:t>
      </w:r>
      <w:proofErr w:type="spellStart"/>
      <w:r w:rsidRPr="00AA3959">
        <w:rPr>
          <w:rFonts w:ascii="Arial" w:hAnsi="Arial" w:cs="Arial"/>
          <w:sz w:val="24"/>
          <w:szCs w:val="24"/>
        </w:rPr>
        <w:t>Harmondswor</w:t>
      </w:r>
      <w:r w:rsidR="0041618F">
        <w:rPr>
          <w:rFonts w:ascii="Arial" w:hAnsi="Arial" w:cs="Arial"/>
          <w:sz w:val="24"/>
          <w:szCs w:val="24"/>
        </w:rPr>
        <w:t>th</w:t>
      </w:r>
      <w:proofErr w:type="spellEnd"/>
      <w:r w:rsidR="0041618F">
        <w:rPr>
          <w:rFonts w:ascii="Arial" w:hAnsi="Arial" w:cs="Arial"/>
          <w:sz w:val="24"/>
          <w:szCs w:val="24"/>
        </w:rPr>
        <w:t>,</w:t>
      </w:r>
      <w:r w:rsidRPr="00AA3959">
        <w:rPr>
          <w:rFonts w:ascii="Arial" w:hAnsi="Arial" w:cs="Arial"/>
          <w:sz w:val="24"/>
          <w:szCs w:val="24"/>
        </w:rPr>
        <w:t xml:space="preserve"> Viking Penguin.</w:t>
      </w:r>
    </w:p>
    <w:p w:rsidR="00AA3959" w:rsidRPr="00AA3959" w:rsidRDefault="00AA3959" w:rsidP="00AA3959">
      <w:pPr>
        <w:spacing w:line="360" w:lineRule="auto"/>
        <w:rPr>
          <w:rFonts w:ascii="Arial" w:hAnsi="Arial" w:cs="Arial"/>
          <w:sz w:val="24"/>
          <w:szCs w:val="24"/>
        </w:rPr>
      </w:pPr>
      <w:proofErr w:type="spellStart"/>
      <w:r w:rsidRPr="00AA3959">
        <w:rPr>
          <w:rFonts w:ascii="Arial" w:hAnsi="Arial" w:cs="Arial"/>
          <w:sz w:val="24"/>
          <w:szCs w:val="24"/>
        </w:rPr>
        <w:t>Witzel</w:t>
      </w:r>
      <w:proofErr w:type="spellEnd"/>
      <w:r w:rsidRPr="00AA3959">
        <w:rPr>
          <w:rFonts w:ascii="Arial" w:hAnsi="Arial" w:cs="Arial"/>
          <w:sz w:val="24"/>
          <w:szCs w:val="24"/>
        </w:rPr>
        <w:t>, A. (1982)</w:t>
      </w:r>
      <w:r w:rsidR="0041618F">
        <w:rPr>
          <w:rFonts w:ascii="Arial" w:hAnsi="Arial" w:cs="Arial"/>
          <w:sz w:val="24"/>
          <w:szCs w:val="24"/>
        </w:rPr>
        <w:t>.</w:t>
      </w:r>
      <w:r w:rsidRPr="00AA3959">
        <w:rPr>
          <w:rFonts w:ascii="Arial" w:hAnsi="Arial" w:cs="Arial"/>
          <w:sz w:val="24"/>
          <w:szCs w:val="24"/>
        </w:rPr>
        <w:t xml:space="preserve"> </w:t>
      </w:r>
      <w:proofErr w:type="spellStart"/>
      <w:r w:rsidRPr="00AA3959">
        <w:rPr>
          <w:rFonts w:ascii="Arial" w:hAnsi="Arial" w:cs="Arial"/>
          <w:i/>
          <w:sz w:val="24"/>
          <w:szCs w:val="24"/>
        </w:rPr>
        <w:t>Verfahren</w:t>
      </w:r>
      <w:proofErr w:type="spellEnd"/>
      <w:r w:rsidRPr="00AA3959">
        <w:rPr>
          <w:rFonts w:ascii="Arial" w:hAnsi="Arial" w:cs="Arial"/>
          <w:i/>
          <w:sz w:val="24"/>
          <w:szCs w:val="24"/>
        </w:rPr>
        <w:t xml:space="preserve"> </w:t>
      </w:r>
      <w:proofErr w:type="spellStart"/>
      <w:r w:rsidRPr="00AA3959">
        <w:rPr>
          <w:rFonts w:ascii="Arial" w:hAnsi="Arial" w:cs="Arial"/>
          <w:i/>
          <w:sz w:val="24"/>
          <w:szCs w:val="24"/>
        </w:rPr>
        <w:t>der</w:t>
      </w:r>
      <w:proofErr w:type="spellEnd"/>
      <w:r w:rsidRPr="00AA3959">
        <w:rPr>
          <w:rFonts w:ascii="Arial" w:hAnsi="Arial" w:cs="Arial"/>
          <w:i/>
          <w:sz w:val="24"/>
          <w:szCs w:val="24"/>
        </w:rPr>
        <w:t xml:space="preserve"> qualitative </w:t>
      </w:r>
      <w:proofErr w:type="spellStart"/>
      <w:r w:rsidRPr="00AA3959">
        <w:rPr>
          <w:rFonts w:ascii="Arial" w:hAnsi="Arial" w:cs="Arial"/>
          <w:i/>
          <w:sz w:val="24"/>
          <w:szCs w:val="24"/>
        </w:rPr>
        <w:t>Sozialforschung</w:t>
      </w:r>
      <w:proofErr w:type="spellEnd"/>
      <w:r w:rsidRPr="00AA3959">
        <w:rPr>
          <w:rFonts w:ascii="Arial" w:hAnsi="Arial" w:cs="Arial"/>
          <w:i/>
          <w:sz w:val="24"/>
          <w:szCs w:val="24"/>
        </w:rPr>
        <w:t xml:space="preserve">: </w:t>
      </w:r>
      <w:proofErr w:type="spellStart"/>
      <w:r w:rsidRPr="00AA3959">
        <w:rPr>
          <w:rFonts w:ascii="Arial" w:hAnsi="Arial" w:cs="Arial"/>
          <w:i/>
          <w:sz w:val="24"/>
          <w:szCs w:val="24"/>
        </w:rPr>
        <w:t>Uberblick</w:t>
      </w:r>
      <w:proofErr w:type="spellEnd"/>
      <w:r w:rsidRPr="00AA3959">
        <w:rPr>
          <w:rFonts w:ascii="Arial" w:hAnsi="Arial" w:cs="Arial"/>
          <w:i/>
          <w:sz w:val="24"/>
          <w:szCs w:val="24"/>
        </w:rPr>
        <w:t xml:space="preserve"> und </w:t>
      </w:r>
      <w:proofErr w:type="spellStart"/>
      <w:r w:rsidRPr="00AA3959">
        <w:rPr>
          <w:rFonts w:ascii="Arial" w:hAnsi="Arial" w:cs="Arial"/>
          <w:i/>
          <w:sz w:val="24"/>
          <w:szCs w:val="24"/>
        </w:rPr>
        <w:t>Alternativen</w:t>
      </w:r>
      <w:proofErr w:type="spellEnd"/>
      <w:r w:rsidRPr="00AA3959">
        <w:rPr>
          <w:rFonts w:ascii="Arial" w:hAnsi="Arial" w:cs="Arial"/>
          <w:i/>
          <w:sz w:val="24"/>
          <w:szCs w:val="24"/>
        </w:rPr>
        <w:t>.</w:t>
      </w:r>
      <w:r w:rsidRPr="00AA3959">
        <w:rPr>
          <w:rFonts w:ascii="Arial" w:hAnsi="Arial" w:cs="Arial"/>
          <w:sz w:val="24"/>
          <w:szCs w:val="24"/>
        </w:rPr>
        <w:t xml:space="preserve"> Frankfurt: M</w:t>
      </w:r>
      <w:r w:rsidR="00554BF2" w:rsidRPr="00AA3959">
        <w:rPr>
          <w:rFonts w:ascii="Arial" w:hAnsi="Arial" w:cs="Arial"/>
          <w:sz w:val="24"/>
          <w:szCs w:val="24"/>
        </w:rPr>
        <w:t>: Campus</w:t>
      </w:r>
      <w:r w:rsidR="0041618F">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Wray, D. (1993)</w:t>
      </w:r>
      <w:r w:rsidR="0041618F">
        <w:rPr>
          <w:rFonts w:ascii="Arial" w:hAnsi="Arial" w:cs="Arial"/>
          <w:sz w:val="24"/>
          <w:szCs w:val="24"/>
        </w:rPr>
        <w:t>. What Do C</w:t>
      </w:r>
      <w:r w:rsidRPr="00AA3959">
        <w:rPr>
          <w:rFonts w:ascii="Arial" w:hAnsi="Arial" w:cs="Arial"/>
          <w:sz w:val="24"/>
          <w:szCs w:val="24"/>
        </w:rPr>
        <w:t xml:space="preserve">hildren </w:t>
      </w:r>
      <w:r w:rsidR="0041618F">
        <w:rPr>
          <w:rFonts w:ascii="Arial" w:hAnsi="Arial" w:cs="Arial"/>
          <w:sz w:val="24"/>
          <w:szCs w:val="24"/>
        </w:rPr>
        <w:t>Think A</w:t>
      </w:r>
      <w:r w:rsidRPr="00AA3959">
        <w:rPr>
          <w:rFonts w:ascii="Arial" w:hAnsi="Arial" w:cs="Arial"/>
          <w:sz w:val="24"/>
          <w:szCs w:val="24"/>
        </w:rPr>
        <w:t xml:space="preserve">bout </w:t>
      </w:r>
      <w:r w:rsidR="0041618F">
        <w:rPr>
          <w:rFonts w:ascii="Arial" w:hAnsi="Arial" w:cs="Arial"/>
          <w:sz w:val="24"/>
          <w:szCs w:val="24"/>
        </w:rPr>
        <w:t>W</w:t>
      </w:r>
      <w:r w:rsidRPr="00AA3959">
        <w:rPr>
          <w:rFonts w:ascii="Arial" w:hAnsi="Arial" w:cs="Arial"/>
          <w:sz w:val="24"/>
          <w:szCs w:val="24"/>
        </w:rPr>
        <w:t xml:space="preserve">riting? </w:t>
      </w:r>
      <w:r w:rsidRPr="00AA3959">
        <w:rPr>
          <w:rFonts w:ascii="Arial" w:hAnsi="Arial" w:cs="Arial"/>
          <w:i/>
          <w:sz w:val="24"/>
          <w:szCs w:val="24"/>
        </w:rPr>
        <w:t>Educational Review.</w:t>
      </w:r>
      <w:r w:rsidRPr="00AA3959">
        <w:rPr>
          <w:rFonts w:ascii="Arial" w:hAnsi="Arial" w:cs="Arial"/>
          <w:sz w:val="24"/>
          <w:szCs w:val="24"/>
        </w:rPr>
        <w:t xml:space="preserve"> 45 (1) 1993</w:t>
      </w:r>
      <w:r w:rsidR="0041618F">
        <w:rPr>
          <w:rFonts w:ascii="Arial" w:hAnsi="Arial" w:cs="Arial"/>
          <w:sz w:val="24"/>
          <w:szCs w:val="24"/>
        </w:rPr>
        <w:t>.</w:t>
      </w:r>
    </w:p>
    <w:p w:rsidR="00AA3959" w:rsidRPr="00AA3959" w:rsidRDefault="00AA3959" w:rsidP="00AA3959">
      <w:pPr>
        <w:spacing w:line="360" w:lineRule="auto"/>
        <w:rPr>
          <w:rFonts w:ascii="Arial" w:hAnsi="Arial" w:cs="Arial"/>
          <w:sz w:val="24"/>
          <w:szCs w:val="24"/>
        </w:rPr>
      </w:pPr>
      <w:r w:rsidRPr="00AA3959">
        <w:rPr>
          <w:rFonts w:ascii="Arial" w:hAnsi="Arial" w:cs="Arial"/>
          <w:sz w:val="24"/>
          <w:szCs w:val="24"/>
        </w:rPr>
        <w:t>Wright, R. (2001)</w:t>
      </w:r>
      <w:r w:rsidR="0041618F">
        <w:rPr>
          <w:rFonts w:ascii="Arial" w:hAnsi="Arial" w:cs="Arial"/>
          <w:sz w:val="24"/>
          <w:szCs w:val="24"/>
        </w:rPr>
        <w:t>.</w:t>
      </w:r>
      <w:r w:rsidRPr="00AA3959">
        <w:rPr>
          <w:rFonts w:ascii="Arial" w:hAnsi="Arial" w:cs="Arial"/>
          <w:sz w:val="24"/>
          <w:szCs w:val="24"/>
        </w:rPr>
        <w:t xml:space="preserve"> </w:t>
      </w:r>
      <w:r w:rsidRPr="00AA3959">
        <w:rPr>
          <w:rFonts w:ascii="Arial" w:hAnsi="Arial" w:cs="Arial"/>
          <w:i/>
          <w:iCs/>
          <w:sz w:val="24"/>
          <w:szCs w:val="24"/>
        </w:rPr>
        <w:t>Hip and Trivial: Youth Culture, Book Publishing, and the Greying of Canadian Nationalism.</w:t>
      </w:r>
      <w:r w:rsidR="0041618F">
        <w:rPr>
          <w:rFonts w:ascii="Arial" w:hAnsi="Arial" w:cs="Arial"/>
          <w:sz w:val="24"/>
          <w:szCs w:val="24"/>
        </w:rPr>
        <w:t xml:space="preserve"> Toronto,</w:t>
      </w:r>
      <w:r w:rsidRPr="00AA3959">
        <w:rPr>
          <w:rFonts w:ascii="Arial" w:hAnsi="Arial" w:cs="Arial"/>
          <w:sz w:val="24"/>
          <w:szCs w:val="24"/>
        </w:rPr>
        <w:t xml:space="preserve"> Canadian Scholars’ Press.</w:t>
      </w:r>
    </w:p>
    <w:p w:rsidR="00AA3959" w:rsidRDefault="00AA395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r w:rsidRPr="00AA3959">
        <w:rPr>
          <w:rFonts w:ascii="Arial" w:hAnsi="Arial" w:cs="Arial"/>
          <w:sz w:val="24"/>
          <w:szCs w:val="24"/>
        </w:rPr>
        <w:t>Yin, R.</w:t>
      </w:r>
      <w:r w:rsidR="0041618F">
        <w:rPr>
          <w:rFonts w:ascii="Arial" w:hAnsi="Arial" w:cs="Arial"/>
          <w:sz w:val="24"/>
          <w:szCs w:val="24"/>
        </w:rPr>
        <w:t xml:space="preserve"> </w:t>
      </w:r>
      <w:r w:rsidRPr="00AA3959">
        <w:rPr>
          <w:rFonts w:ascii="Arial" w:hAnsi="Arial" w:cs="Arial"/>
          <w:sz w:val="24"/>
          <w:szCs w:val="24"/>
        </w:rPr>
        <w:t>K. (1984)</w:t>
      </w:r>
      <w:r w:rsidR="0041618F">
        <w:rPr>
          <w:rFonts w:ascii="Arial" w:hAnsi="Arial" w:cs="Arial"/>
          <w:sz w:val="24"/>
          <w:szCs w:val="24"/>
        </w:rPr>
        <w:t>.</w:t>
      </w:r>
      <w:r w:rsidRPr="00AA3959">
        <w:rPr>
          <w:rFonts w:ascii="Arial" w:hAnsi="Arial" w:cs="Arial"/>
          <w:sz w:val="24"/>
          <w:szCs w:val="24"/>
        </w:rPr>
        <w:t xml:space="preserve"> </w:t>
      </w:r>
      <w:r w:rsidRPr="00AA3959">
        <w:rPr>
          <w:rFonts w:ascii="Arial" w:hAnsi="Arial" w:cs="Arial"/>
          <w:i/>
          <w:sz w:val="24"/>
          <w:szCs w:val="24"/>
        </w:rPr>
        <w:t>Case Study Research: Design and Methods.</w:t>
      </w:r>
      <w:r w:rsidR="0041618F">
        <w:rPr>
          <w:rFonts w:ascii="Arial" w:hAnsi="Arial" w:cs="Arial"/>
          <w:sz w:val="24"/>
          <w:szCs w:val="24"/>
        </w:rPr>
        <w:t xml:space="preserve"> Beverly Hills. </w:t>
      </w:r>
      <w:proofErr w:type="gramStart"/>
      <w:r w:rsidR="0041618F">
        <w:rPr>
          <w:rFonts w:ascii="Arial" w:hAnsi="Arial" w:cs="Arial"/>
          <w:sz w:val="24"/>
          <w:szCs w:val="24"/>
        </w:rPr>
        <w:t>CA.,</w:t>
      </w:r>
      <w:proofErr w:type="gramEnd"/>
      <w:r w:rsidRPr="00AA3959">
        <w:rPr>
          <w:rFonts w:ascii="Arial" w:hAnsi="Arial" w:cs="Arial"/>
          <w:sz w:val="24"/>
          <w:szCs w:val="24"/>
        </w:rPr>
        <w:t xml:space="preserve"> Sage. </w:t>
      </w:r>
    </w:p>
    <w:p w:rsidR="003D0369" w:rsidRDefault="003D036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p>
    <w:p w:rsidR="003D0369" w:rsidRDefault="003D036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p>
    <w:p w:rsidR="003D0369" w:rsidRDefault="003D036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p>
    <w:p w:rsidR="003D0369" w:rsidRDefault="003D036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p>
    <w:p w:rsidR="003D0369" w:rsidRDefault="003D036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p>
    <w:p w:rsidR="003D0369" w:rsidRDefault="003D0369" w:rsidP="009F3989">
      <w:pPr>
        <w:spacing w:after="0" w:line="240" w:lineRule="auto"/>
        <w:jc w:val="center"/>
        <w:rPr>
          <w:rFonts w:ascii="Arial" w:hAnsi="Arial" w:cs="Arial"/>
          <w:b/>
          <w:sz w:val="24"/>
          <w:szCs w:val="24"/>
          <w:u w:val="single"/>
        </w:rPr>
      </w:pPr>
      <w:r>
        <w:rPr>
          <w:rFonts w:ascii="Arial" w:hAnsi="Arial" w:cs="Arial"/>
          <w:b/>
          <w:sz w:val="24"/>
          <w:szCs w:val="24"/>
          <w:u w:val="single"/>
        </w:rPr>
        <w:lastRenderedPageBreak/>
        <w:t>Appendices</w:t>
      </w:r>
    </w:p>
    <w:p w:rsidR="003D0369" w:rsidRDefault="003D0369" w:rsidP="003D0369">
      <w:pPr>
        <w:spacing w:after="0" w:line="240" w:lineRule="auto"/>
        <w:rPr>
          <w:rFonts w:ascii="Arial" w:hAnsi="Arial" w:cs="Arial"/>
          <w:b/>
          <w:sz w:val="24"/>
          <w:szCs w:val="24"/>
          <w:u w:val="single"/>
        </w:rPr>
      </w:pPr>
    </w:p>
    <w:p w:rsidR="003D0369" w:rsidRDefault="003D0369" w:rsidP="003D0369">
      <w:pPr>
        <w:spacing w:after="0" w:line="240" w:lineRule="auto"/>
        <w:rPr>
          <w:rFonts w:ascii="Arial" w:hAnsi="Arial" w:cs="Arial"/>
          <w:b/>
          <w:sz w:val="24"/>
          <w:szCs w:val="24"/>
          <w:u w:val="single"/>
        </w:rPr>
      </w:pPr>
    </w:p>
    <w:p w:rsidR="003D0369" w:rsidRPr="00152C22" w:rsidRDefault="003D0369" w:rsidP="003D0369">
      <w:pPr>
        <w:spacing w:after="0" w:line="240" w:lineRule="auto"/>
        <w:rPr>
          <w:rFonts w:ascii="Arial" w:hAnsi="Arial" w:cs="Arial"/>
          <w:b/>
          <w:sz w:val="24"/>
          <w:szCs w:val="24"/>
          <w:u w:val="single"/>
        </w:rPr>
      </w:pPr>
      <w:r w:rsidRPr="00152C22">
        <w:rPr>
          <w:rFonts w:ascii="Arial" w:hAnsi="Arial" w:cs="Arial"/>
          <w:b/>
          <w:sz w:val="24"/>
          <w:szCs w:val="24"/>
          <w:u w:val="single"/>
        </w:rPr>
        <w:t>Appendix 1</w:t>
      </w:r>
    </w:p>
    <w:p w:rsidR="003D0369" w:rsidRPr="00152C22" w:rsidRDefault="003D0369" w:rsidP="003D0369">
      <w:pPr>
        <w:spacing w:after="0" w:line="240" w:lineRule="auto"/>
        <w:rPr>
          <w:rFonts w:ascii="Arial" w:hAnsi="Arial" w:cs="Arial"/>
          <w:b/>
          <w:sz w:val="24"/>
          <w:szCs w:val="24"/>
          <w:u w:val="single"/>
        </w:rPr>
      </w:pPr>
    </w:p>
    <w:p w:rsidR="003D0369" w:rsidRPr="00152C22" w:rsidRDefault="003D0369" w:rsidP="003D0369">
      <w:pPr>
        <w:spacing w:after="0" w:line="240" w:lineRule="auto"/>
        <w:rPr>
          <w:rFonts w:ascii="Arial" w:hAnsi="Arial" w:cs="Arial"/>
          <w:sz w:val="24"/>
          <w:szCs w:val="24"/>
        </w:rPr>
      </w:pPr>
      <w:r w:rsidRPr="00152C22">
        <w:rPr>
          <w:rFonts w:ascii="Arial" w:hAnsi="Arial" w:cs="Arial"/>
          <w:sz w:val="24"/>
          <w:szCs w:val="24"/>
        </w:rPr>
        <w:t>Assessment Focuses for Reading, QCA (2008)</w:t>
      </w:r>
    </w:p>
    <w:p w:rsidR="003D0369" w:rsidRPr="00152C22" w:rsidRDefault="003D0369" w:rsidP="003D0369">
      <w:pPr>
        <w:spacing w:after="0" w:line="240" w:lineRule="auto"/>
        <w:rPr>
          <w:rFonts w:ascii="Arial" w:hAnsi="Arial" w:cs="Arial"/>
          <w:sz w:val="24"/>
          <w:szCs w:val="24"/>
        </w:rPr>
      </w:pPr>
    </w:p>
    <w:p w:rsidR="003D0369" w:rsidRPr="00152C22" w:rsidRDefault="003D0369" w:rsidP="0019326B">
      <w:pPr>
        <w:numPr>
          <w:ilvl w:val="0"/>
          <w:numId w:val="53"/>
        </w:numPr>
        <w:spacing w:after="0" w:line="360" w:lineRule="auto"/>
        <w:rPr>
          <w:rFonts w:ascii="Arial" w:hAnsi="Arial" w:cs="Arial"/>
          <w:sz w:val="24"/>
          <w:szCs w:val="24"/>
        </w:rPr>
      </w:pPr>
      <w:r w:rsidRPr="00152C22">
        <w:rPr>
          <w:rFonts w:ascii="Arial" w:hAnsi="Arial" w:cs="Arial"/>
          <w:sz w:val="24"/>
          <w:szCs w:val="24"/>
        </w:rPr>
        <w:t>Use a range of strategies including accurate decoding of text, to read for meaning.</w:t>
      </w:r>
    </w:p>
    <w:p w:rsidR="003D0369" w:rsidRPr="00152C22" w:rsidRDefault="003D0369" w:rsidP="003D0369">
      <w:pPr>
        <w:spacing w:line="360" w:lineRule="auto"/>
        <w:rPr>
          <w:rFonts w:ascii="Arial" w:hAnsi="Arial" w:cs="Arial"/>
          <w:sz w:val="24"/>
          <w:szCs w:val="24"/>
        </w:rPr>
      </w:pPr>
    </w:p>
    <w:p w:rsidR="003D0369" w:rsidRPr="00152C22" w:rsidRDefault="003D0369" w:rsidP="0019326B">
      <w:pPr>
        <w:numPr>
          <w:ilvl w:val="0"/>
          <w:numId w:val="53"/>
        </w:numPr>
        <w:spacing w:after="0" w:line="360" w:lineRule="auto"/>
        <w:rPr>
          <w:rFonts w:ascii="Arial" w:hAnsi="Arial" w:cs="Arial"/>
          <w:sz w:val="24"/>
          <w:szCs w:val="24"/>
        </w:rPr>
      </w:pPr>
      <w:r w:rsidRPr="00152C22">
        <w:rPr>
          <w:rFonts w:ascii="Arial" w:hAnsi="Arial" w:cs="Arial"/>
          <w:sz w:val="24"/>
          <w:szCs w:val="24"/>
        </w:rPr>
        <w:t>Understand, describe, select or retrieve information, events or ideas from texts and use quotation and reference to text.</w:t>
      </w:r>
    </w:p>
    <w:p w:rsidR="003D0369" w:rsidRPr="00152C22" w:rsidRDefault="003D0369" w:rsidP="003D0369">
      <w:pPr>
        <w:spacing w:line="360" w:lineRule="auto"/>
        <w:rPr>
          <w:rFonts w:ascii="Arial" w:hAnsi="Arial" w:cs="Arial"/>
          <w:sz w:val="24"/>
          <w:szCs w:val="24"/>
        </w:rPr>
      </w:pPr>
    </w:p>
    <w:p w:rsidR="003D0369" w:rsidRPr="00152C22" w:rsidRDefault="003D0369" w:rsidP="0019326B">
      <w:pPr>
        <w:numPr>
          <w:ilvl w:val="0"/>
          <w:numId w:val="53"/>
        </w:numPr>
        <w:spacing w:after="0" w:line="360" w:lineRule="auto"/>
        <w:rPr>
          <w:rFonts w:ascii="Arial" w:hAnsi="Arial" w:cs="Arial"/>
          <w:sz w:val="24"/>
          <w:szCs w:val="24"/>
        </w:rPr>
      </w:pPr>
      <w:r w:rsidRPr="00152C22">
        <w:rPr>
          <w:rFonts w:ascii="Arial" w:hAnsi="Arial" w:cs="Arial"/>
          <w:sz w:val="24"/>
          <w:szCs w:val="24"/>
        </w:rPr>
        <w:t>Deduce, infer or interpret information, events or ideas from texts.</w:t>
      </w:r>
    </w:p>
    <w:p w:rsidR="003D0369" w:rsidRPr="00152C22" w:rsidRDefault="003D0369" w:rsidP="003D0369">
      <w:pPr>
        <w:spacing w:line="360" w:lineRule="auto"/>
        <w:rPr>
          <w:rFonts w:ascii="Arial" w:hAnsi="Arial" w:cs="Arial"/>
          <w:sz w:val="24"/>
          <w:szCs w:val="24"/>
        </w:rPr>
      </w:pPr>
    </w:p>
    <w:p w:rsidR="003D0369" w:rsidRPr="00152C22" w:rsidRDefault="003D0369" w:rsidP="0019326B">
      <w:pPr>
        <w:numPr>
          <w:ilvl w:val="0"/>
          <w:numId w:val="53"/>
        </w:numPr>
        <w:spacing w:after="0" w:line="360" w:lineRule="auto"/>
        <w:rPr>
          <w:rFonts w:ascii="Arial" w:hAnsi="Arial" w:cs="Arial"/>
          <w:sz w:val="24"/>
          <w:szCs w:val="24"/>
        </w:rPr>
      </w:pPr>
      <w:r w:rsidRPr="00152C22">
        <w:rPr>
          <w:rFonts w:ascii="Arial" w:hAnsi="Arial" w:cs="Arial"/>
          <w:sz w:val="24"/>
          <w:szCs w:val="24"/>
        </w:rPr>
        <w:t>Identify and comment on the structure and organisation of texts, including grammatical and presentational features at text level.</w:t>
      </w:r>
    </w:p>
    <w:p w:rsidR="003D0369" w:rsidRPr="00152C22" w:rsidRDefault="003D0369" w:rsidP="003D0369">
      <w:pPr>
        <w:spacing w:line="360" w:lineRule="auto"/>
        <w:rPr>
          <w:rFonts w:ascii="Arial" w:hAnsi="Arial" w:cs="Arial"/>
          <w:sz w:val="24"/>
          <w:szCs w:val="24"/>
        </w:rPr>
      </w:pPr>
    </w:p>
    <w:p w:rsidR="003D0369" w:rsidRPr="00152C22" w:rsidRDefault="003D0369" w:rsidP="0019326B">
      <w:pPr>
        <w:numPr>
          <w:ilvl w:val="0"/>
          <w:numId w:val="53"/>
        </w:numPr>
        <w:spacing w:after="0" w:line="360" w:lineRule="auto"/>
        <w:rPr>
          <w:rFonts w:ascii="Arial" w:hAnsi="Arial" w:cs="Arial"/>
          <w:sz w:val="24"/>
          <w:szCs w:val="24"/>
        </w:rPr>
      </w:pPr>
      <w:r w:rsidRPr="00152C22">
        <w:rPr>
          <w:rFonts w:ascii="Arial" w:hAnsi="Arial" w:cs="Arial"/>
          <w:sz w:val="24"/>
          <w:szCs w:val="24"/>
        </w:rPr>
        <w:t>Expl</w:t>
      </w:r>
      <w:r>
        <w:rPr>
          <w:rFonts w:ascii="Arial" w:hAnsi="Arial" w:cs="Arial"/>
          <w:sz w:val="24"/>
          <w:szCs w:val="24"/>
        </w:rPr>
        <w:t>ain and comment on writers’ use</w:t>
      </w:r>
      <w:r w:rsidRPr="00152C22">
        <w:rPr>
          <w:rFonts w:ascii="Arial" w:hAnsi="Arial" w:cs="Arial"/>
          <w:sz w:val="24"/>
          <w:szCs w:val="24"/>
        </w:rPr>
        <w:t xml:space="preserve"> of language, i</w:t>
      </w:r>
      <w:r>
        <w:rPr>
          <w:rFonts w:ascii="Arial" w:hAnsi="Arial" w:cs="Arial"/>
          <w:sz w:val="24"/>
          <w:szCs w:val="24"/>
        </w:rPr>
        <w:t>ncluding grammatical and literar</w:t>
      </w:r>
      <w:r w:rsidRPr="00152C22">
        <w:rPr>
          <w:rFonts w:ascii="Arial" w:hAnsi="Arial" w:cs="Arial"/>
          <w:sz w:val="24"/>
          <w:szCs w:val="24"/>
        </w:rPr>
        <w:t>y features at word and sentence level.</w:t>
      </w:r>
    </w:p>
    <w:p w:rsidR="003D0369" w:rsidRPr="00152C22" w:rsidRDefault="003D0369" w:rsidP="003D0369">
      <w:pPr>
        <w:spacing w:after="0" w:line="360" w:lineRule="auto"/>
        <w:rPr>
          <w:rFonts w:ascii="Arial" w:hAnsi="Arial" w:cs="Arial"/>
          <w:sz w:val="24"/>
          <w:szCs w:val="24"/>
        </w:rPr>
      </w:pPr>
    </w:p>
    <w:p w:rsidR="003D0369" w:rsidRPr="00152C22" w:rsidRDefault="003D0369" w:rsidP="0019326B">
      <w:pPr>
        <w:numPr>
          <w:ilvl w:val="0"/>
          <w:numId w:val="53"/>
        </w:numPr>
        <w:spacing w:after="0" w:line="360" w:lineRule="auto"/>
        <w:rPr>
          <w:rFonts w:ascii="Arial" w:hAnsi="Arial" w:cs="Arial"/>
          <w:sz w:val="24"/>
          <w:szCs w:val="24"/>
        </w:rPr>
      </w:pPr>
      <w:r w:rsidRPr="00152C22">
        <w:rPr>
          <w:rFonts w:ascii="Arial" w:hAnsi="Arial" w:cs="Arial"/>
          <w:sz w:val="24"/>
          <w:szCs w:val="24"/>
        </w:rPr>
        <w:t>Identify and comment on writers’ purposes and viewpoints and the overall effect of the text on the reader.</w:t>
      </w:r>
    </w:p>
    <w:p w:rsidR="003D0369" w:rsidRPr="00152C22" w:rsidRDefault="003D0369" w:rsidP="003D0369">
      <w:pPr>
        <w:spacing w:after="0" w:line="360" w:lineRule="auto"/>
        <w:ind w:left="720"/>
        <w:rPr>
          <w:rFonts w:ascii="Arial" w:hAnsi="Arial" w:cs="Arial"/>
          <w:sz w:val="24"/>
          <w:szCs w:val="24"/>
        </w:rPr>
      </w:pPr>
    </w:p>
    <w:p w:rsidR="003D0369" w:rsidRDefault="003D0369" w:rsidP="0019326B">
      <w:pPr>
        <w:numPr>
          <w:ilvl w:val="0"/>
          <w:numId w:val="53"/>
        </w:numPr>
        <w:spacing w:after="0" w:line="360" w:lineRule="auto"/>
        <w:rPr>
          <w:rFonts w:ascii="Arial" w:hAnsi="Arial" w:cs="Arial"/>
          <w:sz w:val="24"/>
          <w:szCs w:val="24"/>
        </w:rPr>
      </w:pPr>
      <w:r w:rsidRPr="00152C22">
        <w:rPr>
          <w:rFonts w:ascii="Arial" w:hAnsi="Arial" w:cs="Arial"/>
          <w:sz w:val="24"/>
          <w:szCs w:val="24"/>
        </w:rPr>
        <w:t>Relate texts to their social, cultural and historical contexts and literary traditions.</w:t>
      </w:r>
    </w:p>
    <w:p w:rsidR="003D0369" w:rsidRDefault="003D0369" w:rsidP="003D0369">
      <w:pPr>
        <w:pStyle w:val="ListParagraph"/>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43670" w:rsidRDefault="00343670" w:rsidP="003D0369">
      <w:pPr>
        <w:spacing w:after="0" w:line="360" w:lineRule="auto"/>
        <w:rPr>
          <w:rFonts w:ascii="Arial" w:hAnsi="Arial" w:cs="Arial"/>
          <w:sz w:val="24"/>
          <w:szCs w:val="24"/>
        </w:rPr>
      </w:pPr>
    </w:p>
    <w:p w:rsidR="003D0369" w:rsidRPr="00EB272B" w:rsidRDefault="003D0369" w:rsidP="003D0369">
      <w:pPr>
        <w:spacing w:after="0" w:line="360" w:lineRule="auto"/>
        <w:rPr>
          <w:rFonts w:ascii="Arial" w:hAnsi="Arial" w:cs="Arial"/>
          <w:sz w:val="24"/>
          <w:szCs w:val="24"/>
          <w:u w:val="single"/>
        </w:rPr>
      </w:pPr>
      <w:r w:rsidRPr="00EB272B">
        <w:rPr>
          <w:rFonts w:ascii="Arial" w:hAnsi="Arial" w:cs="Arial"/>
          <w:b/>
          <w:sz w:val="24"/>
          <w:szCs w:val="24"/>
          <w:u w:val="single"/>
        </w:rPr>
        <w:lastRenderedPageBreak/>
        <w:t xml:space="preserve">Appendix </w:t>
      </w:r>
      <w:proofErr w:type="gramStart"/>
      <w:r w:rsidRPr="00EB272B">
        <w:rPr>
          <w:rFonts w:ascii="Arial" w:hAnsi="Arial" w:cs="Arial"/>
          <w:b/>
          <w:sz w:val="24"/>
          <w:szCs w:val="24"/>
          <w:u w:val="single"/>
        </w:rPr>
        <w:t xml:space="preserve">2 </w:t>
      </w:r>
      <w:r w:rsidRPr="00EB272B">
        <w:rPr>
          <w:rFonts w:ascii="Arial" w:hAnsi="Arial" w:cs="Arial"/>
          <w:sz w:val="24"/>
          <w:szCs w:val="24"/>
          <w:u w:val="single"/>
        </w:rPr>
        <w:t xml:space="preserve"> Assessing</w:t>
      </w:r>
      <w:proofErr w:type="gramEnd"/>
      <w:r w:rsidRPr="00EB272B">
        <w:rPr>
          <w:rFonts w:ascii="Arial" w:hAnsi="Arial" w:cs="Arial"/>
          <w:sz w:val="24"/>
          <w:szCs w:val="24"/>
          <w:u w:val="single"/>
        </w:rPr>
        <w:t xml:space="preserve"> Pupil Progress (APP) grids for reading</w:t>
      </w:r>
    </w:p>
    <w:p w:rsidR="003D0369" w:rsidRPr="00EB272B" w:rsidRDefault="003D0369" w:rsidP="003D0369">
      <w:pPr>
        <w:spacing w:after="0" w:line="360" w:lineRule="auto"/>
        <w:rPr>
          <w:rFonts w:ascii="Arial" w:hAnsi="Arial" w:cs="Arial"/>
          <w:sz w:val="24"/>
          <w:szCs w:val="24"/>
          <w:u w:val="single"/>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Pr="001F5F4F" w:rsidRDefault="003D0369" w:rsidP="003D0369">
      <w:pPr>
        <w:rPr>
          <w:rFonts w:ascii="Arial" w:hAnsi="Arial" w:cs="Arial"/>
          <w:b/>
          <w:sz w:val="24"/>
          <w:szCs w:val="24"/>
          <w:u w:val="single"/>
        </w:rPr>
      </w:pPr>
      <w:r w:rsidRPr="001F5F4F">
        <w:rPr>
          <w:rFonts w:ascii="Arial" w:hAnsi="Arial" w:cs="Arial"/>
          <w:b/>
          <w:sz w:val="24"/>
          <w:szCs w:val="24"/>
          <w:u w:val="single"/>
        </w:rPr>
        <w:lastRenderedPageBreak/>
        <w:t>Appendix 3</w:t>
      </w:r>
    </w:p>
    <w:p w:rsidR="003D0369" w:rsidRDefault="003D0369" w:rsidP="003D0369">
      <w:pPr>
        <w:rPr>
          <w:rFonts w:ascii="Arial" w:hAnsi="Arial" w:cs="Arial"/>
          <w:sz w:val="24"/>
          <w:szCs w:val="24"/>
          <w:u w:val="single"/>
        </w:rPr>
      </w:pPr>
      <w:r>
        <w:rPr>
          <w:rFonts w:ascii="Arial" w:hAnsi="Arial" w:cs="Arial"/>
          <w:sz w:val="24"/>
          <w:szCs w:val="24"/>
          <w:u w:val="single"/>
        </w:rPr>
        <w:t>Table</w:t>
      </w:r>
      <w:r w:rsidRPr="0037544B">
        <w:rPr>
          <w:rFonts w:ascii="Arial" w:hAnsi="Arial" w:cs="Arial"/>
          <w:sz w:val="24"/>
          <w:szCs w:val="24"/>
          <w:u w:val="single"/>
        </w:rPr>
        <w:t xml:space="preserve"> to show how point scores equate to National Curriculum levels</w:t>
      </w:r>
    </w:p>
    <w:tbl>
      <w:tblPr>
        <w:tblW w:w="7512" w:type="dxa"/>
        <w:jc w:val="center"/>
        <w:tblLook w:val="04A0"/>
      </w:tblPr>
      <w:tblGrid>
        <w:gridCol w:w="2924"/>
        <w:gridCol w:w="1380"/>
        <w:gridCol w:w="1429"/>
        <w:gridCol w:w="1001"/>
        <w:gridCol w:w="778"/>
      </w:tblGrid>
      <w:tr w:rsidR="003D0369" w:rsidRPr="00B968A7" w:rsidTr="00DA5DED">
        <w:trPr>
          <w:trHeight w:val="211"/>
          <w:jc w:val="cent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xml:space="preserve">Age at the end of school year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xml:space="preserve">Year Group </w:t>
            </w:r>
          </w:p>
        </w:tc>
        <w:tc>
          <w:tcPr>
            <w:tcW w:w="1429" w:type="dxa"/>
            <w:tcBorders>
              <w:top w:val="single" w:sz="4" w:space="0" w:color="auto"/>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xml:space="preserve">School Term </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xml:space="preserve">NC Level </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xml:space="preserve">Points </w:t>
            </w:r>
          </w:p>
        </w:tc>
      </w:tr>
      <w:tr w:rsidR="003D0369" w:rsidRPr="00B968A7" w:rsidTr="00DA5DED">
        <w:trPr>
          <w:trHeight w:val="211"/>
          <w:jc w:val="center"/>
        </w:trPr>
        <w:tc>
          <w:tcPr>
            <w:tcW w:w="2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jc w:val="center"/>
              <w:rPr>
                <w:rFonts w:eastAsia="Times New Roman"/>
                <w:color w:val="000000"/>
                <w:lang w:eastAsia="en-GB"/>
              </w:rPr>
            </w:pPr>
            <w:r w:rsidRPr="00B968A7">
              <w:rPr>
                <w:rFonts w:eastAsia="Times New Roman"/>
                <w:color w:val="000000"/>
                <w:lang w:eastAsia="en-GB"/>
              </w:rPr>
              <w:t xml:space="preserve">Typical 5 year old </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R</w:t>
            </w: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Autumn</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1C</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7</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Spring</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8</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Summer</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1B</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9</w:t>
            </w:r>
          </w:p>
        </w:tc>
      </w:tr>
      <w:tr w:rsidR="003D0369" w:rsidRPr="00B968A7" w:rsidTr="00DA5DED">
        <w:trPr>
          <w:trHeight w:val="211"/>
          <w:jc w:val="center"/>
        </w:trPr>
        <w:tc>
          <w:tcPr>
            <w:tcW w:w="2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jc w:val="center"/>
              <w:rPr>
                <w:rFonts w:eastAsia="Times New Roman"/>
                <w:color w:val="000000"/>
                <w:lang w:eastAsia="en-GB"/>
              </w:rPr>
            </w:pPr>
            <w:r w:rsidRPr="00B968A7">
              <w:rPr>
                <w:rFonts w:eastAsia="Times New Roman"/>
                <w:color w:val="000000"/>
                <w:lang w:eastAsia="en-GB"/>
              </w:rPr>
              <w:t xml:space="preserve">Typical 6 year old </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1</w:t>
            </w: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Autumn</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10</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Spring</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1A</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11</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Summer</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12</w:t>
            </w:r>
          </w:p>
        </w:tc>
      </w:tr>
      <w:tr w:rsidR="003D0369" w:rsidRPr="00B968A7" w:rsidTr="00DA5DED">
        <w:trPr>
          <w:trHeight w:val="211"/>
          <w:jc w:val="center"/>
        </w:trPr>
        <w:tc>
          <w:tcPr>
            <w:tcW w:w="2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jc w:val="center"/>
              <w:rPr>
                <w:rFonts w:eastAsia="Times New Roman"/>
                <w:color w:val="000000"/>
                <w:lang w:eastAsia="en-GB"/>
              </w:rPr>
            </w:pPr>
            <w:r w:rsidRPr="00B968A7">
              <w:rPr>
                <w:rFonts w:eastAsia="Times New Roman"/>
                <w:color w:val="000000"/>
                <w:lang w:eastAsia="en-GB"/>
              </w:rPr>
              <w:t>Typical 7 year old</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2</w:t>
            </w: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Autumn</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2C</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13</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Spring</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14</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Summer</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2B</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15</w:t>
            </w:r>
          </w:p>
        </w:tc>
      </w:tr>
      <w:tr w:rsidR="003D0369" w:rsidRPr="00B968A7" w:rsidTr="00DA5DED">
        <w:trPr>
          <w:trHeight w:val="211"/>
          <w:jc w:val="center"/>
        </w:trPr>
        <w:tc>
          <w:tcPr>
            <w:tcW w:w="2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jc w:val="center"/>
              <w:rPr>
                <w:rFonts w:eastAsia="Times New Roman"/>
                <w:color w:val="000000"/>
                <w:lang w:eastAsia="en-GB"/>
              </w:rPr>
            </w:pPr>
            <w:r w:rsidRPr="00B968A7">
              <w:rPr>
                <w:rFonts w:eastAsia="Times New Roman"/>
                <w:color w:val="000000"/>
                <w:lang w:eastAsia="en-GB"/>
              </w:rPr>
              <w:t>Typical 8 year old</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3</w:t>
            </w: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Autumn</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16</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Spring</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2A</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17</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Summer</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18</w:t>
            </w:r>
          </w:p>
        </w:tc>
      </w:tr>
      <w:tr w:rsidR="003D0369" w:rsidRPr="00B968A7" w:rsidTr="00DA5DED">
        <w:trPr>
          <w:trHeight w:val="211"/>
          <w:jc w:val="center"/>
        </w:trPr>
        <w:tc>
          <w:tcPr>
            <w:tcW w:w="2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jc w:val="center"/>
              <w:rPr>
                <w:rFonts w:eastAsia="Times New Roman"/>
                <w:color w:val="000000"/>
                <w:lang w:eastAsia="en-GB"/>
              </w:rPr>
            </w:pPr>
            <w:r w:rsidRPr="00B968A7">
              <w:rPr>
                <w:rFonts w:eastAsia="Times New Roman"/>
                <w:color w:val="000000"/>
                <w:lang w:eastAsia="en-GB"/>
              </w:rPr>
              <w:t>Typical 9 year old</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4</w:t>
            </w: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Autumn</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3C</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19</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Spring</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20</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Summer</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3B</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21</w:t>
            </w:r>
          </w:p>
        </w:tc>
      </w:tr>
      <w:tr w:rsidR="003D0369" w:rsidRPr="00B968A7" w:rsidTr="00DA5DED">
        <w:trPr>
          <w:trHeight w:val="211"/>
          <w:jc w:val="center"/>
        </w:trPr>
        <w:tc>
          <w:tcPr>
            <w:tcW w:w="2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jc w:val="center"/>
              <w:rPr>
                <w:rFonts w:eastAsia="Times New Roman"/>
                <w:color w:val="000000"/>
                <w:lang w:eastAsia="en-GB"/>
              </w:rPr>
            </w:pPr>
            <w:r w:rsidRPr="00B968A7">
              <w:rPr>
                <w:rFonts w:eastAsia="Times New Roman"/>
                <w:color w:val="000000"/>
                <w:lang w:eastAsia="en-GB"/>
              </w:rPr>
              <w:t xml:space="preserve">Typical 10 year old </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5</w:t>
            </w: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Autumn</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22</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Spring</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3A</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23</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Summer</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24</w:t>
            </w:r>
          </w:p>
        </w:tc>
      </w:tr>
      <w:tr w:rsidR="003D0369" w:rsidRPr="00B968A7" w:rsidTr="00DA5DED">
        <w:trPr>
          <w:trHeight w:val="211"/>
          <w:jc w:val="center"/>
        </w:trPr>
        <w:tc>
          <w:tcPr>
            <w:tcW w:w="2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jc w:val="center"/>
              <w:rPr>
                <w:rFonts w:eastAsia="Times New Roman"/>
                <w:color w:val="000000"/>
                <w:lang w:eastAsia="en-GB"/>
              </w:rPr>
            </w:pPr>
            <w:r w:rsidRPr="00B968A7">
              <w:rPr>
                <w:rFonts w:eastAsia="Times New Roman"/>
                <w:color w:val="000000"/>
                <w:lang w:eastAsia="en-GB"/>
              </w:rPr>
              <w:t xml:space="preserve">Typical 11 year old </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6</w:t>
            </w: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Autumn</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4C</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25</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Spring</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26</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Summer</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4B</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27</w:t>
            </w:r>
          </w:p>
        </w:tc>
      </w:tr>
      <w:tr w:rsidR="003D0369" w:rsidRPr="00B968A7" w:rsidTr="00DA5DED">
        <w:trPr>
          <w:trHeight w:val="211"/>
          <w:jc w:val="center"/>
        </w:trPr>
        <w:tc>
          <w:tcPr>
            <w:tcW w:w="2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jc w:val="center"/>
              <w:rPr>
                <w:rFonts w:eastAsia="Times New Roman"/>
                <w:color w:val="000000"/>
                <w:lang w:eastAsia="en-GB"/>
              </w:rPr>
            </w:pPr>
            <w:r w:rsidRPr="00B968A7">
              <w:rPr>
                <w:rFonts w:eastAsia="Times New Roman"/>
                <w:color w:val="000000"/>
                <w:lang w:eastAsia="en-GB"/>
              </w:rPr>
              <w:t xml:space="preserve">Typical 12 year old </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7</w:t>
            </w: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Autumn</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28</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Spring</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4A</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29</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Summer</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30</w:t>
            </w:r>
          </w:p>
        </w:tc>
      </w:tr>
      <w:tr w:rsidR="003D0369" w:rsidRPr="00B968A7" w:rsidTr="00DA5DED">
        <w:trPr>
          <w:trHeight w:val="211"/>
          <w:jc w:val="center"/>
        </w:trPr>
        <w:tc>
          <w:tcPr>
            <w:tcW w:w="2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jc w:val="center"/>
              <w:rPr>
                <w:rFonts w:eastAsia="Times New Roman"/>
                <w:color w:val="000000"/>
                <w:lang w:eastAsia="en-GB"/>
              </w:rPr>
            </w:pPr>
            <w:r w:rsidRPr="00B968A7">
              <w:rPr>
                <w:rFonts w:eastAsia="Times New Roman"/>
                <w:color w:val="000000"/>
                <w:lang w:eastAsia="en-GB"/>
              </w:rPr>
              <w:t xml:space="preserve">Typical 13 year old </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8</w:t>
            </w: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Autumn</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5C</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31</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Spring</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32</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Summer</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5B</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33</w:t>
            </w:r>
          </w:p>
        </w:tc>
      </w:tr>
      <w:tr w:rsidR="003D0369" w:rsidRPr="00B968A7" w:rsidTr="00DA5DED">
        <w:trPr>
          <w:trHeight w:val="211"/>
          <w:jc w:val="center"/>
        </w:trPr>
        <w:tc>
          <w:tcPr>
            <w:tcW w:w="2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jc w:val="center"/>
              <w:rPr>
                <w:rFonts w:eastAsia="Times New Roman"/>
                <w:color w:val="000000"/>
                <w:lang w:eastAsia="en-GB"/>
              </w:rPr>
            </w:pPr>
            <w:r w:rsidRPr="00B968A7">
              <w:rPr>
                <w:rFonts w:eastAsia="Times New Roman"/>
                <w:color w:val="000000"/>
                <w:lang w:eastAsia="en-GB"/>
              </w:rPr>
              <w:t xml:space="preserve">Typical 14 year old </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9</w:t>
            </w: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Autumn</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34</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Spring</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5A</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35</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Summer</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36</w:t>
            </w:r>
          </w:p>
        </w:tc>
      </w:tr>
      <w:tr w:rsidR="003D0369" w:rsidRPr="00B968A7" w:rsidTr="00DA5DED">
        <w:trPr>
          <w:trHeight w:val="211"/>
          <w:jc w:val="center"/>
        </w:trPr>
        <w:tc>
          <w:tcPr>
            <w:tcW w:w="2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jc w:val="center"/>
              <w:rPr>
                <w:rFonts w:eastAsia="Times New Roman"/>
                <w:color w:val="000000"/>
                <w:lang w:eastAsia="en-GB"/>
              </w:rPr>
            </w:pPr>
            <w:r w:rsidRPr="00B968A7">
              <w:rPr>
                <w:rFonts w:eastAsia="Times New Roman"/>
                <w:color w:val="000000"/>
                <w:lang w:eastAsia="en-GB"/>
              </w:rPr>
              <w:t xml:space="preserve">Typical 15 year old </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10</w:t>
            </w: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Autumn</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6C</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37</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Spring</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38</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Summer</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6B</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39</w:t>
            </w:r>
          </w:p>
        </w:tc>
      </w:tr>
      <w:tr w:rsidR="003D0369" w:rsidRPr="00B968A7" w:rsidTr="00DA5DED">
        <w:trPr>
          <w:trHeight w:val="211"/>
          <w:jc w:val="center"/>
        </w:trPr>
        <w:tc>
          <w:tcPr>
            <w:tcW w:w="2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jc w:val="center"/>
              <w:rPr>
                <w:rFonts w:eastAsia="Times New Roman"/>
                <w:color w:val="000000"/>
                <w:lang w:eastAsia="en-GB"/>
              </w:rPr>
            </w:pPr>
            <w:r w:rsidRPr="00B968A7">
              <w:rPr>
                <w:rFonts w:eastAsia="Times New Roman"/>
                <w:color w:val="000000"/>
                <w:lang w:eastAsia="en-GB"/>
              </w:rPr>
              <w:t xml:space="preserve">Typical 16 year old </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11</w:t>
            </w: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Autumn</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40</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Spring</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6A</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41</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Summer</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42</w:t>
            </w:r>
          </w:p>
        </w:tc>
      </w:tr>
      <w:tr w:rsidR="003D0369" w:rsidRPr="00B968A7" w:rsidTr="00DA5DED">
        <w:trPr>
          <w:trHeight w:val="211"/>
          <w:jc w:val="center"/>
        </w:trPr>
        <w:tc>
          <w:tcPr>
            <w:tcW w:w="2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jc w:val="center"/>
              <w:rPr>
                <w:rFonts w:eastAsia="Times New Roman"/>
                <w:color w:val="000000"/>
                <w:lang w:eastAsia="en-GB"/>
              </w:rPr>
            </w:pPr>
            <w:r w:rsidRPr="00B968A7">
              <w:rPr>
                <w:rFonts w:eastAsia="Times New Roman"/>
                <w:color w:val="000000"/>
                <w:lang w:eastAsia="en-GB"/>
              </w:rPr>
              <w:t xml:space="preserve">Typical 17 year old </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12</w:t>
            </w: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Autumn</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7C</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43</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Spring</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44</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Summer</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7B</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45</w:t>
            </w:r>
          </w:p>
        </w:tc>
      </w:tr>
      <w:tr w:rsidR="003D0369" w:rsidRPr="00B968A7" w:rsidTr="00DA5DED">
        <w:trPr>
          <w:trHeight w:val="211"/>
          <w:jc w:val="center"/>
        </w:trPr>
        <w:tc>
          <w:tcPr>
            <w:tcW w:w="2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jc w:val="center"/>
              <w:rPr>
                <w:rFonts w:eastAsia="Times New Roman"/>
                <w:color w:val="000000"/>
                <w:lang w:eastAsia="en-GB"/>
              </w:rPr>
            </w:pPr>
            <w:r w:rsidRPr="00B968A7">
              <w:rPr>
                <w:rFonts w:eastAsia="Times New Roman"/>
                <w:color w:val="000000"/>
                <w:lang w:eastAsia="en-GB"/>
              </w:rPr>
              <w:t xml:space="preserve">Typical 18 year old </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13</w:t>
            </w: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Autumn</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46</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Spring</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7A</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47</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Summer</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48</w:t>
            </w:r>
          </w:p>
        </w:tc>
      </w:tr>
      <w:tr w:rsidR="003D0369" w:rsidRPr="00B968A7" w:rsidTr="00DA5DED">
        <w:trPr>
          <w:trHeight w:val="211"/>
          <w:jc w:val="center"/>
        </w:trPr>
        <w:tc>
          <w:tcPr>
            <w:tcW w:w="2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jc w:val="center"/>
              <w:rPr>
                <w:rFonts w:eastAsia="Times New Roman"/>
                <w:color w:val="000000"/>
                <w:lang w:eastAsia="en-GB"/>
              </w:rPr>
            </w:pPr>
            <w:r w:rsidRPr="00B968A7">
              <w:rPr>
                <w:rFonts w:eastAsia="Times New Roman"/>
                <w:color w:val="000000"/>
                <w:lang w:eastAsia="en-GB"/>
              </w:rPr>
              <w:t xml:space="preserve">Typical 19 year old </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14</w:t>
            </w: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Autumn</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8C</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49</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Spring</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 </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50</w:t>
            </w:r>
          </w:p>
        </w:tc>
      </w:tr>
      <w:tr w:rsidR="003D0369" w:rsidRPr="00B968A7" w:rsidTr="00DA5DED">
        <w:trPr>
          <w:trHeight w:val="211"/>
          <w:jc w:val="center"/>
        </w:trPr>
        <w:tc>
          <w:tcPr>
            <w:tcW w:w="2924"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380" w:type="dxa"/>
            <w:vMerge/>
            <w:tcBorders>
              <w:top w:val="nil"/>
              <w:left w:val="single" w:sz="4" w:space="0" w:color="auto"/>
              <w:bottom w:val="single" w:sz="4" w:space="0" w:color="auto"/>
              <w:right w:val="single" w:sz="4" w:space="0" w:color="auto"/>
            </w:tcBorders>
            <w:vAlign w:val="center"/>
            <w:hideMark/>
          </w:tcPr>
          <w:p w:rsidR="003D0369" w:rsidRPr="00B968A7" w:rsidRDefault="003D0369" w:rsidP="00DA5DED">
            <w:pPr>
              <w:spacing w:after="0" w:line="240" w:lineRule="auto"/>
              <w:rPr>
                <w:rFonts w:eastAsia="Times New Roman"/>
                <w:color w:val="000000"/>
                <w:lang w:eastAsia="en-GB"/>
              </w:rPr>
            </w:pPr>
          </w:p>
        </w:tc>
        <w:tc>
          <w:tcPr>
            <w:tcW w:w="1429"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Summer</w:t>
            </w:r>
          </w:p>
        </w:tc>
        <w:tc>
          <w:tcPr>
            <w:tcW w:w="1001"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8B</w:t>
            </w:r>
          </w:p>
        </w:tc>
        <w:tc>
          <w:tcPr>
            <w:tcW w:w="778" w:type="dxa"/>
            <w:tcBorders>
              <w:top w:val="nil"/>
              <w:left w:val="nil"/>
              <w:bottom w:val="single" w:sz="4" w:space="0" w:color="auto"/>
              <w:right w:val="single" w:sz="4" w:space="0" w:color="auto"/>
            </w:tcBorders>
            <w:shd w:val="clear" w:color="auto" w:fill="auto"/>
            <w:noWrap/>
            <w:vAlign w:val="bottom"/>
            <w:hideMark/>
          </w:tcPr>
          <w:p w:rsidR="003D0369" w:rsidRPr="00B968A7" w:rsidRDefault="003D0369" w:rsidP="00DA5DED">
            <w:pPr>
              <w:spacing w:after="0" w:line="240" w:lineRule="auto"/>
              <w:rPr>
                <w:rFonts w:eastAsia="Times New Roman"/>
                <w:color w:val="000000"/>
                <w:lang w:eastAsia="en-GB"/>
              </w:rPr>
            </w:pPr>
            <w:r w:rsidRPr="00B968A7">
              <w:rPr>
                <w:rFonts w:eastAsia="Times New Roman"/>
                <w:color w:val="000000"/>
                <w:lang w:eastAsia="en-GB"/>
              </w:rPr>
              <w:t>51</w:t>
            </w:r>
          </w:p>
        </w:tc>
      </w:tr>
    </w:tbl>
    <w:p w:rsidR="003D0369" w:rsidRDefault="003D0369" w:rsidP="003D0369">
      <w:pPr>
        <w:spacing w:after="0" w:line="360" w:lineRule="auto"/>
        <w:rPr>
          <w:rFonts w:ascii="Arial" w:hAnsi="Arial" w:cs="Arial"/>
          <w:b/>
          <w:sz w:val="24"/>
          <w:szCs w:val="24"/>
          <w:u w:val="single"/>
        </w:rPr>
        <w:sectPr w:rsidR="003D0369" w:rsidSect="005462E6">
          <w:footerReference w:type="default" r:id="rId88"/>
          <w:pgSz w:w="11906" w:h="16838"/>
          <w:pgMar w:top="1440" w:right="1134" w:bottom="1440" w:left="2268" w:header="708" w:footer="708" w:gutter="0"/>
          <w:pgNumType w:start="331"/>
          <w:cols w:space="708"/>
          <w:docGrid w:linePitch="360"/>
        </w:sectPr>
      </w:pPr>
    </w:p>
    <w:p w:rsidR="003D0369" w:rsidRPr="009071A0" w:rsidRDefault="003D0369" w:rsidP="003D0369">
      <w:pPr>
        <w:spacing w:after="0" w:line="360" w:lineRule="auto"/>
        <w:ind w:left="-567"/>
        <w:rPr>
          <w:rFonts w:ascii="Arial" w:hAnsi="Arial" w:cs="Arial"/>
          <w:sz w:val="24"/>
          <w:szCs w:val="24"/>
          <w:u w:val="single"/>
        </w:rPr>
      </w:pPr>
      <w:r w:rsidRPr="009071A0">
        <w:rPr>
          <w:rFonts w:ascii="Arial" w:hAnsi="Arial" w:cs="Arial"/>
          <w:b/>
          <w:sz w:val="24"/>
          <w:szCs w:val="24"/>
          <w:u w:val="single"/>
        </w:rPr>
        <w:lastRenderedPageBreak/>
        <w:t>Appendix 4</w:t>
      </w:r>
      <w:r>
        <w:rPr>
          <w:rFonts w:ascii="Arial" w:hAnsi="Arial" w:cs="Arial"/>
          <w:sz w:val="24"/>
          <w:szCs w:val="24"/>
          <w:u w:val="single"/>
        </w:rPr>
        <w:t xml:space="preserve"> Local Authority reading assessment grids</w:t>
      </w:r>
    </w:p>
    <w:tbl>
      <w:tblPr>
        <w:tblpPr w:leftFromText="180" w:rightFromText="180" w:vertAnchor="text" w:horzAnchor="margin" w:tblpXSpec="center" w:tblpY="215"/>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260"/>
        <w:gridCol w:w="1440"/>
        <w:gridCol w:w="1581"/>
        <w:gridCol w:w="1492"/>
        <w:gridCol w:w="1491"/>
        <w:gridCol w:w="1492"/>
        <w:gridCol w:w="1491"/>
        <w:gridCol w:w="1492"/>
        <w:gridCol w:w="1491"/>
        <w:gridCol w:w="1350"/>
      </w:tblGrid>
      <w:tr w:rsidR="003D0369" w:rsidRPr="00EE18F4" w:rsidTr="00DA5DED">
        <w:tc>
          <w:tcPr>
            <w:tcW w:w="1260" w:type="dxa"/>
          </w:tcPr>
          <w:p w:rsidR="003D0369" w:rsidRPr="00EE18F4" w:rsidRDefault="003D0369" w:rsidP="00DA5DED">
            <w:pPr>
              <w:spacing w:after="0" w:line="240" w:lineRule="auto"/>
              <w:ind w:left="-108"/>
              <w:jc w:val="center"/>
              <w:rPr>
                <w:rFonts w:ascii="Arial" w:hAnsi="Arial" w:cs="Arial"/>
                <w:b/>
                <w:sz w:val="16"/>
              </w:rPr>
            </w:pPr>
          </w:p>
        </w:tc>
        <w:tc>
          <w:tcPr>
            <w:tcW w:w="1260" w:type="dxa"/>
          </w:tcPr>
          <w:p w:rsidR="003D0369" w:rsidRPr="00EE18F4" w:rsidRDefault="003D0369" w:rsidP="00DA5DED">
            <w:pPr>
              <w:spacing w:after="0" w:line="240" w:lineRule="auto"/>
              <w:jc w:val="center"/>
              <w:rPr>
                <w:rFonts w:ascii="Arial" w:hAnsi="Arial" w:cs="Arial"/>
                <w:b/>
                <w:sz w:val="18"/>
              </w:rPr>
            </w:pPr>
            <w:proofErr w:type="spellStart"/>
            <w:r w:rsidRPr="00EE18F4">
              <w:rPr>
                <w:rFonts w:ascii="Arial" w:hAnsi="Arial" w:cs="Arial"/>
                <w:b/>
                <w:sz w:val="18"/>
              </w:rPr>
              <w:t>Wc</w:t>
            </w:r>
            <w:proofErr w:type="spellEnd"/>
          </w:p>
          <w:p w:rsidR="003D0369" w:rsidRPr="00EE18F4" w:rsidRDefault="003D0369" w:rsidP="00DA5DED">
            <w:pPr>
              <w:spacing w:after="0" w:line="240" w:lineRule="auto"/>
              <w:jc w:val="center"/>
              <w:rPr>
                <w:rFonts w:ascii="Arial" w:hAnsi="Arial" w:cs="Arial"/>
                <w:b/>
                <w:sz w:val="18"/>
              </w:rPr>
            </w:pPr>
            <w:r w:rsidRPr="00EE18F4">
              <w:rPr>
                <w:rFonts w:ascii="Arial" w:hAnsi="Arial" w:cs="Arial"/>
                <w:b/>
                <w:sz w:val="18"/>
              </w:rPr>
              <w:t>p4-5</w:t>
            </w:r>
          </w:p>
        </w:tc>
        <w:tc>
          <w:tcPr>
            <w:tcW w:w="1440" w:type="dxa"/>
          </w:tcPr>
          <w:p w:rsidR="003D0369" w:rsidRPr="00EE18F4" w:rsidRDefault="003D0369" w:rsidP="00DA5DED">
            <w:pPr>
              <w:spacing w:after="0" w:line="240" w:lineRule="auto"/>
              <w:jc w:val="center"/>
              <w:rPr>
                <w:rFonts w:ascii="Arial" w:hAnsi="Arial" w:cs="Arial"/>
                <w:b/>
                <w:sz w:val="18"/>
              </w:rPr>
            </w:pPr>
            <w:proofErr w:type="spellStart"/>
            <w:r w:rsidRPr="00EE18F4">
              <w:rPr>
                <w:rFonts w:ascii="Arial" w:hAnsi="Arial" w:cs="Arial"/>
                <w:b/>
                <w:sz w:val="18"/>
              </w:rPr>
              <w:t>Wb</w:t>
            </w:r>
            <w:proofErr w:type="spellEnd"/>
          </w:p>
          <w:p w:rsidR="003D0369" w:rsidRPr="00EE18F4" w:rsidRDefault="003D0369" w:rsidP="00DA5DED">
            <w:pPr>
              <w:spacing w:after="0" w:line="240" w:lineRule="auto"/>
              <w:jc w:val="center"/>
              <w:rPr>
                <w:rFonts w:ascii="Arial" w:hAnsi="Arial" w:cs="Arial"/>
                <w:b/>
                <w:sz w:val="18"/>
              </w:rPr>
            </w:pPr>
            <w:r w:rsidRPr="00EE18F4">
              <w:rPr>
                <w:rFonts w:ascii="Arial" w:hAnsi="Arial" w:cs="Arial"/>
                <w:b/>
                <w:sz w:val="18"/>
              </w:rPr>
              <w:t>p6-7</w:t>
            </w:r>
          </w:p>
        </w:tc>
        <w:tc>
          <w:tcPr>
            <w:tcW w:w="1581" w:type="dxa"/>
          </w:tcPr>
          <w:p w:rsidR="003D0369" w:rsidRPr="00EE18F4" w:rsidRDefault="003D0369" w:rsidP="00DA5DED">
            <w:pPr>
              <w:spacing w:after="0" w:line="240" w:lineRule="auto"/>
              <w:jc w:val="center"/>
              <w:rPr>
                <w:rFonts w:ascii="Arial" w:hAnsi="Arial" w:cs="Arial"/>
                <w:b/>
                <w:sz w:val="18"/>
              </w:rPr>
            </w:pPr>
            <w:proofErr w:type="spellStart"/>
            <w:r w:rsidRPr="00EE18F4">
              <w:rPr>
                <w:rFonts w:ascii="Arial" w:hAnsi="Arial" w:cs="Arial"/>
                <w:b/>
                <w:sz w:val="18"/>
              </w:rPr>
              <w:t>Wa</w:t>
            </w:r>
            <w:proofErr w:type="spellEnd"/>
          </w:p>
          <w:p w:rsidR="003D0369" w:rsidRPr="00EE18F4" w:rsidRDefault="003D0369" w:rsidP="00DA5DED">
            <w:pPr>
              <w:spacing w:after="0" w:line="240" w:lineRule="auto"/>
              <w:jc w:val="center"/>
              <w:rPr>
                <w:rFonts w:ascii="Arial" w:hAnsi="Arial" w:cs="Arial"/>
                <w:b/>
                <w:sz w:val="18"/>
              </w:rPr>
            </w:pPr>
            <w:r w:rsidRPr="00EE18F4">
              <w:rPr>
                <w:rFonts w:ascii="Arial" w:hAnsi="Arial" w:cs="Arial"/>
                <w:b/>
                <w:sz w:val="18"/>
              </w:rPr>
              <w:t>p8</w:t>
            </w:r>
          </w:p>
        </w:tc>
        <w:tc>
          <w:tcPr>
            <w:tcW w:w="1492" w:type="dxa"/>
          </w:tcPr>
          <w:p w:rsidR="003D0369" w:rsidRPr="00EE18F4" w:rsidRDefault="003D0369" w:rsidP="00DA5DED">
            <w:pPr>
              <w:spacing w:after="0" w:line="240" w:lineRule="auto"/>
              <w:jc w:val="center"/>
              <w:rPr>
                <w:rFonts w:ascii="Arial" w:hAnsi="Arial" w:cs="Arial"/>
                <w:b/>
                <w:sz w:val="18"/>
              </w:rPr>
            </w:pPr>
            <w:r w:rsidRPr="00EE18F4">
              <w:rPr>
                <w:rFonts w:ascii="Arial" w:hAnsi="Arial" w:cs="Arial"/>
                <w:b/>
                <w:sz w:val="18"/>
              </w:rPr>
              <w:t>1c</w:t>
            </w:r>
          </w:p>
        </w:tc>
        <w:tc>
          <w:tcPr>
            <w:tcW w:w="1491" w:type="dxa"/>
          </w:tcPr>
          <w:p w:rsidR="003D0369" w:rsidRPr="00EE18F4" w:rsidRDefault="003D0369" w:rsidP="00DA5DED">
            <w:pPr>
              <w:spacing w:after="0" w:line="240" w:lineRule="auto"/>
              <w:jc w:val="center"/>
              <w:rPr>
                <w:rFonts w:ascii="Arial" w:hAnsi="Arial" w:cs="Arial"/>
                <w:b/>
                <w:sz w:val="18"/>
              </w:rPr>
            </w:pPr>
            <w:r w:rsidRPr="00EE18F4">
              <w:rPr>
                <w:rFonts w:ascii="Arial" w:hAnsi="Arial" w:cs="Arial"/>
                <w:b/>
                <w:sz w:val="18"/>
              </w:rPr>
              <w:t>1b</w:t>
            </w:r>
          </w:p>
        </w:tc>
        <w:tc>
          <w:tcPr>
            <w:tcW w:w="1492" w:type="dxa"/>
          </w:tcPr>
          <w:p w:rsidR="003D0369" w:rsidRPr="00EE18F4" w:rsidRDefault="003D0369" w:rsidP="00DA5DED">
            <w:pPr>
              <w:spacing w:after="0" w:line="240" w:lineRule="auto"/>
              <w:jc w:val="center"/>
              <w:rPr>
                <w:rFonts w:ascii="Arial" w:hAnsi="Arial" w:cs="Arial"/>
                <w:b/>
                <w:sz w:val="18"/>
              </w:rPr>
            </w:pPr>
            <w:r w:rsidRPr="00EE18F4">
              <w:rPr>
                <w:rFonts w:ascii="Arial" w:hAnsi="Arial" w:cs="Arial"/>
                <w:b/>
                <w:sz w:val="18"/>
              </w:rPr>
              <w:t>1a</w:t>
            </w:r>
          </w:p>
        </w:tc>
        <w:tc>
          <w:tcPr>
            <w:tcW w:w="1491" w:type="dxa"/>
          </w:tcPr>
          <w:p w:rsidR="003D0369" w:rsidRPr="00EE18F4" w:rsidRDefault="003D0369" w:rsidP="00DA5DED">
            <w:pPr>
              <w:spacing w:after="0" w:line="240" w:lineRule="auto"/>
              <w:jc w:val="center"/>
              <w:rPr>
                <w:rFonts w:ascii="Arial" w:hAnsi="Arial" w:cs="Arial"/>
                <w:b/>
                <w:sz w:val="18"/>
              </w:rPr>
            </w:pPr>
            <w:r w:rsidRPr="00EE18F4">
              <w:rPr>
                <w:rFonts w:ascii="Arial" w:hAnsi="Arial" w:cs="Arial"/>
                <w:b/>
                <w:sz w:val="18"/>
              </w:rPr>
              <w:t>2c</w:t>
            </w:r>
          </w:p>
        </w:tc>
        <w:tc>
          <w:tcPr>
            <w:tcW w:w="1492" w:type="dxa"/>
          </w:tcPr>
          <w:p w:rsidR="003D0369" w:rsidRPr="00EE18F4" w:rsidRDefault="003D0369" w:rsidP="00DA5DED">
            <w:pPr>
              <w:spacing w:after="0" w:line="240" w:lineRule="auto"/>
              <w:jc w:val="center"/>
              <w:rPr>
                <w:rFonts w:ascii="Arial" w:hAnsi="Arial" w:cs="Arial"/>
                <w:b/>
                <w:sz w:val="18"/>
              </w:rPr>
            </w:pPr>
            <w:r w:rsidRPr="00EE18F4">
              <w:rPr>
                <w:rFonts w:ascii="Arial" w:hAnsi="Arial" w:cs="Arial"/>
                <w:b/>
                <w:sz w:val="18"/>
              </w:rPr>
              <w:t>2b</w:t>
            </w:r>
          </w:p>
        </w:tc>
        <w:tc>
          <w:tcPr>
            <w:tcW w:w="1491" w:type="dxa"/>
          </w:tcPr>
          <w:p w:rsidR="003D0369" w:rsidRPr="00EE18F4" w:rsidRDefault="003D0369" w:rsidP="00DA5DED">
            <w:pPr>
              <w:spacing w:after="0" w:line="240" w:lineRule="auto"/>
              <w:jc w:val="center"/>
              <w:rPr>
                <w:rFonts w:ascii="Arial" w:hAnsi="Arial" w:cs="Arial"/>
                <w:b/>
                <w:sz w:val="18"/>
              </w:rPr>
            </w:pPr>
            <w:r w:rsidRPr="00EE18F4">
              <w:rPr>
                <w:rFonts w:ascii="Arial" w:hAnsi="Arial" w:cs="Arial"/>
                <w:b/>
                <w:sz w:val="18"/>
              </w:rPr>
              <w:t>2a</w:t>
            </w:r>
          </w:p>
        </w:tc>
        <w:tc>
          <w:tcPr>
            <w:tcW w:w="1350" w:type="dxa"/>
          </w:tcPr>
          <w:p w:rsidR="003D0369" w:rsidRPr="00EE18F4" w:rsidRDefault="003D0369" w:rsidP="00DA5DED">
            <w:pPr>
              <w:spacing w:after="0" w:line="240" w:lineRule="auto"/>
              <w:jc w:val="center"/>
              <w:rPr>
                <w:rFonts w:ascii="Arial" w:hAnsi="Arial" w:cs="Arial"/>
                <w:b/>
                <w:sz w:val="18"/>
              </w:rPr>
            </w:pPr>
            <w:r w:rsidRPr="00EE18F4">
              <w:rPr>
                <w:rFonts w:ascii="Arial" w:hAnsi="Arial" w:cs="Arial"/>
                <w:b/>
                <w:sz w:val="18"/>
              </w:rPr>
              <w:t>3c</w:t>
            </w:r>
          </w:p>
        </w:tc>
      </w:tr>
      <w:tr w:rsidR="003D0369" w:rsidRPr="00EE18F4" w:rsidTr="00DA5DED">
        <w:tc>
          <w:tcPr>
            <w:tcW w:w="1260" w:type="dxa"/>
          </w:tcPr>
          <w:p w:rsidR="003D0369" w:rsidRPr="00EE18F4" w:rsidRDefault="003D0369" w:rsidP="00DA5DED">
            <w:pPr>
              <w:pStyle w:val="Heading1"/>
              <w:spacing w:after="0"/>
              <w:ind w:left="-108"/>
              <w:rPr>
                <w:sz w:val="16"/>
              </w:rPr>
            </w:pPr>
            <w:r w:rsidRPr="00EE18F4">
              <w:rPr>
                <w:sz w:val="16"/>
              </w:rPr>
              <w:t>BOOK BAND</w:t>
            </w:r>
          </w:p>
        </w:tc>
        <w:tc>
          <w:tcPr>
            <w:tcW w:w="1260" w:type="dxa"/>
          </w:tcPr>
          <w:p w:rsidR="003D0369" w:rsidRPr="00EE18F4" w:rsidRDefault="003D0369" w:rsidP="00DA5DED">
            <w:pPr>
              <w:spacing w:after="0" w:line="240" w:lineRule="auto"/>
              <w:jc w:val="center"/>
              <w:rPr>
                <w:rFonts w:ascii="Arial" w:hAnsi="Arial" w:cs="Arial"/>
                <w:b/>
                <w:i/>
                <w:iCs/>
                <w:sz w:val="18"/>
              </w:rPr>
            </w:pPr>
            <w:r w:rsidRPr="00EE18F4">
              <w:rPr>
                <w:rFonts w:ascii="Arial" w:hAnsi="Arial" w:cs="Arial"/>
                <w:b/>
                <w:i/>
                <w:iCs/>
                <w:sz w:val="18"/>
              </w:rPr>
              <w:t>Pink A</w:t>
            </w:r>
          </w:p>
        </w:tc>
        <w:tc>
          <w:tcPr>
            <w:tcW w:w="1440" w:type="dxa"/>
          </w:tcPr>
          <w:p w:rsidR="003D0369" w:rsidRPr="00EE18F4" w:rsidRDefault="003D0369" w:rsidP="00DA5DED">
            <w:pPr>
              <w:spacing w:after="0" w:line="240" w:lineRule="auto"/>
              <w:jc w:val="center"/>
              <w:rPr>
                <w:rFonts w:ascii="Arial" w:hAnsi="Arial" w:cs="Arial"/>
                <w:b/>
                <w:i/>
                <w:iCs/>
                <w:sz w:val="18"/>
              </w:rPr>
            </w:pPr>
            <w:r w:rsidRPr="00EE18F4">
              <w:rPr>
                <w:rFonts w:ascii="Arial" w:hAnsi="Arial" w:cs="Arial"/>
                <w:b/>
                <w:i/>
                <w:iCs/>
                <w:sz w:val="18"/>
              </w:rPr>
              <w:t>Pink B</w:t>
            </w:r>
          </w:p>
        </w:tc>
        <w:tc>
          <w:tcPr>
            <w:tcW w:w="1581" w:type="dxa"/>
          </w:tcPr>
          <w:p w:rsidR="003D0369" w:rsidRPr="00EE18F4" w:rsidRDefault="003D0369" w:rsidP="00DA5DED">
            <w:pPr>
              <w:spacing w:after="0" w:line="240" w:lineRule="auto"/>
              <w:jc w:val="center"/>
              <w:rPr>
                <w:rFonts w:ascii="Arial" w:hAnsi="Arial" w:cs="Arial"/>
                <w:b/>
                <w:i/>
                <w:iCs/>
                <w:sz w:val="18"/>
              </w:rPr>
            </w:pPr>
            <w:r w:rsidRPr="00EE18F4">
              <w:rPr>
                <w:rFonts w:ascii="Arial" w:hAnsi="Arial" w:cs="Arial"/>
                <w:b/>
                <w:i/>
                <w:iCs/>
                <w:sz w:val="18"/>
              </w:rPr>
              <w:t>Red</w:t>
            </w:r>
          </w:p>
        </w:tc>
        <w:tc>
          <w:tcPr>
            <w:tcW w:w="1492" w:type="dxa"/>
          </w:tcPr>
          <w:p w:rsidR="003D0369" w:rsidRPr="00EE18F4" w:rsidRDefault="003D0369" w:rsidP="00DA5DED">
            <w:pPr>
              <w:spacing w:after="0" w:line="240" w:lineRule="auto"/>
              <w:jc w:val="center"/>
              <w:rPr>
                <w:rFonts w:ascii="Arial" w:hAnsi="Arial" w:cs="Arial"/>
                <w:b/>
                <w:i/>
                <w:iCs/>
                <w:sz w:val="18"/>
              </w:rPr>
            </w:pPr>
            <w:r w:rsidRPr="00EE18F4">
              <w:rPr>
                <w:rFonts w:ascii="Arial" w:hAnsi="Arial" w:cs="Arial"/>
                <w:b/>
                <w:i/>
                <w:iCs/>
                <w:sz w:val="18"/>
              </w:rPr>
              <w:t>Yellow / Blue</w:t>
            </w:r>
          </w:p>
        </w:tc>
        <w:tc>
          <w:tcPr>
            <w:tcW w:w="1491" w:type="dxa"/>
          </w:tcPr>
          <w:p w:rsidR="003D0369" w:rsidRPr="00EE18F4" w:rsidRDefault="003D0369" w:rsidP="00DA5DED">
            <w:pPr>
              <w:spacing w:after="0" w:line="240" w:lineRule="auto"/>
              <w:jc w:val="center"/>
              <w:rPr>
                <w:rFonts w:ascii="Arial" w:hAnsi="Arial" w:cs="Arial"/>
                <w:b/>
                <w:i/>
                <w:iCs/>
                <w:sz w:val="18"/>
              </w:rPr>
            </w:pPr>
            <w:r w:rsidRPr="00EE18F4">
              <w:rPr>
                <w:rFonts w:ascii="Arial" w:hAnsi="Arial" w:cs="Arial"/>
                <w:b/>
                <w:i/>
                <w:iCs/>
                <w:sz w:val="18"/>
              </w:rPr>
              <w:t>Green / Orange</w:t>
            </w:r>
          </w:p>
        </w:tc>
        <w:tc>
          <w:tcPr>
            <w:tcW w:w="1492" w:type="dxa"/>
          </w:tcPr>
          <w:p w:rsidR="003D0369" w:rsidRPr="00EE18F4" w:rsidRDefault="003D0369" w:rsidP="00DA5DED">
            <w:pPr>
              <w:spacing w:after="0" w:line="240" w:lineRule="auto"/>
              <w:jc w:val="center"/>
              <w:rPr>
                <w:rFonts w:ascii="Arial" w:hAnsi="Arial" w:cs="Arial"/>
                <w:b/>
                <w:i/>
                <w:iCs/>
                <w:sz w:val="18"/>
              </w:rPr>
            </w:pPr>
            <w:r w:rsidRPr="00EE18F4">
              <w:rPr>
                <w:rFonts w:ascii="Arial" w:hAnsi="Arial" w:cs="Arial"/>
                <w:b/>
                <w:i/>
                <w:iCs/>
                <w:sz w:val="18"/>
              </w:rPr>
              <w:t>Turquoise</w:t>
            </w:r>
          </w:p>
        </w:tc>
        <w:tc>
          <w:tcPr>
            <w:tcW w:w="1491" w:type="dxa"/>
          </w:tcPr>
          <w:p w:rsidR="003D0369" w:rsidRPr="00EE18F4" w:rsidRDefault="003D0369" w:rsidP="00DA5DED">
            <w:pPr>
              <w:spacing w:after="0" w:line="240" w:lineRule="auto"/>
              <w:jc w:val="center"/>
              <w:rPr>
                <w:rFonts w:ascii="Arial" w:hAnsi="Arial" w:cs="Arial"/>
                <w:b/>
                <w:i/>
                <w:iCs/>
                <w:sz w:val="18"/>
              </w:rPr>
            </w:pPr>
            <w:r w:rsidRPr="00EE18F4">
              <w:rPr>
                <w:rFonts w:ascii="Arial" w:hAnsi="Arial" w:cs="Arial"/>
                <w:b/>
                <w:i/>
                <w:iCs/>
                <w:sz w:val="18"/>
              </w:rPr>
              <w:t>Purple</w:t>
            </w:r>
          </w:p>
        </w:tc>
        <w:tc>
          <w:tcPr>
            <w:tcW w:w="1492" w:type="dxa"/>
          </w:tcPr>
          <w:p w:rsidR="003D0369" w:rsidRPr="00EE18F4" w:rsidRDefault="003D0369" w:rsidP="00DA5DED">
            <w:pPr>
              <w:spacing w:after="0" w:line="240" w:lineRule="auto"/>
              <w:jc w:val="center"/>
              <w:rPr>
                <w:rFonts w:ascii="Arial" w:hAnsi="Arial" w:cs="Arial"/>
                <w:b/>
                <w:i/>
                <w:iCs/>
                <w:sz w:val="18"/>
              </w:rPr>
            </w:pPr>
            <w:r w:rsidRPr="00EE18F4">
              <w:rPr>
                <w:rFonts w:ascii="Arial" w:hAnsi="Arial" w:cs="Arial"/>
                <w:b/>
                <w:i/>
                <w:iCs/>
                <w:sz w:val="18"/>
              </w:rPr>
              <w:t>Gold</w:t>
            </w:r>
          </w:p>
        </w:tc>
        <w:tc>
          <w:tcPr>
            <w:tcW w:w="1491" w:type="dxa"/>
          </w:tcPr>
          <w:p w:rsidR="003D0369" w:rsidRPr="00EE18F4" w:rsidRDefault="003D0369" w:rsidP="00DA5DED">
            <w:pPr>
              <w:spacing w:after="0" w:line="240" w:lineRule="auto"/>
              <w:jc w:val="center"/>
              <w:rPr>
                <w:rFonts w:ascii="Arial" w:hAnsi="Arial" w:cs="Arial"/>
                <w:b/>
                <w:i/>
                <w:iCs/>
                <w:sz w:val="18"/>
              </w:rPr>
            </w:pPr>
            <w:r w:rsidRPr="00EE18F4">
              <w:rPr>
                <w:rFonts w:ascii="Arial" w:hAnsi="Arial" w:cs="Arial"/>
                <w:b/>
                <w:i/>
                <w:iCs/>
                <w:sz w:val="18"/>
              </w:rPr>
              <w:t>White</w:t>
            </w:r>
          </w:p>
        </w:tc>
        <w:tc>
          <w:tcPr>
            <w:tcW w:w="1350" w:type="dxa"/>
          </w:tcPr>
          <w:p w:rsidR="003D0369" w:rsidRPr="00EE18F4" w:rsidRDefault="003D0369" w:rsidP="00DA5DED">
            <w:pPr>
              <w:spacing w:after="0" w:line="240" w:lineRule="auto"/>
              <w:jc w:val="center"/>
              <w:rPr>
                <w:rFonts w:ascii="Arial" w:hAnsi="Arial" w:cs="Arial"/>
                <w:b/>
                <w:i/>
                <w:iCs/>
                <w:sz w:val="18"/>
              </w:rPr>
            </w:pPr>
            <w:r w:rsidRPr="00EE18F4">
              <w:rPr>
                <w:rFonts w:ascii="Arial" w:hAnsi="Arial" w:cs="Arial"/>
                <w:b/>
                <w:i/>
                <w:iCs/>
                <w:sz w:val="18"/>
              </w:rPr>
              <w:t>Lime</w:t>
            </w:r>
          </w:p>
        </w:tc>
      </w:tr>
      <w:tr w:rsidR="003D0369" w:rsidRPr="00EE18F4" w:rsidTr="00DA5DED">
        <w:trPr>
          <w:cantSplit/>
        </w:trPr>
        <w:tc>
          <w:tcPr>
            <w:tcW w:w="1260" w:type="dxa"/>
          </w:tcPr>
          <w:p w:rsidR="003D0369" w:rsidRPr="00EE18F4" w:rsidRDefault="003D0369" w:rsidP="00DA5DED">
            <w:pPr>
              <w:pStyle w:val="Header"/>
              <w:ind w:left="-108"/>
              <w:rPr>
                <w:rFonts w:ascii="Arial" w:hAnsi="Arial" w:cs="Arial"/>
                <w:b/>
                <w:sz w:val="16"/>
              </w:rPr>
            </w:pPr>
            <w:r w:rsidRPr="00EE18F4">
              <w:rPr>
                <w:rFonts w:ascii="Arial" w:hAnsi="Arial" w:cs="Arial"/>
                <w:b/>
                <w:sz w:val="16"/>
              </w:rPr>
              <w:t>Word Recognition and Phonic Knowledge</w:t>
            </w:r>
          </w:p>
          <w:p w:rsidR="003D0369" w:rsidRPr="00EE18F4" w:rsidRDefault="003D0369" w:rsidP="00DA5DED">
            <w:pPr>
              <w:pStyle w:val="Header"/>
              <w:ind w:left="-108"/>
              <w:rPr>
                <w:rFonts w:ascii="Arial" w:hAnsi="Arial" w:cs="Arial"/>
                <w:b/>
                <w:sz w:val="16"/>
              </w:rPr>
            </w:pPr>
          </w:p>
          <w:p w:rsidR="003D0369" w:rsidRPr="00EE18F4" w:rsidRDefault="003D0369" w:rsidP="00DA5DED">
            <w:pPr>
              <w:pStyle w:val="Header"/>
              <w:ind w:left="-108"/>
              <w:jc w:val="center"/>
              <w:rPr>
                <w:rFonts w:ascii="Arial" w:hAnsi="Arial" w:cs="Arial"/>
                <w:b/>
                <w:sz w:val="16"/>
              </w:rPr>
            </w:pPr>
            <w:r w:rsidRPr="00EE18F4">
              <w:rPr>
                <w:rFonts w:ascii="Arial" w:hAnsi="Arial" w:cs="Arial"/>
                <w:b/>
                <w:sz w:val="16"/>
              </w:rPr>
              <w:t>AF1</w:t>
            </w:r>
          </w:p>
        </w:tc>
        <w:tc>
          <w:tcPr>
            <w:tcW w:w="1260" w:type="dxa"/>
          </w:tcPr>
          <w:p w:rsidR="003D0369" w:rsidRPr="00EE18F4" w:rsidRDefault="003D0369" w:rsidP="00DA5DED">
            <w:pPr>
              <w:spacing w:after="0" w:line="240" w:lineRule="auto"/>
              <w:rPr>
                <w:rFonts w:ascii="Arial" w:hAnsi="Arial" w:cs="Arial"/>
                <w:b/>
                <w:sz w:val="10"/>
                <w:szCs w:val="16"/>
              </w:rPr>
            </w:pPr>
            <w:r w:rsidRPr="00EE18F4">
              <w:rPr>
                <w:rFonts w:ascii="Arial" w:hAnsi="Arial" w:cs="Arial"/>
                <w:b/>
                <w:sz w:val="10"/>
                <w:szCs w:val="16"/>
              </w:rPr>
              <w:t>Phase 1  (7 Aspects)</w:t>
            </w:r>
          </w:p>
          <w:p w:rsidR="003D0369" w:rsidRPr="00EE18F4" w:rsidRDefault="003D0369" w:rsidP="00DA5DED">
            <w:pPr>
              <w:spacing w:after="0" w:line="240" w:lineRule="auto"/>
              <w:jc w:val="both"/>
              <w:rPr>
                <w:rFonts w:ascii="Arial" w:hAnsi="Arial" w:cs="Arial"/>
                <w:bCs/>
                <w:iCs/>
                <w:sz w:val="10"/>
                <w:szCs w:val="16"/>
              </w:rPr>
            </w:pPr>
            <w:r w:rsidRPr="00EE18F4">
              <w:rPr>
                <w:rFonts w:ascii="Arial" w:hAnsi="Arial" w:cs="Arial"/>
                <w:iCs/>
                <w:sz w:val="10"/>
                <w:szCs w:val="16"/>
              </w:rPr>
              <w:t xml:space="preserve">Showing awareness of rhyme and alliteration, distinguishing between different sounds in the environment and phonemes, exploring and experimenting with sounds and words and discriminating speech sounds in words. Beginning to orally blend and segment phonemes. </w:t>
            </w:r>
          </w:p>
        </w:tc>
        <w:tc>
          <w:tcPr>
            <w:tcW w:w="1440" w:type="dxa"/>
          </w:tcPr>
          <w:p w:rsidR="003D0369" w:rsidRPr="00EE18F4" w:rsidRDefault="003D0369" w:rsidP="00DA5DED">
            <w:pPr>
              <w:pStyle w:val="Heading2"/>
              <w:rPr>
                <w:rFonts w:ascii="Arial" w:hAnsi="Arial" w:cs="Arial"/>
                <w:bCs w:val="0"/>
                <w:sz w:val="10"/>
              </w:rPr>
            </w:pPr>
            <w:r w:rsidRPr="00EE18F4">
              <w:rPr>
                <w:rFonts w:ascii="Arial" w:hAnsi="Arial" w:cs="Arial"/>
                <w:bCs w:val="0"/>
                <w:sz w:val="10"/>
              </w:rPr>
              <w:t xml:space="preserve">Phase 2    </w:t>
            </w:r>
          </w:p>
          <w:p w:rsidR="003D0369" w:rsidRPr="00EE18F4" w:rsidRDefault="003D0369" w:rsidP="00DA5DED">
            <w:pPr>
              <w:spacing w:after="0" w:line="240" w:lineRule="auto"/>
              <w:jc w:val="both"/>
              <w:rPr>
                <w:rFonts w:ascii="Arial" w:hAnsi="Arial" w:cs="Arial"/>
                <w:sz w:val="10"/>
              </w:rPr>
            </w:pPr>
            <w:r w:rsidRPr="00EE18F4">
              <w:rPr>
                <w:rFonts w:ascii="Arial" w:hAnsi="Arial" w:cs="Arial"/>
                <w:sz w:val="10"/>
              </w:rPr>
              <w:t xml:space="preserve"> Using common consonants and vowels Blending for reading and segmenting for spelling simple CVC words.</w:t>
            </w:r>
          </w:p>
          <w:p w:rsidR="003D0369" w:rsidRPr="00EE18F4" w:rsidRDefault="003D0369" w:rsidP="00DA5DED">
            <w:pPr>
              <w:spacing w:after="0" w:line="240" w:lineRule="auto"/>
              <w:jc w:val="both"/>
              <w:rPr>
                <w:rFonts w:ascii="Arial" w:hAnsi="Arial" w:cs="Arial"/>
                <w:sz w:val="10"/>
              </w:rPr>
            </w:pPr>
            <w:r w:rsidRPr="00EE18F4">
              <w:rPr>
                <w:rFonts w:ascii="Arial" w:hAnsi="Arial" w:cs="Arial"/>
                <w:sz w:val="10"/>
              </w:rPr>
              <w:t xml:space="preserve"> Knowing that words are constructed from phonemes and that phonemes are represented by graphemes.</w:t>
            </w:r>
          </w:p>
          <w:p w:rsidR="003D0369" w:rsidRPr="00EE18F4" w:rsidRDefault="003D0369" w:rsidP="00DA5DED">
            <w:pPr>
              <w:spacing w:after="0" w:line="240" w:lineRule="auto"/>
              <w:jc w:val="both"/>
              <w:rPr>
                <w:rFonts w:ascii="Arial" w:hAnsi="Arial" w:cs="Arial"/>
                <w:sz w:val="10"/>
              </w:rPr>
            </w:pPr>
            <w:r w:rsidRPr="00EE18F4">
              <w:rPr>
                <w:rFonts w:ascii="Arial" w:hAnsi="Arial" w:cs="Arial"/>
                <w:sz w:val="10"/>
              </w:rPr>
              <w:t>Letter progression:</w:t>
            </w:r>
          </w:p>
          <w:p w:rsidR="003D0369" w:rsidRPr="00EE18F4" w:rsidRDefault="003D0369" w:rsidP="00DA5DED">
            <w:pPr>
              <w:pStyle w:val="BodyText"/>
              <w:rPr>
                <w:b/>
                <w:bCs/>
                <w:sz w:val="10"/>
              </w:rPr>
            </w:pPr>
            <w:r w:rsidRPr="00EE18F4">
              <w:rPr>
                <w:b/>
                <w:bCs/>
                <w:sz w:val="10"/>
              </w:rPr>
              <w:t xml:space="preserve">      Set 5:   h,   b,    f,   ff,</w:t>
            </w:r>
          </w:p>
          <w:p w:rsidR="003D0369" w:rsidRPr="00EE18F4" w:rsidRDefault="003D0369" w:rsidP="00DA5DED">
            <w:pPr>
              <w:pStyle w:val="BodyText"/>
              <w:rPr>
                <w:b/>
                <w:bCs/>
                <w:sz w:val="10"/>
              </w:rPr>
            </w:pPr>
            <w:r w:rsidRPr="00EE18F4">
              <w:rPr>
                <w:b/>
                <w:bCs/>
                <w:sz w:val="10"/>
              </w:rPr>
              <w:t xml:space="preserve">      </w:t>
            </w:r>
            <w:proofErr w:type="spellStart"/>
            <w:r w:rsidRPr="00EE18F4">
              <w:rPr>
                <w:b/>
                <w:bCs/>
                <w:sz w:val="10"/>
              </w:rPr>
              <w:t>l,ll,ss</w:t>
            </w:r>
            <w:proofErr w:type="spellEnd"/>
            <w:r w:rsidRPr="00EE18F4">
              <w:rPr>
                <w:b/>
                <w:bCs/>
                <w:sz w:val="10"/>
              </w:rPr>
              <w:t xml:space="preserve">  </w:t>
            </w:r>
          </w:p>
          <w:p w:rsidR="003D0369" w:rsidRPr="00EE18F4" w:rsidRDefault="003D0369" w:rsidP="00DA5DED">
            <w:pPr>
              <w:spacing w:after="0" w:line="240" w:lineRule="auto"/>
              <w:rPr>
                <w:rFonts w:ascii="Arial" w:hAnsi="Arial" w:cs="Arial"/>
                <w:sz w:val="10"/>
              </w:rPr>
            </w:pPr>
            <w:r w:rsidRPr="00EE18F4">
              <w:rPr>
                <w:rFonts w:ascii="Arial" w:hAnsi="Arial" w:cs="Arial"/>
                <w:sz w:val="10"/>
              </w:rPr>
              <w:t xml:space="preserve">      Set 4:   ck,   e,   u,   r</w:t>
            </w:r>
          </w:p>
          <w:p w:rsidR="003D0369" w:rsidRPr="00EE18F4" w:rsidRDefault="003D0369" w:rsidP="00DA5DED">
            <w:pPr>
              <w:spacing w:after="0" w:line="240" w:lineRule="auto"/>
              <w:rPr>
                <w:rFonts w:ascii="Arial" w:hAnsi="Arial" w:cs="Arial"/>
                <w:sz w:val="10"/>
              </w:rPr>
            </w:pPr>
            <w:r w:rsidRPr="00EE18F4">
              <w:rPr>
                <w:rFonts w:ascii="Arial" w:hAnsi="Arial" w:cs="Arial"/>
                <w:sz w:val="10"/>
              </w:rPr>
              <w:t xml:space="preserve">      Set 3:   g,   o,   c,   k</w:t>
            </w:r>
          </w:p>
          <w:p w:rsidR="003D0369" w:rsidRPr="00EE18F4" w:rsidRDefault="003D0369" w:rsidP="00DA5DED">
            <w:pPr>
              <w:spacing w:after="0" w:line="240" w:lineRule="auto"/>
              <w:rPr>
                <w:rFonts w:ascii="Arial" w:hAnsi="Arial" w:cs="Arial"/>
                <w:sz w:val="10"/>
              </w:rPr>
            </w:pPr>
            <w:r w:rsidRPr="00EE18F4">
              <w:rPr>
                <w:rFonts w:ascii="Arial" w:hAnsi="Arial" w:cs="Arial"/>
                <w:sz w:val="10"/>
              </w:rPr>
              <w:t xml:space="preserve">      Set 2:   i,    n,   m,   d </w:t>
            </w:r>
          </w:p>
          <w:p w:rsidR="003D0369" w:rsidRPr="00EE18F4" w:rsidRDefault="003D0369" w:rsidP="00DA5DED">
            <w:pPr>
              <w:spacing w:after="0" w:line="240" w:lineRule="auto"/>
              <w:rPr>
                <w:rFonts w:ascii="Arial" w:hAnsi="Arial" w:cs="Arial"/>
                <w:sz w:val="10"/>
              </w:rPr>
            </w:pPr>
            <w:r w:rsidRPr="00EE18F4">
              <w:rPr>
                <w:rFonts w:ascii="Arial" w:hAnsi="Arial" w:cs="Arial"/>
                <w:sz w:val="10"/>
              </w:rPr>
              <w:t xml:space="preserve">      Set 1:   s,   a,    t,    p</w:t>
            </w:r>
          </w:p>
        </w:tc>
        <w:tc>
          <w:tcPr>
            <w:tcW w:w="1581" w:type="dxa"/>
          </w:tcPr>
          <w:p w:rsidR="003D0369" w:rsidRPr="00EE18F4" w:rsidRDefault="003D0369" w:rsidP="00DA5DED">
            <w:pPr>
              <w:pStyle w:val="BodyText"/>
              <w:rPr>
                <w:bCs/>
                <w:iCs/>
                <w:sz w:val="10"/>
              </w:rPr>
            </w:pPr>
            <w:r w:rsidRPr="00EE18F4">
              <w:rPr>
                <w:bCs/>
                <w:iCs/>
                <w:sz w:val="10"/>
              </w:rPr>
              <w:t>Phase 3</w:t>
            </w:r>
          </w:p>
          <w:p w:rsidR="003D0369" w:rsidRPr="00EE18F4" w:rsidRDefault="003D0369" w:rsidP="00DA5DED">
            <w:pPr>
              <w:pStyle w:val="BodyText"/>
              <w:rPr>
                <w:b/>
                <w:bCs/>
                <w:iCs/>
                <w:sz w:val="10"/>
                <w:szCs w:val="16"/>
              </w:rPr>
            </w:pPr>
            <w:r w:rsidRPr="00EE18F4">
              <w:rPr>
                <w:b/>
                <w:iCs/>
                <w:sz w:val="10"/>
              </w:rPr>
              <w:t xml:space="preserve"> </w:t>
            </w:r>
            <w:r w:rsidRPr="00EE18F4">
              <w:rPr>
                <w:b/>
                <w:bCs/>
                <w:iCs/>
                <w:sz w:val="10"/>
              </w:rPr>
              <w:t>Reading a wide range of CVC words using all letters and less frequent consonant digraphs and some long vowel phonemes.</w:t>
            </w:r>
          </w:p>
          <w:p w:rsidR="003D0369" w:rsidRPr="00EE18F4" w:rsidRDefault="003D0369" w:rsidP="00DA5DED">
            <w:pPr>
              <w:pStyle w:val="Title"/>
              <w:jc w:val="left"/>
              <w:rPr>
                <w:rFonts w:ascii="Arial" w:hAnsi="Arial" w:cs="Arial"/>
                <w:b w:val="0"/>
                <w:bCs w:val="0"/>
                <w:iCs/>
                <w:sz w:val="10"/>
                <w:szCs w:val="16"/>
              </w:rPr>
            </w:pPr>
            <w:r w:rsidRPr="00EE18F4">
              <w:rPr>
                <w:rFonts w:ascii="Arial" w:hAnsi="Arial" w:cs="Arial"/>
                <w:b w:val="0"/>
                <w:bCs w:val="0"/>
                <w:iCs/>
                <w:sz w:val="10"/>
                <w:szCs w:val="16"/>
              </w:rPr>
              <w:t>Graphemes:</w:t>
            </w:r>
          </w:p>
          <w:p w:rsidR="003D0369" w:rsidRPr="00EE18F4" w:rsidRDefault="003D0369" w:rsidP="00DA5DED">
            <w:pPr>
              <w:pStyle w:val="BodyText"/>
              <w:rPr>
                <w:b/>
                <w:bCs/>
                <w:iCs/>
                <w:sz w:val="10"/>
                <w:szCs w:val="16"/>
              </w:rPr>
            </w:pPr>
            <w:r w:rsidRPr="00EE18F4">
              <w:rPr>
                <w:b/>
                <w:bCs/>
                <w:iCs/>
                <w:sz w:val="10"/>
                <w:szCs w:val="16"/>
              </w:rPr>
              <w:t xml:space="preserve">     ear,   air,   </w:t>
            </w:r>
            <w:proofErr w:type="spellStart"/>
            <w:r w:rsidRPr="00EE18F4">
              <w:rPr>
                <w:b/>
                <w:bCs/>
                <w:iCs/>
                <w:sz w:val="10"/>
                <w:szCs w:val="16"/>
              </w:rPr>
              <w:t>ure</w:t>
            </w:r>
            <w:proofErr w:type="spellEnd"/>
            <w:r w:rsidRPr="00EE18F4">
              <w:rPr>
                <w:b/>
                <w:bCs/>
                <w:iCs/>
                <w:sz w:val="10"/>
                <w:szCs w:val="16"/>
              </w:rPr>
              <w:t xml:space="preserve">,    </w:t>
            </w:r>
            <w:proofErr w:type="spellStart"/>
            <w:r w:rsidRPr="00EE18F4">
              <w:rPr>
                <w:b/>
                <w:bCs/>
                <w:iCs/>
                <w:sz w:val="10"/>
                <w:szCs w:val="16"/>
              </w:rPr>
              <w:t>er</w:t>
            </w:r>
            <w:proofErr w:type="spellEnd"/>
            <w:r w:rsidRPr="00EE18F4">
              <w:rPr>
                <w:b/>
                <w:bCs/>
                <w:iCs/>
                <w:sz w:val="10"/>
                <w:szCs w:val="16"/>
              </w:rPr>
              <w:t>,</w:t>
            </w:r>
          </w:p>
          <w:p w:rsidR="003D0369" w:rsidRPr="00EE18F4" w:rsidRDefault="003D0369" w:rsidP="00DA5DED">
            <w:pPr>
              <w:pStyle w:val="BodyText"/>
              <w:rPr>
                <w:b/>
                <w:bCs/>
                <w:iCs/>
                <w:sz w:val="10"/>
                <w:szCs w:val="16"/>
              </w:rPr>
            </w:pPr>
            <w:r w:rsidRPr="00EE18F4">
              <w:rPr>
                <w:b/>
                <w:bCs/>
                <w:iCs/>
                <w:sz w:val="10"/>
                <w:szCs w:val="16"/>
              </w:rPr>
              <w:t xml:space="preserve">     </w:t>
            </w:r>
            <w:proofErr w:type="spellStart"/>
            <w:r w:rsidRPr="00EE18F4">
              <w:rPr>
                <w:b/>
                <w:bCs/>
                <w:iCs/>
                <w:sz w:val="10"/>
                <w:szCs w:val="16"/>
              </w:rPr>
              <w:t>ar</w:t>
            </w:r>
            <w:proofErr w:type="spellEnd"/>
            <w:r w:rsidRPr="00EE18F4">
              <w:rPr>
                <w:b/>
                <w:bCs/>
                <w:iCs/>
                <w:sz w:val="10"/>
                <w:szCs w:val="16"/>
              </w:rPr>
              <w:t xml:space="preserve">,   or,   </w:t>
            </w:r>
            <w:proofErr w:type="spellStart"/>
            <w:r w:rsidRPr="00EE18F4">
              <w:rPr>
                <w:b/>
                <w:bCs/>
                <w:iCs/>
                <w:sz w:val="10"/>
                <w:szCs w:val="16"/>
              </w:rPr>
              <w:t>ur</w:t>
            </w:r>
            <w:proofErr w:type="spellEnd"/>
            <w:r w:rsidRPr="00EE18F4">
              <w:rPr>
                <w:b/>
                <w:bCs/>
                <w:iCs/>
                <w:sz w:val="10"/>
                <w:szCs w:val="16"/>
              </w:rPr>
              <w:t xml:space="preserve">,   </w:t>
            </w:r>
            <w:proofErr w:type="spellStart"/>
            <w:r w:rsidRPr="00EE18F4">
              <w:rPr>
                <w:b/>
                <w:bCs/>
                <w:iCs/>
                <w:sz w:val="10"/>
                <w:szCs w:val="16"/>
              </w:rPr>
              <w:t>ow</w:t>
            </w:r>
            <w:proofErr w:type="spellEnd"/>
            <w:r w:rsidRPr="00EE18F4">
              <w:rPr>
                <w:b/>
                <w:bCs/>
                <w:iCs/>
                <w:sz w:val="10"/>
                <w:szCs w:val="16"/>
              </w:rPr>
              <w:t xml:space="preserve">,    </w:t>
            </w:r>
            <w:proofErr w:type="spellStart"/>
            <w:r w:rsidRPr="00EE18F4">
              <w:rPr>
                <w:b/>
                <w:bCs/>
                <w:iCs/>
                <w:sz w:val="10"/>
                <w:szCs w:val="16"/>
              </w:rPr>
              <w:t>oi</w:t>
            </w:r>
            <w:proofErr w:type="spellEnd"/>
            <w:r w:rsidRPr="00EE18F4">
              <w:rPr>
                <w:b/>
                <w:bCs/>
                <w:iCs/>
                <w:sz w:val="10"/>
                <w:szCs w:val="16"/>
              </w:rPr>
              <w:t>,</w:t>
            </w:r>
          </w:p>
          <w:p w:rsidR="003D0369" w:rsidRPr="00EE18F4" w:rsidRDefault="003D0369" w:rsidP="00DA5DED">
            <w:pPr>
              <w:pStyle w:val="BodyText"/>
              <w:rPr>
                <w:b/>
                <w:bCs/>
                <w:iCs/>
                <w:sz w:val="10"/>
                <w:szCs w:val="16"/>
              </w:rPr>
            </w:pPr>
            <w:r w:rsidRPr="00EE18F4">
              <w:rPr>
                <w:b/>
                <w:bCs/>
                <w:iCs/>
                <w:sz w:val="10"/>
                <w:szCs w:val="16"/>
              </w:rPr>
              <w:t xml:space="preserve">     </w:t>
            </w:r>
            <w:proofErr w:type="spellStart"/>
            <w:r w:rsidRPr="00EE18F4">
              <w:rPr>
                <w:b/>
                <w:bCs/>
                <w:iCs/>
                <w:sz w:val="10"/>
                <w:szCs w:val="16"/>
              </w:rPr>
              <w:t>ai</w:t>
            </w:r>
            <w:proofErr w:type="spellEnd"/>
            <w:r w:rsidRPr="00EE18F4">
              <w:rPr>
                <w:b/>
                <w:bCs/>
                <w:iCs/>
                <w:sz w:val="10"/>
                <w:szCs w:val="16"/>
              </w:rPr>
              <w:t xml:space="preserve">,   </w:t>
            </w:r>
            <w:proofErr w:type="spellStart"/>
            <w:r w:rsidRPr="00EE18F4">
              <w:rPr>
                <w:b/>
                <w:bCs/>
                <w:iCs/>
                <w:sz w:val="10"/>
                <w:szCs w:val="16"/>
              </w:rPr>
              <w:t>ee</w:t>
            </w:r>
            <w:proofErr w:type="spellEnd"/>
            <w:r w:rsidRPr="00EE18F4">
              <w:rPr>
                <w:b/>
                <w:bCs/>
                <w:iCs/>
                <w:sz w:val="10"/>
                <w:szCs w:val="16"/>
              </w:rPr>
              <w:t xml:space="preserve">,    </w:t>
            </w:r>
            <w:proofErr w:type="spellStart"/>
            <w:r w:rsidRPr="00EE18F4">
              <w:rPr>
                <w:b/>
                <w:bCs/>
                <w:iCs/>
                <w:sz w:val="10"/>
                <w:szCs w:val="16"/>
              </w:rPr>
              <w:t>igh</w:t>
            </w:r>
            <w:proofErr w:type="spellEnd"/>
            <w:r w:rsidRPr="00EE18F4">
              <w:rPr>
                <w:b/>
                <w:bCs/>
                <w:iCs/>
                <w:sz w:val="10"/>
                <w:szCs w:val="16"/>
              </w:rPr>
              <w:t xml:space="preserve">,   </w:t>
            </w:r>
            <w:proofErr w:type="spellStart"/>
            <w:r w:rsidRPr="00EE18F4">
              <w:rPr>
                <w:b/>
                <w:bCs/>
                <w:iCs/>
                <w:sz w:val="10"/>
                <w:szCs w:val="16"/>
              </w:rPr>
              <w:t>oa</w:t>
            </w:r>
            <w:proofErr w:type="spellEnd"/>
            <w:r w:rsidRPr="00EE18F4">
              <w:rPr>
                <w:b/>
                <w:bCs/>
                <w:iCs/>
                <w:sz w:val="10"/>
                <w:szCs w:val="16"/>
              </w:rPr>
              <w:t xml:space="preserve">,   </w:t>
            </w:r>
            <w:proofErr w:type="spellStart"/>
            <w:r w:rsidRPr="00EE18F4">
              <w:rPr>
                <w:b/>
                <w:bCs/>
                <w:iCs/>
                <w:sz w:val="10"/>
                <w:szCs w:val="16"/>
              </w:rPr>
              <w:t>oo</w:t>
            </w:r>
            <w:proofErr w:type="spellEnd"/>
            <w:r w:rsidRPr="00EE18F4">
              <w:rPr>
                <w:b/>
                <w:bCs/>
                <w:iCs/>
                <w:sz w:val="10"/>
                <w:szCs w:val="16"/>
              </w:rPr>
              <w:t xml:space="preserve">   </w:t>
            </w:r>
          </w:p>
          <w:p w:rsidR="003D0369" w:rsidRPr="00EE18F4" w:rsidRDefault="003D0369" w:rsidP="00DA5DED">
            <w:pPr>
              <w:pStyle w:val="BodyText"/>
              <w:rPr>
                <w:b/>
                <w:bCs/>
                <w:iCs/>
                <w:sz w:val="10"/>
                <w:szCs w:val="16"/>
              </w:rPr>
            </w:pPr>
            <w:r w:rsidRPr="00EE18F4">
              <w:rPr>
                <w:b/>
                <w:bCs/>
                <w:iCs/>
                <w:sz w:val="10"/>
                <w:szCs w:val="16"/>
              </w:rPr>
              <w:t>Reading CVC words using a wider range of letters, short vowels, some consonant digraphs and double letters.</w:t>
            </w:r>
          </w:p>
          <w:p w:rsidR="003D0369" w:rsidRPr="00EE18F4" w:rsidRDefault="003D0369" w:rsidP="00DA5DED">
            <w:pPr>
              <w:pStyle w:val="Title"/>
              <w:jc w:val="left"/>
              <w:rPr>
                <w:rFonts w:ascii="Arial" w:hAnsi="Arial" w:cs="Arial"/>
                <w:b w:val="0"/>
                <w:bCs w:val="0"/>
                <w:iCs/>
                <w:sz w:val="10"/>
                <w:szCs w:val="16"/>
              </w:rPr>
            </w:pPr>
            <w:r w:rsidRPr="00EE18F4">
              <w:rPr>
                <w:rFonts w:ascii="Arial" w:hAnsi="Arial" w:cs="Arial"/>
                <w:b w:val="0"/>
                <w:bCs w:val="0"/>
                <w:iCs/>
                <w:sz w:val="10"/>
                <w:szCs w:val="16"/>
              </w:rPr>
              <w:t>Consonant digraphs</w:t>
            </w:r>
          </w:p>
          <w:p w:rsidR="003D0369" w:rsidRPr="00EE18F4" w:rsidRDefault="003D0369" w:rsidP="00DA5DED">
            <w:pPr>
              <w:pStyle w:val="Title"/>
              <w:jc w:val="left"/>
              <w:rPr>
                <w:rFonts w:ascii="Arial" w:hAnsi="Arial" w:cs="Arial"/>
                <w:b w:val="0"/>
                <w:bCs w:val="0"/>
                <w:iCs/>
                <w:sz w:val="10"/>
                <w:szCs w:val="16"/>
              </w:rPr>
            </w:pPr>
            <w:r w:rsidRPr="00EE18F4">
              <w:rPr>
                <w:rFonts w:ascii="Arial" w:hAnsi="Arial" w:cs="Arial"/>
                <w:b w:val="0"/>
                <w:bCs w:val="0"/>
                <w:iCs/>
                <w:sz w:val="10"/>
                <w:szCs w:val="16"/>
              </w:rPr>
              <w:t xml:space="preserve">     </w:t>
            </w:r>
            <w:proofErr w:type="spellStart"/>
            <w:proofErr w:type="gramStart"/>
            <w:r w:rsidRPr="00EE18F4">
              <w:rPr>
                <w:rFonts w:ascii="Arial" w:hAnsi="Arial" w:cs="Arial"/>
                <w:b w:val="0"/>
                <w:bCs w:val="0"/>
                <w:iCs/>
                <w:sz w:val="10"/>
                <w:szCs w:val="16"/>
              </w:rPr>
              <w:t>ch</w:t>
            </w:r>
            <w:proofErr w:type="spellEnd"/>
            <w:proofErr w:type="gramEnd"/>
            <w:r w:rsidRPr="00EE18F4">
              <w:rPr>
                <w:rFonts w:ascii="Arial" w:hAnsi="Arial" w:cs="Arial"/>
                <w:b w:val="0"/>
                <w:bCs w:val="0"/>
                <w:iCs/>
                <w:sz w:val="10"/>
                <w:szCs w:val="16"/>
              </w:rPr>
              <w:t xml:space="preserve">,   </w:t>
            </w:r>
            <w:proofErr w:type="spellStart"/>
            <w:r w:rsidRPr="00EE18F4">
              <w:rPr>
                <w:rFonts w:ascii="Arial" w:hAnsi="Arial" w:cs="Arial"/>
                <w:b w:val="0"/>
                <w:bCs w:val="0"/>
                <w:iCs/>
                <w:sz w:val="10"/>
                <w:szCs w:val="16"/>
              </w:rPr>
              <w:t>sh</w:t>
            </w:r>
            <w:proofErr w:type="spellEnd"/>
            <w:r w:rsidRPr="00EE18F4">
              <w:rPr>
                <w:rFonts w:ascii="Arial" w:hAnsi="Arial" w:cs="Arial"/>
                <w:b w:val="0"/>
                <w:bCs w:val="0"/>
                <w:iCs/>
                <w:sz w:val="10"/>
                <w:szCs w:val="16"/>
              </w:rPr>
              <w:t xml:space="preserve">,    </w:t>
            </w:r>
            <w:proofErr w:type="spellStart"/>
            <w:r w:rsidRPr="00EE18F4">
              <w:rPr>
                <w:rFonts w:ascii="Arial" w:hAnsi="Arial" w:cs="Arial"/>
                <w:b w:val="0"/>
                <w:bCs w:val="0"/>
                <w:iCs/>
                <w:sz w:val="10"/>
                <w:szCs w:val="16"/>
              </w:rPr>
              <w:t>th</w:t>
            </w:r>
            <w:proofErr w:type="spellEnd"/>
            <w:r w:rsidRPr="00EE18F4">
              <w:rPr>
                <w:rFonts w:ascii="Arial" w:hAnsi="Arial" w:cs="Arial"/>
                <w:b w:val="0"/>
                <w:bCs w:val="0"/>
                <w:iCs/>
                <w:sz w:val="10"/>
                <w:szCs w:val="16"/>
              </w:rPr>
              <w:t xml:space="preserve">,    </w:t>
            </w:r>
            <w:proofErr w:type="spellStart"/>
            <w:r w:rsidRPr="00EE18F4">
              <w:rPr>
                <w:rFonts w:ascii="Arial" w:hAnsi="Arial" w:cs="Arial"/>
                <w:b w:val="0"/>
                <w:bCs w:val="0"/>
                <w:iCs/>
                <w:sz w:val="10"/>
                <w:szCs w:val="16"/>
              </w:rPr>
              <w:t>ng</w:t>
            </w:r>
            <w:proofErr w:type="spellEnd"/>
          </w:p>
          <w:p w:rsidR="003D0369" w:rsidRPr="00EE18F4" w:rsidRDefault="003D0369" w:rsidP="00DA5DED">
            <w:pPr>
              <w:pStyle w:val="BodyText"/>
              <w:rPr>
                <w:b/>
                <w:bCs/>
                <w:iCs/>
                <w:sz w:val="10"/>
                <w:szCs w:val="16"/>
              </w:rPr>
            </w:pPr>
            <w:r w:rsidRPr="00EE18F4">
              <w:rPr>
                <w:b/>
                <w:bCs/>
                <w:iCs/>
                <w:sz w:val="10"/>
                <w:szCs w:val="16"/>
              </w:rPr>
              <w:t>Reading and spelling CVC words using letters and short vowels.</w:t>
            </w:r>
          </w:p>
          <w:p w:rsidR="003D0369" w:rsidRPr="00EE18F4" w:rsidRDefault="003D0369" w:rsidP="00DA5DED">
            <w:pPr>
              <w:pStyle w:val="Title"/>
              <w:jc w:val="left"/>
              <w:rPr>
                <w:rFonts w:ascii="Arial" w:hAnsi="Arial" w:cs="Arial"/>
                <w:b w:val="0"/>
                <w:bCs w:val="0"/>
                <w:iCs/>
                <w:sz w:val="10"/>
                <w:szCs w:val="16"/>
              </w:rPr>
            </w:pPr>
            <w:r w:rsidRPr="00EE18F4">
              <w:rPr>
                <w:rFonts w:ascii="Arial" w:hAnsi="Arial" w:cs="Arial"/>
                <w:b w:val="0"/>
                <w:bCs w:val="0"/>
                <w:iCs/>
                <w:sz w:val="10"/>
                <w:szCs w:val="16"/>
              </w:rPr>
              <w:t>Letter progression</w:t>
            </w:r>
          </w:p>
          <w:p w:rsidR="003D0369" w:rsidRPr="00EE18F4" w:rsidRDefault="003D0369" w:rsidP="00DA5DED">
            <w:pPr>
              <w:pStyle w:val="Title"/>
              <w:jc w:val="left"/>
              <w:rPr>
                <w:rFonts w:ascii="Arial" w:hAnsi="Arial" w:cs="Arial"/>
                <w:b w:val="0"/>
                <w:bCs w:val="0"/>
                <w:iCs/>
                <w:sz w:val="10"/>
                <w:szCs w:val="16"/>
              </w:rPr>
            </w:pPr>
            <w:r w:rsidRPr="00EE18F4">
              <w:rPr>
                <w:rFonts w:ascii="Arial" w:hAnsi="Arial" w:cs="Arial"/>
                <w:b w:val="0"/>
                <w:bCs w:val="0"/>
                <w:iCs/>
                <w:sz w:val="10"/>
                <w:szCs w:val="16"/>
              </w:rPr>
              <w:t xml:space="preserve">     Set 7:   y,   z,   </w:t>
            </w:r>
            <w:proofErr w:type="spellStart"/>
            <w:r w:rsidRPr="00EE18F4">
              <w:rPr>
                <w:rFonts w:ascii="Arial" w:hAnsi="Arial" w:cs="Arial"/>
                <w:b w:val="0"/>
                <w:bCs w:val="0"/>
                <w:iCs/>
                <w:sz w:val="10"/>
                <w:szCs w:val="16"/>
              </w:rPr>
              <w:t>zz</w:t>
            </w:r>
            <w:proofErr w:type="spellEnd"/>
            <w:r w:rsidRPr="00EE18F4">
              <w:rPr>
                <w:rFonts w:ascii="Arial" w:hAnsi="Arial" w:cs="Arial"/>
                <w:b w:val="0"/>
                <w:bCs w:val="0"/>
                <w:iCs/>
                <w:sz w:val="10"/>
                <w:szCs w:val="16"/>
              </w:rPr>
              <w:t xml:space="preserve">,    </w:t>
            </w:r>
            <w:proofErr w:type="spellStart"/>
            <w:r w:rsidRPr="00EE18F4">
              <w:rPr>
                <w:rFonts w:ascii="Arial" w:hAnsi="Arial" w:cs="Arial"/>
                <w:b w:val="0"/>
                <w:bCs w:val="0"/>
                <w:iCs/>
                <w:sz w:val="10"/>
                <w:szCs w:val="16"/>
              </w:rPr>
              <w:t>qu</w:t>
            </w:r>
            <w:proofErr w:type="spellEnd"/>
          </w:p>
          <w:p w:rsidR="003D0369" w:rsidRPr="00EE18F4" w:rsidRDefault="003D0369" w:rsidP="00DA5DED">
            <w:pPr>
              <w:pStyle w:val="BodyText"/>
              <w:rPr>
                <w:b/>
                <w:iCs/>
                <w:sz w:val="10"/>
              </w:rPr>
            </w:pPr>
            <w:r w:rsidRPr="00EE18F4">
              <w:rPr>
                <w:b/>
                <w:bCs/>
                <w:iCs/>
                <w:sz w:val="10"/>
                <w:szCs w:val="16"/>
              </w:rPr>
              <w:t xml:space="preserve">     Set 6:   j,   v,    w,    x</w:t>
            </w:r>
          </w:p>
        </w:tc>
        <w:tc>
          <w:tcPr>
            <w:tcW w:w="1492" w:type="dxa"/>
          </w:tcPr>
          <w:p w:rsidR="003D0369" w:rsidRPr="00EE18F4" w:rsidRDefault="003D0369" w:rsidP="00DA5DED">
            <w:pPr>
              <w:pStyle w:val="Heading1"/>
              <w:spacing w:after="0"/>
              <w:jc w:val="left"/>
              <w:rPr>
                <w:bCs/>
                <w:iCs/>
                <w:sz w:val="10"/>
                <w:szCs w:val="16"/>
              </w:rPr>
            </w:pPr>
            <w:r w:rsidRPr="00EE18F4">
              <w:rPr>
                <w:bCs/>
                <w:iCs/>
                <w:sz w:val="10"/>
                <w:szCs w:val="16"/>
              </w:rPr>
              <w:t xml:space="preserve">Phase 4   </w:t>
            </w:r>
          </w:p>
          <w:p w:rsidR="003D0369" w:rsidRPr="00EE18F4" w:rsidRDefault="003D0369" w:rsidP="00DA5DED">
            <w:pPr>
              <w:pStyle w:val="BodyText"/>
              <w:rPr>
                <w:b/>
                <w:bCs/>
                <w:sz w:val="10"/>
                <w:szCs w:val="16"/>
              </w:rPr>
            </w:pPr>
            <w:r w:rsidRPr="00EE18F4">
              <w:rPr>
                <w:b/>
                <w:bCs/>
                <w:sz w:val="10"/>
                <w:szCs w:val="16"/>
              </w:rPr>
              <w:t xml:space="preserve"> Blending adjacent consonants in words and applying this skill when reading unfamiliar texts.</w:t>
            </w:r>
          </w:p>
          <w:p w:rsidR="003D0369" w:rsidRPr="00EE18F4" w:rsidRDefault="003D0369" w:rsidP="00DA5DED">
            <w:pPr>
              <w:pStyle w:val="BodyText"/>
              <w:rPr>
                <w:b/>
                <w:bCs/>
                <w:sz w:val="10"/>
                <w:szCs w:val="16"/>
              </w:rPr>
            </w:pPr>
            <w:r w:rsidRPr="00EE18F4">
              <w:rPr>
                <w:b/>
                <w:bCs/>
                <w:sz w:val="10"/>
                <w:szCs w:val="16"/>
              </w:rPr>
              <w:t>(CVCC; CCVC)</w:t>
            </w:r>
          </w:p>
          <w:p w:rsidR="003D0369" w:rsidRPr="00EE18F4" w:rsidRDefault="003D0369" w:rsidP="00DA5DED">
            <w:pPr>
              <w:pStyle w:val="BodyText"/>
              <w:rPr>
                <w:b/>
                <w:sz w:val="10"/>
                <w:szCs w:val="16"/>
              </w:rPr>
            </w:pPr>
          </w:p>
          <w:p w:rsidR="003D0369" w:rsidRPr="00EE18F4" w:rsidRDefault="003D0369" w:rsidP="00DA5DED">
            <w:pPr>
              <w:spacing w:after="0" w:line="240" w:lineRule="auto"/>
              <w:rPr>
                <w:rFonts w:ascii="Arial" w:hAnsi="Arial" w:cs="Arial"/>
                <w:sz w:val="10"/>
              </w:rPr>
            </w:pPr>
          </w:p>
        </w:tc>
        <w:tc>
          <w:tcPr>
            <w:tcW w:w="1491" w:type="dxa"/>
          </w:tcPr>
          <w:p w:rsidR="003D0369" w:rsidRPr="00EE18F4" w:rsidRDefault="003D0369" w:rsidP="00DA5DED">
            <w:pPr>
              <w:pStyle w:val="Heading1"/>
              <w:spacing w:after="0"/>
              <w:jc w:val="left"/>
              <w:rPr>
                <w:bCs/>
                <w:iCs/>
                <w:sz w:val="10"/>
                <w:szCs w:val="16"/>
              </w:rPr>
            </w:pPr>
            <w:r w:rsidRPr="00EE18F4">
              <w:rPr>
                <w:bCs/>
                <w:iCs/>
                <w:sz w:val="10"/>
                <w:szCs w:val="16"/>
              </w:rPr>
              <w:t xml:space="preserve">Phase 5   </w:t>
            </w:r>
          </w:p>
          <w:p w:rsidR="003D0369" w:rsidRPr="00EE18F4" w:rsidRDefault="003D0369" w:rsidP="00DA5DED">
            <w:pPr>
              <w:spacing w:after="0" w:line="240" w:lineRule="auto"/>
              <w:rPr>
                <w:rFonts w:ascii="Arial" w:hAnsi="Arial" w:cs="Arial"/>
                <w:bCs/>
                <w:sz w:val="10"/>
                <w:szCs w:val="16"/>
              </w:rPr>
            </w:pPr>
            <w:r w:rsidRPr="00EE18F4">
              <w:rPr>
                <w:rFonts w:ascii="Arial" w:hAnsi="Arial" w:cs="Arial"/>
                <w:bCs/>
                <w:sz w:val="10"/>
                <w:szCs w:val="16"/>
              </w:rPr>
              <w:t xml:space="preserve">Reading phonically </w:t>
            </w:r>
            <w:proofErr w:type="spellStart"/>
            <w:r w:rsidRPr="00EE18F4">
              <w:rPr>
                <w:rFonts w:ascii="Arial" w:hAnsi="Arial" w:cs="Arial"/>
                <w:bCs/>
                <w:sz w:val="10"/>
                <w:szCs w:val="16"/>
              </w:rPr>
              <w:t>decodable</w:t>
            </w:r>
            <w:proofErr w:type="spellEnd"/>
            <w:r w:rsidRPr="00EE18F4">
              <w:rPr>
                <w:rFonts w:ascii="Arial" w:hAnsi="Arial" w:cs="Arial"/>
                <w:bCs/>
                <w:sz w:val="10"/>
                <w:szCs w:val="16"/>
              </w:rPr>
              <w:t xml:space="preserve"> two-syllable and three-syllable words. </w:t>
            </w:r>
          </w:p>
          <w:p w:rsidR="003D0369" w:rsidRPr="00EE18F4" w:rsidRDefault="003D0369" w:rsidP="00DA5DED">
            <w:pPr>
              <w:spacing w:after="0" w:line="240" w:lineRule="auto"/>
              <w:rPr>
                <w:rFonts w:ascii="Arial" w:hAnsi="Arial" w:cs="Arial"/>
                <w:bCs/>
                <w:sz w:val="10"/>
                <w:szCs w:val="16"/>
              </w:rPr>
            </w:pPr>
            <w:r w:rsidRPr="00EE18F4">
              <w:rPr>
                <w:rFonts w:ascii="Arial" w:hAnsi="Arial" w:cs="Arial"/>
                <w:bCs/>
                <w:sz w:val="10"/>
                <w:szCs w:val="16"/>
              </w:rPr>
              <w:t xml:space="preserve"> Using alternative ways of pronouncing the graphemes corresponding to the long vowel phonemes.</w:t>
            </w:r>
          </w:p>
          <w:p w:rsidR="003D0369" w:rsidRPr="00EE18F4" w:rsidRDefault="003D0369" w:rsidP="00DA5DED">
            <w:pPr>
              <w:spacing w:after="0" w:line="240" w:lineRule="auto"/>
              <w:rPr>
                <w:rFonts w:ascii="Arial" w:hAnsi="Arial" w:cs="Arial"/>
                <w:sz w:val="10"/>
              </w:rPr>
            </w:pPr>
          </w:p>
        </w:tc>
        <w:tc>
          <w:tcPr>
            <w:tcW w:w="1492" w:type="dxa"/>
          </w:tcPr>
          <w:p w:rsidR="003D0369" w:rsidRPr="00EE18F4" w:rsidRDefault="003D0369" w:rsidP="00DA5DED">
            <w:pPr>
              <w:pStyle w:val="Heading1"/>
              <w:spacing w:after="0"/>
              <w:jc w:val="left"/>
              <w:rPr>
                <w:bCs/>
                <w:iCs/>
                <w:sz w:val="10"/>
              </w:rPr>
            </w:pPr>
            <w:r w:rsidRPr="00EE18F4">
              <w:rPr>
                <w:bCs/>
                <w:iCs/>
                <w:sz w:val="10"/>
              </w:rPr>
              <w:t xml:space="preserve">Phase 6   </w:t>
            </w:r>
          </w:p>
          <w:p w:rsidR="003D0369" w:rsidRPr="00EE18F4" w:rsidRDefault="003D0369" w:rsidP="00DA5DED">
            <w:pPr>
              <w:pStyle w:val="Heading1"/>
              <w:spacing w:after="0"/>
              <w:jc w:val="left"/>
              <w:rPr>
                <w:b/>
                <w:bCs/>
                <w:iCs/>
                <w:sz w:val="10"/>
              </w:rPr>
            </w:pPr>
            <w:r w:rsidRPr="00EE18F4">
              <w:rPr>
                <w:b/>
                <w:bCs/>
                <w:iCs/>
                <w:sz w:val="10"/>
              </w:rPr>
              <w:t xml:space="preserve">Recognising phonic irregularities. </w:t>
            </w:r>
            <w:proofErr w:type="gramStart"/>
            <w:r w:rsidRPr="00EE18F4">
              <w:rPr>
                <w:b/>
                <w:bCs/>
                <w:iCs/>
                <w:sz w:val="10"/>
              </w:rPr>
              <w:t>and</w:t>
            </w:r>
            <w:proofErr w:type="gramEnd"/>
            <w:r w:rsidRPr="00EE18F4">
              <w:rPr>
                <w:b/>
                <w:bCs/>
                <w:iCs/>
                <w:sz w:val="10"/>
              </w:rPr>
              <w:t xml:space="preserve"> becoming more secure with less common grapheme-phoneme correspondences</w:t>
            </w:r>
          </w:p>
          <w:p w:rsidR="003D0369" w:rsidRPr="00EE18F4" w:rsidRDefault="003D0369" w:rsidP="00DA5DED">
            <w:pPr>
              <w:pStyle w:val="BodyText"/>
              <w:rPr>
                <w:b/>
                <w:sz w:val="10"/>
                <w:szCs w:val="16"/>
              </w:rPr>
            </w:pPr>
            <w:r w:rsidRPr="00EE18F4">
              <w:rPr>
                <w:b/>
                <w:bCs/>
                <w:sz w:val="10"/>
                <w:szCs w:val="16"/>
              </w:rPr>
              <w:t>Applying phonic skills and knowledge to recognise an increasing number of complex words.</w:t>
            </w:r>
          </w:p>
        </w:tc>
        <w:tc>
          <w:tcPr>
            <w:tcW w:w="1491" w:type="dxa"/>
          </w:tcPr>
          <w:p w:rsidR="003D0369" w:rsidRPr="00EE18F4" w:rsidRDefault="003D0369" w:rsidP="00DA5DED">
            <w:pPr>
              <w:pStyle w:val="Heading1"/>
              <w:spacing w:after="0"/>
              <w:jc w:val="left"/>
              <w:rPr>
                <w:bCs/>
                <w:iCs/>
                <w:sz w:val="10"/>
              </w:rPr>
            </w:pPr>
            <w:r w:rsidRPr="00EE18F4">
              <w:rPr>
                <w:bCs/>
                <w:iCs/>
                <w:sz w:val="10"/>
              </w:rPr>
              <w:t xml:space="preserve">Phase 6   </w:t>
            </w:r>
          </w:p>
          <w:p w:rsidR="003D0369" w:rsidRPr="00EE18F4" w:rsidRDefault="003D0369" w:rsidP="00DA5DED">
            <w:pPr>
              <w:pStyle w:val="Heading1"/>
              <w:spacing w:after="0"/>
              <w:jc w:val="left"/>
              <w:rPr>
                <w:b/>
                <w:iCs/>
                <w:sz w:val="10"/>
              </w:rPr>
            </w:pPr>
            <w:r w:rsidRPr="00EE18F4">
              <w:rPr>
                <w:b/>
                <w:bCs/>
                <w:iCs/>
                <w:sz w:val="10"/>
              </w:rPr>
              <w:t xml:space="preserve">Recognising phonic irregularities. </w:t>
            </w:r>
            <w:proofErr w:type="gramStart"/>
            <w:r w:rsidRPr="00EE18F4">
              <w:rPr>
                <w:b/>
                <w:bCs/>
                <w:iCs/>
                <w:sz w:val="10"/>
              </w:rPr>
              <w:t>and</w:t>
            </w:r>
            <w:proofErr w:type="gramEnd"/>
            <w:r w:rsidRPr="00EE18F4">
              <w:rPr>
                <w:b/>
                <w:bCs/>
                <w:iCs/>
                <w:sz w:val="10"/>
              </w:rPr>
              <w:t xml:space="preserve"> becoming more secure with less common grapheme-phoneme correspondences</w:t>
            </w:r>
          </w:p>
          <w:p w:rsidR="003D0369" w:rsidRPr="00EE18F4" w:rsidRDefault="003D0369" w:rsidP="00DA5DED">
            <w:pPr>
              <w:spacing w:after="0" w:line="240" w:lineRule="auto"/>
              <w:rPr>
                <w:rFonts w:ascii="Arial" w:hAnsi="Arial" w:cs="Arial"/>
                <w:sz w:val="10"/>
              </w:rPr>
            </w:pPr>
            <w:r w:rsidRPr="00EE18F4">
              <w:rPr>
                <w:rFonts w:ascii="Arial" w:hAnsi="Arial" w:cs="Arial"/>
                <w:sz w:val="10"/>
                <w:szCs w:val="16"/>
              </w:rPr>
              <w:t>Applying phonic skills and knowledge to recognise an increasing number of complex words.</w:t>
            </w:r>
          </w:p>
          <w:p w:rsidR="003D0369" w:rsidRPr="00EE18F4" w:rsidRDefault="003D0369" w:rsidP="00DA5DED">
            <w:pPr>
              <w:spacing w:after="0" w:line="240" w:lineRule="auto"/>
              <w:rPr>
                <w:rFonts w:ascii="Arial" w:hAnsi="Arial" w:cs="Arial"/>
                <w:sz w:val="10"/>
              </w:rPr>
            </w:pPr>
          </w:p>
          <w:p w:rsidR="003D0369" w:rsidRPr="00EE18F4" w:rsidRDefault="003D0369" w:rsidP="00DA5DED">
            <w:pPr>
              <w:spacing w:after="0" w:line="240" w:lineRule="auto"/>
              <w:rPr>
                <w:rFonts w:ascii="Arial" w:hAnsi="Arial" w:cs="Arial"/>
                <w:sz w:val="10"/>
              </w:rPr>
            </w:pP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Can read 90% of a simple unfamiliar text independently (KS1 SAT level 2 books).</w:t>
            </w:r>
          </w:p>
        </w:tc>
        <w:tc>
          <w:tcPr>
            <w:tcW w:w="1492" w:type="dxa"/>
          </w:tcPr>
          <w:p w:rsidR="003D0369" w:rsidRPr="00EE18F4" w:rsidRDefault="003D0369" w:rsidP="00DA5DED">
            <w:pPr>
              <w:pStyle w:val="Heading1"/>
              <w:spacing w:after="0"/>
              <w:jc w:val="left"/>
              <w:rPr>
                <w:bCs/>
                <w:iCs/>
                <w:sz w:val="10"/>
              </w:rPr>
            </w:pPr>
            <w:r w:rsidRPr="00EE18F4">
              <w:rPr>
                <w:bCs/>
                <w:iCs/>
                <w:sz w:val="10"/>
              </w:rPr>
              <w:t xml:space="preserve">Phase 6   </w:t>
            </w:r>
          </w:p>
          <w:p w:rsidR="003D0369" w:rsidRPr="00EE18F4" w:rsidRDefault="003D0369" w:rsidP="00DA5DED">
            <w:pPr>
              <w:pStyle w:val="Heading1"/>
              <w:spacing w:after="0"/>
              <w:jc w:val="left"/>
              <w:rPr>
                <w:b/>
                <w:iCs/>
                <w:sz w:val="10"/>
              </w:rPr>
            </w:pPr>
            <w:r w:rsidRPr="00EE18F4">
              <w:rPr>
                <w:b/>
                <w:bCs/>
                <w:iCs/>
                <w:sz w:val="10"/>
              </w:rPr>
              <w:t xml:space="preserve">Recognising phonic irregularities. </w:t>
            </w:r>
            <w:proofErr w:type="gramStart"/>
            <w:r w:rsidRPr="00EE18F4">
              <w:rPr>
                <w:b/>
                <w:bCs/>
                <w:iCs/>
                <w:sz w:val="10"/>
              </w:rPr>
              <w:t>and</w:t>
            </w:r>
            <w:proofErr w:type="gramEnd"/>
            <w:r w:rsidRPr="00EE18F4">
              <w:rPr>
                <w:b/>
                <w:bCs/>
                <w:iCs/>
                <w:sz w:val="10"/>
              </w:rPr>
              <w:t xml:space="preserve"> becoming more secure with less common grapheme-phoneme correspondences</w:t>
            </w:r>
          </w:p>
          <w:p w:rsidR="003D0369" w:rsidRPr="00EE18F4" w:rsidRDefault="003D0369" w:rsidP="00DA5DED">
            <w:pPr>
              <w:spacing w:after="0" w:line="240" w:lineRule="auto"/>
              <w:rPr>
                <w:rFonts w:ascii="Arial" w:hAnsi="Arial" w:cs="Arial"/>
                <w:sz w:val="10"/>
              </w:rPr>
            </w:pPr>
            <w:r w:rsidRPr="00EE18F4">
              <w:rPr>
                <w:rFonts w:ascii="Arial" w:hAnsi="Arial" w:cs="Arial"/>
                <w:sz w:val="10"/>
                <w:szCs w:val="16"/>
              </w:rPr>
              <w:t>Applying phonic skills and knowledge to recognise an increasing number of complex words.</w:t>
            </w:r>
          </w:p>
          <w:p w:rsidR="003D0369" w:rsidRPr="00EE18F4" w:rsidRDefault="003D0369" w:rsidP="00DA5DED">
            <w:pPr>
              <w:spacing w:after="0" w:line="240" w:lineRule="auto"/>
              <w:rPr>
                <w:rFonts w:ascii="Arial" w:hAnsi="Arial" w:cs="Arial"/>
                <w:sz w:val="10"/>
              </w:rPr>
            </w:pPr>
          </w:p>
          <w:p w:rsidR="003D0369" w:rsidRPr="00EE18F4" w:rsidRDefault="003D0369" w:rsidP="00DA5DED">
            <w:pPr>
              <w:spacing w:after="0" w:line="240" w:lineRule="auto"/>
              <w:rPr>
                <w:rFonts w:ascii="Arial" w:hAnsi="Arial" w:cs="Arial"/>
                <w:sz w:val="10"/>
              </w:rPr>
            </w:pP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Can read 91-95% of a simple unfamiliar text independently (KS1 SAT level 2 books).</w:t>
            </w:r>
          </w:p>
        </w:tc>
        <w:tc>
          <w:tcPr>
            <w:tcW w:w="1491" w:type="dxa"/>
          </w:tcPr>
          <w:p w:rsidR="003D0369" w:rsidRPr="00EE18F4" w:rsidRDefault="003D0369" w:rsidP="00DA5DED">
            <w:pPr>
              <w:pStyle w:val="Heading1"/>
              <w:spacing w:after="0"/>
              <w:jc w:val="left"/>
              <w:rPr>
                <w:bCs/>
                <w:iCs/>
                <w:sz w:val="10"/>
              </w:rPr>
            </w:pPr>
            <w:r w:rsidRPr="00EE18F4">
              <w:rPr>
                <w:bCs/>
                <w:iCs/>
                <w:sz w:val="10"/>
              </w:rPr>
              <w:t xml:space="preserve">Phase 6   </w:t>
            </w:r>
          </w:p>
          <w:p w:rsidR="003D0369" w:rsidRPr="00EE18F4" w:rsidRDefault="003D0369" w:rsidP="00DA5DED">
            <w:pPr>
              <w:pStyle w:val="Heading1"/>
              <w:spacing w:after="0"/>
              <w:jc w:val="left"/>
              <w:rPr>
                <w:b/>
                <w:iCs/>
                <w:sz w:val="10"/>
              </w:rPr>
            </w:pPr>
            <w:r w:rsidRPr="00EE18F4">
              <w:rPr>
                <w:b/>
                <w:bCs/>
                <w:iCs/>
                <w:sz w:val="10"/>
              </w:rPr>
              <w:t xml:space="preserve">Recognising phonic irregularities. </w:t>
            </w:r>
            <w:proofErr w:type="gramStart"/>
            <w:r w:rsidRPr="00EE18F4">
              <w:rPr>
                <w:b/>
                <w:bCs/>
                <w:iCs/>
                <w:sz w:val="10"/>
              </w:rPr>
              <w:t>and</w:t>
            </w:r>
            <w:proofErr w:type="gramEnd"/>
            <w:r w:rsidRPr="00EE18F4">
              <w:rPr>
                <w:b/>
                <w:bCs/>
                <w:iCs/>
                <w:sz w:val="10"/>
              </w:rPr>
              <w:t xml:space="preserve"> becoming more secure with less common grapheme-phoneme correspondences</w:t>
            </w:r>
          </w:p>
          <w:p w:rsidR="003D0369" w:rsidRPr="00EE18F4" w:rsidRDefault="003D0369" w:rsidP="00DA5DED">
            <w:pPr>
              <w:spacing w:after="0" w:line="240" w:lineRule="auto"/>
              <w:rPr>
                <w:rFonts w:ascii="Arial" w:hAnsi="Arial" w:cs="Arial"/>
                <w:sz w:val="10"/>
                <w:szCs w:val="16"/>
              </w:rPr>
            </w:pPr>
            <w:r w:rsidRPr="00EE18F4">
              <w:rPr>
                <w:rFonts w:ascii="Arial" w:hAnsi="Arial" w:cs="Arial"/>
                <w:sz w:val="10"/>
                <w:szCs w:val="16"/>
              </w:rPr>
              <w:t>Applying phonic skills and knowledge to recognise an increasing number of complex words.</w:t>
            </w:r>
          </w:p>
          <w:p w:rsidR="003D0369" w:rsidRPr="00EE18F4" w:rsidRDefault="003D0369" w:rsidP="00DA5DED">
            <w:pPr>
              <w:spacing w:after="0" w:line="240" w:lineRule="auto"/>
              <w:rPr>
                <w:rFonts w:ascii="Arial" w:hAnsi="Arial" w:cs="Arial"/>
                <w:sz w:val="10"/>
                <w:szCs w:val="16"/>
              </w:rPr>
            </w:pPr>
          </w:p>
          <w:p w:rsidR="003D0369" w:rsidRPr="00EE18F4" w:rsidRDefault="003D0369" w:rsidP="00DA5DED">
            <w:pPr>
              <w:spacing w:after="0" w:line="240" w:lineRule="auto"/>
              <w:rPr>
                <w:rFonts w:ascii="Arial" w:hAnsi="Arial" w:cs="Arial"/>
                <w:sz w:val="10"/>
                <w:szCs w:val="16"/>
              </w:rPr>
            </w:pPr>
          </w:p>
          <w:p w:rsidR="003D0369" w:rsidRPr="00EE18F4" w:rsidRDefault="003D0369" w:rsidP="00DA5DED">
            <w:pPr>
              <w:spacing w:after="0" w:line="240" w:lineRule="auto"/>
              <w:rPr>
                <w:rFonts w:ascii="Arial" w:hAnsi="Arial" w:cs="Arial"/>
                <w:sz w:val="10"/>
              </w:rPr>
            </w:pPr>
            <w:r w:rsidRPr="00EE18F4">
              <w:rPr>
                <w:rFonts w:ascii="Arial" w:hAnsi="Arial" w:cs="Arial"/>
                <w:sz w:val="10"/>
              </w:rPr>
              <w:t xml:space="preserve">Can read simple unfamiliar text independently 95%+ accuracy and can tackle unfamiliar words with </w:t>
            </w:r>
            <w:proofErr w:type="gramStart"/>
            <w:r w:rsidRPr="00EE18F4">
              <w:rPr>
                <w:rFonts w:ascii="Arial" w:hAnsi="Arial" w:cs="Arial"/>
                <w:sz w:val="10"/>
              </w:rPr>
              <w:t>encouragement.</w:t>
            </w:r>
            <w:proofErr w:type="gramEnd"/>
          </w:p>
        </w:tc>
        <w:tc>
          <w:tcPr>
            <w:tcW w:w="135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t>Phonics for reading is ‘time limited’ – no longer the prime approach</w:t>
            </w:r>
          </w:p>
          <w:p w:rsidR="003D0369" w:rsidRPr="00EE18F4" w:rsidRDefault="003D0369" w:rsidP="00DA5DED">
            <w:pPr>
              <w:spacing w:after="0" w:line="240" w:lineRule="auto"/>
              <w:rPr>
                <w:rFonts w:ascii="Arial" w:hAnsi="Arial" w:cs="Arial"/>
                <w:sz w:val="10"/>
              </w:rPr>
            </w:pPr>
          </w:p>
          <w:p w:rsidR="003D0369" w:rsidRPr="00EE18F4" w:rsidRDefault="003D0369" w:rsidP="00DA5DED">
            <w:pPr>
              <w:spacing w:after="0" w:line="240" w:lineRule="auto"/>
              <w:rPr>
                <w:rFonts w:ascii="Arial" w:hAnsi="Arial" w:cs="Arial"/>
                <w:sz w:val="10"/>
              </w:rPr>
            </w:pPr>
            <w:r w:rsidRPr="00EE18F4">
              <w:rPr>
                <w:rFonts w:ascii="Arial" w:hAnsi="Arial" w:cs="Arial"/>
                <w:sz w:val="10"/>
              </w:rPr>
              <w:t>Take notes and devise ways to remember the meaning of unfamiliar words</w:t>
            </w:r>
          </w:p>
        </w:tc>
      </w:tr>
      <w:tr w:rsidR="003D0369" w:rsidRPr="00EE18F4" w:rsidTr="00DA5DED">
        <w:trPr>
          <w:cantSplit/>
        </w:trPr>
        <w:tc>
          <w:tcPr>
            <w:tcW w:w="1260" w:type="dxa"/>
          </w:tcPr>
          <w:p w:rsidR="003D0369" w:rsidRPr="00EE18F4" w:rsidRDefault="003D0369" w:rsidP="00DA5DED">
            <w:pPr>
              <w:pStyle w:val="Header"/>
              <w:ind w:left="-108"/>
              <w:rPr>
                <w:rFonts w:ascii="Arial" w:hAnsi="Arial" w:cs="Arial"/>
                <w:b/>
                <w:sz w:val="16"/>
              </w:rPr>
            </w:pPr>
            <w:r w:rsidRPr="00EE18F4">
              <w:rPr>
                <w:rFonts w:ascii="Arial" w:hAnsi="Arial" w:cs="Arial"/>
                <w:b/>
                <w:sz w:val="16"/>
              </w:rPr>
              <w:t>Grammatical Awareness</w:t>
            </w:r>
          </w:p>
          <w:p w:rsidR="003D0369" w:rsidRPr="00EE18F4" w:rsidRDefault="003D0369" w:rsidP="00DA5DED">
            <w:pPr>
              <w:pStyle w:val="Header"/>
              <w:ind w:left="-108"/>
              <w:jc w:val="center"/>
              <w:rPr>
                <w:rFonts w:ascii="Arial" w:hAnsi="Arial" w:cs="Arial"/>
                <w:b/>
                <w:sz w:val="16"/>
              </w:rPr>
            </w:pPr>
            <w:r w:rsidRPr="00EE18F4">
              <w:rPr>
                <w:rFonts w:ascii="Arial" w:hAnsi="Arial" w:cs="Arial"/>
                <w:b/>
                <w:sz w:val="16"/>
              </w:rPr>
              <w:t>AF5</w:t>
            </w:r>
          </w:p>
          <w:p w:rsidR="003D0369" w:rsidRPr="00EE18F4" w:rsidRDefault="003D0369" w:rsidP="00DA5DED">
            <w:pPr>
              <w:pStyle w:val="Header"/>
              <w:ind w:left="-108"/>
              <w:jc w:val="center"/>
              <w:rPr>
                <w:rFonts w:ascii="Arial" w:hAnsi="Arial" w:cs="Arial"/>
                <w:b/>
                <w:sz w:val="16"/>
              </w:rPr>
            </w:pPr>
            <w:r w:rsidRPr="00EE18F4">
              <w:rPr>
                <w:rFonts w:ascii="Arial" w:hAnsi="Arial" w:cs="Arial"/>
                <w:b/>
                <w:sz w:val="16"/>
              </w:rPr>
              <w:t>AF4</w:t>
            </w:r>
          </w:p>
        </w:tc>
        <w:tc>
          <w:tcPr>
            <w:tcW w:w="1260" w:type="dxa"/>
          </w:tcPr>
          <w:p w:rsidR="003D0369" w:rsidRPr="00EE18F4" w:rsidRDefault="003D0369" w:rsidP="00DA5DED">
            <w:pPr>
              <w:spacing w:after="0" w:line="240" w:lineRule="auto"/>
              <w:rPr>
                <w:rFonts w:ascii="Arial" w:hAnsi="Arial" w:cs="Arial"/>
                <w:sz w:val="10"/>
              </w:rPr>
            </w:pPr>
          </w:p>
        </w:tc>
        <w:tc>
          <w:tcPr>
            <w:tcW w:w="1440" w:type="dxa"/>
          </w:tcPr>
          <w:p w:rsidR="003D0369" w:rsidRPr="00EE18F4" w:rsidRDefault="003D0369" w:rsidP="00DA5DED">
            <w:pPr>
              <w:spacing w:after="0" w:line="240" w:lineRule="auto"/>
              <w:rPr>
                <w:rFonts w:ascii="Arial" w:hAnsi="Arial" w:cs="Arial"/>
                <w:sz w:val="10"/>
              </w:rPr>
            </w:pPr>
          </w:p>
        </w:tc>
        <w:tc>
          <w:tcPr>
            <w:tcW w:w="1581" w:type="dxa"/>
          </w:tcPr>
          <w:p w:rsidR="003D0369" w:rsidRPr="00EE18F4" w:rsidRDefault="003D0369" w:rsidP="00DA5DED">
            <w:pPr>
              <w:spacing w:after="0" w:line="240" w:lineRule="auto"/>
              <w:rPr>
                <w:rFonts w:ascii="Arial" w:hAnsi="Arial" w:cs="Arial"/>
                <w:sz w:val="10"/>
              </w:rPr>
            </w:pPr>
          </w:p>
        </w:tc>
        <w:tc>
          <w:tcPr>
            <w:tcW w:w="1492" w:type="dxa"/>
          </w:tcPr>
          <w:p w:rsidR="003D0369" w:rsidRPr="00EE18F4" w:rsidRDefault="003D0369" w:rsidP="00DA5DED">
            <w:pPr>
              <w:pStyle w:val="BodyText"/>
              <w:rPr>
                <w:b/>
                <w:bCs/>
                <w:sz w:val="10"/>
              </w:rPr>
            </w:pPr>
            <w:r w:rsidRPr="00EE18F4">
              <w:rPr>
                <w:b/>
                <w:bCs/>
                <w:sz w:val="10"/>
              </w:rPr>
              <w:sym w:font="Wingdings 2" w:char="F096"/>
            </w:r>
            <w:r w:rsidRPr="00EE18F4">
              <w:rPr>
                <w:b/>
                <w:bCs/>
                <w:sz w:val="10"/>
              </w:rPr>
              <w:t xml:space="preserve"> Establishes meaning when reading aloud, sometimes with prompting.</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Shows awareness of basic punctuation in reading stories aloud.</w:t>
            </w:r>
          </w:p>
          <w:p w:rsidR="003D0369" w:rsidRPr="00EE18F4" w:rsidRDefault="003D0369" w:rsidP="00DA5DED">
            <w:pPr>
              <w:spacing w:after="0" w:line="240" w:lineRule="auto"/>
              <w:rPr>
                <w:rFonts w:ascii="Arial" w:hAnsi="Arial" w:cs="Arial"/>
                <w:sz w:val="10"/>
              </w:rPr>
            </w:pPr>
          </w:p>
        </w:tc>
        <w:tc>
          <w:tcPr>
            <w:tcW w:w="1491"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Establishes meaning when reading aloud.</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Shows awareness of basic punctuation in reading stories aloud.</w:t>
            </w:r>
          </w:p>
        </w:tc>
        <w:tc>
          <w:tcPr>
            <w:tcW w:w="1492"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Uses punctuation when reading for meaning.</w:t>
            </w:r>
          </w:p>
        </w:tc>
        <w:tc>
          <w:tcPr>
            <w:tcW w:w="1491"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Uses awareness of a sentence to help to decipher new or unfamiliar words.</w:t>
            </w:r>
          </w:p>
        </w:tc>
        <w:tc>
          <w:tcPr>
            <w:tcW w:w="1492"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Reads unfamiliar stories, poems and </w:t>
            </w:r>
            <w:proofErr w:type="spellStart"/>
            <w:r w:rsidRPr="00EE18F4">
              <w:rPr>
                <w:rFonts w:ascii="Arial" w:hAnsi="Arial" w:cs="Arial"/>
                <w:sz w:val="10"/>
              </w:rPr>
              <w:t>playscripts</w:t>
            </w:r>
            <w:proofErr w:type="spellEnd"/>
            <w:r w:rsidRPr="00EE18F4">
              <w:rPr>
                <w:rFonts w:ascii="Arial" w:hAnsi="Arial" w:cs="Arial"/>
                <w:sz w:val="10"/>
              </w:rPr>
              <w:t xml:space="preserve"> accurately, taking into account punctuation and using some appropriate intonation.</w:t>
            </w:r>
          </w:p>
        </w:tc>
        <w:tc>
          <w:tcPr>
            <w:tcW w:w="1491"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Read aloud with intonation and expression, taking account of speech and exclamation marks.</w:t>
            </w:r>
          </w:p>
        </w:tc>
        <w:tc>
          <w:tcPr>
            <w:tcW w:w="135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Recognises that authors make language choices</w:t>
            </w:r>
          </w:p>
        </w:tc>
      </w:tr>
      <w:tr w:rsidR="003D0369" w:rsidRPr="00EE18F4" w:rsidTr="00DA5DED">
        <w:trPr>
          <w:cantSplit/>
        </w:trPr>
        <w:tc>
          <w:tcPr>
            <w:tcW w:w="1260" w:type="dxa"/>
          </w:tcPr>
          <w:p w:rsidR="003D0369" w:rsidRPr="00EE18F4" w:rsidRDefault="003D0369" w:rsidP="00DA5DED">
            <w:pPr>
              <w:pStyle w:val="Heading3"/>
              <w:ind w:left="-108"/>
              <w:jc w:val="center"/>
              <w:rPr>
                <w:rFonts w:ascii="Arial" w:hAnsi="Arial" w:cs="Arial"/>
                <w:sz w:val="16"/>
              </w:rPr>
            </w:pPr>
            <w:r w:rsidRPr="00EE18F4">
              <w:rPr>
                <w:rFonts w:ascii="Arial" w:hAnsi="Arial" w:cs="Arial"/>
                <w:sz w:val="16"/>
              </w:rPr>
              <w:t>Use of Context</w:t>
            </w:r>
          </w:p>
          <w:p w:rsidR="003D0369" w:rsidRPr="00EE18F4" w:rsidRDefault="003D0369" w:rsidP="00DA5DED">
            <w:pPr>
              <w:spacing w:after="0" w:line="240" w:lineRule="auto"/>
              <w:ind w:left="-108"/>
              <w:jc w:val="center"/>
              <w:rPr>
                <w:rFonts w:ascii="Arial" w:hAnsi="Arial" w:cs="Arial"/>
                <w:b/>
                <w:sz w:val="16"/>
              </w:rPr>
            </w:pPr>
            <w:r w:rsidRPr="00EE18F4">
              <w:rPr>
                <w:rFonts w:ascii="Arial" w:hAnsi="Arial" w:cs="Arial"/>
                <w:b/>
                <w:sz w:val="16"/>
              </w:rPr>
              <w:t>AF2/AF3</w:t>
            </w:r>
          </w:p>
        </w:tc>
        <w:tc>
          <w:tcPr>
            <w:tcW w:w="126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Uses pictures as prompts for own story.</w:t>
            </w:r>
          </w:p>
        </w:tc>
        <w:tc>
          <w:tcPr>
            <w:tcW w:w="144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Recognises omissions in familiar stories.</w:t>
            </w:r>
          </w:p>
        </w:tc>
        <w:tc>
          <w:tcPr>
            <w:tcW w:w="1581"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Understands story vocabulary.</w:t>
            </w:r>
          </w:p>
        </w:tc>
        <w:tc>
          <w:tcPr>
            <w:tcW w:w="1492"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Expects whole and parts of a story to make sense.</w:t>
            </w:r>
          </w:p>
        </w:tc>
        <w:tc>
          <w:tcPr>
            <w:tcW w:w="1491"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Uses the meaning of simple stories, including characters and settings, to support predictions.</w:t>
            </w:r>
          </w:p>
        </w:tc>
        <w:tc>
          <w:tcPr>
            <w:tcW w:w="1492"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Generates alternative ending for a familiar story.</w:t>
            </w:r>
          </w:p>
        </w:tc>
        <w:tc>
          <w:tcPr>
            <w:tcW w:w="1491"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Uses an understanding of the structure of recounts, reports and instructions to make predictions.</w:t>
            </w:r>
          </w:p>
        </w:tc>
        <w:tc>
          <w:tcPr>
            <w:tcW w:w="1492"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Makes predictions using experience of texts based on similar themes.</w:t>
            </w:r>
          </w:p>
        </w:tc>
        <w:tc>
          <w:tcPr>
            <w:tcW w:w="1491"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Makes predictions using experience of books written by the </w:t>
            </w:r>
            <w:proofErr w:type="spellStart"/>
            <w:r>
              <w:rPr>
                <w:rFonts w:ascii="Arial" w:hAnsi="Arial" w:cs="Arial"/>
                <w:sz w:val="10"/>
              </w:rPr>
              <w:t>Stephen</w:t>
            </w:r>
            <w:r w:rsidRPr="00EE18F4">
              <w:rPr>
                <w:rFonts w:ascii="Arial" w:hAnsi="Arial" w:cs="Arial"/>
                <w:sz w:val="10"/>
              </w:rPr>
              <w:t>e</w:t>
            </w:r>
            <w:proofErr w:type="spellEnd"/>
            <w:r w:rsidRPr="00EE18F4">
              <w:rPr>
                <w:rFonts w:ascii="Arial" w:hAnsi="Arial" w:cs="Arial"/>
                <w:sz w:val="10"/>
              </w:rPr>
              <w:t xml:space="preserve"> author.</w:t>
            </w:r>
          </w:p>
        </w:tc>
        <w:tc>
          <w:tcPr>
            <w:tcW w:w="135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Retrieves information from text.</w:t>
            </w:r>
          </w:p>
        </w:tc>
      </w:tr>
      <w:tr w:rsidR="003D0369" w:rsidRPr="00EE18F4" w:rsidTr="00DA5DED">
        <w:trPr>
          <w:cantSplit/>
        </w:trPr>
        <w:tc>
          <w:tcPr>
            <w:tcW w:w="1260" w:type="dxa"/>
          </w:tcPr>
          <w:p w:rsidR="003D0369" w:rsidRPr="00EE18F4" w:rsidRDefault="003D0369" w:rsidP="00DA5DED">
            <w:pPr>
              <w:pStyle w:val="BodyText2"/>
              <w:ind w:left="-108"/>
              <w:jc w:val="both"/>
              <w:rPr>
                <w:rFonts w:ascii="Arial" w:hAnsi="Arial" w:cs="Arial"/>
                <w:sz w:val="16"/>
              </w:rPr>
            </w:pPr>
            <w:r w:rsidRPr="00EE18F4">
              <w:rPr>
                <w:rFonts w:ascii="Arial" w:hAnsi="Arial" w:cs="Arial"/>
                <w:sz w:val="16"/>
              </w:rPr>
              <w:t>Knowing How Texts Work</w:t>
            </w:r>
          </w:p>
          <w:p w:rsidR="003D0369" w:rsidRPr="00EE18F4" w:rsidRDefault="003D0369" w:rsidP="00DA5DED">
            <w:pPr>
              <w:spacing w:after="0" w:line="240" w:lineRule="auto"/>
              <w:ind w:left="-108"/>
              <w:rPr>
                <w:rFonts w:ascii="Arial" w:hAnsi="Arial" w:cs="Arial"/>
                <w:b/>
                <w:sz w:val="16"/>
              </w:rPr>
            </w:pPr>
          </w:p>
          <w:p w:rsidR="003D0369" w:rsidRPr="00EE18F4" w:rsidRDefault="003D0369" w:rsidP="00DA5DED">
            <w:pPr>
              <w:spacing w:after="0" w:line="240" w:lineRule="auto"/>
              <w:ind w:left="-108"/>
              <w:jc w:val="center"/>
              <w:rPr>
                <w:rFonts w:ascii="Arial" w:hAnsi="Arial" w:cs="Arial"/>
                <w:b/>
                <w:sz w:val="16"/>
              </w:rPr>
            </w:pPr>
            <w:r w:rsidRPr="00EE18F4">
              <w:rPr>
                <w:rFonts w:ascii="Arial" w:hAnsi="Arial" w:cs="Arial"/>
                <w:b/>
                <w:sz w:val="16"/>
              </w:rPr>
              <w:t>AF4</w:t>
            </w:r>
          </w:p>
          <w:p w:rsidR="003D0369" w:rsidRPr="00EE18F4" w:rsidRDefault="003D0369" w:rsidP="00DA5DED">
            <w:pPr>
              <w:spacing w:after="0" w:line="240" w:lineRule="auto"/>
              <w:ind w:left="-108"/>
              <w:jc w:val="center"/>
              <w:rPr>
                <w:rFonts w:ascii="Arial" w:hAnsi="Arial" w:cs="Arial"/>
                <w:b/>
                <w:sz w:val="16"/>
              </w:rPr>
            </w:pPr>
            <w:r w:rsidRPr="00EE18F4">
              <w:rPr>
                <w:rFonts w:ascii="Arial" w:hAnsi="Arial" w:cs="Arial"/>
                <w:b/>
                <w:sz w:val="16"/>
              </w:rPr>
              <w:t>AF2</w:t>
            </w:r>
          </w:p>
        </w:tc>
        <w:tc>
          <w:tcPr>
            <w:tcW w:w="126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Is aware that stories are linked to specific books, pictures, signs and symbols.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Understands how books work – turning pages, right way up etc.</w:t>
            </w:r>
          </w:p>
        </w:tc>
        <w:tc>
          <w:tcPr>
            <w:tcW w:w="144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Links narrative sequence with pages of a book or display on computer screen.</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Tracks the text in the correct order – page by page, left to right, top to bottom.</w:t>
            </w:r>
          </w:p>
        </w:tc>
        <w:tc>
          <w:tcPr>
            <w:tcW w:w="1581"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Understands organisation of story books and stories.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Reads to adults and others from simple stories.</w:t>
            </w:r>
          </w:p>
        </w:tc>
        <w:tc>
          <w:tcPr>
            <w:tcW w:w="1492"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Understands the difference between fiction and non-fiction.</w:t>
            </w:r>
          </w:p>
        </w:tc>
        <w:tc>
          <w:tcPr>
            <w:tcW w:w="1491"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Recognises conventions in story openings and endings and in patterned texts.</w:t>
            </w:r>
          </w:p>
        </w:tc>
        <w:tc>
          <w:tcPr>
            <w:tcW w:w="1492"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Understands how simple charts and diagrams add information.</w:t>
            </w:r>
          </w:p>
        </w:tc>
        <w:tc>
          <w:tcPr>
            <w:tcW w:w="1491"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Comments on conventional features, e.g. good/bad characters, happy ending.</w:t>
            </w:r>
          </w:p>
          <w:p w:rsidR="003D0369" w:rsidRPr="00EE18F4" w:rsidRDefault="003D0369" w:rsidP="00DA5DED">
            <w:pPr>
              <w:spacing w:after="0" w:line="240" w:lineRule="auto"/>
              <w:rPr>
                <w:rFonts w:ascii="Arial" w:hAnsi="Arial" w:cs="Arial"/>
                <w:sz w:val="10"/>
              </w:rPr>
            </w:pPr>
          </w:p>
        </w:tc>
        <w:tc>
          <w:tcPr>
            <w:tcW w:w="1492"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Identifies organisational patterns in poems.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Uses simple library classification systems.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Can locate and use index and contents.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Uses simple dictionary.</w:t>
            </w:r>
          </w:p>
        </w:tc>
        <w:tc>
          <w:tcPr>
            <w:tcW w:w="1491"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Comments on ways in which the text is written and presented, including use of dialogue.</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Considers the structure of extended stories.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Gains an overall impression of a text and makes predictions about content/subject of a book by skim reading and by reference to title, contents and illustrations.</w:t>
            </w:r>
          </w:p>
          <w:p w:rsidR="003D0369" w:rsidRPr="00EE18F4" w:rsidRDefault="003D0369" w:rsidP="00DA5DED">
            <w:pPr>
              <w:spacing w:after="0" w:line="240" w:lineRule="auto"/>
              <w:rPr>
                <w:rFonts w:ascii="Arial" w:hAnsi="Arial" w:cs="Arial"/>
                <w:sz w:val="10"/>
              </w:rPr>
            </w:pPr>
          </w:p>
        </w:tc>
        <w:tc>
          <w:tcPr>
            <w:tcW w:w="135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Considers the purpose, audience and form of fiction texts.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Recognises a variety of genres.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Reads in different ways for different purposes.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Can skim and scan to locate information.</w:t>
            </w:r>
          </w:p>
        </w:tc>
      </w:tr>
    </w:tbl>
    <w:p w:rsidR="003D0369" w:rsidRPr="009071A0" w:rsidRDefault="003D0369" w:rsidP="003D0369">
      <w:pPr>
        <w:spacing w:after="0" w:line="240" w:lineRule="auto"/>
        <w:ind w:left="-108"/>
        <w:rPr>
          <w:rFonts w:ascii="Arial" w:hAnsi="Arial" w:cs="Arial"/>
          <w:sz w:val="16"/>
        </w:rPr>
        <w:sectPr w:rsidR="003D0369" w:rsidRPr="009071A0" w:rsidSect="00DA5DED">
          <w:pgSz w:w="16838" w:h="11906" w:orient="landscape"/>
          <w:pgMar w:top="2268" w:right="1134" w:bottom="2268" w:left="1418" w:header="709" w:footer="709" w:gutter="0"/>
          <w:cols w:space="708"/>
          <w:docGrid w:linePitch="360"/>
        </w:sectPr>
      </w:pPr>
    </w:p>
    <w:tbl>
      <w:tblPr>
        <w:tblpPr w:leftFromText="180" w:rightFromText="180" w:vertAnchor="text" w:horzAnchor="margin" w:tblpX="-743" w:tblpY="139"/>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260"/>
        <w:gridCol w:w="1440"/>
        <w:gridCol w:w="1581"/>
        <w:gridCol w:w="1492"/>
        <w:gridCol w:w="1491"/>
        <w:gridCol w:w="1492"/>
        <w:gridCol w:w="1491"/>
        <w:gridCol w:w="1492"/>
        <w:gridCol w:w="1491"/>
        <w:gridCol w:w="1350"/>
      </w:tblGrid>
      <w:tr w:rsidR="003D0369" w:rsidRPr="00EE18F4" w:rsidTr="00DA5DED">
        <w:trPr>
          <w:cantSplit/>
          <w:trHeight w:val="1773"/>
        </w:trPr>
        <w:tc>
          <w:tcPr>
            <w:tcW w:w="1260" w:type="dxa"/>
          </w:tcPr>
          <w:p w:rsidR="003D0369" w:rsidRPr="00EE18F4" w:rsidRDefault="003D0369" w:rsidP="00DA5DED">
            <w:pPr>
              <w:spacing w:after="0" w:line="240" w:lineRule="auto"/>
              <w:ind w:left="-108"/>
              <w:rPr>
                <w:rFonts w:ascii="Arial" w:hAnsi="Arial" w:cs="Arial"/>
                <w:b/>
                <w:sz w:val="16"/>
              </w:rPr>
            </w:pPr>
            <w:r w:rsidRPr="00EE18F4">
              <w:rPr>
                <w:rFonts w:ascii="Arial" w:hAnsi="Arial" w:cs="Arial"/>
                <w:b/>
                <w:sz w:val="16"/>
              </w:rPr>
              <w:lastRenderedPageBreak/>
              <w:t>Interpretation and Response</w:t>
            </w:r>
          </w:p>
          <w:p w:rsidR="003D0369" w:rsidRPr="00EE18F4" w:rsidRDefault="003D0369" w:rsidP="00DA5DED">
            <w:pPr>
              <w:spacing w:after="0" w:line="240" w:lineRule="auto"/>
              <w:ind w:left="-108"/>
              <w:rPr>
                <w:rFonts w:ascii="Arial" w:hAnsi="Arial" w:cs="Arial"/>
                <w:b/>
                <w:sz w:val="16"/>
              </w:rPr>
            </w:pPr>
            <w:r w:rsidRPr="00EE18F4">
              <w:rPr>
                <w:rFonts w:ascii="Arial" w:hAnsi="Arial" w:cs="Arial"/>
                <w:b/>
                <w:sz w:val="16"/>
              </w:rPr>
              <w:t>Literary Texts</w:t>
            </w:r>
          </w:p>
          <w:p w:rsidR="003D0369" w:rsidRPr="00EE18F4" w:rsidRDefault="003D0369" w:rsidP="00DA5DED">
            <w:pPr>
              <w:pStyle w:val="Heading3"/>
              <w:ind w:left="-108"/>
              <w:rPr>
                <w:rFonts w:ascii="Arial" w:hAnsi="Arial" w:cs="Arial"/>
                <w:sz w:val="16"/>
              </w:rPr>
            </w:pPr>
            <w:r w:rsidRPr="00EE18F4">
              <w:rPr>
                <w:rFonts w:ascii="Arial" w:hAnsi="Arial" w:cs="Arial"/>
                <w:sz w:val="16"/>
              </w:rPr>
              <w:t>Non-Fiction</w:t>
            </w:r>
          </w:p>
          <w:p w:rsidR="003D0369" w:rsidRPr="00EE18F4" w:rsidRDefault="003D0369" w:rsidP="00DA5DED">
            <w:pPr>
              <w:spacing w:after="0" w:line="240" w:lineRule="auto"/>
              <w:ind w:left="-108"/>
              <w:jc w:val="center"/>
              <w:rPr>
                <w:rFonts w:ascii="Arial" w:hAnsi="Arial" w:cs="Arial"/>
                <w:b/>
                <w:sz w:val="16"/>
              </w:rPr>
            </w:pPr>
          </w:p>
          <w:p w:rsidR="003D0369" w:rsidRPr="00EE18F4" w:rsidRDefault="003D0369" w:rsidP="00DA5DED">
            <w:pPr>
              <w:spacing w:after="0" w:line="240" w:lineRule="auto"/>
              <w:ind w:left="-108"/>
              <w:jc w:val="center"/>
              <w:rPr>
                <w:rFonts w:ascii="Arial" w:hAnsi="Arial" w:cs="Arial"/>
                <w:b/>
                <w:sz w:val="16"/>
              </w:rPr>
            </w:pPr>
            <w:r w:rsidRPr="00EE18F4">
              <w:rPr>
                <w:rFonts w:ascii="Arial" w:hAnsi="Arial" w:cs="Arial"/>
                <w:b/>
                <w:sz w:val="16"/>
              </w:rPr>
              <w:t>AF2</w:t>
            </w:r>
          </w:p>
          <w:p w:rsidR="003D0369" w:rsidRPr="00EE18F4" w:rsidRDefault="003D0369" w:rsidP="00DA5DED">
            <w:pPr>
              <w:spacing w:after="0" w:line="240" w:lineRule="auto"/>
              <w:ind w:left="-108"/>
              <w:jc w:val="center"/>
              <w:rPr>
                <w:rFonts w:ascii="Arial" w:hAnsi="Arial" w:cs="Arial"/>
                <w:b/>
                <w:sz w:val="16"/>
              </w:rPr>
            </w:pPr>
            <w:r w:rsidRPr="00EE18F4">
              <w:rPr>
                <w:rFonts w:ascii="Arial" w:hAnsi="Arial" w:cs="Arial"/>
                <w:b/>
                <w:sz w:val="16"/>
              </w:rPr>
              <w:t>AF3</w:t>
            </w:r>
          </w:p>
          <w:p w:rsidR="003D0369" w:rsidRPr="00EE18F4" w:rsidRDefault="003D0369" w:rsidP="00DA5DED">
            <w:pPr>
              <w:spacing w:after="0" w:line="240" w:lineRule="auto"/>
              <w:ind w:left="-108"/>
              <w:jc w:val="center"/>
              <w:rPr>
                <w:rFonts w:ascii="Arial" w:hAnsi="Arial" w:cs="Arial"/>
                <w:b/>
                <w:sz w:val="16"/>
              </w:rPr>
            </w:pPr>
            <w:r w:rsidRPr="00EE18F4">
              <w:rPr>
                <w:rFonts w:ascii="Arial" w:hAnsi="Arial" w:cs="Arial"/>
                <w:b/>
                <w:sz w:val="16"/>
              </w:rPr>
              <w:t>AF6</w:t>
            </w:r>
          </w:p>
        </w:tc>
        <w:tc>
          <w:tcPr>
            <w:tcW w:w="126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Listens and responds to familiar stories.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Talks about pictures</w:t>
            </w:r>
          </w:p>
        </w:tc>
        <w:tc>
          <w:tcPr>
            <w:tcW w:w="144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Shares and discusses with others.</w:t>
            </w:r>
          </w:p>
        </w:tc>
        <w:tc>
          <w:tcPr>
            <w:tcW w:w="1581"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Responds to stories, poems, songs and rhymes through listening, talk and role-play.</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Discusses and raises issues arising from fiction.</w:t>
            </w:r>
          </w:p>
        </w:tc>
        <w:tc>
          <w:tcPr>
            <w:tcW w:w="1492"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Expresses likes and dislikes in fiction.</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Identifies subject matter through title/illustration</w:t>
            </w:r>
          </w:p>
        </w:tc>
        <w:tc>
          <w:tcPr>
            <w:tcW w:w="1491"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Responds to events and ideas in texts.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Retells familiar stories.</w:t>
            </w:r>
          </w:p>
        </w:tc>
        <w:tc>
          <w:tcPr>
            <w:tcW w:w="1492"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Comments on events and ideas in fiction.</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Reads simple unfamiliar stories and reflects on their meaning.</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Retells known stories, including significant events and the main points in sequence.</w:t>
            </w:r>
          </w:p>
        </w:tc>
        <w:tc>
          <w:tcPr>
            <w:tcW w:w="1491"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Recounts main events in unfamiliar stories.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Reflects on similarities and differences in stories.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Answers, in writing, written multiple choice literal comprehension questions, with support.</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Can read and follow simple instruction.</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Dependent on illustrations or teacher when responding to text.</w:t>
            </w:r>
          </w:p>
        </w:tc>
        <w:tc>
          <w:tcPr>
            <w:tcW w:w="1492"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Comments on plot, setting and characters.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Answers, in writing, a range of written questions on unfamiliar text, with increasing independence.</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Identifies main themes and some of main ideas.</w:t>
            </w:r>
          </w:p>
        </w:tc>
        <w:tc>
          <w:tcPr>
            <w:tcW w:w="1491"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Makes simple inferences about thoughts, feelings and reasons for actions.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Reflects on extensions and alternatives to story.</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Identifies and reflects on the effect of words and phrases.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Answers, in writing, a range of questions on unfamiliar text, without support.</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Reads and interprets simple charts and diagrams.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Retrieves detail from text.</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Learning to skim/scan page of text.</w:t>
            </w:r>
          </w:p>
          <w:p w:rsidR="003D0369" w:rsidRPr="00EE18F4" w:rsidRDefault="003D0369" w:rsidP="00DA5DED">
            <w:pPr>
              <w:spacing w:after="0" w:line="240" w:lineRule="auto"/>
              <w:rPr>
                <w:rFonts w:ascii="Arial" w:hAnsi="Arial" w:cs="Arial"/>
                <w:sz w:val="10"/>
              </w:rPr>
            </w:pPr>
          </w:p>
        </w:tc>
        <w:tc>
          <w:tcPr>
            <w:tcW w:w="135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Discusses characters, motivation and feelings.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Gives developed personal responses.</w:t>
            </w:r>
          </w:p>
        </w:tc>
      </w:tr>
      <w:tr w:rsidR="003D0369" w:rsidRPr="00EE18F4" w:rsidTr="00DA5DED">
        <w:trPr>
          <w:cantSplit/>
        </w:trPr>
        <w:tc>
          <w:tcPr>
            <w:tcW w:w="1260" w:type="dxa"/>
          </w:tcPr>
          <w:p w:rsidR="003D0369" w:rsidRPr="00EE18F4" w:rsidRDefault="003D0369" w:rsidP="00DA5DED">
            <w:pPr>
              <w:pStyle w:val="Header"/>
              <w:ind w:left="-108"/>
              <w:rPr>
                <w:rFonts w:ascii="Arial" w:hAnsi="Arial" w:cs="Arial"/>
                <w:b/>
                <w:sz w:val="18"/>
              </w:rPr>
            </w:pPr>
            <w:r w:rsidRPr="00EE18F4">
              <w:rPr>
                <w:rFonts w:ascii="Arial" w:hAnsi="Arial" w:cs="Arial"/>
                <w:b/>
                <w:sz w:val="18"/>
              </w:rPr>
              <w:t>Attitude</w:t>
            </w:r>
          </w:p>
          <w:p w:rsidR="003D0369" w:rsidRPr="00EE18F4" w:rsidRDefault="003D0369" w:rsidP="00DA5DED">
            <w:pPr>
              <w:pStyle w:val="Header"/>
              <w:ind w:left="-108"/>
              <w:rPr>
                <w:rFonts w:ascii="Arial" w:hAnsi="Arial" w:cs="Arial"/>
                <w:b/>
                <w:sz w:val="18"/>
              </w:rPr>
            </w:pPr>
          </w:p>
          <w:p w:rsidR="003D0369" w:rsidRPr="00EE18F4" w:rsidRDefault="003D0369" w:rsidP="00DA5DED">
            <w:pPr>
              <w:pStyle w:val="Header"/>
              <w:ind w:left="-108"/>
              <w:jc w:val="center"/>
              <w:rPr>
                <w:rFonts w:ascii="Arial" w:hAnsi="Arial" w:cs="Arial"/>
                <w:b/>
                <w:sz w:val="18"/>
              </w:rPr>
            </w:pPr>
            <w:r w:rsidRPr="00EE18F4">
              <w:rPr>
                <w:rFonts w:ascii="Arial" w:hAnsi="Arial" w:cs="Arial"/>
                <w:b/>
                <w:sz w:val="18"/>
              </w:rPr>
              <w:t>AF6</w:t>
            </w:r>
          </w:p>
          <w:p w:rsidR="003D0369" w:rsidRPr="00EE18F4" w:rsidRDefault="003D0369" w:rsidP="00DA5DED">
            <w:pPr>
              <w:pStyle w:val="Header"/>
              <w:ind w:left="-108"/>
              <w:jc w:val="center"/>
              <w:rPr>
                <w:rFonts w:ascii="Arial" w:hAnsi="Arial" w:cs="Arial"/>
                <w:b/>
                <w:sz w:val="18"/>
              </w:rPr>
            </w:pPr>
            <w:r w:rsidRPr="00EE18F4">
              <w:rPr>
                <w:rFonts w:ascii="Arial" w:hAnsi="Arial" w:cs="Arial"/>
                <w:b/>
                <w:sz w:val="18"/>
              </w:rPr>
              <w:t>AF7</w:t>
            </w:r>
          </w:p>
        </w:tc>
        <w:tc>
          <w:tcPr>
            <w:tcW w:w="126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Joins in with familiar stories.</w:t>
            </w:r>
          </w:p>
        </w:tc>
        <w:tc>
          <w:tcPr>
            <w:tcW w:w="144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Begins to select own stories.</w:t>
            </w:r>
          </w:p>
        </w:tc>
        <w:tc>
          <w:tcPr>
            <w:tcW w:w="1581"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Selects own stories and justifies the selection.</w:t>
            </w:r>
          </w:p>
        </w:tc>
        <w:tc>
          <w:tcPr>
            <w:tcW w:w="1492"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Begins to make choices from a selection of text.</w:t>
            </w:r>
          </w:p>
        </w:tc>
        <w:tc>
          <w:tcPr>
            <w:tcW w:w="1491"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Reflects on story resolutions.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Makes personal response, e.g. interested in facts.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Begins to justify preferences.</w:t>
            </w:r>
          </w:p>
        </w:tc>
        <w:tc>
          <w:tcPr>
            <w:tcW w:w="1492"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Compares and expresses a preference.</w:t>
            </w:r>
          </w:p>
        </w:tc>
        <w:tc>
          <w:tcPr>
            <w:tcW w:w="1491"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Responds to text, discussing preferences with reference to favourite characters and to books with similar themes.</w:t>
            </w:r>
          </w:p>
        </w:tc>
        <w:tc>
          <w:tcPr>
            <w:tcW w:w="1492"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Makes choices about which text to read based on prior reading experience.</w:t>
            </w:r>
          </w:p>
        </w:tc>
        <w:tc>
          <w:tcPr>
            <w:tcW w:w="1491"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Reads independently and reports back on plot, setting and character.</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Makes choices about which text to read based on prior reading experience and bibliographic knowledge.</w:t>
            </w:r>
          </w:p>
          <w:p w:rsidR="003D0369" w:rsidRPr="00EE18F4" w:rsidRDefault="003D0369" w:rsidP="00DA5DED">
            <w:pPr>
              <w:spacing w:after="0" w:line="240" w:lineRule="auto"/>
              <w:rPr>
                <w:rFonts w:ascii="Arial" w:hAnsi="Arial" w:cs="Arial"/>
                <w:sz w:val="10"/>
              </w:rPr>
            </w:pPr>
          </w:p>
        </w:tc>
        <w:tc>
          <w:tcPr>
            <w:tcW w:w="135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Develops different reading styles for different text types.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Describes and reviews own reading habits.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Takes part in peer group discussion on books.</w:t>
            </w:r>
          </w:p>
        </w:tc>
      </w:tr>
    </w:tbl>
    <w:p w:rsidR="003D0369" w:rsidRPr="00152C22" w:rsidRDefault="003D0369" w:rsidP="003D0369">
      <w:pPr>
        <w:spacing w:after="0" w:line="360" w:lineRule="auto"/>
        <w:rPr>
          <w:rFonts w:ascii="Arial" w:hAnsi="Arial" w:cs="Arial"/>
          <w:sz w:val="24"/>
          <w:szCs w:val="24"/>
        </w:rPr>
      </w:pPr>
    </w:p>
    <w:p w:rsidR="003D0369" w:rsidRPr="00EE18F4" w:rsidRDefault="003D0369" w:rsidP="003D0369">
      <w:pPr>
        <w:spacing w:after="0" w:line="240" w:lineRule="auto"/>
        <w:rPr>
          <w:rFonts w:ascii="Arial" w:hAnsi="Arial" w:cs="Arial"/>
          <w:sz w:val="16"/>
        </w:rPr>
      </w:pPr>
      <w:r w:rsidRPr="00EE18F4">
        <w:rPr>
          <w:rFonts w:ascii="Arial" w:hAnsi="Arial" w:cs="Arial"/>
          <w:sz w:val="16"/>
        </w:rPr>
        <w:t xml:space="preserve">N.B.  Levels will always be on a ‘best fit’ basis – evidence in any one area does not guarantee attainment at this level. </w:t>
      </w:r>
    </w:p>
    <w:p w:rsidR="003D0369" w:rsidRPr="00EE18F4" w:rsidRDefault="003D0369" w:rsidP="003D0369">
      <w:pPr>
        <w:spacing w:after="0" w:line="240" w:lineRule="auto"/>
        <w:rPr>
          <w:rFonts w:ascii="Arial" w:hAnsi="Arial" w:cs="Arial"/>
          <w:sz w:val="18"/>
        </w:rPr>
      </w:pPr>
      <w:r w:rsidRPr="00EE18F4">
        <w:rPr>
          <w:rFonts w:ascii="Arial" w:hAnsi="Arial" w:cs="Arial"/>
          <w:sz w:val="16"/>
        </w:rPr>
        <w:t>Highlight and date after each assessment to provide a record of achievement and a support to target-setting.</w:t>
      </w: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tbl>
      <w:tblPr>
        <w:tblW w:w="15840" w:type="dxa"/>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620"/>
        <w:gridCol w:w="1260"/>
        <w:gridCol w:w="1284"/>
        <w:gridCol w:w="1418"/>
        <w:gridCol w:w="1417"/>
        <w:gridCol w:w="1418"/>
        <w:gridCol w:w="1417"/>
        <w:gridCol w:w="1418"/>
        <w:gridCol w:w="1528"/>
        <w:gridCol w:w="1980"/>
      </w:tblGrid>
      <w:tr w:rsidR="003D0369" w:rsidRPr="00EE18F4" w:rsidTr="00DA5DED">
        <w:tc>
          <w:tcPr>
            <w:tcW w:w="1080" w:type="dxa"/>
          </w:tcPr>
          <w:p w:rsidR="003D0369" w:rsidRPr="00EE18F4" w:rsidRDefault="003D0369" w:rsidP="00DA5DED">
            <w:pPr>
              <w:spacing w:after="0" w:line="240" w:lineRule="auto"/>
              <w:jc w:val="center"/>
              <w:rPr>
                <w:rFonts w:ascii="Arial" w:hAnsi="Arial" w:cs="Arial"/>
                <w:b/>
                <w:sz w:val="18"/>
              </w:rPr>
            </w:pPr>
          </w:p>
        </w:tc>
        <w:tc>
          <w:tcPr>
            <w:tcW w:w="1620" w:type="dxa"/>
          </w:tcPr>
          <w:p w:rsidR="003D0369" w:rsidRPr="00EE18F4" w:rsidRDefault="003D0369" w:rsidP="00DA5DED">
            <w:pPr>
              <w:spacing w:after="0" w:line="240" w:lineRule="auto"/>
              <w:jc w:val="center"/>
              <w:rPr>
                <w:rFonts w:ascii="Arial" w:hAnsi="Arial" w:cs="Arial"/>
                <w:b/>
                <w:sz w:val="18"/>
              </w:rPr>
            </w:pPr>
            <w:r w:rsidRPr="00EE18F4">
              <w:rPr>
                <w:rFonts w:ascii="Arial" w:hAnsi="Arial" w:cs="Arial"/>
                <w:b/>
                <w:sz w:val="18"/>
              </w:rPr>
              <w:t>2a</w:t>
            </w:r>
          </w:p>
        </w:tc>
        <w:tc>
          <w:tcPr>
            <w:tcW w:w="1260" w:type="dxa"/>
          </w:tcPr>
          <w:p w:rsidR="003D0369" w:rsidRPr="00EE18F4" w:rsidRDefault="003D0369" w:rsidP="00DA5DED">
            <w:pPr>
              <w:spacing w:after="0" w:line="240" w:lineRule="auto"/>
              <w:jc w:val="center"/>
              <w:rPr>
                <w:rFonts w:ascii="Arial" w:hAnsi="Arial" w:cs="Arial"/>
                <w:b/>
                <w:sz w:val="18"/>
              </w:rPr>
            </w:pPr>
            <w:r w:rsidRPr="00EE18F4">
              <w:rPr>
                <w:rFonts w:ascii="Arial" w:hAnsi="Arial" w:cs="Arial"/>
                <w:b/>
                <w:sz w:val="18"/>
              </w:rPr>
              <w:t>3c</w:t>
            </w:r>
          </w:p>
        </w:tc>
        <w:tc>
          <w:tcPr>
            <w:tcW w:w="1284" w:type="dxa"/>
          </w:tcPr>
          <w:p w:rsidR="003D0369" w:rsidRPr="00EE18F4" w:rsidRDefault="003D0369" w:rsidP="00DA5DED">
            <w:pPr>
              <w:spacing w:after="0" w:line="240" w:lineRule="auto"/>
              <w:jc w:val="center"/>
              <w:rPr>
                <w:rFonts w:ascii="Arial" w:hAnsi="Arial" w:cs="Arial"/>
                <w:sz w:val="18"/>
              </w:rPr>
            </w:pPr>
            <w:r w:rsidRPr="00EE18F4">
              <w:rPr>
                <w:rFonts w:ascii="Arial" w:hAnsi="Arial" w:cs="Arial"/>
                <w:b/>
                <w:sz w:val="18"/>
              </w:rPr>
              <w:t>3b</w:t>
            </w:r>
          </w:p>
        </w:tc>
        <w:tc>
          <w:tcPr>
            <w:tcW w:w="1418" w:type="dxa"/>
          </w:tcPr>
          <w:p w:rsidR="003D0369" w:rsidRPr="00EE18F4" w:rsidRDefault="003D0369" w:rsidP="00DA5DED">
            <w:pPr>
              <w:spacing w:after="0" w:line="240" w:lineRule="auto"/>
              <w:jc w:val="center"/>
              <w:rPr>
                <w:rFonts w:ascii="Arial" w:hAnsi="Arial" w:cs="Arial"/>
                <w:b/>
                <w:sz w:val="18"/>
              </w:rPr>
            </w:pPr>
            <w:r w:rsidRPr="00EE18F4">
              <w:rPr>
                <w:rFonts w:ascii="Arial" w:hAnsi="Arial" w:cs="Arial"/>
                <w:b/>
                <w:sz w:val="18"/>
              </w:rPr>
              <w:t>3a</w:t>
            </w:r>
          </w:p>
        </w:tc>
        <w:tc>
          <w:tcPr>
            <w:tcW w:w="1417" w:type="dxa"/>
          </w:tcPr>
          <w:p w:rsidR="003D0369" w:rsidRPr="00EE18F4" w:rsidRDefault="003D0369" w:rsidP="00DA5DED">
            <w:pPr>
              <w:spacing w:after="0" w:line="240" w:lineRule="auto"/>
              <w:jc w:val="center"/>
              <w:rPr>
                <w:rFonts w:ascii="Arial" w:hAnsi="Arial" w:cs="Arial"/>
                <w:b/>
                <w:sz w:val="18"/>
              </w:rPr>
            </w:pPr>
            <w:r w:rsidRPr="00EE18F4">
              <w:rPr>
                <w:rFonts w:ascii="Arial" w:hAnsi="Arial" w:cs="Arial"/>
                <w:b/>
                <w:sz w:val="18"/>
              </w:rPr>
              <w:t>4c</w:t>
            </w:r>
          </w:p>
        </w:tc>
        <w:tc>
          <w:tcPr>
            <w:tcW w:w="1418" w:type="dxa"/>
          </w:tcPr>
          <w:p w:rsidR="003D0369" w:rsidRPr="00EE18F4" w:rsidRDefault="003D0369" w:rsidP="00DA5DED">
            <w:pPr>
              <w:spacing w:after="0" w:line="240" w:lineRule="auto"/>
              <w:jc w:val="center"/>
              <w:rPr>
                <w:rFonts w:ascii="Arial" w:hAnsi="Arial" w:cs="Arial"/>
                <w:b/>
                <w:sz w:val="18"/>
              </w:rPr>
            </w:pPr>
            <w:r w:rsidRPr="00EE18F4">
              <w:rPr>
                <w:rFonts w:ascii="Arial" w:hAnsi="Arial" w:cs="Arial"/>
                <w:b/>
                <w:sz w:val="18"/>
              </w:rPr>
              <w:t>4b</w:t>
            </w:r>
          </w:p>
        </w:tc>
        <w:tc>
          <w:tcPr>
            <w:tcW w:w="1417" w:type="dxa"/>
          </w:tcPr>
          <w:p w:rsidR="003D0369" w:rsidRPr="00EE18F4" w:rsidRDefault="003D0369" w:rsidP="00DA5DED">
            <w:pPr>
              <w:spacing w:after="0" w:line="240" w:lineRule="auto"/>
              <w:jc w:val="center"/>
              <w:rPr>
                <w:rFonts w:ascii="Arial" w:hAnsi="Arial" w:cs="Arial"/>
                <w:b/>
                <w:sz w:val="18"/>
              </w:rPr>
            </w:pPr>
            <w:r w:rsidRPr="00EE18F4">
              <w:rPr>
                <w:rFonts w:ascii="Arial" w:hAnsi="Arial" w:cs="Arial"/>
                <w:b/>
                <w:sz w:val="18"/>
              </w:rPr>
              <w:t>4a</w:t>
            </w:r>
          </w:p>
        </w:tc>
        <w:tc>
          <w:tcPr>
            <w:tcW w:w="1418" w:type="dxa"/>
          </w:tcPr>
          <w:p w:rsidR="003D0369" w:rsidRPr="00EE18F4" w:rsidRDefault="003D0369" w:rsidP="00DA5DED">
            <w:pPr>
              <w:spacing w:after="0" w:line="240" w:lineRule="auto"/>
              <w:jc w:val="center"/>
              <w:rPr>
                <w:rFonts w:ascii="Arial" w:hAnsi="Arial" w:cs="Arial"/>
                <w:b/>
                <w:sz w:val="18"/>
              </w:rPr>
            </w:pPr>
            <w:r w:rsidRPr="00EE18F4">
              <w:rPr>
                <w:rFonts w:ascii="Arial" w:hAnsi="Arial" w:cs="Arial"/>
                <w:b/>
                <w:sz w:val="18"/>
              </w:rPr>
              <w:t>5c</w:t>
            </w:r>
          </w:p>
        </w:tc>
        <w:tc>
          <w:tcPr>
            <w:tcW w:w="1528" w:type="dxa"/>
          </w:tcPr>
          <w:p w:rsidR="003D0369" w:rsidRPr="00EE18F4" w:rsidRDefault="003D0369" w:rsidP="00DA5DED">
            <w:pPr>
              <w:spacing w:after="0" w:line="240" w:lineRule="auto"/>
              <w:jc w:val="center"/>
              <w:rPr>
                <w:rFonts w:ascii="Arial" w:hAnsi="Arial" w:cs="Arial"/>
                <w:b/>
                <w:sz w:val="18"/>
              </w:rPr>
            </w:pPr>
            <w:r w:rsidRPr="00EE18F4">
              <w:rPr>
                <w:rFonts w:ascii="Arial" w:hAnsi="Arial" w:cs="Arial"/>
                <w:b/>
                <w:sz w:val="18"/>
              </w:rPr>
              <w:t>5b</w:t>
            </w:r>
          </w:p>
        </w:tc>
        <w:tc>
          <w:tcPr>
            <w:tcW w:w="1980" w:type="dxa"/>
          </w:tcPr>
          <w:p w:rsidR="003D0369" w:rsidRPr="00EE18F4" w:rsidRDefault="003D0369" w:rsidP="00DA5DED">
            <w:pPr>
              <w:spacing w:after="0" w:line="240" w:lineRule="auto"/>
              <w:jc w:val="center"/>
              <w:rPr>
                <w:rFonts w:ascii="Arial" w:hAnsi="Arial" w:cs="Arial"/>
                <w:b/>
                <w:sz w:val="18"/>
              </w:rPr>
            </w:pPr>
            <w:r w:rsidRPr="00EE18F4">
              <w:rPr>
                <w:rFonts w:ascii="Arial" w:hAnsi="Arial" w:cs="Arial"/>
                <w:b/>
                <w:sz w:val="18"/>
              </w:rPr>
              <w:t>5a</w:t>
            </w:r>
          </w:p>
        </w:tc>
      </w:tr>
      <w:tr w:rsidR="003D0369" w:rsidRPr="00EE18F4" w:rsidTr="00DA5DED">
        <w:trPr>
          <w:cantSplit/>
        </w:trPr>
        <w:tc>
          <w:tcPr>
            <w:tcW w:w="1080" w:type="dxa"/>
          </w:tcPr>
          <w:p w:rsidR="003D0369" w:rsidRPr="00EE18F4" w:rsidRDefault="003D0369" w:rsidP="00DA5DED">
            <w:pPr>
              <w:pStyle w:val="Heading1"/>
              <w:spacing w:after="0"/>
              <w:ind w:left="-108" w:right="-108"/>
              <w:jc w:val="left"/>
              <w:rPr>
                <w:sz w:val="16"/>
              </w:rPr>
            </w:pPr>
            <w:r w:rsidRPr="00EE18F4">
              <w:rPr>
                <w:sz w:val="16"/>
              </w:rPr>
              <w:t>BOOK BAND</w:t>
            </w:r>
          </w:p>
        </w:tc>
        <w:tc>
          <w:tcPr>
            <w:tcW w:w="1620" w:type="dxa"/>
          </w:tcPr>
          <w:p w:rsidR="003D0369" w:rsidRPr="00EE18F4" w:rsidRDefault="003D0369" w:rsidP="00DA5DED">
            <w:pPr>
              <w:spacing w:after="0" w:line="240" w:lineRule="auto"/>
              <w:jc w:val="center"/>
              <w:rPr>
                <w:rFonts w:ascii="Arial" w:hAnsi="Arial" w:cs="Arial"/>
                <w:b/>
                <w:i/>
                <w:iCs/>
                <w:sz w:val="16"/>
              </w:rPr>
            </w:pPr>
            <w:r w:rsidRPr="00EE18F4">
              <w:rPr>
                <w:rFonts w:ascii="Arial" w:hAnsi="Arial" w:cs="Arial"/>
                <w:b/>
                <w:i/>
                <w:iCs/>
                <w:sz w:val="16"/>
              </w:rPr>
              <w:t>White</w:t>
            </w:r>
          </w:p>
        </w:tc>
        <w:tc>
          <w:tcPr>
            <w:tcW w:w="2544" w:type="dxa"/>
            <w:gridSpan w:val="2"/>
          </w:tcPr>
          <w:p w:rsidR="003D0369" w:rsidRPr="00EE18F4" w:rsidRDefault="003D0369" w:rsidP="00DA5DED">
            <w:pPr>
              <w:spacing w:after="0" w:line="240" w:lineRule="auto"/>
              <w:jc w:val="center"/>
              <w:rPr>
                <w:rFonts w:ascii="Arial" w:hAnsi="Arial" w:cs="Arial"/>
                <w:b/>
                <w:i/>
                <w:iCs/>
                <w:sz w:val="16"/>
              </w:rPr>
            </w:pPr>
            <w:r w:rsidRPr="00EE18F4">
              <w:rPr>
                <w:rFonts w:ascii="Arial" w:hAnsi="Arial" w:cs="Arial"/>
                <w:b/>
                <w:i/>
                <w:iCs/>
                <w:sz w:val="16"/>
              </w:rPr>
              <w:t>Lime</w:t>
            </w:r>
          </w:p>
        </w:tc>
        <w:tc>
          <w:tcPr>
            <w:tcW w:w="10596" w:type="dxa"/>
            <w:gridSpan w:val="7"/>
          </w:tcPr>
          <w:p w:rsidR="003D0369" w:rsidRPr="00EE18F4" w:rsidRDefault="003D0369" w:rsidP="00DA5DED">
            <w:pPr>
              <w:pStyle w:val="Heading1"/>
              <w:spacing w:after="0"/>
              <w:rPr>
                <w:i/>
                <w:iCs/>
                <w:sz w:val="16"/>
              </w:rPr>
            </w:pPr>
            <w:r w:rsidRPr="00EE18F4">
              <w:rPr>
                <w:i/>
                <w:iCs/>
                <w:sz w:val="16"/>
              </w:rPr>
              <w:t>N/A</w:t>
            </w:r>
          </w:p>
        </w:tc>
      </w:tr>
      <w:tr w:rsidR="003D0369" w:rsidRPr="00EE18F4" w:rsidTr="00DA5DED">
        <w:trPr>
          <w:cantSplit/>
          <w:trHeight w:val="1720"/>
        </w:trPr>
        <w:tc>
          <w:tcPr>
            <w:tcW w:w="1080" w:type="dxa"/>
          </w:tcPr>
          <w:p w:rsidR="003D0369" w:rsidRPr="00EE18F4" w:rsidRDefault="003D0369" w:rsidP="00DA5DED">
            <w:pPr>
              <w:pStyle w:val="Header"/>
              <w:ind w:left="-108" w:right="-108"/>
              <w:rPr>
                <w:rFonts w:ascii="Arial" w:hAnsi="Arial" w:cs="Arial"/>
                <w:b/>
                <w:sz w:val="16"/>
              </w:rPr>
            </w:pPr>
            <w:r w:rsidRPr="00EE18F4">
              <w:rPr>
                <w:rFonts w:ascii="Arial" w:hAnsi="Arial" w:cs="Arial"/>
                <w:b/>
                <w:sz w:val="16"/>
              </w:rPr>
              <w:t>Word Recognition and Phonic Knowledge</w:t>
            </w:r>
          </w:p>
          <w:p w:rsidR="003D0369" w:rsidRPr="00EE18F4" w:rsidRDefault="003D0369" w:rsidP="00DA5DED">
            <w:pPr>
              <w:pStyle w:val="Header"/>
              <w:ind w:left="-108" w:right="-108"/>
              <w:rPr>
                <w:rFonts w:ascii="Arial" w:hAnsi="Arial" w:cs="Arial"/>
                <w:b/>
                <w:sz w:val="16"/>
              </w:rPr>
            </w:pPr>
          </w:p>
          <w:p w:rsidR="003D0369" w:rsidRPr="00EE18F4" w:rsidRDefault="003D0369" w:rsidP="00DA5DED">
            <w:pPr>
              <w:pStyle w:val="Header"/>
              <w:ind w:left="-108" w:right="-108"/>
              <w:rPr>
                <w:rFonts w:ascii="Arial" w:hAnsi="Arial" w:cs="Arial"/>
                <w:b/>
                <w:sz w:val="16"/>
              </w:rPr>
            </w:pPr>
            <w:r w:rsidRPr="00EE18F4">
              <w:rPr>
                <w:rFonts w:ascii="Arial" w:hAnsi="Arial" w:cs="Arial"/>
                <w:b/>
                <w:sz w:val="16"/>
              </w:rPr>
              <w:t>AF1</w:t>
            </w:r>
          </w:p>
        </w:tc>
        <w:tc>
          <w:tcPr>
            <w:tcW w:w="1620" w:type="dxa"/>
          </w:tcPr>
          <w:p w:rsidR="003D0369" w:rsidRPr="00EE18F4" w:rsidRDefault="003D0369" w:rsidP="00DA5DED">
            <w:pPr>
              <w:pStyle w:val="Heading1"/>
              <w:spacing w:after="0"/>
              <w:jc w:val="left"/>
              <w:rPr>
                <w:bCs/>
                <w:sz w:val="10"/>
              </w:rPr>
            </w:pPr>
            <w:r w:rsidRPr="00EE18F4">
              <w:rPr>
                <w:bCs/>
                <w:sz w:val="10"/>
              </w:rPr>
              <w:t xml:space="preserve">Phase 6   </w:t>
            </w:r>
          </w:p>
          <w:p w:rsidR="003D0369" w:rsidRPr="00EE18F4" w:rsidRDefault="003D0369" w:rsidP="00DA5DED">
            <w:pPr>
              <w:pStyle w:val="Heading1"/>
              <w:spacing w:after="0"/>
              <w:jc w:val="left"/>
              <w:rPr>
                <w:b/>
                <w:bCs/>
                <w:sz w:val="10"/>
              </w:rPr>
            </w:pPr>
            <w:r w:rsidRPr="00EE18F4">
              <w:rPr>
                <w:b/>
                <w:bCs/>
                <w:sz w:val="10"/>
              </w:rPr>
              <w:t xml:space="preserve">Recognising phonic irregularities. </w:t>
            </w:r>
            <w:proofErr w:type="gramStart"/>
            <w:r w:rsidRPr="00EE18F4">
              <w:rPr>
                <w:b/>
                <w:bCs/>
                <w:sz w:val="10"/>
              </w:rPr>
              <w:t>and  becoming</w:t>
            </w:r>
            <w:proofErr w:type="gramEnd"/>
            <w:r w:rsidRPr="00EE18F4">
              <w:rPr>
                <w:b/>
                <w:bCs/>
                <w:sz w:val="10"/>
              </w:rPr>
              <w:t xml:space="preserve"> more  secure with less common grapheme-phoneme correspondences</w:t>
            </w:r>
          </w:p>
          <w:p w:rsidR="003D0369" w:rsidRPr="00EE18F4" w:rsidRDefault="003D0369" w:rsidP="00DA5DED">
            <w:pPr>
              <w:spacing w:after="0" w:line="240" w:lineRule="auto"/>
              <w:rPr>
                <w:rFonts w:ascii="Arial" w:hAnsi="Arial" w:cs="Arial"/>
                <w:sz w:val="10"/>
                <w:szCs w:val="16"/>
              </w:rPr>
            </w:pPr>
            <w:proofErr w:type="gramStart"/>
            <w:r w:rsidRPr="00EE18F4">
              <w:rPr>
                <w:rFonts w:ascii="Arial" w:hAnsi="Arial" w:cs="Arial"/>
                <w:sz w:val="10"/>
                <w:szCs w:val="16"/>
              </w:rPr>
              <w:t>Applying  phonic</w:t>
            </w:r>
            <w:proofErr w:type="gramEnd"/>
            <w:r w:rsidRPr="00EE18F4">
              <w:rPr>
                <w:rFonts w:ascii="Arial" w:hAnsi="Arial" w:cs="Arial"/>
                <w:sz w:val="10"/>
                <w:szCs w:val="16"/>
              </w:rPr>
              <w:t xml:space="preserve"> skills and knowledge to recognise an increasing number of complex words.</w:t>
            </w:r>
          </w:p>
          <w:p w:rsidR="003D0369" w:rsidRPr="00EE18F4" w:rsidRDefault="003D0369" w:rsidP="00DA5DED">
            <w:pPr>
              <w:spacing w:after="0" w:line="240" w:lineRule="auto"/>
              <w:rPr>
                <w:rFonts w:ascii="Arial" w:hAnsi="Arial" w:cs="Arial"/>
                <w:sz w:val="10"/>
                <w:szCs w:val="16"/>
              </w:rPr>
            </w:pPr>
          </w:p>
          <w:p w:rsidR="003D0369" w:rsidRPr="00EE18F4" w:rsidRDefault="003D0369" w:rsidP="00DA5DED">
            <w:pPr>
              <w:spacing w:after="0" w:line="240" w:lineRule="auto"/>
              <w:rPr>
                <w:rFonts w:ascii="Arial" w:hAnsi="Arial" w:cs="Arial"/>
                <w:sz w:val="10"/>
              </w:rPr>
            </w:pPr>
            <w:r w:rsidRPr="00EE18F4">
              <w:rPr>
                <w:rFonts w:ascii="Arial" w:hAnsi="Arial" w:cs="Arial"/>
                <w:sz w:val="10"/>
              </w:rPr>
              <w:t xml:space="preserve">Can read simple unfamiliar text independently 95%+ accuracy and can tackle unfamiliar words with </w:t>
            </w:r>
            <w:proofErr w:type="gramStart"/>
            <w:r w:rsidRPr="00EE18F4">
              <w:rPr>
                <w:rFonts w:ascii="Arial" w:hAnsi="Arial" w:cs="Arial"/>
                <w:sz w:val="10"/>
              </w:rPr>
              <w:t>encouragement.</w:t>
            </w:r>
            <w:proofErr w:type="gramEnd"/>
          </w:p>
        </w:tc>
        <w:tc>
          <w:tcPr>
            <w:tcW w:w="126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t>Phonics for reading is ‘time limited’ – no longer the prime approach</w:t>
            </w:r>
          </w:p>
          <w:p w:rsidR="003D0369" w:rsidRPr="00EE18F4" w:rsidRDefault="003D0369" w:rsidP="00DA5DED">
            <w:pPr>
              <w:spacing w:after="0" w:line="240" w:lineRule="auto"/>
              <w:rPr>
                <w:rFonts w:ascii="Arial" w:hAnsi="Arial" w:cs="Arial"/>
                <w:sz w:val="10"/>
              </w:rPr>
            </w:pPr>
          </w:p>
          <w:p w:rsidR="003D0369" w:rsidRPr="00EE18F4" w:rsidRDefault="003D0369" w:rsidP="00DA5DED">
            <w:pPr>
              <w:spacing w:after="0" w:line="240" w:lineRule="auto"/>
              <w:rPr>
                <w:rFonts w:ascii="Arial" w:hAnsi="Arial" w:cs="Arial"/>
                <w:sz w:val="10"/>
              </w:rPr>
            </w:pPr>
            <w:r w:rsidRPr="00EE18F4">
              <w:rPr>
                <w:rFonts w:ascii="Arial" w:hAnsi="Arial" w:cs="Arial"/>
                <w:sz w:val="10"/>
              </w:rPr>
              <w:t>Take notes and devise ways to remember the meaning of unfamiliar words</w:t>
            </w:r>
          </w:p>
        </w:tc>
        <w:tc>
          <w:tcPr>
            <w:tcW w:w="11880" w:type="dxa"/>
            <w:gridSpan w:val="8"/>
          </w:tcPr>
          <w:p w:rsidR="003D0369" w:rsidRPr="00EE18F4" w:rsidRDefault="003D0369" w:rsidP="00DA5DED">
            <w:pPr>
              <w:pStyle w:val="Heading7"/>
              <w:rPr>
                <w:rFonts w:ascii="Arial" w:hAnsi="Arial" w:cs="Arial"/>
                <w:b/>
                <w:bCs/>
              </w:rPr>
            </w:pPr>
            <w:r w:rsidRPr="00EE18F4">
              <w:rPr>
                <w:rFonts w:ascii="Arial" w:hAnsi="Arial" w:cs="Arial"/>
              </w:rPr>
              <w:t>Children will acquire a widening vocabulary as their reading skills develop</w:t>
            </w:r>
          </w:p>
        </w:tc>
      </w:tr>
      <w:tr w:rsidR="003D0369" w:rsidRPr="00EE18F4" w:rsidTr="00DA5DED">
        <w:trPr>
          <w:cantSplit/>
          <w:trHeight w:val="706"/>
        </w:trPr>
        <w:tc>
          <w:tcPr>
            <w:tcW w:w="1080" w:type="dxa"/>
          </w:tcPr>
          <w:p w:rsidR="003D0369" w:rsidRPr="00EE18F4" w:rsidRDefault="003D0369" w:rsidP="00DA5DED">
            <w:pPr>
              <w:pStyle w:val="Header"/>
              <w:ind w:left="-108" w:right="-108"/>
              <w:rPr>
                <w:rFonts w:ascii="Arial" w:hAnsi="Arial" w:cs="Arial"/>
                <w:b/>
                <w:sz w:val="16"/>
              </w:rPr>
            </w:pPr>
            <w:r w:rsidRPr="00EE18F4">
              <w:rPr>
                <w:rFonts w:ascii="Arial" w:hAnsi="Arial" w:cs="Arial"/>
                <w:b/>
                <w:sz w:val="16"/>
              </w:rPr>
              <w:t>Grammatical Awareness</w:t>
            </w:r>
          </w:p>
          <w:p w:rsidR="003D0369" w:rsidRPr="00EE18F4" w:rsidRDefault="003D0369" w:rsidP="00DA5DED">
            <w:pPr>
              <w:pStyle w:val="Header"/>
              <w:ind w:left="-108" w:right="-108"/>
              <w:rPr>
                <w:rFonts w:ascii="Arial" w:hAnsi="Arial" w:cs="Arial"/>
                <w:b/>
                <w:sz w:val="16"/>
              </w:rPr>
            </w:pPr>
            <w:r w:rsidRPr="00EE18F4">
              <w:rPr>
                <w:rFonts w:ascii="Arial" w:hAnsi="Arial" w:cs="Arial"/>
                <w:b/>
                <w:sz w:val="16"/>
              </w:rPr>
              <w:t>AF5/AF4</w:t>
            </w:r>
          </w:p>
        </w:tc>
        <w:tc>
          <w:tcPr>
            <w:tcW w:w="162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Read aloud with intonation and expression, taking account of speech and exclamation marks.</w:t>
            </w:r>
          </w:p>
        </w:tc>
        <w:tc>
          <w:tcPr>
            <w:tcW w:w="126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Recognises that authors make language choices</w:t>
            </w:r>
          </w:p>
        </w:tc>
        <w:tc>
          <w:tcPr>
            <w:tcW w:w="1284"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Gives reasons for authors’ language choices</w:t>
            </w:r>
          </w:p>
        </w:tc>
        <w:tc>
          <w:tcPr>
            <w:tcW w:w="1418"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Describes the effect of authors’ language choices.</w:t>
            </w:r>
          </w:p>
        </w:tc>
        <w:tc>
          <w:tcPr>
            <w:tcW w:w="1417"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Identifies imagery and figurative language, recognises ideas and themes.</w:t>
            </w:r>
          </w:p>
        </w:tc>
        <w:tc>
          <w:tcPr>
            <w:tcW w:w="1418"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Gives reasons for the use of imagery and figurative language.</w:t>
            </w:r>
          </w:p>
        </w:tc>
        <w:tc>
          <w:tcPr>
            <w:tcW w:w="1417"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Evaluates the success of imagery and figurative language.</w:t>
            </w:r>
          </w:p>
        </w:tc>
        <w:tc>
          <w:tcPr>
            <w:tcW w:w="1418" w:type="dxa"/>
          </w:tcPr>
          <w:p w:rsidR="003D0369" w:rsidRPr="00EE18F4" w:rsidRDefault="003D0369" w:rsidP="00DA5DED">
            <w:pPr>
              <w:spacing w:after="0" w:line="240" w:lineRule="auto"/>
              <w:rPr>
                <w:rFonts w:ascii="Arial" w:hAnsi="Arial" w:cs="Arial"/>
                <w:sz w:val="10"/>
              </w:rPr>
            </w:pPr>
          </w:p>
        </w:tc>
        <w:tc>
          <w:tcPr>
            <w:tcW w:w="1528"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Analyses the effect of a specific language feature.</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Uses specific vocabulary to explore ideas.</w:t>
            </w:r>
          </w:p>
        </w:tc>
        <w:tc>
          <w:tcPr>
            <w:tcW w:w="198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Evaluates the effect of a specific language feature.</w:t>
            </w:r>
          </w:p>
        </w:tc>
      </w:tr>
      <w:tr w:rsidR="003D0369" w:rsidRPr="00EE18F4" w:rsidTr="00DA5DED">
        <w:trPr>
          <w:cantSplit/>
          <w:trHeight w:val="519"/>
        </w:trPr>
        <w:tc>
          <w:tcPr>
            <w:tcW w:w="1080" w:type="dxa"/>
          </w:tcPr>
          <w:p w:rsidR="003D0369" w:rsidRPr="00EE18F4" w:rsidRDefault="003D0369" w:rsidP="00DA5DED">
            <w:pPr>
              <w:pStyle w:val="Heading2"/>
              <w:ind w:left="-108" w:right="-108"/>
              <w:rPr>
                <w:rFonts w:ascii="Arial" w:hAnsi="Arial" w:cs="Arial"/>
                <w:sz w:val="16"/>
              </w:rPr>
            </w:pPr>
            <w:r w:rsidRPr="00EE18F4">
              <w:rPr>
                <w:rFonts w:ascii="Arial" w:hAnsi="Arial" w:cs="Arial"/>
                <w:sz w:val="16"/>
              </w:rPr>
              <w:t>Use of Context</w:t>
            </w:r>
          </w:p>
          <w:p w:rsidR="003D0369" w:rsidRPr="00EE18F4" w:rsidRDefault="003D0369" w:rsidP="00DA5DED">
            <w:pPr>
              <w:pStyle w:val="Heading3"/>
              <w:ind w:left="-108" w:right="-108"/>
              <w:rPr>
                <w:rFonts w:ascii="Arial" w:hAnsi="Arial" w:cs="Arial"/>
                <w:sz w:val="16"/>
              </w:rPr>
            </w:pPr>
            <w:r w:rsidRPr="00EE18F4">
              <w:rPr>
                <w:rFonts w:ascii="Arial" w:hAnsi="Arial" w:cs="Arial"/>
                <w:sz w:val="16"/>
              </w:rPr>
              <w:t>AF2/AF3</w:t>
            </w:r>
          </w:p>
        </w:tc>
        <w:tc>
          <w:tcPr>
            <w:tcW w:w="162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Makes predictions using experience of books written by the </w:t>
            </w:r>
            <w:r>
              <w:rPr>
                <w:rFonts w:ascii="Arial" w:hAnsi="Arial" w:cs="Arial"/>
                <w:sz w:val="10"/>
              </w:rPr>
              <w:t>same</w:t>
            </w:r>
            <w:r w:rsidRPr="00EE18F4">
              <w:rPr>
                <w:rFonts w:ascii="Arial" w:hAnsi="Arial" w:cs="Arial"/>
                <w:sz w:val="10"/>
              </w:rPr>
              <w:t xml:space="preserve"> author.</w:t>
            </w:r>
          </w:p>
        </w:tc>
        <w:tc>
          <w:tcPr>
            <w:tcW w:w="126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Retrieves information from text.</w:t>
            </w:r>
          </w:p>
        </w:tc>
        <w:tc>
          <w:tcPr>
            <w:tcW w:w="1284" w:type="dxa"/>
          </w:tcPr>
          <w:p w:rsidR="003D0369" w:rsidRPr="00EE18F4" w:rsidRDefault="003D0369" w:rsidP="00DA5DED">
            <w:pPr>
              <w:spacing w:after="0" w:line="240" w:lineRule="auto"/>
              <w:rPr>
                <w:rFonts w:ascii="Arial" w:hAnsi="Arial" w:cs="Arial"/>
                <w:sz w:val="10"/>
              </w:rPr>
            </w:pPr>
          </w:p>
        </w:tc>
        <w:tc>
          <w:tcPr>
            <w:tcW w:w="1418"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Uses knowledge of genre to predict outcomes of fiction.</w:t>
            </w:r>
          </w:p>
        </w:tc>
        <w:tc>
          <w:tcPr>
            <w:tcW w:w="1417"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Quotes relevant words and phrases from text.</w:t>
            </w:r>
          </w:p>
        </w:tc>
        <w:tc>
          <w:tcPr>
            <w:tcW w:w="1418"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Quotes relevant words and phrases and explains the relevance in detail.</w:t>
            </w:r>
          </w:p>
        </w:tc>
        <w:tc>
          <w:tcPr>
            <w:tcW w:w="1417"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Quotes and explains the relevance of the quote in writing.</w:t>
            </w:r>
          </w:p>
        </w:tc>
        <w:tc>
          <w:tcPr>
            <w:tcW w:w="1418" w:type="dxa"/>
          </w:tcPr>
          <w:p w:rsidR="003D0369" w:rsidRPr="00EE18F4" w:rsidRDefault="003D0369" w:rsidP="00DA5DED">
            <w:pPr>
              <w:spacing w:after="0" w:line="240" w:lineRule="auto"/>
              <w:rPr>
                <w:rFonts w:ascii="Arial" w:hAnsi="Arial" w:cs="Arial"/>
                <w:sz w:val="10"/>
              </w:rPr>
            </w:pPr>
          </w:p>
        </w:tc>
        <w:tc>
          <w:tcPr>
            <w:tcW w:w="1528" w:type="dxa"/>
          </w:tcPr>
          <w:p w:rsidR="003D0369" w:rsidRPr="00EE18F4" w:rsidRDefault="003D0369" w:rsidP="00DA5DED">
            <w:pPr>
              <w:spacing w:after="0" w:line="240" w:lineRule="auto"/>
              <w:rPr>
                <w:rFonts w:ascii="Arial" w:hAnsi="Arial" w:cs="Arial"/>
                <w:sz w:val="10"/>
              </w:rPr>
            </w:pPr>
          </w:p>
        </w:tc>
        <w:tc>
          <w:tcPr>
            <w:tcW w:w="1980" w:type="dxa"/>
          </w:tcPr>
          <w:p w:rsidR="003D0369" w:rsidRPr="00EE18F4" w:rsidRDefault="003D0369" w:rsidP="00DA5DED">
            <w:pPr>
              <w:spacing w:after="0" w:line="240" w:lineRule="auto"/>
              <w:rPr>
                <w:rFonts w:ascii="Arial" w:hAnsi="Arial" w:cs="Arial"/>
                <w:sz w:val="10"/>
              </w:rPr>
            </w:pPr>
          </w:p>
        </w:tc>
      </w:tr>
      <w:tr w:rsidR="003D0369" w:rsidRPr="00EE18F4" w:rsidTr="00DA5DED">
        <w:trPr>
          <w:cantSplit/>
          <w:trHeight w:val="1785"/>
        </w:trPr>
        <w:tc>
          <w:tcPr>
            <w:tcW w:w="1080" w:type="dxa"/>
          </w:tcPr>
          <w:p w:rsidR="003D0369" w:rsidRPr="00EE18F4" w:rsidRDefault="003D0369" w:rsidP="00DA5DED">
            <w:pPr>
              <w:pStyle w:val="BodyText2"/>
              <w:ind w:left="-108" w:right="-108"/>
              <w:rPr>
                <w:rFonts w:ascii="Arial" w:hAnsi="Arial" w:cs="Arial"/>
                <w:sz w:val="16"/>
              </w:rPr>
            </w:pPr>
            <w:r w:rsidRPr="00EE18F4">
              <w:rPr>
                <w:rFonts w:ascii="Arial" w:hAnsi="Arial" w:cs="Arial"/>
                <w:sz w:val="16"/>
              </w:rPr>
              <w:t>Knowing How Texts Work</w:t>
            </w:r>
          </w:p>
          <w:p w:rsidR="003D0369" w:rsidRPr="00EE18F4" w:rsidRDefault="003D0369" w:rsidP="00DA5DED">
            <w:pPr>
              <w:spacing w:after="0" w:line="240" w:lineRule="auto"/>
              <w:ind w:left="-108" w:right="-108"/>
              <w:rPr>
                <w:rFonts w:ascii="Arial" w:hAnsi="Arial" w:cs="Arial"/>
                <w:b/>
                <w:sz w:val="16"/>
              </w:rPr>
            </w:pPr>
          </w:p>
          <w:p w:rsidR="003D0369" w:rsidRPr="00EE18F4" w:rsidRDefault="003D0369" w:rsidP="00DA5DED">
            <w:pPr>
              <w:spacing w:after="0" w:line="240" w:lineRule="auto"/>
              <w:ind w:left="-108" w:right="-108"/>
              <w:rPr>
                <w:rFonts w:ascii="Arial" w:hAnsi="Arial" w:cs="Arial"/>
                <w:b/>
                <w:sz w:val="16"/>
              </w:rPr>
            </w:pPr>
            <w:r w:rsidRPr="00EE18F4">
              <w:rPr>
                <w:rFonts w:ascii="Arial" w:hAnsi="Arial" w:cs="Arial"/>
                <w:b/>
                <w:sz w:val="16"/>
              </w:rPr>
              <w:t>AF4</w:t>
            </w:r>
          </w:p>
          <w:p w:rsidR="003D0369" w:rsidRPr="00EE18F4" w:rsidRDefault="003D0369" w:rsidP="00DA5DED">
            <w:pPr>
              <w:spacing w:after="0" w:line="240" w:lineRule="auto"/>
              <w:ind w:left="-108" w:right="-108"/>
              <w:rPr>
                <w:rFonts w:ascii="Arial" w:hAnsi="Arial" w:cs="Arial"/>
                <w:b/>
                <w:sz w:val="16"/>
              </w:rPr>
            </w:pPr>
            <w:r w:rsidRPr="00EE18F4">
              <w:rPr>
                <w:rFonts w:ascii="Arial" w:hAnsi="Arial" w:cs="Arial"/>
                <w:b/>
                <w:sz w:val="16"/>
              </w:rPr>
              <w:t>AF2</w:t>
            </w:r>
          </w:p>
        </w:tc>
        <w:tc>
          <w:tcPr>
            <w:tcW w:w="162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Comments on ways in which the text is written and presented, including use of dialogue.</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Considers the structure of extended stories.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Gains an overall impression of a text and makes predictions about content/subject of a book by skim reading and by reference to title, contents and illustrations.</w:t>
            </w:r>
          </w:p>
          <w:p w:rsidR="003D0369" w:rsidRPr="00EE18F4" w:rsidRDefault="003D0369" w:rsidP="00DA5DED">
            <w:pPr>
              <w:spacing w:after="0" w:line="240" w:lineRule="auto"/>
              <w:rPr>
                <w:rFonts w:ascii="Arial" w:hAnsi="Arial" w:cs="Arial"/>
                <w:sz w:val="10"/>
              </w:rPr>
            </w:pPr>
          </w:p>
        </w:tc>
        <w:tc>
          <w:tcPr>
            <w:tcW w:w="126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Considers the purpose, audience and form of fiction texts.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Recognises a variety of genres.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Reads in different ways for different purposes.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Can skim and scan to locate information.</w:t>
            </w:r>
          </w:p>
        </w:tc>
        <w:tc>
          <w:tcPr>
            <w:tcW w:w="1284"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Justifies opinions about purpose, audience and form of fiction texts.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Considers specific features of different genres.</w:t>
            </w:r>
          </w:p>
        </w:tc>
        <w:tc>
          <w:tcPr>
            <w:tcW w:w="1418"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Justifies opinions about purpose, audience and form of fiction texts, in writing.</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Recognises instances where authors subvert genre expectations.</w:t>
            </w:r>
          </w:p>
        </w:tc>
        <w:tc>
          <w:tcPr>
            <w:tcW w:w="1417"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Recognises viewpoint in fiction.</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Recognises and describes the overall structure of plot.</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Recognises authors’ techniques.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Locates and uses several information sources.</w:t>
            </w:r>
          </w:p>
        </w:tc>
        <w:tc>
          <w:tcPr>
            <w:tcW w:w="1418"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Explains reasons for, and effects of, the adoption of a specific viewpoint.</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Gives reasons for authors’ adoption of specific techniques.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Sound working knowledge of library classification and retrieval systems.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Uses structural guiders, range of reading strategies (e.g. close reading / skimming / text marking) to aid understanding.</w:t>
            </w:r>
          </w:p>
        </w:tc>
        <w:tc>
          <w:tcPr>
            <w:tcW w:w="1417"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Writes about reasons for, and effects of, adoption of a specific viewpoint.</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Discusses the effectiveness of specific authorial techniques, in writing.</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Uses structural features of different text types effectively.</w:t>
            </w:r>
          </w:p>
        </w:tc>
        <w:tc>
          <w:tcPr>
            <w:tcW w:w="1418"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Discusses the effect of a specific feature of a text.</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Discusses implied and multi-layered meanings.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Discusses how authors handle time.</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Firm knowledge and use of organisational features of text types.</w:t>
            </w:r>
          </w:p>
        </w:tc>
        <w:tc>
          <w:tcPr>
            <w:tcW w:w="1528"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Considers the effect of different ways of narrating stories.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Considers how implied and multi-layered meanings are created.</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Considers how effects related to time are created.</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Retrieves and collates information from a range of sources.</w:t>
            </w:r>
          </w:p>
        </w:tc>
        <w:tc>
          <w:tcPr>
            <w:tcW w:w="198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Evaluates the success of techniques for manipulating time.</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Understands how layout and presentation relate to the purpose and function of texts</w:t>
            </w:r>
          </w:p>
        </w:tc>
      </w:tr>
      <w:tr w:rsidR="003D0369" w:rsidRPr="00EE18F4" w:rsidTr="00DA5DED">
        <w:trPr>
          <w:cantSplit/>
          <w:trHeight w:val="1972"/>
        </w:trPr>
        <w:tc>
          <w:tcPr>
            <w:tcW w:w="1080" w:type="dxa"/>
          </w:tcPr>
          <w:p w:rsidR="003D0369" w:rsidRPr="00EE18F4" w:rsidRDefault="003D0369" w:rsidP="00DA5DED">
            <w:pPr>
              <w:spacing w:after="0" w:line="240" w:lineRule="auto"/>
              <w:ind w:left="-108" w:right="-108"/>
              <w:rPr>
                <w:rFonts w:ascii="Arial" w:hAnsi="Arial" w:cs="Arial"/>
                <w:b/>
                <w:sz w:val="16"/>
              </w:rPr>
            </w:pPr>
            <w:r w:rsidRPr="00EE18F4">
              <w:rPr>
                <w:rFonts w:ascii="Arial" w:hAnsi="Arial" w:cs="Arial"/>
                <w:b/>
                <w:sz w:val="16"/>
              </w:rPr>
              <w:lastRenderedPageBreak/>
              <w:t>Interpretation and Response</w:t>
            </w:r>
          </w:p>
          <w:p w:rsidR="003D0369" w:rsidRPr="00EE18F4" w:rsidRDefault="003D0369" w:rsidP="00DA5DED">
            <w:pPr>
              <w:spacing w:after="0" w:line="240" w:lineRule="auto"/>
              <w:ind w:left="-108" w:right="-108"/>
              <w:rPr>
                <w:rFonts w:ascii="Arial" w:hAnsi="Arial" w:cs="Arial"/>
                <w:b/>
                <w:sz w:val="16"/>
              </w:rPr>
            </w:pPr>
            <w:r w:rsidRPr="00EE18F4">
              <w:rPr>
                <w:rFonts w:ascii="Arial" w:hAnsi="Arial" w:cs="Arial"/>
                <w:b/>
                <w:sz w:val="16"/>
              </w:rPr>
              <w:t>Literary Texts</w:t>
            </w:r>
          </w:p>
          <w:p w:rsidR="003D0369" w:rsidRPr="00EE18F4" w:rsidRDefault="003D0369" w:rsidP="00DA5DED">
            <w:pPr>
              <w:pStyle w:val="Heading2"/>
              <w:ind w:left="-108" w:right="-108"/>
              <w:rPr>
                <w:rFonts w:ascii="Arial" w:hAnsi="Arial" w:cs="Arial"/>
                <w:sz w:val="16"/>
              </w:rPr>
            </w:pPr>
            <w:r w:rsidRPr="00EE18F4">
              <w:rPr>
                <w:rFonts w:ascii="Arial" w:hAnsi="Arial" w:cs="Arial"/>
                <w:sz w:val="16"/>
              </w:rPr>
              <w:t>Non-Fiction</w:t>
            </w:r>
          </w:p>
          <w:p w:rsidR="003D0369" w:rsidRPr="00EE18F4" w:rsidRDefault="003D0369" w:rsidP="00DA5DED">
            <w:pPr>
              <w:spacing w:after="0" w:line="240" w:lineRule="auto"/>
              <w:ind w:left="-108" w:right="-108"/>
              <w:rPr>
                <w:rFonts w:ascii="Arial" w:hAnsi="Arial" w:cs="Arial"/>
                <w:b/>
                <w:sz w:val="16"/>
              </w:rPr>
            </w:pPr>
            <w:r w:rsidRPr="00EE18F4">
              <w:rPr>
                <w:rFonts w:ascii="Arial" w:hAnsi="Arial" w:cs="Arial"/>
                <w:b/>
                <w:sz w:val="16"/>
              </w:rPr>
              <w:t xml:space="preserve">    AF2</w:t>
            </w:r>
          </w:p>
          <w:p w:rsidR="003D0369" w:rsidRPr="00EE18F4" w:rsidRDefault="003D0369" w:rsidP="00DA5DED">
            <w:pPr>
              <w:spacing w:after="0" w:line="240" w:lineRule="auto"/>
              <w:ind w:left="-108" w:right="-108"/>
              <w:rPr>
                <w:rFonts w:ascii="Arial" w:hAnsi="Arial" w:cs="Arial"/>
                <w:b/>
                <w:sz w:val="16"/>
              </w:rPr>
            </w:pPr>
            <w:r w:rsidRPr="00EE18F4">
              <w:rPr>
                <w:rFonts w:ascii="Arial" w:hAnsi="Arial" w:cs="Arial"/>
                <w:b/>
                <w:sz w:val="16"/>
              </w:rPr>
              <w:t>AF3</w:t>
            </w:r>
          </w:p>
          <w:p w:rsidR="003D0369" w:rsidRPr="00EE18F4" w:rsidRDefault="003D0369" w:rsidP="00DA5DED">
            <w:pPr>
              <w:pStyle w:val="Heading3"/>
              <w:ind w:left="-108" w:right="-108"/>
              <w:rPr>
                <w:rFonts w:ascii="Arial" w:hAnsi="Arial" w:cs="Arial"/>
                <w:sz w:val="16"/>
              </w:rPr>
            </w:pPr>
            <w:r w:rsidRPr="00EE18F4">
              <w:rPr>
                <w:rFonts w:ascii="Arial" w:hAnsi="Arial" w:cs="Arial"/>
                <w:sz w:val="16"/>
              </w:rPr>
              <w:t xml:space="preserve">    AF6</w:t>
            </w:r>
          </w:p>
        </w:tc>
        <w:tc>
          <w:tcPr>
            <w:tcW w:w="162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Makes simple inferences about thoughts, feelings and reasons for actions.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Reflects on extensions and alternatives to story.</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Identifies and reflects on the effect of words and phrases.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Answers, in writing, a range of questions on unfamiliar text, without support.</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Reads and interprets simple charts and diagrams.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Retrieves detail from text.</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Learning to skim/scan page of text.</w:t>
            </w:r>
          </w:p>
          <w:p w:rsidR="003D0369" w:rsidRPr="00EE18F4" w:rsidRDefault="003D0369" w:rsidP="00DA5DED">
            <w:pPr>
              <w:spacing w:after="0" w:line="240" w:lineRule="auto"/>
              <w:rPr>
                <w:rFonts w:ascii="Arial" w:hAnsi="Arial" w:cs="Arial"/>
                <w:sz w:val="10"/>
              </w:rPr>
            </w:pPr>
          </w:p>
        </w:tc>
        <w:tc>
          <w:tcPr>
            <w:tcW w:w="126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Discusses characters, motivation and feelings.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Gives developed personal responses.</w:t>
            </w:r>
          </w:p>
        </w:tc>
        <w:tc>
          <w:tcPr>
            <w:tcW w:w="1284"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Justifies views on characters, motivation and feelings.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Retrieves information from text in order to justify point of view.</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Gives justified personal responses.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Can discuss main ideas and supporting detail.</w:t>
            </w:r>
          </w:p>
        </w:tc>
        <w:tc>
          <w:tcPr>
            <w:tcW w:w="1418"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Justifies views on characters, motivation and feelings in writing.</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Retrieves information from text in order to justify point of view in writing.</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Beginning to generalise from information retrieved.</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Begins to distinguish fact and opinion in reading and other media.</w:t>
            </w:r>
          </w:p>
        </w:tc>
        <w:tc>
          <w:tcPr>
            <w:tcW w:w="1417"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Deduces character, motive and feelings.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Argues the case for personal response.</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Gives a reasoned overview of a work of fiction.</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Beginning to select and summarise text’s key points / annotate texts.</w:t>
            </w:r>
          </w:p>
        </w:tc>
        <w:tc>
          <w:tcPr>
            <w:tcW w:w="1418"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Deduces character, motive and feelings and explains the deduction process.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Describes main features of the plot and justifies the selection.</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Argues the case for personal response against a conflicting response.</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Discusses the effectiveness of the development of ideas and themes.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Selects and summarises main ideas.</w:t>
            </w:r>
          </w:p>
        </w:tc>
        <w:tc>
          <w:tcPr>
            <w:tcW w:w="1417"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Deduces character, motive and feelings and explains the deduction process </w:t>
            </w:r>
            <w:proofErr w:type="gramStart"/>
            <w:r w:rsidRPr="00EE18F4">
              <w:rPr>
                <w:rFonts w:ascii="Arial" w:hAnsi="Arial" w:cs="Arial"/>
                <w:sz w:val="10"/>
              </w:rPr>
              <w:t>in  writing</w:t>
            </w:r>
            <w:proofErr w:type="gramEnd"/>
            <w:r w:rsidRPr="00EE18F4">
              <w:rPr>
                <w:rFonts w:ascii="Arial" w:hAnsi="Arial" w:cs="Arial"/>
                <w:sz w:val="10"/>
              </w:rPr>
              <w:t>.</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Discusses effectiveness of plot.</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Develops personal response in writing.</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Discusses ideas and themes in writing.</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Gives an evaluative overview of a work of fiction.</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Manages own research projects.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Infers authors’ viewpoint, based on information in text.</w:t>
            </w:r>
          </w:p>
        </w:tc>
        <w:tc>
          <w:tcPr>
            <w:tcW w:w="1418"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Evaluates text in terms of plot, character, language, themes and author’s intentions.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Compares and contrasts work of different authors and different works by the </w:t>
            </w:r>
            <w:r>
              <w:rPr>
                <w:rFonts w:ascii="Arial" w:hAnsi="Arial" w:cs="Arial"/>
                <w:sz w:val="10"/>
              </w:rPr>
              <w:t>same</w:t>
            </w:r>
            <w:r w:rsidRPr="00EE18F4">
              <w:rPr>
                <w:rFonts w:ascii="Arial" w:hAnsi="Arial" w:cs="Arial"/>
                <w:sz w:val="10"/>
              </w:rPr>
              <w:t xml:space="preserve"> author.</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Considers how viewpoint influences reader.</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Has reasoned discussions about the overall success of text.</w:t>
            </w:r>
          </w:p>
        </w:tc>
        <w:tc>
          <w:tcPr>
            <w:tcW w:w="1528"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Argues the case for own evaluation, using evidence, against conflicting evaluation.</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Compares and contrasts work of different authors and different works by the </w:t>
            </w:r>
            <w:r>
              <w:rPr>
                <w:rFonts w:ascii="Arial" w:hAnsi="Arial" w:cs="Arial"/>
                <w:sz w:val="10"/>
              </w:rPr>
              <w:t>same</w:t>
            </w:r>
            <w:r w:rsidRPr="00EE18F4">
              <w:rPr>
                <w:rFonts w:ascii="Arial" w:hAnsi="Arial" w:cs="Arial"/>
                <w:sz w:val="10"/>
              </w:rPr>
              <w:t xml:space="preserve"> author, dealing with plot, character, language, themes and intentions.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Analyses reason for the success of a text.</w:t>
            </w:r>
          </w:p>
        </w:tc>
        <w:tc>
          <w:tcPr>
            <w:tcW w:w="198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Argues the case for own evaluation, in writing.</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Compares and contrasts work of different authors and different works by the </w:t>
            </w:r>
            <w:r>
              <w:rPr>
                <w:rFonts w:ascii="Arial" w:hAnsi="Arial" w:cs="Arial"/>
                <w:sz w:val="10"/>
              </w:rPr>
              <w:t>same</w:t>
            </w:r>
            <w:r w:rsidRPr="00EE18F4">
              <w:rPr>
                <w:rFonts w:ascii="Arial" w:hAnsi="Arial" w:cs="Arial"/>
                <w:sz w:val="10"/>
              </w:rPr>
              <w:t xml:space="preserve"> author, in writing.</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Evaluates advantages and disadvantages of different ways of narrating stories.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Evaluates the effect of implied and multi-layered meanings.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Evaluates the success of text.</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Retrieves, collates and evaluates information from a range of sources in own research.</w:t>
            </w:r>
          </w:p>
        </w:tc>
      </w:tr>
      <w:tr w:rsidR="003D0369" w:rsidRPr="00EE18F4" w:rsidTr="00DA5DED">
        <w:trPr>
          <w:cantSplit/>
          <w:trHeight w:val="1245"/>
        </w:trPr>
        <w:tc>
          <w:tcPr>
            <w:tcW w:w="1080" w:type="dxa"/>
          </w:tcPr>
          <w:p w:rsidR="003D0369" w:rsidRPr="00EE18F4" w:rsidRDefault="003D0369" w:rsidP="00DA5DED">
            <w:pPr>
              <w:pStyle w:val="Header"/>
              <w:ind w:left="-108" w:right="-108"/>
              <w:rPr>
                <w:rFonts w:ascii="Arial" w:hAnsi="Arial" w:cs="Arial"/>
                <w:b/>
                <w:sz w:val="16"/>
              </w:rPr>
            </w:pPr>
            <w:r w:rsidRPr="00EE18F4">
              <w:rPr>
                <w:rFonts w:ascii="Arial" w:hAnsi="Arial" w:cs="Arial"/>
                <w:b/>
                <w:sz w:val="16"/>
              </w:rPr>
              <w:t>Attitude</w:t>
            </w:r>
          </w:p>
          <w:p w:rsidR="003D0369" w:rsidRPr="00EE18F4" w:rsidRDefault="003D0369" w:rsidP="00DA5DED">
            <w:pPr>
              <w:pStyle w:val="Header"/>
              <w:ind w:left="-108" w:right="-108"/>
              <w:rPr>
                <w:rFonts w:ascii="Arial" w:hAnsi="Arial" w:cs="Arial"/>
                <w:b/>
                <w:sz w:val="16"/>
              </w:rPr>
            </w:pPr>
          </w:p>
          <w:p w:rsidR="003D0369" w:rsidRPr="00EE18F4" w:rsidRDefault="003D0369" w:rsidP="00DA5DED">
            <w:pPr>
              <w:pStyle w:val="Header"/>
              <w:ind w:left="-108" w:right="-108"/>
              <w:rPr>
                <w:rFonts w:ascii="Arial" w:hAnsi="Arial" w:cs="Arial"/>
                <w:b/>
                <w:sz w:val="16"/>
              </w:rPr>
            </w:pPr>
            <w:r w:rsidRPr="00EE18F4">
              <w:rPr>
                <w:rFonts w:ascii="Arial" w:hAnsi="Arial" w:cs="Arial"/>
                <w:b/>
                <w:sz w:val="16"/>
              </w:rPr>
              <w:t>AF6</w:t>
            </w:r>
          </w:p>
          <w:p w:rsidR="003D0369" w:rsidRPr="00EE18F4" w:rsidRDefault="003D0369" w:rsidP="00DA5DED">
            <w:pPr>
              <w:pStyle w:val="Header"/>
              <w:ind w:left="-108" w:right="-108"/>
              <w:rPr>
                <w:rFonts w:ascii="Arial" w:hAnsi="Arial" w:cs="Arial"/>
                <w:b/>
                <w:sz w:val="16"/>
              </w:rPr>
            </w:pPr>
            <w:r w:rsidRPr="00EE18F4">
              <w:rPr>
                <w:rFonts w:ascii="Arial" w:hAnsi="Arial" w:cs="Arial"/>
                <w:b/>
                <w:sz w:val="16"/>
              </w:rPr>
              <w:t>AF7</w:t>
            </w:r>
          </w:p>
        </w:tc>
        <w:tc>
          <w:tcPr>
            <w:tcW w:w="1620" w:type="dxa"/>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Reads independently and reports back on plot, setting and character.</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Makes choices about which text to read based on prior reading experience and bibliographic knowledge.</w:t>
            </w:r>
          </w:p>
        </w:tc>
        <w:tc>
          <w:tcPr>
            <w:tcW w:w="3962" w:type="dxa"/>
            <w:gridSpan w:val="3"/>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Develops different reading styles for different text types.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Describes and reviews own reading habits.</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Takes part in peer group discussion on books.</w:t>
            </w:r>
          </w:p>
        </w:tc>
        <w:tc>
          <w:tcPr>
            <w:tcW w:w="4252" w:type="dxa"/>
            <w:gridSpan w:val="3"/>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Develops an active interest response to own reading.</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Uses the blurb, front cover, reviews etc. to make informed decisions about which book to read.</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Takes part in peer group discussions and is prepared to widen reading experience based on recommendation.</w:t>
            </w:r>
          </w:p>
        </w:tc>
        <w:tc>
          <w:tcPr>
            <w:tcW w:w="4926" w:type="dxa"/>
            <w:gridSpan w:val="3"/>
          </w:tcPr>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Declares and justifies personal preferences for writers and types of overall text.</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Decides on the quality/usefulness of a text by skim reading to gain an impression using bibliographic knowledge.</w:t>
            </w:r>
          </w:p>
          <w:p w:rsidR="003D0369" w:rsidRPr="00EE18F4" w:rsidRDefault="003D0369" w:rsidP="00DA5DED">
            <w:pPr>
              <w:spacing w:after="0" w:line="240" w:lineRule="auto"/>
              <w:rPr>
                <w:rFonts w:ascii="Arial" w:hAnsi="Arial" w:cs="Arial"/>
                <w:sz w:val="10"/>
              </w:rPr>
            </w:pPr>
            <w:r w:rsidRPr="00EE18F4">
              <w:rPr>
                <w:rFonts w:ascii="Arial" w:hAnsi="Arial" w:cs="Arial"/>
                <w:sz w:val="10"/>
              </w:rPr>
              <w:sym w:font="Wingdings 2" w:char="F096"/>
            </w:r>
            <w:r w:rsidRPr="00EE18F4">
              <w:rPr>
                <w:rFonts w:ascii="Arial" w:hAnsi="Arial" w:cs="Arial"/>
                <w:sz w:val="10"/>
              </w:rPr>
              <w:t xml:space="preserve"> Articulates personal responses to literature identifying how and why the text affects the reader.</w:t>
            </w:r>
          </w:p>
        </w:tc>
      </w:tr>
    </w:tbl>
    <w:p w:rsidR="003D0369" w:rsidRDefault="003D0369" w:rsidP="003D0369">
      <w:pPr>
        <w:spacing w:after="0" w:line="360" w:lineRule="auto"/>
        <w:ind w:left="-851"/>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sectPr w:rsidR="003D0369" w:rsidSect="00DA5DED">
          <w:pgSz w:w="16838" w:h="11906" w:orient="landscape"/>
          <w:pgMar w:top="2268" w:right="1134" w:bottom="2268" w:left="1418" w:header="709" w:footer="709" w:gutter="0"/>
          <w:cols w:space="708"/>
          <w:docGrid w:linePitch="360"/>
        </w:sectPr>
      </w:pPr>
    </w:p>
    <w:p w:rsidR="003D0369" w:rsidRPr="00C05236" w:rsidRDefault="003D0369" w:rsidP="003D0369">
      <w:pPr>
        <w:spacing w:line="360" w:lineRule="auto"/>
        <w:rPr>
          <w:rFonts w:ascii="Arial" w:hAnsi="Arial" w:cs="Arial"/>
          <w:b/>
          <w:sz w:val="24"/>
          <w:szCs w:val="24"/>
          <w:u w:val="single"/>
        </w:rPr>
      </w:pPr>
      <w:r w:rsidRPr="00C05236">
        <w:rPr>
          <w:rFonts w:ascii="Arial" w:hAnsi="Arial" w:cs="Arial"/>
          <w:b/>
          <w:sz w:val="24"/>
          <w:szCs w:val="24"/>
          <w:u w:val="single"/>
        </w:rPr>
        <w:lastRenderedPageBreak/>
        <w:t>Appendix 5</w:t>
      </w:r>
    </w:p>
    <w:p w:rsidR="003D0369" w:rsidRPr="00C05236" w:rsidRDefault="003D0369" w:rsidP="003D0369">
      <w:pPr>
        <w:spacing w:line="360" w:lineRule="auto"/>
        <w:jc w:val="both"/>
        <w:rPr>
          <w:rFonts w:ascii="Arial" w:hAnsi="Arial" w:cs="Arial"/>
          <w:sz w:val="24"/>
          <w:szCs w:val="24"/>
          <w:u w:val="single"/>
        </w:rPr>
      </w:pPr>
      <w:r w:rsidRPr="00C05236">
        <w:rPr>
          <w:rFonts w:ascii="Arial" w:hAnsi="Arial" w:cs="Arial"/>
          <w:sz w:val="24"/>
          <w:szCs w:val="24"/>
          <w:u w:val="single"/>
        </w:rPr>
        <w:t>Timeline for the completion of the thesis</w:t>
      </w:r>
    </w:p>
    <w:p w:rsidR="003D0369" w:rsidRPr="00C05236" w:rsidRDefault="003D0369" w:rsidP="003D0369">
      <w:pPr>
        <w:spacing w:line="360" w:lineRule="auto"/>
        <w:jc w:val="both"/>
        <w:rPr>
          <w:rFonts w:ascii="Arial" w:hAnsi="Arial" w:cs="Arial"/>
          <w:sz w:val="24"/>
          <w:szCs w:val="24"/>
        </w:rPr>
      </w:pPr>
      <w:r w:rsidRPr="00C05236">
        <w:rPr>
          <w:rFonts w:ascii="Arial" w:hAnsi="Arial" w:cs="Arial"/>
          <w:b/>
          <w:bCs/>
          <w:sz w:val="24"/>
          <w:szCs w:val="24"/>
        </w:rPr>
        <w:t>October 2010</w:t>
      </w:r>
      <w:r w:rsidRPr="00C05236">
        <w:rPr>
          <w:rFonts w:ascii="Arial" w:hAnsi="Arial" w:cs="Arial"/>
          <w:sz w:val="24"/>
          <w:szCs w:val="24"/>
        </w:rPr>
        <w:t xml:space="preserve"> – Accepted t</w:t>
      </w:r>
      <w:r>
        <w:rPr>
          <w:rFonts w:ascii="Arial" w:hAnsi="Arial" w:cs="Arial"/>
          <w:sz w:val="24"/>
          <w:szCs w:val="24"/>
        </w:rPr>
        <w:t>he place on the MPhil/</w:t>
      </w:r>
      <w:r w:rsidRPr="00C05236">
        <w:rPr>
          <w:rFonts w:ascii="Arial" w:hAnsi="Arial" w:cs="Arial"/>
          <w:sz w:val="24"/>
          <w:szCs w:val="24"/>
        </w:rPr>
        <w:t>PhD. Attained consent from the school governors, Headteacher, staff and my employer. I identified the focus group children in collaboration with the class teacher. Initial tutorial with supervisor, Professor Jackie Marsh, took place. Began reading for the literature review and considering methodology and methods.</w:t>
      </w:r>
    </w:p>
    <w:p w:rsidR="003D0369" w:rsidRPr="00C05236" w:rsidRDefault="003D0369" w:rsidP="003D0369">
      <w:pPr>
        <w:spacing w:line="360" w:lineRule="auto"/>
        <w:jc w:val="both"/>
        <w:rPr>
          <w:rFonts w:ascii="Arial" w:hAnsi="Arial" w:cs="Arial"/>
          <w:sz w:val="24"/>
          <w:szCs w:val="24"/>
        </w:rPr>
      </w:pPr>
      <w:r w:rsidRPr="00C05236">
        <w:rPr>
          <w:rFonts w:ascii="Arial" w:hAnsi="Arial" w:cs="Arial"/>
          <w:b/>
          <w:bCs/>
          <w:sz w:val="24"/>
          <w:szCs w:val="24"/>
        </w:rPr>
        <w:t>November 2010</w:t>
      </w:r>
      <w:r w:rsidRPr="00C05236">
        <w:rPr>
          <w:rFonts w:ascii="Arial" w:hAnsi="Arial" w:cs="Arial"/>
          <w:sz w:val="24"/>
          <w:szCs w:val="24"/>
        </w:rPr>
        <w:t xml:space="preserve"> – I attained parental consent from the parents of the focus group children through a letter and </w:t>
      </w:r>
      <w:r>
        <w:rPr>
          <w:rFonts w:ascii="Arial" w:hAnsi="Arial" w:cs="Arial"/>
          <w:sz w:val="24"/>
          <w:szCs w:val="24"/>
        </w:rPr>
        <w:t xml:space="preserve">a </w:t>
      </w:r>
      <w:r w:rsidRPr="00C05236">
        <w:rPr>
          <w:rFonts w:ascii="Arial" w:hAnsi="Arial" w:cs="Arial"/>
          <w:sz w:val="24"/>
          <w:szCs w:val="24"/>
        </w:rPr>
        <w:t>prese</w:t>
      </w:r>
      <w:r>
        <w:rPr>
          <w:rFonts w:ascii="Arial" w:hAnsi="Arial" w:cs="Arial"/>
          <w:sz w:val="24"/>
          <w:szCs w:val="24"/>
        </w:rPr>
        <w:t>ntation at a parents meeting.</w:t>
      </w:r>
      <w:r w:rsidRPr="00C05236">
        <w:rPr>
          <w:rFonts w:ascii="Arial" w:hAnsi="Arial" w:cs="Arial"/>
          <w:sz w:val="24"/>
          <w:szCs w:val="24"/>
        </w:rPr>
        <w:t xml:space="preserve"> I </w:t>
      </w:r>
      <w:r>
        <w:rPr>
          <w:rFonts w:ascii="Arial" w:hAnsi="Arial" w:cs="Arial"/>
          <w:sz w:val="24"/>
          <w:szCs w:val="24"/>
        </w:rPr>
        <w:t xml:space="preserve">also </w:t>
      </w:r>
      <w:r w:rsidRPr="00C05236">
        <w:rPr>
          <w:rFonts w:ascii="Arial" w:hAnsi="Arial" w:cs="Arial"/>
          <w:sz w:val="24"/>
          <w:szCs w:val="24"/>
        </w:rPr>
        <w:t>attained consent from the focus group children themselves. I established a baseline of reading and writing ability for the focus group. Literature review – ongoing.</w:t>
      </w:r>
    </w:p>
    <w:p w:rsidR="003D0369" w:rsidRPr="00C05236" w:rsidRDefault="003D0369" w:rsidP="003D0369">
      <w:pPr>
        <w:spacing w:line="360" w:lineRule="auto"/>
        <w:jc w:val="both"/>
        <w:rPr>
          <w:rFonts w:ascii="Arial" w:hAnsi="Arial" w:cs="Arial"/>
          <w:sz w:val="24"/>
          <w:szCs w:val="24"/>
        </w:rPr>
      </w:pPr>
      <w:r w:rsidRPr="00C05236">
        <w:rPr>
          <w:rFonts w:ascii="Arial" w:hAnsi="Arial" w:cs="Arial"/>
          <w:b/>
          <w:bCs/>
          <w:sz w:val="24"/>
          <w:szCs w:val="24"/>
        </w:rPr>
        <w:t>November 2010 – July 2011</w:t>
      </w:r>
      <w:r w:rsidRPr="00C05236">
        <w:rPr>
          <w:rFonts w:ascii="Arial" w:hAnsi="Arial" w:cs="Arial"/>
          <w:sz w:val="24"/>
          <w:szCs w:val="24"/>
        </w:rPr>
        <w:t xml:space="preserve"> – completed four research visits to gather data, alongside an ongoing literature review. (As this was intended to be a longitudinal study, with limited directly relevant reading available, it was considered to be appropriate to begin the research visits alongside the development of the literature review.) Data collection was centred on the areas of:</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6"/>
        <w:gridCol w:w="2943"/>
        <w:gridCol w:w="2947"/>
      </w:tblGrid>
      <w:tr w:rsidR="003D0369" w:rsidRPr="00C05236" w:rsidTr="00DA5DED">
        <w:tc>
          <w:tcPr>
            <w:tcW w:w="3080" w:type="dxa"/>
          </w:tcPr>
          <w:p w:rsidR="003D0369" w:rsidRPr="00C05236" w:rsidRDefault="003D0369" w:rsidP="00DA5DED">
            <w:pPr>
              <w:spacing w:line="360" w:lineRule="auto"/>
              <w:jc w:val="both"/>
              <w:rPr>
                <w:rFonts w:ascii="Arial" w:hAnsi="Arial" w:cs="Arial"/>
                <w:sz w:val="24"/>
                <w:szCs w:val="24"/>
              </w:rPr>
            </w:pPr>
            <w:r w:rsidRPr="00C05236">
              <w:rPr>
                <w:rFonts w:ascii="Arial" w:hAnsi="Arial" w:cs="Arial"/>
                <w:sz w:val="24"/>
                <w:szCs w:val="24"/>
              </w:rPr>
              <w:t>Rabinowitz’s ‘rules of reading’</w:t>
            </w:r>
          </w:p>
        </w:tc>
        <w:tc>
          <w:tcPr>
            <w:tcW w:w="3080" w:type="dxa"/>
          </w:tcPr>
          <w:p w:rsidR="003D0369" w:rsidRPr="00C05236" w:rsidRDefault="003D0369" w:rsidP="00DA5DED">
            <w:pPr>
              <w:spacing w:line="360" w:lineRule="auto"/>
              <w:jc w:val="both"/>
              <w:rPr>
                <w:rFonts w:ascii="Arial" w:hAnsi="Arial" w:cs="Arial"/>
                <w:sz w:val="24"/>
                <w:szCs w:val="24"/>
              </w:rPr>
            </w:pPr>
            <w:r w:rsidRPr="00C05236">
              <w:rPr>
                <w:rFonts w:ascii="Arial" w:hAnsi="Arial" w:cs="Arial"/>
                <w:sz w:val="24"/>
                <w:szCs w:val="24"/>
              </w:rPr>
              <w:t>Freebody and Luke’s competences</w:t>
            </w:r>
          </w:p>
        </w:tc>
        <w:tc>
          <w:tcPr>
            <w:tcW w:w="3082" w:type="dxa"/>
          </w:tcPr>
          <w:p w:rsidR="003D0369" w:rsidRPr="00C05236" w:rsidRDefault="003D0369" w:rsidP="00DA5DED">
            <w:pPr>
              <w:spacing w:line="360" w:lineRule="auto"/>
              <w:jc w:val="both"/>
              <w:rPr>
                <w:rFonts w:ascii="Arial" w:hAnsi="Arial" w:cs="Arial"/>
                <w:sz w:val="24"/>
                <w:szCs w:val="24"/>
              </w:rPr>
            </w:pPr>
            <w:r w:rsidRPr="00C05236">
              <w:rPr>
                <w:rFonts w:ascii="Arial" w:hAnsi="Arial" w:cs="Arial"/>
                <w:sz w:val="24"/>
                <w:szCs w:val="24"/>
              </w:rPr>
              <w:t>Links to reading film</w:t>
            </w:r>
          </w:p>
        </w:tc>
      </w:tr>
      <w:tr w:rsidR="003D0369" w:rsidRPr="00C05236" w:rsidTr="00DA5DED">
        <w:tc>
          <w:tcPr>
            <w:tcW w:w="3080" w:type="dxa"/>
          </w:tcPr>
          <w:p w:rsidR="003D0369" w:rsidRPr="00C05236" w:rsidRDefault="003D0369" w:rsidP="00DA5DED">
            <w:pPr>
              <w:spacing w:line="360" w:lineRule="auto"/>
              <w:jc w:val="both"/>
              <w:rPr>
                <w:rFonts w:ascii="Arial" w:hAnsi="Arial" w:cs="Arial"/>
                <w:sz w:val="24"/>
                <w:szCs w:val="24"/>
              </w:rPr>
            </w:pPr>
            <w:r w:rsidRPr="00C05236">
              <w:rPr>
                <w:rFonts w:ascii="Arial" w:hAnsi="Arial" w:cs="Arial"/>
                <w:sz w:val="24"/>
                <w:szCs w:val="24"/>
              </w:rPr>
              <w:t>Rules of notice</w:t>
            </w:r>
          </w:p>
        </w:tc>
        <w:tc>
          <w:tcPr>
            <w:tcW w:w="3080" w:type="dxa"/>
          </w:tcPr>
          <w:p w:rsidR="003D0369" w:rsidRPr="00C05236" w:rsidRDefault="003D0369" w:rsidP="00DA5DED">
            <w:pPr>
              <w:spacing w:line="360" w:lineRule="auto"/>
              <w:jc w:val="both"/>
              <w:rPr>
                <w:rFonts w:ascii="Arial" w:hAnsi="Arial" w:cs="Arial"/>
                <w:sz w:val="24"/>
                <w:szCs w:val="24"/>
              </w:rPr>
            </w:pPr>
            <w:r>
              <w:rPr>
                <w:rFonts w:ascii="Arial" w:hAnsi="Arial" w:cs="Arial"/>
                <w:sz w:val="24"/>
                <w:szCs w:val="24"/>
              </w:rPr>
              <w:t>Coding competence</w:t>
            </w:r>
          </w:p>
        </w:tc>
        <w:tc>
          <w:tcPr>
            <w:tcW w:w="3082" w:type="dxa"/>
          </w:tcPr>
          <w:p w:rsidR="003D0369" w:rsidRPr="00C05236" w:rsidRDefault="003D0369" w:rsidP="00DA5DED">
            <w:pPr>
              <w:spacing w:line="360" w:lineRule="auto"/>
              <w:rPr>
                <w:rFonts w:ascii="Arial" w:hAnsi="Arial" w:cs="Arial"/>
                <w:sz w:val="24"/>
                <w:szCs w:val="24"/>
              </w:rPr>
            </w:pPr>
            <w:r w:rsidRPr="00C05236">
              <w:rPr>
                <w:rFonts w:ascii="Arial" w:hAnsi="Arial" w:cs="Arial"/>
                <w:sz w:val="24"/>
                <w:szCs w:val="24"/>
              </w:rPr>
              <w:t>Directorial intent – how the elements of film are applied for a particular reason/effect</w:t>
            </w:r>
            <w:r>
              <w:rPr>
                <w:rFonts w:ascii="Arial" w:hAnsi="Arial" w:cs="Arial"/>
                <w:sz w:val="24"/>
                <w:szCs w:val="24"/>
              </w:rPr>
              <w:t>.</w:t>
            </w:r>
          </w:p>
        </w:tc>
      </w:tr>
    </w:tbl>
    <w:p w:rsidR="003D0369" w:rsidRPr="00C05236" w:rsidRDefault="003D0369" w:rsidP="003D0369">
      <w:pPr>
        <w:spacing w:line="360" w:lineRule="auto"/>
        <w:jc w:val="both"/>
        <w:rPr>
          <w:rFonts w:ascii="Arial" w:hAnsi="Arial" w:cs="Arial"/>
          <w:sz w:val="24"/>
          <w:szCs w:val="24"/>
        </w:rPr>
      </w:pPr>
    </w:p>
    <w:p w:rsidR="003D0369" w:rsidRPr="00C05236" w:rsidRDefault="003D0369" w:rsidP="003D0369">
      <w:pPr>
        <w:spacing w:line="360" w:lineRule="auto"/>
        <w:jc w:val="both"/>
        <w:rPr>
          <w:rFonts w:ascii="Arial" w:hAnsi="Arial" w:cs="Arial"/>
          <w:sz w:val="24"/>
          <w:szCs w:val="24"/>
        </w:rPr>
      </w:pPr>
      <w:r w:rsidRPr="00C05236">
        <w:rPr>
          <w:rFonts w:ascii="Arial" w:hAnsi="Arial" w:cs="Arial"/>
          <w:sz w:val="24"/>
          <w:szCs w:val="24"/>
        </w:rPr>
        <w:t>Open coding of the data began.</w:t>
      </w:r>
    </w:p>
    <w:p w:rsidR="003D0369" w:rsidRPr="00C05236" w:rsidRDefault="003D0369" w:rsidP="003D0369">
      <w:pPr>
        <w:spacing w:line="360" w:lineRule="auto"/>
        <w:jc w:val="both"/>
        <w:rPr>
          <w:rFonts w:ascii="Arial" w:hAnsi="Arial" w:cs="Arial"/>
          <w:b/>
          <w:bCs/>
          <w:sz w:val="24"/>
          <w:szCs w:val="24"/>
        </w:rPr>
      </w:pPr>
    </w:p>
    <w:p w:rsidR="003D0369" w:rsidRPr="00C05236" w:rsidRDefault="003D0369" w:rsidP="003D0369">
      <w:pPr>
        <w:spacing w:line="360" w:lineRule="auto"/>
        <w:jc w:val="both"/>
        <w:rPr>
          <w:rFonts w:ascii="Arial" w:hAnsi="Arial" w:cs="Arial"/>
          <w:sz w:val="24"/>
          <w:szCs w:val="24"/>
        </w:rPr>
      </w:pPr>
      <w:r w:rsidRPr="00C05236">
        <w:rPr>
          <w:rFonts w:ascii="Arial" w:hAnsi="Arial" w:cs="Arial"/>
          <w:b/>
          <w:bCs/>
          <w:sz w:val="24"/>
          <w:szCs w:val="24"/>
        </w:rPr>
        <w:lastRenderedPageBreak/>
        <w:t>July 2011 – March 2012</w:t>
      </w:r>
      <w:r w:rsidRPr="00C05236">
        <w:rPr>
          <w:rFonts w:ascii="Arial" w:hAnsi="Arial" w:cs="Arial"/>
          <w:sz w:val="24"/>
          <w:szCs w:val="24"/>
        </w:rPr>
        <w:t xml:space="preserve"> – Completed two research visits to continue to gather data. Open coding continued, moving into identifying themes. Data collection centred on: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5"/>
        <w:gridCol w:w="2951"/>
        <w:gridCol w:w="2930"/>
      </w:tblGrid>
      <w:tr w:rsidR="003D0369" w:rsidRPr="00C05236" w:rsidTr="00DA5DED">
        <w:tc>
          <w:tcPr>
            <w:tcW w:w="3080" w:type="dxa"/>
          </w:tcPr>
          <w:p w:rsidR="003D0369" w:rsidRPr="00C05236" w:rsidRDefault="003D0369" w:rsidP="00DA5DED">
            <w:pPr>
              <w:spacing w:line="360" w:lineRule="auto"/>
              <w:jc w:val="both"/>
              <w:rPr>
                <w:rFonts w:ascii="Arial" w:hAnsi="Arial" w:cs="Arial"/>
                <w:sz w:val="24"/>
                <w:szCs w:val="24"/>
              </w:rPr>
            </w:pPr>
            <w:r w:rsidRPr="00C05236">
              <w:rPr>
                <w:rFonts w:ascii="Arial" w:hAnsi="Arial" w:cs="Arial"/>
                <w:sz w:val="24"/>
                <w:szCs w:val="24"/>
              </w:rPr>
              <w:t>Rabinowitz’s ‘rules of reading’</w:t>
            </w:r>
          </w:p>
        </w:tc>
        <w:tc>
          <w:tcPr>
            <w:tcW w:w="3080" w:type="dxa"/>
          </w:tcPr>
          <w:p w:rsidR="003D0369" w:rsidRPr="00C05236" w:rsidRDefault="003D0369" w:rsidP="00DA5DED">
            <w:pPr>
              <w:spacing w:line="360" w:lineRule="auto"/>
              <w:jc w:val="both"/>
              <w:rPr>
                <w:rFonts w:ascii="Arial" w:hAnsi="Arial" w:cs="Arial"/>
                <w:sz w:val="24"/>
                <w:szCs w:val="24"/>
              </w:rPr>
            </w:pPr>
            <w:r w:rsidRPr="00C05236">
              <w:rPr>
                <w:rFonts w:ascii="Arial" w:hAnsi="Arial" w:cs="Arial"/>
                <w:sz w:val="24"/>
                <w:szCs w:val="24"/>
              </w:rPr>
              <w:t>Freebody and Luke’s competences</w:t>
            </w:r>
          </w:p>
        </w:tc>
        <w:tc>
          <w:tcPr>
            <w:tcW w:w="3082" w:type="dxa"/>
          </w:tcPr>
          <w:p w:rsidR="003D0369" w:rsidRPr="00C05236" w:rsidRDefault="003D0369" w:rsidP="00DA5DED">
            <w:pPr>
              <w:spacing w:line="360" w:lineRule="auto"/>
              <w:jc w:val="both"/>
              <w:rPr>
                <w:rFonts w:ascii="Arial" w:hAnsi="Arial" w:cs="Arial"/>
                <w:sz w:val="24"/>
                <w:szCs w:val="24"/>
              </w:rPr>
            </w:pPr>
            <w:r w:rsidRPr="00C05236">
              <w:rPr>
                <w:rFonts w:ascii="Arial" w:hAnsi="Arial" w:cs="Arial"/>
                <w:sz w:val="24"/>
                <w:szCs w:val="24"/>
              </w:rPr>
              <w:t>Links to reading film</w:t>
            </w:r>
          </w:p>
        </w:tc>
      </w:tr>
      <w:tr w:rsidR="003D0369" w:rsidRPr="00C05236" w:rsidTr="00DA5DED">
        <w:tc>
          <w:tcPr>
            <w:tcW w:w="3080" w:type="dxa"/>
          </w:tcPr>
          <w:p w:rsidR="003D0369" w:rsidRPr="00C05236" w:rsidRDefault="003D0369" w:rsidP="00DA5DED">
            <w:pPr>
              <w:spacing w:line="360" w:lineRule="auto"/>
              <w:jc w:val="both"/>
              <w:rPr>
                <w:rFonts w:ascii="Arial" w:hAnsi="Arial" w:cs="Arial"/>
                <w:sz w:val="24"/>
                <w:szCs w:val="24"/>
              </w:rPr>
            </w:pPr>
            <w:r w:rsidRPr="00C05236">
              <w:rPr>
                <w:rFonts w:ascii="Arial" w:hAnsi="Arial" w:cs="Arial"/>
                <w:sz w:val="24"/>
                <w:szCs w:val="24"/>
              </w:rPr>
              <w:t>Rules of signification</w:t>
            </w:r>
          </w:p>
        </w:tc>
        <w:tc>
          <w:tcPr>
            <w:tcW w:w="3080" w:type="dxa"/>
          </w:tcPr>
          <w:p w:rsidR="003D0369" w:rsidRPr="00C05236" w:rsidRDefault="003D0369" w:rsidP="00DA5DED">
            <w:pPr>
              <w:spacing w:line="360" w:lineRule="auto"/>
              <w:jc w:val="both"/>
              <w:rPr>
                <w:rFonts w:ascii="Arial" w:hAnsi="Arial" w:cs="Arial"/>
                <w:sz w:val="24"/>
                <w:szCs w:val="24"/>
              </w:rPr>
            </w:pPr>
            <w:r w:rsidRPr="00C05236">
              <w:rPr>
                <w:rFonts w:ascii="Arial" w:hAnsi="Arial" w:cs="Arial"/>
                <w:sz w:val="24"/>
                <w:szCs w:val="24"/>
              </w:rPr>
              <w:t>Semantic competence</w:t>
            </w:r>
          </w:p>
        </w:tc>
        <w:tc>
          <w:tcPr>
            <w:tcW w:w="3082" w:type="dxa"/>
          </w:tcPr>
          <w:p w:rsidR="003D0369" w:rsidRPr="00C05236" w:rsidRDefault="003D0369" w:rsidP="00DA5DED">
            <w:pPr>
              <w:spacing w:line="360" w:lineRule="auto"/>
              <w:rPr>
                <w:rFonts w:ascii="Arial" w:hAnsi="Arial" w:cs="Arial"/>
                <w:sz w:val="24"/>
                <w:szCs w:val="24"/>
              </w:rPr>
            </w:pPr>
            <w:r w:rsidRPr="00C05236">
              <w:rPr>
                <w:rFonts w:ascii="Arial" w:hAnsi="Arial" w:cs="Arial"/>
                <w:sz w:val="24"/>
                <w:szCs w:val="24"/>
              </w:rPr>
              <w:t>The director’s deliberate decision regarding what is revealed, hidden or suggested</w:t>
            </w:r>
            <w:r>
              <w:rPr>
                <w:rFonts w:ascii="Arial" w:hAnsi="Arial" w:cs="Arial"/>
                <w:sz w:val="24"/>
                <w:szCs w:val="24"/>
              </w:rPr>
              <w:t>.</w:t>
            </w:r>
          </w:p>
        </w:tc>
      </w:tr>
    </w:tbl>
    <w:p w:rsidR="003D0369" w:rsidRDefault="003D0369" w:rsidP="003D0369">
      <w:pPr>
        <w:spacing w:line="360" w:lineRule="auto"/>
        <w:jc w:val="both"/>
        <w:rPr>
          <w:rFonts w:ascii="Arial" w:hAnsi="Arial" w:cs="Arial"/>
          <w:sz w:val="24"/>
          <w:szCs w:val="24"/>
        </w:rPr>
      </w:pPr>
    </w:p>
    <w:p w:rsidR="003D0369" w:rsidRPr="00C05236" w:rsidRDefault="003D0369" w:rsidP="003D0369">
      <w:pPr>
        <w:spacing w:line="360" w:lineRule="auto"/>
        <w:jc w:val="both"/>
        <w:rPr>
          <w:rFonts w:ascii="Arial" w:hAnsi="Arial" w:cs="Arial"/>
          <w:sz w:val="24"/>
          <w:szCs w:val="24"/>
        </w:rPr>
      </w:pPr>
      <w:r w:rsidRPr="00C05236">
        <w:rPr>
          <w:rFonts w:ascii="Arial" w:hAnsi="Arial" w:cs="Arial"/>
          <w:sz w:val="24"/>
          <w:szCs w:val="24"/>
        </w:rPr>
        <w:t>Literature review continued.</w:t>
      </w:r>
    </w:p>
    <w:p w:rsidR="003D0369" w:rsidRPr="00C05236" w:rsidRDefault="003D0369" w:rsidP="003D0369">
      <w:pPr>
        <w:spacing w:line="360" w:lineRule="auto"/>
        <w:jc w:val="both"/>
        <w:rPr>
          <w:rFonts w:ascii="Arial" w:hAnsi="Arial" w:cs="Arial"/>
          <w:sz w:val="24"/>
          <w:szCs w:val="24"/>
        </w:rPr>
      </w:pPr>
      <w:r w:rsidRPr="00C05236">
        <w:rPr>
          <w:rFonts w:ascii="Arial" w:hAnsi="Arial" w:cs="Arial"/>
          <w:sz w:val="24"/>
          <w:szCs w:val="24"/>
        </w:rPr>
        <w:t>Submitted upgrade paper.</w:t>
      </w:r>
    </w:p>
    <w:p w:rsidR="003D0369" w:rsidRPr="00C05236" w:rsidRDefault="003D0369" w:rsidP="003D0369">
      <w:pPr>
        <w:spacing w:line="360" w:lineRule="auto"/>
        <w:jc w:val="both"/>
        <w:rPr>
          <w:rFonts w:ascii="Arial" w:hAnsi="Arial" w:cs="Arial"/>
          <w:sz w:val="24"/>
          <w:szCs w:val="24"/>
        </w:rPr>
      </w:pPr>
      <w:r w:rsidRPr="00C05236">
        <w:rPr>
          <w:rFonts w:ascii="Arial" w:hAnsi="Arial" w:cs="Arial"/>
          <w:b/>
          <w:bCs/>
          <w:sz w:val="24"/>
          <w:szCs w:val="24"/>
        </w:rPr>
        <w:t>March 2012 – July 2012</w:t>
      </w:r>
      <w:r w:rsidRPr="00C05236">
        <w:rPr>
          <w:rFonts w:ascii="Arial" w:hAnsi="Arial" w:cs="Arial"/>
          <w:sz w:val="24"/>
          <w:szCs w:val="24"/>
        </w:rPr>
        <w:t xml:space="preserve"> – Three further visits for data collection. Continued to analyse data and code. Developed the cohesion within the themes and relationships between the themes to create a thematic map. Began to establish a concept of progression of reading film and possible links to the progression of reading text. Literature review continued.</w:t>
      </w:r>
    </w:p>
    <w:p w:rsidR="003D0369" w:rsidRDefault="003D0369" w:rsidP="003D0369">
      <w:pPr>
        <w:spacing w:line="360" w:lineRule="auto"/>
        <w:jc w:val="both"/>
        <w:rPr>
          <w:rFonts w:ascii="Arial" w:hAnsi="Arial" w:cs="Arial"/>
          <w:b/>
          <w:bCs/>
          <w:sz w:val="24"/>
          <w:szCs w:val="24"/>
        </w:rPr>
      </w:pPr>
    </w:p>
    <w:p w:rsidR="003D0369" w:rsidRDefault="003D0369" w:rsidP="003D0369">
      <w:pPr>
        <w:spacing w:line="360" w:lineRule="auto"/>
        <w:jc w:val="both"/>
        <w:rPr>
          <w:rFonts w:ascii="Arial" w:hAnsi="Arial" w:cs="Arial"/>
          <w:b/>
          <w:bCs/>
          <w:sz w:val="24"/>
          <w:szCs w:val="24"/>
        </w:rPr>
      </w:pPr>
    </w:p>
    <w:p w:rsidR="003D0369" w:rsidRDefault="003D0369" w:rsidP="003D0369">
      <w:pPr>
        <w:spacing w:line="360" w:lineRule="auto"/>
        <w:jc w:val="both"/>
        <w:rPr>
          <w:rFonts w:ascii="Arial" w:hAnsi="Arial" w:cs="Arial"/>
          <w:b/>
          <w:bCs/>
          <w:sz w:val="24"/>
          <w:szCs w:val="24"/>
        </w:rPr>
      </w:pPr>
    </w:p>
    <w:p w:rsidR="003D0369" w:rsidRDefault="003D0369" w:rsidP="003D0369">
      <w:pPr>
        <w:spacing w:line="360" w:lineRule="auto"/>
        <w:jc w:val="both"/>
        <w:rPr>
          <w:rFonts w:ascii="Arial" w:hAnsi="Arial" w:cs="Arial"/>
          <w:b/>
          <w:bCs/>
          <w:sz w:val="24"/>
          <w:szCs w:val="24"/>
        </w:rPr>
      </w:pPr>
    </w:p>
    <w:p w:rsidR="003D0369" w:rsidRDefault="003D0369" w:rsidP="003D0369">
      <w:pPr>
        <w:spacing w:line="360" w:lineRule="auto"/>
        <w:jc w:val="both"/>
        <w:rPr>
          <w:rFonts w:ascii="Arial" w:hAnsi="Arial" w:cs="Arial"/>
          <w:b/>
          <w:bCs/>
          <w:sz w:val="24"/>
          <w:szCs w:val="24"/>
        </w:rPr>
      </w:pPr>
    </w:p>
    <w:p w:rsidR="003D0369" w:rsidRDefault="003D0369" w:rsidP="003D0369">
      <w:pPr>
        <w:spacing w:line="360" w:lineRule="auto"/>
        <w:jc w:val="both"/>
        <w:rPr>
          <w:rFonts w:ascii="Arial" w:hAnsi="Arial" w:cs="Arial"/>
          <w:b/>
          <w:bCs/>
          <w:sz w:val="24"/>
          <w:szCs w:val="24"/>
        </w:rPr>
      </w:pPr>
    </w:p>
    <w:p w:rsidR="003D0369" w:rsidRDefault="003D0369" w:rsidP="003D0369">
      <w:pPr>
        <w:spacing w:line="360" w:lineRule="auto"/>
        <w:jc w:val="both"/>
        <w:rPr>
          <w:rFonts w:ascii="Arial" w:hAnsi="Arial" w:cs="Arial"/>
          <w:b/>
          <w:bCs/>
          <w:sz w:val="24"/>
          <w:szCs w:val="24"/>
        </w:rPr>
      </w:pPr>
    </w:p>
    <w:p w:rsidR="003D0369" w:rsidRDefault="003D0369" w:rsidP="003D0369">
      <w:pPr>
        <w:spacing w:line="360" w:lineRule="auto"/>
        <w:jc w:val="both"/>
        <w:rPr>
          <w:rFonts w:ascii="Arial" w:hAnsi="Arial" w:cs="Arial"/>
          <w:b/>
          <w:bCs/>
          <w:sz w:val="24"/>
          <w:szCs w:val="24"/>
        </w:rPr>
      </w:pPr>
    </w:p>
    <w:p w:rsidR="003D0369" w:rsidRDefault="003D0369" w:rsidP="003D0369">
      <w:pPr>
        <w:spacing w:line="360" w:lineRule="auto"/>
        <w:jc w:val="both"/>
        <w:rPr>
          <w:rFonts w:ascii="Arial" w:hAnsi="Arial" w:cs="Arial"/>
          <w:b/>
          <w:bCs/>
          <w:sz w:val="24"/>
          <w:szCs w:val="24"/>
        </w:rPr>
      </w:pPr>
    </w:p>
    <w:p w:rsidR="003D0369" w:rsidRPr="00C05236" w:rsidRDefault="003D0369" w:rsidP="003D0369">
      <w:pPr>
        <w:spacing w:line="360" w:lineRule="auto"/>
        <w:jc w:val="both"/>
        <w:rPr>
          <w:rFonts w:ascii="Arial" w:hAnsi="Arial" w:cs="Arial"/>
          <w:sz w:val="24"/>
          <w:szCs w:val="24"/>
        </w:rPr>
      </w:pPr>
      <w:r w:rsidRPr="00C05236">
        <w:rPr>
          <w:rFonts w:ascii="Arial" w:hAnsi="Arial" w:cs="Arial"/>
          <w:b/>
          <w:bCs/>
          <w:sz w:val="24"/>
          <w:szCs w:val="24"/>
        </w:rPr>
        <w:lastRenderedPageBreak/>
        <w:t xml:space="preserve">July 2012 – July 2013 </w:t>
      </w:r>
      <w:r w:rsidRPr="00C05236">
        <w:rPr>
          <w:rFonts w:ascii="Arial" w:hAnsi="Arial" w:cs="Arial"/>
          <w:sz w:val="24"/>
          <w:szCs w:val="24"/>
        </w:rPr>
        <w:t>– Continued with four research visits focusing on: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7"/>
        <w:gridCol w:w="2576"/>
        <w:gridCol w:w="2559"/>
      </w:tblGrid>
      <w:tr w:rsidR="003D0369" w:rsidRPr="00C05236" w:rsidTr="00DA5DED">
        <w:tc>
          <w:tcPr>
            <w:tcW w:w="2557" w:type="dxa"/>
          </w:tcPr>
          <w:p w:rsidR="003D0369" w:rsidRPr="00C05236" w:rsidRDefault="003D0369" w:rsidP="00DA5DED">
            <w:pPr>
              <w:spacing w:line="360" w:lineRule="auto"/>
              <w:jc w:val="both"/>
              <w:rPr>
                <w:rFonts w:ascii="Arial" w:hAnsi="Arial" w:cs="Arial"/>
                <w:sz w:val="24"/>
                <w:szCs w:val="24"/>
              </w:rPr>
            </w:pPr>
            <w:r w:rsidRPr="00C05236">
              <w:rPr>
                <w:rFonts w:ascii="Arial" w:hAnsi="Arial" w:cs="Arial"/>
                <w:sz w:val="24"/>
                <w:szCs w:val="24"/>
              </w:rPr>
              <w:t>Rabinowitz’s ‘rules of reading’</w:t>
            </w:r>
          </w:p>
        </w:tc>
        <w:tc>
          <w:tcPr>
            <w:tcW w:w="2576" w:type="dxa"/>
          </w:tcPr>
          <w:p w:rsidR="003D0369" w:rsidRPr="00C05236" w:rsidRDefault="003D0369" w:rsidP="00DA5DED">
            <w:pPr>
              <w:spacing w:line="360" w:lineRule="auto"/>
              <w:jc w:val="both"/>
              <w:rPr>
                <w:rFonts w:ascii="Arial" w:hAnsi="Arial" w:cs="Arial"/>
                <w:sz w:val="24"/>
                <w:szCs w:val="24"/>
              </w:rPr>
            </w:pPr>
            <w:r w:rsidRPr="00C05236">
              <w:rPr>
                <w:rFonts w:ascii="Arial" w:hAnsi="Arial" w:cs="Arial"/>
                <w:sz w:val="24"/>
                <w:szCs w:val="24"/>
              </w:rPr>
              <w:t>Freebody and Luke’s competences</w:t>
            </w:r>
          </w:p>
        </w:tc>
        <w:tc>
          <w:tcPr>
            <w:tcW w:w="2559" w:type="dxa"/>
          </w:tcPr>
          <w:p w:rsidR="003D0369" w:rsidRPr="00C05236" w:rsidRDefault="003D0369" w:rsidP="00DA5DED">
            <w:pPr>
              <w:spacing w:line="360" w:lineRule="auto"/>
              <w:jc w:val="both"/>
              <w:rPr>
                <w:rFonts w:ascii="Arial" w:hAnsi="Arial" w:cs="Arial"/>
                <w:sz w:val="24"/>
                <w:szCs w:val="24"/>
              </w:rPr>
            </w:pPr>
            <w:r w:rsidRPr="00C05236">
              <w:rPr>
                <w:rFonts w:ascii="Arial" w:hAnsi="Arial" w:cs="Arial"/>
                <w:sz w:val="24"/>
                <w:szCs w:val="24"/>
              </w:rPr>
              <w:t>Links to reading film</w:t>
            </w:r>
          </w:p>
        </w:tc>
      </w:tr>
      <w:tr w:rsidR="003D0369" w:rsidRPr="00C05236" w:rsidTr="00DA5DED">
        <w:tc>
          <w:tcPr>
            <w:tcW w:w="2557" w:type="dxa"/>
          </w:tcPr>
          <w:p w:rsidR="003D0369" w:rsidRPr="00C05236" w:rsidRDefault="003D0369" w:rsidP="00DA5DED">
            <w:pPr>
              <w:spacing w:line="360" w:lineRule="auto"/>
              <w:jc w:val="both"/>
              <w:rPr>
                <w:rFonts w:ascii="Arial" w:hAnsi="Arial" w:cs="Arial"/>
                <w:sz w:val="24"/>
                <w:szCs w:val="24"/>
              </w:rPr>
            </w:pPr>
            <w:r w:rsidRPr="00C05236">
              <w:rPr>
                <w:rFonts w:ascii="Arial" w:hAnsi="Arial" w:cs="Arial"/>
                <w:sz w:val="24"/>
                <w:szCs w:val="24"/>
              </w:rPr>
              <w:t>Rules of configuration</w:t>
            </w:r>
          </w:p>
        </w:tc>
        <w:tc>
          <w:tcPr>
            <w:tcW w:w="2576" w:type="dxa"/>
          </w:tcPr>
          <w:p w:rsidR="003D0369" w:rsidRPr="00C05236" w:rsidRDefault="003D0369" w:rsidP="00DA5DED">
            <w:pPr>
              <w:spacing w:line="360" w:lineRule="auto"/>
              <w:jc w:val="both"/>
              <w:rPr>
                <w:rFonts w:ascii="Arial" w:hAnsi="Arial" w:cs="Arial"/>
                <w:sz w:val="24"/>
                <w:szCs w:val="24"/>
              </w:rPr>
            </w:pPr>
            <w:r w:rsidRPr="00C05236">
              <w:rPr>
                <w:rFonts w:ascii="Arial" w:hAnsi="Arial" w:cs="Arial"/>
                <w:sz w:val="24"/>
                <w:szCs w:val="24"/>
              </w:rPr>
              <w:t>Pragmatic competence</w:t>
            </w:r>
          </w:p>
        </w:tc>
        <w:tc>
          <w:tcPr>
            <w:tcW w:w="2559" w:type="dxa"/>
          </w:tcPr>
          <w:p w:rsidR="003D0369" w:rsidRPr="00C05236" w:rsidRDefault="003D0369" w:rsidP="00DA5DED">
            <w:pPr>
              <w:spacing w:line="360" w:lineRule="auto"/>
              <w:rPr>
                <w:rFonts w:ascii="Arial" w:hAnsi="Arial" w:cs="Arial"/>
                <w:sz w:val="24"/>
                <w:szCs w:val="24"/>
              </w:rPr>
            </w:pPr>
            <w:r w:rsidRPr="00C05236">
              <w:rPr>
                <w:rFonts w:ascii="Arial" w:hAnsi="Arial" w:cs="Arial"/>
                <w:sz w:val="24"/>
                <w:szCs w:val="24"/>
              </w:rPr>
              <w:t>Expectations of genre. The structure of the scene (mise-en-scene) and of the film as a whole, (plot outline / non-narrative sequence)</w:t>
            </w:r>
            <w:r>
              <w:rPr>
                <w:rFonts w:ascii="Arial" w:hAnsi="Arial" w:cs="Arial"/>
                <w:sz w:val="24"/>
                <w:szCs w:val="24"/>
              </w:rPr>
              <w:t>.</w:t>
            </w:r>
          </w:p>
        </w:tc>
      </w:tr>
      <w:tr w:rsidR="003D0369" w:rsidRPr="00C05236" w:rsidTr="00DA5DED">
        <w:tc>
          <w:tcPr>
            <w:tcW w:w="2557" w:type="dxa"/>
          </w:tcPr>
          <w:p w:rsidR="003D0369" w:rsidRPr="00C05236" w:rsidRDefault="003D0369" w:rsidP="00DA5DED">
            <w:pPr>
              <w:spacing w:line="360" w:lineRule="auto"/>
              <w:jc w:val="both"/>
              <w:rPr>
                <w:rFonts w:ascii="Arial" w:hAnsi="Arial" w:cs="Arial"/>
                <w:sz w:val="24"/>
                <w:szCs w:val="24"/>
              </w:rPr>
            </w:pPr>
            <w:r w:rsidRPr="00C05236">
              <w:rPr>
                <w:rFonts w:ascii="Arial" w:hAnsi="Arial" w:cs="Arial"/>
                <w:sz w:val="24"/>
                <w:szCs w:val="24"/>
              </w:rPr>
              <w:t>Rules of coherence</w:t>
            </w:r>
          </w:p>
        </w:tc>
        <w:tc>
          <w:tcPr>
            <w:tcW w:w="2576" w:type="dxa"/>
          </w:tcPr>
          <w:p w:rsidR="003D0369" w:rsidRPr="00C05236" w:rsidRDefault="003D0369" w:rsidP="00DA5DED">
            <w:pPr>
              <w:spacing w:line="360" w:lineRule="auto"/>
              <w:jc w:val="both"/>
              <w:rPr>
                <w:rFonts w:ascii="Arial" w:hAnsi="Arial" w:cs="Arial"/>
                <w:sz w:val="24"/>
                <w:szCs w:val="24"/>
              </w:rPr>
            </w:pPr>
            <w:r w:rsidRPr="00C05236">
              <w:rPr>
                <w:rFonts w:ascii="Arial" w:hAnsi="Arial" w:cs="Arial"/>
                <w:sz w:val="24"/>
                <w:szCs w:val="24"/>
              </w:rPr>
              <w:t>Critical competence</w:t>
            </w:r>
          </w:p>
        </w:tc>
        <w:tc>
          <w:tcPr>
            <w:tcW w:w="2559" w:type="dxa"/>
          </w:tcPr>
          <w:p w:rsidR="003D0369" w:rsidRPr="00C05236" w:rsidRDefault="003D0369" w:rsidP="00DA5DED">
            <w:pPr>
              <w:spacing w:line="360" w:lineRule="auto"/>
              <w:rPr>
                <w:rFonts w:ascii="Arial" w:hAnsi="Arial" w:cs="Arial"/>
                <w:sz w:val="24"/>
                <w:szCs w:val="24"/>
              </w:rPr>
            </w:pPr>
            <w:r w:rsidRPr="00C05236">
              <w:rPr>
                <w:rFonts w:ascii="Arial" w:hAnsi="Arial" w:cs="Arial"/>
                <w:sz w:val="24"/>
                <w:szCs w:val="24"/>
              </w:rPr>
              <w:t>Reflection on the film text, as a whole. Making connections within the film and connections with other text/experiences. To compose informed opinions of the film, considering the wider framework of the film – historical, cultural, social, etc.</w:t>
            </w:r>
          </w:p>
        </w:tc>
      </w:tr>
    </w:tbl>
    <w:p w:rsidR="003D0369" w:rsidRDefault="003D0369" w:rsidP="003D0369">
      <w:pPr>
        <w:spacing w:line="360" w:lineRule="auto"/>
        <w:jc w:val="both"/>
        <w:rPr>
          <w:rFonts w:ascii="Arial" w:hAnsi="Arial" w:cs="Arial"/>
          <w:sz w:val="24"/>
          <w:szCs w:val="24"/>
        </w:rPr>
      </w:pPr>
    </w:p>
    <w:p w:rsidR="003D0369" w:rsidRPr="00C05236" w:rsidRDefault="003D0369" w:rsidP="003D0369">
      <w:pPr>
        <w:spacing w:line="360" w:lineRule="auto"/>
        <w:jc w:val="both"/>
        <w:rPr>
          <w:rFonts w:ascii="Arial" w:hAnsi="Arial" w:cs="Arial"/>
          <w:sz w:val="24"/>
          <w:szCs w:val="24"/>
        </w:rPr>
      </w:pPr>
      <w:r w:rsidRPr="00C05236">
        <w:rPr>
          <w:rFonts w:ascii="Arial" w:hAnsi="Arial" w:cs="Arial"/>
          <w:sz w:val="24"/>
          <w:szCs w:val="24"/>
        </w:rPr>
        <w:t>The visits were structured to implement the ‘intervention programme’ on reading and analysis of film texts.</w:t>
      </w:r>
    </w:p>
    <w:p w:rsidR="003D0369" w:rsidRPr="00C05236" w:rsidRDefault="003D0369" w:rsidP="003D0369">
      <w:pPr>
        <w:spacing w:line="360" w:lineRule="auto"/>
        <w:jc w:val="both"/>
        <w:rPr>
          <w:rFonts w:ascii="Arial" w:hAnsi="Arial" w:cs="Arial"/>
          <w:sz w:val="24"/>
          <w:szCs w:val="24"/>
        </w:rPr>
      </w:pPr>
      <w:r w:rsidRPr="00C05236">
        <w:rPr>
          <w:rFonts w:ascii="Arial" w:hAnsi="Arial" w:cs="Arial"/>
          <w:sz w:val="24"/>
          <w:szCs w:val="24"/>
        </w:rPr>
        <w:t>Continued to code data and make links through the themes to formulate ‘candidate themes’.</w:t>
      </w:r>
    </w:p>
    <w:p w:rsidR="003D0369" w:rsidRDefault="003D0369" w:rsidP="003D0369">
      <w:pPr>
        <w:spacing w:line="360" w:lineRule="auto"/>
        <w:jc w:val="both"/>
        <w:rPr>
          <w:rFonts w:ascii="Arial" w:hAnsi="Arial" w:cs="Arial"/>
          <w:sz w:val="24"/>
          <w:szCs w:val="24"/>
        </w:rPr>
      </w:pPr>
      <w:r w:rsidRPr="00C05236">
        <w:rPr>
          <w:rFonts w:ascii="Arial" w:hAnsi="Arial" w:cs="Arial"/>
          <w:sz w:val="24"/>
          <w:szCs w:val="24"/>
        </w:rPr>
        <w:t>Amended literature review through further reading, informed by findings from the data analysis.</w:t>
      </w:r>
    </w:p>
    <w:p w:rsidR="003D0369" w:rsidRPr="00C05236" w:rsidRDefault="003D0369" w:rsidP="003D0369">
      <w:pPr>
        <w:spacing w:line="360" w:lineRule="auto"/>
        <w:jc w:val="both"/>
        <w:rPr>
          <w:rFonts w:ascii="Arial" w:hAnsi="Arial" w:cs="Arial"/>
          <w:sz w:val="24"/>
          <w:szCs w:val="24"/>
        </w:rPr>
      </w:pPr>
      <w:r>
        <w:rPr>
          <w:rFonts w:ascii="Arial" w:hAnsi="Arial" w:cs="Arial"/>
          <w:sz w:val="24"/>
          <w:szCs w:val="24"/>
        </w:rPr>
        <w:lastRenderedPageBreak/>
        <w:t>Wrote methodology chapter.</w:t>
      </w:r>
    </w:p>
    <w:p w:rsidR="003D0369" w:rsidRPr="00C05236" w:rsidRDefault="003D0369" w:rsidP="003D0369">
      <w:pPr>
        <w:spacing w:line="360" w:lineRule="auto"/>
        <w:jc w:val="both"/>
        <w:rPr>
          <w:rFonts w:ascii="Arial" w:hAnsi="Arial" w:cs="Arial"/>
          <w:sz w:val="24"/>
          <w:szCs w:val="24"/>
        </w:rPr>
      </w:pPr>
      <w:r w:rsidRPr="00C05236">
        <w:rPr>
          <w:rFonts w:ascii="Arial" w:hAnsi="Arial" w:cs="Arial"/>
          <w:b/>
          <w:bCs/>
          <w:sz w:val="24"/>
          <w:szCs w:val="24"/>
        </w:rPr>
        <w:t>July 2013 – July 2014</w:t>
      </w:r>
      <w:r w:rsidRPr="00C05236">
        <w:rPr>
          <w:rFonts w:ascii="Arial" w:hAnsi="Arial" w:cs="Arial"/>
          <w:sz w:val="24"/>
          <w:szCs w:val="24"/>
        </w:rPr>
        <w:t xml:space="preserve"> </w:t>
      </w:r>
    </w:p>
    <w:p w:rsidR="003D0369" w:rsidRPr="00C05236" w:rsidRDefault="003D0369" w:rsidP="003D0369">
      <w:pPr>
        <w:spacing w:line="360" w:lineRule="auto"/>
        <w:jc w:val="both"/>
        <w:rPr>
          <w:rFonts w:ascii="Arial" w:hAnsi="Arial" w:cs="Arial"/>
          <w:sz w:val="24"/>
          <w:szCs w:val="24"/>
        </w:rPr>
      </w:pPr>
      <w:r w:rsidRPr="00C05236">
        <w:rPr>
          <w:rFonts w:ascii="Arial" w:hAnsi="Arial" w:cs="Arial"/>
          <w:sz w:val="24"/>
          <w:szCs w:val="24"/>
        </w:rPr>
        <w:t>Selective coding of data was completed in order to inform the final theory to establish a suggested progression.</w:t>
      </w:r>
    </w:p>
    <w:p w:rsidR="003D0369" w:rsidRPr="00C05236" w:rsidRDefault="003D0369" w:rsidP="003D0369">
      <w:pPr>
        <w:spacing w:line="360" w:lineRule="auto"/>
        <w:jc w:val="both"/>
        <w:rPr>
          <w:rFonts w:ascii="Arial" w:hAnsi="Arial" w:cs="Arial"/>
          <w:sz w:val="24"/>
          <w:szCs w:val="24"/>
        </w:rPr>
      </w:pPr>
      <w:r w:rsidRPr="00C05236">
        <w:rPr>
          <w:rFonts w:ascii="Arial" w:hAnsi="Arial" w:cs="Arial"/>
          <w:sz w:val="24"/>
          <w:szCs w:val="24"/>
        </w:rPr>
        <w:t>Wrote findings chapters.</w:t>
      </w:r>
    </w:p>
    <w:p w:rsidR="003D0369" w:rsidRPr="00C05236" w:rsidRDefault="003D0369" w:rsidP="003D0369">
      <w:pPr>
        <w:spacing w:line="360" w:lineRule="auto"/>
        <w:jc w:val="both"/>
        <w:rPr>
          <w:rFonts w:ascii="Arial" w:hAnsi="Arial" w:cs="Arial"/>
          <w:sz w:val="24"/>
          <w:szCs w:val="24"/>
        </w:rPr>
      </w:pPr>
      <w:r w:rsidRPr="00C05236">
        <w:rPr>
          <w:rFonts w:ascii="Arial" w:hAnsi="Arial" w:cs="Arial"/>
          <w:sz w:val="24"/>
          <w:szCs w:val="24"/>
        </w:rPr>
        <w:t>Wrote introduction and conclusion.</w:t>
      </w:r>
    </w:p>
    <w:p w:rsidR="003D0369" w:rsidRPr="00C05236" w:rsidRDefault="003D0369" w:rsidP="003D0369">
      <w:pPr>
        <w:spacing w:line="360" w:lineRule="auto"/>
        <w:jc w:val="both"/>
        <w:rPr>
          <w:rFonts w:ascii="Arial" w:hAnsi="Arial" w:cs="Arial"/>
          <w:sz w:val="24"/>
          <w:szCs w:val="24"/>
        </w:rPr>
      </w:pPr>
      <w:r w:rsidRPr="00C05236">
        <w:rPr>
          <w:rFonts w:ascii="Arial" w:hAnsi="Arial" w:cs="Arial"/>
          <w:sz w:val="24"/>
          <w:szCs w:val="24"/>
        </w:rPr>
        <w:t>Review</w:t>
      </w:r>
      <w:r>
        <w:rPr>
          <w:rFonts w:ascii="Arial" w:hAnsi="Arial" w:cs="Arial"/>
          <w:sz w:val="24"/>
          <w:szCs w:val="24"/>
        </w:rPr>
        <w:t>ed</w:t>
      </w:r>
      <w:r w:rsidRPr="00C05236">
        <w:rPr>
          <w:rFonts w:ascii="Arial" w:hAnsi="Arial" w:cs="Arial"/>
          <w:sz w:val="24"/>
          <w:szCs w:val="24"/>
        </w:rPr>
        <w:t xml:space="preserve"> first draft.</w:t>
      </w:r>
    </w:p>
    <w:p w:rsidR="003D0369" w:rsidRDefault="003D0369" w:rsidP="003D0369">
      <w:pPr>
        <w:spacing w:line="360" w:lineRule="auto"/>
        <w:jc w:val="both"/>
        <w:rPr>
          <w:rFonts w:ascii="Arial" w:hAnsi="Arial" w:cs="Arial"/>
          <w:b/>
          <w:sz w:val="24"/>
          <w:szCs w:val="24"/>
        </w:rPr>
      </w:pPr>
      <w:r w:rsidRPr="00894546">
        <w:rPr>
          <w:rFonts w:ascii="Arial" w:hAnsi="Arial" w:cs="Arial"/>
          <w:b/>
          <w:sz w:val="24"/>
          <w:szCs w:val="24"/>
        </w:rPr>
        <w:t>July 2014 – October 2014</w:t>
      </w:r>
    </w:p>
    <w:p w:rsidR="003D0369" w:rsidRPr="00894546" w:rsidRDefault="003D0369" w:rsidP="003D0369">
      <w:pPr>
        <w:spacing w:line="360" w:lineRule="auto"/>
        <w:jc w:val="both"/>
        <w:rPr>
          <w:rFonts w:ascii="Arial" w:hAnsi="Arial" w:cs="Arial"/>
          <w:sz w:val="24"/>
          <w:szCs w:val="24"/>
        </w:rPr>
      </w:pPr>
      <w:r>
        <w:rPr>
          <w:rFonts w:ascii="Arial" w:hAnsi="Arial" w:cs="Arial"/>
          <w:sz w:val="24"/>
          <w:szCs w:val="24"/>
        </w:rPr>
        <w:t>Complete thesis reviewed and redrafted.</w:t>
      </w:r>
    </w:p>
    <w:p w:rsidR="003D0369" w:rsidRDefault="003D0369" w:rsidP="003D0369">
      <w:pPr>
        <w:spacing w:line="360" w:lineRule="auto"/>
        <w:jc w:val="both"/>
        <w:rPr>
          <w:rFonts w:ascii="Arial" w:hAnsi="Arial" w:cs="Arial"/>
          <w:b/>
          <w:sz w:val="24"/>
          <w:szCs w:val="24"/>
        </w:rPr>
      </w:pPr>
      <w:r w:rsidRPr="00C05236">
        <w:rPr>
          <w:rFonts w:ascii="Arial" w:hAnsi="Arial" w:cs="Arial"/>
          <w:b/>
          <w:sz w:val="24"/>
          <w:szCs w:val="24"/>
        </w:rPr>
        <w:t xml:space="preserve">Thesis completed by </w:t>
      </w:r>
      <w:r>
        <w:rPr>
          <w:rFonts w:ascii="Arial" w:hAnsi="Arial" w:cs="Arial"/>
          <w:b/>
          <w:sz w:val="24"/>
          <w:szCs w:val="24"/>
        </w:rPr>
        <w:t>November</w:t>
      </w:r>
      <w:r w:rsidRPr="00C05236">
        <w:rPr>
          <w:rFonts w:ascii="Arial" w:hAnsi="Arial" w:cs="Arial"/>
          <w:b/>
          <w:sz w:val="24"/>
          <w:szCs w:val="24"/>
        </w:rPr>
        <w:t xml:space="preserve"> 2014.</w:t>
      </w:r>
    </w:p>
    <w:p w:rsidR="003D0369" w:rsidRDefault="003D0369" w:rsidP="003D0369">
      <w:pPr>
        <w:spacing w:line="360" w:lineRule="auto"/>
        <w:rPr>
          <w:rFonts w:ascii="Arial" w:hAnsi="Arial" w:cs="Arial"/>
          <w:b/>
          <w:sz w:val="24"/>
          <w:szCs w:val="24"/>
        </w:rPr>
      </w:pPr>
    </w:p>
    <w:p w:rsidR="003D0369" w:rsidRDefault="003D0369" w:rsidP="003D0369">
      <w:pPr>
        <w:spacing w:line="360" w:lineRule="auto"/>
        <w:rPr>
          <w:rFonts w:ascii="Arial" w:hAnsi="Arial" w:cs="Arial"/>
          <w:b/>
          <w:sz w:val="24"/>
          <w:szCs w:val="24"/>
        </w:rPr>
      </w:pPr>
    </w:p>
    <w:p w:rsidR="003D0369" w:rsidRDefault="003D0369" w:rsidP="003D0369">
      <w:pPr>
        <w:spacing w:line="360" w:lineRule="auto"/>
        <w:rPr>
          <w:rFonts w:ascii="Arial" w:hAnsi="Arial" w:cs="Arial"/>
          <w:b/>
          <w:sz w:val="24"/>
          <w:szCs w:val="24"/>
        </w:rPr>
      </w:pPr>
    </w:p>
    <w:p w:rsidR="003D0369" w:rsidRDefault="003D0369" w:rsidP="003D0369">
      <w:pPr>
        <w:spacing w:line="360" w:lineRule="auto"/>
        <w:rPr>
          <w:rFonts w:ascii="Arial" w:hAnsi="Arial" w:cs="Arial"/>
          <w:b/>
          <w:sz w:val="24"/>
          <w:szCs w:val="24"/>
        </w:rPr>
      </w:pPr>
    </w:p>
    <w:p w:rsidR="003D0369" w:rsidRDefault="003D0369" w:rsidP="003D0369">
      <w:pPr>
        <w:spacing w:line="360" w:lineRule="auto"/>
        <w:rPr>
          <w:rFonts w:ascii="Arial" w:hAnsi="Arial" w:cs="Arial"/>
          <w:b/>
          <w:sz w:val="24"/>
          <w:szCs w:val="24"/>
        </w:rPr>
      </w:pPr>
    </w:p>
    <w:p w:rsidR="003D0369" w:rsidRDefault="003D0369" w:rsidP="003D0369">
      <w:pPr>
        <w:spacing w:line="360" w:lineRule="auto"/>
        <w:rPr>
          <w:rFonts w:ascii="Arial" w:hAnsi="Arial" w:cs="Arial"/>
          <w:b/>
          <w:sz w:val="24"/>
          <w:szCs w:val="24"/>
        </w:rPr>
      </w:pPr>
    </w:p>
    <w:p w:rsidR="003D0369" w:rsidRDefault="003D0369" w:rsidP="003D0369">
      <w:pPr>
        <w:spacing w:line="360" w:lineRule="auto"/>
        <w:rPr>
          <w:rFonts w:ascii="Arial" w:hAnsi="Arial" w:cs="Arial"/>
          <w:b/>
          <w:sz w:val="24"/>
          <w:szCs w:val="24"/>
        </w:rPr>
      </w:pPr>
    </w:p>
    <w:p w:rsidR="003D0369" w:rsidRDefault="003D0369" w:rsidP="003D0369">
      <w:pPr>
        <w:spacing w:line="360" w:lineRule="auto"/>
        <w:rPr>
          <w:rFonts w:ascii="Arial" w:hAnsi="Arial" w:cs="Arial"/>
          <w:b/>
          <w:sz w:val="24"/>
          <w:szCs w:val="24"/>
        </w:rPr>
      </w:pPr>
    </w:p>
    <w:p w:rsidR="003D0369" w:rsidRDefault="003D0369" w:rsidP="003D0369">
      <w:pPr>
        <w:spacing w:line="360" w:lineRule="auto"/>
        <w:rPr>
          <w:rFonts w:ascii="Arial" w:hAnsi="Arial" w:cs="Arial"/>
          <w:b/>
          <w:sz w:val="24"/>
          <w:szCs w:val="24"/>
        </w:rPr>
      </w:pPr>
    </w:p>
    <w:p w:rsidR="003D0369" w:rsidRDefault="003D0369" w:rsidP="003D0369">
      <w:pPr>
        <w:spacing w:line="360" w:lineRule="auto"/>
        <w:rPr>
          <w:rFonts w:ascii="Arial" w:hAnsi="Arial" w:cs="Arial"/>
          <w:b/>
          <w:sz w:val="24"/>
          <w:szCs w:val="24"/>
        </w:rPr>
      </w:pPr>
    </w:p>
    <w:p w:rsidR="003D0369" w:rsidRDefault="003D0369" w:rsidP="003D0369">
      <w:pPr>
        <w:spacing w:line="360" w:lineRule="auto"/>
        <w:rPr>
          <w:rFonts w:ascii="Arial" w:hAnsi="Arial" w:cs="Arial"/>
          <w:b/>
          <w:sz w:val="24"/>
          <w:szCs w:val="24"/>
        </w:rPr>
      </w:pPr>
    </w:p>
    <w:p w:rsidR="003D0369" w:rsidRDefault="003D0369" w:rsidP="003D0369">
      <w:pPr>
        <w:spacing w:line="360" w:lineRule="auto"/>
        <w:rPr>
          <w:rFonts w:ascii="Arial" w:hAnsi="Arial" w:cs="Arial"/>
          <w:b/>
          <w:sz w:val="24"/>
          <w:szCs w:val="24"/>
        </w:rPr>
      </w:pPr>
    </w:p>
    <w:p w:rsidR="003D0369" w:rsidRDefault="003D0369" w:rsidP="003D0369">
      <w:pPr>
        <w:spacing w:line="360" w:lineRule="auto"/>
        <w:rPr>
          <w:rFonts w:ascii="Arial" w:hAnsi="Arial" w:cs="Arial"/>
          <w:b/>
          <w:sz w:val="24"/>
          <w:szCs w:val="24"/>
        </w:rPr>
      </w:pPr>
    </w:p>
    <w:p w:rsidR="003D0369" w:rsidRPr="00C05236" w:rsidRDefault="00EB74D0" w:rsidP="003D0369">
      <w:pPr>
        <w:rPr>
          <w:rFonts w:ascii="Arial" w:hAnsi="Arial" w:cs="Arial"/>
          <w:sz w:val="24"/>
          <w:szCs w:val="24"/>
        </w:rPr>
      </w:pPr>
      <w:r>
        <w:rPr>
          <w:rFonts w:ascii="Arial" w:hAnsi="Arial" w:cs="Arial"/>
          <w:noProof/>
          <w:sz w:val="24"/>
          <w:szCs w:val="24"/>
          <w:lang w:eastAsia="en-GB"/>
        </w:rPr>
        <w:lastRenderedPageBreak/>
        <w:pict>
          <v:shape id="_x0000_s1044" type="#_x0000_t202" style="position:absolute;margin-left:.65pt;margin-top:648.65pt;width:409.5pt;height:51.05pt;z-index:251680768" stroked="f">
            <v:textbox>
              <w:txbxContent>
                <w:p w:rsidR="000C54A5" w:rsidRDefault="000C54A5" w:rsidP="003D0369"/>
                <w:p w:rsidR="000C54A5" w:rsidRDefault="000C54A5" w:rsidP="003D0369">
                  <w:r>
                    <w:t>What connections can I make?</w:t>
                  </w:r>
                </w:p>
              </w:txbxContent>
            </v:textbox>
          </v:shape>
        </w:pict>
      </w:r>
      <w:r>
        <w:rPr>
          <w:rFonts w:ascii="Arial" w:hAnsi="Arial" w:cs="Arial"/>
          <w:noProof/>
          <w:sz w:val="24"/>
          <w:szCs w:val="24"/>
          <w:lang w:eastAsia="en-GB"/>
        </w:rPr>
        <w:pict>
          <v:rect id="_x0000_s1038" style="position:absolute;margin-left:-15pt;margin-top:17.65pt;width:472.95pt;height:696.35pt;z-index:251674624" strokeweight="2.25pt"/>
        </w:pict>
      </w:r>
      <w:r>
        <w:rPr>
          <w:rFonts w:ascii="Arial" w:hAnsi="Arial" w:cs="Arial"/>
          <w:noProof/>
          <w:sz w:val="24"/>
          <w:szCs w:val="24"/>
          <w:lang w:eastAsia="en-GB"/>
        </w:rPr>
        <w:pict>
          <v:shape id="_x0000_s1043" type="#_x0000_t202" style="position:absolute;margin-left:-12.35pt;margin-top:22.75pt;width:224.35pt;height:26.25pt;z-index:251679744" stroked="f">
            <v:textbox>
              <w:txbxContent>
                <w:p w:rsidR="000C54A5" w:rsidRDefault="000C54A5" w:rsidP="003D0369">
                  <w:r>
                    <w:t>What questions do I have?</w:t>
                  </w:r>
                </w:p>
              </w:txbxContent>
            </v:textbox>
          </v:shape>
        </w:pict>
      </w:r>
      <w:r>
        <w:rPr>
          <w:rFonts w:ascii="Arial" w:hAnsi="Arial" w:cs="Arial"/>
          <w:noProof/>
          <w:sz w:val="24"/>
          <w:szCs w:val="24"/>
          <w:lang w:eastAsia="en-GB"/>
        </w:rPr>
        <w:pict>
          <v:shape id="_x0000_s1042" type="#_x0000_t202" style="position:absolute;margin-left:65.45pt;margin-top:85.1pt;width:302.2pt;height:1in;z-index:251678720" stroked="f">
            <v:textbox>
              <w:txbxContent>
                <w:p w:rsidR="000C54A5" w:rsidRDefault="000C54A5" w:rsidP="003D0369">
                  <w:r>
                    <w:t>What do I think I know (inferential)?</w:t>
                  </w:r>
                </w:p>
              </w:txbxContent>
            </v:textbox>
          </v:shape>
        </w:pict>
      </w:r>
      <w:r>
        <w:rPr>
          <w:rFonts w:ascii="Arial" w:hAnsi="Arial" w:cs="Arial"/>
          <w:noProof/>
          <w:sz w:val="24"/>
          <w:szCs w:val="24"/>
          <w:lang w:eastAsia="en-GB"/>
        </w:rPr>
        <w:pict>
          <v:rect id="_x0000_s1041" style="position:absolute;margin-left:2in;margin-top:211.65pt;width:171.25pt;height:292.4pt;z-index:251677696">
            <v:textbox>
              <w:txbxContent>
                <w:p w:rsidR="000C54A5" w:rsidRDefault="000C54A5" w:rsidP="003D0369">
                  <w:r>
                    <w:t>What do I know (literal)?</w:t>
                  </w:r>
                </w:p>
                <w:p w:rsidR="000C54A5" w:rsidRDefault="000C54A5" w:rsidP="003D0369"/>
                <w:p w:rsidR="000C54A5" w:rsidRDefault="000C54A5" w:rsidP="003D0369"/>
                <w:p w:rsidR="000C54A5" w:rsidRDefault="000C54A5" w:rsidP="003D0369"/>
                <w:p w:rsidR="000C54A5" w:rsidRDefault="000C54A5" w:rsidP="003D0369"/>
                <w:p w:rsidR="000C54A5" w:rsidRDefault="000C54A5" w:rsidP="003D0369"/>
                <w:p w:rsidR="000C54A5" w:rsidRDefault="000C54A5" w:rsidP="003D0369"/>
                <w:p w:rsidR="000C54A5" w:rsidRDefault="000C54A5" w:rsidP="003D0369">
                  <w:r>
                    <w:t xml:space="preserve">        </w:t>
                  </w:r>
                </w:p>
                <w:p w:rsidR="000C54A5" w:rsidRDefault="000C54A5" w:rsidP="003D0369"/>
                <w:p w:rsidR="000C54A5" w:rsidRDefault="000C54A5" w:rsidP="003D0369"/>
              </w:txbxContent>
            </v:textbox>
          </v:rect>
        </w:pict>
      </w:r>
      <w:r>
        <w:rPr>
          <w:rFonts w:ascii="Arial" w:hAnsi="Arial" w:cs="Arial"/>
          <w:noProof/>
          <w:sz w:val="24"/>
          <w:szCs w:val="24"/>
          <w:lang w:eastAsia="en-GB"/>
        </w:rPr>
        <w:pict>
          <v:rect id="_x0000_s1040" style="position:absolute;margin-left:57.8pt;margin-top:78.55pt;width:343.65pt;height:564pt;z-index:251676672"/>
        </w:pict>
      </w:r>
      <w:r w:rsidR="003D0369" w:rsidRPr="00C05236">
        <w:rPr>
          <w:rFonts w:ascii="Arial" w:hAnsi="Arial" w:cs="Arial"/>
          <w:b/>
          <w:sz w:val="24"/>
          <w:szCs w:val="24"/>
          <w:u w:val="single"/>
        </w:rPr>
        <w:t xml:space="preserve">Appendix </w:t>
      </w:r>
      <w:proofErr w:type="gramStart"/>
      <w:r w:rsidR="003D0369" w:rsidRPr="00C05236">
        <w:rPr>
          <w:rFonts w:ascii="Arial" w:hAnsi="Arial" w:cs="Arial"/>
          <w:b/>
          <w:sz w:val="24"/>
          <w:szCs w:val="24"/>
          <w:u w:val="single"/>
        </w:rPr>
        <w:t xml:space="preserve">6 </w:t>
      </w:r>
      <w:r w:rsidR="003D0369" w:rsidRPr="00C05236">
        <w:rPr>
          <w:rFonts w:ascii="Arial" w:hAnsi="Arial" w:cs="Arial"/>
          <w:sz w:val="24"/>
          <w:szCs w:val="24"/>
        </w:rPr>
        <w:t xml:space="preserve"> Questioning</w:t>
      </w:r>
      <w:proofErr w:type="gramEnd"/>
      <w:r w:rsidR="003D0369" w:rsidRPr="00C05236">
        <w:rPr>
          <w:rFonts w:ascii="Arial" w:hAnsi="Arial" w:cs="Arial"/>
          <w:sz w:val="24"/>
          <w:szCs w:val="24"/>
        </w:rPr>
        <w:t xml:space="preserve"> Film</w:t>
      </w:r>
    </w:p>
    <w:p w:rsidR="003D0369" w:rsidRPr="00C05236" w:rsidRDefault="003D0369" w:rsidP="003D0369">
      <w:pPr>
        <w:spacing w:line="360" w:lineRule="auto"/>
        <w:rPr>
          <w:rFonts w:ascii="Arial" w:hAnsi="Arial" w:cs="Arial"/>
          <w:b/>
          <w:sz w:val="24"/>
          <w:szCs w:val="24"/>
        </w:rPr>
      </w:pPr>
    </w:p>
    <w:p w:rsidR="003D0369" w:rsidRPr="00C05236" w:rsidRDefault="003D0369" w:rsidP="003D0369">
      <w:pPr>
        <w:rPr>
          <w:rFonts w:ascii="Arial" w:hAnsi="Arial" w:cs="Arial"/>
          <w:sz w:val="24"/>
          <w:szCs w:val="24"/>
        </w:rPr>
      </w:pPr>
    </w:p>
    <w:p w:rsidR="003D0369" w:rsidRPr="00C05236" w:rsidRDefault="003D0369" w:rsidP="003D0369">
      <w:pPr>
        <w:spacing w:after="0" w:line="360" w:lineRule="auto"/>
        <w:rPr>
          <w:rFonts w:ascii="Arial" w:hAnsi="Arial" w:cs="Arial"/>
          <w:sz w:val="24"/>
          <w:szCs w:val="24"/>
        </w:rPr>
      </w:pPr>
    </w:p>
    <w:p w:rsidR="003D0369" w:rsidRPr="00C05236" w:rsidRDefault="003D0369" w:rsidP="003D0369">
      <w:pPr>
        <w:spacing w:after="0" w:line="360" w:lineRule="auto"/>
        <w:rPr>
          <w:rFonts w:ascii="Arial" w:hAnsi="Arial" w:cs="Arial"/>
          <w:sz w:val="24"/>
          <w:szCs w:val="24"/>
        </w:rPr>
      </w:pPr>
    </w:p>
    <w:p w:rsidR="003D0369" w:rsidRPr="00C05236"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EB74D0" w:rsidP="003D0369">
      <w:pPr>
        <w:spacing w:after="0" w:line="360" w:lineRule="auto"/>
        <w:rPr>
          <w:rFonts w:ascii="Arial" w:hAnsi="Arial" w:cs="Arial"/>
          <w:sz w:val="24"/>
          <w:szCs w:val="24"/>
        </w:rPr>
      </w:pPr>
      <w:r>
        <w:rPr>
          <w:rFonts w:ascii="Arial" w:hAnsi="Arial" w:cs="Arial"/>
          <w:noProof/>
          <w:sz w:val="24"/>
          <w:szCs w:val="24"/>
          <w:lang w:eastAsia="en-GB"/>
        </w:rPr>
        <w:pict>
          <v:shapetype id="_x0000_t32" coordsize="21600,21600" o:spt="32" o:oned="t" path="m,l21600,21600e" filled="f">
            <v:path arrowok="t" fillok="f" o:connecttype="none"/>
            <o:lock v:ext="edit" shapetype="t"/>
          </v:shapetype>
          <v:shape id="_x0000_s1039" type="#_x0000_t32" style="position:absolute;margin-left:-15pt;margin-top:19.4pt;width:472.95pt;height:1.05pt;flip:y;z-index:251675648" o:connectortype="straight"/>
        </w:pict>
      </w: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rPr>
          <w:rFonts w:ascii="Arial" w:hAnsi="Arial" w:cs="Arial"/>
          <w:b/>
          <w:sz w:val="24"/>
          <w:szCs w:val="24"/>
          <w:u w:val="single"/>
        </w:rPr>
        <w:sectPr w:rsidR="003D0369" w:rsidSect="00DA5DED">
          <w:pgSz w:w="11906" w:h="16838"/>
          <w:pgMar w:top="1440" w:right="1134" w:bottom="1440" w:left="2268" w:header="709" w:footer="709" w:gutter="0"/>
          <w:cols w:space="708"/>
          <w:docGrid w:linePitch="360"/>
        </w:sectPr>
      </w:pPr>
    </w:p>
    <w:p w:rsidR="003D0369" w:rsidRPr="00C05236" w:rsidRDefault="003D0369" w:rsidP="003D0369">
      <w:pPr>
        <w:rPr>
          <w:rFonts w:ascii="Arial" w:hAnsi="Arial" w:cs="Arial"/>
          <w:b/>
          <w:sz w:val="24"/>
          <w:szCs w:val="24"/>
          <w:u w:val="single"/>
        </w:rPr>
      </w:pPr>
      <w:r w:rsidRPr="00C05236">
        <w:rPr>
          <w:rFonts w:ascii="Arial" w:hAnsi="Arial" w:cs="Arial"/>
          <w:b/>
          <w:sz w:val="24"/>
          <w:szCs w:val="24"/>
          <w:u w:val="single"/>
        </w:rPr>
        <w:lastRenderedPageBreak/>
        <w:t>Appendix 7</w:t>
      </w:r>
    </w:p>
    <w:p w:rsidR="003D0369" w:rsidRPr="0034600F" w:rsidRDefault="003D0369" w:rsidP="003D0369">
      <w:pPr>
        <w:rPr>
          <w:rFonts w:ascii="Arial" w:hAnsi="Arial" w:cs="Arial"/>
          <w:sz w:val="24"/>
          <w:szCs w:val="24"/>
          <w:u w:val="single"/>
        </w:rPr>
      </w:pPr>
      <w:r w:rsidRPr="0034600F">
        <w:rPr>
          <w:rFonts w:ascii="Arial" w:hAnsi="Arial" w:cs="Arial"/>
          <w:sz w:val="24"/>
          <w:szCs w:val="24"/>
          <w:u w:val="single"/>
        </w:rPr>
        <w:t>Responses to film</w:t>
      </w:r>
    </w:p>
    <w:tbl>
      <w:tblPr>
        <w:tblStyle w:val="TableGrid"/>
        <w:tblW w:w="0" w:type="auto"/>
        <w:tblLook w:val="04A0"/>
      </w:tblPr>
      <w:tblGrid>
        <w:gridCol w:w="2711"/>
        <w:gridCol w:w="2726"/>
        <w:gridCol w:w="2731"/>
        <w:gridCol w:w="2728"/>
        <w:gridCol w:w="2756"/>
      </w:tblGrid>
      <w:tr w:rsidR="003D0369" w:rsidTr="00DA5DED">
        <w:tc>
          <w:tcPr>
            <w:tcW w:w="2789" w:type="dxa"/>
          </w:tcPr>
          <w:p w:rsidR="003D0369" w:rsidRPr="00FF0C49" w:rsidRDefault="003D0369" w:rsidP="00DA5DED">
            <w:pPr>
              <w:rPr>
                <w:rFonts w:cs="Arial"/>
                <w:sz w:val="32"/>
                <w:szCs w:val="32"/>
              </w:rPr>
            </w:pPr>
          </w:p>
          <w:p w:rsidR="003D0369" w:rsidRPr="00FF0C49" w:rsidRDefault="003D0369" w:rsidP="00DA5DED">
            <w:pPr>
              <w:rPr>
                <w:rFonts w:cs="Arial"/>
                <w:sz w:val="32"/>
                <w:szCs w:val="32"/>
              </w:rPr>
            </w:pPr>
            <w:r>
              <w:rPr>
                <w:rFonts w:cs="Arial"/>
                <w:sz w:val="32"/>
                <w:szCs w:val="32"/>
              </w:rPr>
              <w:t>Likes</w:t>
            </w:r>
          </w:p>
        </w:tc>
        <w:tc>
          <w:tcPr>
            <w:tcW w:w="2789" w:type="dxa"/>
          </w:tcPr>
          <w:p w:rsidR="003D0369" w:rsidRDefault="003D0369" w:rsidP="00DA5DED">
            <w:pPr>
              <w:rPr>
                <w:rFonts w:cs="Arial"/>
                <w:sz w:val="32"/>
                <w:szCs w:val="32"/>
              </w:rPr>
            </w:pPr>
          </w:p>
          <w:p w:rsidR="003D0369" w:rsidRPr="00FF0C49" w:rsidRDefault="003D0369" w:rsidP="00DA5DED">
            <w:pPr>
              <w:rPr>
                <w:rFonts w:cs="Arial"/>
                <w:sz w:val="32"/>
                <w:szCs w:val="32"/>
              </w:rPr>
            </w:pPr>
            <w:r>
              <w:rPr>
                <w:rFonts w:cs="Arial"/>
                <w:sz w:val="32"/>
                <w:szCs w:val="32"/>
              </w:rPr>
              <w:t>Dislikes</w:t>
            </w:r>
          </w:p>
        </w:tc>
        <w:tc>
          <w:tcPr>
            <w:tcW w:w="2790" w:type="dxa"/>
          </w:tcPr>
          <w:p w:rsidR="003D0369" w:rsidRDefault="003D0369" w:rsidP="00DA5DED">
            <w:pPr>
              <w:rPr>
                <w:rFonts w:cs="Arial"/>
                <w:sz w:val="32"/>
                <w:szCs w:val="32"/>
              </w:rPr>
            </w:pPr>
          </w:p>
          <w:p w:rsidR="003D0369" w:rsidRPr="00FF0C49" w:rsidRDefault="003D0369" w:rsidP="00DA5DED">
            <w:pPr>
              <w:rPr>
                <w:rFonts w:cs="Arial"/>
                <w:sz w:val="32"/>
                <w:szCs w:val="32"/>
              </w:rPr>
            </w:pPr>
            <w:r>
              <w:rPr>
                <w:rFonts w:cs="Arial"/>
                <w:sz w:val="32"/>
                <w:szCs w:val="32"/>
              </w:rPr>
              <w:t>Patterns</w:t>
            </w:r>
          </w:p>
        </w:tc>
        <w:tc>
          <w:tcPr>
            <w:tcW w:w="2790" w:type="dxa"/>
          </w:tcPr>
          <w:p w:rsidR="003D0369" w:rsidRDefault="003D0369" w:rsidP="00DA5DED">
            <w:pPr>
              <w:rPr>
                <w:rFonts w:cs="Arial"/>
                <w:sz w:val="32"/>
                <w:szCs w:val="32"/>
              </w:rPr>
            </w:pPr>
          </w:p>
          <w:p w:rsidR="003D0369" w:rsidRPr="00FF0C49" w:rsidRDefault="003D0369" w:rsidP="00DA5DED">
            <w:pPr>
              <w:rPr>
                <w:rFonts w:cs="Arial"/>
                <w:sz w:val="32"/>
                <w:szCs w:val="32"/>
              </w:rPr>
            </w:pPr>
            <w:r>
              <w:rPr>
                <w:rFonts w:cs="Arial"/>
                <w:sz w:val="32"/>
                <w:szCs w:val="32"/>
              </w:rPr>
              <w:t>Puzzles</w:t>
            </w:r>
          </w:p>
        </w:tc>
        <w:tc>
          <w:tcPr>
            <w:tcW w:w="2790" w:type="dxa"/>
          </w:tcPr>
          <w:p w:rsidR="003D0369" w:rsidRDefault="003D0369" w:rsidP="00DA5DED">
            <w:pPr>
              <w:rPr>
                <w:rFonts w:cs="Arial"/>
                <w:sz w:val="32"/>
                <w:szCs w:val="32"/>
              </w:rPr>
            </w:pPr>
          </w:p>
          <w:p w:rsidR="003D0369" w:rsidRPr="00FF0C49" w:rsidRDefault="003D0369" w:rsidP="00DA5DED">
            <w:pPr>
              <w:rPr>
                <w:rFonts w:cs="Arial"/>
                <w:sz w:val="32"/>
                <w:szCs w:val="32"/>
              </w:rPr>
            </w:pPr>
            <w:r>
              <w:rPr>
                <w:rFonts w:cs="Arial"/>
                <w:sz w:val="32"/>
                <w:szCs w:val="32"/>
              </w:rPr>
              <w:t>Connections</w:t>
            </w:r>
          </w:p>
        </w:tc>
      </w:tr>
      <w:tr w:rsidR="003D0369" w:rsidTr="00DA5DED">
        <w:tc>
          <w:tcPr>
            <w:tcW w:w="2789" w:type="dxa"/>
          </w:tcPr>
          <w:p w:rsidR="003D0369" w:rsidRDefault="003D0369" w:rsidP="00DA5DED">
            <w:pPr>
              <w:rPr>
                <w:rFonts w:cs="Arial"/>
                <w:sz w:val="32"/>
                <w:szCs w:val="32"/>
                <w:u w:val="single"/>
              </w:rPr>
            </w:pPr>
          </w:p>
          <w:p w:rsidR="003D0369" w:rsidRDefault="003D0369" w:rsidP="00DA5DED">
            <w:pPr>
              <w:rPr>
                <w:rFonts w:cs="Arial"/>
                <w:sz w:val="32"/>
                <w:szCs w:val="32"/>
                <w:u w:val="single"/>
              </w:rPr>
            </w:pPr>
          </w:p>
          <w:p w:rsidR="003D0369" w:rsidRDefault="003D0369" w:rsidP="00DA5DED">
            <w:pPr>
              <w:rPr>
                <w:rFonts w:cs="Arial"/>
                <w:sz w:val="32"/>
                <w:szCs w:val="32"/>
                <w:u w:val="single"/>
              </w:rPr>
            </w:pPr>
          </w:p>
          <w:p w:rsidR="003D0369" w:rsidRDefault="003D0369" w:rsidP="00DA5DED">
            <w:pPr>
              <w:rPr>
                <w:rFonts w:cs="Arial"/>
                <w:sz w:val="32"/>
                <w:szCs w:val="32"/>
                <w:u w:val="single"/>
              </w:rPr>
            </w:pPr>
          </w:p>
          <w:p w:rsidR="003D0369" w:rsidRDefault="003D0369" w:rsidP="00DA5DED">
            <w:pPr>
              <w:rPr>
                <w:rFonts w:cs="Arial"/>
                <w:sz w:val="32"/>
                <w:szCs w:val="32"/>
                <w:u w:val="single"/>
              </w:rPr>
            </w:pPr>
          </w:p>
          <w:p w:rsidR="003D0369" w:rsidRDefault="003D0369" w:rsidP="00DA5DED">
            <w:pPr>
              <w:rPr>
                <w:rFonts w:cs="Arial"/>
                <w:sz w:val="32"/>
                <w:szCs w:val="32"/>
                <w:u w:val="single"/>
              </w:rPr>
            </w:pPr>
          </w:p>
          <w:p w:rsidR="003D0369" w:rsidRDefault="003D0369" w:rsidP="00DA5DED">
            <w:pPr>
              <w:rPr>
                <w:rFonts w:cs="Arial"/>
                <w:sz w:val="32"/>
                <w:szCs w:val="32"/>
                <w:u w:val="single"/>
              </w:rPr>
            </w:pPr>
          </w:p>
          <w:p w:rsidR="003D0369" w:rsidRDefault="003D0369" w:rsidP="00DA5DED">
            <w:pPr>
              <w:rPr>
                <w:rFonts w:cs="Arial"/>
                <w:sz w:val="32"/>
                <w:szCs w:val="32"/>
                <w:u w:val="single"/>
              </w:rPr>
            </w:pPr>
          </w:p>
          <w:p w:rsidR="003D0369" w:rsidRDefault="003D0369" w:rsidP="00DA5DED">
            <w:pPr>
              <w:rPr>
                <w:rFonts w:cs="Arial"/>
                <w:sz w:val="32"/>
                <w:szCs w:val="32"/>
                <w:u w:val="single"/>
              </w:rPr>
            </w:pPr>
          </w:p>
          <w:p w:rsidR="003D0369" w:rsidRDefault="003D0369" w:rsidP="00DA5DED">
            <w:pPr>
              <w:rPr>
                <w:rFonts w:cs="Arial"/>
                <w:sz w:val="32"/>
                <w:szCs w:val="32"/>
                <w:u w:val="single"/>
              </w:rPr>
            </w:pPr>
          </w:p>
          <w:p w:rsidR="003D0369" w:rsidRDefault="003D0369" w:rsidP="00DA5DED">
            <w:pPr>
              <w:rPr>
                <w:rFonts w:cs="Arial"/>
                <w:sz w:val="32"/>
                <w:szCs w:val="32"/>
                <w:u w:val="single"/>
              </w:rPr>
            </w:pPr>
          </w:p>
          <w:p w:rsidR="003D0369" w:rsidRDefault="003D0369" w:rsidP="00DA5DED">
            <w:pPr>
              <w:rPr>
                <w:rFonts w:cs="Arial"/>
                <w:sz w:val="32"/>
                <w:szCs w:val="32"/>
                <w:u w:val="single"/>
              </w:rPr>
            </w:pPr>
          </w:p>
          <w:p w:rsidR="003D0369" w:rsidRDefault="003D0369" w:rsidP="00DA5DED">
            <w:pPr>
              <w:rPr>
                <w:rFonts w:cs="Arial"/>
                <w:sz w:val="32"/>
                <w:szCs w:val="32"/>
                <w:u w:val="single"/>
              </w:rPr>
            </w:pPr>
          </w:p>
          <w:p w:rsidR="003D0369" w:rsidRDefault="003D0369" w:rsidP="00DA5DED">
            <w:pPr>
              <w:rPr>
                <w:rFonts w:cs="Arial"/>
                <w:sz w:val="32"/>
                <w:szCs w:val="32"/>
                <w:u w:val="single"/>
              </w:rPr>
            </w:pPr>
          </w:p>
          <w:p w:rsidR="003D0369" w:rsidRPr="00FF0C49" w:rsidRDefault="003D0369" w:rsidP="00DA5DED">
            <w:pPr>
              <w:rPr>
                <w:rFonts w:cs="Arial"/>
                <w:sz w:val="32"/>
                <w:szCs w:val="32"/>
                <w:u w:val="single"/>
              </w:rPr>
            </w:pPr>
          </w:p>
        </w:tc>
        <w:tc>
          <w:tcPr>
            <w:tcW w:w="2789" w:type="dxa"/>
          </w:tcPr>
          <w:p w:rsidR="003D0369" w:rsidRPr="00FF0C49" w:rsidRDefault="003D0369" w:rsidP="00DA5DED">
            <w:pPr>
              <w:rPr>
                <w:rFonts w:cs="Arial"/>
                <w:sz w:val="32"/>
                <w:szCs w:val="32"/>
                <w:u w:val="single"/>
              </w:rPr>
            </w:pPr>
          </w:p>
        </w:tc>
        <w:tc>
          <w:tcPr>
            <w:tcW w:w="2790" w:type="dxa"/>
          </w:tcPr>
          <w:p w:rsidR="003D0369" w:rsidRPr="00FF0C49" w:rsidRDefault="003D0369" w:rsidP="00DA5DED">
            <w:pPr>
              <w:rPr>
                <w:rFonts w:cs="Arial"/>
                <w:sz w:val="32"/>
                <w:szCs w:val="32"/>
                <w:u w:val="single"/>
              </w:rPr>
            </w:pPr>
          </w:p>
        </w:tc>
        <w:tc>
          <w:tcPr>
            <w:tcW w:w="2790" w:type="dxa"/>
          </w:tcPr>
          <w:p w:rsidR="003D0369" w:rsidRPr="00FF0C49" w:rsidRDefault="003D0369" w:rsidP="00DA5DED">
            <w:pPr>
              <w:rPr>
                <w:rFonts w:cs="Arial"/>
                <w:sz w:val="32"/>
                <w:szCs w:val="32"/>
                <w:u w:val="single"/>
              </w:rPr>
            </w:pPr>
          </w:p>
        </w:tc>
        <w:tc>
          <w:tcPr>
            <w:tcW w:w="2790" w:type="dxa"/>
          </w:tcPr>
          <w:p w:rsidR="003D0369" w:rsidRPr="00FF0C49" w:rsidRDefault="003D0369" w:rsidP="00DA5DED">
            <w:pPr>
              <w:rPr>
                <w:rFonts w:cs="Arial"/>
                <w:sz w:val="32"/>
                <w:szCs w:val="32"/>
                <w:u w:val="single"/>
              </w:rPr>
            </w:pPr>
          </w:p>
        </w:tc>
      </w:tr>
    </w:tbl>
    <w:p w:rsidR="003D0369" w:rsidRDefault="003D0369" w:rsidP="003D0369">
      <w:pPr>
        <w:rPr>
          <w:b/>
          <w:u w:val="single"/>
        </w:rPr>
        <w:sectPr w:rsidR="003D0369" w:rsidSect="00DA5DED">
          <w:pgSz w:w="16838" w:h="11906" w:orient="landscape"/>
          <w:pgMar w:top="2268" w:right="1134" w:bottom="2268" w:left="2268" w:header="709" w:footer="709" w:gutter="0"/>
          <w:cols w:space="708"/>
          <w:docGrid w:linePitch="360"/>
        </w:sectPr>
      </w:pPr>
    </w:p>
    <w:p w:rsidR="003D0369" w:rsidRPr="0034600F" w:rsidRDefault="003D0369" w:rsidP="003D0369">
      <w:pPr>
        <w:rPr>
          <w:rFonts w:ascii="Arial" w:hAnsi="Arial" w:cs="Arial"/>
          <w:sz w:val="24"/>
          <w:szCs w:val="24"/>
          <w:u w:val="single"/>
        </w:rPr>
      </w:pPr>
      <w:r w:rsidRPr="00C05236">
        <w:rPr>
          <w:rFonts w:ascii="Arial" w:hAnsi="Arial" w:cs="Arial"/>
          <w:b/>
          <w:sz w:val="24"/>
          <w:szCs w:val="24"/>
          <w:u w:val="single"/>
        </w:rPr>
        <w:lastRenderedPageBreak/>
        <w:t>Appendix 8</w:t>
      </w:r>
      <w:r w:rsidRPr="00C05236">
        <w:rPr>
          <w:rFonts w:ascii="Arial" w:hAnsi="Arial" w:cs="Arial"/>
          <w:b/>
          <w:sz w:val="24"/>
          <w:szCs w:val="24"/>
        </w:rPr>
        <w:t xml:space="preserve"> </w:t>
      </w:r>
      <w:r w:rsidRPr="0034600F">
        <w:rPr>
          <w:rFonts w:ascii="Arial" w:hAnsi="Arial" w:cs="Arial"/>
          <w:sz w:val="24"/>
          <w:szCs w:val="24"/>
          <w:u w:val="single"/>
        </w:rPr>
        <w:t>Questionnaires (reading print and film)</w:t>
      </w:r>
    </w:p>
    <w:p w:rsidR="003D0369" w:rsidRPr="00C05236" w:rsidRDefault="003D0369" w:rsidP="003D0369">
      <w:pPr>
        <w:jc w:val="center"/>
        <w:rPr>
          <w:rFonts w:ascii="Arial" w:hAnsi="Arial" w:cs="Arial"/>
          <w:b/>
          <w:sz w:val="24"/>
          <w:szCs w:val="24"/>
        </w:rPr>
      </w:pPr>
      <w:r w:rsidRPr="00C05236">
        <w:rPr>
          <w:rFonts w:ascii="Arial" w:hAnsi="Arial" w:cs="Arial"/>
          <w:b/>
          <w:sz w:val="24"/>
          <w:szCs w:val="24"/>
        </w:rPr>
        <w:t>READING PERCEPTIONS SURVEY</w:t>
      </w:r>
    </w:p>
    <w:p w:rsidR="003D0369" w:rsidRPr="00C05236" w:rsidRDefault="003D0369" w:rsidP="003D0369">
      <w:pPr>
        <w:rPr>
          <w:rFonts w:ascii="Arial" w:hAnsi="Arial" w:cs="Arial"/>
          <w:sz w:val="24"/>
          <w:szCs w:val="24"/>
          <w:u w:val="single"/>
        </w:rPr>
      </w:pPr>
      <w:r w:rsidRPr="00C05236">
        <w:rPr>
          <w:rFonts w:ascii="Arial" w:hAnsi="Arial" w:cs="Arial"/>
          <w:sz w:val="24"/>
          <w:szCs w:val="24"/>
          <w:u w:val="single"/>
        </w:rPr>
        <w:t>Name</w:t>
      </w:r>
      <w:proofErr w:type="gramStart"/>
      <w:r w:rsidRPr="00C05236">
        <w:rPr>
          <w:rFonts w:ascii="Arial" w:hAnsi="Arial" w:cs="Arial"/>
          <w:sz w:val="24"/>
          <w:szCs w:val="24"/>
          <w:u w:val="single"/>
        </w:rPr>
        <w:t>:_</w:t>
      </w:r>
      <w:proofErr w:type="gramEnd"/>
      <w:r w:rsidRPr="00C05236">
        <w:rPr>
          <w:rFonts w:ascii="Arial" w:hAnsi="Arial" w:cs="Arial"/>
          <w:sz w:val="24"/>
          <w:szCs w:val="24"/>
          <w:u w:val="single"/>
        </w:rPr>
        <w:t xml:space="preserve">_____________________          </w:t>
      </w:r>
    </w:p>
    <w:p w:rsidR="003D0369" w:rsidRPr="00C05236" w:rsidRDefault="003D0369" w:rsidP="003D0369">
      <w:pPr>
        <w:rPr>
          <w:rFonts w:ascii="Arial" w:hAnsi="Arial" w:cs="Arial"/>
          <w:sz w:val="24"/>
          <w:szCs w:val="24"/>
          <w:u w:val="single"/>
        </w:rPr>
      </w:pPr>
      <w:r w:rsidRPr="00C05236">
        <w:rPr>
          <w:rFonts w:ascii="Arial" w:hAnsi="Arial" w:cs="Arial"/>
          <w:sz w:val="24"/>
          <w:szCs w:val="24"/>
          <w:u w:val="single"/>
        </w:rPr>
        <w:t>Date</w:t>
      </w:r>
      <w:proofErr w:type="gramStart"/>
      <w:r w:rsidRPr="00C05236">
        <w:rPr>
          <w:rFonts w:ascii="Arial" w:hAnsi="Arial" w:cs="Arial"/>
          <w:sz w:val="24"/>
          <w:szCs w:val="24"/>
          <w:u w:val="single"/>
        </w:rPr>
        <w:t>:_</w:t>
      </w:r>
      <w:proofErr w:type="gramEnd"/>
      <w:r w:rsidRPr="00C05236">
        <w:rPr>
          <w:rFonts w:ascii="Arial" w:hAnsi="Arial" w:cs="Arial"/>
          <w:sz w:val="24"/>
          <w:szCs w:val="24"/>
          <w:u w:val="single"/>
        </w:rPr>
        <w:t>_______________________</w:t>
      </w:r>
    </w:p>
    <w:p w:rsidR="003D0369" w:rsidRPr="00C05236" w:rsidRDefault="00EB74D0" w:rsidP="0019326B">
      <w:pPr>
        <w:pStyle w:val="ListParagraph"/>
        <w:numPr>
          <w:ilvl w:val="0"/>
          <w:numId w:val="54"/>
        </w:numPr>
        <w:contextualSpacing/>
      </w:pPr>
      <w:r>
        <w:rPr>
          <w:noProof/>
          <w:lang w:eastAsia="en-GB"/>
        </w:rPr>
        <w:pict>
          <v:shape id="_x0000_s1047" type="#_x0000_t202" style="position:absolute;left:0;text-align:left;margin-left:211.5pt;margin-top:23.3pt;width:28.5pt;height:24.75pt;z-index:251683840">
            <v:textbox>
              <w:txbxContent>
                <w:p w:rsidR="000C54A5" w:rsidRDefault="000C54A5" w:rsidP="003D0369"/>
              </w:txbxContent>
            </v:textbox>
          </v:shape>
        </w:pict>
      </w:r>
      <w:r>
        <w:rPr>
          <w:noProof/>
          <w:lang w:eastAsia="en-GB"/>
        </w:rPr>
        <w:pict>
          <v:shape id="_x0000_s1046" type="#_x0000_t202" style="position:absolute;left:0;text-align:left;margin-left:108.75pt;margin-top:23.3pt;width:28.5pt;height:24.75pt;z-index:251682816">
            <v:textbox>
              <w:txbxContent>
                <w:p w:rsidR="000C54A5" w:rsidRDefault="000C54A5" w:rsidP="003D0369"/>
              </w:txbxContent>
            </v:textbox>
          </v:shape>
        </w:pict>
      </w:r>
      <w:r>
        <w:rPr>
          <w:noProof/>
          <w:lang w:eastAsia="en-GB"/>
        </w:rPr>
        <w:pict>
          <v:shape id="_x0000_s1045" type="#_x0000_t202" style="position:absolute;left:0;text-align:left;margin-left:48.75pt;margin-top:22.55pt;width:28.5pt;height:24.75pt;z-index:251681792">
            <v:textbox>
              <w:txbxContent>
                <w:p w:rsidR="000C54A5" w:rsidRDefault="000C54A5" w:rsidP="003D0369"/>
              </w:txbxContent>
            </v:textbox>
          </v:shape>
        </w:pict>
      </w:r>
      <w:r w:rsidR="003D0369" w:rsidRPr="00C05236">
        <w:t>Do you enjoy reading?</w:t>
      </w:r>
    </w:p>
    <w:p w:rsidR="003D0369" w:rsidRPr="00C05236" w:rsidRDefault="003D0369" w:rsidP="003D0369">
      <w:pPr>
        <w:ind w:left="360"/>
        <w:rPr>
          <w:rFonts w:ascii="Arial" w:hAnsi="Arial" w:cs="Arial"/>
          <w:sz w:val="24"/>
          <w:szCs w:val="24"/>
        </w:rPr>
      </w:pPr>
      <w:r w:rsidRPr="00C05236">
        <w:rPr>
          <w:rFonts w:ascii="Arial" w:hAnsi="Arial" w:cs="Arial"/>
          <w:sz w:val="24"/>
          <w:szCs w:val="24"/>
        </w:rPr>
        <w:t>Yes               No             Sometimes</w:t>
      </w:r>
    </w:p>
    <w:p w:rsidR="003D0369" w:rsidRPr="00C05236" w:rsidRDefault="00EB74D0" w:rsidP="003D0369">
      <w:pPr>
        <w:rPr>
          <w:rFonts w:ascii="Arial" w:hAnsi="Arial" w:cs="Arial"/>
          <w:sz w:val="24"/>
          <w:szCs w:val="24"/>
        </w:rPr>
      </w:pPr>
      <w:r>
        <w:rPr>
          <w:rFonts w:ascii="Arial" w:hAnsi="Arial" w:cs="Arial"/>
          <w:noProof/>
          <w:sz w:val="24"/>
          <w:szCs w:val="24"/>
          <w:lang w:eastAsia="en-GB"/>
        </w:rPr>
        <w:pict>
          <v:shape id="_x0000_s1048" type="#_x0000_t202" style="position:absolute;margin-left:-.75pt;margin-top:24.05pt;width:417pt;height:67.5pt;z-index:251684864">
            <v:textbox>
              <w:txbxContent>
                <w:p w:rsidR="000C54A5" w:rsidRDefault="000C54A5" w:rsidP="0019326B">
                  <w:pPr>
                    <w:pStyle w:val="ListParagraph"/>
                    <w:numPr>
                      <w:ilvl w:val="0"/>
                      <w:numId w:val="55"/>
                    </w:numPr>
                    <w:contextualSpacing/>
                  </w:pPr>
                  <w:r>
                    <w:t xml:space="preserve">Why </w:t>
                  </w:r>
                  <w:r w:rsidRPr="002B64B0">
                    <w:rPr>
                      <w:b/>
                    </w:rPr>
                    <w:t>do</w:t>
                  </w:r>
                  <w:r>
                    <w:t xml:space="preserve"> you enjoy reading? </w:t>
                  </w:r>
                </w:p>
                <w:p w:rsidR="000C54A5" w:rsidRDefault="000C54A5" w:rsidP="003D0369"/>
              </w:txbxContent>
            </v:textbox>
          </v:shape>
        </w:pict>
      </w:r>
    </w:p>
    <w:p w:rsidR="003D0369" w:rsidRPr="00C05236" w:rsidRDefault="003D0369" w:rsidP="003D0369">
      <w:pPr>
        <w:rPr>
          <w:rFonts w:ascii="Arial" w:hAnsi="Arial" w:cs="Arial"/>
          <w:sz w:val="24"/>
          <w:szCs w:val="24"/>
        </w:rPr>
      </w:pPr>
    </w:p>
    <w:p w:rsidR="003D0369" w:rsidRPr="00C05236" w:rsidRDefault="003D0369" w:rsidP="003D0369">
      <w:pPr>
        <w:rPr>
          <w:rFonts w:ascii="Arial" w:hAnsi="Arial" w:cs="Arial"/>
          <w:sz w:val="24"/>
          <w:szCs w:val="24"/>
        </w:rPr>
      </w:pPr>
    </w:p>
    <w:p w:rsidR="003D0369" w:rsidRPr="00C05236" w:rsidRDefault="00EB74D0" w:rsidP="003D0369">
      <w:pPr>
        <w:rPr>
          <w:rFonts w:ascii="Arial" w:hAnsi="Arial" w:cs="Arial"/>
          <w:sz w:val="24"/>
          <w:szCs w:val="24"/>
        </w:rPr>
      </w:pPr>
      <w:r>
        <w:rPr>
          <w:rFonts w:ascii="Arial" w:hAnsi="Arial" w:cs="Arial"/>
          <w:noProof/>
          <w:sz w:val="24"/>
          <w:szCs w:val="24"/>
          <w:lang w:eastAsia="en-GB"/>
        </w:rPr>
        <w:pict>
          <v:shape id="_x0000_s1049" type="#_x0000_t202" style="position:absolute;margin-left:-.75pt;margin-top:25.9pt;width:415.5pt;height:67.5pt;z-index:251685888">
            <v:textbox>
              <w:txbxContent>
                <w:p w:rsidR="000C54A5" w:rsidRDefault="000C54A5" w:rsidP="0019326B">
                  <w:pPr>
                    <w:pStyle w:val="ListParagraph"/>
                    <w:numPr>
                      <w:ilvl w:val="0"/>
                      <w:numId w:val="55"/>
                    </w:numPr>
                    <w:contextualSpacing/>
                  </w:pPr>
                  <w:r>
                    <w:t xml:space="preserve">Why </w:t>
                  </w:r>
                  <w:r w:rsidRPr="002B64B0">
                    <w:rPr>
                      <w:b/>
                    </w:rPr>
                    <w:t>don’t</w:t>
                  </w:r>
                  <w:r>
                    <w:t xml:space="preserve"> you enjoy reading? </w:t>
                  </w:r>
                </w:p>
                <w:p w:rsidR="000C54A5" w:rsidRDefault="000C54A5" w:rsidP="003D0369"/>
              </w:txbxContent>
            </v:textbox>
          </v:shape>
        </w:pict>
      </w:r>
    </w:p>
    <w:p w:rsidR="003D0369" w:rsidRPr="00C05236" w:rsidRDefault="003D0369" w:rsidP="003D0369">
      <w:pPr>
        <w:rPr>
          <w:rFonts w:ascii="Arial" w:hAnsi="Arial" w:cs="Arial"/>
          <w:sz w:val="24"/>
          <w:szCs w:val="24"/>
        </w:rPr>
      </w:pPr>
    </w:p>
    <w:p w:rsidR="003D0369" w:rsidRPr="00C05236" w:rsidRDefault="003D0369" w:rsidP="003D0369">
      <w:pPr>
        <w:rPr>
          <w:rFonts w:ascii="Arial" w:hAnsi="Arial" w:cs="Arial"/>
          <w:sz w:val="24"/>
          <w:szCs w:val="24"/>
        </w:rPr>
      </w:pPr>
    </w:p>
    <w:p w:rsidR="003D0369" w:rsidRPr="00C05236" w:rsidRDefault="003D0369" w:rsidP="003D0369">
      <w:pPr>
        <w:rPr>
          <w:rFonts w:ascii="Arial" w:hAnsi="Arial" w:cs="Arial"/>
          <w:sz w:val="24"/>
          <w:szCs w:val="24"/>
        </w:rPr>
      </w:pPr>
    </w:p>
    <w:p w:rsidR="003D0369" w:rsidRPr="00C05236" w:rsidRDefault="00EB74D0" w:rsidP="003D0369">
      <w:pPr>
        <w:rPr>
          <w:rFonts w:ascii="Arial" w:hAnsi="Arial" w:cs="Arial"/>
          <w:sz w:val="24"/>
          <w:szCs w:val="24"/>
        </w:rPr>
      </w:pPr>
      <w:r>
        <w:rPr>
          <w:rFonts w:ascii="Arial" w:hAnsi="Arial" w:cs="Arial"/>
          <w:noProof/>
          <w:sz w:val="24"/>
          <w:szCs w:val="24"/>
          <w:lang w:eastAsia="en-GB"/>
        </w:rPr>
        <w:pict>
          <v:shape id="_x0000_s1050" type="#_x0000_t202" style="position:absolute;margin-left:-.75pt;margin-top:2.7pt;width:415.5pt;height:67.5pt;z-index:251686912">
            <v:textbox>
              <w:txbxContent>
                <w:p w:rsidR="000C54A5" w:rsidRDefault="000C54A5" w:rsidP="0019326B">
                  <w:pPr>
                    <w:pStyle w:val="ListParagraph"/>
                    <w:numPr>
                      <w:ilvl w:val="0"/>
                      <w:numId w:val="55"/>
                    </w:numPr>
                    <w:contextualSpacing/>
                  </w:pPr>
                  <w:r>
                    <w:t>What kind of things do you like to read?</w:t>
                  </w:r>
                </w:p>
                <w:p w:rsidR="000C54A5" w:rsidRDefault="000C54A5" w:rsidP="003D0369"/>
              </w:txbxContent>
            </v:textbox>
          </v:shape>
        </w:pict>
      </w:r>
    </w:p>
    <w:p w:rsidR="003D0369" w:rsidRPr="00C05236" w:rsidRDefault="003D0369" w:rsidP="003D0369">
      <w:pPr>
        <w:rPr>
          <w:rFonts w:ascii="Arial" w:hAnsi="Arial" w:cs="Arial"/>
          <w:sz w:val="24"/>
          <w:szCs w:val="24"/>
        </w:rPr>
      </w:pPr>
    </w:p>
    <w:p w:rsidR="003D0369" w:rsidRPr="00C05236" w:rsidRDefault="003D0369" w:rsidP="003D0369">
      <w:pPr>
        <w:rPr>
          <w:rFonts w:ascii="Arial" w:hAnsi="Arial" w:cs="Arial"/>
          <w:sz w:val="24"/>
          <w:szCs w:val="24"/>
        </w:rPr>
      </w:pPr>
    </w:p>
    <w:p w:rsidR="003D0369" w:rsidRPr="00C05236" w:rsidRDefault="00EB74D0" w:rsidP="003D0369">
      <w:pPr>
        <w:rPr>
          <w:rFonts w:ascii="Arial" w:hAnsi="Arial" w:cs="Arial"/>
          <w:sz w:val="24"/>
          <w:szCs w:val="24"/>
        </w:rPr>
      </w:pPr>
      <w:r>
        <w:rPr>
          <w:rFonts w:ascii="Arial" w:hAnsi="Arial" w:cs="Arial"/>
          <w:noProof/>
          <w:sz w:val="24"/>
          <w:szCs w:val="24"/>
          <w:lang w:eastAsia="en-GB"/>
        </w:rPr>
        <w:pict>
          <v:shape id="_x0000_s1051" type="#_x0000_t202" style="position:absolute;margin-left:-.75pt;margin-top:6.05pt;width:415.5pt;height:67.5pt;z-index:251687936">
            <v:textbox>
              <w:txbxContent>
                <w:p w:rsidR="000C54A5" w:rsidRDefault="000C54A5" w:rsidP="0019326B">
                  <w:pPr>
                    <w:pStyle w:val="ListParagraph"/>
                    <w:numPr>
                      <w:ilvl w:val="0"/>
                      <w:numId w:val="55"/>
                    </w:numPr>
                    <w:contextualSpacing/>
                  </w:pPr>
                  <w:r>
                    <w:t>Do people read to you?</w:t>
                  </w:r>
                </w:p>
                <w:p w:rsidR="000C54A5" w:rsidRDefault="000C54A5" w:rsidP="003D0369">
                  <w:pPr>
                    <w:pStyle w:val="ListParagraph"/>
                  </w:pPr>
                  <w:r>
                    <w:t>What do you feel/think about it?</w:t>
                  </w:r>
                </w:p>
                <w:p w:rsidR="000C54A5" w:rsidRDefault="000C54A5" w:rsidP="003D0369"/>
              </w:txbxContent>
            </v:textbox>
          </v:shape>
        </w:pict>
      </w:r>
    </w:p>
    <w:p w:rsidR="003D0369" w:rsidRPr="00C05236" w:rsidRDefault="003D0369" w:rsidP="003D0369">
      <w:pPr>
        <w:rPr>
          <w:rFonts w:ascii="Arial" w:hAnsi="Arial" w:cs="Arial"/>
          <w:sz w:val="24"/>
          <w:szCs w:val="24"/>
        </w:rPr>
      </w:pPr>
    </w:p>
    <w:p w:rsidR="003D0369" w:rsidRPr="00C05236" w:rsidRDefault="003D0369" w:rsidP="003D0369">
      <w:pPr>
        <w:rPr>
          <w:rFonts w:ascii="Arial" w:hAnsi="Arial" w:cs="Arial"/>
          <w:sz w:val="24"/>
          <w:szCs w:val="24"/>
        </w:rPr>
      </w:pPr>
    </w:p>
    <w:p w:rsidR="003D0369" w:rsidRPr="00C05236" w:rsidRDefault="00EB74D0" w:rsidP="003D0369">
      <w:pPr>
        <w:rPr>
          <w:rFonts w:ascii="Arial" w:hAnsi="Arial" w:cs="Arial"/>
          <w:sz w:val="24"/>
          <w:szCs w:val="24"/>
        </w:rPr>
      </w:pPr>
      <w:r>
        <w:rPr>
          <w:rFonts w:ascii="Arial" w:hAnsi="Arial" w:cs="Arial"/>
          <w:noProof/>
          <w:sz w:val="24"/>
          <w:szCs w:val="24"/>
          <w:lang w:eastAsia="en-GB"/>
        </w:rPr>
        <w:pict>
          <v:shape id="_x0000_s1052" type="#_x0000_t202" style="position:absolute;margin-left:-.75pt;margin-top:7.2pt;width:415.5pt;height:67.5pt;z-index:251688960">
            <v:textbox>
              <w:txbxContent>
                <w:p w:rsidR="000C54A5" w:rsidRDefault="000C54A5" w:rsidP="0019326B">
                  <w:pPr>
                    <w:pStyle w:val="ListParagraph"/>
                    <w:numPr>
                      <w:ilvl w:val="0"/>
                      <w:numId w:val="55"/>
                    </w:numPr>
                    <w:contextualSpacing/>
                  </w:pPr>
                  <w:r>
                    <w:t>What is the best thing that you have ever read or had read to you?</w:t>
                  </w:r>
                </w:p>
                <w:p w:rsidR="000C54A5" w:rsidRDefault="000C54A5" w:rsidP="003D0369"/>
              </w:txbxContent>
            </v:textbox>
          </v:shape>
        </w:pict>
      </w:r>
    </w:p>
    <w:p w:rsidR="003D0369" w:rsidRPr="00C05236" w:rsidRDefault="003D0369" w:rsidP="003D0369">
      <w:pPr>
        <w:rPr>
          <w:rFonts w:ascii="Arial" w:hAnsi="Arial" w:cs="Arial"/>
          <w:sz w:val="24"/>
          <w:szCs w:val="24"/>
        </w:rPr>
      </w:pPr>
    </w:p>
    <w:p w:rsidR="003D0369" w:rsidRPr="00C05236" w:rsidRDefault="003D0369" w:rsidP="003D0369">
      <w:pPr>
        <w:rPr>
          <w:rFonts w:ascii="Arial" w:hAnsi="Arial" w:cs="Arial"/>
          <w:sz w:val="24"/>
          <w:szCs w:val="24"/>
        </w:rPr>
      </w:pPr>
    </w:p>
    <w:p w:rsidR="003D0369" w:rsidRPr="00C05236" w:rsidRDefault="00EB74D0" w:rsidP="003D0369">
      <w:pPr>
        <w:rPr>
          <w:rFonts w:ascii="Arial" w:hAnsi="Arial" w:cs="Arial"/>
          <w:sz w:val="24"/>
          <w:szCs w:val="24"/>
        </w:rPr>
      </w:pPr>
      <w:r>
        <w:rPr>
          <w:rFonts w:ascii="Arial" w:hAnsi="Arial" w:cs="Arial"/>
          <w:noProof/>
          <w:sz w:val="24"/>
          <w:szCs w:val="24"/>
          <w:lang w:eastAsia="en-GB"/>
        </w:rPr>
        <w:pict>
          <v:shape id="_x0000_s1053" type="#_x0000_t202" style="position:absolute;margin-left:-.75pt;margin-top:9.5pt;width:415.5pt;height:67.5pt;z-index:251689984">
            <v:textbox>
              <w:txbxContent>
                <w:p w:rsidR="000C54A5" w:rsidRDefault="000C54A5" w:rsidP="0019326B">
                  <w:pPr>
                    <w:pStyle w:val="ListParagraph"/>
                    <w:numPr>
                      <w:ilvl w:val="0"/>
                      <w:numId w:val="55"/>
                    </w:numPr>
                    <w:contextualSpacing/>
                  </w:pPr>
                  <w:r>
                    <w:t xml:space="preserve">Do you ever read at home for fun? </w:t>
                  </w:r>
                </w:p>
                <w:p w:rsidR="000C54A5" w:rsidRDefault="000C54A5" w:rsidP="003D0369"/>
              </w:txbxContent>
            </v:textbox>
          </v:shape>
        </w:pict>
      </w:r>
    </w:p>
    <w:p w:rsidR="003D0369" w:rsidRPr="00C05236" w:rsidRDefault="003D0369" w:rsidP="003D0369">
      <w:pPr>
        <w:rPr>
          <w:rFonts w:ascii="Arial" w:hAnsi="Arial" w:cs="Arial"/>
          <w:sz w:val="24"/>
          <w:szCs w:val="24"/>
        </w:rPr>
      </w:pPr>
    </w:p>
    <w:p w:rsidR="003D0369" w:rsidRPr="00C05236" w:rsidRDefault="003D0369" w:rsidP="003D0369">
      <w:pPr>
        <w:rPr>
          <w:rFonts w:ascii="Arial" w:hAnsi="Arial" w:cs="Arial"/>
          <w:sz w:val="24"/>
          <w:szCs w:val="24"/>
        </w:rPr>
      </w:pPr>
    </w:p>
    <w:p w:rsidR="003D0369" w:rsidRPr="00C05236" w:rsidRDefault="00EB74D0" w:rsidP="003D0369">
      <w:pPr>
        <w:rPr>
          <w:rFonts w:ascii="Arial" w:hAnsi="Arial" w:cs="Arial"/>
          <w:sz w:val="24"/>
          <w:szCs w:val="24"/>
        </w:rPr>
      </w:pPr>
      <w:r>
        <w:rPr>
          <w:rFonts w:ascii="Arial" w:hAnsi="Arial" w:cs="Arial"/>
          <w:noProof/>
          <w:sz w:val="24"/>
          <w:szCs w:val="24"/>
          <w:lang w:eastAsia="en-GB"/>
        </w:rPr>
        <w:pict>
          <v:shape id="_x0000_s1060" type="#_x0000_t202" style="position:absolute;margin-left:-.75pt;margin-top:10.65pt;width:415.5pt;height:67.5pt;z-index:251697152">
            <v:textbox>
              <w:txbxContent>
                <w:p w:rsidR="000C54A5" w:rsidRDefault="000C54A5" w:rsidP="003D0369">
                  <w:r>
                    <w:t xml:space="preserve">     8.     Where do you like to read at home?</w:t>
                  </w:r>
                </w:p>
              </w:txbxContent>
            </v:textbox>
          </v:shape>
        </w:pict>
      </w:r>
    </w:p>
    <w:p w:rsidR="003D0369" w:rsidRPr="00C05236" w:rsidRDefault="003D0369" w:rsidP="003D0369">
      <w:pPr>
        <w:rPr>
          <w:rFonts w:ascii="Arial" w:hAnsi="Arial" w:cs="Arial"/>
          <w:sz w:val="24"/>
          <w:szCs w:val="24"/>
        </w:rPr>
      </w:pPr>
    </w:p>
    <w:p w:rsidR="003D0369" w:rsidRPr="00C05236" w:rsidRDefault="003D0369" w:rsidP="003D0369">
      <w:pPr>
        <w:rPr>
          <w:rFonts w:ascii="Arial" w:hAnsi="Arial" w:cs="Arial"/>
          <w:sz w:val="24"/>
          <w:szCs w:val="24"/>
        </w:rPr>
      </w:pPr>
    </w:p>
    <w:p w:rsidR="003D0369" w:rsidRPr="00C05236" w:rsidRDefault="00EB74D0" w:rsidP="003D0369">
      <w:pPr>
        <w:rPr>
          <w:rFonts w:ascii="Arial" w:hAnsi="Arial" w:cs="Arial"/>
          <w:sz w:val="24"/>
          <w:szCs w:val="24"/>
        </w:rPr>
      </w:pPr>
      <w:r>
        <w:rPr>
          <w:rFonts w:ascii="Arial" w:hAnsi="Arial" w:cs="Arial"/>
          <w:noProof/>
          <w:sz w:val="24"/>
          <w:szCs w:val="24"/>
          <w:lang w:eastAsia="en-GB"/>
        </w:rPr>
        <w:pict>
          <v:shape id="_x0000_s1054" type="#_x0000_t202" style="position:absolute;margin-left:4.05pt;margin-top:0;width:409.95pt;height:67.5pt;z-index:251691008">
            <v:textbox>
              <w:txbxContent>
                <w:p w:rsidR="000C54A5" w:rsidRDefault="000C54A5" w:rsidP="0019326B">
                  <w:pPr>
                    <w:pStyle w:val="ListParagraph"/>
                    <w:numPr>
                      <w:ilvl w:val="0"/>
                      <w:numId w:val="56"/>
                    </w:numPr>
                    <w:contextualSpacing/>
                  </w:pPr>
                  <w:r>
                    <w:t xml:space="preserve">Are you a good reader? </w:t>
                  </w:r>
                </w:p>
                <w:p w:rsidR="000C54A5" w:rsidRDefault="000C54A5" w:rsidP="003D0369"/>
              </w:txbxContent>
            </v:textbox>
          </v:shape>
        </w:pict>
      </w:r>
    </w:p>
    <w:p w:rsidR="003D0369" w:rsidRPr="00C05236" w:rsidRDefault="003D0369" w:rsidP="003D0369">
      <w:pPr>
        <w:rPr>
          <w:rFonts w:ascii="Arial" w:hAnsi="Arial" w:cs="Arial"/>
          <w:sz w:val="24"/>
          <w:szCs w:val="24"/>
        </w:rPr>
      </w:pPr>
    </w:p>
    <w:p w:rsidR="003D0369" w:rsidRPr="00C05236" w:rsidRDefault="003D0369" w:rsidP="003D0369">
      <w:pPr>
        <w:rPr>
          <w:rFonts w:ascii="Arial" w:hAnsi="Arial" w:cs="Arial"/>
          <w:sz w:val="24"/>
          <w:szCs w:val="24"/>
        </w:rPr>
      </w:pPr>
    </w:p>
    <w:p w:rsidR="003D0369" w:rsidRPr="00C05236" w:rsidRDefault="00EB74D0" w:rsidP="003D0369">
      <w:pPr>
        <w:rPr>
          <w:rFonts w:ascii="Arial" w:hAnsi="Arial" w:cs="Arial"/>
          <w:sz w:val="24"/>
          <w:szCs w:val="24"/>
        </w:rPr>
      </w:pPr>
      <w:r>
        <w:rPr>
          <w:rFonts w:ascii="Arial" w:hAnsi="Arial" w:cs="Arial"/>
          <w:noProof/>
          <w:sz w:val="24"/>
          <w:szCs w:val="24"/>
          <w:lang w:eastAsia="en-GB"/>
        </w:rPr>
        <w:pict>
          <v:shape id="_x0000_s1055" type="#_x0000_t202" style="position:absolute;margin-left:4.05pt;margin-top:4.85pt;width:409.95pt;height:73.5pt;z-index:251692032">
            <v:textbox>
              <w:txbxContent>
                <w:p w:rsidR="000C54A5" w:rsidRDefault="000C54A5" w:rsidP="0019326B">
                  <w:pPr>
                    <w:pStyle w:val="ListParagraph"/>
                    <w:numPr>
                      <w:ilvl w:val="0"/>
                      <w:numId w:val="57"/>
                    </w:numPr>
                    <w:contextualSpacing/>
                  </w:pPr>
                  <w:r>
                    <w:t xml:space="preserve">   Does anyone else read at home? </w:t>
                  </w:r>
                </w:p>
                <w:p w:rsidR="000C54A5" w:rsidRDefault="000C54A5" w:rsidP="003D0369">
                  <w:pPr>
                    <w:pStyle w:val="ListParagraph"/>
                    <w:ind w:left="360"/>
                  </w:pPr>
                  <w:r>
                    <w:t xml:space="preserve">11.    Who are they and what do they read? </w:t>
                  </w:r>
                </w:p>
                <w:p w:rsidR="000C54A5" w:rsidRDefault="000C54A5" w:rsidP="003D0369"/>
              </w:txbxContent>
            </v:textbox>
          </v:shape>
        </w:pict>
      </w:r>
    </w:p>
    <w:p w:rsidR="003D0369" w:rsidRPr="00C05236" w:rsidRDefault="003D0369" w:rsidP="003D0369">
      <w:pPr>
        <w:rPr>
          <w:rFonts w:ascii="Arial" w:hAnsi="Arial" w:cs="Arial"/>
          <w:sz w:val="24"/>
          <w:szCs w:val="24"/>
        </w:rPr>
      </w:pPr>
    </w:p>
    <w:p w:rsidR="003D0369" w:rsidRPr="00C05236" w:rsidRDefault="003D0369" w:rsidP="003D0369">
      <w:pPr>
        <w:rPr>
          <w:rFonts w:ascii="Arial" w:hAnsi="Arial" w:cs="Arial"/>
          <w:sz w:val="24"/>
          <w:szCs w:val="24"/>
        </w:rPr>
      </w:pPr>
    </w:p>
    <w:p w:rsidR="003D0369" w:rsidRPr="00C05236" w:rsidRDefault="00EB74D0" w:rsidP="003D0369">
      <w:pPr>
        <w:rPr>
          <w:rFonts w:ascii="Arial" w:hAnsi="Arial" w:cs="Arial"/>
          <w:sz w:val="24"/>
          <w:szCs w:val="24"/>
        </w:rPr>
      </w:pPr>
      <w:r>
        <w:rPr>
          <w:rFonts w:ascii="Arial" w:hAnsi="Arial" w:cs="Arial"/>
          <w:noProof/>
          <w:sz w:val="24"/>
          <w:szCs w:val="24"/>
          <w:lang w:eastAsia="en-GB"/>
        </w:rPr>
        <w:pict>
          <v:shape id="_x0000_s1056" type="#_x0000_t202" style="position:absolute;margin-left:4.05pt;margin-top:14.25pt;width:409.95pt;height:110.25pt;z-index:251693056">
            <v:textbox>
              <w:txbxContent>
                <w:p w:rsidR="000C54A5" w:rsidRDefault="000C54A5" w:rsidP="0019326B">
                  <w:pPr>
                    <w:pStyle w:val="ListParagraph"/>
                    <w:numPr>
                      <w:ilvl w:val="0"/>
                      <w:numId w:val="58"/>
                    </w:numPr>
                    <w:contextualSpacing/>
                  </w:pPr>
                  <w:r>
                    <w:t xml:space="preserve">   What advice would you give to a child in the year below you to help them get      better at reading? </w:t>
                  </w:r>
                </w:p>
                <w:p w:rsidR="000C54A5" w:rsidRDefault="000C54A5" w:rsidP="003D0369"/>
              </w:txbxContent>
            </v:textbox>
          </v:shape>
        </w:pict>
      </w:r>
    </w:p>
    <w:p w:rsidR="003D0369" w:rsidRPr="00C05236" w:rsidRDefault="003D0369" w:rsidP="003D0369">
      <w:pPr>
        <w:rPr>
          <w:rFonts w:ascii="Arial" w:hAnsi="Arial" w:cs="Arial"/>
          <w:sz w:val="24"/>
          <w:szCs w:val="24"/>
        </w:rPr>
      </w:pPr>
    </w:p>
    <w:p w:rsidR="003D0369" w:rsidRPr="00C05236" w:rsidRDefault="003D0369" w:rsidP="003D0369">
      <w:pPr>
        <w:rPr>
          <w:rFonts w:ascii="Arial" w:hAnsi="Arial" w:cs="Arial"/>
          <w:sz w:val="24"/>
          <w:szCs w:val="24"/>
        </w:rPr>
      </w:pPr>
    </w:p>
    <w:p w:rsidR="003D0369" w:rsidRPr="00C05236" w:rsidRDefault="003D0369" w:rsidP="003D0369">
      <w:pPr>
        <w:rPr>
          <w:rFonts w:ascii="Arial" w:hAnsi="Arial" w:cs="Arial"/>
          <w:sz w:val="24"/>
          <w:szCs w:val="24"/>
        </w:rPr>
      </w:pPr>
    </w:p>
    <w:p w:rsidR="003D0369" w:rsidRPr="00C05236" w:rsidRDefault="003D0369" w:rsidP="003D0369">
      <w:pPr>
        <w:rPr>
          <w:rFonts w:ascii="Arial" w:hAnsi="Arial" w:cs="Arial"/>
          <w:sz w:val="24"/>
          <w:szCs w:val="24"/>
        </w:rPr>
      </w:pPr>
    </w:p>
    <w:p w:rsidR="003D0369" w:rsidRPr="00C05236" w:rsidRDefault="00EB74D0" w:rsidP="003D0369">
      <w:pPr>
        <w:rPr>
          <w:rFonts w:ascii="Arial" w:hAnsi="Arial" w:cs="Arial"/>
          <w:sz w:val="24"/>
          <w:szCs w:val="24"/>
        </w:rPr>
      </w:pPr>
      <w:r>
        <w:rPr>
          <w:rFonts w:ascii="Arial" w:hAnsi="Arial" w:cs="Arial"/>
          <w:noProof/>
          <w:sz w:val="24"/>
          <w:szCs w:val="24"/>
          <w:lang w:eastAsia="en-GB"/>
        </w:rPr>
        <w:pict>
          <v:shape id="_x0000_s1057" type="#_x0000_t202" style="position:absolute;margin-left:4.05pt;margin-top:9.4pt;width:409.95pt;height:120.75pt;z-index:251694080">
            <v:textbox>
              <w:txbxContent>
                <w:p w:rsidR="000C54A5" w:rsidRDefault="000C54A5" w:rsidP="0019326B">
                  <w:pPr>
                    <w:pStyle w:val="ListParagraph"/>
                    <w:numPr>
                      <w:ilvl w:val="0"/>
                      <w:numId w:val="59"/>
                    </w:numPr>
                    <w:contextualSpacing/>
                  </w:pPr>
                  <w:r>
                    <w:t xml:space="preserve">  If a child in the year below you did not enjoy reading, how would you help them to like it? </w:t>
                  </w:r>
                </w:p>
                <w:p w:rsidR="000C54A5" w:rsidRDefault="000C54A5" w:rsidP="003D0369"/>
              </w:txbxContent>
            </v:textbox>
          </v:shape>
        </w:pict>
      </w:r>
    </w:p>
    <w:p w:rsidR="003D0369" w:rsidRPr="00C05236" w:rsidRDefault="003D0369" w:rsidP="003D0369">
      <w:pPr>
        <w:rPr>
          <w:rFonts w:ascii="Arial" w:hAnsi="Arial" w:cs="Arial"/>
          <w:sz w:val="24"/>
          <w:szCs w:val="24"/>
        </w:rPr>
      </w:pPr>
    </w:p>
    <w:p w:rsidR="003D0369" w:rsidRPr="00C05236" w:rsidRDefault="003D0369" w:rsidP="003D0369">
      <w:pPr>
        <w:rPr>
          <w:rFonts w:ascii="Arial" w:hAnsi="Arial" w:cs="Arial"/>
          <w:sz w:val="24"/>
          <w:szCs w:val="24"/>
        </w:rPr>
      </w:pPr>
    </w:p>
    <w:p w:rsidR="003D0369" w:rsidRPr="00C05236" w:rsidRDefault="003D0369" w:rsidP="003D0369">
      <w:pPr>
        <w:rPr>
          <w:rFonts w:ascii="Arial" w:hAnsi="Arial" w:cs="Arial"/>
          <w:sz w:val="24"/>
          <w:szCs w:val="24"/>
        </w:rPr>
      </w:pPr>
    </w:p>
    <w:p w:rsidR="003D0369" w:rsidRPr="00C05236" w:rsidRDefault="003D0369" w:rsidP="003D0369">
      <w:pPr>
        <w:rPr>
          <w:rFonts w:ascii="Arial" w:hAnsi="Arial" w:cs="Arial"/>
          <w:sz w:val="24"/>
          <w:szCs w:val="24"/>
        </w:rPr>
      </w:pPr>
    </w:p>
    <w:p w:rsidR="003D0369" w:rsidRPr="00C05236" w:rsidRDefault="003D0369" w:rsidP="003D0369">
      <w:pPr>
        <w:rPr>
          <w:rFonts w:ascii="Arial" w:hAnsi="Arial" w:cs="Arial"/>
          <w:sz w:val="24"/>
          <w:szCs w:val="24"/>
        </w:rPr>
      </w:pPr>
    </w:p>
    <w:p w:rsidR="003D0369" w:rsidRPr="00C05236" w:rsidRDefault="00EB74D0" w:rsidP="003D0369">
      <w:pPr>
        <w:rPr>
          <w:rFonts w:ascii="Arial" w:hAnsi="Arial" w:cs="Arial"/>
          <w:sz w:val="24"/>
          <w:szCs w:val="24"/>
        </w:rPr>
      </w:pPr>
      <w:r>
        <w:rPr>
          <w:rFonts w:ascii="Arial" w:hAnsi="Arial" w:cs="Arial"/>
          <w:noProof/>
          <w:sz w:val="24"/>
          <w:szCs w:val="24"/>
          <w:lang w:eastAsia="en-GB"/>
        </w:rPr>
        <w:pict>
          <v:shape id="_x0000_s1058" type="#_x0000_t202" style="position:absolute;margin-left:4.05pt;margin-top:2pt;width:409.95pt;height:258pt;z-index:251695104">
            <v:textbox>
              <w:txbxContent>
                <w:p w:rsidR="000C54A5" w:rsidRPr="00343670" w:rsidRDefault="000C54A5" w:rsidP="003D0369">
                  <w:pPr>
                    <w:rPr>
                      <w:rFonts w:ascii="Arial" w:hAnsi="Arial" w:cs="Arial"/>
                      <w:sz w:val="24"/>
                      <w:szCs w:val="24"/>
                    </w:rPr>
                  </w:pPr>
                  <w:r w:rsidRPr="00343670">
                    <w:rPr>
                      <w:rFonts w:ascii="Arial" w:hAnsi="Arial" w:cs="Arial"/>
                      <w:sz w:val="24"/>
                      <w:szCs w:val="24"/>
                    </w:rPr>
                    <w:t>Is there anything else you would like to tell me about what you think about reading?</w:t>
                  </w:r>
                </w:p>
                <w:p w:rsidR="000C54A5" w:rsidRDefault="000C54A5" w:rsidP="003D0369"/>
              </w:txbxContent>
            </v:textbox>
          </v:shape>
        </w:pict>
      </w:r>
      <w:r>
        <w:rPr>
          <w:rFonts w:ascii="Arial" w:hAnsi="Arial" w:cs="Arial"/>
          <w:noProof/>
          <w:sz w:val="24"/>
          <w:szCs w:val="24"/>
          <w:lang w:eastAsia="en-GB"/>
        </w:rPr>
        <w:pict>
          <v:shape id="_x0000_s1059" type="#_x0000_t202" style="position:absolute;margin-left:36pt;margin-top:118.25pt;width:176.25pt;height:138.75pt;z-index:251696128" stroked="f">
            <v:textbox>
              <w:txbxContent>
                <w:p w:rsidR="000C54A5" w:rsidRDefault="000C54A5" w:rsidP="003D0369"/>
              </w:txbxContent>
            </v:textbox>
          </v:shape>
        </w:pict>
      </w: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sz w:val="24"/>
          <w:szCs w:val="24"/>
        </w:rPr>
      </w:pPr>
    </w:p>
    <w:p w:rsidR="003D0369" w:rsidRDefault="003D0369" w:rsidP="003D0369">
      <w:pPr>
        <w:spacing w:after="0" w:line="240" w:lineRule="auto"/>
        <w:rPr>
          <w:rFonts w:ascii="Arial" w:hAnsi="Arial" w:cs="Arial"/>
        </w:rPr>
        <w:sectPr w:rsidR="003D0369" w:rsidSect="00DA5DED">
          <w:pgSz w:w="11906" w:h="16838"/>
          <w:pgMar w:top="1440" w:right="1134" w:bottom="1440" w:left="2268" w:header="709" w:footer="709" w:gutter="0"/>
          <w:cols w:space="708"/>
          <w:docGrid w:linePitch="360"/>
        </w:sectPr>
      </w:pPr>
    </w:p>
    <w:p w:rsidR="003D0369" w:rsidRDefault="003D0369" w:rsidP="003D0369">
      <w:pPr>
        <w:spacing w:after="0" w:line="240" w:lineRule="auto"/>
        <w:rPr>
          <w:rFonts w:ascii="Arial" w:hAnsi="Arial" w:cs="Arial"/>
        </w:rPr>
      </w:pPr>
      <w:r>
        <w:rPr>
          <w:rFonts w:ascii="Arial" w:hAnsi="Arial" w:cs="Arial"/>
        </w:rPr>
        <w:lastRenderedPageBreak/>
        <w:t>Reading Questionnaire May 2011</w:t>
      </w:r>
    </w:p>
    <w:p w:rsidR="003D0369" w:rsidRDefault="003D0369" w:rsidP="003D0369">
      <w:pPr>
        <w:spacing w:after="0" w:line="240" w:lineRule="auto"/>
        <w:rPr>
          <w:rFonts w:ascii="Arial" w:hAnsi="Arial" w:cs="Arial"/>
        </w:rPr>
      </w:pPr>
    </w:p>
    <w:tbl>
      <w:tblPr>
        <w:tblStyle w:val="TableGrid"/>
        <w:tblW w:w="15168" w:type="dxa"/>
        <w:tblInd w:w="-743" w:type="dxa"/>
        <w:tblLook w:val="04A0"/>
      </w:tblPr>
      <w:tblGrid>
        <w:gridCol w:w="1245"/>
        <w:gridCol w:w="1071"/>
        <w:gridCol w:w="1071"/>
        <w:gridCol w:w="1071"/>
        <w:gridCol w:w="1071"/>
        <w:gridCol w:w="1071"/>
        <w:gridCol w:w="1071"/>
        <w:gridCol w:w="1071"/>
        <w:gridCol w:w="1071"/>
        <w:gridCol w:w="1071"/>
        <w:gridCol w:w="1071"/>
        <w:gridCol w:w="1071"/>
        <w:gridCol w:w="1071"/>
        <w:gridCol w:w="1071"/>
      </w:tblGrid>
      <w:tr w:rsidR="003D0369" w:rsidTr="00DA5DED">
        <w:tc>
          <w:tcPr>
            <w:tcW w:w="1245" w:type="dxa"/>
          </w:tcPr>
          <w:p w:rsidR="003D0369" w:rsidRPr="0021655F" w:rsidRDefault="003D0369" w:rsidP="00DA5DED">
            <w:pPr>
              <w:rPr>
                <w:rFonts w:cs="Arial"/>
                <w:sz w:val="16"/>
                <w:szCs w:val="16"/>
              </w:rPr>
            </w:pPr>
          </w:p>
        </w:tc>
        <w:tc>
          <w:tcPr>
            <w:tcW w:w="1071" w:type="dxa"/>
          </w:tcPr>
          <w:p w:rsidR="003D0369" w:rsidRPr="0021655F" w:rsidRDefault="003D0369" w:rsidP="00DA5DED">
            <w:pPr>
              <w:rPr>
                <w:rFonts w:cs="Arial"/>
                <w:sz w:val="16"/>
                <w:szCs w:val="16"/>
              </w:rPr>
            </w:pPr>
            <w:r>
              <w:rPr>
                <w:rFonts w:cs="Arial"/>
                <w:sz w:val="16"/>
                <w:szCs w:val="16"/>
              </w:rPr>
              <w:t>Do you enjoy reading?</w:t>
            </w:r>
          </w:p>
        </w:tc>
        <w:tc>
          <w:tcPr>
            <w:tcW w:w="1071" w:type="dxa"/>
          </w:tcPr>
          <w:p w:rsidR="003D0369" w:rsidRPr="0021655F" w:rsidRDefault="003D0369" w:rsidP="00DA5DED">
            <w:pPr>
              <w:rPr>
                <w:rFonts w:cs="Arial"/>
                <w:sz w:val="16"/>
                <w:szCs w:val="16"/>
              </w:rPr>
            </w:pPr>
            <w:r>
              <w:rPr>
                <w:rFonts w:cs="Arial"/>
                <w:sz w:val="16"/>
                <w:szCs w:val="16"/>
              </w:rPr>
              <w:t xml:space="preserve">Why </w:t>
            </w:r>
            <w:r w:rsidRPr="0021655F">
              <w:rPr>
                <w:rFonts w:cs="Arial"/>
                <w:b/>
                <w:sz w:val="16"/>
                <w:szCs w:val="16"/>
              </w:rPr>
              <w:t>do</w:t>
            </w:r>
            <w:r>
              <w:rPr>
                <w:rFonts w:cs="Arial"/>
                <w:sz w:val="16"/>
                <w:szCs w:val="16"/>
              </w:rPr>
              <w:t xml:space="preserve"> you enjoy reading?</w:t>
            </w:r>
          </w:p>
        </w:tc>
        <w:tc>
          <w:tcPr>
            <w:tcW w:w="1071" w:type="dxa"/>
          </w:tcPr>
          <w:p w:rsidR="003D0369" w:rsidRPr="0021655F" w:rsidRDefault="003D0369" w:rsidP="00DA5DED">
            <w:pPr>
              <w:rPr>
                <w:rFonts w:cs="Arial"/>
                <w:sz w:val="16"/>
                <w:szCs w:val="16"/>
              </w:rPr>
            </w:pPr>
            <w:r>
              <w:rPr>
                <w:rFonts w:cs="Arial"/>
                <w:sz w:val="16"/>
                <w:szCs w:val="16"/>
              </w:rPr>
              <w:t xml:space="preserve">Why </w:t>
            </w:r>
            <w:r w:rsidRPr="0021655F">
              <w:rPr>
                <w:rFonts w:cs="Arial"/>
                <w:b/>
                <w:sz w:val="16"/>
                <w:szCs w:val="16"/>
              </w:rPr>
              <w:t>don’t</w:t>
            </w:r>
            <w:r>
              <w:rPr>
                <w:rFonts w:cs="Arial"/>
                <w:sz w:val="16"/>
                <w:szCs w:val="16"/>
              </w:rPr>
              <w:t xml:space="preserve"> you enjoy reading?</w:t>
            </w:r>
          </w:p>
        </w:tc>
        <w:tc>
          <w:tcPr>
            <w:tcW w:w="1071" w:type="dxa"/>
          </w:tcPr>
          <w:p w:rsidR="003D0369" w:rsidRPr="0021655F" w:rsidRDefault="003D0369" w:rsidP="00DA5DED">
            <w:pPr>
              <w:rPr>
                <w:rFonts w:cs="Arial"/>
                <w:sz w:val="16"/>
                <w:szCs w:val="16"/>
              </w:rPr>
            </w:pPr>
            <w:r>
              <w:rPr>
                <w:rFonts w:cs="Arial"/>
                <w:sz w:val="16"/>
                <w:szCs w:val="16"/>
              </w:rPr>
              <w:t>What kind of things do you like to read?</w:t>
            </w:r>
          </w:p>
        </w:tc>
        <w:tc>
          <w:tcPr>
            <w:tcW w:w="1071" w:type="dxa"/>
          </w:tcPr>
          <w:p w:rsidR="003D0369" w:rsidRPr="0021655F" w:rsidRDefault="003D0369" w:rsidP="00DA5DED">
            <w:pPr>
              <w:rPr>
                <w:rFonts w:cs="Arial"/>
                <w:sz w:val="16"/>
                <w:szCs w:val="16"/>
              </w:rPr>
            </w:pPr>
            <w:r>
              <w:rPr>
                <w:rFonts w:cs="Arial"/>
                <w:sz w:val="16"/>
                <w:szCs w:val="16"/>
              </w:rPr>
              <w:t>Do people read to you? What do you feel/think about it?</w:t>
            </w:r>
          </w:p>
        </w:tc>
        <w:tc>
          <w:tcPr>
            <w:tcW w:w="1071" w:type="dxa"/>
          </w:tcPr>
          <w:p w:rsidR="003D0369" w:rsidRPr="0021655F" w:rsidRDefault="003D0369" w:rsidP="00DA5DED">
            <w:pPr>
              <w:rPr>
                <w:rFonts w:cs="Arial"/>
                <w:sz w:val="16"/>
                <w:szCs w:val="16"/>
              </w:rPr>
            </w:pPr>
            <w:r>
              <w:rPr>
                <w:rFonts w:cs="Arial"/>
                <w:sz w:val="16"/>
                <w:szCs w:val="16"/>
              </w:rPr>
              <w:t>What is the best thing that you have ever read or had read to you?</w:t>
            </w:r>
          </w:p>
        </w:tc>
        <w:tc>
          <w:tcPr>
            <w:tcW w:w="1071" w:type="dxa"/>
          </w:tcPr>
          <w:p w:rsidR="003D0369" w:rsidRPr="0021655F" w:rsidRDefault="003D0369" w:rsidP="00DA5DED">
            <w:pPr>
              <w:rPr>
                <w:rFonts w:cs="Arial"/>
                <w:sz w:val="16"/>
                <w:szCs w:val="16"/>
              </w:rPr>
            </w:pPr>
            <w:r>
              <w:rPr>
                <w:rFonts w:cs="Arial"/>
                <w:sz w:val="16"/>
                <w:szCs w:val="16"/>
              </w:rPr>
              <w:t>Do you ever read at home for fun?</w:t>
            </w:r>
          </w:p>
        </w:tc>
        <w:tc>
          <w:tcPr>
            <w:tcW w:w="1071" w:type="dxa"/>
          </w:tcPr>
          <w:p w:rsidR="003D0369" w:rsidRPr="0021655F" w:rsidRDefault="003D0369" w:rsidP="00DA5DED">
            <w:pPr>
              <w:rPr>
                <w:rFonts w:cs="Arial"/>
                <w:sz w:val="16"/>
                <w:szCs w:val="16"/>
              </w:rPr>
            </w:pPr>
            <w:r>
              <w:rPr>
                <w:rFonts w:cs="Arial"/>
                <w:sz w:val="16"/>
                <w:szCs w:val="16"/>
              </w:rPr>
              <w:t>Where do you like to read at home?</w:t>
            </w:r>
          </w:p>
        </w:tc>
        <w:tc>
          <w:tcPr>
            <w:tcW w:w="1071" w:type="dxa"/>
          </w:tcPr>
          <w:p w:rsidR="003D0369" w:rsidRPr="0021655F" w:rsidRDefault="003D0369" w:rsidP="00DA5DED">
            <w:pPr>
              <w:rPr>
                <w:rFonts w:cs="Arial"/>
                <w:sz w:val="16"/>
                <w:szCs w:val="16"/>
              </w:rPr>
            </w:pPr>
            <w:r>
              <w:rPr>
                <w:rFonts w:cs="Arial"/>
                <w:sz w:val="16"/>
                <w:szCs w:val="16"/>
              </w:rPr>
              <w:t>Are you a good reader?</w:t>
            </w:r>
          </w:p>
        </w:tc>
        <w:tc>
          <w:tcPr>
            <w:tcW w:w="1071" w:type="dxa"/>
          </w:tcPr>
          <w:p w:rsidR="003D0369" w:rsidRPr="0021655F" w:rsidRDefault="003D0369" w:rsidP="00DA5DED">
            <w:pPr>
              <w:rPr>
                <w:rFonts w:cs="Arial"/>
                <w:sz w:val="16"/>
                <w:szCs w:val="16"/>
              </w:rPr>
            </w:pPr>
            <w:r>
              <w:rPr>
                <w:rFonts w:cs="Arial"/>
                <w:sz w:val="16"/>
                <w:szCs w:val="16"/>
              </w:rPr>
              <w:t>Does anyone else read at home? Who are they and what do they read?</w:t>
            </w:r>
          </w:p>
        </w:tc>
        <w:tc>
          <w:tcPr>
            <w:tcW w:w="1071" w:type="dxa"/>
          </w:tcPr>
          <w:p w:rsidR="003D0369" w:rsidRPr="0021655F" w:rsidRDefault="003D0369" w:rsidP="00DA5DED">
            <w:pPr>
              <w:rPr>
                <w:rFonts w:cs="Arial"/>
                <w:sz w:val="16"/>
                <w:szCs w:val="16"/>
              </w:rPr>
            </w:pPr>
            <w:r>
              <w:rPr>
                <w:rFonts w:cs="Arial"/>
                <w:sz w:val="16"/>
                <w:szCs w:val="16"/>
              </w:rPr>
              <w:t>What advice would you give to a child in the year below you to help them get better at reading?</w:t>
            </w:r>
          </w:p>
        </w:tc>
        <w:tc>
          <w:tcPr>
            <w:tcW w:w="1071" w:type="dxa"/>
          </w:tcPr>
          <w:p w:rsidR="003D0369" w:rsidRPr="0021655F" w:rsidRDefault="003D0369" w:rsidP="00DA5DED">
            <w:pPr>
              <w:rPr>
                <w:rFonts w:cs="Arial"/>
                <w:sz w:val="16"/>
                <w:szCs w:val="16"/>
              </w:rPr>
            </w:pPr>
            <w:r>
              <w:rPr>
                <w:rFonts w:cs="Arial"/>
                <w:sz w:val="16"/>
                <w:szCs w:val="16"/>
              </w:rPr>
              <w:t>If a child in the year below you did not enjoy reading, how would you help them to like it?</w:t>
            </w:r>
          </w:p>
        </w:tc>
        <w:tc>
          <w:tcPr>
            <w:tcW w:w="1071" w:type="dxa"/>
          </w:tcPr>
          <w:p w:rsidR="003D0369" w:rsidRPr="0021655F" w:rsidRDefault="003D0369" w:rsidP="00DA5DED">
            <w:pPr>
              <w:rPr>
                <w:rFonts w:cs="Arial"/>
                <w:sz w:val="16"/>
                <w:szCs w:val="16"/>
              </w:rPr>
            </w:pPr>
            <w:r>
              <w:rPr>
                <w:rFonts w:cs="Arial"/>
                <w:sz w:val="16"/>
                <w:szCs w:val="16"/>
              </w:rPr>
              <w:t>Is there anything else you would like to tell me about what you think about reading?</w:t>
            </w:r>
          </w:p>
        </w:tc>
      </w:tr>
      <w:tr w:rsidR="003D0369" w:rsidTr="00DA5DED">
        <w:tc>
          <w:tcPr>
            <w:tcW w:w="1245" w:type="dxa"/>
          </w:tcPr>
          <w:p w:rsidR="003D0369" w:rsidRPr="0021655F" w:rsidRDefault="003D0369" w:rsidP="00DA5DED">
            <w:pPr>
              <w:rPr>
                <w:rFonts w:cs="Arial"/>
                <w:sz w:val="16"/>
                <w:szCs w:val="16"/>
              </w:rPr>
            </w:pPr>
            <w:r>
              <w:rPr>
                <w:rFonts w:cs="Arial"/>
                <w:sz w:val="16"/>
                <w:szCs w:val="16"/>
              </w:rPr>
              <w:t>Stephen</w:t>
            </w:r>
          </w:p>
        </w:tc>
        <w:tc>
          <w:tcPr>
            <w:tcW w:w="1071" w:type="dxa"/>
          </w:tcPr>
          <w:p w:rsidR="003D0369" w:rsidRPr="0021655F" w:rsidRDefault="003D0369" w:rsidP="00DA5DED">
            <w:pPr>
              <w:rPr>
                <w:rFonts w:cs="Arial"/>
                <w:sz w:val="16"/>
                <w:szCs w:val="16"/>
              </w:rPr>
            </w:pPr>
            <w:r>
              <w:rPr>
                <w:rFonts w:cs="Arial"/>
                <w:sz w:val="16"/>
                <w:szCs w:val="16"/>
              </w:rPr>
              <w:t>Yes.</w:t>
            </w:r>
          </w:p>
        </w:tc>
        <w:tc>
          <w:tcPr>
            <w:tcW w:w="1071" w:type="dxa"/>
          </w:tcPr>
          <w:p w:rsidR="003D0369" w:rsidRPr="0021655F" w:rsidRDefault="003D0369" w:rsidP="00DA5DED">
            <w:pPr>
              <w:rPr>
                <w:rFonts w:cs="Arial"/>
                <w:sz w:val="16"/>
                <w:szCs w:val="16"/>
              </w:rPr>
            </w:pPr>
            <w:r>
              <w:rPr>
                <w:rFonts w:cs="Arial"/>
                <w:sz w:val="16"/>
                <w:szCs w:val="16"/>
              </w:rPr>
              <w:t>Because it allows your imagination to grow.</w:t>
            </w:r>
          </w:p>
        </w:tc>
        <w:tc>
          <w:tcPr>
            <w:tcW w:w="1071" w:type="dxa"/>
          </w:tcPr>
          <w:p w:rsidR="003D0369" w:rsidRPr="0021655F" w:rsidRDefault="003D0369" w:rsidP="00DA5DED">
            <w:pPr>
              <w:rPr>
                <w:rFonts w:cs="Arial"/>
                <w:sz w:val="16"/>
                <w:szCs w:val="16"/>
              </w:rPr>
            </w:pPr>
            <w:r>
              <w:rPr>
                <w:rFonts w:cs="Arial"/>
                <w:sz w:val="16"/>
                <w:szCs w:val="16"/>
              </w:rPr>
              <w:t>Because I’m playing on my DS or doing something else.</w:t>
            </w:r>
          </w:p>
        </w:tc>
        <w:tc>
          <w:tcPr>
            <w:tcW w:w="1071" w:type="dxa"/>
          </w:tcPr>
          <w:p w:rsidR="003D0369" w:rsidRPr="0021655F" w:rsidRDefault="003D0369" w:rsidP="00DA5DED">
            <w:pPr>
              <w:rPr>
                <w:rFonts w:cs="Arial"/>
                <w:sz w:val="16"/>
                <w:szCs w:val="16"/>
              </w:rPr>
            </w:pPr>
            <w:r>
              <w:rPr>
                <w:rFonts w:cs="Arial"/>
                <w:sz w:val="16"/>
                <w:szCs w:val="16"/>
              </w:rPr>
              <w:t>Information texts.</w:t>
            </w:r>
          </w:p>
        </w:tc>
        <w:tc>
          <w:tcPr>
            <w:tcW w:w="1071" w:type="dxa"/>
          </w:tcPr>
          <w:p w:rsidR="003D0369" w:rsidRPr="0021655F" w:rsidRDefault="003D0369" w:rsidP="00DA5DED">
            <w:pPr>
              <w:rPr>
                <w:rFonts w:cs="Arial"/>
                <w:sz w:val="16"/>
                <w:szCs w:val="16"/>
              </w:rPr>
            </w:pPr>
            <w:r>
              <w:rPr>
                <w:rFonts w:cs="Arial"/>
                <w:sz w:val="16"/>
                <w:szCs w:val="16"/>
              </w:rPr>
              <w:t>Yes and I like it because it makes me happy and tired before bed.</w:t>
            </w:r>
          </w:p>
        </w:tc>
        <w:tc>
          <w:tcPr>
            <w:tcW w:w="1071" w:type="dxa"/>
          </w:tcPr>
          <w:p w:rsidR="003D0369" w:rsidRPr="0021655F" w:rsidRDefault="003D0369" w:rsidP="00DA5DED">
            <w:pPr>
              <w:rPr>
                <w:rFonts w:cs="Arial"/>
                <w:sz w:val="16"/>
                <w:szCs w:val="16"/>
              </w:rPr>
            </w:pPr>
            <w:r>
              <w:rPr>
                <w:rFonts w:cs="Arial"/>
                <w:sz w:val="16"/>
                <w:szCs w:val="16"/>
              </w:rPr>
              <w:t>Harry Potter: Chamber of Secrets</w:t>
            </w:r>
          </w:p>
        </w:tc>
        <w:tc>
          <w:tcPr>
            <w:tcW w:w="1071" w:type="dxa"/>
          </w:tcPr>
          <w:p w:rsidR="003D0369" w:rsidRPr="0021655F" w:rsidRDefault="003D0369" w:rsidP="00DA5DED">
            <w:pPr>
              <w:rPr>
                <w:rFonts w:cs="Arial"/>
                <w:sz w:val="16"/>
                <w:szCs w:val="16"/>
              </w:rPr>
            </w:pPr>
            <w:r>
              <w:rPr>
                <w:rFonts w:cs="Arial"/>
                <w:sz w:val="16"/>
                <w:szCs w:val="16"/>
              </w:rPr>
              <w:t>Yes</w:t>
            </w:r>
          </w:p>
        </w:tc>
        <w:tc>
          <w:tcPr>
            <w:tcW w:w="1071" w:type="dxa"/>
          </w:tcPr>
          <w:p w:rsidR="003D0369" w:rsidRPr="00CC3745" w:rsidRDefault="003D0369" w:rsidP="00DA5DED">
            <w:pPr>
              <w:rPr>
                <w:rFonts w:cs="Arial"/>
                <w:sz w:val="16"/>
                <w:szCs w:val="16"/>
              </w:rPr>
            </w:pPr>
            <w:r>
              <w:rPr>
                <w:rFonts w:cs="Arial"/>
                <w:sz w:val="16"/>
                <w:szCs w:val="16"/>
              </w:rPr>
              <w:t>In my room</w:t>
            </w:r>
          </w:p>
        </w:tc>
        <w:tc>
          <w:tcPr>
            <w:tcW w:w="1071" w:type="dxa"/>
          </w:tcPr>
          <w:p w:rsidR="003D0369" w:rsidRPr="0021655F" w:rsidRDefault="003D0369" w:rsidP="00DA5DED">
            <w:pPr>
              <w:rPr>
                <w:rFonts w:cs="Arial"/>
                <w:sz w:val="16"/>
                <w:szCs w:val="16"/>
              </w:rPr>
            </w:pPr>
            <w:r>
              <w:rPr>
                <w:rFonts w:cs="Arial"/>
                <w:sz w:val="16"/>
                <w:szCs w:val="16"/>
              </w:rPr>
              <w:t>Brilliant</w:t>
            </w:r>
          </w:p>
        </w:tc>
        <w:tc>
          <w:tcPr>
            <w:tcW w:w="1071" w:type="dxa"/>
          </w:tcPr>
          <w:p w:rsidR="003D0369" w:rsidRPr="0021655F" w:rsidRDefault="003D0369" w:rsidP="00DA5DED">
            <w:pPr>
              <w:rPr>
                <w:rFonts w:cs="Arial"/>
                <w:sz w:val="16"/>
                <w:szCs w:val="16"/>
              </w:rPr>
            </w:pPr>
            <w:r>
              <w:rPr>
                <w:rFonts w:cs="Arial"/>
                <w:sz w:val="16"/>
                <w:szCs w:val="16"/>
              </w:rPr>
              <w:t>Yes. Dad reads Terry Pratchett.</w:t>
            </w:r>
          </w:p>
        </w:tc>
        <w:tc>
          <w:tcPr>
            <w:tcW w:w="1071" w:type="dxa"/>
          </w:tcPr>
          <w:p w:rsidR="003D0369" w:rsidRPr="0021655F" w:rsidRDefault="003D0369" w:rsidP="00DA5DED">
            <w:pPr>
              <w:rPr>
                <w:rFonts w:cs="Arial"/>
                <w:sz w:val="16"/>
                <w:szCs w:val="16"/>
              </w:rPr>
            </w:pPr>
            <w:r>
              <w:rPr>
                <w:rFonts w:cs="Arial"/>
                <w:sz w:val="16"/>
                <w:szCs w:val="16"/>
              </w:rPr>
              <w:t>If you’re stuck on a word, sound it out or read easier writing first.</w:t>
            </w:r>
          </w:p>
        </w:tc>
        <w:tc>
          <w:tcPr>
            <w:tcW w:w="1071" w:type="dxa"/>
          </w:tcPr>
          <w:p w:rsidR="003D0369" w:rsidRPr="0021655F" w:rsidRDefault="003D0369" w:rsidP="00DA5DED">
            <w:pPr>
              <w:rPr>
                <w:rFonts w:cs="Arial"/>
                <w:sz w:val="16"/>
                <w:szCs w:val="16"/>
              </w:rPr>
            </w:pPr>
            <w:r>
              <w:rPr>
                <w:rFonts w:cs="Arial"/>
                <w:sz w:val="16"/>
                <w:szCs w:val="16"/>
              </w:rPr>
              <w:t xml:space="preserve">Read </w:t>
            </w:r>
            <w:proofErr w:type="gramStart"/>
            <w:r>
              <w:rPr>
                <w:rFonts w:cs="Arial"/>
                <w:sz w:val="16"/>
                <w:szCs w:val="16"/>
              </w:rPr>
              <w:t>more harder</w:t>
            </w:r>
            <w:proofErr w:type="gramEnd"/>
            <w:r>
              <w:rPr>
                <w:rFonts w:cs="Arial"/>
                <w:sz w:val="16"/>
                <w:szCs w:val="16"/>
              </w:rPr>
              <w:t xml:space="preserve"> texts. Start off with funnier and fun texts and if they like it get them to read a bit longer texts.</w:t>
            </w:r>
          </w:p>
        </w:tc>
        <w:tc>
          <w:tcPr>
            <w:tcW w:w="1071" w:type="dxa"/>
          </w:tcPr>
          <w:p w:rsidR="003D0369" w:rsidRPr="0021655F" w:rsidRDefault="003D0369" w:rsidP="00DA5DED">
            <w:pPr>
              <w:rPr>
                <w:rFonts w:cs="Arial"/>
                <w:sz w:val="16"/>
                <w:szCs w:val="16"/>
              </w:rPr>
            </w:pPr>
            <w:r>
              <w:rPr>
                <w:rFonts w:cs="Arial"/>
                <w:sz w:val="16"/>
                <w:szCs w:val="16"/>
              </w:rPr>
              <w:t>(Left blank)</w:t>
            </w:r>
          </w:p>
        </w:tc>
      </w:tr>
      <w:tr w:rsidR="003D0369" w:rsidTr="00DA5DED">
        <w:tc>
          <w:tcPr>
            <w:tcW w:w="1245" w:type="dxa"/>
          </w:tcPr>
          <w:p w:rsidR="003D0369" w:rsidRPr="0021655F" w:rsidRDefault="003D0369" w:rsidP="00DA5DED">
            <w:pPr>
              <w:rPr>
                <w:rFonts w:cs="Arial"/>
                <w:sz w:val="16"/>
                <w:szCs w:val="16"/>
              </w:rPr>
            </w:pPr>
            <w:r>
              <w:rPr>
                <w:rFonts w:cs="Arial"/>
                <w:sz w:val="16"/>
                <w:szCs w:val="16"/>
              </w:rPr>
              <w:t>Holly</w:t>
            </w:r>
          </w:p>
        </w:tc>
        <w:tc>
          <w:tcPr>
            <w:tcW w:w="1071" w:type="dxa"/>
          </w:tcPr>
          <w:p w:rsidR="003D0369" w:rsidRPr="0021655F" w:rsidRDefault="003D0369" w:rsidP="00DA5DED">
            <w:pPr>
              <w:rPr>
                <w:rFonts w:cs="Arial"/>
                <w:sz w:val="16"/>
                <w:szCs w:val="16"/>
              </w:rPr>
            </w:pPr>
            <w:r>
              <w:rPr>
                <w:rFonts w:cs="Arial"/>
                <w:sz w:val="16"/>
                <w:szCs w:val="16"/>
              </w:rPr>
              <w:t>Yes.</w:t>
            </w:r>
          </w:p>
        </w:tc>
        <w:tc>
          <w:tcPr>
            <w:tcW w:w="1071" w:type="dxa"/>
          </w:tcPr>
          <w:p w:rsidR="003D0369" w:rsidRPr="0021655F" w:rsidRDefault="003D0369" w:rsidP="00DA5DED">
            <w:pPr>
              <w:rPr>
                <w:rFonts w:cs="Arial"/>
                <w:sz w:val="16"/>
                <w:szCs w:val="16"/>
              </w:rPr>
            </w:pPr>
            <w:r>
              <w:rPr>
                <w:rFonts w:cs="Arial"/>
                <w:sz w:val="16"/>
                <w:szCs w:val="16"/>
              </w:rPr>
              <w:t>It is fun.</w:t>
            </w:r>
          </w:p>
        </w:tc>
        <w:tc>
          <w:tcPr>
            <w:tcW w:w="1071" w:type="dxa"/>
          </w:tcPr>
          <w:p w:rsidR="003D0369" w:rsidRPr="0021655F" w:rsidRDefault="003D0369" w:rsidP="00DA5DED">
            <w:pPr>
              <w:rPr>
                <w:rFonts w:cs="Arial"/>
                <w:sz w:val="16"/>
                <w:szCs w:val="16"/>
              </w:rPr>
            </w:pPr>
            <w:r>
              <w:rPr>
                <w:rFonts w:cs="Arial"/>
                <w:sz w:val="16"/>
                <w:szCs w:val="16"/>
              </w:rPr>
              <w:t>I do.</w:t>
            </w:r>
          </w:p>
        </w:tc>
        <w:tc>
          <w:tcPr>
            <w:tcW w:w="1071" w:type="dxa"/>
          </w:tcPr>
          <w:p w:rsidR="003D0369" w:rsidRPr="0021655F" w:rsidRDefault="003D0369" w:rsidP="00DA5DED">
            <w:pPr>
              <w:rPr>
                <w:rFonts w:cs="Arial"/>
                <w:sz w:val="16"/>
                <w:szCs w:val="16"/>
              </w:rPr>
            </w:pPr>
            <w:r>
              <w:rPr>
                <w:rFonts w:cs="Arial"/>
                <w:sz w:val="16"/>
                <w:szCs w:val="16"/>
              </w:rPr>
              <w:t>Chapter books.</w:t>
            </w:r>
          </w:p>
        </w:tc>
        <w:tc>
          <w:tcPr>
            <w:tcW w:w="1071" w:type="dxa"/>
          </w:tcPr>
          <w:p w:rsidR="003D0369" w:rsidRPr="0021655F" w:rsidRDefault="003D0369" w:rsidP="00DA5DED">
            <w:pPr>
              <w:rPr>
                <w:rFonts w:cs="Arial"/>
                <w:sz w:val="16"/>
                <w:szCs w:val="16"/>
              </w:rPr>
            </w:pPr>
            <w:r>
              <w:rPr>
                <w:rFonts w:cs="Arial"/>
                <w:sz w:val="16"/>
                <w:szCs w:val="16"/>
              </w:rPr>
              <w:t>No. Fun, happy.</w:t>
            </w:r>
          </w:p>
        </w:tc>
        <w:tc>
          <w:tcPr>
            <w:tcW w:w="1071" w:type="dxa"/>
          </w:tcPr>
          <w:p w:rsidR="003D0369" w:rsidRPr="0021655F" w:rsidRDefault="003D0369" w:rsidP="00DA5DED">
            <w:pPr>
              <w:rPr>
                <w:rFonts w:cs="Arial"/>
                <w:sz w:val="16"/>
                <w:szCs w:val="16"/>
              </w:rPr>
            </w:pPr>
            <w:r>
              <w:rPr>
                <w:rFonts w:cs="Arial"/>
                <w:sz w:val="16"/>
                <w:szCs w:val="16"/>
              </w:rPr>
              <w:t>Bear’s Birthday.</w:t>
            </w:r>
          </w:p>
        </w:tc>
        <w:tc>
          <w:tcPr>
            <w:tcW w:w="1071" w:type="dxa"/>
          </w:tcPr>
          <w:p w:rsidR="003D0369" w:rsidRPr="0021655F" w:rsidRDefault="003D0369" w:rsidP="00DA5DED">
            <w:pPr>
              <w:rPr>
                <w:rFonts w:cs="Arial"/>
                <w:sz w:val="16"/>
                <w:szCs w:val="16"/>
              </w:rPr>
            </w:pPr>
            <w:r>
              <w:rPr>
                <w:rFonts w:cs="Arial"/>
                <w:sz w:val="16"/>
                <w:szCs w:val="16"/>
              </w:rPr>
              <w:t>Yes.</w:t>
            </w:r>
          </w:p>
        </w:tc>
        <w:tc>
          <w:tcPr>
            <w:tcW w:w="1071" w:type="dxa"/>
          </w:tcPr>
          <w:p w:rsidR="003D0369" w:rsidRPr="0021655F" w:rsidRDefault="003D0369" w:rsidP="00DA5DED">
            <w:pPr>
              <w:rPr>
                <w:rFonts w:cs="Arial"/>
                <w:sz w:val="16"/>
                <w:szCs w:val="16"/>
              </w:rPr>
            </w:pPr>
            <w:r>
              <w:rPr>
                <w:rFonts w:cs="Arial"/>
                <w:sz w:val="16"/>
                <w:szCs w:val="16"/>
              </w:rPr>
              <w:t>In my room.</w:t>
            </w:r>
          </w:p>
        </w:tc>
        <w:tc>
          <w:tcPr>
            <w:tcW w:w="1071" w:type="dxa"/>
          </w:tcPr>
          <w:p w:rsidR="003D0369" w:rsidRPr="0021655F" w:rsidRDefault="003D0369" w:rsidP="00DA5DED">
            <w:pPr>
              <w:rPr>
                <w:rFonts w:cs="Arial"/>
                <w:sz w:val="16"/>
                <w:szCs w:val="16"/>
              </w:rPr>
            </w:pPr>
            <w:r>
              <w:rPr>
                <w:rFonts w:cs="Arial"/>
                <w:sz w:val="16"/>
                <w:szCs w:val="16"/>
              </w:rPr>
              <w:t>Yes of course.</w:t>
            </w:r>
          </w:p>
        </w:tc>
        <w:tc>
          <w:tcPr>
            <w:tcW w:w="1071" w:type="dxa"/>
          </w:tcPr>
          <w:p w:rsidR="003D0369" w:rsidRPr="0021655F" w:rsidRDefault="003D0369" w:rsidP="00DA5DED">
            <w:pPr>
              <w:rPr>
                <w:rFonts w:cs="Arial"/>
                <w:sz w:val="16"/>
                <w:szCs w:val="16"/>
              </w:rPr>
            </w:pPr>
            <w:r>
              <w:rPr>
                <w:rFonts w:cs="Arial"/>
                <w:sz w:val="16"/>
                <w:szCs w:val="16"/>
              </w:rPr>
              <w:t>Yes, Eve Ruby.</w:t>
            </w:r>
          </w:p>
        </w:tc>
        <w:tc>
          <w:tcPr>
            <w:tcW w:w="1071" w:type="dxa"/>
          </w:tcPr>
          <w:p w:rsidR="003D0369" w:rsidRPr="0021655F" w:rsidRDefault="003D0369" w:rsidP="00DA5DED">
            <w:pPr>
              <w:rPr>
                <w:rFonts w:cs="Arial"/>
                <w:sz w:val="16"/>
                <w:szCs w:val="16"/>
              </w:rPr>
            </w:pPr>
            <w:r>
              <w:rPr>
                <w:rFonts w:cs="Arial"/>
                <w:sz w:val="16"/>
                <w:szCs w:val="16"/>
              </w:rPr>
              <w:t>It is very good and fun. Sound them out.</w:t>
            </w:r>
          </w:p>
        </w:tc>
        <w:tc>
          <w:tcPr>
            <w:tcW w:w="1071" w:type="dxa"/>
          </w:tcPr>
          <w:p w:rsidR="003D0369" w:rsidRPr="0021655F" w:rsidRDefault="003D0369" w:rsidP="00DA5DED">
            <w:pPr>
              <w:rPr>
                <w:rFonts w:cs="Arial"/>
                <w:sz w:val="16"/>
                <w:szCs w:val="16"/>
              </w:rPr>
            </w:pPr>
            <w:r>
              <w:rPr>
                <w:rFonts w:cs="Arial"/>
                <w:sz w:val="16"/>
                <w:szCs w:val="16"/>
              </w:rPr>
              <w:t>I would read to them.</w:t>
            </w:r>
          </w:p>
        </w:tc>
        <w:tc>
          <w:tcPr>
            <w:tcW w:w="1071" w:type="dxa"/>
          </w:tcPr>
          <w:p w:rsidR="003D0369" w:rsidRPr="0021655F" w:rsidRDefault="003D0369" w:rsidP="00DA5DED">
            <w:pPr>
              <w:rPr>
                <w:rFonts w:cs="Arial"/>
                <w:sz w:val="16"/>
                <w:szCs w:val="16"/>
              </w:rPr>
            </w:pPr>
            <w:r>
              <w:rPr>
                <w:rFonts w:cs="Arial"/>
                <w:sz w:val="16"/>
                <w:szCs w:val="16"/>
              </w:rPr>
              <w:t>It is fun, great, good, funny.</w:t>
            </w:r>
          </w:p>
        </w:tc>
      </w:tr>
      <w:tr w:rsidR="003D0369" w:rsidTr="00DA5DED">
        <w:tc>
          <w:tcPr>
            <w:tcW w:w="1245" w:type="dxa"/>
          </w:tcPr>
          <w:p w:rsidR="003D0369" w:rsidRPr="0021655F" w:rsidRDefault="003D0369" w:rsidP="00DA5DED">
            <w:pPr>
              <w:rPr>
                <w:rFonts w:cs="Arial"/>
                <w:sz w:val="16"/>
                <w:szCs w:val="16"/>
              </w:rPr>
            </w:pPr>
            <w:r>
              <w:rPr>
                <w:rFonts w:cs="Arial"/>
                <w:sz w:val="16"/>
                <w:szCs w:val="16"/>
              </w:rPr>
              <w:t>Lauren</w:t>
            </w:r>
          </w:p>
        </w:tc>
        <w:tc>
          <w:tcPr>
            <w:tcW w:w="1071" w:type="dxa"/>
          </w:tcPr>
          <w:p w:rsidR="003D0369" w:rsidRPr="0021655F" w:rsidRDefault="003D0369" w:rsidP="00DA5DED">
            <w:pPr>
              <w:rPr>
                <w:rFonts w:cs="Arial"/>
                <w:sz w:val="16"/>
                <w:szCs w:val="16"/>
              </w:rPr>
            </w:pPr>
            <w:r>
              <w:rPr>
                <w:rFonts w:cs="Arial"/>
                <w:sz w:val="16"/>
                <w:szCs w:val="16"/>
              </w:rPr>
              <w:t>Yes.</w:t>
            </w:r>
          </w:p>
        </w:tc>
        <w:tc>
          <w:tcPr>
            <w:tcW w:w="1071" w:type="dxa"/>
          </w:tcPr>
          <w:p w:rsidR="003D0369" w:rsidRPr="0021655F" w:rsidRDefault="003D0369" w:rsidP="00DA5DED">
            <w:pPr>
              <w:rPr>
                <w:rFonts w:cs="Arial"/>
                <w:sz w:val="16"/>
                <w:szCs w:val="16"/>
              </w:rPr>
            </w:pPr>
            <w:r>
              <w:rPr>
                <w:rFonts w:cs="Arial"/>
                <w:sz w:val="16"/>
                <w:szCs w:val="16"/>
              </w:rPr>
              <w:t>Because you learn new things.</w:t>
            </w:r>
          </w:p>
        </w:tc>
        <w:tc>
          <w:tcPr>
            <w:tcW w:w="1071" w:type="dxa"/>
          </w:tcPr>
          <w:p w:rsidR="003D0369" w:rsidRPr="0021655F" w:rsidRDefault="003D0369" w:rsidP="00DA5DED">
            <w:pPr>
              <w:rPr>
                <w:rFonts w:cs="Arial"/>
                <w:sz w:val="16"/>
                <w:szCs w:val="16"/>
              </w:rPr>
            </w:pPr>
            <w:r>
              <w:rPr>
                <w:rFonts w:cs="Arial"/>
                <w:sz w:val="16"/>
                <w:szCs w:val="16"/>
              </w:rPr>
              <w:t>When mummy forces me to read my school book.</w:t>
            </w:r>
          </w:p>
        </w:tc>
        <w:tc>
          <w:tcPr>
            <w:tcW w:w="1071" w:type="dxa"/>
          </w:tcPr>
          <w:p w:rsidR="003D0369" w:rsidRPr="0021655F" w:rsidRDefault="003D0369" w:rsidP="00DA5DED">
            <w:pPr>
              <w:rPr>
                <w:rFonts w:cs="Arial"/>
                <w:sz w:val="16"/>
                <w:szCs w:val="16"/>
              </w:rPr>
            </w:pPr>
            <w:r>
              <w:rPr>
                <w:rFonts w:cs="Arial"/>
                <w:sz w:val="16"/>
                <w:szCs w:val="16"/>
              </w:rPr>
              <w:t>Fairy stories and information texts.</w:t>
            </w:r>
          </w:p>
        </w:tc>
        <w:tc>
          <w:tcPr>
            <w:tcW w:w="1071" w:type="dxa"/>
          </w:tcPr>
          <w:p w:rsidR="003D0369" w:rsidRPr="0021655F" w:rsidRDefault="003D0369" w:rsidP="00DA5DED">
            <w:pPr>
              <w:rPr>
                <w:rFonts w:cs="Arial"/>
                <w:sz w:val="16"/>
                <w:szCs w:val="16"/>
              </w:rPr>
            </w:pPr>
            <w:r>
              <w:rPr>
                <w:rFonts w:cs="Arial"/>
                <w:sz w:val="16"/>
                <w:szCs w:val="16"/>
              </w:rPr>
              <w:t>Yes and I love it when mummy reads to me.</w:t>
            </w:r>
          </w:p>
        </w:tc>
        <w:tc>
          <w:tcPr>
            <w:tcW w:w="1071" w:type="dxa"/>
          </w:tcPr>
          <w:p w:rsidR="003D0369" w:rsidRPr="0021655F" w:rsidRDefault="003D0369" w:rsidP="00DA5DED">
            <w:pPr>
              <w:rPr>
                <w:rFonts w:cs="Arial"/>
                <w:sz w:val="16"/>
                <w:szCs w:val="16"/>
              </w:rPr>
            </w:pPr>
            <w:r>
              <w:rPr>
                <w:rFonts w:cs="Arial"/>
                <w:sz w:val="16"/>
                <w:szCs w:val="16"/>
              </w:rPr>
              <w:t>Daddy reading fairy stories because he reads them about us.</w:t>
            </w:r>
          </w:p>
        </w:tc>
        <w:tc>
          <w:tcPr>
            <w:tcW w:w="1071" w:type="dxa"/>
          </w:tcPr>
          <w:p w:rsidR="003D0369" w:rsidRPr="0021655F" w:rsidRDefault="003D0369" w:rsidP="00DA5DED">
            <w:pPr>
              <w:rPr>
                <w:rFonts w:cs="Arial"/>
                <w:sz w:val="16"/>
                <w:szCs w:val="16"/>
              </w:rPr>
            </w:pPr>
            <w:r>
              <w:rPr>
                <w:rFonts w:cs="Arial"/>
                <w:sz w:val="16"/>
                <w:szCs w:val="16"/>
              </w:rPr>
              <w:t>Always</w:t>
            </w:r>
          </w:p>
        </w:tc>
        <w:tc>
          <w:tcPr>
            <w:tcW w:w="1071" w:type="dxa"/>
          </w:tcPr>
          <w:p w:rsidR="003D0369" w:rsidRPr="0021655F" w:rsidRDefault="003D0369" w:rsidP="00DA5DED">
            <w:pPr>
              <w:rPr>
                <w:rFonts w:cs="Arial"/>
                <w:sz w:val="16"/>
                <w:szCs w:val="16"/>
              </w:rPr>
            </w:pPr>
            <w:r>
              <w:rPr>
                <w:rFonts w:cs="Arial"/>
                <w:sz w:val="16"/>
                <w:szCs w:val="16"/>
              </w:rPr>
              <w:t>In my room.</w:t>
            </w:r>
          </w:p>
        </w:tc>
        <w:tc>
          <w:tcPr>
            <w:tcW w:w="1071" w:type="dxa"/>
          </w:tcPr>
          <w:p w:rsidR="003D0369" w:rsidRPr="0021655F" w:rsidRDefault="003D0369" w:rsidP="00DA5DED">
            <w:pPr>
              <w:rPr>
                <w:rFonts w:cs="Arial"/>
                <w:sz w:val="16"/>
                <w:szCs w:val="16"/>
              </w:rPr>
            </w:pPr>
            <w:r>
              <w:rPr>
                <w:rFonts w:cs="Arial"/>
                <w:sz w:val="16"/>
                <w:szCs w:val="16"/>
              </w:rPr>
              <w:t>Yes.</w:t>
            </w:r>
          </w:p>
        </w:tc>
        <w:tc>
          <w:tcPr>
            <w:tcW w:w="1071" w:type="dxa"/>
          </w:tcPr>
          <w:p w:rsidR="003D0369" w:rsidRPr="0021655F" w:rsidRDefault="003D0369" w:rsidP="00DA5DED">
            <w:pPr>
              <w:rPr>
                <w:rFonts w:cs="Arial"/>
                <w:sz w:val="16"/>
                <w:szCs w:val="16"/>
              </w:rPr>
            </w:pPr>
            <w:r>
              <w:rPr>
                <w:rFonts w:cs="Arial"/>
                <w:sz w:val="16"/>
                <w:szCs w:val="16"/>
              </w:rPr>
              <w:t>Yes. Ellen reads Rainbow Magic.</w:t>
            </w:r>
          </w:p>
        </w:tc>
        <w:tc>
          <w:tcPr>
            <w:tcW w:w="1071" w:type="dxa"/>
          </w:tcPr>
          <w:p w:rsidR="003D0369" w:rsidRPr="0021655F" w:rsidRDefault="003D0369" w:rsidP="00DA5DED">
            <w:pPr>
              <w:rPr>
                <w:rFonts w:cs="Arial"/>
                <w:sz w:val="16"/>
                <w:szCs w:val="16"/>
              </w:rPr>
            </w:pPr>
            <w:r>
              <w:rPr>
                <w:rFonts w:cs="Arial"/>
                <w:sz w:val="16"/>
                <w:szCs w:val="16"/>
              </w:rPr>
              <w:t>Practice reading easier texts.</w:t>
            </w:r>
          </w:p>
        </w:tc>
        <w:tc>
          <w:tcPr>
            <w:tcW w:w="1071" w:type="dxa"/>
          </w:tcPr>
          <w:p w:rsidR="003D0369" w:rsidRPr="0021655F" w:rsidRDefault="003D0369" w:rsidP="00DA5DED">
            <w:pPr>
              <w:rPr>
                <w:rFonts w:cs="Arial"/>
                <w:sz w:val="16"/>
                <w:szCs w:val="16"/>
              </w:rPr>
            </w:pPr>
            <w:r>
              <w:rPr>
                <w:rFonts w:cs="Arial"/>
                <w:sz w:val="16"/>
                <w:szCs w:val="16"/>
              </w:rPr>
              <w:t>I could read with them.</w:t>
            </w:r>
          </w:p>
        </w:tc>
        <w:tc>
          <w:tcPr>
            <w:tcW w:w="1071" w:type="dxa"/>
          </w:tcPr>
          <w:p w:rsidR="003D0369" w:rsidRPr="0021655F" w:rsidRDefault="003D0369" w:rsidP="00DA5DED">
            <w:pPr>
              <w:rPr>
                <w:rFonts w:cs="Arial"/>
                <w:sz w:val="16"/>
                <w:szCs w:val="16"/>
              </w:rPr>
            </w:pPr>
            <w:r>
              <w:rPr>
                <w:rFonts w:cs="Arial"/>
                <w:sz w:val="16"/>
                <w:szCs w:val="16"/>
              </w:rPr>
              <w:t>I love reading!</w:t>
            </w:r>
          </w:p>
        </w:tc>
      </w:tr>
      <w:tr w:rsidR="003D0369" w:rsidTr="00DA5DED">
        <w:tc>
          <w:tcPr>
            <w:tcW w:w="1245" w:type="dxa"/>
          </w:tcPr>
          <w:p w:rsidR="003D0369" w:rsidRPr="0021655F" w:rsidRDefault="003D0369" w:rsidP="00DA5DED">
            <w:pPr>
              <w:rPr>
                <w:rFonts w:cs="Arial"/>
                <w:sz w:val="16"/>
                <w:szCs w:val="16"/>
              </w:rPr>
            </w:pPr>
            <w:r>
              <w:rPr>
                <w:rFonts w:cs="Arial"/>
                <w:sz w:val="16"/>
                <w:szCs w:val="16"/>
              </w:rPr>
              <w:t>Abbey</w:t>
            </w:r>
          </w:p>
        </w:tc>
        <w:tc>
          <w:tcPr>
            <w:tcW w:w="1071" w:type="dxa"/>
          </w:tcPr>
          <w:p w:rsidR="003D0369" w:rsidRPr="0021655F" w:rsidRDefault="003D0369" w:rsidP="00DA5DED">
            <w:pPr>
              <w:rPr>
                <w:rFonts w:cs="Arial"/>
                <w:sz w:val="16"/>
                <w:szCs w:val="16"/>
              </w:rPr>
            </w:pPr>
            <w:r>
              <w:rPr>
                <w:rFonts w:cs="Arial"/>
                <w:sz w:val="16"/>
                <w:szCs w:val="16"/>
              </w:rPr>
              <w:t>Yes.</w:t>
            </w:r>
          </w:p>
        </w:tc>
        <w:tc>
          <w:tcPr>
            <w:tcW w:w="1071" w:type="dxa"/>
          </w:tcPr>
          <w:p w:rsidR="003D0369" w:rsidRPr="0021655F" w:rsidRDefault="003D0369" w:rsidP="00DA5DED">
            <w:pPr>
              <w:rPr>
                <w:rFonts w:cs="Arial"/>
                <w:sz w:val="16"/>
                <w:szCs w:val="16"/>
              </w:rPr>
            </w:pPr>
            <w:r>
              <w:rPr>
                <w:rFonts w:cs="Arial"/>
                <w:sz w:val="16"/>
                <w:szCs w:val="16"/>
              </w:rPr>
              <w:t>It is enjoyable.</w:t>
            </w:r>
          </w:p>
        </w:tc>
        <w:tc>
          <w:tcPr>
            <w:tcW w:w="1071" w:type="dxa"/>
          </w:tcPr>
          <w:p w:rsidR="003D0369" w:rsidRPr="0021655F" w:rsidRDefault="003D0369" w:rsidP="00DA5DED">
            <w:pPr>
              <w:rPr>
                <w:rFonts w:cs="Arial"/>
                <w:sz w:val="16"/>
                <w:szCs w:val="16"/>
              </w:rPr>
            </w:pPr>
            <w:r>
              <w:rPr>
                <w:rFonts w:cs="Arial"/>
                <w:sz w:val="16"/>
                <w:szCs w:val="16"/>
              </w:rPr>
              <w:t>When I want to play with my cousin.</w:t>
            </w:r>
          </w:p>
        </w:tc>
        <w:tc>
          <w:tcPr>
            <w:tcW w:w="1071" w:type="dxa"/>
          </w:tcPr>
          <w:p w:rsidR="003D0369" w:rsidRPr="0021655F" w:rsidRDefault="003D0369" w:rsidP="00DA5DED">
            <w:pPr>
              <w:rPr>
                <w:rFonts w:cs="Arial"/>
                <w:sz w:val="16"/>
                <w:szCs w:val="16"/>
              </w:rPr>
            </w:pPr>
            <w:r>
              <w:rPr>
                <w:rFonts w:cs="Arial"/>
                <w:sz w:val="16"/>
                <w:szCs w:val="16"/>
              </w:rPr>
              <w:t>Singer magazines.</w:t>
            </w:r>
          </w:p>
        </w:tc>
        <w:tc>
          <w:tcPr>
            <w:tcW w:w="1071" w:type="dxa"/>
          </w:tcPr>
          <w:p w:rsidR="003D0369" w:rsidRPr="0021655F" w:rsidRDefault="003D0369" w:rsidP="00DA5DED">
            <w:pPr>
              <w:rPr>
                <w:rFonts w:cs="Arial"/>
                <w:sz w:val="16"/>
                <w:szCs w:val="16"/>
              </w:rPr>
            </w:pPr>
            <w:r>
              <w:rPr>
                <w:rFonts w:cs="Arial"/>
                <w:sz w:val="16"/>
                <w:szCs w:val="16"/>
              </w:rPr>
              <w:t>My dad reads to me. I like it.</w:t>
            </w:r>
          </w:p>
        </w:tc>
        <w:tc>
          <w:tcPr>
            <w:tcW w:w="1071" w:type="dxa"/>
          </w:tcPr>
          <w:p w:rsidR="003D0369" w:rsidRPr="0021655F" w:rsidRDefault="003D0369" w:rsidP="00DA5DED">
            <w:pPr>
              <w:rPr>
                <w:rFonts w:cs="Arial"/>
                <w:sz w:val="16"/>
                <w:szCs w:val="16"/>
              </w:rPr>
            </w:pPr>
            <w:r>
              <w:rPr>
                <w:rFonts w:cs="Arial"/>
                <w:sz w:val="16"/>
                <w:szCs w:val="16"/>
              </w:rPr>
              <w:t xml:space="preserve">Angry </w:t>
            </w:r>
            <w:proofErr w:type="spellStart"/>
            <w:r>
              <w:rPr>
                <w:rFonts w:cs="Arial"/>
                <w:sz w:val="16"/>
                <w:szCs w:val="16"/>
              </w:rPr>
              <w:t>Tener</w:t>
            </w:r>
            <w:proofErr w:type="spellEnd"/>
            <w:r>
              <w:rPr>
                <w:rFonts w:cs="Arial"/>
                <w:sz w:val="16"/>
                <w:szCs w:val="16"/>
              </w:rPr>
              <w:t>.</w:t>
            </w:r>
          </w:p>
        </w:tc>
        <w:tc>
          <w:tcPr>
            <w:tcW w:w="1071" w:type="dxa"/>
          </w:tcPr>
          <w:p w:rsidR="003D0369" w:rsidRPr="0021655F" w:rsidRDefault="003D0369" w:rsidP="00DA5DED">
            <w:pPr>
              <w:rPr>
                <w:rFonts w:cs="Arial"/>
                <w:sz w:val="16"/>
                <w:szCs w:val="16"/>
              </w:rPr>
            </w:pPr>
            <w:r>
              <w:rPr>
                <w:rFonts w:cs="Arial"/>
                <w:sz w:val="16"/>
                <w:szCs w:val="16"/>
              </w:rPr>
              <w:t>Always.</w:t>
            </w:r>
          </w:p>
        </w:tc>
        <w:tc>
          <w:tcPr>
            <w:tcW w:w="1071" w:type="dxa"/>
          </w:tcPr>
          <w:p w:rsidR="003D0369" w:rsidRPr="0021655F" w:rsidRDefault="003D0369" w:rsidP="00DA5DED">
            <w:pPr>
              <w:rPr>
                <w:rFonts w:cs="Arial"/>
                <w:sz w:val="16"/>
                <w:szCs w:val="16"/>
              </w:rPr>
            </w:pPr>
            <w:r>
              <w:rPr>
                <w:rFonts w:cs="Arial"/>
                <w:sz w:val="16"/>
                <w:szCs w:val="16"/>
              </w:rPr>
              <w:t>My room.</w:t>
            </w:r>
          </w:p>
        </w:tc>
        <w:tc>
          <w:tcPr>
            <w:tcW w:w="1071" w:type="dxa"/>
          </w:tcPr>
          <w:p w:rsidR="003D0369" w:rsidRPr="0021655F" w:rsidRDefault="003D0369" w:rsidP="00DA5DED">
            <w:pPr>
              <w:rPr>
                <w:rFonts w:cs="Arial"/>
                <w:sz w:val="16"/>
                <w:szCs w:val="16"/>
              </w:rPr>
            </w:pPr>
            <w:r>
              <w:rPr>
                <w:rFonts w:cs="Arial"/>
                <w:sz w:val="16"/>
                <w:szCs w:val="16"/>
              </w:rPr>
              <w:t>Yes.</w:t>
            </w:r>
          </w:p>
        </w:tc>
        <w:tc>
          <w:tcPr>
            <w:tcW w:w="1071" w:type="dxa"/>
          </w:tcPr>
          <w:p w:rsidR="003D0369" w:rsidRPr="0021655F" w:rsidRDefault="003D0369" w:rsidP="00DA5DED">
            <w:pPr>
              <w:rPr>
                <w:rFonts w:cs="Arial"/>
                <w:sz w:val="16"/>
                <w:szCs w:val="16"/>
              </w:rPr>
            </w:pPr>
            <w:r>
              <w:rPr>
                <w:rFonts w:cs="Arial"/>
                <w:sz w:val="16"/>
                <w:szCs w:val="16"/>
              </w:rPr>
              <w:t>My sister. Planner.</w:t>
            </w:r>
          </w:p>
        </w:tc>
        <w:tc>
          <w:tcPr>
            <w:tcW w:w="1071" w:type="dxa"/>
          </w:tcPr>
          <w:p w:rsidR="003D0369" w:rsidRPr="0021655F" w:rsidRDefault="003D0369" w:rsidP="00DA5DED">
            <w:pPr>
              <w:rPr>
                <w:rFonts w:cs="Arial"/>
                <w:sz w:val="16"/>
                <w:szCs w:val="16"/>
              </w:rPr>
            </w:pPr>
            <w:r>
              <w:rPr>
                <w:rFonts w:cs="Arial"/>
                <w:sz w:val="16"/>
                <w:szCs w:val="16"/>
              </w:rPr>
              <w:t>Practice.</w:t>
            </w:r>
          </w:p>
        </w:tc>
        <w:tc>
          <w:tcPr>
            <w:tcW w:w="1071" w:type="dxa"/>
          </w:tcPr>
          <w:p w:rsidR="003D0369" w:rsidRPr="0021655F" w:rsidRDefault="003D0369" w:rsidP="00DA5DED">
            <w:pPr>
              <w:rPr>
                <w:rFonts w:cs="Arial"/>
                <w:sz w:val="16"/>
                <w:szCs w:val="16"/>
              </w:rPr>
            </w:pPr>
            <w:r>
              <w:rPr>
                <w:rFonts w:cs="Arial"/>
                <w:sz w:val="16"/>
                <w:szCs w:val="16"/>
              </w:rPr>
              <w:t>Find a book you’re interested in.</w:t>
            </w:r>
          </w:p>
        </w:tc>
        <w:tc>
          <w:tcPr>
            <w:tcW w:w="1071" w:type="dxa"/>
          </w:tcPr>
          <w:p w:rsidR="003D0369" w:rsidRPr="0021655F" w:rsidRDefault="003D0369" w:rsidP="00DA5DED">
            <w:pPr>
              <w:rPr>
                <w:rFonts w:cs="Arial"/>
                <w:sz w:val="16"/>
                <w:szCs w:val="16"/>
              </w:rPr>
            </w:pPr>
            <w:r>
              <w:rPr>
                <w:rFonts w:cs="Arial"/>
                <w:sz w:val="16"/>
                <w:szCs w:val="16"/>
              </w:rPr>
              <w:t>(Left blank)</w:t>
            </w:r>
          </w:p>
        </w:tc>
      </w:tr>
      <w:tr w:rsidR="003D0369" w:rsidTr="00DA5DED">
        <w:tc>
          <w:tcPr>
            <w:tcW w:w="1245" w:type="dxa"/>
          </w:tcPr>
          <w:p w:rsidR="003D0369" w:rsidRPr="0021655F" w:rsidRDefault="003D0369" w:rsidP="00DA5DED">
            <w:pPr>
              <w:rPr>
                <w:rFonts w:cs="Arial"/>
                <w:sz w:val="16"/>
                <w:szCs w:val="16"/>
              </w:rPr>
            </w:pPr>
            <w:r>
              <w:rPr>
                <w:rFonts w:cs="Arial"/>
                <w:sz w:val="16"/>
                <w:szCs w:val="16"/>
              </w:rPr>
              <w:lastRenderedPageBreak/>
              <w:t>Ruby</w:t>
            </w:r>
          </w:p>
        </w:tc>
        <w:tc>
          <w:tcPr>
            <w:tcW w:w="1071" w:type="dxa"/>
          </w:tcPr>
          <w:p w:rsidR="003D0369" w:rsidRPr="0021655F" w:rsidRDefault="003D0369" w:rsidP="00DA5DED">
            <w:pPr>
              <w:rPr>
                <w:rFonts w:cs="Arial"/>
                <w:sz w:val="16"/>
                <w:szCs w:val="16"/>
              </w:rPr>
            </w:pPr>
            <w:r>
              <w:rPr>
                <w:rFonts w:cs="Arial"/>
                <w:sz w:val="16"/>
                <w:szCs w:val="16"/>
              </w:rPr>
              <w:t>Yes.</w:t>
            </w:r>
          </w:p>
        </w:tc>
        <w:tc>
          <w:tcPr>
            <w:tcW w:w="1071" w:type="dxa"/>
          </w:tcPr>
          <w:p w:rsidR="003D0369" w:rsidRPr="0021655F" w:rsidRDefault="003D0369" w:rsidP="00DA5DED">
            <w:pPr>
              <w:rPr>
                <w:rFonts w:cs="Arial"/>
                <w:sz w:val="16"/>
                <w:szCs w:val="16"/>
              </w:rPr>
            </w:pPr>
            <w:r>
              <w:rPr>
                <w:rFonts w:cs="Arial"/>
                <w:sz w:val="16"/>
                <w:szCs w:val="16"/>
              </w:rPr>
              <w:t>It’s fun!</w:t>
            </w:r>
          </w:p>
        </w:tc>
        <w:tc>
          <w:tcPr>
            <w:tcW w:w="1071" w:type="dxa"/>
          </w:tcPr>
          <w:p w:rsidR="003D0369" w:rsidRPr="0021655F" w:rsidRDefault="003D0369" w:rsidP="00DA5DED">
            <w:pPr>
              <w:rPr>
                <w:rFonts w:cs="Arial"/>
                <w:sz w:val="16"/>
                <w:szCs w:val="16"/>
              </w:rPr>
            </w:pPr>
            <w:r>
              <w:rPr>
                <w:rFonts w:cs="Arial"/>
                <w:sz w:val="16"/>
                <w:szCs w:val="16"/>
              </w:rPr>
              <w:t>Because I’m tired.</w:t>
            </w:r>
          </w:p>
        </w:tc>
        <w:tc>
          <w:tcPr>
            <w:tcW w:w="1071" w:type="dxa"/>
          </w:tcPr>
          <w:p w:rsidR="003D0369" w:rsidRDefault="003D0369" w:rsidP="00DA5DED">
            <w:pPr>
              <w:rPr>
                <w:rFonts w:cs="Arial"/>
                <w:sz w:val="16"/>
                <w:szCs w:val="16"/>
              </w:rPr>
            </w:pPr>
            <w:r>
              <w:rPr>
                <w:rFonts w:cs="Arial"/>
                <w:sz w:val="16"/>
                <w:szCs w:val="16"/>
              </w:rPr>
              <w:t>Snuggle Nuzzles. We Are Writers.</w:t>
            </w:r>
          </w:p>
          <w:p w:rsidR="003D0369" w:rsidRDefault="003D0369" w:rsidP="00DA5DED">
            <w:pPr>
              <w:rPr>
                <w:rFonts w:cs="Arial"/>
                <w:sz w:val="16"/>
                <w:szCs w:val="16"/>
              </w:rPr>
            </w:pPr>
          </w:p>
          <w:p w:rsidR="003D0369" w:rsidRDefault="003D0369" w:rsidP="00DA5DED">
            <w:pPr>
              <w:rPr>
                <w:rFonts w:cs="Arial"/>
                <w:sz w:val="16"/>
                <w:szCs w:val="16"/>
              </w:rPr>
            </w:pPr>
          </w:p>
          <w:p w:rsidR="003D0369" w:rsidRPr="0021655F" w:rsidRDefault="003D0369" w:rsidP="00DA5DED">
            <w:pPr>
              <w:rPr>
                <w:rFonts w:cs="Arial"/>
                <w:sz w:val="16"/>
                <w:szCs w:val="16"/>
              </w:rPr>
            </w:pPr>
          </w:p>
        </w:tc>
        <w:tc>
          <w:tcPr>
            <w:tcW w:w="1071" w:type="dxa"/>
          </w:tcPr>
          <w:p w:rsidR="003D0369" w:rsidRPr="0021655F" w:rsidRDefault="003D0369" w:rsidP="00DA5DED">
            <w:pPr>
              <w:rPr>
                <w:rFonts w:cs="Arial"/>
                <w:sz w:val="16"/>
                <w:szCs w:val="16"/>
              </w:rPr>
            </w:pPr>
            <w:r>
              <w:rPr>
                <w:rFonts w:cs="Arial"/>
                <w:sz w:val="16"/>
                <w:szCs w:val="16"/>
              </w:rPr>
              <w:t>Yes, Happy and glad.</w:t>
            </w:r>
          </w:p>
        </w:tc>
        <w:tc>
          <w:tcPr>
            <w:tcW w:w="1071" w:type="dxa"/>
          </w:tcPr>
          <w:p w:rsidR="003D0369" w:rsidRPr="0021655F" w:rsidRDefault="003D0369" w:rsidP="00DA5DED">
            <w:pPr>
              <w:rPr>
                <w:rFonts w:cs="Arial"/>
                <w:sz w:val="16"/>
                <w:szCs w:val="16"/>
              </w:rPr>
            </w:pPr>
            <w:r>
              <w:rPr>
                <w:rFonts w:cs="Arial"/>
                <w:sz w:val="16"/>
                <w:szCs w:val="16"/>
              </w:rPr>
              <w:t>Snuggle Nuzzles.</w:t>
            </w:r>
          </w:p>
        </w:tc>
        <w:tc>
          <w:tcPr>
            <w:tcW w:w="1071" w:type="dxa"/>
          </w:tcPr>
          <w:p w:rsidR="003D0369" w:rsidRPr="0021655F" w:rsidRDefault="003D0369" w:rsidP="00DA5DED">
            <w:pPr>
              <w:rPr>
                <w:rFonts w:cs="Arial"/>
                <w:sz w:val="16"/>
                <w:szCs w:val="16"/>
              </w:rPr>
            </w:pPr>
            <w:r>
              <w:rPr>
                <w:rFonts w:cs="Arial"/>
                <w:sz w:val="16"/>
                <w:szCs w:val="16"/>
              </w:rPr>
              <w:t>Yes.</w:t>
            </w:r>
          </w:p>
        </w:tc>
        <w:tc>
          <w:tcPr>
            <w:tcW w:w="1071" w:type="dxa"/>
          </w:tcPr>
          <w:p w:rsidR="003D0369" w:rsidRPr="0021655F" w:rsidRDefault="003D0369" w:rsidP="00DA5DED">
            <w:pPr>
              <w:rPr>
                <w:rFonts w:cs="Arial"/>
                <w:sz w:val="16"/>
                <w:szCs w:val="16"/>
              </w:rPr>
            </w:pPr>
            <w:r>
              <w:rPr>
                <w:rFonts w:cs="Arial"/>
                <w:sz w:val="16"/>
                <w:szCs w:val="16"/>
              </w:rPr>
              <w:t>Mum and dad’s room.</w:t>
            </w:r>
          </w:p>
        </w:tc>
        <w:tc>
          <w:tcPr>
            <w:tcW w:w="1071" w:type="dxa"/>
          </w:tcPr>
          <w:p w:rsidR="003D0369" w:rsidRPr="0021655F" w:rsidRDefault="003D0369" w:rsidP="00DA5DED">
            <w:pPr>
              <w:rPr>
                <w:rFonts w:cs="Arial"/>
                <w:sz w:val="16"/>
                <w:szCs w:val="16"/>
              </w:rPr>
            </w:pPr>
            <w:r>
              <w:rPr>
                <w:rFonts w:cs="Arial"/>
                <w:sz w:val="16"/>
                <w:szCs w:val="16"/>
              </w:rPr>
              <w:t>Yes.</w:t>
            </w:r>
          </w:p>
        </w:tc>
        <w:tc>
          <w:tcPr>
            <w:tcW w:w="1071" w:type="dxa"/>
          </w:tcPr>
          <w:p w:rsidR="003D0369" w:rsidRPr="0021655F" w:rsidRDefault="003D0369" w:rsidP="00DA5DED">
            <w:pPr>
              <w:rPr>
                <w:rFonts w:cs="Arial"/>
                <w:sz w:val="16"/>
                <w:szCs w:val="16"/>
              </w:rPr>
            </w:pPr>
            <w:r>
              <w:rPr>
                <w:rFonts w:cs="Arial"/>
                <w:sz w:val="16"/>
                <w:szCs w:val="16"/>
              </w:rPr>
              <w:t>Dad does. Harry Potter.</w:t>
            </w:r>
          </w:p>
        </w:tc>
        <w:tc>
          <w:tcPr>
            <w:tcW w:w="1071" w:type="dxa"/>
          </w:tcPr>
          <w:p w:rsidR="003D0369" w:rsidRPr="0021655F" w:rsidRDefault="003D0369" w:rsidP="00DA5DED">
            <w:pPr>
              <w:rPr>
                <w:rFonts w:cs="Arial"/>
                <w:sz w:val="16"/>
                <w:szCs w:val="16"/>
              </w:rPr>
            </w:pPr>
            <w:r>
              <w:rPr>
                <w:rFonts w:cs="Arial"/>
                <w:sz w:val="16"/>
                <w:szCs w:val="16"/>
              </w:rPr>
              <w:t>Practice every day.</w:t>
            </w:r>
          </w:p>
        </w:tc>
        <w:tc>
          <w:tcPr>
            <w:tcW w:w="1071" w:type="dxa"/>
          </w:tcPr>
          <w:p w:rsidR="003D0369" w:rsidRPr="0021655F" w:rsidRDefault="003D0369" w:rsidP="00DA5DED">
            <w:pPr>
              <w:rPr>
                <w:rFonts w:cs="Arial"/>
                <w:sz w:val="16"/>
                <w:szCs w:val="16"/>
              </w:rPr>
            </w:pPr>
            <w:r>
              <w:rPr>
                <w:rFonts w:cs="Arial"/>
                <w:sz w:val="16"/>
                <w:szCs w:val="16"/>
              </w:rPr>
              <w:t>Picture books.</w:t>
            </w:r>
          </w:p>
        </w:tc>
        <w:tc>
          <w:tcPr>
            <w:tcW w:w="1071" w:type="dxa"/>
          </w:tcPr>
          <w:p w:rsidR="003D0369" w:rsidRPr="0021655F" w:rsidRDefault="003D0369" w:rsidP="00DA5DED">
            <w:pPr>
              <w:rPr>
                <w:rFonts w:cs="Arial"/>
                <w:sz w:val="16"/>
                <w:szCs w:val="16"/>
              </w:rPr>
            </w:pPr>
            <w:r>
              <w:rPr>
                <w:rFonts w:cs="Arial"/>
                <w:sz w:val="16"/>
                <w:szCs w:val="16"/>
              </w:rPr>
              <w:t>(Left blank)</w:t>
            </w:r>
          </w:p>
        </w:tc>
      </w:tr>
      <w:tr w:rsidR="003D0369" w:rsidTr="00DA5DED">
        <w:tc>
          <w:tcPr>
            <w:tcW w:w="1245" w:type="dxa"/>
          </w:tcPr>
          <w:p w:rsidR="003D0369" w:rsidRPr="0021655F" w:rsidRDefault="003D0369" w:rsidP="00DA5DED">
            <w:pPr>
              <w:rPr>
                <w:rFonts w:cs="Arial"/>
                <w:sz w:val="16"/>
                <w:szCs w:val="16"/>
              </w:rPr>
            </w:pPr>
            <w:r>
              <w:rPr>
                <w:rFonts w:cs="Arial"/>
                <w:sz w:val="16"/>
                <w:szCs w:val="16"/>
              </w:rPr>
              <w:t>Molly</w:t>
            </w:r>
          </w:p>
        </w:tc>
        <w:tc>
          <w:tcPr>
            <w:tcW w:w="1071" w:type="dxa"/>
          </w:tcPr>
          <w:p w:rsidR="003D0369" w:rsidRPr="0021655F" w:rsidRDefault="003D0369" w:rsidP="00DA5DED">
            <w:pPr>
              <w:rPr>
                <w:rFonts w:cs="Arial"/>
                <w:sz w:val="16"/>
                <w:szCs w:val="16"/>
              </w:rPr>
            </w:pPr>
            <w:r>
              <w:rPr>
                <w:rFonts w:cs="Arial"/>
                <w:sz w:val="16"/>
                <w:szCs w:val="16"/>
              </w:rPr>
              <w:t>Yes.</w:t>
            </w:r>
          </w:p>
        </w:tc>
        <w:tc>
          <w:tcPr>
            <w:tcW w:w="1071" w:type="dxa"/>
          </w:tcPr>
          <w:p w:rsidR="003D0369" w:rsidRPr="0021655F" w:rsidRDefault="003D0369" w:rsidP="00DA5DED">
            <w:pPr>
              <w:rPr>
                <w:rFonts w:cs="Arial"/>
                <w:sz w:val="16"/>
                <w:szCs w:val="16"/>
              </w:rPr>
            </w:pPr>
            <w:r>
              <w:rPr>
                <w:rFonts w:cs="Arial"/>
                <w:sz w:val="16"/>
                <w:szCs w:val="16"/>
              </w:rPr>
              <w:t>It’s fun and interesting and you can learn.</w:t>
            </w:r>
          </w:p>
        </w:tc>
        <w:tc>
          <w:tcPr>
            <w:tcW w:w="1071" w:type="dxa"/>
          </w:tcPr>
          <w:p w:rsidR="003D0369" w:rsidRPr="0021655F" w:rsidRDefault="003D0369" w:rsidP="00DA5DED">
            <w:pPr>
              <w:rPr>
                <w:rFonts w:cs="Arial"/>
                <w:sz w:val="16"/>
                <w:szCs w:val="16"/>
              </w:rPr>
            </w:pPr>
            <w:r>
              <w:rPr>
                <w:rFonts w:cs="Arial"/>
                <w:sz w:val="16"/>
                <w:szCs w:val="16"/>
              </w:rPr>
              <w:t>(Left blank)</w:t>
            </w:r>
          </w:p>
        </w:tc>
        <w:tc>
          <w:tcPr>
            <w:tcW w:w="1071" w:type="dxa"/>
          </w:tcPr>
          <w:p w:rsidR="003D0369" w:rsidRPr="0021655F" w:rsidRDefault="003D0369" w:rsidP="00DA5DED">
            <w:pPr>
              <w:rPr>
                <w:rFonts w:cs="Arial"/>
                <w:sz w:val="16"/>
                <w:szCs w:val="16"/>
              </w:rPr>
            </w:pPr>
            <w:r>
              <w:rPr>
                <w:rFonts w:cs="Arial"/>
                <w:sz w:val="16"/>
                <w:szCs w:val="16"/>
              </w:rPr>
              <w:t>Fairies, unicorns and butterflies.</w:t>
            </w:r>
          </w:p>
        </w:tc>
        <w:tc>
          <w:tcPr>
            <w:tcW w:w="1071" w:type="dxa"/>
          </w:tcPr>
          <w:p w:rsidR="003D0369" w:rsidRPr="0021655F" w:rsidRDefault="003D0369" w:rsidP="00DA5DED">
            <w:pPr>
              <w:rPr>
                <w:rFonts w:cs="Arial"/>
                <w:sz w:val="16"/>
                <w:szCs w:val="16"/>
              </w:rPr>
            </w:pPr>
            <w:r>
              <w:rPr>
                <w:rFonts w:cs="Arial"/>
                <w:sz w:val="16"/>
                <w:szCs w:val="16"/>
              </w:rPr>
              <w:t>Mum. Joyful. Over the moon.</w:t>
            </w:r>
          </w:p>
        </w:tc>
        <w:tc>
          <w:tcPr>
            <w:tcW w:w="1071" w:type="dxa"/>
          </w:tcPr>
          <w:p w:rsidR="003D0369" w:rsidRPr="0021655F" w:rsidRDefault="003D0369" w:rsidP="00DA5DED">
            <w:pPr>
              <w:rPr>
                <w:rFonts w:cs="Arial"/>
                <w:sz w:val="16"/>
                <w:szCs w:val="16"/>
              </w:rPr>
            </w:pPr>
            <w:r>
              <w:rPr>
                <w:rFonts w:cs="Arial"/>
                <w:sz w:val="16"/>
                <w:szCs w:val="16"/>
              </w:rPr>
              <w:t>Fairy books.</w:t>
            </w:r>
          </w:p>
        </w:tc>
        <w:tc>
          <w:tcPr>
            <w:tcW w:w="1071" w:type="dxa"/>
          </w:tcPr>
          <w:p w:rsidR="003D0369" w:rsidRPr="0021655F" w:rsidRDefault="003D0369" w:rsidP="00DA5DED">
            <w:pPr>
              <w:rPr>
                <w:rFonts w:cs="Arial"/>
                <w:sz w:val="16"/>
                <w:szCs w:val="16"/>
              </w:rPr>
            </w:pPr>
            <w:r>
              <w:rPr>
                <w:rFonts w:cs="Arial"/>
                <w:sz w:val="16"/>
                <w:szCs w:val="16"/>
              </w:rPr>
              <w:t>Oh yes.</w:t>
            </w:r>
          </w:p>
        </w:tc>
        <w:tc>
          <w:tcPr>
            <w:tcW w:w="1071" w:type="dxa"/>
          </w:tcPr>
          <w:p w:rsidR="003D0369" w:rsidRPr="0021655F" w:rsidRDefault="003D0369" w:rsidP="00DA5DED">
            <w:pPr>
              <w:rPr>
                <w:rFonts w:cs="Arial"/>
                <w:sz w:val="16"/>
                <w:szCs w:val="16"/>
              </w:rPr>
            </w:pPr>
            <w:r>
              <w:rPr>
                <w:rFonts w:cs="Arial"/>
                <w:sz w:val="16"/>
                <w:szCs w:val="16"/>
              </w:rPr>
              <w:t>My princess room.</w:t>
            </w:r>
          </w:p>
        </w:tc>
        <w:tc>
          <w:tcPr>
            <w:tcW w:w="1071" w:type="dxa"/>
          </w:tcPr>
          <w:p w:rsidR="003D0369" w:rsidRPr="0021655F" w:rsidRDefault="003D0369" w:rsidP="00DA5DED">
            <w:pPr>
              <w:rPr>
                <w:rFonts w:cs="Arial"/>
                <w:sz w:val="16"/>
                <w:szCs w:val="16"/>
              </w:rPr>
            </w:pPr>
            <w:r>
              <w:rPr>
                <w:rFonts w:cs="Arial"/>
                <w:sz w:val="16"/>
                <w:szCs w:val="16"/>
              </w:rPr>
              <w:t>Yes.</w:t>
            </w:r>
          </w:p>
        </w:tc>
        <w:tc>
          <w:tcPr>
            <w:tcW w:w="1071" w:type="dxa"/>
          </w:tcPr>
          <w:p w:rsidR="003D0369" w:rsidRPr="0021655F" w:rsidRDefault="003D0369" w:rsidP="00DA5DED">
            <w:pPr>
              <w:rPr>
                <w:rFonts w:cs="Arial"/>
                <w:sz w:val="16"/>
                <w:szCs w:val="16"/>
              </w:rPr>
            </w:pPr>
            <w:r>
              <w:rPr>
                <w:rFonts w:cs="Arial"/>
                <w:sz w:val="16"/>
                <w:szCs w:val="16"/>
              </w:rPr>
              <w:t>Yes – brother. Jeremy Strong.</w:t>
            </w:r>
          </w:p>
        </w:tc>
        <w:tc>
          <w:tcPr>
            <w:tcW w:w="1071" w:type="dxa"/>
          </w:tcPr>
          <w:p w:rsidR="003D0369" w:rsidRPr="0021655F" w:rsidRDefault="003D0369" w:rsidP="00DA5DED">
            <w:pPr>
              <w:rPr>
                <w:rFonts w:cs="Arial"/>
                <w:sz w:val="16"/>
                <w:szCs w:val="16"/>
              </w:rPr>
            </w:pPr>
            <w:r>
              <w:rPr>
                <w:rFonts w:cs="Arial"/>
                <w:sz w:val="16"/>
                <w:szCs w:val="16"/>
              </w:rPr>
              <w:t>I would tell them when you see a full stop take a deep breath.</w:t>
            </w:r>
          </w:p>
        </w:tc>
        <w:tc>
          <w:tcPr>
            <w:tcW w:w="1071" w:type="dxa"/>
          </w:tcPr>
          <w:p w:rsidR="003D0369" w:rsidRDefault="003D0369" w:rsidP="00DA5DED">
            <w:pPr>
              <w:rPr>
                <w:rFonts w:cs="Arial"/>
                <w:sz w:val="16"/>
                <w:szCs w:val="16"/>
              </w:rPr>
            </w:pPr>
            <w:r>
              <w:rPr>
                <w:rFonts w:cs="Arial"/>
                <w:sz w:val="16"/>
                <w:szCs w:val="16"/>
              </w:rPr>
              <w:t>Boy – dinosaur, football.</w:t>
            </w:r>
          </w:p>
          <w:p w:rsidR="003D0369" w:rsidRPr="0021655F" w:rsidRDefault="003D0369" w:rsidP="00DA5DED">
            <w:pPr>
              <w:rPr>
                <w:rFonts w:cs="Arial"/>
                <w:sz w:val="16"/>
                <w:szCs w:val="16"/>
              </w:rPr>
            </w:pPr>
            <w:r>
              <w:rPr>
                <w:rFonts w:cs="Arial"/>
                <w:sz w:val="16"/>
                <w:szCs w:val="16"/>
              </w:rPr>
              <w:t>Girl – princess, unicorns and fairies.</w:t>
            </w:r>
          </w:p>
        </w:tc>
        <w:tc>
          <w:tcPr>
            <w:tcW w:w="1071" w:type="dxa"/>
          </w:tcPr>
          <w:p w:rsidR="003D0369" w:rsidRPr="0021655F" w:rsidRDefault="003D0369" w:rsidP="00DA5DED">
            <w:pPr>
              <w:rPr>
                <w:rFonts w:cs="Arial"/>
                <w:sz w:val="16"/>
                <w:szCs w:val="16"/>
              </w:rPr>
            </w:pPr>
            <w:r>
              <w:rPr>
                <w:rFonts w:cs="Arial"/>
                <w:sz w:val="16"/>
                <w:szCs w:val="16"/>
              </w:rPr>
              <w:t>(Left blank)</w:t>
            </w:r>
          </w:p>
        </w:tc>
      </w:tr>
      <w:tr w:rsidR="003D0369" w:rsidTr="00DA5DED">
        <w:tc>
          <w:tcPr>
            <w:tcW w:w="1245" w:type="dxa"/>
          </w:tcPr>
          <w:p w:rsidR="003D0369" w:rsidRPr="0021655F" w:rsidRDefault="003D0369" w:rsidP="00DA5DED">
            <w:pPr>
              <w:rPr>
                <w:rFonts w:cs="Arial"/>
                <w:sz w:val="16"/>
                <w:szCs w:val="16"/>
              </w:rPr>
            </w:pPr>
            <w:r>
              <w:rPr>
                <w:rFonts w:cs="Arial"/>
                <w:sz w:val="16"/>
                <w:szCs w:val="16"/>
              </w:rPr>
              <w:t>Richard</w:t>
            </w:r>
          </w:p>
        </w:tc>
        <w:tc>
          <w:tcPr>
            <w:tcW w:w="1071" w:type="dxa"/>
          </w:tcPr>
          <w:p w:rsidR="003D0369" w:rsidRPr="0021655F" w:rsidRDefault="003D0369" w:rsidP="00DA5DED">
            <w:pPr>
              <w:rPr>
                <w:rFonts w:cs="Arial"/>
                <w:sz w:val="16"/>
                <w:szCs w:val="16"/>
              </w:rPr>
            </w:pPr>
            <w:r>
              <w:rPr>
                <w:rFonts w:cs="Arial"/>
                <w:sz w:val="16"/>
                <w:szCs w:val="16"/>
              </w:rPr>
              <w:t>Yes.</w:t>
            </w:r>
          </w:p>
        </w:tc>
        <w:tc>
          <w:tcPr>
            <w:tcW w:w="1071" w:type="dxa"/>
          </w:tcPr>
          <w:p w:rsidR="003D0369" w:rsidRPr="0021655F" w:rsidRDefault="003D0369" w:rsidP="00DA5DED">
            <w:pPr>
              <w:rPr>
                <w:rFonts w:cs="Arial"/>
                <w:sz w:val="16"/>
                <w:szCs w:val="16"/>
              </w:rPr>
            </w:pPr>
            <w:r>
              <w:rPr>
                <w:rFonts w:cs="Arial"/>
                <w:sz w:val="16"/>
                <w:szCs w:val="16"/>
              </w:rPr>
              <w:t>It’s fun a lot.</w:t>
            </w:r>
          </w:p>
        </w:tc>
        <w:tc>
          <w:tcPr>
            <w:tcW w:w="1071" w:type="dxa"/>
          </w:tcPr>
          <w:p w:rsidR="003D0369" w:rsidRPr="0021655F" w:rsidRDefault="003D0369" w:rsidP="00DA5DED">
            <w:pPr>
              <w:rPr>
                <w:rFonts w:cs="Arial"/>
                <w:sz w:val="16"/>
                <w:szCs w:val="16"/>
              </w:rPr>
            </w:pPr>
            <w:r>
              <w:rPr>
                <w:rFonts w:cs="Arial"/>
                <w:sz w:val="16"/>
                <w:szCs w:val="16"/>
              </w:rPr>
              <w:t>It is fun a lot.</w:t>
            </w:r>
          </w:p>
        </w:tc>
        <w:tc>
          <w:tcPr>
            <w:tcW w:w="1071" w:type="dxa"/>
          </w:tcPr>
          <w:p w:rsidR="003D0369" w:rsidRPr="0021655F" w:rsidRDefault="003D0369" w:rsidP="00DA5DED">
            <w:pPr>
              <w:rPr>
                <w:rFonts w:cs="Arial"/>
                <w:sz w:val="16"/>
                <w:szCs w:val="16"/>
              </w:rPr>
            </w:pPr>
            <w:r>
              <w:rPr>
                <w:rFonts w:cs="Arial"/>
                <w:sz w:val="16"/>
                <w:szCs w:val="16"/>
              </w:rPr>
              <w:t>Funny books.</w:t>
            </w:r>
          </w:p>
        </w:tc>
        <w:tc>
          <w:tcPr>
            <w:tcW w:w="1071" w:type="dxa"/>
          </w:tcPr>
          <w:p w:rsidR="003D0369" w:rsidRPr="0021655F" w:rsidRDefault="003D0369" w:rsidP="00DA5DED">
            <w:pPr>
              <w:rPr>
                <w:rFonts w:cs="Arial"/>
                <w:sz w:val="16"/>
                <w:szCs w:val="16"/>
              </w:rPr>
            </w:pPr>
            <w:r>
              <w:rPr>
                <w:rFonts w:cs="Arial"/>
                <w:sz w:val="16"/>
                <w:szCs w:val="16"/>
              </w:rPr>
              <w:t>Yes. Good.</w:t>
            </w:r>
          </w:p>
        </w:tc>
        <w:tc>
          <w:tcPr>
            <w:tcW w:w="1071" w:type="dxa"/>
          </w:tcPr>
          <w:p w:rsidR="003D0369" w:rsidRPr="0021655F" w:rsidRDefault="003D0369" w:rsidP="00DA5DED">
            <w:pPr>
              <w:rPr>
                <w:rFonts w:cs="Arial"/>
                <w:sz w:val="16"/>
                <w:szCs w:val="16"/>
              </w:rPr>
            </w:pPr>
            <w:r>
              <w:rPr>
                <w:rFonts w:cs="Arial"/>
                <w:sz w:val="16"/>
                <w:szCs w:val="16"/>
              </w:rPr>
              <w:t>Pop-up book.</w:t>
            </w:r>
          </w:p>
        </w:tc>
        <w:tc>
          <w:tcPr>
            <w:tcW w:w="1071" w:type="dxa"/>
          </w:tcPr>
          <w:p w:rsidR="003D0369" w:rsidRPr="0021655F" w:rsidRDefault="003D0369" w:rsidP="00DA5DED">
            <w:pPr>
              <w:rPr>
                <w:rFonts w:cs="Arial"/>
                <w:sz w:val="16"/>
                <w:szCs w:val="16"/>
              </w:rPr>
            </w:pPr>
            <w:r>
              <w:rPr>
                <w:rFonts w:cs="Arial"/>
                <w:sz w:val="16"/>
                <w:szCs w:val="16"/>
              </w:rPr>
              <w:t>Yes.</w:t>
            </w:r>
          </w:p>
        </w:tc>
        <w:tc>
          <w:tcPr>
            <w:tcW w:w="1071" w:type="dxa"/>
          </w:tcPr>
          <w:p w:rsidR="003D0369" w:rsidRPr="0021655F" w:rsidRDefault="003D0369" w:rsidP="00DA5DED">
            <w:pPr>
              <w:rPr>
                <w:rFonts w:cs="Arial"/>
                <w:sz w:val="16"/>
                <w:szCs w:val="16"/>
              </w:rPr>
            </w:pPr>
            <w:r>
              <w:rPr>
                <w:rFonts w:cs="Arial"/>
                <w:sz w:val="16"/>
                <w:szCs w:val="16"/>
              </w:rPr>
              <w:t>Outside.</w:t>
            </w:r>
          </w:p>
        </w:tc>
        <w:tc>
          <w:tcPr>
            <w:tcW w:w="1071" w:type="dxa"/>
          </w:tcPr>
          <w:p w:rsidR="003D0369" w:rsidRPr="0021655F" w:rsidRDefault="003D0369" w:rsidP="00DA5DED">
            <w:pPr>
              <w:rPr>
                <w:rFonts w:cs="Arial"/>
                <w:sz w:val="16"/>
                <w:szCs w:val="16"/>
              </w:rPr>
            </w:pPr>
            <w:r>
              <w:rPr>
                <w:rFonts w:cs="Arial"/>
                <w:sz w:val="16"/>
                <w:szCs w:val="16"/>
              </w:rPr>
              <w:t>Yes.</w:t>
            </w:r>
          </w:p>
        </w:tc>
        <w:tc>
          <w:tcPr>
            <w:tcW w:w="1071" w:type="dxa"/>
          </w:tcPr>
          <w:p w:rsidR="003D0369" w:rsidRPr="0021655F" w:rsidRDefault="003D0369" w:rsidP="00DA5DED">
            <w:pPr>
              <w:rPr>
                <w:rFonts w:cs="Arial"/>
                <w:sz w:val="16"/>
                <w:szCs w:val="16"/>
              </w:rPr>
            </w:pPr>
            <w:r>
              <w:rPr>
                <w:rFonts w:cs="Arial"/>
                <w:sz w:val="16"/>
                <w:szCs w:val="16"/>
              </w:rPr>
              <w:t>Yes. Lon books.</w:t>
            </w:r>
          </w:p>
        </w:tc>
        <w:tc>
          <w:tcPr>
            <w:tcW w:w="1071" w:type="dxa"/>
          </w:tcPr>
          <w:p w:rsidR="003D0369" w:rsidRPr="0021655F" w:rsidRDefault="003D0369" w:rsidP="00DA5DED">
            <w:pPr>
              <w:rPr>
                <w:rFonts w:cs="Arial"/>
                <w:sz w:val="16"/>
                <w:szCs w:val="16"/>
              </w:rPr>
            </w:pPr>
            <w:r>
              <w:rPr>
                <w:rFonts w:cs="Arial"/>
                <w:sz w:val="16"/>
                <w:szCs w:val="16"/>
              </w:rPr>
              <w:t>(Left blank)</w:t>
            </w:r>
          </w:p>
        </w:tc>
        <w:tc>
          <w:tcPr>
            <w:tcW w:w="1071" w:type="dxa"/>
          </w:tcPr>
          <w:p w:rsidR="003D0369" w:rsidRPr="0021655F" w:rsidRDefault="003D0369" w:rsidP="00DA5DED">
            <w:pPr>
              <w:rPr>
                <w:rFonts w:cs="Arial"/>
                <w:sz w:val="16"/>
                <w:szCs w:val="16"/>
              </w:rPr>
            </w:pPr>
            <w:r>
              <w:rPr>
                <w:rFonts w:cs="Arial"/>
                <w:sz w:val="16"/>
                <w:szCs w:val="16"/>
              </w:rPr>
              <w:t>I would read to them.</w:t>
            </w:r>
          </w:p>
        </w:tc>
        <w:tc>
          <w:tcPr>
            <w:tcW w:w="1071" w:type="dxa"/>
          </w:tcPr>
          <w:p w:rsidR="003D0369" w:rsidRPr="0021655F" w:rsidRDefault="003D0369" w:rsidP="00DA5DED">
            <w:pPr>
              <w:rPr>
                <w:rFonts w:cs="Arial"/>
                <w:sz w:val="16"/>
                <w:szCs w:val="16"/>
              </w:rPr>
            </w:pPr>
            <w:r>
              <w:rPr>
                <w:rFonts w:cs="Arial"/>
                <w:sz w:val="16"/>
                <w:szCs w:val="16"/>
              </w:rPr>
              <w:t>(Left blank)</w:t>
            </w:r>
          </w:p>
        </w:tc>
      </w:tr>
      <w:tr w:rsidR="003D0369" w:rsidTr="00DA5DED">
        <w:tc>
          <w:tcPr>
            <w:tcW w:w="1245" w:type="dxa"/>
          </w:tcPr>
          <w:p w:rsidR="003D0369" w:rsidRPr="0021655F" w:rsidRDefault="003D0369" w:rsidP="00DA5DED">
            <w:pPr>
              <w:rPr>
                <w:rFonts w:cs="Arial"/>
                <w:sz w:val="16"/>
                <w:szCs w:val="16"/>
              </w:rPr>
            </w:pPr>
            <w:r>
              <w:rPr>
                <w:rFonts w:cs="Arial"/>
                <w:sz w:val="16"/>
                <w:szCs w:val="16"/>
              </w:rPr>
              <w:t>Tracy</w:t>
            </w:r>
          </w:p>
        </w:tc>
        <w:tc>
          <w:tcPr>
            <w:tcW w:w="1071" w:type="dxa"/>
          </w:tcPr>
          <w:p w:rsidR="003D0369" w:rsidRPr="0021655F" w:rsidRDefault="003D0369" w:rsidP="00DA5DED">
            <w:pPr>
              <w:rPr>
                <w:rFonts w:cs="Arial"/>
                <w:sz w:val="16"/>
                <w:szCs w:val="16"/>
              </w:rPr>
            </w:pPr>
            <w:r>
              <w:rPr>
                <w:rFonts w:cs="Arial"/>
                <w:sz w:val="16"/>
                <w:szCs w:val="16"/>
              </w:rPr>
              <w:t>Yes.</w:t>
            </w:r>
          </w:p>
        </w:tc>
        <w:tc>
          <w:tcPr>
            <w:tcW w:w="1071" w:type="dxa"/>
          </w:tcPr>
          <w:p w:rsidR="003D0369" w:rsidRPr="0021655F" w:rsidRDefault="003D0369" w:rsidP="00DA5DED">
            <w:pPr>
              <w:rPr>
                <w:rFonts w:cs="Arial"/>
                <w:sz w:val="16"/>
                <w:szCs w:val="16"/>
              </w:rPr>
            </w:pPr>
            <w:r>
              <w:rPr>
                <w:rFonts w:cs="Arial"/>
                <w:sz w:val="16"/>
                <w:szCs w:val="16"/>
              </w:rPr>
              <w:t>Because it helps you when you’re older and its fun.</w:t>
            </w:r>
          </w:p>
        </w:tc>
        <w:tc>
          <w:tcPr>
            <w:tcW w:w="1071" w:type="dxa"/>
          </w:tcPr>
          <w:p w:rsidR="003D0369" w:rsidRPr="0021655F" w:rsidRDefault="003D0369" w:rsidP="00DA5DED">
            <w:pPr>
              <w:rPr>
                <w:rFonts w:cs="Arial"/>
                <w:sz w:val="16"/>
                <w:szCs w:val="16"/>
              </w:rPr>
            </w:pPr>
            <w:r>
              <w:rPr>
                <w:rFonts w:cs="Arial"/>
                <w:sz w:val="16"/>
                <w:szCs w:val="16"/>
              </w:rPr>
              <w:t>Because you get bored.</w:t>
            </w:r>
          </w:p>
        </w:tc>
        <w:tc>
          <w:tcPr>
            <w:tcW w:w="1071" w:type="dxa"/>
          </w:tcPr>
          <w:p w:rsidR="003D0369" w:rsidRPr="0021655F" w:rsidRDefault="003D0369" w:rsidP="00DA5DED">
            <w:pPr>
              <w:rPr>
                <w:rFonts w:cs="Arial"/>
                <w:sz w:val="16"/>
                <w:szCs w:val="16"/>
              </w:rPr>
            </w:pPr>
            <w:r>
              <w:rPr>
                <w:rFonts w:cs="Arial"/>
                <w:sz w:val="16"/>
                <w:szCs w:val="16"/>
              </w:rPr>
              <w:t>Fairy books.</w:t>
            </w:r>
          </w:p>
        </w:tc>
        <w:tc>
          <w:tcPr>
            <w:tcW w:w="1071" w:type="dxa"/>
          </w:tcPr>
          <w:p w:rsidR="003D0369" w:rsidRPr="0021655F" w:rsidRDefault="003D0369" w:rsidP="00DA5DED">
            <w:pPr>
              <w:rPr>
                <w:rFonts w:cs="Arial"/>
                <w:sz w:val="16"/>
                <w:szCs w:val="16"/>
              </w:rPr>
            </w:pPr>
            <w:r>
              <w:rPr>
                <w:rFonts w:cs="Arial"/>
                <w:sz w:val="16"/>
                <w:szCs w:val="16"/>
              </w:rPr>
              <w:t>Sometimes. Happy.</w:t>
            </w:r>
          </w:p>
        </w:tc>
        <w:tc>
          <w:tcPr>
            <w:tcW w:w="1071" w:type="dxa"/>
          </w:tcPr>
          <w:p w:rsidR="003D0369" w:rsidRPr="0021655F" w:rsidRDefault="003D0369" w:rsidP="00DA5DED">
            <w:pPr>
              <w:rPr>
                <w:rFonts w:cs="Arial"/>
                <w:sz w:val="16"/>
                <w:szCs w:val="16"/>
              </w:rPr>
            </w:pPr>
            <w:r>
              <w:rPr>
                <w:rFonts w:cs="Arial"/>
                <w:sz w:val="16"/>
                <w:szCs w:val="16"/>
              </w:rPr>
              <w:t>The Jolly Postman.</w:t>
            </w:r>
          </w:p>
        </w:tc>
        <w:tc>
          <w:tcPr>
            <w:tcW w:w="1071" w:type="dxa"/>
          </w:tcPr>
          <w:p w:rsidR="003D0369" w:rsidRPr="0021655F" w:rsidRDefault="003D0369" w:rsidP="00DA5DED">
            <w:pPr>
              <w:rPr>
                <w:rFonts w:cs="Arial"/>
                <w:sz w:val="16"/>
                <w:szCs w:val="16"/>
              </w:rPr>
            </w:pPr>
            <w:r>
              <w:rPr>
                <w:rFonts w:cs="Arial"/>
                <w:sz w:val="16"/>
                <w:szCs w:val="16"/>
              </w:rPr>
              <w:t>Sometimes.</w:t>
            </w:r>
          </w:p>
        </w:tc>
        <w:tc>
          <w:tcPr>
            <w:tcW w:w="1071" w:type="dxa"/>
          </w:tcPr>
          <w:p w:rsidR="003D0369" w:rsidRPr="0021655F" w:rsidRDefault="003D0369" w:rsidP="00DA5DED">
            <w:pPr>
              <w:rPr>
                <w:rFonts w:cs="Arial"/>
                <w:sz w:val="16"/>
                <w:szCs w:val="16"/>
              </w:rPr>
            </w:pPr>
            <w:r>
              <w:rPr>
                <w:rFonts w:cs="Arial"/>
                <w:sz w:val="16"/>
                <w:szCs w:val="16"/>
              </w:rPr>
              <w:t>On the chair in the front room.</w:t>
            </w:r>
          </w:p>
        </w:tc>
        <w:tc>
          <w:tcPr>
            <w:tcW w:w="1071" w:type="dxa"/>
          </w:tcPr>
          <w:p w:rsidR="003D0369" w:rsidRPr="0021655F" w:rsidRDefault="003D0369" w:rsidP="00DA5DED">
            <w:pPr>
              <w:rPr>
                <w:rFonts w:cs="Arial"/>
                <w:sz w:val="16"/>
                <w:szCs w:val="16"/>
              </w:rPr>
            </w:pPr>
            <w:r>
              <w:rPr>
                <w:rFonts w:cs="Arial"/>
                <w:sz w:val="16"/>
                <w:szCs w:val="16"/>
              </w:rPr>
              <w:t>Yes.</w:t>
            </w:r>
          </w:p>
        </w:tc>
        <w:tc>
          <w:tcPr>
            <w:tcW w:w="1071" w:type="dxa"/>
          </w:tcPr>
          <w:p w:rsidR="003D0369" w:rsidRPr="0021655F" w:rsidRDefault="003D0369" w:rsidP="00DA5DED">
            <w:pPr>
              <w:rPr>
                <w:rFonts w:cs="Arial"/>
                <w:sz w:val="16"/>
                <w:szCs w:val="16"/>
              </w:rPr>
            </w:pPr>
            <w:r>
              <w:rPr>
                <w:rFonts w:cs="Arial"/>
                <w:sz w:val="16"/>
                <w:szCs w:val="16"/>
              </w:rPr>
              <w:t>Yes. Mum and she reads a Little Boy and Get Out of Bed.</w:t>
            </w:r>
          </w:p>
        </w:tc>
        <w:tc>
          <w:tcPr>
            <w:tcW w:w="1071" w:type="dxa"/>
          </w:tcPr>
          <w:p w:rsidR="003D0369" w:rsidRPr="0021655F" w:rsidRDefault="003D0369" w:rsidP="00DA5DED">
            <w:pPr>
              <w:rPr>
                <w:rFonts w:cs="Arial"/>
                <w:sz w:val="16"/>
                <w:szCs w:val="16"/>
              </w:rPr>
            </w:pPr>
            <w:r>
              <w:rPr>
                <w:rFonts w:cs="Arial"/>
                <w:sz w:val="16"/>
                <w:szCs w:val="16"/>
              </w:rPr>
              <w:t>Spell it out easily.</w:t>
            </w:r>
          </w:p>
        </w:tc>
        <w:tc>
          <w:tcPr>
            <w:tcW w:w="1071" w:type="dxa"/>
          </w:tcPr>
          <w:p w:rsidR="003D0369" w:rsidRPr="0021655F" w:rsidRDefault="003D0369" w:rsidP="00DA5DED">
            <w:pPr>
              <w:rPr>
                <w:rFonts w:cs="Arial"/>
                <w:sz w:val="16"/>
                <w:szCs w:val="16"/>
              </w:rPr>
            </w:pPr>
            <w:r>
              <w:rPr>
                <w:rFonts w:cs="Arial"/>
                <w:sz w:val="16"/>
                <w:szCs w:val="16"/>
              </w:rPr>
              <w:t>Pretend you like reading.</w:t>
            </w:r>
          </w:p>
        </w:tc>
        <w:tc>
          <w:tcPr>
            <w:tcW w:w="1071" w:type="dxa"/>
          </w:tcPr>
          <w:p w:rsidR="003D0369" w:rsidRPr="0021655F" w:rsidRDefault="003D0369" w:rsidP="00DA5DED">
            <w:pPr>
              <w:rPr>
                <w:rFonts w:cs="Arial"/>
                <w:sz w:val="16"/>
                <w:szCs w:val="16"/>
              </w:rPr>
            </w:pPr>
            <w:r>
              <w:rPr>
                <w:rFonts w:cs="Arial"/>
                <w:sz w:val="16"/>
                <w:szCs w:val="16"/>
              </w:rPr>
              <w:t xml:space="preserve">When I read a book for a long time I get bored, but when you read </w:t>
            </w:r>
            <w:proofErr w:type="gramStart"/>
            <w:r>
              <w:rPr>
                <w:rFonts w:cs="Arial"/>
                <w:sz w:val="16"/>
                <w:szCs w:val="16"/>
              </w:rPr>
              <w:t>it’s</w:t>
            </w:r>
            <w:proofErr w:type="gramEnd"/>
            <w:r>
              <w:rPr>
                <w:rFonts w:cs="Arial"/>
                <w:sz w:val="16"/>
                <w:szCs w:val="16"/>
              </w:rPr>
              <w:t xml:space="preserve"> fun.</w:t>
            </w:r>
          </w:p>
        </w:tc>
      </w:tr>
      <w:tr w:rsidR="003D0369" w:rsidTr="00DA5DED">
        <w:tc>
          <w:tcPr>
            <w:tcW w:w="1245" w:type="dxa"/>
          </w:tcPr>
          <w:p w:rsidR="003D0369" w:rsidRPr="0021655F" w:rsidRDefault="003D0369" w:rsidP="00DA5DED">
            <w:pPr>
              <w:rPr>
                <w:rFonts w:cs="Arial"/>
                <w:sz w:val="16"/>
                <w:szCs w:val="16"/>
              </w:rPr>
            </w:pPr>
            <w:r>
              <w:rPr>
                <w:rFonts w:cs="Arial"/>
                <w:sz w:val="16"/>
                <w:szCs w:val="16"/>
              </w:rPr>
              <w:t>David</w:t>
            </w:r>
          </w:p>
        </w:tc>
        <w:tc>
          <w:tcPr>
            <w:tcW w:w="1071" w:type="dxa"/>
          </w:tcPr>
          <w:p w:rsidR="003D0369" w:rsidRPr="0021655F" w:rsidRDefault="003D0369" w:rsidP="00DA5DED">
            <w:pPr>
              <w:rPr>
                <w:rFonts w:cs="Arial"/>
                <w:sz w:val="16"/>
                <w:szCs w:val="16"/>
              </w:rPr>
            </w:pPr>
            <w:r>
              <w:rPr>
                <w:rFonts w:cs="Arial"/>
                <w:sz w:val="16"/>
                <w:szCs w:val="16"/>
              </w:rPr>
              <w:t>Yes.</w:t>
            </w:r>
          </w:p>
        </w:tc>
        <w:tc>
          <w:tcPr>
            <w:tcW w:w="1071" w:type="dxa"/>
          </w:tcPr>
          <w:p w:rsidR="003D0369" w:rsidRPr="0021655F" w:rsidRDefault="003D0369" w:rsidP="00DA5DED">
            <w:pPr>
              <w:rPr>
                <w:rFonts w:cs="Arial"/>
                <w:sz w:val="16"/>
                <w:szCs w:val="16"/>
              </w:rPr>
            </w:pPr>
            <w:r>
              <w:rPr>
                <w:rFonts w:cs="Arial"/>
                <w:sz w:val="16"/>
                <w:szCs w:val="16"/>
              </w:rPr>
              <w:t>It’s brilliant to reading words</w:t>
            </w:r>
          </w:p>
        </w:tc>
        <w:tc>
          <w:tcPr>
            <w:tcW w:w="1071" w:type="dxa"/>
          </w:tcPr>
          <w:p w:rsidR="003D0369" w:rsidRPr="0021655F" w:rsidRDefault="003D0369" w:rsidP="00DA5DED">
            <w:pPr>
              <w:rPr>
                <w:rFonts w:cs="Arial"/>
                <w:sz w:val="16"/>
                <w:szCs w:val="16"/>
              </w:rPr>
            </w:pPr>
            <w:r>
              <w:rPr>
                <w:rFonts w:cs="Arial"/>
                <w:sz w:val="16"/>
                <w:szCs w:val="16"/>
              </w:rPr>
              <w:t>(Left blank)</w:t>
            </w:r>
          </w:p>
        </w:tc>
        <w:tc>
          <w:tcPr>
            <w:tcW w:w="1071" w:type="dxa"/>
          </w:tcPr>
          <w:p w:rsidR="003D0369" w:rsidRPr="0021655F" w:rsidRDefault="003D0369" w:rsidP="00DA5DED">
            <w:pPr>
              <w:rPr>
                <w:rFonts w:cs="Arial"/>
                <w:sz w:val="16"/>
                <w:szCs w:val="16"/>
              </w:rPr>
            </w:pPr>
            <w:r>
              <w:rPr>
                <w:rFonts w:cs="Arial"/>
                <w:sz w:val="16"/>
                <w:szCs w:val="16"/>
              </w:rPr>
              <w:t>Bedtime.</w:t>
            </w:r>
          </w:p>
        </w:tc>
        <w:tc>
          <w:tcPr>
            <w:tcW w:w="1071" w:type="dxa"/>
          </w:tcPr>
          <w:p w:rsidR="003D0369" w:rsidRPr="0021655F" w:rsidRDefault="003D0369" w:rsidP="00DA5DED">
            <w:pPr>
              <w:rPr>
                <w:rFonts w:cs="Arial"/>
                <w:sz w:val="16"/>
                <w:szCs w:val="16"/>
              </w:rPr>
            </w:pPr>
            <w:r>
              <w:rPr>
                <w:rFonts w:cs="Arial"/>
                <w:sz w:val="16"/>
                <w:szCs w:val="16"/>
              </w:rPr>
              <w:t>Happy and good.</w:t>
            </w:r>
          </w:p>
        </w:tc>
        <w:tc>
          <w:tcPr>
            <w:tcW w:w="1071" w:type="dxa"/>
          </w:tcPr>
          <w:p w:rsidR="003D0369" w:rsidRPr="0021655F" w:rsidRDefault="003D0369" w:rsidP="00DA5DED">
            <w:pPr>
              <w:rPr>
                <w:rFonts w:cs="Arial"/>
                <w:sz w:val="16"/>
                <w:szCs w:val="16"/>
              </w:rPr>
            </w:pPr>
            <w:r>
              <w:rPr>
                <w:rFonts w:cs="Arial"/>
                <w:sz w:val="16"/>
                <w:szCs w:val="16"/>
              </w:rPr>
              <w:t>Ben 10.</w:t>
            </w:r>
          </w:p>
        </w:tc>
        <w:tc>
          <w:tcPr>
            <w:tcW w:w="1071" w:type="dxa"/>
          </w:tcPr>
          <w:p w:rsidR="003D0369" w:rsidRPr="0021655F" w:rsidRDefault="003D0369" w:rsidP="00DA5DED">
            <w:pPr>
              <w:rPr>
                <w:rFonts w:cs="Arial"/>
                <w:sz w:val="16"/>
                <w:szCs w:val="16"/>
              </w:rPr>
            </w:pPr>
            <w:r>
              <w:rPr>
                <w:rFonts w:cs="Arial"/>
                <w:sz w:val="16"/>
                <w:szCs w:val="16"/>
              </w:rPr>
              <w:t>Yes.</w:t>
            </w:r>
          </w:p>
        </w:tc>
        <w:tc>
          <w:tcPr>
            <w:tcW w:w="1071" w:type="dxa"/>
          </w:tcPr>
          <w:p w:rsidR="003D0369" w:rsidRPr="0021655F" w:rsidRDefault="003D0369" w:rsidP="00DA5DED">
            <w:pPr>
              <w:rPr>
                <w:rFonts w:cs="Arial"/>
                <w:sz w:val="16"/>
                <w:szCs w:val="16"/>
              </w:rPr>
            </w:pPr>
            <w:r>
              <w:rPr>
                <w:rFonts w:cs="Arial"/>
                <w:sz w:val="16"/>
                <w:szCs w:val="16"/>
              </w:rPr>
              <w:t>Bedroom.</w:t>
            </w:r>
          </w:p>
        </w:tc>
        <w:tc>
          <w:tcPr>
            <w:tcW w:w="1071" w:type="dxa"/>
          </w:tcPr>
          <w:p w:rsidR="003D0369" w:rsidRPr="0021655F" w:rsidRDefault="003D0369" w:rsidP="00DA5DED">
            <w:pPr>
              <w:rPr>
                <w:rFonts w:cs="Arial"/>
                <w:sz w:val="16"/>
                <w:szCs w:val="16"/>
              </w:rPr>
            </w:pPr>
            <w:r>
              <w:rPr>
                <w:rFonts w:cs="Arial"/>
                <w:sz w:val="16"/>
                <w:szCs w:val="16"/>
              </w:rPr>
              <w:t>Middle.</w:t>
            </w:r>
          </w:p>
        </w:tc>
        <w:tc>
          <w:tcPr>
            <w:tcW w:w="1071" w:type="dxa"/>
          </w:tcPr>
          <w:p w:rsidR="003D0369" w:rsidRPr="0021655F" w:rsidRDefault="003D0369" w:rsidP="00DA5DED">
            <w:pPr>
              <w:rPr>
                <w:rFonts w:cs="Arial"/>
                <w:sz w:val="16"/>
                <w:szCs w:val="16"/>
              </w:rPr>
            </w:pPr>
            <w:r>
              <w:rPr>
                <w:rFonts w:cs="Arial"/>
                <w:sz w:val="16"/>
                <w:szCs w:val="16"/>
              </w:rPr>
              <w:t>Yes. Horrid Henry.</w:t>
            </w:r>
          </w:p>
        </w:tc>
        <w:tc>
          <w:tcPr>
            <w:tcW w:w="1071" w:type="dxa"/>
          </w:tcPr>
          <w:p w:rsidR="003D0369" w:rsidRPr="0021655F" w:rsidRDefault="003D0369" w:rsidP="00DA5DED">
            <w:pPr>
              <w:rPr>
                <w:rFonts w:cs="Arial"/>
                <w:sz w:val="16"/>
                <w:szCs w:val="16"/>
              </w:rPr>
            </w:pPr>
            <w:r>
              <w:rPr>
                <w:rFonts w:cs="Arial"/>
                <w:sz w:val="16"/>
                <w:szCs w:val="16"/>
              </w:rPr>
              <w:t>Read slowly.</w:t>
            </w:r>
          </w:p>
        </w:tc>
        <w:tc>
          <w:tcPr>
            <w:tcW w:w="1071" w:type="dxa"/>
          </w:tcPr>
          <w:p w:rsidR="003D0369" w:rsidRPr="0021655F" w:rsidRDefault="003D0369" w:rsidP="00DA5DED">
            <w:pPr>
              <w:rPr>
                <w:rFonts w:cs="Arial"/>
                <w:sz w:val="16"/>
                <w:szCs w:val="16"/>
              </w:rPr>
            </w:pPr>
            <w:r>
              <w:rPr>
                <w:rFonts w:cs="Arial"/>
                <w:sz w:val="16"/>
                <w:szCs w:val="16"/>
              </w:rPr>
              <w:t>Fantastic.</w:t>
            </w:r>
          </w:p>
        </w:tc>
        <w:tc>
          <w:tcPr>
            <w:tcW w:w="1071" w:type="dxa"/>
          </w:tcPr>
          <w:p w:rsidR="003D0369" w:rsidRPr="0021655F" w:rsidRDefault="003D0369" w:rsidP="00DA5DED">
            <w:pPr>
              <w:rPr>
                <w:rFonts w:cs="Arial"/>
                <w:sz w:val="16"/>
                <w:szCs w:val="16"/>
              </w:rPr>
            </w:pPr>
            <w:r>
              <w:rPr>
                <w:rFonts w:cs="Arial"/>
                <w:sz w:val="16"/>
                <w:szCs w:val="16"/>
              </w:rPr>
              <w:t>(Left blank)</w:t>
            </w:r>
          </w:p>
        </w:tc>
      </w:tr>
    </w:tbl>
    <w:p w:rsidR="003D0369" w:rsidRDefault="003D0369" w:rsidP="003D0369">
      <w:pPr>
        <w:spacing w:after="0" w:line="240" w:lineRule="auto"/>
        <w:rPr>
          <w:rFonts w:ascii="Arial" w:hAnsi="Arial" w:cs="Arial"/>
        </w:rPr>
      </w:pPr>
    </w:p>
    <w:p w:rsidR="003D0369" w:rsidRPr="003C74C2" w:rsidRDefault="003D0369" w:rsidP="003D0369">
      <w:pPr>
        <w:rPr>
          <w:rFonts w:ascii="Arial" w:hAnsi="Arial" w:cs="Arial"/>
          <w:b/>
        </w:rPr>
      </w:pPr>
    </w:p>
    <w:p w:rsidR="003D0369" w:rsidRDefault="003D0369" w:rsidP="003D0369">
      <w:pPr>
        <w:jc w:val="right"/>
        <w:rPr>
          <w:rFonts w:ascii="Arial" w:hAnsi="Arial" w:cs="Arial"/>
          <w:sz w:val="28"/>
          <w:szCs w:val="28"/>
        </w:rPr>
      </w:pPr>
    </w:p>
    <w:p w:rsidR="003D0369" w:rsidRDefault="003D0369" w:rsidP="003D0369">
      <w:pPr>
        <w:jc w:val="right"/>
        <w:rPr>
          <w:rFonts w:ascii="Arial" w:hAnsi="Arial" w:cs="Arial"/>
          <w:sz w:val="28"/>
          <w:szCs w:val="28"/>
        </w:rPr>
        <w:sectPr w:rsidR="003D0369" w:rsidSect="00DA5DED">
          <w:pgSz w:w="16838" w:h="11906" w:orient="landscape"/>
          <w:pgMar w:top="2268" w:right="1418" w:bottom="2268" w:left="1418" w:header="709" w:footer="709" w:gutter="0"/>
          <w:cols w:space="708"/>
          <w:docGrid w:linePitch="360"/>
        </w:sectPr>
      </w:pPr>
    </w:p>
    <w:p w:rsidR="003D0369" w:rsidRDefault="003D0369" w:rsidP="003D0369">
      <w:pPr>
        <w:spacing w:after="0" w:line="360" w:lineRule="auto"/>
        <w:rPr>
          <w:rFonts w:ascii="Arial" w:hAnsi="Arial" w:cs="Arial"/>
          <w:sz w:val="24"/>
          <w:szCs w:val="24"/>
        </w:rPr>
      </w:pPr>
    </w:p>
    <w:p w:rsidR="003D0369" w:rsidRDefault="003D0369" w:rsidP="003D0369">
      <w:pPr>
        <w:spacing w:after="0" w:line="360" w:lineRule="auto"/>
        <w:rPr>
          <w:rFonts w:ascii="Arial" w:hAnsi="Arial" w:cs="Arial"/>
          <w:b/>
          <w:sz w:val="28"/>
          <w:szCs w:val="28"/>
        </w:rPr>
      </w:pPr>
      <w:r>
        <w:rPr>
          <w:rFonts w:ascii="Arial" w:hAnsi="Arial" w:cs="Arial"/>
          <w:sz w:val="28"/>
          <w:szCs w:val="28"/>
        </w:rPr>
        <w:t xml:space="preserve">Name: _______________________ </w:t>
      </w:r>
      <w:r>
        <w:rPr>
          <w:rFonts w:ascii="Arial" w:hAnsi="Arial" w:cs="Arial"/>
          <w:b/>
          <w:sz w:val="28"/>
          <w:szCs w:val="28"/>
        </w:rPr>
        <w:t>Film Questionnaire</w:t>
      </w:r>
    </w:p>
    <w:p w:rsidR="003D0369" w:rsidRDefault="00EB74D0" w:rsidP="003D0369">
      <w:pPr>
        <w:spacing w:after="0" w:line="360" w:lineRule="auto"/>
        <w:rPr>
          <w:rFonts w:ascii="Arial" w:hAnsi="Arial" w:cs="Arial"/>
          <w:sz w:val="28"/>
          <w:szCs w:val="28"/>
        </w:rPr>
      </w:pPr>
      <w:r>
        <w:rPr>
          <w:rFonts w:ascii="Arial" w:hAnsi="Arial" w:cs="Arial"/>
          <w:noProof/>
          <w:sz w:val="28"/>
          <w:szCs w:val="28"/>
          <w:lang w:eastAsia="en-GB"/>
        </w:rPr>
        <w:pict>
          <v:rect id="_x0000_s1068" style="position:absolute;margin-left:236.85pt;margin-top:4.35pt;width:146.25pt;height:149.25pt;z-index:251705344">
            <v:textbox>
              <w:txbxContent>
                <w:p w:rsidR="000C54A5" w:rsidRDefault="000C54A5" w:rsidP="003D0369">
                  <w:r>
                    <w:t>What do you watch films on?</w:t>
                  </w:r>
                </w:p>
                <w:p w:rsidR="000C54A5" w:rsidRDefault="000C54A5" w:rsidP="003D0369">
                  <w:r>
                    <w:t xml:space="preserve">               Television</w:t>
                  </w:r>
                </w:p>
                <w:p w:rsidR="000C54A5" w:rsidRDefault="000C54A5" w:rsidP="003D0369">
                  <w:r>
                    <w:tab/>
                    <w:t>Computer</w:t>
                  </w:r>
                </w:p>
                <w:p w:rsidR="000C54A5" w:rsidRDefault="000C54A5" w:rsidP="003D0369">
                  <w:r>
                    <w:tab/>
                    <w:t>Internet</w:t>
                  </w:r>
                </w:p>
                <w:p w:rsidR="000C54A5" w:rsidRDefault="000C54A5" w:rsidP="003D0369">
                  <w:pPr>
                    <w:ind w:left="720"/>
                  </w:pPr>
                  <w:r>
                    <w:t>Tablet/iPad/iPod/ phone</w:t>
                  </w:r>
                </w:p>
              </w:txbxContent>
            </v:textbox>
          </v:rect>
        </w:pict>
      </w:r>
      <w:r>
        <w:rPr>
          <w:rFonts w:ascii="Arial" w:hAnsi="Arial" w:cs="Arial"/>
          <w:noProof/>
          <w:sz w:val="28"/>
          <w:szCs w:val="28"/>
          <w:lang w:eastAsia="en-GB"/>
        </w:rPr>
        <w:pict>
          <v:rect id="_x0000_s1072" style="position:absolute;margin-left:247.35pt;margin-top:111.6pt;width:26.25pt;height:21pt;z-index:251709440"/>
        </w:pict>
      </w:r>
      <w:r>
        <w:rPr>
          <w:rFonts w:ascii="Arial" w:hAnsi="Arial" w:cs="Arial"/>
          <w:noProof/>
          <w:sz w:val="28"/>
          <w:szCs w:val="28"/>
          <w:lang w:eastAsia="en-GB"/>
        </w:rPr>
        <w:pict>
          <v:rect id="_x0000_s1071" style="position:absolute;margin-left:247.35pt;margin-top:81.6pt;width:26.25pt;height:21pt;z-index:251708416"/>
        </w:pict>
      </w:r>
      <w:r>
        <w:rPr>
          <w:rFonts w:ascii="Arial" w:hAnsi="Arial" w:cs="Arial"/>
          <w:noProof/>
          <w:sz w:val="28"/>
          <w:szCs w:val="28"/>
          <w:lang w:eastAsia="en-GB"/>
        </w:rPr>
        <w:pict>
          <v:rect id="_x0000_s1070" style="position:absolute;margin-left:247.35pt;margin-top:55.35pt;width:26.25pt;height:21pt;z-index:251707392"/>
        </w:pict>
      </w:r>
      <w:r>
        <w:rPr>
          <w:rFonts w:ascii="Arial" w:hAnsi="Arial" w:cs="Arial"/>
          <w:noProof/>
          <w:sz w:val="28"/>
          <w:szCs w:val="28"/>
          <w:lang w:eastAsia="en-GB"/>
        </w:rPr>
        <w:pict>
          <v:rect id="_x0000_s1069" style="position:absolute;margin-left:247.35pt;margin-top:27.6pt;width:26.25pt;height:21pt;z-index:251706368"/>
        </w:pict>
      </w:r>
      <w:r>
        <w:rPr>
          <w:rFonts w:ascii="Arial" w:hAnsi="Arial" w:cs="Arial"/>
          <w:noProof/>
          <w:sz w:val="28"/>
          <w:szCs w:val="28"/>
          <w:lang w:eastAsia="en-GB"/>
        </w:rPr>
        <w:pict>
          <v:rect id="_x0000_s1061" style="position:absolute;margin-left:1.35pt;margin-top:4.35pt;width:220.5pt;height:192pt;z-index:251698176">
            <v:textbox>
              <w:txbxContent>
                <w:p w:rsidR="000C54A5" w:rsidRDefault="000C54A5" w:rsidP="0019326B">
                  <w:pPr>
                    <w:pStyle w:val="ListParagraph"/>
                    <w:numPr>
                      <w:ilvl w:val="0"/>
                      <w:numId w:val="60"/>
                    </w:numPr>
                    <w:contextualSpacing/>
                  </w:pPr>
                  <w:r>
                    <w:t>Where do you watch films (tick)?</w:t>
                  </w:r>
                </w:p>
                <w:p w:rsidR="000C54A5" w:rsidRDefault="000C54A5" w:rsidP="003D0369">
                  <w:pPr>
                    <w:ind w:left="720"/>
                  </w:pPr>
                  <w:r>
                    <w:t>Living room</w:t>
                  </w:r>
                </w:p>
                <w:p w:rsidR="000C54A5" w:rsidRDefault="000C54A5" w:rsidP="003D0369">
                  <w:pPr>
                    <w:ind w:left="720"/>
                  </w:pPr>
                  <w:r>
                    <w:t>Bedroom</w:t>
                  </w:r>
                </w:p>
                <w:p w:rsidR="000C54A5" w:rsidRDefault="000C54A5" w:rsidP="003D0369">
                  <w:pPr>
                    <w:ind w:left="720"/>
                  </w:pPr>
                  <w:r>
                    <w:t>Cinema</w:t>
                  </w:r>
                </w:p>
                <w:p w:rsidR="000C54A5" w:rsidRDefault="000C54A5" w:rsidP="003D0369">
                  <w:pPr>
                    <w:ind w:left="720"/>
                  </w:pPr>
                  <w:r>
                    <w:t>Friend’s house</w:t>
                  </w:r>
                </w:p>
                <w:p w:rsidR="000C54A5" w:rsidRDefault="000C54A5" w:rsidP="003D0369">
                  <w:pPr>
                    <w:ind w:left="720"/>
                  </w:pPr>
                  <w:r>
                    <w:t>Whilst travelling – car, train</w:t>
                  </w:r>
                </w:p>
                <w:p w:rsidR="000C54A5" w:rsidRDefault="000C54A5" w:rsidP="003D0369">
                  <w:pPr>
                    <w:ind w:left="720"/>
                  </w:pPr>
                  <w:r>
                    <w:t xml:space="preserve">Anywhere </w:t>
                  </w:r>
                  <w:proofErr w:type="gramStart"/>
                  <w:r>
                    <w:t>else  _</w:t>
                  </w:r>
                  <w:proofErr w:type="gramEnd"/>
                  <w:r>
                    <w:t>________________</w:t>
                  </w:r>
                </w:p>
              </w:txbxContent>
            </v:textbox>
          </v:rect>
        </w:pict>
      </w:r>
      <w:r>
        <w:rPr>
          <w:rFonts w:ascii="Arial" w:hAnsi="Arial" w:cs="Arial"/>
          <w:noProof/>
          <w:sz w:val="28"/>
          <w:szCs w:val="28"/>
          <w:lang w:eastAsia="en-GB"/>
        </w:rPr>
        <w:pict>
          <v:rect id="_x0000_s1067" style="position:absolute;margin-left:11.85pt;margin-top:158.85pt;width:22.5pt;height:21pt;z-index:251704320"/>
        </w:pict>
      </w:r>
      <w:r>
        <w:rPr>
          <w:rFonts w:ascii="Arial" w:hAnsi="Arial" w:cs="Arial"/>
          <w:noProof/>
          <w:sz w:val="28"/>
          <w:szCs w:val="28"/>
          <w:lang w:eastAsia="en-GB"/>
        </w:rPr>
        <w:pict>
          <v:rect id="_x0000_s1066" style="position:absolute;margin-left:11.85pt;margin-top:132.6pt;width:22.5pt;height:21pt;z-index:251703296"/>
        </w:pict>
      </w:r>
      <w:r>
        <w:rPr>
          <w:rFonts w:ascii="Arial" w:hAnsi="Arial" w:cs="Arial"/>
          <w:noProof/>
          <w:sz w:val="28"/>
          <w:szCs w:val="28"/>
          <w:lang w:eastAsia="en-GB"/>
        </w:rPr>
        <w:pict>
          <v:rect id="_x0000_s1065" style="position:absolute;margin-left:11.85pt;margin-top:107.1pt;width:22.5pt;height:20.25pt;z-index:251702272"/>
        </w:pict>
      </w:r>
      <w:r>
        <w:rPr>
          <w:rFonts w:ascii="Arial" w:hAnsi="Arial" w:cs="Arial"/>
          <w:noProof/>
          <w:sz w:val="28"/>
          <w:szCs w:val="28"/>
          <w:lang w:eastAsia="en-GB"/>
        </w:rPr>
        <w:pict>
          <v:rect id="_x0000_s1064" style="position:absolute;margin-left:11.85pt;margin-top:81.6pt;width:22.5pt;height:21pt;z-index:251701248"/>
        </w:pict>
      </w:r>
      <w:r>
        <w:rPr>
          <w:rFonts w:ascii="Arial" w:hAnsi="Arial" w:cs="Arial"/>
          <w:noProof/>
          <w:sz w:val="28"/>
          <w:szCs w:val="28"/>
          <w:lang w:eastAsia="en-GB"/>
        </w:rPr>
        <w:pict>
          <v:rect id="_x0000_s1063" style="position:absolute;margin-left:11.85pt;margin-top:55.35pt;width:22.5pt;height:21pt;z-index:251700224"/>
        </w:pict>
      </w:r>
      <w:r>
        <w:rPr>
          <w:rFonts w:ascii="Arial" w:hAnsi="Arial" w:cs="Arial"/>
          <w:noProof/>
          <w:sz w:val="28"/>
          <w:szCs w:val="28"/>
          <w:lang w:eastAsia="en-GB"/>
        </w:rPr>
        <w:pict>
          <v:rect id="_x0000_s1062" style="position:absolute;margin-left:11.85pt;margin-top:27.6pt;width:22.5pt;height:21pt;z-index:251699200"/>
        </w:pict>
      </w:r>
    </w:p>
    <w:p w:rsidR="003D0369" w:rsidRPr="00505F40" w:rsidRDefault="003D0369" w:rsidP="003D0369">
      <w:pPr>
        <w:rPr>
          <w:rFonts w:ascii="Arial" w:hAnsi="Arial" w:cs="Arial"/>
          <w:sz w:val="28"/>
          <w:szCs w:val="28"/>
        </w:rPr>
      </w:pPr>
    </w:p>
    <w:p w:rsidR="003D0369" w:rsidRPr="00505F40" w:rsidRDefault="003D0369" w:rsidP="003D0369">
      <w:pPr>
        <w:rPr>
          <w:rFonts w:ascii="Arial" w:hAnsi="Arial" w:cs="Arial"/>
          <w:sz w:val="28"/>
          <w:szCs w:val="28"/>
        </w:rPr>
      </w:pPr>
    </w:p>
    <w:p w:rsidR="003D0369" w:rsidRPr="00505F40" w:rsidRDefault="003D0369" w:rsidP="003D0369">
      <w:pPr>
        <w:rPr>
          <w:rFonts w:ascii="Arial" w:hAnsi="Arial" w:cs="Arial"/>
          <w:sz w:val="28"/>
          <w:szCs w:val="28"/>
        </w:rPr>
      </w:pPr>
    </w:p>
    <w:p w:rsidR="003D0369" w:rsidRPr="00505F40" w:rsidRDefault="003D0369" w:rsidP="003D0369">
      <w:pPr>
        <w:rPr>
          <w:rFonts w:ascii="Arial" w:hAnsi="Arial" w:cs="Arial"/>
          <w:sz w:val="28"/>
          <w:szCs w:val="28"/>
        </w:rPr>
      </w:pPr>
    </w:p>
    <w:p w:rsidR="003D0369" w:rsidRPr="00505F40" w:rsidRDefault="003D0369" w:rsidP="003D0369">
      <w:pPr>
        <w:rPr>
          <w:rFonts w:ascii="Arial" w:hAnsi="Arial" w:cs="Arial"/>
          <w:sz w:val="28"/>
          <w:szCs w:val="28"/>
        </w:rPr>
      </w:pPr>
    </w:p>
    <w:p w:rsidR="003D0369" w:rsidRPr="00505F40" w:rsidRDefault="003D0369" w:rsidP="003D0369">
      <w:pPr>
        <w:rPr>
          <w:rFonts w:ascii="Arial" w:hAnsi="Arial" w:cs="Arial"/>
          <w:sz w:val="28"/>
          <w:szCs w:val="28"/>
        </w:rPr>
      </w:pPr>
    </w:p>
    <w:p w:rsidR="003D0369" w:rsidRPr="00505F40" w:rsidRDefault="00EB74D0" w:rsidP="003D0369">
      <w:pPr>
        <w:rPr>
          <w:rFonts w:ascii="Arial" w:hAnsi="Arial" w:cs="Arial"/>
          <w:sz w:val="28"/>
          <w:szCs w:val="28"/>
        </w:rPr>
      </w:pPr>
      <w:r>
        <w:rPr>
          <w:rFonts w:ascii="Arial" w:hAnsi="Arial" w:cs="Arial"/>
          <w:noProof/>
          <w:sz w:val="28"/>
          <w:szCs w:val="28"/>
          <w:lang w:eastAsia="en-GB"/>
        </w:rPr>
        <w:pict>
          <v:rect id="_x0000_s1073" style="position:absolute;margin-left:-16.65pt;margin-top:21.35pt;width:372pt;height:58.5pt;z-index:251710464">
            <v:textbox>
              <w:txbxContent>
                <w:p w:rsidR="000C54A5" w:rsidRDefault="000C54A5" w:rsidP="003D0369">
                  <w:r>
                    <w:t>2. How often do you watch TV programmes?</w:t>
                  </w:r>
                </w:p>
              </w:txbxContent>
            </v:textbox>
          </v:rect>
        </w:pict>
      </w:r>
    </w:p>
    <w:p w:rsidR="003D0369" w:rsidRPr="00505F40" w:rsidRDefault="003D0369" w:rsidP="003D0369">
      <w:pPr>
        <w:rPr>
          <w:rFonts w:ascii="Arial" w:hAnsi="Arial" w:cs="Arial"/>
          <w:sz w:val="28"/>
          <w:szCs w:val="28"/>
        </w:rPr>
      </w:pPr>
    </w:p>
    <w:p w:rsidR="003D0369" w:rsidRDefault="003D0369" w:rsidP="003D0369">
      <w:pPr>
        <w:rPr>
          <w:rFonts w:ascii="Arial" w:hAnsi="Arial" w:cs="Arial"/>
          <w:sz w:val="28"/>
          <w:szCs w:val="28"/>
        </w:rPr>
      </w:pPr>
    </w:p>
    <w:p w:rsidR="003D0369" w:rsidRDefault="00EB74D0" w:rsidP="003D0369">
      <w:pPr>
        <w:rPr>
          <w:rFonts w:ascii="Arial" w:hAnsi="Arial" w:cs="Arial"/>
          <w:sz w:val="28"/>
          <w:szCs w:val="28"/>
        </w:rPr>
      </w:pPr>
      <w:r>
        <w:rPr>
          <w:rFonts w:ascii="Arial" w:hAnsi="Arial" w:cs="Arial"/>
          <w:noProof/>
          <w:sz w:val="28"/>
          <w:szCs w:val="28"/>
          <w:lang w:eastAsia="en-GB"/>
        </w:rPr>
        <w:pict>
          <v:rect id="_x0000_s1074" style="position:absolute;margin-left:-16.65pt;margin-top:6.35pt;width:372pt;height:58.5pt;z-index:251711488">
            <v:textbox>
              <w:txbxContent>
                <w:p w:rsidR="000C54A5" w:rsidRDefault="000C54A5" w:rsidP="003D0369">
                  <w:r>
                    <w:t>3. How often do you watch films?</w:t>
                  </w:r>
                </w:p>
              </w:txbxContent>
            </v:textbox>
          </v:rect>
        </w:pict>
      </w:r>
      <w:r>
        <w:rPr>
          <w:rFonts w:ascii="Arial" w:hAnsi="Arial" w:cs="Arial"/>
          <w:noProof/>
          <w:sz w:val="28"/>
          <w:szCs w:val="28"/>
          <w:lang w:eastAsia="en-GB"/>
        </w:rPr>
        <w:pict>
          <v:rect id="_x0000_s1079" style="position:absolute;margin-left:-25.65pt;margin-top:472.1pt;width:414pt;height:58.5pt;z-index:251716608">
            <v:textbox>
              <w:txbxContent>
                <w:p w:rsidR="000C54A5" w:rsidRDefault="000C54A5" w:rsidP="003D0369">
                  <w:r>
                    <w:t>2. How often do you watch TV programmes?</w:t>
                  </w:r>
                </w:p>
              </w:txbxContent>
            </v:textbox>
          </v:rect>
        </w:pict>
      </w:r>
    </w:p>
    <w:p w:rsidR="003D0369" w:rsidRPr="00505F40" w:rsidRDefault="003D0369" w:rsidP="003D0369">
      <w:pPr>
        <w:rPr>
          <w:rFonts w:ascii="Arial" w:hAnsi="Arial" w:cs="Arial"/>
          <w:sz w:val="28"/>
          <w:szCs w:val="28"/>
        </w:rPr>
      </w:pPr>
    </w:p>
    <w:p w:rsidR="003D0369" w:rsidRPr="00505F40" w:rsidRDefault="00EB74D0" w:rsidP="003D0369">
      <w:pPr>
        <w:rPr>
          <w:rFonts w:ascii="Arial" w:hAnsi="Arial" w:cs="Arial"/>
          <w:sz w:val="28"/>
          <w:szCs w:val="28"/>
        </w:rPr>
      </w:pPr>
      <w:r>
        <w:rPr>
          <w:rFonts w:ascii="Arial" w:hAnsi="Arial" w:cs="Arial"/>
          <w:noProof/>
          <w:sz w:val="28"/>
          <w:szCs w:val="28"/>
          <w:lang w:eastAsia="en-GB"/>
        </w:rPr>
        <w:pict>
          <v:rect id="_x0000_s1075" style="position:absolute;margin-left:-16.65pt;margin-top:22.8pt;width:372pt;height:58.5pt;z-index:251712512">
            <v:textbox>
              <w:txbxContent>
                <w:p w:rsidR="000C54A5" w:rsidRDefault="000C54A5" w:rsidP="003D0369">
                  <w:r>
                    <w:t>4. How often do you go to the cinema?</w:t>
                  </w:r>
                </w:p>
              </w:txbxContent>
            </v:textbox>
          </v:rect>
        </w:pict>
      </w:r>
    </w:p>
    <w:p w:rsidR="003D0369" w:rsidRPr="00505F40" w:rsidRDefault="003D0369" w:rsidP="003D0369">
      <w:pPr>
        <w:rPr>
          <w:rFonts w:ascii="Arial" w:hAnsi="Arial" w:cs="Arial"/>
          <w:sz w:val="28"/>
          <w:szCs w:val="28"/>
        </w:rPr>
      </w:pPr>
    </w:p>
    <w:p w:rsidR="003D0369" w:rsidRPr="00505F40" w:rsidRDefault="003D0369" w:rsidP="003D0369">
      <w:pPr>
        <w:rPr>
          <w:rFonts w:ascii="Arial" w:hAnsi="Arial" w:cs="Arial"/>
          <w:sz w:val="28"/>
          <w:szCs w:val="28"/>
        </w:rPr>
      </w:pPr>
    </w:p>
    <w:p w:rsidR="003D0369" w:rsidRPr="00505F40" w:rsidRDefault="00EB74D0" w:rsidP="003D0369">
      <w:pPr>
        <w:rPr>
          <w:rFonts w:ascii="Arial" w:hAnsi="Arial" w:cs="Arial"/>
          <w:sz w:val="28"/>
          <w:szCs w:val="28"/>
        </w:rPr>
      </w:pPr>
      <w:r>
        <w:rPr>
          <w:rFonts w:ascii="Arial" w:hAnsi="Arial" w:cs="Arial"/>
          <w:noProof/>
          <w:sz w:val="28"/>
          <w:szCs w:val="28"/>
          <w:lang w:eastAsia="en-GB"/>
        </w:rPr>
        <w:pict>
          <v:rect id="_x0000_s1076" style="position:absolute;margin-left:-16.65pt;margin-top:10.75pt;width:372pt;height:58.5pt;z-index:251713536">
            <v:textbox>
              <w:txbxContent>
                <w:p w:rsidR="000C54A5" w:rsidRDefault="000C54A5" w:rsidP="003D0369">
                  <w:r>
                    <w:t>5. Where is your favourite place to watch a film, and why?</w:t>
                  </w:r>
                </w:p>
              </w:txbxContent>
            </v:textbox>
          </v:rect>
        </w:pict>
      </w:r>
    </w:p>
    <w:p w:rsidR="003D0369" w:rsidRPr="00505F40" w:rsidRDefault="003D0369" w:rsidP="003D0369">
      <w:pPr>
        <w:rPr>
          <w:rFonts w:ascii="Arial" w:hAnsi="Arial" w:cs="Arial"/>
          <w:sz w:val="28"/>
          <w:szCs w:val="28"/>
        </w:rPr>
      </w:pPr>
    </w:p>
    <w:p w:rsidR="003D0369" w:rsidRPr="00505F40" w:rsidRDefault="00EB74D0" w:rsidP="003D0369">
      <w:pPr>
        <w:rPr>
          <w:rFonts w:ascii="Arial" w:hAnsi="Arial" w:cs="Arial"/>
          <w:sz w:val="28"/>
          <w:szCs w:val="28"/>
        </w:rPr>
      </w:pPr>
      <w:r>
        <w:rPr>
          <w:rFonts w:ascii="Arial" w:hAnsi="Arial" w:cs="Arial"/>
          <w:noProof/>
          <w:sz w:val="28"/>
          <w:szCs w:val="28"/>
          <w:lang w:eastAsia="en-GB"/>
        </w:rPr>
        <w:pict>
          <v:rect id="_x0000_s1077" style="position:absolute;margin-left:-16.65pt;margin-top:27.25pt;width:372pt;height:58.5pt;z-index:251714560">
            <v:textbox>
              <w:txbxContent>
                <w:p w:rsidR="000C54A5" w:rsidRDefault="000C54A5" w:rsidP="003D0369">
                  <w:r>
                    <w:t>6. Do you watch films with other people? Who?</w:t>
                  </w:r>
                </w:p>
              </w:txbxContent>
            </v:textbox>
          </v:rect>
        </w:pict>
      </w:r>
    </w:p>
    <w:p w:rsidR="003D0369" w:rsidRPr="00505F40" w:rsidRDefault="003D0369" w:rsidP="003D0369">
      <w:pPr>
        <w:rPr>
          <w:rFonts w:ascii="Arial" w:hAnsi="Arial" w:cs="Arial"/>
          <w:sz w:val="28"/>
          <w:szCs w:val="28"/>
        </w:rPr>
      </w:pPr>
    </w:p>
    <w:p w:rsidR="003D0369" w:rsidRPr="00505F40" w:rsidRDefault="003D0369" w:rsidP="003D0369">
      <w:pPr>
        <w:rPr>
          <w:rFonts w:ascii="Arial" w:hAnsi="Arial" w:cs="Arial"/>
          <w:sz w:val="28"/>
          <w:szCs w:val="28"/>
        </w:rPr>
      </w:pPr>
    </w:p>
    <w:p w:rsidR="003D0369" w:rsidRDefault="00EB74D0" w:rsidP="003D0369">
      <w:pPr>
        <w:rPr>
          <w:rFonts w:ascii="Arial" w:hAnsi="Arial" w:cs="Arial"/>
          <w:sz w:val="28"/>
          <w:szCs w:val="28"/>
        </w:rPr>
      </w:pPr>
      <w:r>
        <w:rPr>
          <w:rFonts w:ascii="Arial" w:hAnsi="Arial" w:cs="Arial"/>
          <w:noProof/>
          <w:sz w:val="28"/>
          <w:szCs w:val="28"/>
          <w:lang w:eastAsia="en-GB"/>
        </w:rPr>
        <w:pict>
          <v:rect id="_x0000_s1078" style="position:absolute;margin-left:-16.65pt;margin-top:16.7pt;width:372pt;height:58.5pt;z-index:251715584">
            <v:textbox>
              <w:txbxContent>
                <w:p w:rsidR="000C54A5" w:rsidRDefault="000C54A5" w:rsidP="003D0369">
                  <w:r>
                    <w:t>7. Do you prefer to watch a film by yourself or with others? Why?</w:t>
                  </w:r>
                </w:p>
              </w:txbxContent>
            </v:textbox>
          </v:rect>
        </w:pict>
      </w:r>
    </w:p>
    <w:p w:rsidR="003D0369" w:rsidRDefault="003D0369" w:rsidP="003D0369">
      <w:pPr>
        <w:rPr>
          <w:rFonts w:ascii="Arial" w:hAnsi="Arial" w:cs="Arial"/>
          <w:sz w:val="28"/>
          <w:szCs w:val="28"/>
        </w:rPr>
      </w:pPr>
    </w:p>
    <w:p w:rsidR="003D0369" w:rsidRDefault="003D0369" w:rsidP="003D0369">
      <w:pPr>
        <w:jc w:val="right"/>
        <w:rPr>
          <w:rFonts w:ascii="Arial" w:hAnsi="Arial" w:cs="Arial"/>
          <w:sz w:val="28"/>
          <w:szCs w:val="28"/>
        </w:rPr>
      </w:pPr>
    </w:p>
    <w:p w:rsidR="003D0369" w:rsidRDefault="003D0369" w:rsidP="003D0369">
      <w:pPr>
        <w:jc w:val="right"/>
        <w:rPr>
          <w:rFonts w:ascii="Arial" w:hAnsi="Arial" w:cs="Arial"/>
          <w:sz w:val="28"/>
          <w:szCs w:val="28"/>
        </w:rPr>
      </w:pPr>
    </w:p>
    <w:p w:rsidR="003D0369" w:rsidRDefault="00EB74D0" w:rsidP="003D0369">
      <w:pPr>
        <w:jc w:val="right"/>
        <w:rPr>
          <w:rFonts w:ascii="Arial" w:hAnsi="Arial" w:cs="Arial"/>
          <w:sz w:val="28"/>
          <w:szCs w:val="28"/>
        </w:rPr>
      </w:pPr>
      <w:r>
        <w:rPr>
          <w:rFonts w:ascii="Arial" w:hAnsi="Arial" w:cs="Arial"/>
          <w:noProof/>
          <w:sz w:val="28"/>
          <w:szCs w:val="28"/>
          <w:lang w:eastAsia="en-GB"/>
        </w:rPr>
        <w:pict>
          <v:rect id="_x0000_s1080" style="position:absolute;left:0;text-align:left;margin-left:.6pt;margin-top:16.5pt;width:352.5pt;height:58.5pt;z-index:251717632">
            <v:textbox>
              <w:txbxContent>
                <w:p w:rsidR="000C54A5" w:rsidRDefault="000C54A5" w:rsidP="003D0369">
                  <w:r>
                    <w:t>8. What sort of films do you like?</w:t>
                  </w:r>
                </w:p>
              </w:txbxContent>
            </v:textbox>
          </v:rect>
        </w:pict>
      </w:r>
    </w:p>
    <w:p w:rsidR="003D0369" w:rsidRDefault="00EB74D0" w:rsidP="003D0369">
      <w:pPr>
        <w:jc w:val="right"/>
        <w:rPr>
          <w:rFonts w:ascii="Arial" w:hAnsi="Arial" w:cs="Arial"/>
          <w:sz w:val="28"/>
          <w:szCs w:val="28"/>
        </w:rPr>
      </w:pPr>
      <w:r>
        <w:rPr>
          <w:rFonts w:ascii="Arial" w:hAnsi="Arial" w:cs="Arial"/>
          <w:noProof/>
          <w:sz w:val="28"/>
          <w:szCs w:val="28"/>
          <w:lang w:eastAsia="en-GB"/>
        </w:rPr>
        <w:pict>
          <v:rect id="_x0000_s1086" style="position:absolute;left:0;text-align:left;margin-left:.6pt;margin-top:453pt;width:352.5pt;height:75.75pt;z-index:251723776">
            <v:textbox>
              <w:txbxContent>
                <w:p w:rsidR="000C54A5" w:rsidRDefault="000C54A5" w:rsidP="003D0369">
                  <w:r>
                    <w:t>14. Do you watch your favourite films more than once – when do you decide to watch a film again?</w:t>
                  </w:r>
                </w:p>
              </w:txbxContent>
            </v:textbox>
          </v:rect>
        </w:pict>
      </w:r>
      <w:r>
        <w:rPr>
          <w:rFonts w:ascii="Arial" w:hAnsi="Arial" w:cs="Arial"/>
          <w:noProof/>
          <w:sz w:val="28"/>
          <w:szCs w:val="28"/>
          <w:lang w:eastAsia="en-GB"/>
        </w:rPr>
        <w:pict>
          <v:rect id="_x0000_s1085" style="position:absolute;left:0;text-align:left;margin-left:.6pt;margin-top:372.75pt;width:352.5pt;height:71.25pt;z-index:251722752">
            <v:textbox>
              <w:txbxContent>
                <w:p w:rsidR="000C54A5" w:rsidRDefault="000C54A5" w:rsidP="003D0369">
                  <w:r>
                    <w:t>13. Do you rewind to watch your favourite parts of a film? Which bits do you like to watch over again?</w:t>
                  </w:r>
                </w:p>
              </w:txbxContent>
            </v:textbox>
          </v:rect>
        </w:pict>
      </w:r>
      <w:r>
        <w:rPr>
          <w:rFonts w:ascii="Arial" w:hAnsi="Arial" w:cs="Arial"/>
          <w:noProof/>
          <w:sz w:val="28"/>
          <w:szCs w:val="28"/>
          <w:lang w:eastAsia="en-GB"/>
        </w:rPr>
        <w:pict>
          <v:rect id="_x0000_s1084" style="position:absolute;left:0;text-align:left;margin-left:.6pt;margin-top:293.25pt;width:352.5pt;height:1in;z-index:251721728">
            <v:textbox>
              <w:txbxContent>
                <w:p w:rsidR="000C54A5" w:rsidRDefault="000C54A5" w:rsidP="003D0369">
                  <w:r>
                    <w:t>12. What do you think the difference is between watching films at home, at school and in the cinema?</w:t>
                  </w:r>
                </w:p>
              </w:txbxContent>
            </v:textbox>
          </v:rect>
        </w:pict>
      </w:r>
      <w:r>
        <w:rPr>
          <w:rFonts w:ascii="Arial" w:hAnsi="Arial" w:cs="Arial"/>
          <w:noProof/>
          <w:sz w:val="28"/>
          <w:szCs w:val="28"/>
          <w:lang w:eastAsia="en-GB"/>
        </w:rPr>
        <w:pict>
          <v:rect id="_x0000_s1083" style="position:absolute;left:0;text-align:left;margin-left:.6pt;margin-top:211.5pt;width:352.5pt;height:68.25pt;z-index:251720704">
            <v:textbox>
              <w:txbxContent>
                <w:p w:rsidR="000C54A5" w:rsidRDefault="000C54A5" w:rsidP="003D0369">
                  <w:r>
                    <w:t>11. Do you like watching films that are also books? Can you think of any that you have seen/read or both?</w:t>
                  </w:r>
                </w:p>
              </w:txbxContent>
            </v:textbox>
          </v:rect>
        </w:pict>
      </w:r>
      <w:r>
        <w:rPr>
          <w:rFonts w:ascii="Arial" w:hAnsi="Arial" w:cs="Arial"/>
          <w:noProof/>
          <w:sz w:val="28"/>
          <w:szCs w:val="28"/>
          <w:lang w:eastAsia="en-GB"/>
        </w:rPr>
        <w:pict>
          <v:rect id="_x0000_s1082" style="position:absolute;left:0;text-align:left;margin-left:.6pt;margin-top:137.25pt;width:352.5pt;height:58.5pt;z-index:251719680">
            <v:textbox>
              <w:txbxContent>
                <w:p w:rsidR="000C54A5" w:rsidRDefault="000C54A5" w:rsidP="003D0369">
                  <w:r>
                    <w:t>10. Are there any films that you don’t like and why?</w:t>
                  </w:r>
                </w:p>
              </w:txbxContent>
            </v:textbox>
          </v:rect>
        </w:pict>
      </w:r>
      <w:r>
        <w:rPr>
          <w:rFonts w:ascii="Arial" w:hAnsi="Arial" w:cs="Arial"/>
          <w:noProof/>
          <w:sz w:val="28"/>
          <w:szCs w:val="28"/>
          <w:lang w:eastAsia="en-GB"/>
        </w:rPr>
        <w:pict>
          <v:rect id="_x0000_s1081" style="position:absolute;left:0;text-align:left;margin-left:.6pt;margin-top:62.25pt;width:352.5pt;height:58.5pt;z-index:251718656">
            <v:textbox>
              <w:txbxContent>
                <w:p w:rsidR="000C54A5" w:rsidRDefault="000C54A5" w:rsidP="003D0369">
                  <w:r>
                    <w:t>9. Do you have a favourite film?</w:t>
                  </w:r>
                </w:p>
              </w:txbxContent>
            </v:textbox>
          </v:rect>
        </w:pict>
      </w: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Default="003D0369" w:rsidP="003D0369">
      <w:pPr>
        <w:rPr>
          <w:rFonts w:ascii="Arial" w:hAnsi="Arial" w:cs="Arial"/>
          <w:sz w:val="28"/>
          <w:szCs w:val="28"/>
        </w:rPr>
      </w:pPr>
    </w:p>
    <w:p w:rsidR="003D0369" w:rsidRDefault="00EB74D0" w:rsidP="003D0369">
      <w:pPr>
        <w:rPr>
          <w:rFonts w:ascii="Arial" w:hAnsi="Arial" w:cs="Arial"/>
          <w:sz w:val="28"/>
          <w:szCs w:val="28"/>
        </w:rPr>
      </w:pPr>
      <w:r>
        <w:rPr>
          <w:rFonts w:ascii="Arial" w:hAnsi="Arial" w:cs="Arial"/>
          <w:noProof/>
          <w:sz w:val="28"/>
          <w:szCs w:val="28"/>
          <w:lang w:eastAsia="en-GB"/>
        </w:rPr>
        <w:pict>
          <v:rect id="_x0000_s1087" style="position:absolute;margin-left:.6pt;margin-top:2pt;width:352.5pt;height:58.5pt;z-index:251724800">
            <v:textbox>
              <w:txbxContent>
                <w:p w:rsidR="000C54A5" w:rsidRDefault="000C54A5" w:rsidP="003D0369">
                  <w:r>
                    <w:t>15. Do you tend to re-read books or re-watch films? Why?</w:t>
                  </w:r>
                </w:p>
              </w:txbxContent>
            </v:textbox>
          </v:rect>
        </w:pict>
      </w:r>
    </w:p>
    <w:p w:rsidR="003D0369" w:rsidRDefault="003D0369" w:rsidP="003D0369">
      <w:pPr>
        <w:tabs>
          <w:tab w:val="left" w:pos="6525"/>
        </w:tabs>
        <w:rPr>
          <w:rFonts w:ascii="Arial" w:hAnsi="Arial" w:cs="Arial"/>
          <w:sz w:val="28"/>
          <w:szCs w:val="28"/>
        </w:rPr>
      </w:pPr>
      <w:r>
        <w:rPr>
          <w:rFonts w:ascii="Arial" w:hAnsi="Arial" w:cs="Arial"/>
          <w:sz w:val="28"/>
          <w:szCs w:val="28"/>
        </w:rPr>
        <w:tab/>
      </w:r>
    </w:p>
    <w:p w:rsidR="003D0369" w:rsidRDefault="003D0369" w:rsidP="003D0369">
      <w:pPr>
        <w:tabs>
          <w:tab w:val="left" w:pos="6525"/>
        </w:tabs>
        <w:rPr>
          <w:rFonts w:ascii="Arial" w:hAnsi="Arial" w:cs="Arial"/>
          <w:sz w:val="28"/>
          <w:szCs w:val="28"/>
        </w:rPr>
      </w:pPr>
    </w:p>
    <w:p w:rsidR="003D0369" w:rsidRDefault="00EB74D0" w:rsidP="003D0369">
      <w:pPr>
        <w:tabs>
          <w:tab w:val="left" w:pos="6525"/>
        </w:tabs>
        <w:rPr>
          <w:rFonts w:ascii="Arial" w:hAnsi="Arial" w:cs="Arial"/>
          <w:sz w:val="28"/>
          <w:szCs w:val="28"/>
        </w:rPr>
      </w:pPr>
      <w:r>
        <w:rPr>
          <w:rFonts w:ascii="Arial" w:hAnsi="Arial" w:cs="Arial"/>
          <w:noProof/>
          <w:sz w:val="28"/>
          <w:szCs w:val="28"/>
          <w:lang w:eastAsia="en-GB"/>
        </w:rPr>
        <w:lastRenderedPageBreak/>
        <w:pict>
          <v:rect id="_x0000_s1088" style="position:absolute;margin-left:12.6pt;margin-top:28.5pt;width:352.5pt;height:58.5pt;z-index:251725824">
            <v:textbox>
              <w:txbxContent>
                <w:p w:rsidR="000C54A5" w:rsidRDefault="000C54A5" w:rsidP="003D0369">
                  <w:r>
                    <w:t>16. Are any of your toys and games related to films?</w:t>
                  </w:r>
                </w:p>
              </w:txbxContent>
            </v:textbox>
          </v:rect>
        </w:pict>
      </w:r>
    </w:p>
    <w:p w:rsidR="003D0369" w:rsidRDefault="00EB74D0" w:rsidP="003D0369">
      <w:pPr>
        <w:tabs>
          <w:tab w:val="left" w:pos="6525"/>
        </w:tabs>
        <w:rPr>
          <w:rFonts w:ascii="Arial" w:hAnsi="Arial" w:cs="Arial"/>
          <w:sz w:val="28"/>
          <w:szCs w:val="28"/>
        </w:rPr>
      </w:pPr>
      <w:r>
        <w:rPr>
          <w:rFonts w:ascii="Arial" w:hAnsi="Arial" w:cs="Arial"/>
          <w:noProof/>
          <w:sz w:val="28"/>
          <w:szCs w:val="28"/>
          <w:lang w:eastAsia="en-GB"/>
        </w:rPr>
        <w:pict>
          <v:rect id="_x0000_s1089" style="position:absolute;margin-left:12.6pt;margin-top:79.5pt;width:352.5pt;height:58.5pt;z-index:251726848">
            <v:textbox>
              <w:txbxContent>
                <w:p w:rsidR="000C54A5" w:rsidRDefault="000C54A5" w:rsidP="003D0369">
                  <w:r>
                    <w:t>17. Is any of your play related to films? If so, what is it?</w:t>
                  </w:r>
                </w:p>
              </w:txbxContent>
            </v:textbox>
          </v:rect>
        </w:pict>
      </w: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EB74D0" w:rsidP="003D0369">
      <w:pPr>
        <w:rPr>
          <w:rFonts w:ascii="Arial" w:hAnsi="Arial" w:cs="Arial"/>
          <w:sz w:val="28"/>
          <w:szCs w:val="28"/>
        </w:rPr>
      </w:pPr>
      <w:r>
        <w:rPr>
          <w:rFonts w:ascii="Arial" w:hAnsi="Arial" w:cs="Arial"/>
          <w:noProof/>
          <w:sz w:val="28"/>
          <w:szCs w:val="28"/>
          <w:lang w:eastAsia="en-GB"/>
        </w:rPr>
        <w:pict>
          <v:rect id="_x0000_s1090" style="position:absolute;margin-left:12.6pt;margin-top:15.65pt;width:352.5pt;height:4in;z-index:251727872">
            <v:textbox>
              <w:txbxContent>
                <w:p w:rsidR="000C54A5" w:rsidRDefault="000C54A5" w:rsidP="003D0369">
                  <w:r>
                    <w:t>18. Is there anything else that you would like to tell me about watching/reading film?</w:t>
                  </w:r>
                </w:p>
              </w:txbxContent>
            </v:textbox>
          </v:rect>
        </w:pict>
      </w: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Pr="00CD039B" w:rsidRDefault="003D0369" w:rsidP="003D0369">
      <w:pPr>
        <w:rPr>
          <w:rFonts w:ascii="Arial" w:hAnsi="Arial" w:cs="Arial"/>
          <w:sz w:val="28"/>
          <w:szCs w:val="28"/>
        </w:rPr>
      </w:pPr>
    </w:p>
    <w:p w:rsidR="003D0369" w:rsidRDefault="003D0369" w:rsidP="003D0369">
      <w:pPr>
        <w:rPr>
          <w:rFonts w:ascii="Arial" w:hAnsi="Arial" w:cs="Arial"/>
          <w:sz w:val="28"/>
          <w:szCs w:val="28"/>
        </w:rPr>
      </w:pPr>
    </w:p>
    <w:p w:rsidR="003D0369" w:rsidRDefault="003D0369" w:rsidP="003D0369">
      <w:pPr>
        <w:jc w:val="right"/>
        <w:rPr>
          <w:rFonts w:ascii="Arial" w:hAnsi="Arial" w:cs="Arial"/>
          <w:sz w:val="28"/>
          <w:szCs w:val="28"/>
        </w:rPr>
      </w:pPr>
    </w:p>
    <w:p w:rsidR="003D0369" w:rsidRDefault="003D0369" w:rsidP="003D0369">
      <w:pPr>
        <w:jc w:val="right"/>
        <w:rPr>
          <w:rFonts w:ascii="Arial" w:hAnsi="Arial" w:cs="Arial"/>
          <w:sz w:val="28"/>
          <w:szCs w:val="28"/>
        </w:rPr>
      </w:pPr>
    </w:p>
    <w:p w:rsidR="003D0369" w:rsidRDefault="003D0369" w:rsidP="003D0369">
      <w:pPr>
        <w:jc w:val="right"/>
        <w:rPr>
          <w:rFonts w:ascii="Arial" w:hAnsi="Arial" w:cs="Arial"/>
          <w:sz w:val="28"/>
          <w:szCs w:val="28"/>
        </w:rPr>
      </w:pPr>
    </w:p>
    <w:p w:rsidR="003D0369" w:rsidRDefault="003D0369" w:rsidP="003D0369">
      <w:pPr>
        <w:jc w:val="right"/>
        <w:rPr>
          <w:rFonts w:ascii="Arial" w:hAnsi="Arial" w:cs="Arial"/>
          <w:sz w:val="28"/>
          <w:szCs w:val="28"/>
        </w:rPr>
      </w:pPr>
    </w:p>
    <w:p w:rsidR="003D0369" w:rsidRDefault="003D0369" w:rsidP="003D0369">
      <w:pPr>
        <w:jc w:val="right"/>
        <w:rPr>
          <w:rFonts w:ascii="Arial" w:hAnsi="Arial" w:cs="Arial"/>
          <w:sz w:val="28"/>
          <w:szCs w:val="28"/>
        </w:rPr>
      </w:pPr>
    </w:p>
    <w:p w:rsidR="003D0369" w:rsidRDefault="003D0369" w:rsidP="003D0369">
      <w:pPr>
        <w:jc w:val="right"/>
        <w:rPr>
          <w:rFonts w:ascii="Arial" w:hAnsi="Arial" w:cs="Arial"/>
          <w:sz w:val="28"/>
          <w:szCs w:val="28"/>
        </w:rPr>
      </w:pPr>
    </w:p>
    <w:p w:rsidR="003D0369" w:rsidRDefault="003D0369" w:rsidP="003D0369">
      <w:pPr>
        <w:jc w:val="right"/>
        <w:rPr>
          <w:rFonts w:ascii="Arial" w:hAnsi="Arial" w:cs="Arial"/>
          <w:sz w:val="28"/>
          <w:szCs w:val="28"/>
        </w:rPr>
      </w:pPr>
    </w:p>
    <w:p w:rsidR="003D0369" w:rsidRDefault="003D0369" w:rsidP="003D0369">
      <w:pPr>
        <w:jc w:val="right"/>
        <w:rPr>
          <w:rFonts w:ascii="Arial" w:hAnsi="Arial" w:cs="Arial"/>
          <w:sz w:val="28"/>
          <w:szCs w:val="28"/>
        </w:rPr>
      </w:pPr>
    </w:p>
    <w:p w:rsidR="003D0369" w:rsidRDefault="003D0369" w:rsidP="003D0369">
      <w:pPr>
        <w:spacing w:after="0" w:line="240" w:lineRule="auto"/>
        <w:rPr>
          <w:rFonts w:ascii="Arial" w:hAnsi="Arial" w:cs="Arial"/>
        </w:rPr>
        <w:sectPr w:rsidR="003D0369" w:rsidSect="00DA5DED">
          <w:pgSz w:w="11906" w:h="16838"/>
          <w:pgMar w:top="1440" w:right="1134" w:bottom="1440" w:left="2268" w:header="709" w:footer="709" w:gutter="0"/>
          <w:cols w:space="708"/>
          <w:docGrid w:linePitch="360"/>
        </w:sectPr>
      </w:pPr>
    </w:p>
    <w:p w:rsidR="003D0369" w:rsidRDefault="003D0369" w:rsidP="003D0369">
      <w:pPr>
        <w:spacing w:after="0" w:line="240" w:lineRule="auto"/>
        <w:rPr>
          <w:rFonts w:ascii="Arial" w:hAnsi="Arial" w:cs="Arial"/>
        </w:rPr>
      </w:pPr>
      <w:r>
        <w:rPr>
          <w:rFonts w:ascii="Arial" w:hAnsi="Arial" w:cs="Arial"/>
        </w:rPr>
        <w:lastRenderedPageBreak/>
        <w:t>Film Questionnaire March 2012</w:t>
      </w:r>
    </w:p>
    <w:p w:rsidR="003D0369" w:rsidRDefault="003D0369" w:rsidP="003D0369">
      <w:pPr>
        <w:spacing w:after="0" w:line="240" w:lineRule="auto"/>
        <w:rPr>
          <w:rFonts w:ascii="Arial" w:hAnsi="Arial" w:cs="Arial"/>
        </w:rPr>
      </w:pPr>
    </w:p>
    <w:tbl>
      <w:tblPr>
        <w:tblStyle w:val="TableGrid"/>
        <w:tblW w:w="0" w:type="auto"/>
        <w:tblLook w:val="04A0"/>
      </w:tblPr>
      <w:tblGrid>
        <w:gridCol w:w="2024"/>
        <w:gridCol w:w="2025"/>
        <w:gridCol w:w="2025"/>
        <w:gridCol w:w="2025"/>
        <w:gridCol w:w="2025"/>
        <w:gridCol w:w="2025"/>
        <w:gridCol w:w="2025"/>
      </w:tblGrid>
      <w:tr w:rsidR="003D0369" w:rsidTr="00DA5DED">
        <w:tc>
          <w:tcPr>
            <w:tcW w:w="2024" w:type="dxa"/>
          </w:tcPr>
          <w:p w:rsidR="003D0369" w:rsidRPr="00243FCB" w:rsidRDefault="003D0369" w:rsidP="00DA5DED">
            <w:pPr>
              <w:rPr>
                <w:rFonts w:cs="Arial"/>
              </w:rPr>
            </w:pPr>
            <w:r>
              <w:rPr>
                <w:rFonts w:cs="Arial"/>
              </w:rPr>
              <w:t xml:space="preserve">1a. </w:t>
            </w:r>
            <w:r w:rsidRPr="00243FCB">
              <w:rPr>
                <w:rFonts w:cs="Arial"/>
              </w:rPr>
              <w:t xml:space="preserve">Where do you </w:t>
            </w:r>
            <w:r>
              <w:rPr>
                <w:rFonts w:cs="Arial"/>
              </w:rPr>
              <w:t>w</w:t>
            </w:r>
            <w:r w:rsidRPr="00243FCB">
              <w:rPr>
                <w:rFonts w:cs="Arial"/>
              </w:rPr>
              <w:t>atch films?</w:t>
            </w:r>
          </w:p>
        </w:tc>
        <w:tc>
          <w:tcPr>
            <w:tcW w:w="2025" w:type="dxa"/>
          </w:tcPr>
          <w:p w:rsidR="003D0369" w:rsidRDefault="003D0369" w:rsidP="00DA5DED">
            <w:pPr>
              <w:rPr>
                <w:rFonts w:cs="Arial"/>
              </w:rPr>
            </w:pPr>
            <w:r>
              <w:rPr>
                <w:rFonts w:cs="Arial"/>
              </w:rPr>
              <w:t>living room</w:t>
            </w:r>
          </w:p>
        </w:tc>
        <w:tc>
          <w:tcPr>
            <w:tcW w:w="2025" w:type="dxa"/>
          </w:tcPr>
          <w:p w:rsidR="003D0369" w:rsidRDefault="003D0369" w:rsidP="00DA5DED">
            <w:pPr>
              <w:rPr>
                <w:rFonts w:cs="Arial"/>
              </w:rPr>
            </w:pPr>
            <w:r>
              <w:rPr>
                <w:rFonts w:cs="Arial"/>
              </w:rPr>
              <w:t>bedroom</w:t>
            </w:r>
          </w:p>
        </w:tc>
        <w:tc>
          <w:tcPr>
            <w:tcW w:w="2025" w:type="dxa"/>
          </w:tcPr>
          <w:p w:rsidR="003D0369" w:rsidRDefault="003D0369" w:rsidP="00DA5DED">
            <w:pPr>
              <w:rPr>
                <w:rFonts w:cs="Arial"/>
              </w:rPr>
            </w:pPr>
            <w:r>
              <w:rPr>
                <w:rFonts w:cs="Arial"/>
              </w:rPr>
              <w:t>cinema</w:t>
            </w:r>
          </w:p>
        </w:tc>
        <w:tc>
          <w:tcPr>
            <w:tcW w:w="2025" w:type="dxa"/>
          </w:tcPr>
          <w:p w:rsidR="003D0369" w:rsidRDefault="003D0369" w:rsidP="00DA5DED">
            <w:pPr>
              <w:rPr>
                <w:rFonts w:cs="Arial"/>
              </w:rPr>
            </w:pPr>
            <w:r>
              <w:rPr>
                <w:rFonts w:cs="Arial"/>
              </w:rPr>
              <w:t>friend’s house</w:t>
            </w:r>
          </w:p>
        </w:tc>
        <w:tc>
          <w:tcPr>
            <w:tcW w:w="2025" w:type="dxa"/>
          </w:tcPr>
          <w:p w:rsidR="003D0369" w:rsidRDefault="003D0369" w:rsidP="00DA5DED">
            <w:pPr>
              <w:rPr>
                <w:rFonts w:cs="Arial"/>
              </w:rPr>
            </w:pPr>
            <w:r>
              <w:rPr>
                <w:rFonts w:cs="Arial"/>
              </w:rPr>
              <w:t>whilst travelling – car, train</w:t>
            </w:r>
          </w:p>
        </w:tc>
        <w:tc>
          <w:tcPr>
            <w:tcW w:w="2025" w:type="dxa"/>
          </w:tcPr>
          <w:p w:rsidR="003D0369" w:rsidRDefault="003D0369" w:rsidP="00DA5DED">
            <w:pPr>
              <w:rPr>
                <w:rFonts w:cs="Arial"/>
              </w:rPr>
            </w:pPr>
            <w:r>
              <w:rPr>
                <w:rFonts w:cs="Arial"/>
              </w:rPr>
              <w:t>anywhere else</w:t>
            </w:r>
          </w:p>
        </w:tc>
      </w:tr>
      <w:tr w:rsidR="003D0369" w:rsidTr="00DA5DED">
        <w:tc>
          <w:tcPr>
            <w:tcW w:w="2024" w:type="dxa"/>
          </w:tcPr>
          <w:p w:rsidR="003D0369" w:rsidRPr="0021655F" w:rsidRDefault="003D0369" w:rsidP="00DA5DED">
            <w:pPr>
              <w:rPr>
                <w:rFonts w:cs="Arial"/>
                <w:sz w:val="16"/>
                <w:szCs w:val="16"/>
              </w:rPr>
            </w:pPr>
            <w:r>
              <w:rPr>
                <w:rFonts w:cs="Arial"/>
                <w:sz w:val="16"/>
                <w:szCs w:val="16"/>
              </w:rPr>
              <w:t>Stephen</w:t>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p>
        </w:tc>
      </w:tr>
      <w:tr w:rsidR="003D0369" w:rsidTr="00DA5DED">
        <w:tc>
          <w:tcPr>
            <w:tcW w:w="2024" w:type="dxa"/>
          </w:tcPr>
          <w:p w:rsidR="003D0369" w:rsidRPr="0021655F" w:rsidRDefault="003D0369" w:rsidP="00DA5DED">
            <w:pPr>
              <w:rPr>
                <w:rFonts w:cs="Arial"/>
                <w:sz w:val="16"/>
                <w:szCs w:val="16"/>
              </w:rPr>
            </w:pPr>
            <w:r>
              <w:rPr>
                <w:rFonts w:cs="Arial"/>
                <w:sz w:val="16"/>
                <w:szCs w:val="16"/>
              </w:rPr>
              <w:t>Holly</w:t>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r>
              <w:rPr>
                <w:rFonts w:cs="Arial"/>
              </w:rPr>
              <w:t>Family’s house</w:t>
            </w:r>
          </w:p>
        </w:tc>
      </w:tr>
      <w:tr w:rsidR="003D0369" w:rsidTr="00DA5DED">
        <w:tc>
          <w:tcPr>
            <w:tcW w:w="2024" w:type="dxa"/>
          </w:tcPr>
          <w:p w:rsidR="003D0369" w:rsidRPr="0021655F" w:rsidRDefault="003D0369" w:rsidP="00DA5DED">
            <w:pPr>
              <w:rPr>
                <w:rFonts w:cs="Arial"/>
                <w:sz w:val="16"/>
                <w:szCs w:val="16"/>
              </w:rPr>
            </w:pPr>
            <w:r>
              <w:rPr>
                <w:rFonts w:cs="Arial"/>
                <w:sz w:val="16"/>
                <w:szCs w:val="16"/>
              </w:rPr>
              <w:t>Lauren</w:t>
            </w: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r>
      <w:tr w:rsidR="003D0369" w:rsidTr="00DA5DED">
        <w:tc>
          <w:tcPr>
            <w:tcW w:w="2024" w:type="dxa"/>
          </w:tcPr>
          <w:p w:rsidR="003D0369" w:rsidRPr="0021655F" w:rsidRDefault="003D0369" w:rsidP="00DA5DED">
            <w:pPr>
              <w:rPr>
                <w:rFonts w:cs="Arial"/>
                <w:sz w:val="16"/>
                <w:szCs w:val="16"/>
              </w:rPr>
            </w:pPr>
            <w:r>
              <w:rPr>
                <w:rFonts w:cs="Arial"/>
                <w:sz w:val="16"/>
                <w:szCs w:val="16"/>
              </w:rPr>
              <w:t>Abbey</w:t>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r>
      <w:tr w:rsidR="003D0369" w:rsidTr="00DA5DED">
        <w:tc>
          <w:tcPr>
            <w:tcW w:w="2024" w:type="dxa"/>
          </w:tcPr>
          <w:p w:rsidR="003D0369" w:rsidRPr="0021655F" w:rsidRDefault="003D0369" w:rsidP="00DA5DED">
            <w:pPr>
              <w:rPr>
                <w:rFonts w:cs="Arial"/>
                <w:sz w:val="16"/>
                <w:szCs w:val="16"/>
              </w:rPr>
            </w:pPr>
            <w:r>
              <w:rPr>
                <w:rFonts w:cs="Arial"/>
                <w:sz w:val="16"/>
                <w:szCs w:val="16"/>
              </w:rPr>
              <w:t>Ruby</w:t>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r>
      <w:tr w:rsidR="003D0369" w:rsidTr="00DA5DED">
        <w:tc>
          <w:tcPr>
            <w:tcW w:w="2024" w:type="dxa"/>
          </w:tcPr>
          <w:p w:rsidR="003D0369" w:rsidRPr="0021655F" w:rsidRDefault="003D0369" w:rsidP="00DA5DED">
            <w:pPr>
              <w:rPr>
                <w:rFonts w:cs="Arial"/>
                <w:sz w:val="16"/>
                <w:szCs w:val="16"/>
              </w:rPr>
            </w:pPr>
            <w:r>
              <w:rPr>
                <w:rFonts w:cs="Arial"/>
                <w:sz w:val="16"/>
                <w:szCs w:val="16"/>
              </w:rPr>
              <w:t>Molly</w:t>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p>
        </w:tc>
      </w:tr>
      <w:tr w:rsidR="003D0369" w:rsidTr="00DA5DED">
        <w:tc>
          <w:tcPr>
            <w:tcW w:w="2024" w:type="dxa"/>
          </w:tcPr>
          <w:p w:rsidR="003D0369" w:rsidRPr="0021655F" w:rsidRDefault="003D0369" w:rsidP="00DA5DED">
            <w:pPr>
              <w:rPr>
                <w:rFonts w:cs="Arial"/>
                <w:sz w:val="16"/>
                <w:szCs w:val="16"/>
              </w:rPr>
            </w:pPr>
            <w:r>
              <w:rPr>
                <w:rFonts w:cs="Arial"/>
                <w:sz w:val="16"/>
                <w:szCs w:val="16"/>
              </w:rPr>
              <w:t>Richard</w:t>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r>
      <w:tr w:rsidR="003D0369" w:rsidTr="00DA5DED">
        <w:tc>
          <w:tcPr>
            <w:tcW w:w="2024" w:type="dxa"/>
          </w:tcPr>
          <w:p w:rsidR="003D0369" w:rsidRPr="0021655F" w:rsidRDefault="003D0369" w:rsidP="00DA5DED">
            <w:pPr>
              <w:rPr>
                <w:rFonts w:cs="Arial"/>
                <w:sz w:val="16"/>
                <w:szCs w:val="16"/>
              </w:rPr>
            </w:pPr>
            <w:r>
              <w:rPr>
                <w:rFonts w:cs="Arial"/>
                <w:sz w:val="16"/>
                <w:szCs w:val="16"/>
              </w:rPr>
              <w:t>Tracy</w:t>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r>
      <w:tr w:rsidR="003D0369" w:rsidTr="00DA5DED">
        <w:tc>
          <w:tcPr>
            <w:tcW w:w="2024" w:type="dxa"/>
          </w:tcPr>
          <w:p w:rsidR="003D0369" w:rsidRPr="0021655F" w:rsidRDefault="003D0369" w:rsidP="00DA5DED">
            <w:pPr>
              <w:rPr>
                <w:rFonts w:cs="Arial"/>
                <w:sz w:val="16"/>
                <w:szCs w:val="16"/>
              </w:rPr>
            </w:pPr>
            <w:r>
              <w:rPr>
                <w:rFonts w:cs="Arial"/>
                <w:sz w:val="16"/>
                <w:szCs w:val="16"/>
              </w:rPr>
              <w:t>David</w:t>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r>
    </w:tbl>
    <w:p w:rsidR="003D0369" w:rsidRDefault="003D0369" w:rsidP="003D0369">
      <w:pPr>
        <w:spacing w:after="0" w:line="240" w:lineRule="auto"/>
        <w:rPr>
          <w:rFonts w:ascii="Arial" w:hAnsi="Arial" w:cs="Arial"/>
        </w:rPr>
      </w:pPr>
    </w:p>
    <w:p w:rsidR="003D0369" w:rsidRDefault="003D0369" w:rsidP="003D0369">
      <w:pPr>
        <w:spacing w:after="0" w:line="240" w:lineRule="auto"/>
        <w:rPr>
          <w:rFonts w:ascii="Arial" w:hAnsi="Arial" w:cs="Arial"/>
        </w:rPr>
      </w:pPr>
    </w:p>
    <w:tbl>
      <w:tblPr>
        <w:tblStyle w:val="TableGrid"/>
        <w:tblW w:w="0" w:type="auto"/>
        <w:tblLook w:val="04A0"/>
      </w:tblPr>
      <w:tblGrid>
        <w:gridCol w:w="2024"/>
        <w:gridCol w:w="2025"/>
        <w:gridCol w:w="2025"/>
        <w:gridCol w:w="2025"/>
        <w:gridCol w:w="2025"/>
      </w:tblGrid>
      <w:tr w:rsidR="003D0369" w:rsidTr="00DA5DED">
        <w:tc>
          <w:tcPr>
            <w:tcW w:w="2024" w:type="dxa"/>
          </w:tcPr>
          <w:p w:rsidR="003D0369" w:rsidRPr="00243FCB" w:rsidRDefault="003D0369" w:rsidP="00DA5DED">
            <w:pPr>
              <w:rPr>
                <w:rFonts w:cs="Arial"/>
              </w:rPr>
            </w:pPr>
            <w:r>
              <w:rPr>
                <w:rFonts w:cs="Arial"/>
              </w:rPr>
              <w:t xml:space="preserve">1b. </w:t>
            </w:r>
            <w:r w:rsidRPr="00243FCB">
              <w:rPr>
                <w:rFonts w:cs="Arial"/>
              </w:rPr>
              <w:t>W</w:t>
            </w:r>
            <w:r>
              <w:rPr>
                <w:rFonts w:cs="Arial"/>
              </w:rPr>
              <w:t>hat do you watch films on?</w:t>
            </w:r>
          </w:p>
        </w:tc>
        <w:tc>
          <w:tcPr>
            <w:tcW w:w="2025" w:type="dxa"/>
          </w:tcPr>
          <w:p w:rsidR="003D0369" w:rsidRDefault="003D0369" w:rsidP="00DA5DED">
            <w:pPr>
              <w:rPr>
                <w:rFonts w:cs="Arial"/>
              </w:rPr>
            </w:pPr>
            <w:r>
              <w:rPr>
                <w:rFonts w:cs="Arial"/>
              </w:rPr>
              <w:t>television</w:t>
            </w:r>
          </w:p>
        </w:tc>
        <w:tc>
          <w:tcPr>
            <w:tcW w:w="2025" w:type="dxa"/>
          </w:tcPr>
          <w:p w:rsidR="003D0369" w:rsidRDefault="003D0369" w:rsidP="00DA5DED">
            <w:pPr>
              <w:rPr>
                <w:rFonts w:cs="Arial"/>
              </w:rPr>
            </w:pPr>
            <w:r>
              <w:rPr>
                <w:rFonts w:cs="Arial"/>
              </w:rPr>
              <w:t>computer</w:t>
            </w:r>
          </w:p>
        </w:tc>
        <w:tc>
          <w:tcPr>
            <w:tcW w:w="2025" w:type="dxa"/>
          </w:tcPr>
          <w:p w:rsidR="003D0369" w:rsidRDefault="003D0369" w:rsidP="00DA5DED">
            <w:pPr>
              <w:rPr>
                <w:rFonts w:cs="Arial"/>
              </w:rPr>
            </w:pPr>
            <w:r>
              <w:rPr>
                <w:rFonts w:cs="Arial"/>
              </w:rPr>
              <w:t>internet</w:t>
            </w:r>
          </w:p>
        </w:tc>
        <w:tc>
          <w:tcPr>
            <w:tcW w:w="2025" w:type="dxa"/>
          </w:tcPr>
          <w:p w:rsidR="003D0369" w:rsidRDefault="003D0369" w:rsidP="00DA5DED">
            <w:pPr>
              <w:rPr>
                <w:rFonts w:cs="Arial"/>
              </w:rPr>
            </w:pPr>
            <w:r>
              <w:rPr>
                <w:rFonts w:cs="Arial"/>
              </w:rPr>
              <w:t>tablet/iPad/iPod/</w:t>
            </w:r>
          </w:p>
          <w:p w:rsidR="003D0369" w:rsidRDefault="003D0369" w:rsidP="00DA5DED">
            <w:pPr>
              <w:rPr>
                <w:rFonts w:cs="Arial"/>
              </w:rPr>
            </w:pPr>
            <w:r>
              <w:rPr>
                <w:rFonts w:cs="Arial"/>
              </w:rPr>
              <w:t>phone</w:t>
            </w:r>
          </w:p>
        </w:tc>
      </w:tr>
      <w:tr w:rsidR="003D0369" w:rsidTr="00DA5DED">
        <w:tc>
          <w:tcPr>
            <w:tcW w:w="2024" w:type="dxa"/>
          </w:tcPr>
          <w:p w:rsidR="003D0369" w:rsidRPr="0021655F" w:rsidRDefault="003D0369" w:rsidP="00DA5DED">
            <w:pPr>
              <w:rPr>
                <w:rFonts w:cs="Arial"/>
                <w:sz w:val="16"/>
                <w:szCs w:val="16"/>
              </w:rPr>
            </w:pPr>
            <w:r>
              <w:rPr>
                <w:rFonts w:cs="Arial"/>
                <w:sz w:val="16"/>
                <w:szCs w:val="16"/>
              </w:rPr>
              <w:t>Stephen</w:t>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r>
              <w:rPr>
                <w:rFonts w:cs="Arial"/>
              </w:rPr>
              <w:sym w:font="Wingdings" w:char="F0FC"/>
            </w:r>
          </w:p>
        </w:tc>
      </w:tr>
      <w:tr w:rsidR="003D0369" w:rsidTr="00DA5DED">
        <w:tc>
          <w:tcPr>
            <w:tcW w:w="2024" w:type="dxa"/>
          </w:tcPr>
          <w:p w:rsidR="003D0369" w:rsidRPr="0021655F" w:rsidRDefault="003D0369" w:rsidP="00DA5DED">
            <w:pPr>
              <w:rPr>
                <w:rFonts w:cs="Arial"/>
                <w:sz w:val="16"/>
                <w:szCs w:val="16"/>
              </w:rPr>
            </w:pPr>
            <w:r>
              <w:rPr>
                <w:rFonts w:cs="Arial"/>
                <w:sz w:val="16"/>
                <w:szCs w:val="16"/>
              </w:rPr>
              <w:t>Holly</w:t>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r>
      <w:tr w:rsidR="003D0369" w:rsidTr="00DA5DED">
        <w:tc>
          <w:tcPr>
            <w:tcW w:w="2024" w:type="dxa"/>
          </w:tcPr>
          <w:p w:rsidR="003D0369" w:rsidRPr="0021655F" w:rsidRDefault="003D0369" w:rsidP="00DA5DED">
            <w:pPr>
              <w:rPr>
                <w:rFonts w:cs="Arial"/>
                <w:sz w:val="16"/>
                <w:szCs w:val="16"/>
              </w:rPr>
            </w:pPr>
            <w:r>
              <w:rPr>
                <w:rFonts w:cs="Arial"/>
                <w:sz w:val="16"/>
                <w:szCs w:val="16"/>
              </w:rPr>
              <w:t>Lauren</w:t>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r>
      <w:tr w:rsidR="003D0369" w:rsidTr="00DA5DED">
        <w:tc>
          <w:tcPr>
            <w:tcW w:w="2024" w:type="dxa"/>
          </w:tcPr>
          <w:p w:rsidR="003D0369" w:rsidRPr="0021655F" w:rsidRDefault="003D0369" w:rsidP="00DA5DED">
            <w:pPr>
              <w:rPr>
                <w:rFonts w:cs="Arial"/>
                <w:sz w:val="16"/>
                <w:szCs w:val="16"/>
              </w:rPr>
            </w:pPr>
            <w:r>
              <w:rPr>
                <w:rFonts w:cs="Arial"/>
                <w:sz w:val="16"/>
                <w:szCs w:val="16"/>
              </w:rPr>
              <w:t>Abbey</w:t>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r>
      <w:tr w:rsidR="003D0369" w:rsidTr="00DA5DED">
        <w:tc>
          <w:tcPr>
            <w:tcW w:w="2024" w:type="dxa"/>
          </w:tcPr>
          <w:p w:rsidR="003D0369" w:rsidRPr="0021655F" w:rsidRDefault="003D0369" w:rsidP="00DA5DED">
            <w:pPr>
              <w:rPr>
                <w:rFonts w:cs="Arial"/>
                <w:sz w:val="16"/>
                <w:szCs w:val="16"/>
              </w:rPr>
            </w:pPr>
            <w:r>
              <w:rPr>
                <w:rFonts w:cs="Arial"/>
                <w:sz w:val="16"/>
                <w:szCs w:val="16"/>
              </w:rPr>
              <w:t>Ruby</w:t>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r>
      <w:tr w:rsidR="003D0369" w:rsidTr="00DA5DED">
        <w:tc>
          <w:tcPr>
            <w:tcW w:w="2024" w:type="dxa"/>
          </w:tcPr>
          <w:p w:rsidR="003D0369" w:rsidRPr="0021655F" w:rsidRDefault="003D0369" w:rsidP="00DA5DED">
            <w:pPr>
              <w:rPr>
                <w:rFonts w:cs="Arial"/>
                <w:sz w:val="16"/>
                <w:szCs w:val="16"/>
              </w:rPr>
            </w:pPr>
            <w:r>
              <w:rPr>
                <w:rFonts w:cs="Arial"/>
                <w:sz w:val="16"/>
                <w:szCs w:val="16"/>
              </w:rPr>
              <w:t>Molly</w:t>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r>
      <w:tr w:rsidR="003D0369" w:rsidTr="00DA5DED">
        <w:tc>
          <w:tcPr>
            <w:tcW w:w="2024" w:type="dxa"/>
          </w:tcPr>
          <w:p w:rsidR="003D0369" w:rsidRPr="0021655F" w:rsidRDefault="003D0369" w:rsidP="00DA5DED">
            <w:pPr>
              <w:rPr>
                <w:rFonts w:cs="Arial"/>
                <w:sz w:val="16"/>
                <w:szCs w:val="16"/>
              </w:rPr>
            </w:pPr>
            <w:r>
              <w:rPr>
                <w:rFonts w:cs="Arial"/>
                <w:sz w:val="16"/>
                <w:szCs w:val="16"/>
              </w:rPr>
              <w:t>Richard</w:t>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r>
      <w:tr w:rsidR="003D0369" w:rsidTr="00DA5DED">
        <w:tc>
          <w:tcPr>
            <w:tcW w:w="2024" w:type="dxa"/>
          </w:tcPr>
          <w:p w:rsidR="003D0369" w:rsidRPr="0021655F" w:rsidRDefault="003D0369" w:rsidP="00DA5DED">
            <w:pPr>
              <w:rPr>
                <w:rFonts w:cs="Arial"/>
                <w:sz w:val="16"/>
                <w:szCs w:val="16"/>
              </w:rPr>
            </w:pPr>
            <w:r>
              <w:rPr>
                <w:rFonts w:cs="Arial"/>
                <w:sz w:val="16"/>
                <w:szCs w:val="16"/>
              </w:rPr>
              <w:t>Tracy</w:t>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r>
      <w:tr w:rsidR="003D0369" w:rsidTr="00DA5DED">
        <w:tc>
          <w:tcPr>
            <w:tcW w:w="2024" w:type="dxa"/>
          </w:tcPr>
          <w:p w:rsidR="003D0369" w:rsidRPr="0021655F" w:rsidRDefault="003D0369" w:rsidP="00DA5DED">
            <w:pPr>
              <w:rPr>
                <w:rFonts w:cs="Arial"/>
                <w:sz w:val="16"/>
                <w:szCs w:val="16"/>
              </w:rPr>
            </w:pPr>
            <w:r>
              <w:rPr>
                <w:rFonts w:cs="Arial"/>
                <w:sz w:val="16"/>
                <w:szCs w:val="16"/>
              </w:rPr>
              <w:t>David</w:t>
            </w:r>
          </w:p>
        </w:tc>
        <w:tc>
          <w:tcPr>
            <w:tcW w:w="2025" w:type="dxa"/>
          </w:tcPr>
          <w:p w:rsidR="003D0369" w:rsidRDefault="003D0369" w:rsidP="00DA5DED">
            <w:pPr>
              <w:jc w:val="center"/>
              <w:rPr>
                <w:rFonts w:cs="Arial"/>
              </w:rPr>
            </w:pPr>
            <w:r>
              <w:rPr>
                <w:rFonts w:cs="Arial"/>
              </w:rPr>
              <w:sym w:font="Wingdings" w:char="F0FC"/>
            </w: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c>
          <w:tcPr>
            <w:tcW w:w="2025" w:type="dxa"/>
          </w:tcPr>
          <w:p w:rsidR="003D0369" w:rsidRDefault="003D0369" w:rsidP="00DA5DED">
            <w:pPr>
              <w:jc w:val="center"/>
              <w:rPr>
                <w:rFonts w:cs="Arial"/>
              </w:rPr>
            </w:pPr>
          </w:p>
        </w:tc>
      </w:tr>
    </w:tbl>
    <w:p w:rsidR="003D0369" w:rsidRDefault="003D0369" w:rsidP="003D0369">
      <w:pPr>
        <w:spacing w:after="0" w:line="240" w:lineRule="auto"/>
        <w:rPr>
          <w:rFonts w:ascii="Arial" w:hAnsi="Arial" w:cs="Arial"/>
        </w:rPr>
      </w:pPr>
    </w:p>
    <w:p w:rsidR="003D0369" w:rsidRDefault="003D0369" w:rsidP="003D0369">
      <w:pPr>
        <w:spacing w:after="0" w:line="240" w:lineRule="auto"/>
        <w:rPr>
          <w:rFonts w:ascii="Arial" w:hAnsi="Arial" w:cs="Arial"/>
        </w:rPr>
      </w:pPr>
    </w:p>
    <w:tbl>
      <w:tblPr>
        <w:tblStyle w:val="TableGrid"/>
        <w:tblW w:w="14885" w:type="dxa"/>
        <w:tblInd w:w="-743" w:type="dxa"/>
        <w:tblLook w:val="04A0"/>
      </w:tblPr>
      <w:tblGrid>
        <w:gridCol w:w="1225"/>
        <w:gridCol w:w="1517"/>
        <w:gridCol w:w="1518"/>
        <w:gridCol w:w="1518"/>
        <w:gridCol w:w="1518"/>
        <w:gridCol w:w="1517"/>
        <w:gridCol w:w="1518"/>
        <w:gridCol w:w="1518"/>
        <w:gridCol w:w="1518"/>
        <w:gridCol w:w="1518"/>
      </w:tblGrid>
      <w:tr w:rsidR="003D0369" w:rsidTr="00DA5DED">
        <w:tc>
          <w:tcPr>
            <w:tcW w:w="1225" w:type="dxa"/>
          </w:tcPr>
          <w:p w:rsidR="003D0369" w:rsidRPr="0021655F" w:rsidRDefault="003D0369" w:rsidP="00DA5DED">
            <w:pPr>
              <w:rPr>
                <w:rFonts w:cs="Arial"/>
                <w:sz w:val="16"/>
                <w:szCs w:val="16"/>
              </w:rPr>
            </w:pPr>
          </w:p>
        </w:tc>
        <w:tc>
          <w:tcPr>
            <w:tcW w:w="1517" w:type="dxa"/>
          </w:tcPr>
          <w:p w:rsidR="003D0369" w:rsidRPr="0021655F" w:rsidRDefault="003D0369" w:rsidP="00DA5DED">
            <w:pPr>
              <w:rPr>
                <w:rFonts w:cs="Arial"/>
                <w:sz w:val="16"/>
                <w:szCs w:val="16"/>
              </w:rPr>
            </w:pPr>
            <w:r>
              <w:rPr>
                <w:rFonts w:cs="Arial"/>
                <w:sz w:val="16"/>
                <w:szCs w:val="16"/>
              </w:rPr>
              <w:t>Questions about the completion of the questionnaire</w:t>
            </w:r>
          </w:p>
        </w:tc>
        <w:tc>
          <w:tcPr>
            <w:tcW w:w="1518" w:type="dxa"/>
          </w:tcPr>
          <w:p w:rsidR="003D0369" w:rsidRPr="0021655F" w:rsidRDefault="003D0369" w:rsidP="00DA5DED">
            <w:pPr>
              <w:rPr>
                <w:rFonts w:cs="Arial"/>
                <w:sz w:val="16"/>
                <w:szCs w:val="16"/>
              </w:rPr>
            </w:pPr>
            <w:r>
              <w:rPr>
                <w:rFonts w:cs="Arial"/>
                <w:sz w:val="16"/>
                <w:szCs w:val="16"/>
              </w:rPr>
              <w:t>2. How often do you watch TV programmes?</w:t>
            </w:r>
          </w:p>
        </w:tc>
        <w:tc>
          <w:tcPr>
            <w:tcW w:w="1518" w:type="dxa"/>
          </w:tcPr>
          <w:p w:rsidR="003D0369" w:rsidRPr="0021655F" w:rsidRDefault="003D0369" w:rsidP="00DA5DED">
            <w:pPr>
              <w:rPr>
                <w:rFonts w:cs="Arial"/>
                <w:sz w:val="16"/>
                <w:szCs w:val="16"/>
              </w:rPr>
            </w:pPr>
            <w:r>
              <w:rPr>
                <w:rFonts w:cs="Arial"/>
                <w:sz w:val="16"/>
                <w:szCs w:val="16"/>
              </w:rPr>
              <w:t>3. How often do you watch films?</w:t>
            </w:r>
          </w:p>
        </w:tc>
        <w:tc>
          <w:tcPr>
            <w:tcW w:w="1518" w:type="dxa"/>
          </w:tcPr>
          <w:p w:rsidR="003D0369" w:rsidRPr="0021655F" w:rsidRDefault="003D0369" w:rsidP="00DA5DED">
            <w:pPr>
              <w:rPr>
                <w:rFonts w:cs="Arial"/>
                <w:sz w:val="16"/>
                <w:szCs w:val="16"/>
              </w:rPr>
            </w:pPr>
            <w:r>
              <w:rPr>
                <w:rFonts w:cs="Arial"/>
                <w:sz w:val="16"/>
                <w:szCs w:val="16"/>
              </w:rPr>
              <w:t>4. How often do you go to the cinema?</w:t>
            </w:r>
          </w:p>
        </w:tc>
        <w:tc>
          <w:tcPr>
            <w:tcW w:w="1517" w:type="dxa"/>
          </w:tcPr>
          <w:p w:rsidR="003D0369" w:rsidRPr="0021655F" w:rsidRDefault="003D0369" w:rsidP="00DA5DED">
            <w:pPr>
              <w:rPr>
                <w:rFonts w:cs="Arial"/>
                <w:sz w:val="16"/>
                <w:szCs w:val="16"/>
              </w:rPr>
            </w:pPr>
            <w:r>
              <w:rPr>
                <w:rFonts w:cs="Arial"/>
                <w:sz w:val="16"/>
                <w:szCs w:val="16"/>
              </w:rPr>
              <w:t>5. Where is your favourite place to watch a film, and why?</w:t>
            </w:r>
          </w:p>
        </w:tc>
        <w:tc>
          <w:tcPr>
            <w:tcW w:w="1518" w:type="dxa"/>
          </w:tcPr>
          <w:p w:rsidR="003D0369" w:rsidRPr="0021655F" w:rsidRDefault="003D0369" w:rsidP="00DA5DED">
            <w:pPr>
              <w:rPr>
                <w:rFonts w:cs="Arial"/>
                <w:sz w:val="16"/>
                <w:szCs w:val="16"/>
              </w:rPr>
            </w:pPr>
            <w:r>
              <w:rPr>
                <w:rFonts w:cs="Arial"/>
                <w:sz w:val="16"/>
                <w:szCs w:val="16"/>
              </w:rPr>
              <w:t>6. Do you watch films with other people? Who?</w:t>
            </w:r>
          </w:p>
        </w:tc>
        <w:tc>
          <w:tcPr>
            <w:tcW w:w="1518" w:type="dxa"/>
          </w:tcPr>
          <w:p w:rsidR="003D0369" w:rsidRPr="0021655F" w:rsidRDefault="003D0369" w:rsidP="00DA5DED">
            <w:pPr>
              <w:rPr>
                <w:rFonts w:cs="Arial"/>
                <w:sz w:val="16"/>
                <w:szCs w:val="16"/>
              </w:rPr>
            </w:pPr>
            <w:r>
              <w:rPr>
                <w:rFonts w:cs="Arial"/>
                <w:sz w:val="16"/>
                <w:szCs w:val="16"/>
              </w:rPr>
              <w:t>7. Do you prefer to watch a film by yourself or with others? Why?</w:t>
            </w:r>
          </w:p>
        </w:tc>
        <w:tc>
          <w:tcPr>
            <w:tcW w:w="1518" w:type="dxa"/>
          </w:tcPr>
          <w:p w:rsidR="003D0369" w:rsidRPr="0021655F" w:rsidRDefault="003D0369" w:rsidP="00DA5DED">
            <w:pPr>
              <w:rPr>
                <w:rFonts w:cs="Arial"/>
                <w:sz w:val="16"/>
                <w:szCs w:val="16"/>
              </w:rPr>
            </w:pPr>
            <w:r>
              <w:rPr>
                <w:rFonts w:cs="Arial"/>
                <w:sz w:val="16"/>
                <w:szCs w:val="16"/>
              </w:rPr>
              <w:t>8. What sort of films do you like?</w:t>
            </w:r>
          </w:p>
        </w:tc>
        <w:tc>
          <w:tcPr>
            <w:tcW w:w="1518" w:type="dxa"/>
          </w:tcPr>
          <w:p w:rsidR="003D0369" w:rsidRPr="0021655F" w:rsidRDefault="003D0369" w:rsidP="00DA5DED">
            <w:pPr>
              <w:rPr>
                <w:rFonts w:cs="Arial"/>
                <w:sz w:val="16"/>
                <w:szCs w:val="16"/>
              </w:rPr>
            </w:pPr>
            <w:r>
              <w:rPr>
                <w:rFonts w:cs="Arial"/>
                <w:sz w:val="16"/>
                <w:szCs w:val="16"/>
              </w:rPr>
              <w:t>9. Do you have a favourite film? Why do you like this one?</w:t>
            </w:r>
          </w:p>
        </w:tc>
      </w:tr>
      <w:tr w:rsidR="003D0369" w:rsidTr="00DA5DED">
        <w:tc>
          <w:tcPr>
            <w:tcW w:w="1225" w:type="dxa"/>
          </w:tcPr>
          <w:p w:rsidR="003D0369" w:rsidRPr="0021655F" w:rsidRDefault="003D0369" w:rsidP="00DA5DED">
            <w:pPr>
              <w:rPr>
                <w:rFonts w:cs="Arial"/>
                <w:sz w:val="16"/>
                <w:szCs w:val="16"/>
              </w:rPr>
            </w:pPr>
            <w:r>
              <w:rPr>
                <w:rFonts w:cs="Arial"/>
                <w:sz w:val="16"/>
                <w:szCs w:val="16"/>
              </w:rPr>
              <w:t>Stephen</w:t>
            </w:r>
          </w:p>
        </w:tc>
        <w:tc>
          <w:tcPr>
            <w:tcW w:w="1517" w:type="dxa"/>
          </w:tcPr>
          <w:p w:rsidR="003D0369" w:rsidRPr="0021655F" w:rsidRDefault="003D0369" w:rsidP="00DA5DED">
            <w:pPr>
              <w:rPr>
                <w:rFonts w:cs="Arial"/>
                <w:sz w:val="16"/>
                <w:szCs w:val="16"/>
              </w:rPr>
            </w:pPr>
          </w:p>
        </w:tc>
        <w:tc>
          <w:tcPr>
            <w:tcW w:w="1518" w:type="dxa"/>
          </w:tcPr>
          <w:p w:rsidR="003D0369" w:rsidRPr="0021655F" w:rsidRDefault="003D0369" w:rsidP="00DA5DED">
            <w:pPr>
              <w:rPr>
                <w:rFonts w:cs="Arial"/>
                <w:sz w:val="16"/>
                <w:szCs w:val="16"/>
              </w:rPr>
            </w:pPr>
            <w:r>
              <w:rPr>
                <w:rFonts w:cs="Arial"/>
                <w:sz w:val="16"/>
                <w:szCs w:val="16"/>
              </w:rPr>
              <w:t>58 hrs a week.</w:t>
            </w:r>
          </w:p>
        </w:tc>
        <w:tc>
          <w:tcPr>
            <w:tcW w:w="1518" w:type="dxa"/>
          </w:tcPr>
          <w:p w:rsidR="003D0369" w:rsidRPr="0021655F" w:rsidRDefault="003D0369" w:rsidP="00DA5DED">
            <w:pPr>
              <w:rPr>
                <w:rFonts w:cs="Arial"/>
                <w:sz w:val="16"/>
                <w:szCs w:val="16"/>
              </w:rPr>
            </w:pPr>
            <w:r>
              <w:rPr>
                <w:rFonts w:cs="Arial"/>
                <w:sz w:val="16"/>
                <w:szCs w:val="16"/>
              </w:rPr>
              <w:t>32 hrs a week.</w:t>
            </w:r>
          </w:p>
        </w:tc>
        <w:tc>
          <w:tcPr>
            <w:tcW w:w="1518" w:type="dxa"/>
          </w:tcPr>
          <w:p w:rsidR="003D0369" w:rsidRPr="0021655F" w:rsidRDefault="003D0369" w:rsidP="00DA5DED">
            <w:pPr>
              <w:rPr>
                <w:rFonts w:cs="Arial"/>
                <w:sz w:val="16"/>
                <w:szCs w:val="16"/>
              </w:rPr>
            </w:pPr>
            <w:r>
              <w:rPr>
                <w:rFonts w:cs="Arial"/>
                <w:sz w:val="16"/>
                <w:szCs w:val="16"/>
              </w:rPr>
              <w:t>3 hrs a week.</w:t>
            </w:r>
          </w:p>
        </w:tc>
        <w:tc>
          <w:tcPr>
            <w:tcW w:w="1517" w:type="dxa"/>
          </w:tcPr>
          <w:p w:rsidR="003D0369" w:rsidRPr="0021655F" w:rsidRDefault="003D0369" w:rsidP="00DA5DED">
            <w:pPr>
              <w:rPr>
                <w:rFonts w:cs="Arial"/>
                <w:sz w:val="16"/>
                <w:szCs w:val="16"/>
              </w:rPr>
            </w:pPr>
            <w:r>
              <w:rPr>
                <w:rFonts w:cs="Arial"/>
                <w:sz w:val="16"/>
                <w:szCs w:val="16"/>
              </w:rPr>
              <w:t>Living room because it is comfy.</w:t>
            </w:r>
          </w:p>
        </w:tc>
        <w:tc>
          <w:tcPr>
            <w:tcW w:w="1518" w:type="dxa"/>
          </w:tcPr>
          <w:p w:rsidR="003D0369" w:rsidRPr="0021655F" w:rsidRDefault="003D0369" w:rsidP="00DA5DED">
            <w:pPr>
              <w:rPr>
                <w:rFonts w:cs="Arial"/>
                <w:sz w:val="16"/>
                <w:szCs w:val="16"/>
              </w:rPr>
            </w:pPr>
            <w:r>
              <w:rPr>
                <w:rFonts w:cs="Arial"/>
                <w:sz w:val="16"/>
                <w:szCs w:val="16"/>
              </w:rPr>
              <w:t>Friends, family, cat.</w:t>
            </w:r>
          </w:p>
        </w:tc>
        <w:tc>
          <w:tcPr>
            <w:tcW w:w="1518" w:type="dxa"/>
          </w:tcPr>
          <w:p w:rsidR="003D0369" w:rsidRPr="0021655F" w:rsidRDefault="003D0369" w:rsidP="00DA5DED">
            <w:pPr>
              <w:rPr>
                <w:rFonts w:cs="Arial"/>
                <w:sz w:val="16"/>
                <w:szCs w:val="16"/>
              </w:rPr>
            </w:pPr>
            <w:r>
              <w:rPr>
                <w:rFonts w:cs="Arial"/>
                <w:sz w:val="16"/>
                <w:szCs w:val="16"/>
              </w:rPr>
              <w:t>With others, so I could laugh together.</w:t>
            </w:r>
          </w:p>
        </w:tc>
        <w:tc>
          <w:tcPr>
            <w:tcW w:w="1518" w:type="dxa"/>
          </w:tcPr>
          <w:p w:rsidR="003D0369" w:rsidRPr="00CC3745" w:rsidRDefault="003D0369" w:rsidP="00DA5DED">
            <w:pPr>
              <w:rPr>
                <w:rFonts w:cs="Arial"/>
                <w:sz w:val="16"/>
                <w:szCs w:val="16"/>
              </w:rPr>
            </w:pPr>
            <w:r>
              <w:rPr>
                <w:rFonts w:cs="Arial"/>
                <w:sz w:val="16"/>
                <w:szCs w:val="16"/>
              </w:rPr>
              <w:t>Horror, action, fantasy, adventure, violent, mystery.</w:t>
            </w:r>
          </w:p>
        </w:tc>
        <w:tc>
          <w:tcPr>
            <w:tcW w:w="1518" w:type="dxa"/>
          </w:tcPr>
          <w:p w:rsidR="003D0369" w:rsidRPr="0021655F" w:rsidRDefault="003D0369" w:rsidP="00DA5DED">
            <w:pPr>
              <w:rPr>
                <w:rFonts w:cs="Arial"/>
                <w:sz w:val="16"/>
                <w:szCs w:val="16"/>
              </w:rPr>
            </w:pPr>
            <w:r>
              <w:rPr>
                <w:rFonts w:cs="Arial"/>
                <w:sz w:val="16"/>
                <w:szCs w:val="16"/>
              </w:rPr>
              <w:t>Harry Potter 2, Indiana Jones 3, Star Wars, Clone Wars, Real Steel.</w:t>
            </w:r>
          </w:p>
        </w:tc>
      </w:tr>
      <w:tr w:rsidR="003D0369" w:rsidTr="00DA5DED">
        <w:tc>
          <w:tcPr>
            <w:tcW w:w="1225" w:type="dxa"/>
          </w:tcPr>
          <w:p w:rsidR="003D0369" w:rsidRPr="0021655F" w:rsidRDefault="003D0369" w:rsidP="00DA5DED">
            <w:pPr>
              <w:rPr>
                <w:rFonts w:cs="Arial"/>
                <w:sz w:val="16"/>
                <w:szCs w:val="16"/>
              </w:rPr>
            </w:pPr>
            <w:r>
              <w:rPr>
                <w:rFonts w:cs="Arial"/>
                <w:sz w:val="16"/>
                <w:szCs w:val="16"/>
              </w:rPr>
              <w:t>Holly</w:t>
            </w:r>
          </w:p>
        </w:tc>
        <w:tc>
          <w:tcPr>
            <w:tcW w:w="1517" w:type="dxa"/>
          </w:tcPr>
          <w:p w:rsidR="003D0369" w:rsidRPr="0021655F" w:rsidRDefault="003D0369" w:rsidP="00DA5DED">
            <w:pPr>
              <w:rPr>
                <w:rFonts w:cs="Arial"/>
                <w:sz w:val="16"/>
                <w:szCs w:val="16"/>
              </w:rPr>
            </w:pPr>
          </w:p>
        </w:tc>
        <w:tc>
          <w:tcPr>
            <w:tcW w:w="1518" w:type="dxa"/>
          </w:tcPr>
          <w:p w:rsidR="003D0369" w:rsidRPr="0021655F" w:rsidRDefault="003D0369" w:rsidP="00DA5DED">
            <w:pPr>
              <w:rPr>
                <w:rFonts w:cs="Arial"/>
                <w:sz w:val="16"/>
                <w:szCs w:val="16"/>
              </w:rPr>
            </w:pPr>
            <w:r>
              <w:rPr>
                <w:rFonts w:cs="Arial"/>
                <w:sz w:val="16"/>
                <w:szCs w:val="16"/>
              </w:rPr>
              <w:t>21hrs per wk.</w:t>
            </w:r>
          </w:p>
        </w:tc>
        <w:tc>
          <w:tcPr>
            <w:tcW w:w="1518" w:type="dxa"/>
          </w:tcPr>
          <w:p w:rsidR="003D0369" w:rsidRPr="0021655F" w:rsidRDefault="003D0369" w:rsidP="00DA5DED">
            <w:pPr>
              <w:rPr>
                <w:rFonts w:cs="Arial"/>
                <w:sz w:val="16"/>
                <w:szCs w:val="16"/>
              </w:rPr>
            </w:pPr>
            <w:r>
              <w:rPr>
                <w:rFonts w:cs="Arial"/>
                <w:sz w:val="16"/>
                <w:szCs w:val="16"/>
              </w:rPr>
              <w:t>6 hours per week (every morning – 1 hour).</w:t>
            </w:r>
          </w:p>
        </w:tc>
        <w:tc>
          <w:tcPr>
            <w:tcW w:w="1518" w:type="dxa"/>
          </w:tcPr>
          <w:p w:rsidR="003D0369" w:rsidRPr="0021655F" w:rsidRDefault="003D0369" w:rsidP="00DA5DED">
            <w:pPr>
              <w:rPr>
                <w:rFonts w:cs="Arial"/>
                <w:sz w:val="16"/>
                <w:szCs w:val="16"/>
              </w:rPr>
            </w:pPr>
            <w:r>
              <w:rPr>
                <w:rFonts w:cs="Arial"/>
                <w:sz w:val="16"/>
                <w:szCs w:val="16"/>
              </w:rPr>
              <w:t>About once a year.</w:t>
            </w:r>
          </w:p>
        </w:tc>
        <w:tc>
          <w:tcPr>
            <w:tcW w:w="1517" w:type="dxa"/>
          </w:tcPr>
          <w:p w:rsidR="003D0369" w:rsidRPr="0021655F" w:rsidRDefault="003D0369" w:rsidP="00DA5DED">
            <w:pPr>
              <w:rPr>
                <w:rFonts w:cs="Arial"/>
                <w:sz w:val="16"/>
                <w:szCs w:val="16"/>
              </w:rPr>
            </w:pPr>
            <w:r>
              <w:rPr>
                <w:rFonts w:cs="Arial"/>
                <w:sz w:val="16"/>
                <w:szCs w:val="16"/>
              </w:rPr>
              <w:t>My granny and granddad’s house because they have lots of good films.</w:t>
            </w:r>
          </w:p>
        </w:tc>
        <w:tc>
          <w:tcPr>
            <w:tcW w:w="1518" w:type="dxa"/>
          </w:tcPr>
          <w:p w:rsidR="003D0369" w:rsidRPr="0021655F" w:rsidRDefault="003D0369" w:rsidP="00DA5DED">
            <w:pPr>
              <w:rPr>
                <w:rFonts w:cs="Arial"/>
                <w:sz w:val="16"/>
                <w:szCs w:val="16"/>
              </w:rPr>
            </w:pPr>
            <w:r>
              <w:rPr>
                <w:rFonts w:cs="Arial"/>
                <w:sz w:val="16"/>
                <w:szCs w:val="16"/>
              </w:rPr>
              <w:t>Yes, my sister.</w:t>
            </w:r>
          </w:p>
        </w:tc>
        <w:tc>
          <w:tcPr>
            <w:tcW w:w="1518" w:type="dxa"/>
          </w:tcPr>
          <w:p w:rsidR="003D0369" w:rsidRPr="0021655F" w:rsidRDefault="003D0369" w:rsidP="00DA5DED">
            <w:pPr>
              <w:rPr>
                <w:rFonts w:cs="Arial"/>
                <w:sz w:val="16"/>
                <w:szCs w:val="16"/>
              </w:rPr>
            </w:pPr>
            <w:r>
              <w:rPr>
                <w:rFonts w:cs="Arial"/>
                <w:sz w:val="16"/>
                <w:szCs w:val="16"/>
              </w:rPr>
              <w:t>With others because I feel more safe.</w:t>
            </w:r>
          </w:p>
        </w:tc>
        <w:tc>
          <w:tcPr>
            <w:tcW w:w="1518" w:type="dxa"/>
          </w:tcPr>
          <w:p w:rsidR="003D0369" w:rsidRPr="0021655F" w:rsidRDefault="003D0369" w:rsidP="00DA5DED">
            <w:pPr>
              <w:rPr>
                <w:rFonts w:cs="Arial"/>
                <w:sz w:val="16"/>
                <w:szCs w:val="16"/>
              </w:rPr>
            </w:pPr>
            <w:r>
              <w:rPr>
                <w:rFonts w:cs="Arial"/>
                <w:sz w:val="16"/>
                <w:szCs w:val="16"/>
              </w:rPr>
              <w:t>Drama.</w:t>
            </w:r>
          </w:p>
        </w:tc>
        <w:tc>
          <w:tcPr>
            <w:tcW w:w="1518" w:type="dxa"/>
          </w:tcPr>
          <w:p w:rsidR="003D0369" w:rsidRPr="0021655F" w:rsidRDefault="003D0369" w:rsidP="00DA5DED">
            <w:pPr>
              <w:rPr>
                <w:rFonts w:cs="Arial"/>
                <w:sz w:val="16"/>
                <w:szCs w:val="16"/>
              </w:rPr>
            </w:pPr>
            <w:r>
              <w:rPr>
                <w:rFonts w:cs="Arial"/>
                <w:sz w:val="16"/>
                <w:szCs w:val="16"/>
              </w:rPr>
              <w:t>Scooby Doo because it can be very funny.</w:t>
            </w:r>
          </w:p>
        </w:tc>
      </w:tr>
      <w:tr w:rsidR="003D0369" w:rsidTr="00DA5DED">
        <w:tc>
          <w:tcPr>
            <w:tcW w:w="1225" w:type="dxa"/>
          </w:tcPr>
          <w:p w:rsidR="003D0369" w:rsidRPr="0021655F" w:rsidRDefault="003D0369" w:rsidP="00DA5DED">
            <w:pPr>
              <w:rPr>
                <w:rFonts w:cs="Arial"/>
                <w:sz w:val="16"/>
                <w:szCs w:val="16"/>
              </w:rPr>
            </w:pPr>
            <w:r>
              <w:rPr>
                <w:rFonts w:cs="Arial"/>
                <w:sz w:val="16"/>
                <w:szCs w:val="16"/>
              </w:rPr>
              <w:t>Lauren</w:t>
            </w:r>
          </w:p>
        </w:tc>
        <w:tc>
          <w:tcPr>
            <w:tcW w:w="1517" w:type="dxa"/>
          </w:tcPr>
          <w:p w:rsidR="003D0369" w:rsidRPr="0021655F" w:rsidRDefault="003D0369" w:rsidP="00DA5DED">
            <w:pPr>
              <w:rPr>
                <w:rFonts w:cs="Arial"/>
                <w:sz w:val="16"/>
                <w:szCs w:val="16"/>
              </w:rPr>
            </w:pPr>
          </w:p>
        </w:tc>
        <w:tc>
          <w:tcPr>
            <w:tcW w:w="1518" w:type="dxa"/>
          </w:tcPr>
          <w:p w:rsidR="003D0369" w:rsidRPr="0021655F" w:rsidRDefault="003D0369" w:rsidP="00DA5DED">
            <w:pPr>
              <w:rPr>
                <w:rFonts w:cs="Arial"/>
                <w:sz w:val="16"/>
                <w:szCs w:val="16"/>
              </w:rPr>
            </w:pPr>
            <w:r>
              <w:rPr>
                <w:rFonts w:cs="Arial"/>
                <w:sz w:val="16"/>
                <w:szCs w:val="16"/>
              </w:rPr>
              <w:t>7 ½ hrs per wk.</w:t>
            </w:r>
          </w:p>
        </w:tc>
        <w:tc>
          <w:tcPr>
            <w:tcW w:w="1518" w:type="dxa"/>
          </w:tcPr>
          <w:p w:rsidR="003D0369" w:rsidRPr="0021655F" w:rsidRDefault="003D0369" w:rsidP="00DA5DED">
            <w:pPr>
              <w:rPr>
                <w:rFonts w:cs="Arial"/>
                <w:sz w:val="16"/>
                <w:szCs w:val="16"/>
              </w:rPr>
            </w:pPr>
            <w:r>
              <w:rPr>
                <w:rFonts w:cs="Arial"/>
                <w:sz w:val="16"/>
                <w:szCs w:val="16"/>
              </w:rPr>
              <w:t>About once a month.</w:t>
            </w:r>
          </w:p>
        </w:tc>
        <w:tc>
          <w:tcPr>
            <w:tcW w:w="1518" w:type="dxa"/>
          </w:tcPr>
          <w:p w:rsidR="003D0369" w:rsidRPr="0021655F" w:rsidRDefault="003D0369" w:rsidP="00DA5DED">
            <w:pPr>
              <w:rPr>
                <w:rFonts w:cs="Arial"/>
                <w:sz w:val="16"/>
                <w:szCs w:val="16"/>
              </w:rPr>
            </w:pPr>
            <w:r>
              <w:rPr>
                <w:rFonts w:cs="Arial"/>
                <w:sz w:val="16"/>
                <w:szCs w:val="16"/>
              </w:rPr>
              <w:t>About once in every 2 months.</w:t>
            </w:r>
          </w:p>
        </w:tc>
        <w:tc>
          <w:tcPr>
            <w:tcW w:w="1517" w:type="dxa"/>
          </w:tcPr>
          <w:p w:rsidR="003D0369" w:rsidRPr="0021655F" w:rsidRDefault="003D0369" w:rsidP="00DA5DED">
            <w:pPr>
              <w:rPr>
                <w:rFonts w:cs="Arial"/>
                <w:sz w:val="16"/>
                <w:szCs w:val="16"/>
              </w:rPr>
            </w:pPr>
            <w:r>
              <w:rPr>
                <w:rFonts w:cs="Arial"/>
                <w:sz w:val="16"/>
                <w:szCs w:val="16"/>
              </w:rPr>
              <w:t>In my bedroom because it is quite warm. Also cosy.</w:t>
            </w:r>
          </w:p>
        </w:tc>
        <w:tc>
          <w:tcPr>
            <w:tcW w:w="1518" w:type="dxa"/>
          </w:tcPr>
          <w:p w:rsidR="003D0369" w:rsidRPr="0021655F" w:rsidRDefault="003D0369" w:rsidP="00DA5DED">
            <w:pPr>
              <w:rPr>
                <w:rFonts w:cs="Arial"/>
                <w:sz w:val="16"/>
                <w:szCs w:val="16"/>
              </w:rPr>
            </w:pPr>
            <w:r>
              <w:rPr>
                <w:rFonts w:cs="Arial"/>
                <w:sz w:val="16"/>
                <w:szCs w:val="16"/>
              </w:rPr>
              <w:t>Yes, my sister and my mummy.</w:t>
            </w:r>
          </w:p>
        </w:tc>
        <w:tc>
          <w:tcPr>
            <w:tcW w:w="1518" w:type="dxa"/>
          </w:tcPr>
          <w:p w:rsidR="003D0369" w:rsidRPr="0021655F" w:rsidRDefault="003D0369" w:rsidP="00DA5DED">
            <w:pPr>
              <w:rPr>
                <w:rFonts w:cs="Arial"/>
                <w:sz w:val="16"/>
                <w:szCs w:val="16"/>
              </w:rPr>
            </w:pPr>
            <w:r>
              <w:rPr>
                <w:rFonts w:cs="Arial"/>
                <w:sz w:val="16"/>
                <w:szCs w:val="16"/>
              </w:rPr>
              <w:t>I like sharing films.</w:t>
            </w:r>
          </w:p>
        </w:tc>
        <w:tc>
          <w:tcPr>
            <w:tcW w:w="1518" w:type="dxa"/>
          </w:tcPr>
          <w:p w:rsidR="003D0369" w:rsidRPr="0021655F" w:rsidRDefault="003D0369" w:rsidP="00DA5DED">
            <w:pPr>
              <w:rPr>
                <w:rFonts w:cs="Arial"/>
                <w:sz w:val="16"/>
                <w:szCs w:val="16"/>
              </w:rPr>
            </w:pPr>
            <w:r>
              <w:rPr>
                <w:rFonts w:cs="Arial"/>
                <w:sz w:val="16"/>
                <w:szCs w:val="16"/>
              </w:rPr>
              <w:t>Fantasy, comedy and kids.</w:t>
            </w:r>
          </w:p>
        </w:tc>
        <w:tc>
          <w:tcPr>
            <w:tcW w:w="1518" w:type="dxa"/>
          </w:tcPr>
          <w:p w:rsidR="003D0369" w:rsidRPr="0021655F" w:rsidRDefault="003D0369" w:rsidP="00DA5DED">
            <w:pPr>
              <w:rPr>
                <w:rFonts w:cs="Arial"/>
                <w:sz w:val="16"/>
                <w:szCs w:val="16"/>
              </w:rPr>
            </w:pPr>
            <w:r>
              <w:rPr>
                <w:rFonts w:cs="Arial"/>
                <w:sz w:val="16"/>
                <w:szCs w:val="16"/>
              </w:rPr>
              <w:t>Yes. It’s called Tangled. I like it because it is really funny.</w:t>
            </w:r>
          </w:p>
        </w:tc>
      </w:tr>
      <w:tr w:rsidR="003D0369" w:rsidTr="00DA5DED">
        <w:tc>
          <w:tcPr>
            <w:tcW w:w="1225" w:type="dxa"/>
          </w:tcPr>
          <w:p w:rsidR="003D0369" w:rsidRPr="0021655F" w:rsidRDefault="003D0369" w:rsidP="00DA5DED">
            <w:pPr>
              <w:rPr>
                <w:rFonts w:cs="Arial"/>
                <w:sz w:val="16"/>
                <w:szCs w:val="16"/>
              </w:rPr>
            </w:pPr>
            <w:r>
              <w:rPr>
                <w:rFonts w:cs="Arial"/>
                <w:sz w:val="16"/>
                <w:szCs w:val="16"/>
              </w:rPr>
              <w:t>Abbey</w:t>
            </w:r>
          </w:p>
        </w:tc>
        <w:tc>
          <w:tcPr>
            <w:tcW w:w="1517" w:type="dxa"/>
          </w:tcPr>
          <w:p w:rsidR="003D0369" w:rsidRPr="0021655F" w:rsidRDefault="003D0369" w:rsidP="00DA5DED">
            <w:pPr>
              <w:rPr>
                <w:rFonts w:cs="Arial"/>
                <w:sz w:val="16"/>
                <w:szCs w:val="16"/>
              </w:rPr>
            </w:pPr>
            <w:r>
              <w:rPr>
                <w:rFonts w:cs="Arial"/>
                <w:sz w:val="16"/>
                <w:szCs w:val="16"/>
              </w:rPr>
              <w:t xml:space="preserve">“Will people think </w:t>
            </w:r>
            <w:proofErr w:type="gramStart"/>
            <w:r>
              <w:rPr>
                <w:rFonts w:cs="Arial"/>
                <w:sz w:val="16"/>
                <w:szCs w:val="16"/>
              </w:rPr>
              <w:t>bad</w:t>
            </w:r>
            <w:proofErr w:type="gramEnd"/>
            <w:r>
              <w:rPr>
                <w:rFonts w:cs="Arial"/>
                <w:sz w:val="16"/>
                <w:szCs w:val="16"/>
              </w:rPr>
              <w:t xml:space="preserve"> of us if we are watching loads of hours?”</w:t>
            </w:r>
          </w:p>
        </w:tc>
        <w:tc>
          <w:tcPr>
            <w:tcW w:w="1518" w:type="dxa"/>
          </w:tcPr>
          <w:p w:rsidR="003D0369" w:rsidRPr="0021655F" w:rsidRDefault="003D0369" w:rsidP="00DA5DED">
            <w:pPr>
              <w:rPr>
                <w:rFonts w:cs="Arial"/>
                <w:sz w:val="16"/>
                <w:szCs w:val="16"/>
              </w:rPr>
            </w:pPr>
            <w:r>
              <w:rPr>
                <w:rFonts w:cs="Arial"/>
                <w:sz w:val="16"/>
                <w:szCs w:val="16"/>
              </w:rPr>
              <w:t>8 hrs per wk.</w:t>
            </w:r>
          </w:p>
        </w:tc>
        <w:tc>
          <w:tcPr>
            <w:tcW w:w="1518" w:type="dxa"/>
          </w:tcPr>
          <w:p w:rsidR="003D0369" w:rsidRPr="0021655F" w:rsidRDefault="003D0369" w:rsidP="00DA5DED">
            <w:pPr>
              <w:rPr>
                <w:rFonts w:cs="Arial"/>
                <w:sz w:val="16"/>
                <w:szCs w:val="16"/>
              </w:rPr>
            </w:pPr>
            <w:r>
              <w:rPr>
                <w:rFonts w:cs="Arial"/>
                <w:sz w:val="16"/>
                <w:szCs w:val="16"/>
              </w:rPr>
              <w:t>Once every three weeks.</w:t>
            </w:r>
          </w:p>
        </w:tc>
        <w:tc>
          <w:tcPr>
            <w:tcW w:w="1518" w:type="dxa"/>
          </w:tcPr>
          <w:p w:rsidR="003D0369" w:rsidRPr="0021655F" w:rsidRDefault="003D0369" w:rsidP="00DA5DED">
            <w:pPr>
              <w:rPr>
                <w:rFonts w:cs="Arial"/>
                <w:sz w:val="16"/>
                <w:szCs w:val="16"/>
              </w:rPr>
            </w:pPr>
            <w:r>
              <w:rPr>
                <w:rFonts w:cs="Arial"/>
                <w:sz w:val="16"/>
                <w:szCs w:val="16"/>
              </w:rPr>
              <w:t>4 times a month.</w:t>
            </w:r>
          </w:p>
        </w:tc>
        <w:tc>
          <w:tcPr>
            <w:tcW w:w="1517" w:type="dxa"/>
          </w:tcPr>
          <w:p w:rsidR="003D0369" w:rsidRPr="0021655F" w:rsidRDefault="003D0369" w:rsidP="00DA5DED">
            <w:pPr>
              <w:rPr>
                <w:rFonts w:cs="Arial"/>
                <w:sz w:val="16"/>
                <w:szCs w:val="16"/>
              </w:rPr>
            </w:pPr>
            <w:r>
              <w:rPr>
                <w:rFonts w:cs="Arial"/>
                <w:sz w:val="16"/>
                <w:szCs w:val="16"/>
              </w:rPr>
              <w:t>Cinema because it is really dark and on a big screen.</w:t>
            </w:r>
          </w:p>
        </w:tc>
        <w:tc>
          <w:tcPr>
            <w:tcW w:w="1518" w:type="dxa"/>
          </w:tcPr>
          <w:p w:rsidR="003D0369" w:rsidRPr="0021655F" w:rsidRDefault="003D0369" w:rsidP="00DA5DED">
            <w:pPr>
              <w:rPr>
                <w:rFonts w:cs="Arial"/>
                <w:sz w:val="16"/>
                <w:szCs w:val="16"/>
              </w:rPr>
            </w:pPr>
            <w:r>
              <w:rPr>
                <w:rFonts w:cs="Arial"/>
                <w:sz w:val="16"/>
                <w:szCs w:val="16"/>
              </w:rPr>
              <w:t>Yes, my best friend and my dad.</w:t>
            </w:r>
          </w:p>
        </w:tc>
        <w:tc>
          <w:tcPr>
            <w:tcW w:w="1518" w:type="dxa"/>
          </w:tcPr>
          <w:p w:rsidR="003D0369" w:rsidRPr="0021655F" w:rsidRDefault="003D0369" w:rsidP="00DA5DED">
            <w:pPr>
              <w:rPr>
                <w:rFonts w:cs="Arial"/>
                <w:sz w:val="16"/>
                <w:szCs w:val="16"/>
              </w:rPr>
            </w:pPr>
            <w:r>
              <w:rPr>
                <w:rFonts w:cs="Arial"/>
                <w:sz w:val="16"/>
                <w:szCs w:val="16"/>
              </w:rPr>
              <w:t>Others. So if you don’t get it you can ask them.</w:t>
            </w:r>
          </w:p>
        </w:tc>
        <w:tc>
          <w:tcPr>
            <w:tcW w:w="1518" w:type="dxa"/>
          </w:tcPr>
          <w:p w:rsidR="003D0369" w:rsidRPr="0021655F" w:rsidRDefault="003D0369" w:rsidP="00DA5DED">
            <w:pPr>
              <w:rPr>
                <w:rFonts w:cs="Arial"/>
                <w:sz w:val="16"/>
                <w:szCs w:val="16"/>
              </w:rPr>
            </w:pPr>
            <w:r>
              <w:rPr>
                <w:rFonts w:cs="Arial"/>
                <w:sz w:val="16"/>
                <w:szCs w:val="16"/>
              </w:rPr>
              <w:t>Fantasy.</w:t>
            </w:r>
          </w:p>
        </w:tc>
        <w:tc>
          <w:tcPr>
            <w:tcW w:w="1518" w:type="dxa"/>
          </w:tcPr>
          <w:p w:rsidR="003D0369" w:rsidRPr="0021655F" w:rsidRDefault="003D0369" w:rsidP="00DA5DED">
            <w:pPr>
              <w:rPr>
                <w:rFonts w:cs="Arial"/>
                <w:sz w:val="16"/>
                <w:szCs w:val="16"/>
              </w:rPr>
            </w:pPr>
            <w:r>
              <w:rPr>
                <w:rFonts w:cs="Arial"/>
                <w:sz w:val="16"/>
                <w:szCs w:val="16"/>
              </w:rPr>
              <w:t>Princess and the Pony. I really get it.</w:t>
            </w:r>
          </w:p>
        </w:tc>
      </w:tr>
      <w:tr w:rsidR="003D0369" w:rsidTr="00DA5DED">
        <w:tc>
          <w:tcPr>
            <w:tcW w:w="1225" w:type="dxa"/>
          </w:tcPr>
          <w:p w:rsidR="003D0369" w:rsidRPr="0021655F" w:rsidRDefault="003D0369" w:rsidP="00DA5DED">
            <w:pPr>
              <w:rPr>
                <w:rFonts w:cs="Arial"/>
                <w:sz w:val="16"/>
                <w:szCs w:val="16"/>
              </w:rPr>
            </w:pPr>
            <w:r>
              <w:rPr>
                <w:rFonts w:cs="Arial"/>
                <w:sz w:val="16"/>
                <w:szCs w:val="16"/>
              </w:rPr>
              <w:t>Ruby</w:t>
            </w:r>
          </w:p>
        </w:tc>
        <w:tc>
          <w:tcPr>
            <w:tcW w:w="1517" w:type="dxa"/>
          </w:tcPr>
          <w:p w:rsidR="003D0369" w:rsidRPr="0021655F" w:rsidRDefault="003D0369" w:rsidP="00DA5DED">
            <w:pPr>
              <w:rPr>
                <w:rFonts w:cs="Arial"/>
                <w:sz w:val="16"/>
                <w:szCs w:val="16"/>
              </w:rPr>
            </w:pPr>
          </w:p>
        </w:tc>
        <w:tc>
          <w:tcPr>
            <w:tcW w:w="1518" w:type="dxa"/>
          </w:tcPr>
          <w:p w:rsidR="003D0369" w:rsidRPr="0021655F" w:rsidRDefault="003D0369" w:rsidP="00DA5DED">
            <w:pPr>
              <w:rPr>
                <w:rFonts w:cs="Arial"/>
                <w:sz w:val="16"/>
                <w:szCs w:val="16"/>
              </w:rPr>
            </w:pPr>
            <w:r>
              <w:rPr>
                <w:rFonts w:cs="Arial"/>
                <w:sz w:val="16"/>
                <w:szCs w:val="16"/>
              </w:rPr>
              <w:t>14 hrs per wk.</w:t>
            </w:r>
          </w:p>
        </w:tc>
        <w:tc>
          <w:tcPr>
            <w:tcW w:w="1518" w:type="dxa"/>
          </w:tcPr>
          <w:p w:rsidR="003D0369" w:rsidRPr="0021655F" w:rsidRDefault="003D0369" w:rsidP="00DA5DED">
            <w:pPr>
              <w:rPr>
                <w:rFonts w:cs="Arial"/>
                <w:sz w:val="16"/>
                <w:szCs w:val="16"/>
              </w:rPr>
            </w:pPr>
            <w:r>
              <w:rPr>
                <w:rFonts w:cs="Arial"/>
                <w:sz w:val="16"/>
                <w:szCs w:val="16"/>
              </w:rPr>
              <w:t>2 times a day.</w:t>
            </w:r>
          </w:p>
        </w:tc>
        <w:tc>
          <w:tcPr>
            <w:tcW w:w="1518" w:type="dxa"/>
          </w:tcPr>
          <w:p w:rsidR="003D0369" w:rsidRPr="0021655F" w:rsidRDefault="003D0369" w:rsidP="00DA5DED">
            <w:pPr>
              <w:rPr>
                <w:rFonts w:cs="Arial"/>
                <w:sz w:val="16"/>
                <w:szCs w:val="16"/>
              </w:rPr>
            </w:pPr>
            <w:r>
              <w:rPr>
                <w:rFonts w:cs="Arial"/>
                <w:sz w:val="16"/>
                <w:szCs w:val="16"/>
              </w:rPr>
              <w:t>1 time a month.</w:t>
            </w:r>
          </w:p>
        </w:tc>
        <w:tc>
          <w:tcPr>
            <w:tcW w:w="1517" w:type="dxa"/>
          </w:tcPr>
          <w:p w:rsidR="003D0369" w:rsidRPr="0021655F" w:rsidRDefault="003D0369" w:rsidP="00DA5DED">
            <w:pPr>
              <w:rPr>
                <w:rFonts w:cs="Arial"/>
                <w:sz w:val="16"/>
                <w:szCs w:val="16"/>
              </w:rPr>
            </w:pPr>
            <w:r>
              <w:rPr>
                <w:rFonts w:cs="Arial"/>
                <w:sz w:val="16"/>
                <w:szCs w:val="16"/>
              </w:rPr>
              <w:t>Living room because I get to sit with my dog.</w:t>
            </w:r>
          </w:p>
        </w:tc>
        <w:tc>
          <w:tcPr>
            <w:tcW w:w="1518" w:type="dxa"/>
          </w:tcPr>
          <w:p w:rsidR="003D0369" w:rsidRPr="0021655F" w:rsidRDefault="003D0369" w:rsidP="00DA5DED">
            <w:pPr>
              <w:rPr>
                <w:rFonts w:cs="Arial"/>
                <w:sz w:val="16"/>
                <w:szCs w:val="16"/>
              </w:rPr>
            </w:pPr>
            <w:r>
              <w:rPr>
                <w:rFonts w:cs="Arial"/>
                <w:sz w:val="16"/>
                <w:szCs w:val="16"/>
              </w:rPr>
              <w:t>My dog.</w:t>
            </w:r>
          </w:p>
        </w:tc>
        <w:tc>
          <w:tcPr>
            <w:tcW w:w="1518" w:type="dxa"/>
          </w:tcPr>
          <w:p w:rsidR="003D0369" w:rsidRPr="0021655F" w:rsidRDefault="003D0369" w:rsidP="00DA5DED">
            <w:pPr>
              <w:rPr>
                <w:rFonts w:cs="Arial"/>
                <w:sz w:val="16"/>
                <w:szCs w:val="16"/>
              </w:rPr>
            </w:pPr>
            <w:r>
              <w:rPr>
                <w:rFonts w:cs="Arial"/>
                <w:sz w:val="16"/>
                <w:szCs w:val="16"/>
              </w:rPr>
              <w:t>With others because they keep me company.</w:t>
            </w:r>
          </w:p>
        </w:tc>
        <w:tc>
          <w:tcPr>
            <w:tcW w:w="1518" w:type="dxa"/>
          </w:tcPr>
          <w:p w:rsidR="003D0369" w:rsidRPr="0021655F" w:rsidRDefault="003D0369" w:rsidP="00DA5DED">
            <w:pPr>
              <w:rPr>
                <w:rFonts w:cs="Arial"/>
                <w:sz w:val="16"/>
                <w:szCs w:val="16"/>
              </w:rPr>
            </w:pPr>
            <w:r>
              <w:rPr>
                <w:rFonts w:cs="Arial"/>
                <w:sz w:val="16"/>
                <w:szCs w:val="16"/>
              </w:rPr>
              <w:t>Tracey Beaker.</w:t>
            </w:r>
          </w:p>
        </w:tc>
        <w:tc>
          <w:tcPr>
            <w:tcW w:w="1518" w:type="dxa"/>
          </w:tcPr>
          <w:p w:rsidR="003D0369" w:rsidRPr="0021655F" w:rsidRDefault="003D0369" w:rsidP="00DA5DED">
            <w:pPr>
              <w:rPr>
                <w:rFonts w:cs="Arial"/>
                <w:sz w:val="16"/>
                <w:szCs w:val="16"/>
              </w:rPr>
            </w:pPr>
            <w:r>
              <w:rPr>
                <w:rFonts w:cs="Arial"/>
                <w:sz w:val="16"/>
                <w:szCs w:val="16"/>
              </w:rPr>
              <w:t>Tracy Beaker because it has got a bit of everything.</w:t>
            </w:r>
          </w:p>
        </w:tc>
      </w:tr>
      <w:tr w:rsidR="003D0369" w:rsidTr="00DA5DED">
        <w:tc>
          <w:tcPr>
            <w:tcW w:w="1225" w:type="dxa"/>
          </w:tcPr>
          <w:p w:rsidR="003D0369" w:rsidRPr="0021655F" w:rsidRDefault="003D0369" w:rsidP="00DA5DED">
            <w:pPr>
              <w:rPr>
                <w:rFonts w:cs="Arial"/>
                <w:sz w:val="16"/>
                <w:szCs w:val="16"/>
              </w:rPr>
            </w:pPr>
            <w:r>
              <w:rPr>
                <w:rFonts w:cs="Arial"/>
                <w:sz w:val="16"/>
                <w:szCs w:val="16"/>
              </w:rPr>
              <w:t>Molly</w:t>
            </w:r>
          </w:p>
        </w:tc>
        <w:tc>
          <w:tcPr>
            <w:tcW w:w="1517" w:type="dxa"/>
          </w:tcPr>
          <w:p w:rsidR="003D0369" w:rsidRPr="0021655F" w:rsidRDefault="003D0369" w:rsidP="00DA5DED">
            <w:pPr>
              <w:rPr>
                <w:rFonts w:cs="Arial"/>
                <w:sz w:val="16"/>
                <w:szCs w:val="16"/>
              </w:rPr>
            </w:pPr>
          </w:p>
        </w:tc>
        <w:tc>
          <w:tcPr>
            <w:tcW w:w="1518" w:type="dxa"/>
          </w:tcPr>
          <w:p w:rsidR="003D0369" w:rsidRPr="0021655F" w:rsidRDefault="003D0369" w:rsidP="00DA5DED">
            <w:pPr>
              <w:rPr>
                <w:rFonts w:cs="Arial"/>
                <w:sz w:val="16"/>
                <w:szCs w:val="16"/>
              </w:rPr>
            </w:pPr>
            <w:r>
              <w:rPr>
                <w:rFonts w:cs="Arial"/>
                <w:sz w:val="16"/>
                <w:szCs w:val="16"/>
              </w:rPr>
              <w:t>Probably two hours a day (sometimes).</w:t>
            </w:r>
          </w:p>
        </w:tc>
        <w:tc>
          <w:tcPr>
            <w:tcW w:w="1518" w:type="dxa"/>
          </w:tcPr>
          <w:p w:rsidR="003D0369" w:rsidRPr="0021655F" w:rsidRDefault="003D0369" w:rsidP="00DA5DED">
            <w:pPr>
              <w:rPr>
                <w:rFonts w:cs="Arial"/>
                <w:sz w:val="16"/>
                <w:szCs w:val="16"/>
              </w:rPr>
            </w:pPr>
            <w:r>
              <w:rPr>
                <w:rFonts w:cs="Arial"/>
                <w:sz w:val="16"/>
                <w:szCs w:val="16"/>
              </w:rPr>
              <w:t>Mostly all the time.</w:t>
            </w:r>
          </w:p>
        </w:tc>
        <w:tc>
          <w:tcPr>
            <w:tcW w:w="1518" w:type="dxa"/>
          </w:tcPr>
          <w:p w:rsidR="003D0369" w:rsidRPr="0021655F" w:rsidRDefault="003D0369" w:rsidP="00DA5DED">
            <w:pPr>
              <w:rPr>
                <w:rFonts w:cs="Arial"/>
                <w:sz w:val="16"/>
                <w:szCs w:val="16"/>
              </w:rPr>
            </w:pPr>
            <w:r>
              <w:rPr>
                <w:rFonts w:cs="Arial"/>
                <w:sz w:val="16"/>
                <w:szCs w:val="16"/>
              </w:rPr>
              <w:t>About 5 times one year.</w:t>
            </w:r>
          </w:p>
        </w:tc>
        <w:tc>
          <w:tcPr>
            <w:tcW w:w="1517" w:type="dxa"/>
          </w:tcPr>
          <w:p w:rsidR="003D0369" w:rsidRPr="0021655F" w:rsidRDefault="003D0369" w:rsidP="00DA5DED">
            <w:pPr>
              <w:rPr>
                <w:rFonts w:cs="Arial"/>
                <w:sz w:val="16"/>
                <w:szCs w:val="16"/>
              </w:rPr>
            </w:pPr>
            <w:r>
              <w:rPr>
                <w:rFonts w:cs="Arial"/>
                <w:sz w:val="16"/>
                <w:szCs w:val="16"/>
              </w:rPr>
              <w:t xml:space="preserve">Cinema because you get a </w:t>
            </w:r>
            <w:proofErr w:type="gramStart"/>
            <w:r>
              <w:rPr>
                <w:rFonts w:cs="Arial"/>
                <w:sz w:val="16"/>
                <w:szCs w:val="16"/>
              </w:rPr>
              <w:t>more better</w:t>
            </w:r>
            <w:proofErr w:type="gramEnd"/>
            <w:r>
              <w:rPr>
                <w:rFonts w:cs="Arial"/>
                <w:sz w:val="16"/>
                <w:szCs w:val="16"/>
              </w:rPr>
              <w:t xml:space="preserve"> screen.</w:t>
            </w:r>
          </w:p>
        </w:tc>
        <w:tc>
          <w:tcPr>
            <w:tcW w:w="1518" w:type="dxa"/>
          </w:tcPr>
          <w:p w:rsidR="003D0369" w:rsidRPr="0021655F" w:rsidRDefault="003D0369" w:rsidP="00DA5DED">
            <w:pPr>
              <w:rPr>
                <w:rFonts w:cs="Arial"/>
                <w:sz w:val="16"/>
                <w:szCs w:val="16"/>
              </w:rPr>
            </w:pPr>
            <w:r>
              <w:rPr>
                <w:rFonts w:cs="Arial"/>
                <w:sz w:val="16"/>
                <w:szCs w:val="16"/>
              </w:rPr>
              <w:t>Yes I do: Lauren, Holly and other friends. Sleepovers.</w:t>
            </w:r>
          </w:p>
        </w:tc>
        <w:tc>
          <w:tcPr>
            <w:tcW w:w="1518" w:type="dxa"/>
          </w:tcPr>
          <w:p w:rsidR="003D0369" w:rsidRPr="0021655F" w:rsidRDefault="003D0369" w:rsidP="00DA5DED">
            <w:pPr>
              <w:rPr>
                <w:rFonts w:cs="Arial"/>
                <w:sz w:val="16"/>
                <w:szCs w:val="16"/>
              </w:rPr>
            </w:pPr>
            <w:r>
              <w:rPr>
                <w:rFonts w:cs="Arial"/>
                <w:sz w:val="16"/>
                <w:szCs w:val="16"/>
              </w:rPr>
              <w:t>I prefer with others because you get company when I’m scared.</w:t>
            </w:r>
          </w:p>
        </w:tc>
        <w:tc>
          <w:tcPr>
            <w:tcW w:w="1518" w:type="dxa"/>
          </w:tcPr>
          <w:p w:rsidR="003D0369" w:rsidRPr="00E40CA7" w:rsidRDefault="003D0369" w:rsidP="00DA5DED">
            <w:pPr>
              <w:rPr>
                <w:rFonts w:cs="Arial"/>
                <w:sz w:val="16"/>
                <w:szCs w:val="16"/>
              </w:rPr>
            </w:pPr>
            <w:r>
              <w:rPr>
                <w:rFonts w:cs="Arial"/>
                <w:sz w:val="16"/>
                <w:szCs w:val="16"/>
              </w:rPr>
              <w:t xml:space="preserve">Of course I like adventure films like Percy Jackson and the Lightning Bolt </w:t>
            </w:r>
            <w:r>
              <w:rPr>
                <w:rFonts w:cs="Arial"/>
                <w:i/>
                <w:sz w:val="16"/>
                <w:szCs w:val="16"/>
              </w:rPr>
              <w:t>(means ‘Thief’)</w:t>
            </w:r>
            <w:r>
              <w:rPr>
                <w:rFonts w:cs="Arial"/>
                <w:sz w:val="16"/>
                <w:szCs w:val="16"/>
              </w:rPr>
              <w:t xml:space="preserve"> (but scary).</w:t>
            </w:r>
          </w:p>
        </w:tc>
        <w:tc>
          <w:tcPr>
            <w:tcW w:w="1518" w:type="dxa"/>
          </w:tcPr>
          <w:p w:rsidR="003D0369" w:rsidRPr="0021655F" w:rsidRDefault="003D0369" w:rsidP="00DA5DED">
            <w:pPr>
              <w:rPr>
                <w:rFonts w:cs="Arial"/>
                <w:sz w:val="16"/>
                <w:szCs w:val="16"/>
              </w:rPr>
            </w:pPr>
            <w:r>
              <w:rPr>
                <w:rFonts w:cs="Arial"/>
                <w:sz w:val="16"/>
                <w:szCs w:val="16"/>
              </w:rPr>
              <w:t xml:space="preserve">I love </w:t>
            </w:r>
            <w:proofErr w:type="spellStart"/>
            <w:r>
              <w:rPr>
                <w:rFonts w:cs="Arial"/>
                <w:sz w:val="16"/>
                <w:szCs w:val="16"/>
              </w:rPr>
              <w:t>Rion</w:t>
            </w:r>
            <w:proofErr w:type="spellEnd"/>
            <w:r>
              <w:rPr>
                <w:rFonts w:cs="Arial"/>
                <w:sz w:val="16"/>
                <w:szCs w:val="16"/>
              </w:rPr>
              <w:t xml:space="preserve"> because my favourite character’s in there – Jewel.</w:t>
            </w:r>
          </w:p>
        </w:tc>
      </w:tr>
      <w:tr w:rsidR="003D0369" w:rsidTr="00DA5DED">
        <w:tc>
          <w:tcPr>
            <w:tcW w:w="1225" w:type="dxa"/>
          </w:tcPr>
          <w:p w:rsidR="003D0369" w:rsidRPr="0021655F" w:rsidRDefault="003D0369" w:rsidP="00DA5DED">
            <w:pPr>
              <w:rPr>
                <w:rFonts w:cs="Arial"/>
                <w:sz w:val="16"/>
                <w:szCs w:val="16"/>
              </w:rPr>
            </w:pPr>
            <w:r>
              <w:rPr>
                <w:rFonts w:cs="Arial"/>
                <w:sz w:val="16"/>
                <w:szCs w:val="16"/>
              </w:rPr>
              <w:t>Richard</w:t>
            </w:r>
          </w:p>
        </w:tc>
        <w:tc>
          <w:tcPr>
            <w:tcW w:w="1517" w:type="dxa"/>
          </w:tcPr>
          <w:p w:rsidR="003D0369" w:rsidRPr="0021655F" w:rsidRDefault="003D0369" w:rsidP="00DA5DED">
            <w:pPr>
              <w:rPr>
                <w:rFonts w:cs="Arial"/>
                <w:sz w:val="16"/>
                <w:szCs w:val="16"/>
              </w:rPr>
            </w:pPr>
          </w:p>
        </w:tc>
        <w:tc>
          <w:tcPr>
            <w:tcW w:w="1518" w:type="dxa"/>
          </w:tcPr>
          <w:p w:rsidR="003D0369" w:rsidRPr="0021655F" w:rsidRDefault="003D0369" w:rsidP="00DA5DED">
            <w:pPr>
              <w:rPr>
                <w:rFonts w:cs="Arial"/>
                <w:sz w:val="16"/>
                <w:szCs w:val="16"/>
              </w:rPr>
            </w:pPr>
            <w:r>
              <w:rPr>
                <w:rFonts w:cs="Arial"/>
                <w:sz w:val="16"/>
                <w:szCs w:val="16"/>
              </w:rPr>
              <w:t>15 hrs per wk.</w:t>
            </w:r>
          </w:p>
        </w:tc>
        <w:tc>
          <w:tcPr>
            <w:tcW w:w="1518" w:type="dxa"/>
          </w:tcPr>
          <w:p w:rsidR="003D0369" w:rsidRPr="0021655F" w:rsidRDefault="003D0369" w:rsidP="00DA5DED">
            <w:pPr>
              <w:rPr>
                <w:rFonts w:cs="Arial"/>
                <w:sz w:val="16"/>
                <w:szCs w:val="16"/>
              </w:rPr>
            </w:pPr>
            <w:r>
              <w:rPr>
                <w:rFonts w:cs="Arial"/>
                <w:sz w:val="16"/>
                <w:szCs w:val="16"/>
              </w:rPr>
              <w:t>Each week.</w:t>
            </w:r>
          </w:p>
        </w:tc>
        <w:tc>
          <w:tcPr>
            <w:tcW w:w="1518" w:type="dxa"/>
          </w:tcPr>
          <w:p w:rsidR="003D0369" w:rsidRPr="0021655F" w:rsidRDefault="003D0369" w:rsidP="00DA5DED">
            <w:pPr>
              <w:rPr>
                <w:rFonts w:cs="Arial"/>
                <w:sz w:val="16"/>
                <w:szCs w:val="16"/>
              </w:rPr>
            </w:pPr>
            <w:r>
              <w:rPr>
                <w:rFonts w:cs="Arial"/>
                <w:sz w:val="16"/>
                <w:szCs w:val="16"/>
              </w:rPr>
              <w:t>Not much.</w:t>
            </w:r>
          </w:p>
        </w:tc>
        <w:tc>
          <w:tcPr>
            <w:tcW w:w="1517" w:type="dxa"/>
          </w:tcPr>
          <w:p w:rsidR="003D0369" w:rsidRPr="0021655F" w:rsidRDefault="003D0369" w:rsidP="00DA5DED">
            <w:pPr>
              <w:rPr>
                <w:rFonts w:cs="Arial"/>
                <w:sz w:val="16"/>
                <w:szCs w:val="16"/>
              </w:rPr>
            </w:pPr>
            <w:r>
              <w:rPr>
                <w:rFonts w:cs="Arial"/>
                <w:sz w:val="16"/>
                <w:szCs w:val="16"/>
              </w:rPr>
              <w:t>Cinema because it has got a big TV.</w:t>
            </w:r>
          </w:p>
        </w:tc>
        <w:tc>
          <w:tcPr>
            <w:tcW w:w="1518" w:type="dxa"/>
          </w:tcPr>
          <w:p w:rsidR="003D0369" w:rsidRPr="0021655F" w:rsidRDefault="003D0369" w:rsidP="00DA5DED">
            <w:pPr>
              <w:rPr>
                <w:rFonts w:cs="Arial"/>
                <w:sz w:val="16"/>
                <w:szCs w:val="16"/>
              </w:rPr>
            </w:pPr>
            <w:r>
              <w:rPr>
                <w:rFonts w:cs="Arial"/>
                <w:sz w:val="16"/>
                <w:szCs w:val="16"/>
              </w:rPr>
              <w:t>Mum, Dad, sister.</w:t>
            </w:r>
          </w:p>
        </w:tc>
        <w:tc>
          <w:tcPr>
            <w:tcW w:w="1518" w:type="dxa"/>
          </w:tcPr>
          <w:p w:rsidR="003D0369" w:rsidRPr="0021655F" w:rsidRDefault="003D0369" w:rsidP="00DA5DED">
            <w:pPr>
              <w:rPr>
                <w:rFonts w:cs="Arial"/>
                <w:sz w:val="16"/>
                <w:szCs w:val="16"/>
              </w:rPr>
            </w:pPr>
            <w:r>
              <w:rPr>
                <w:rFonts w:cs="Arial"/>
                <w:sz w:val="16"/>
                <w:szCs w:val="16"/>
              </w:rPr>
              <w:t>Self because it is quieter.</w:t>
            </w:r>
          </w:p>
        </w:tc>
        <w:tc>
          <w:tcPr>
            <w:tcW w:w="1518" w:type="dxa"/>
          </w:tcPr>
          <w:p w:rsidR="003D0369" w:rsidRPr="0021655F" w:rsidRDefault="003D0369" w:rsidP="00DA5DED">
            <w:pPr>
              <w:rPr>
                <w:rFonts w:cs="Arial"/>
                <w:sz w:val="16"/>
                <w:szCs w:val="16"/>
              </w:rPr>
            </w:pPr>
            <w:r>
              <w:rPr>
                <w:rFonts w:cs="Arial"/>
                <w:sz w:val="16"/>
                <w:szCs w:val="16"/>
              </w:rPr>
              <w:t>Funny.</w:t>
            </w:r>
          </w:p>
        </w:tc>
        <w:tc>
          <w:tcPr>
            <w:tcW w:w="1518" w:type="dxa"/>
          </w:tcPr>
          <w:p w:rsidR="003D0369" w:rsidRPr="0021655F" w:rsidRDefault="003D0369" w:rsidP="00DA5DED">
            <w:pPr>
              <w:rPr>
                <w:rFonts w:cs="Arial"/>
                <w:sz w:val="16"/>
                <w:szCs w:val="16"/>
              </w:rPr>
            </w:pPr>
            <w:r>
              <w:rPr>
                <w:rFonts w:cs="Arial"/>
                <w:sz w:val="16"/>
                <w:szCs w:val="16"/>
              </w:rPr>
              <w:t>Johnny English because it is funny.</w:t>
            </w:r>
          </w:p>
        </w:tc>
      </w:tr>
      <w:tr w:rsidR="003D0369" w:rsidTr="00DA5DED">
        <w:tc>
          <w:tcPr>
            <w:tcW w:w="1225" w:type="dxa"/>
          </w:tcPr>
          <w:p w:rsidR="003D0369" w:rsidRPr="0021655F" w:rsidRDefault="003D0369" w:rsidP="00DA5DED">
            <w:pPr>
              <w:rPr>
                <w:rFonts w:cs="Arial"/>
                <w:sz w:val="16"/>
                <w:szCs w:val="16"/>
              </w:rPr>
            </w:pPr>
            <w:r>
              <w:rPr>
                <w:rFonts w:cs="Arial"/>
                <w:sz w:val="16"/>
                <w:szCs w:val="16"/>
              </w:rPr>
              <w:t>Tracy</w:t>
            </w:r>
          </w:p>
        </w:tc>
        <w:tc>
          <w:tcPr>
            <w:tcW w:w="1517" w:type="dxa"/>
          </w:tcPr>
          <w:p w:rsidR="003D0369" w:rsidRPr="0021655F" w:rsidRDefault="003D0369" w:rsidP="00DA5DED">
            <w:pPr>
              <w:rPr>
                <w:rFonts w:cs="Arial"/>
                <w:sz w:val="16"/>
                <w:szCs w:val="16"/>
              </w:rPr>
            </w:pPr>
          </w:p>
        </w:tc>
        <w:tc>
          <w:tcPr>
            <w:tcW w:w="1518" w:type="dxa"/>
          </w:tcPr>
          <w:p w:rsidR="003D0369" w:rsidRPr="0021655F" w:rsidRDefault="003D0369" w:rsidP="00DA5DED">
            <w:pPr>
              <w:rPr>
                <w:rFonts w:cs="Arial"/>
                <w:sz w:val="16"/>
                <w:szCs w:val="16"/>
              </w:rPr>
            </w:pPr>
            <w:r>
              <w:rPr>
                <w:rFonts w:cs="Arial"/>
                <w:sz w:val="16"/>
                <w:szCs w:val="16"/>
              </w:rPr>
              <w:t xml:space="preserve">I used to watch it </w:t>
            </w:r>
            <w:r>
              <w:rPr>
                <w:rFonts w:cs="Arial"/>
                <w:sz w:val="16"/>
                <w:szCs w:val="16"/>
              </w:rPr>
              <w:lastRenderedPageBreak/>
              <w:t>a lot but now I don’t.</w:t>
            </w:r>
          </w:p>
        </w:tc>
        <w:tc>
          <w:tcPr>
            <w:tcW w:w="1518" w:type="dxa"/>
          </w:tcPr>
          <w:p w:rsidR="003D0369" w:rsidRPr="0021655F" w:rsidRDefault="003D0369" w:rsidP="00DA5DED">
            <w:pPr>
              <w:rPr>
                <w:rFonts w:cs="Arial"/>
                <w:sz w:val="16"/>
                <w:szCs w:val="16"/>
              </w:rPr>
            </w:pPr>
            <w:r>
              <w:rPr>
                <w:rFonts w:cs="Arial"/>
                <w:sz w:val="16"/>
                <w:szCs w:val="16"/>
              </w:rPr>
              <w:lastRenderedPageBreak/>
              <w:t xml:space="preserve">Not much </w:t>
            </w:r>
            <w:r>
              <w:rPr>
                <w:rFonts w:cs="Arial"/>
                <w:sz w:val="16"/>
                <w:szCs w:val="16"/>
              </w:rPr>
              <w:lastRenderedPageBreak/>
              <w:t>because I go to school.</w:t>
            </w:r>
          </w:p>
        </w:tc>
        <w:tc>
          <w:tcPr>
            <w:tcW w:w="1518" w:type="dxa"/>
          </w:tcPr>
          <w:p w:rsidR="003D0369" w:rsidRPr="0021655F" w:rsidRDefault="003D0369" w:rsidP="00DA5DED">
            <w:pPr>
              <w:rPr>
                <w:rFonts w:cs="Arial"/>
                <w:sz w:val="16"/>
                <w:szCs w:val="16"/>
              </w:rPr>
            </w:pPr>
            <w:r>
              <w:rPr>
                <w:rFonts w:cs="Arial"/>
                <w:sz w:val="16"/>
                <w:szCs w:val="16"/>
              </w:rPr>
              <w:lastRenderedPageBreak/>
              <w:t xml:space="preserve">Not much. I have </w:t>
            </w:r>
            <w:r>
              <w:rPr>
                <w:rFonts w:cs="Arial"/>
                <w:sz w:val="16"/>
                <w:szCs w:val="16"/>
              </w:rPr>
              <w:lastRenderedPageBreak/>
              <w:t>only gone to the cinema about 3 times.</w:t>
            </w:r>
          </w:p>
        </w:tc>
        <w:tc>
          <w:tcPr>
            <w:tcW w:w="1517" w:type="dxa"/>
          </w:tcPr>
          <w:p w:rsidR="003D0369" w:rsidRPr="0021655F" w:rsidRDefault="003D0369" w:rsidP="00DA5DED">
            <w:pPr>
              <w:rPr>
                <w:rFonts w:cs="Arial"/>
                <w:sz w:val="16"/>
                <w:szCs w:val="16"/>
              </w:rPr>
            </w:pPr>
            <w:r>
              <w:rPr>
                <w:rFonts w:cs="Arial"/>
                <w:sz w:val="16"/>
                <w:szCs w:val="16"/>
              </w:rPr>
              <w:lastRenderedPageBreak/>
              <w:t xml:space="preserve">TV because I can </w:t>
            </w:r>
            <w:r>
              <w:rPr>
                <w:rFonts w:cs="Arial"/>
                <w:sz w:val="16"/>
                <w:szCs w:val="16"/>
              </w:rPr>
              <w:lastRenderedPageBreak/>
              <w:t>sit on my warm comfortable sofa.</w:t>
            </w:r>
          </w:p>
        </w:tc>
        <w:tc>
          <w:tcPr>
            <w:tcW w:w="1518" w:type="dxa"/>
          </w:tcPr>
          <w:p w:rsidR="003D0369" w:rsidRPr="0021655F" w:rsidRDefault="003D0369" w:rsidP="00DA5DED">
            <w:pPr>
              <w:rPr>
                <w:rFonts w:cs="Arial"/>
                <w:sz w:val="16"/>
                <w:szCs w:val="16"/>
              </w:rPr>
            </w:pPr>
            <w:r>
              <w:rPr>
                <w:rFonts w:cs="Arial"/>
                <w:sz w:val="16"/>
                <w:szCs w:val="16"/>
              </w:rPr>
              <w:lastRenderedPageBreak/>
              <w:t>Yes, my mum.</w:t>
            </w:r>
          </w:p>
        </w:tc>
        <w:tc>
          <w:tcPr>
            <w:tcW w:w="1518" w:type="dxa"/>
          </w:tcPr>
          <w:p w:rsidR="003D0369" w:rsidRPr="0021655F" w:rsidRDefault="003D0369" w:rsidP="00DA5DED">
            <w:pPr>
              <w:rPr>
                <w:rFonts w:cs="Arial"/>
                <w:sz w:val="16"/>
                <w:szCs w:val="16"/>
              </w:rPr>
            </w:pPr>
            <w:r>
              <w:rPr>
                <w:rFonts w:cs="Arial"/>
                <w:sz w:val="16"/>
                <w:szCs w:val="16"/>
              </w:rPr>
              <w:t xml:space="preserve">My mum because </w:t>
            </w:r>
            <w:r>
              <w:rPr>
                <w:rFonts w:cs="Arial"/>
                <w:sz w:val="16"/>
                <w:szCs w:val="16"/>
              </w:rPr>
              <w:lastRenderedPageBreak/>
              <w:t>I can tell her the bits that I like.</w:t>
            </w:r>
          </w:p>
        </w:tc>
        <w:tc>
          <w:tcPr>
            <w:tcW w:w="1518" w:type="dxa"/>
          </w:tcPr>
          <w:p w:rsidR="003D0369" w:rsidRPr="0021655F" w:rsidRDefault="003D0369" w:rsidP="00DA5DED">
            <w:pPr>
              <w:rPr>
                <w:rFonts w:cs="Arial"/>
                <w:sz w:val="16"/>
                <w:szCs w:val="16"/>
              </w:rPr>
            </w:pPr>
            <w:r>
              <w:rPr>
                <w:rFonts w:cs="Arial"/>
                <w:sz w:val="16"/>
                <w:szCs w:val="16"/>
              </w:rPr>
              <w:lastRenderedPageBreak/>
              <w:t xml:space="preserve">Street Dance, </w:t>
            </w:r>
            <w:r>
              <w:rPr>
                <w:rFonts w:cs="Arial"/>
                <w:sz w:val="16"/>
                <w:szCs w:val="16"/>
              </w:rPr>
              <w:lastRenderedPageBreak/>
              <w:t>comedy and singing.</w:t>
            </w:r>
          </w:p>
        </w:tc>
        <w:tc>
          <w:tcPr>
            <w:tcW w:w="1518" w:type="dxa"/>
          </w:tcPr>
          <w:p w:rsidR="003D0369" w:rsidRPr="0021655F" w:rsidRDefault="003D0369" w:rsidP="00DA5DED">
            <w:pPr>
              <w:rPr>
                <w:rFonts w:cs="Arial"/>
                <w:sz w:val="16"/>
                <w:szCs w:val="16"/>
              </w:rPr>
            </w:pPr>
            <w:r>
              <w:rPr>
                <w:rFonts w:cs="Arial"/>
                <w:sz w:val="16"/>
                <w:szCs w:val="16"/>
              </w:rPr>
              <w:lastRenderedPageBreak/>
              <w:t xml:space="preserve">Street Dance </w:t>
            </w:r>
            <w:r>
              <w:rPr>
                <w:rFonts w:cs="Arial"/>
                <w:sz w:val="16"/>
                <w:szCs w:val="16"/>
              </w:rPr>
              <w:lastRenderedPageBreak/>
              <w:t>because in a kind of way it teaches me.</w:t>
            </w:r>
          </w:p>
        </w:tc>
      </w:tr>
      <w:tr w:rsidR="003D0369" w:rsidTr="00DA5DED">
        <w:tc>
          <w:tcPr>
            <w:tcW w:w="1225" w:type="dxa"/>
          </w:tcPr>
          <w:p w:rsidR="003D0369" w:rsidRPr="0021655F" w:rsidRDefault="003D0369" w:rsidP="00DA5DED">
            <w:pPr>
              <w:rPr>
                <w:rFonts w:cs="Arial"/>
                <w:sz w:val="16"/>
                <w:szCs w:val="16"/>
              </w:rPr>
            </w:pPr>
            <w:r>
              <w:rPr>
                <w:rFonts w:cs="Arial"/>
                <w:sz w:val="16"/>
                <w:szCs w:val="16"/>
              </w:rPr>
              <w:lastRenderedPageBreak/>
              <w:t>David</w:t>
            </w:r>
          </w:p>
        </w:tc>
        <w:tc>
          <w:tcPr>
            <w:tcW w:w="1517" w:type="dxa"/>
          </w:tcPr>
          <w:p w:rsidR="003D0369" w:rsidRPr="0021655F" w:rsidRDefault="003D0369" w:rsidP="00DA5DED">
            <w:pPr>
              <w:rPr>
                <w:rFonts w:cs="Arial"/>
                <w:sz w:val="16"/>
                <w:szCs w:val="16"/>
              </w:rPr>
            </w:pPr>
          </w:p>
        </w:tc>
        <w:tc>
          <w:tcPr>
            <w:tcW w:w="1518" w:type="dxa"/>
          </w:tcPr>
          <w:p w:rsidR="003D0369" w:rsidRPr="0021655F" w:rsidRDefault="003D0369" w:rsidP="00DA5DED">
            <w:pPr>
              <w:rPr>
                <w:rFonts w:cs="Arial"/>
                <w:sz w:val="16"/>
                <w:szCs w:val="16"/>
              </w:rPr>
            </w:pPr>
            <w:r>
              <w:rPr>
                <w:rFonts w:cs="Arial"/>
                <w:sz w:val="16"/>
                <w:szCs w:val="16"/>
              </w:rPr>
              <w:t>48 hrs.</w:t>
            </w:r>
          </w:p>
        </w:tc>
        <w:tc>
          <w:tcPr>
            <w:tcW w:w="1518" w:type="dxa"/>
          </w:tcPr>
          <w:p w:rsidR="003D0369" w:rsidRPr="0021655F" w:rsidRDefault="003D0369" w:rsidP="00DA5DED">
            <w:pPr>
              <w:rPr>
                <w:rFonts w:cs="Arial"/>
                <w:sz w:val="16"/>
                <w:szCs w:val="16"/>
              </w:rPr>
            </w:pPr>
            <w:r>
              <w:rPr>
                <w:rFonts w:cs="Arial"/>
                <w:sz w:val="16"/>
                <w:szCs w:val="16"/>
              </w:rPr>
              <w:t>Once a week.</w:t>
            </w:r>
          </w:p>
        </w:tc>
        <w:tc>
          <w:tcPr>
            <w:tcW w:w="1518" w:type="dxa"/>
          </w:tcPr>
          <w:p w:rsidR="003D0369" w:rsidRPr="0021655F" w:rsidRDefault="003D0369" w:rsidP="00DA5DED">
            <w:pPr>
              <w:rPr>
                <w:rFonts w:cs="Arial"/>
                <w:sz w:val="16"/>
                <w:szCs w:val="16"/>
              </w:rPr>
            </w:pPr>
            <w:r>
              <w:rPr>
                <w:rFonts w:cs="Arial"/>
                <w:sz w:val="16"/>
                <w:szCs w:val="16"/>
              </w:rPr>
              <w:t>5 films in the cinema in a year.</w:t>
            </w:r>
          </w:p>
        </w:tc>
        <w:tc>
          <w:tcPr>
            <w:tcW w:w="1517" w:type="dxa"/>
          </w:tcPr>
          <w:p w:rsidR="003D0369" w:rsidRPr="0021655F" w:rsidRDefault="003D0369" w:rsidP="00DA5DED">
            <w:pPr>
              <w:rPr>
                <w:rFonts w:cs="Arial"/>
                <w:sz w:val="16"/>
                <w:szCs w:val="16"/>
              </w:rPr>
            </w:pPr>
            <w:r>
              <w:rPr>
                <w:rFonts w:cs="Arial"/>
                <w:sz w:val="16"/>
                <w:szCs w:val="16"/>
              </w:rPr>
              <w:t>House because there’s a settee.</w:t>
            </w:r>
          </w:p>
        </w:tc>
        <w:tc>
          <w:tcPr>
            <w:tcW w:w="1518" w:type="dxa"/>
          </w:tcPr>
          <w:p w:rsidR="003D0369" w:rsidRPr="0021655F" w:rsidRDefault="003D0369" w:rsidP="00DA5DED">
            <w:pPr>
              <w:rPr>
                <w:rFonts w:cs="Arial"/>
                <w:sz w:val="16"/>
                <w:szCs w:val="16"/>
              </w:rPr>
            </w:pPr>
            <w:r>
              <w:rPr>
                <w:rFonts w:cs="Arial"/>
                <w:sz w:val="16"/>
                <w:szCs w:val="16"/>
              </w:rPr>
              <w:t>Yes, I do. I watch it with my family, friends and my cat</w:t>
            </w:r>
          </w:p>
        </w:tc>
        <w:tc>
          <w:tcPr>
            <w:tcW w:w="1518" w:type="dxa"/>
          </w:tcPr>
          <w:p w:rsidR="003D0369" w:rsidRPr="0021655F" w:rsidRDefault="003D0369" w:rsidP="00DA5DED">
            <w:pPr>
              <w:rPr>
                <w:rFonts w:cs="Arial"/>
                <w:sz w:val="16"/>
                <w:szCs w:val="16"/>
              </w:rPr>
            </w:pPr>
            <w:r>
              <w:rPr>
                <w:rFonts w:cs="Arial"/>
                <w:sz w:val="16"/>
                <w:szCs w:val="16"/>
              </w:rPr>
              <w:t>Is more comfortable.</w:t>
            </w:r>
          </w:p>
        </w:tc>
        <w:tc>
          <w:tcPr>
            <w:tcW w:w="1518" w:type="dxa"/>
          </w:tcPr>
          <w:p w:rsidR="003D0369" w:rsidRPr="0021655F" w:rsidRDefault="003D0369" w:rsidP="00DA5DED">
            <w:pPr>
              <w:rPr>
                <w:rFonts w:cs="Arial"/>
                <w:sz w:val="16"/>
                <w:szCs w:val="16"/>
              </w:rPr>
            </w:pPr>
            <w:r>
              <w:rPr>
                <w:rFonts w:cs="Arial"/>
                <w:sz w:val="16"/>
                <w:szCs w:val="16"/>
              </w:rPr>
              <w:t>Action.</w:t>
            </w:r>
          </w:p>
        </w:tc>
        <w:tc>
          <w:tcPr>
            <w:tcW w:w="1518" w:type="dxa"/>
          </w:tcPr>
          <w:p w:rsidR="003D0369" w:rsidRPr="0021655F" w:rsidRDefault="003D0369" w:rsidP="00DA5DED">
            <w:pPr>
              <w:rPr>
                <w:rFonts w:cs="Arial"/>
                <w:sz w:val="16"/>
                <w:szCs w:val="16"/>
              </w:rPr>
            </w:pPr>
            <w:r>
              <w:rPr>
                <w:rFonts w:cs="Arial"/>
                <w:sz w:val="16"/>
                <w:szCs w:val="16"/>
              </w:rPr>
              <w:t>Hop because it is funny.</w:t>
            </w:r>
          </w:p>
        </w:tc>
      </w:tr>
    </w:tbl>
    <w:p w:rsidR="003D0369" w:rsidRDefault="003D0369" w:rsidP="003D0369">
      <w:pPr>
        <w:spacing w:after="0" w:line="240" w:lineRule="auto"/>
        <w:rPr>
          <w:rFonts w:ascii="Arial" w:hAnsi="Arial" w:cs="Arial"/>
        </w:rPr>
      </w:pPr>
    </w:p>
    <w:p w:rsidR="003D0369" w:rsidRDefault="003D0369" w:rsidP="003D0369">
      <w:pPr>
        <w:spacing w:after="0" w:line="240" w:lineRule="auto"/>
        <w:rPr>
          <w:rFonts w:ascii="Arial" w:hAnsi="Arial" w:cs="Arial"/>
        </w:rPr>
      </w:pPr>
    </w:p>
    <w:p w:rsidR="003D0369" w:rsidRDefault="003D0369" w:rsidP="003D0369">
      <w:pPr>
        <w:spacing w:after="0" w:line="240" w:lineRule="auto"/>
        <w:rPr>
          <w:rFonts w:ascii="Arial" w:hAnsi="Arial" w:cs="Arial"/>
        </w:rPr>
      </w:pPr>
    </w:p>
    <w:p w:rsidR="003D0369" w:rsidRDefault="003D0369" w:rsidP="003D0369">
      <w:pPr>
        <w:spacing w:after="0" w:line="240" w:lineRule="auto"/>
        <w:rPr>
          <w:rFonts w:ascii="Arial" w:hAnsi="Arial" w:cs="Arial"/>
        </w:rPr>
      </w:pPr>
    </w:p>
    <w:tbl>
      <w:tblPr>
        <w:tblStyle w:val="TableGrid"/>
        <w:tblW w:w="14885" w:type="dxa"/>
        <w:tblInd w:w="-743" w:type="dxa"/>
        <w:tblLook w:val="04A0"/>
      </w:tblPr>
      <w:tblGrid>
        <w:gridCol w:w="1220"/>
        <w:gridCol w:w="1518"/>
        <w:gridCol w:w="1518"/>
        <w:gridCol w:w="1519"/>
        <w:gridCol w:w="1518"/>
        <w:gridCol w:w="1518"/>
        <w:gridCol w:w="1519"/>
        <w:gridCol w:w="1518"/>
        <w:gridCol w:w="1518"/>
        <w:gridCol w:w="1519"/>
      </w:tblGrid>
      <w:tr w:rsidR="003D0369" w:rsidTr="00DA5DED">
        <w:trPr>
          <w:trHeight w:val="1629"/>
        </w:trPr>
        <w:tc>
          <w:tcPr>
            <w:tcW w:w="1220" w:type="dxa"/>
          </w:tcPr>
          <w:p w:rsidR="003D0369" w:rsidRPr="0021655F" w:rsidRDefault="003D0369" w:rsidP="00DA5DED">
            <w:pPr>
              <w:rPr>
                <w:rFonts w:cs="Arial"/>
                <w:sz w:val="16"/>
                <w:szCs w:val="16"/>
              </w:rPr>
            </w:pPr>
          </w:p>
        </w:tc>
        <w:tc>
          <w:tcPr>
            <w:tcW w:w="1518" w:type="dxa"/>
          </w:tcPr>
          <w:p w:rsidR="003D0369" w:rsidRPr="0021655F" w:rsidRDefault="003D0369" w:rsidP="00DA5DED">
            <w:pPr>
              <w:rPr>
                <w:rFonts w:cs="Arial"/>
                <w:sz w:val="16"/>
                <w:szCs w:val="16"/>
              </w:rPr>
            </w:pPr>
            <w:r>
              <w:rPr>
                <w:rFonts w:cs="Arial"/>
                <w:sz w:val="16"/>
                <w:szCs w:val="16"/>
              </w:rPr>
              <w:t>10. Are there any films that you don’t like and why?</w:t>
            </w:r>
          </w:p>
        </w:tc>
        <w:tc>
          <w:tcPr>
            <w:tcW w:w="1518" w:type="dxa"/>
          </w:tcPr>
          <w:p w:rsidR="003D0369" w:rsidRPr="0021655F" w:rsidRDefault="003D0369" w:rsidP="00DA5DED">
            <w:pPr>
              <w:rPr>
                <w:rFonts w:cs="Arial"/>
                <w:sz w:val="16"/>
                <w:szCs w:val="16"/>
              </w:rPr>
            </w:pPr>
            <w:r>
              <w:rPr>
                <w:rFonts w:cs="Arial"/>
                <w:sz w:val="16"/>
                <w:szCs w:val="16"/>
              </w:rPr>
              <w:t>11. Do you like watching films that are also books? Can you think of any that you have seen/read or both?</w:t>
            </w:r>
          </w:p>
        </w:tc>
        <w:tc>
          <w:tcPr>
            <w:tcW w:w="1519" w:type="dxa"/>
          </w:tcPr>
          <w:p w:rsidR="003D0369" w:rsidRPr="0021655F" w:rsidRDefault="003D0369" w:rsidP="00DA5DED">
            <w:pPr>
              <w:rPr>
                <w:rFonts w:cs="Arial"/>
                <w:sz w:val="16"/>
                <w:szCs w:val="16"/>
              </w:rPr>
            </w:pPr>
            <w:r>
              <w:rPr>
                <w:rFonts w:cs="Arial"/>
                <w:sz w:val="16"/>
                <w:szCs w:val="16"/>
              </w:rPr>
              <w:t>12. What do you think the difference is between watching films at home, at school and in the cinema?</w:t>
            </w:r>
          </w:p>
        </w:tc>
        <w:tc>
          <w:tcPr>
            <w:tcW w:w="1518" w:type="dxa"/>
          </w:tcPr>
          <w:p w:rsidR="003D0369" w:rsidRPr="0021655F" w:rsidRDefault="003D0369" w:rsidP="00DA5DED">
            <w:pPr>
              <w:rPr>
                <w:rFonts w:cs="Arial"/>
                <w:sz w:val="16"/>
                <w:szCs w:val="16"/>
              </w:rPr>
            </w:pPr>
            <w:r>
              <w:rPr>
                <w:rFonts w:cs="Arial"/>
                <w:sz w:val="16"/>
                <w:szCs w:val="16"/>
              </w:rPr>
              <w:t>13. Do you re-wind to watch favourite parts of a film? Which bits do you like to watch over again?</w:t>
            </w:r>
          </w:p>
        </w:tc>
        <w:tc>
          <w:tcPr>
            <w:tcW w:w="1518" w:type="dxa"/>
          </w:tcPr>
          <w:p w:rsidR="003D0369" w:rsidRPr="0021655F" w:rsidRDefault="003D0369" w:rsidP="00DA5DED">
            <w:pPr>
              <w:rPr>
                <w:rFonts w:cs="Arial"/>
                <w:sz w:val="16"/>
                <w:szCs w:val="16"/>
              </w:rPr>
            </w:pPr>
            <w:r>
              <w:rPr>
                <w:rFonts w:cs="Arial"/>
                <w:sz w:val="16"/>
                <w:szCs w:val="16"/>
              </w:rPr>
              <w:t>14. Do you watch your favourite films more than once – when do you decide to watch a film again?</w:t>
            </w:r>
          </w:p>
        </w:tc>
        <w:tc>
          <w:tcPr>
            <w:tcW w:w="1519" w:type="dxa"/>
          </w:tcPr>
          <w:p w:rsidR="003D0369" w:rsidRPr="0021655F" w:rsidRDefault="003D0369" w:rsidP="00DA5DED">
            <w:pPr>
              <w:rPr>
                <w:rFonts w:cs="Arial"/>
                <w:sz w:val="16"/>
                <w:szCs w:val="16"/>
              </w:rPr>
            </w:pPr>
            <w:r>
              <w:rPr>
                <w:rFonts w:cs="Arial"/>
                <w:sz w:val="16"/>
                <w:szCs w:val="16"/>
              </w:rPr>
              <w:t>15. Do you tend to re-read books or re-watch films? Why?</w:t>
            </w:r>
          </w:p>
        </w:tc>
        <w:tc>
          <w:tcPr>
            <w:tcW w:w="1518" w:type="dxa"/>
          </w:tcPr>
          <w:p w:rsidR="003D0369" w:rsidRPr="0021655F" w:rsidRDefault="003D0369" w:rsidP="00DA5DED">
            <w:pPr>
              <w:rPr>
                <w:rFonts w:cs="Arial"/>
                <w:sz w:val="16"/>
                <w:szCs w:val="16"/>
              </w:rPr>
            </w:pPr>
            <w:r>
              <w:rPr>
                <w:rFonts w:cs="Arial"/>
                <w:sz w:val="16"/>
                <w:szCs w:val="16"/>
              </w:rPr>
              <w:t>16. Are there any of your toys and games related to films?</w:t>
            </w:r>
          </w:p>
        </w:tc>
        <w:tc>
          <w:tcPr>
            <w:tcW w:w="1518" w:type="dxa"/>
          </w:tcPr>
          <w:p w:rsidR="003D0369" w:rsidRPr="0021655F" w:rsidRDefault="003D0369" w:rsidP="00DA5DED">
            <w:pPr>
              <w:rPr>
                <w:rFonts w:cs="Arial"/>
                <w:sz w:val="16"/>
                <w:szCs w:val="16"/>
              </w:rPr>
            </w:pPr>
            <w:r>
              <w:rPr>
                <w:rFonts w:cs="Arial"/>
                <w:sz w:val="16"/>
                <w:szCs w:val="16"/>
              </w:rPr>
              <w:t>17. Is any of your play related to films? If so, what is it?</w:t>
            </w:r>
          </w:p>
        </w:tc>
        <w:tc>
          <w:tcPr>
            <w:tcW w:w="1519" w:type="dxa"/>
          </w:tcPr>
          <w:p w:rsidR="003D0369" w:rsidRPr="0021655F" w:rsidRDefault="003D0369" w:rsidP="00DA5DED">
            <w:pPr>
              <w:rPr>
                <w:rFonts w:cs="Arial"/>
                <w:sz w:val="16"/>
                <w:szCs w:val="16"/>
              </w:rPr>
            </w:pPr>
            <w:r>
              <w:rPr>
                <w:rFonts w:cs="Arial"/>
                <w:sz w:val="16"/>
                <w:szCs w:val="16"/>
              </w:rPr>
              <w:t>18. Is there anything else that you would like to tell me about watching/reading film?</w:t>
            </w:r>
          </w:p>
        </w:tc>
      </w:tr>
      <w:tr w:rsidR="003D0369" w:rsidTr="00DA5DED">
        <w:tc>
          <w:tcPr>
            <w:tcW w:w="1220" w:type="dxa"/>
          </w:tcPr>
          <w:p w:rsidR="003D0369" w:rsidRPr="0021655F" w:rsidRDefault="003D0369" w:rsidP="00DA5DED">
            <w:pPr>
              <w:rPr>
                <w:rFonts w:cs="Arial"/>
                <w:sz w:val="16"/>
                <w:szCs w:val="16"/>
              </w:rPr>
            </w:pPr>
            <w:r>
              <w:rPr>
                <w:rFonts w:cs="Arial"/>
                <w:sz w:val="16"/>
                <w:szCs w:val="16"/>
              </w:rPr>
              <w:t>Stephen</w:t>
            </w:r>
          </w:p>
        </w:tc>
        <w:tc>
          <w:tcPr>
            <w:tcW w:w="1518" w:type="dxa"/>
          </w:tcPr>
          <w:p w:rsidR="003D0369" w:rsidRPr="0021655F" w:rsidRDefault="003D0369" w:rsidP="00DA5DED">
            <w:pPr>
              <w:rPr>
                <w:rFonts w:cs="Arial"/>
                <w:sz w:val="16"/>
                <w:szCs w:val="16"/>
              </w:rPr>
            </w:pPr>
            <w:r>
              <w:rPr>
                <w:rFonts w:cs="Arial"/>
                <w:sz w:val="16"/>
                <w:szCs w:val="16"/>
              </w:rPr>
              <w:t>I don’t dislike any films.</w:t>
            </w:r>
          </w:p>
        </w:tc>
        <w:tc>
          <w:tcPr>
            <w:tcW w:w="1518" w:type="dxa"/>
          </w:tcPr>
          <w:p w:rsidR="003D0369" w:rsidRPr="0021655F" w:rsidRDefault="003D0369" w:rsidP="00DA5DED">
            <w:pPr>
              <w:rPr>
                <w:rFonts w:cs="Arial"/>
                <w:sz w:val="16"/>
                <w:szCs w:val="16"/>
              </w:rPr>
            </w:pPr>
            <w:r>
              <w:rPr>
                <w:rFonts w:cs="Arial"/>
                <w:sz w:val="16"/>
                <w:szCs w:val="16"/>
              </w:rPr>
              <w:t xml:space="preserve">Harry Potter, </w:t>
            </w:r>
            <w:proofErr w:type="spellStart"/>
            <w:r>
              <w:rPr>
                <w:rFonts w:cs="Arial"/>
                <w:sz w:val="16"/>
                <w:szCs w:val="16"/>
              </w:rPr>
              <w:t>Spiderwick</w:t>
            </w:r>
            <w:proofErr w:type="spellEnd"/>
            <w:r>
              <w:rPr>
                <w:rFonts w:cs="Arial"/>
                <w:sz w:val="16"/>
                <w:szCs w:val="16"/>
              </w:rPr>
              <w:t xml:space="preserve"> Chronicles, Horrid Henry.</w:t>
            </w:r>
          </w:p>
        </w:tc>
        <w:tc>
          <w:tcPr>
            <w:tcW w:w="1519" w:type="dxa"/>
          </w:tcPr>
          <w:p w:rsidR="003D0369" w:rsidRPr="0021655F" w:rsidRDefault="003D0369" w:rsidP="00DA5DED">
            <w:pPr>
              <w:rPr>
                <w:rFonts w:cs="Arial"/>
                <w:sz w:val="16"/>
                <w:szCs w:val="16"/>
              </w:rPr>
            </w:pPr>
            <w:r>
              <w:rPr>
                <w:rFonts w:cs="Arial"/>
                <w:sz w:val="16"/>
                <w:szCs w:val="16"/>
              </w:rPr>
              <w:t>It can be anytime, but at school and cinema it can’t.</w:t>
            </w:r>
          </w:p>
        </w:tc>
        <w:tc>
          <w:tcPr>
            <w:tcW w:w="1518" w:type="dxa"/>
          </w:tcPr>
          <w:p w:rsidR="003D0369" w:rsidRPr="0021655F" w:rsidRDefault="003D0369" w:rsidP="00DA5DED">
            <w:pPr>
              <w:rPr>
                <w:rFonts w:cs="Arial"/>
                <w:sz w:val="16"/>
                <w:szCs w:val="16"/>
              </w:rPr>
            </w:pPr>
            <w:r>
              <w:rPr>
                <w:rFonts w:cs="Arial"/>
                <w:sz w:val="16"/>
                <w:szCs w:val="16"/>
              </w:rPr>
              <w:t>Yes; big battle scenes.</w:t>
            </w:r>
          </w:p>
        </w:tc>
        <w:tc>
          <w:tcPr>
            <w:tcW w:w="1518" w:type="dxa"/>
          </w:tcPr>
          <w:p w:rsidR="003D0369" w:rsidRPr="0021655F" w:rsidRDefault="003D0369" w:rsidP="00DA5DED">
            <w:pPr>
              <w:rPr>
                <w:rFonts w:cs="Arial"/>
                <w:sz w:val="16"/>
                <w:szCs w:val="16"/>
              </w:rPr>
            </w:pPr>
            <w:r>
              <w:rPr>
                <w:rFonts w:cs="Arial"/>
                <w:sz w:val="16"/>
                <w:szCs w:val="16"/>
              </w:rPr>
              <w:t>Yes. When I’m bored.</w:t>
            </w:r>
          </w:p>
        </w:tc>
        <w:tc>
          <w:tcPr>
            <w:tcW w:w="1519" w:type="dxa"/>
          </w:tcPr>
          <w:p w:rsidR="003D0369" w:rsidRPr="0021655F" w:rsidRDefault="003D0369" w:rsidP="00DA5DED">
            <w:pPr>
              <w:rPr>
                <w:rFonts w:cs="Arial"/>
                <w:sz w:val="16"/>
                <w:szCs w:val="16"/>
              </w:rPr>
            </w:pPr>
            <w:r>
              <w:rPr>
                <w:rFonts w:cs="Arial"/>
                <w:sz w:val="16"/>
                <w:szCs w:val="16"/>
              </w:rPr>
              <w:t>Yes, so I can recap on events.</w:t>
            </w:r>
          </w:p>
        </w:tc>
        <w:tc>
          <w:tcPr>
            <w:tcW w:w="1518" w:type="dxa"/>
          </w:tcPr>
          <w:p w:rsidR="003D0369" w:rsidRPr="0021655F" w:rsidRDefault="003D0369" w:rsidP="00DA5DED">
            <w:pPr>
              <w:rPr>
                <w:rFonts w:cs="Arial"/>
                <w:sz w:val="16"/>
                <w:szCs w:val="16"/>
              </w:rPr>
            </w:pPr>
            <w:r>
              <w:rPr>
                <w:rFonts w:cs="Arial"/>
                <w:sz w:val="16"/>
                <w:szCs w:val="16"/>
              </w:rPr>
              <w:t>Yes.</w:t>
            </w:r>
          </w:p>
        </w:tc>
        <w:tc>
          <w:tcPr>
            <w:tcW w:w="1518" w:type="dxa"/>
          </w:tcPr>
          <w:p w:rsidR="003D0369" w:rsidRPr="00CC3745" w:rsidRDefault="003D0369" w:rsidP="00DA5DED">
            <w:pPr>
              <w:rPr>
                <w:rFonts w:cs="Arial"/>
                <w:sz w:val="16"/>
                <w:szCs w:val="16"/>
              </w:rPr>
            </w:pPr>
            <w:r>
              <w:rPr>
                <w:rFonts w:cs="Arial"/>
                <w:sz w:val="16"/>
                <w:szCs w:val="16"/>
              </w:rPr>
              <w:t>Yes. Robin Hood, Star Wars, Excalibur.</w:t>
            </w:r>
          </w:p>
        </w:tc>
        <w:tc>
          <w:tcPr>
            <w:tcW w:w="1519" w:type="dxa"/>
          </w:tcPr>
          <w:p w:rsidR="003D0369" w:rsidRPr="0021655F" w:rsidRDefault="003D0369" w:rsidP="00DA5DED">
            <w:pPr>
              <w:rPr>
                <w:rFonts w:cs="Arial"/>
                <w:sz w:val="16"/>
                <w:szCs w:val="16"/>
              </w:rPr>
            </w:pPr>
            <w:r>
              <w:rPr>
                <w:rFonts w:cs="Arial"/>
                <w:sz w:val="16"/>
                <w:szCs w:val="16"/>
              </w:rPr>
              <w:t>No.</w:t>
            </w:r>
          </w:p>
        </w:tc>
      </w:tr>
      <w:tr w:rsidR="003D0369" w:rsidTr="00DA5DED">
        <w:tc>
          <w:tcPr>
            <w:tcW w:w="1220" w:type="dxa"/>
          </w:tcPr>
          <w:p w:rsidR="003D0369" w:rsidRPr="0021655F" w:rsidRDefault="003D0369" w:rsidP="00DA5DED">
            <w:pPr>
              <w:rPr>
                <w:rFonts w:cs="Arial"/>
                <w:sz w:val="16"/>
                <w:szCs w:val="16"/>
              </w:rPr>
            </w:pPr>
            <w:r>
              <w:rPr>
                <w:rFonts w:cs="Arial"/>
                <w:sz w:val="16"/>
                <w:szCs w:val="16"/>
              </w:rPr>
              <w:t>Holly</w:t>
            </w:r>
          </w:p>
        </w:tc>
        <w:tc>
          <w:tcPr>
            <w:tcW w:w="1518" w:type="dxa"/>
          </w:tcPr>
          <w:p w:rsidR="003D0369" w:rsidRPr="0021655F" w:rsidRDefault="003D0369" w:rsidP="00DA5DED">
            <w:pPr>
              <w:rPr>
                <w:rFonts w:cs="Arial"/>
                <w:sz w:val="16"/>
                <w:szCs w:val="16"/>
              </w:rPr>
            </w:pPr>
            <w:r>
              <w:rPr>
                <w:rFonts w:cs="Arial"/>
                <w:sz w:val="16"/>
                <w:szCs w:val="16"/>
              </w:rPr>
              <w:t>Whale Rider because it’s nothing to do with whales.</w:t>
            </w:r>
          </w:p>
        </w:tc>
        <w:tc>
          <w:tcPr>
            <w:tcW w:w="1518" w:type="dxa"/>
          </w:tcPr>
          <w:p w:rsidR="003D0369" w:rsidRPr="0021655F" w:rsidRDefault="003D0369" w:rsidP="00DA5DED">
            <w:pPr>
              <w:rPr>
                <w:rFonts w:cs="Arial"/>
                <w:sz w:val="16"/>
                <w:szCs w:val="16"/>
              </w:rPr>
            </w:pPr>
            <w:r>
              <w:rPr>
                <w:rFonts w:cs="Arial"/>
                <w:sz w:val="16"/>
                <w:szCs w:val="16"/>
              </w:rPr>
              <w:t>Harry Potter.</w:t>
            </w:r>
          </w:p>
        </w:tc>
        <w:tc>
          <w:tcPr>
            <w:tcW w:w="1519" w:type="dxa"/>
          </w:tcPr>
          <w:p w:rsidR="003D0369" w:rsidRPr="0021655F" w:rsidRDefault="003D0369" w:rsidP="00DA5DED">
            <w:pPr>
              <w:rPr>
                <w:rFonts w:cs="Arial"/>
                <w:sz w:val="16"/>
                <w:szCs w:val="16"/>
              </w:rPr>
            </w:pPr>
            <w:r>
              <w:rPr>
                <w:rFonts w:cs="Arial"/>
                <w:sz w:val="16"/>
                <w:szCs w:val="16"/>
              </w:rPr>
              <w:t>You’re with other people sometimes.</w:t>
            </w:r>
          </w:p>
        </w:tc>
        <w:tc>
          <w:tcPr>
            <w:tcW w:w="1518" w:type="dxa"/>
          </w:tcPr>
          <w:p w:rsidR="003D0369" w:rsidRPr="0021655F" w:rsidRDefault="003D0369" w:rsidP="00DA5DED">
            <w:pPr>
              <w:rPr>
                <w:rFonts w:cs="Arial"/>
                <w:sz w:val="16"/>
                <w:szCs w:val="16"/>
              </w:rPr>
            </w:pPr>
            <w:r>
              <w:rPr>
                <w:rFonts w:cs="Arial"/>
                <w:sz w:val="16"/>
                <w:szCs w:val="16"/>
              </w:rPr>
              <w:t>No.</w:t>
            </w:r>
          </w:p>
        </w:tc>
        <w:tc>
          <w:tcPr>
            <w:tcW w:w="1518" w:type="dxa"/>
          </w:tcPr>
          <w:p w:rsidR="003D0369" w:rsidRPr="0021655F" w:rsidRDefault="003D0369" w:rsidP="00DA5DED">
            <w:pPr>
              <w:rPr>
                <w:rFonts w:cs="Arial"/>
                <w:sz w:val="16"/>
                <w:szCs w:val="16"/>
              </w:rPr>
            </w:pPr>
            <w:r>
              <w:rPr>
                <w:rFonts w:cs="Arial"/>
                <w:sz w:val="16"/>
                <w:szCs w:val="16"/>
              </w:rPr>
              <w:t>Yes. The next morning.</w:t>
            </w:r>
          </w:p>
        </w:tc>
        <w:tc>
          <w:tcPr>
            <w:tcW w:w="1519" w:type="dxa"/>
          </w:tcPr>
          <w:p w:rsidR="003D0369" w:rsidRPr="0021655F" w:rsidRDefault="003D0369" w:rsidP="00DA5DED">
            <w:pPr>
              <w:rPr>
                <w:rFonts w:cs="Arial"/>
                <w:sz w:val="16"/>
                <w:szCs w:val="16"/>
              </w:rPr>
            </w:pPr>
            <w:r>
              <w:rPr>
                <w:rFonts w:cs="Arial"/>
                <w:sz w:val="16"/>
                <w:szCs w:val="16"/>
              </w:rPr>
              <w:t>No.</w:t>
            </w:r>
          </w:p>
        </w:tc>
        <w:tc>
          <w:tcPr>
            <w:tcW w:w="1518" w:type="dxa"/>
          </w:tcPr>
          <w:p w:rsidR="003D0369" w:rsidRPr="0021655F" w:rsidRDefault="003D0369" w:rsidP="00DA5DED">
            <w:pPr>
              <w:rPr>
                <w:rFonts w:cs="Arial"/>
                <w:sz w:val="16"/>
                <w:szCs w:val="16"/>
              </w:rPr>
            </w:pPr>
            <w:r>
              <w:rPr>
                <w:rFonts w:cs="Arial"/>
                <w:sz w:val="16"/>
                <w:szCs w:val="16"/>
              </w:rPr>
              <w:t>No.</w:t>
            </w:r>
          </w:p>
        </w:tc>
        <w:tc>
          <w:tcPr>
            <w:tcW w:w="1518" w:type="dxa"/>
          </w:tcPr>
          <w:p w:rsidR="003D0369" w:rsidRPr="0021655F" w:rsidRDefault="003D0369" w:rsidP="00DA5DED">
            <w:pPr>
              <w:rPr>
                <w:rFonts w:cs="Arial"/>
                <w:sz w:val="16"/>
                <w:szCs w:val="16"/>
              </w:rPr>
            </w:pPr>
            <w:r>
              <w:rPr>
                <w:rFonts w:cs="Arial"/>
                <w:sz w:val="16"/>
                <w:szCs w:val="16"/>
              </w:rPr>
              <w:t>Yes Spy Kids.</w:t>
            </w:r>
          </w:p>
        </w:tc>
        <w:tc>
          <w:tcPr>
            <w:tcW w:w="1519" w:type="dxa"/>
          </w:tcPr>
          <w:p w:rsidR="003D0369" w:rsidRPr="0021655F" w:rsidRDefault="003D0369" w:rsidP="00DA5DED">
            <w:pPr>
              <w:rPr>
                <w:rFonts w:cs="Arial"/>
                <w:sz w:val="16"/>
                <w:szCs w:val="16"/>
              </w:rPr>
            </w:pPr>
            <w:r>
              <w:rPr>
                <w:rFonts w:cs="Arial"/>
                <w:i/>
                <w:sz w:val="16"/>
                <w:szCs w:val="16"/>
              </w:rPr>
              <w:t>(left blank)</w:t>
            </w:r>
          </w:p>
        </w:tc>
      </w:tr>
      <w:tr w:rsidR="003D0369" w:rsidTr="00DA5DED">
        <w:tc>
          <w:tcPr>
            <w:tcW w:w="1220" w:type="dxa"/>
          </w:tcPr>
          <w:p w:rsidR="003D0369" w:rsidRPr="0021655F" w:rsidRDefault="003D0369" w:rsidP="00DA5DED">
            <w:pPr>
              <w:rPr>
                <w:rFonts w:cs="Arial"/>
                <w:sz w:val="16"/>
                <w:szCs w:val="16"/>
              </w:rPr>
            </w:pPr>
            <w:r>
              <w:rPr>
                <w:rFonts w:cs="Arial"/>
                <w:sz w:val="16"/>
                <w:szCs w:val="16"/>
              </w:rPr>
              <w:t>Lauren</w:t>
            </w:r>
          </w:p>
        </w:tc>
        <w:tc>
          <w:tcPr>
            <w:tcW w:w="1518" w:type="dxa"/>
          </w:tcPr>
          <w:p w:rsidR="003D0369" w:rsidRPr="0021655F" w:rsidRDefault="003D0369" w:rsidP="00DA5DED">
            <w:pPr>
              <w:rPr>
                <w:rFonts w:cs="Arial"/>
                <w:sz w:val="16"/>
                <w:szCs w:val="16"/>
              </w:rPr>
            </w:pPr>
            <w:r>
              <w:rPr>
                <w:rFonts w:cs="Arial"/>
                <w:sz w:val="16"/>
                <w:szCs w:val="16"/>
              </w:rPr>
              <w:t>Harry Potter because it is the same people all the time.</w:t>
            </w:r>
          </w:p>
        </w:tc>
        <w:tc>
          <w:tcPr>
            <w:tcW w:w="1518" w:type="dxa"/>
          </w:tcPr>
          <w:p w:rsidR="003D0369" w:rsidRPr="00687A33" w:rsidRDefault="003D0369" w:rsidP="00DA5DED">
            <w:pPr>
              <w:rPr>
                <w:rFonts w:cs="Arial"/>
                <w:i/>
                <w:sz w:val="16"/>
                <w:szCs w:val="16"/>
              </w:rPr>
            </w:pPr>
            <w:r>
              <w:rPr>
                <w:rFonts w:cs="Arial"/>
                <w:i/>
                <w:sz w:val="16"/>
                <w:szCs w:val="16"/>
              </w:rPr>
              <w:t>(left blank)</w:t>
            </w:r>
          </w:p>
        </w:tc>
        <w:tc>
          <w:tcPr>
            <w:tcW w:w="1519" w:type="dxa"/>
          </w:tcPr>
          <w:p w:rsidR="003D0369" w:rsidRPr="0021655F" w:rsidRDefault="003D0369" w:rsidP="00DA5DED">
            <w:pPr>
              <w:rPr>
                <w:rFonts w:cs="Arial"/>
                <w:sz w:val="16"/>
                <w:szCs w:val="16"/>
              </w:rPr>
            </w:pPr>
            <w:r>
              <w:rPr>
                <w:rFonts w:cs="Arial"/>
                <w:sz w:val="16"/>
                <w:szCs w:val="16"/>
              </w:rPr>
              <w:t>The cinema has a better picture than at home.</w:t>
            </w:r>
          </w:p>
        </w:tc>
        <w:tc>
          <w:tcPr>
            <w:tcW w:w="1518" w:type="dxa"/>
          </w:tcPr>
          <w:p w:rsidR="003D0369" w:rsidRPr="0021655F" w:rsidRDefault="003D0369" w:rsidP="00DA5DED">
            <w:pPr>
              <w:rPr>
                <w:rFonts w:cs="Arial"/>
                <w:sz w:val="16"/>
                <w:szCs w:val="16"/>
              </w:rPr>
            </w:pPr>
            <w:r>
              <w:rPr>
                <w:rFonts w:cs="Arial"/>
                <w:sz w:val="16"/>
                <w:szCs w:val="16"/>
              </w:rPr>
              <w:t>Yes. I like watching funny parts.</w:t>
            </w:r>
          </w:p>
        </w:tc>
        <w:tc>
          <w:tcPr>
            <w:tcW w:w="1518" w:type="dxa"/>
          </w:tcPr>
          <w:p w:rsidR="003D0369" w:rsidRPr="0021655F" w:rsidRDefault="003D0369" w:rsidP="00DA5DED">
            <w:pPr>
              <w:rPr>
                <w:rFonts w:cs="Arial"/>
                <w:sz w:val="16"/>
                <w:szCs w:val="16"/>
              </w:rPr>
            </w:pPr>
            <w:r>
              <w:rPr>
                <w:rFonts w:cs="Arial"/>
                <w:sz w:val="16"/>
                <w:szCs w:val="16"/>
              </w:rPr>
              <w:t>No.</w:t>
            </w:r>
          </w:p>
        </w:tc>
        <w:tc>
          <w:tcPr>
            <w:tcW w:w="1519" w:type="dxa"/>
          </w:tcPr>
          <w:p w:rsidR="003D0369" w:rsidRPr="0021655F" w:rsidRDefault="003D0369" w:rsidP="00DA5DED">
            <w:pPr>
              <w:rPr>
                <w:rFonts w:cs="Arial"/>
                <w:sz w:val="16"/>
                <w:szCs w:val="16"/>
              </w:rPr>
            </w:pPr>
            <w:r>
              <w:rPr>
                <w:rFonts w:cs="Arial"/>
                <w:sz w:val="16"/>
                <w:szCs w:val="16"/>
              </w:rPr>
              <w:t>I like to re-watch films because I like to check if I missed someone.</w:t>
            </w:r>
          </w:p>
        </w:tc>
        <w:tc>
          <w:tcPr>
            <w:tcW w:w="1518" w:type="dxa"/>
          </w:tcPr>
          <w:p w:rsidR="003D0369" w:rsidRPr="0021655F" w:rsidRDefault="003D0369" w:rsidP="00DA5DED">
            <w:pPr>
              <w:rPr>
                <w:rFonts w:cs="Arial"/>
                <w:sz w:val="16"/>
                <w:szCs w:val="16"/>
              </w:rPr>
            </w:pPr>
            <w:r>
              <w:rPr>
                <w:rFonts w:cs="Arial"/>
                <w:sz w:val="16"/>
                <w:szCs w:val="16"/>
              </w:rPr>
              <w:t xml:space="preserve">Yes. My toy cat Marie is from </w:t>
            </w:r>
            <w:proofErr w:type="spellStart"/>
            <w:r>
              <w:rPr>
                <w:rFonts w:cs="Arial"/>
                <w:sz w:val="16"/>
                <w:szCs w:val="16"/>
              </w:rPr>
              <w:t>Aristocats</w:t>
            </w:r>
            <w:proofErr w:type="spellEnd"/>
          </w:p>
        </w:tc>
        <w:tc>
          <w:tcPr>
            <w:tcW w:w="1518" w:type="dxa"/>
          </w:tcPr>
          <w:p w:rsidR="003D0369" w:rsidRPr="0021655F" w:rsidRDefault="003D0369" w:rsidP="00DA5DED">
            <w:pPr>
              <w:rPr>
                <w:rFonts w:cs="Arial"/>
                <w:sz w:val="16"/>
                <w:szCs w:val="16"/>
              </w:rPr>
            </w:pPr>
            <w:r>
              <w:rPr>
                <w:rFonts w:cs="Arial"/>
                <w:sz w:val="16"/>
                <w:szCs w:val="16"/>
              </w:rPr>
              <w:t>No.</w:t>
            </w:r>
          </w:p>
        </w:tc>
        <w:tc>
          <w:tcPr>
            <w:tcW w:w="1519" w:type="dxa"/>
          </w:tcPr>
          <w:p w:rsidR="003D0369" w:rsidRPr="0021655F" w:rsidRDefault="003D0369" w:rsidP="00DA5DED">
            <w:pPr>
              <w:rPr>
                <w:rFonts w:cs="Arial"/>
                <w:sz w:val="16"/>
                <w:szCs w:val="16"/>
              </w:rPr>
            </w:pPr>
            <w:r>
              <w:rPr>
                <w:rFonts w:cs="Arial"/>
                <w:sz w:val="16"/>
                <w:szCs w:val="16"/>
              </w:rPr>
              <w:t>No.</w:t>
            </w:r>
          </w:p>
        </w:tc>
      </w:tr>
      <w:tr w:rsidR="003D0369" w:rsidTr="00DA5DED">
        <w:tc>
          <w:tcPr>
            <w:tcW w:w="1220" w:type="dxa"/>
          </w:tcPr>
          <w:p w:rsidR="003D0369" w:rsidRPr="0021655F" w:rsidRDefault="003D0369" w:rsidP="00DA5DED">
            <w:pPr>
              <w:rPr>
                <w:rFonts w:cs="Arial"/>
                <w:sz w:val="16"/>
                <w:szCs w:val="16"/>
              </w:rPr>
            </w:pPr>
            <w:r>
              <w:rPr>
                <w:rFonts w:cs="Arial"/>
                <w:sz w:val="16"/>
                <w:szCs w:val="16"/>
              </w:rPr>
              <w:t>Abbey</w:t>
            </w:r>
          </w:p>
        </w:tc>
        <w:tc>
          <w:tcPr>
            <w:tcW w:w="1518" w:type="dxa"/>
          </w:tcPr>
          <w:p w:rsidR="003D0369" w:rsidRPr="0021655F" w:rsidRDefault="003D0369" w:rsidP="00DA5DED">
            <w:pPr>
              <w:rPr>
                <w:rFonts w:cs="Arial"/>
                <w:sz w:val="16"/>
                <w:szCs w:val="16"/>
              </w:rPr>
            </w:pPr>
            <w:r>
              <w:rPr>
                <w:rFonts w:cs="Arial"/>
                <w:sz w:val="16"/>
                <w:szCs w:val="16"/>
              </w:rPr>
              <w:t>No.</w:t>
            </w:r>
          </w:p>
        </w:tc>
        <w:tc>
          <w:tcPr>
            <w:tcW w:w="1518" w:type="dxa"/>
          </w:tcPr>
          <w:p w:rsidR="003D0369" w:rsidRPr="0021655F" w:rsidRDefault="003D0369" w:rsidP="00DA5DED">
            <w:pPr>
              <w:rPr>
                <w:rFonts w:cs="Arial"/>
                <w:sz w:val="16"/>
                <w:szCs w:val="16"/>
              </w:rPr>
            </w:pPr>
            <w:r>
              <w:rPr>
                <w:rFonts w:cs="Arial"/>
                <w:sz w:val="16"/>
                <w:szCs w:val="16"/>
              </w:rPr>
              <w:t>No but I have seen the Golden Compass and read it.</w:t>
            </w:r>
          </w:p>
        </w:tc>
        <w:tc>
          <w:tcPr>
            <w:tcW w:w="1519" w:type="dxa"/>
          </w:tcPr>
          <w:p w:rsidR="003D0369" w:rsidRPr="0021655F" w:rsidRDefault="003D0369" w:rsidP="00DA5DED">
            <w:pPr>
              <w:rPr>
                <w:rFonts w:cs="Arial"/>
                <w:sz w:val="16"/>
                <w:szCs w:val="16"/>
              </w:rPr>
            </w:pPr>
            <w:r>
              <w:rPr>
                <w:rFonts w:cs="Arial"/>
                <w:sz w:val="16"/>
                <w:szCs w:val="16"/>
              </w:rPr>
              <w:t>I like it at school but I prefer it at the cinema or home.</w:t>
            </w:r>
          </w:p>
        </w:tc>
        <w:tc>
          <w:tcPr>
            <w:tcW w:w="1518" w:type="dxa"/>
          </w:tcPr>
          <w:p w:rsidR="003D0369" w:rsidRPr="0021655F" w:rsidRDefault="003D0369" w:rsidP="00DA5DED">
            <w:pPr>
              <w:rPr>
                <w:rFonts w:cs="Arial"/>
                <w:sz w:val="16"/>
                <w:szCs w:val="16"/>
              </w:rPr>
            </w:pPr>
            <w:r>
              <w:rPr>
                <w:rFonts w:cs="Arial"/>
                <w:sz w:val="16"/>
                <w:szCs w:val="16"/>
              </w:rPr>
              <w:t>No.</w:t>
            </w:r>
          </w:p>
        </w:tc>
        <w:tc>
          <w:tcPr>
            <w:tcW w:w="1518" w:type="dxa"/>
          </w:tcPr>
          <w:p w:rsidR="003D0369" w:rsidRPr="0021655F" w:rsidRDefault="003D0369" w:rsidP="00DA5DED">
            <w:pPr>
              <w:rPr>
                <w:rFonts w:cs="Arial"/>
                <w:sz w:val="16"/>
                <w:szCs w:val="16"/>
              </w:rPr>
            </w:pPr>
            <w:r>
              <w:rPr>
                <w:rFonts w:cs="Arial"/>
                <w:sz w:val="16"/>
                <w:szCs w:val="16"/>
              </w:rPr>
              <w:t>Yes. When I love the film like Princess and the Pony.</w:t>
            </w:r>
          </w:p>
        </w:tc>
        <w:tc>
          <w:tcPr>
            <w:tcW w:w="1519" w:type="dxa"/>
          </w:tcPr>
          <w:p w:rsidR="003D0369" w:rsidRPr="0021655F" w:rsidRDefault="003D0369" w:rsidP="00DA5DED">
            <w:pPr>
              <w:rPr>
                <w:rFonts w:cs="Arial"/>
                <w:sz w:val="16"/>
                <w:szCs w:val="16"/>
              </w:rPr>
            </w:pPr>
            <w:r>
              <w:rPr>
                <w:rFonts w:cs="Arial"/>
                <w:sz w:val="16"/>
                <w:szCs w:val="16"/>
              </w:rPr>
              <w:t>Re-watch films.</w:t>
            </w:r>
          </w:p>
        </w:tc>
        <w:tc>
          <w:tcPr>
            <w:tcW w:w="1518" w:type="dxa"/>
          </w:tcPr>
          <w:p w:rsidR="003D0369" w:rsidRPr="0021655F" w:rsidRDefault="003D0369" w:rsidP="00DA5DED">
            <w:pPr>
              <w:rPr>
                <w:rFonts w:cs="Arial"/>
                <w:sz w:val="16"/>
                <w:szCs w:val="16"/>
              </w:rPr>
            </w:pPr>
            <w:r>
              <w:rPr>
                <w:rFonts w:cs="Arial"/>
                <w:sz w:val="16"/>
                <w:szCs w:val="16"/>
              </w:rPr>
              <w:t>Yes. A toy pony and a girl princess.</w:t>
            </w:r>
          </w:p>
        </w:tc>
        <w:tc>
          <w:tcPr>
            <w:tcW w:w="1518" w:type="dxa"/>
          </w:tcPr>
          <w:p w:rsidR="003D0369" w:rsidRPr="0021655F" w:rsidRDefault="003D0369" w:rsidP="00DA5DED">
            <w:pPr>
              <w:rPr>
                <w:rFonts w:cs="Arial"/>
                <w:sz w:val="16"/>
                <w:szCs w:val="16"/>
              </w:rPr>
            </w:pPr>
            <w:r>
              <w:rPr>
                <w:rFonts w:cs="Arial"/>
                <w:sz w:val="16"/>
                <w:szCs w:val="16"/>
              </w:rPr>
              <w:t>Yes. When I play ponies.</w:t>
            </w:r>
          </w:p>
        </w:tc>
        <w:tc>
          <w:tcPr>
            <w:tcW w:w="1519" w:type="dxa"/>
          </w:tcPr>
          <w:p w:rsidR="003D0369" w:rsidRPr="0021655F" w:rsidRDefault="003D0369" w:rsidP="00DA5DED">
            <w:pPr>
              <w:rPr>
                <w:rFonts w:cs="Arial"/>
                <w:sz w:val="16"/>
                <w:szCs w:val="16"/>
              </w:rPr>
            </w:pPr>
            <w:r>
              <w:rPr>
                <w:rFonts w:cs="Arial"/>
                <w:sz w:val="16"/>
                <w:szCs w:val="16"/>
              </w:rPr>
              <w:t>No.</w:t>
            </w:r>
          </w:p>
        </w:tc>
      </w:tr>
      <w:tr w:rsidR="003D0369" w:rsidTr="00DA5DED">
        <w:tc>
          <w:tcPr>
            <w:tcW w:w="1220" w:type="dxa"/>
          </w:tcPr>
          <w:p w:rsidR="003D0369" w:rsidRPr="0021655F" w:rsidRDefault="003D0369" w:rsidP="00DA5DED">
            <w:pPr>
              <w:rPr>
                <w:rFonts w:cs="Arial"/>
                <w:sz w:val="16"/>
                <w:szCs w:val="16"/>
              </w:rPr>
            </w:pPr>
            <w:r>
              <w:rPr>
                <w:rFonts w:cs="Arial"/>
                <w:sz w:val="16"/>
                <w:szCs w:val="16"/>
              </w:rPr>
              <w:t>Ruby</w:t>
            </w:r>
          </w:p>
        </w:tc>
        <w:tc>
          <w:tcPr>
            <w:tcW w:w="1518" w:type="dxa"/>
          </w:tcPr>
          <w:p w:rsidR="003D0369" w:rsidRDefault="003D0369" w:rsidP="00DA5DED">
            <w:pPr>
              <w:rPr>
                <w:rFonts w:cs="Arial"/>
                <w:sz w:val="16"/>
                <w:szCs w:val="16"/>
              </w:rPr>
            </w:pPr>
            <w:r>
              <w:rPr>
                <w:rFonts w:cs="Arial"/>
                <w:sz w:val="16"/>
                <w:szCs w:val="16"/>
              </w:rPr>
              <w:t>No.</w:t>
            </w:r>
          </w:p>
          <w:p w:rsidR="003D0369" w:rsidRDefault="003D0369" w:rsidP="00DA5DED">
            <w:pPr>
              <w:rPr>
                <w:rFonts w:cs="Arial"/>
                <w:sz w:val="16"/>
                <w:szCs w:val="16"/>
              </w:rPr>
            </w:pPr>
          </w:p>
          <w:p w:rsidR="003D0369" w:rsidRDefault="003D0369" w:rsidP="00DA5DED">
            <w:pPr>
              <w:rPr>
                <w:rFonts w:cs="Arial"/>
                <w:sz w:val="16"/>
                <w:szCs w:val="16"/>
              </w:rPr>
            </w:pPr>
          </w:p>
          <w:p w:rsidR="003D0369" w:rsidRPr="0021655F" w:rsidRDefault="003D0369" w:rsidP="00DA5DED">
            <w:pPr>
              <w:rPr>
                <w:rFonts w:cs="Arial"/>
                <w:sz w:val="16"/>
                <w:szCs w:val="16"/>
              </w:rPr>
            </w:pPr>
          </w:p>
        </w:tc>
        <w:tc>
          <w:tcPr>
            <w:tcW w:w="1518" w:type="dxa"/>
          </w:tcPr>
          <w:p w:rsidR="003D0369" w:rsidRPr="0021655F" w:rsidRDefault="003D0369" w:rsidP="00DA5DED">
            <w:pPr>
              <w:rPr>
                <w:rFonts w:cs="Arial"/>
                <w:sz w:val="16"/>
                <w:szCs w:val="16"/>
              </w:rPr>
            </w:pPr>
            <w:r>
              <w:rPr>
                <w:rFonts w:cs="Arial"/>
                <w:sz w:val="16"/>
                <w:szCs w:val="16"/>
              </w:rPr>
              <w:lastRenderedPageBreak/>
              <w:t>Abbey in Wonderland.</w:t>
            </w:r>
          </w:p>
        </w:tc>
        <w:tc>
          <w:tcPr>
            <w:tcW w:w="1519" w:type="dxa"/>
          </w:tcPr>
          <w:p w:rsidR="003D0369" w:rsidRPr="0021655F" w:rsidRDefault="003D0369" w:rsidP="00DA5DED">
            <w:pPr>
              <w:rPr>
                <w:rFonts w:cs="Arial"/>
                <w:sz w:val="16"/>
                <w:szCs w:val="16"/>
              </w:rPr>
            </w:pPr>
            <w:r>
              <w:rPr>
                <w:rFonts w:cs="Arial"/>
                <w:sz w:val="16"/>
                <w:szCs w:val="16"/>
              </w:rPr>
              <w:t>They are on different screens.</w:t>
            </w:r>
          </w:p>
        </w:tc>
        <w:tc>
          <w:tcPr>
            <w:tcW w:w="1518" w:type="dxa"/>
          </w:tcPr>
          <w:p w:rsidR="003D0369" w:rsidRPr="0021655F" w:rsidRDefault="003D0369" w:rsidP="00DA5DED">
            <w:pPr>
              <w:rPr>
                <w:rFonts w:cs="Arial"/>
                <w:sz w:val="16"/>
                <w:szCs w:val="16"/>
              </w:rPr>
            </w:pPr>
            <w:r>
              <w:rPr>
                <w:rFonts w:cs="Arial"/>
                <w:sz w:val="16"/>
                <w:szCs w:val="16"/>
              </w:rPr>
              <w:t>No.</w:t>
            </w:r>
          </w:p>
        </w:tc>
        <w:tc>
          <w:tcPr>
            <w:tcW w:w="1518" w:type="dxa"/>
          </w:tcPr>
          <w:p w:rsidR="003D0369" w:rsidRPr="0021655F" w:rsidRDefault="003D0369" w:rsidP="00DA5DED">
            <w:pPr>
              <w:rPr>
                <w:rFonts w:cs="Arial"/>
                <w:sz w:val="16"/>
                <w:szCs w:val="16"/>
              </w:rPr>
            </w:pPr>
            <w:r>
              <w:rPr>
                <w:rFonts w:cs="Arial"/>
                <w:sz w:val="16"/>
                <w:szCs w:val="16"/>
              </w:rPr>
              <w:t>Yes. When I’m bored.</w:t>
            </w:r>
          </w:p>
        </w:tc>
        <w:tc>
          <w:tcPr>
            <w:tcW w:w="1519" w:type="dxa"/>
          </w:tcPr>
          <w:p w:rsidR="003D0369" w:rsidRPr="00C852F3" w:rsidRDefault="003D0369" w:rsidP="00DA5DED">
            <w:pPr>
              <w:rPr>
                <w:rFonts w:cs="Arial"/>
                <w:i/>
                <w:sz w:val="16"/>
                <w:szCs w:val="16"/>
              </w:rPr>
            </w:pPr>
            <w:r>
              <w:rPr>
                <w:rFonts w:cs="Arial"/>
                <w:sz w:val="16"/>
                <w:szCs w:val="16"/>
              </w:rPr>
              <w:t>Both Tracy Beaker (</w:t>
            </w:r>
            <w:r>
              <w:rPr>
                <w:rFonts w:cs="Arial"/>
                <w:i/>
                <w:sz w:val="16"/>
                <w:szCs w:val="16"/>
              </w:rPr>
              <w:t xml:space="preserve">book, TV </w:t>
            </w:r>
            <w:r>
              <w:rPr>
                <w:rFonts w:cs="Arial"/>
                <w:i/>
                <w:sz w:val="16"/>
                <w:szCs w:val="16"/>
              </w:rPr>
              <w:lastRenderedPageBreak/>
              <w:t>and fil)</w:t>
            </w:r>
            <w:r>
              <w:rPr>
                <w:rFonts w:cs="Arial"/>
                <w:sz w:val="16"/>
                <w:szCs w:val="16"/>
              </w:rPr>
              <w:t xml:space="preserve"> and Snuggle Nuzzles </w:t>
            </w:r>
            <w:r>
              <w:rPr>
                <w:rFonts w:cs="Arial"/>
                <w:i/>
                <w:sz w:val="16"/>
                <w:szCs w:val="16"/>
              </w:rPr>
              <w:t>(book).</w:t>
            </w:r>
          </w:p>
        </w:tc>
        <w:tc>
          <w:tcPr>
            <w:tcW w:w="1518" w:type="dxa"/>
          </w:tcPr>
          <w:p w:rsidR="003D0369" w:rsidRPr="0021655F" w:rsidRDefault="003D0369" w:rsidP="00DA5DED">
            <w:pPr>
              <w:rPr>
                <w:rFonts w:cs="Arial"/>
                <w:sz w:val="16"/>
                <w:szCs w:val="16"/>
              </w:rPr>
            </w:pPr>
            <w:r>
              <w:rPr>
                <w:rFonts w:cs="Arial"/>
                <w:sz w:val="16"/>
                <w:szCs w:val="16"/>
              </w:rPr>
              <w:lastRenderedPageBreak/>
              <w:t>No.</w:t>
            </w:r>
          </w:p>
        </w:tc>
        <w:tc>
          <w:tcPr>
            <w:tcW w:w="1518" w:type="dxa"/>
          </w:tcPr>
          <w:p w:rsidR="003D0369" w:rsidRPr="0021655F" w:rsidRDefault="003D0369" w:rsidP="00DA5DED">
            <w:pPr>
              <w:rPr>
                <w:rFonts w:cs="Arial"/>
                <w:sz w:val="16"/>
                <w:szCs w:val="16"/>
              </w:rPr>
            </w:pPr>
            <w:r>
              <w:rPr>
                <w:rFonts w:cs="Arial"/>
                <w:sz w:val="16"/>
                <w:szCs w:val="16"/>
              </w:rPr>
              <w:t>No.</w:t>
            </w:r>
          </w:p>
        </w:tc>
        <w:tc>
          <w:tcPr>
            <w:tcW w:w="1519" w:type="dxa"/>
          </w:tcPr>
          <w:p w:rsidR="003D0369" w:rsidRPr="0021655F" w:rsidRDefault="003D0369" w:rsidP="00DA5DED">
            <w:pPr>
              <w:rPr>
                <w:rFonts w:cs="Arial"/>
                <w:sz w:val="16"/>
                <w:szCs w:val="16"/>
              </w:rPr>
            </w:pPr>
            <w:r>
              <w:rPr>
                <w:rFonts w:cs="Arial"/>
                <w:sz w:val="16"/>
                <w:szCs w:val="16"/>
              </w:rPr>
              <w:t>No.</w:t>
            </w:r>
          </w:p>
        </w:tc>
      </w:tr>
      <w:tr w:rsidR="003D0369" w:rsidTr="00DA5DED">
        <w:tc>
          <w:tcPr>
            <w:tcW w:w="1220" w:type="dxa"/>
          </w:tcPr>
          <w:p w:rsidR="003D0369" w:rsidRPr="0021655F" w:rsidRDefault="003D0369" w:rsidP="00DA5DED">
            <w:pPr>
              <w:rPr>
                <w:rFonts w:cs="Arial"/>
                <w:sz w:val="16"/>
                <w:szCs w:val="16"/>
              </w:rPr>
            </w:pPr>
            <w:r>
              <w:rPr>
                <w:rFonts w:cs="Arial"/>
                <w:sz w:val="16"/>
                <w:szCs w:val="16"/>
              </w:rPr>
              <w:lastRenderedPageBreak/>
              <w:t>Molly</w:t>
            </w:r>
          </w:p>
        </w:tc>
        <w:tc>
          <w:tcPr>
            <w:tcW w:w="1518" w:type="dxa"/>
          </w:tcPr>
          <w:p w:rsidR="003D0369" w:rsidRPr="0021655F" w:rsidRDefault="003D0369" w:rsidP="00DA5DED">
            <w:pPr>
              <w:rPr>
                <w:rFonts w:cs="Arial"/>
                <w:sz w:val="16"/>
                <w:szCs w:val="16"/>
              </w:rPr>
            </w:pPr>
            <w:r>
              <w:rPr>
                <w:rFonts w:cs="Arial"/>
                <w:sz w:val="16"/>
                <w:szCs w:val="16"/>
              </w:rPr>
              <w:t>Avatar. Two reasons, the rest I like, but I don’t like when 2 people die and the avatar’s dragon dies.</w:t>
            </w:r>
          </w:p>
        </w:tc>
        <w:tc>
          <w:tcPr>
            <w:tcW w:w="1518" w:type="dxa"/>
          </w:tcPr>
          <w:p w:rsidR="003D0369" w:rsidRPr="0021655F" w:rsidRDefault="003D0369" w:rsidP="00DA5DED">
            <w:pPr>
              <w:rPr>
                <w:rFonts w:cs="Arial"/>
                <w:sz w:val="16"/>
                <w:szCs w:val="16"/>
              </w:rPr>
            </w:pPr>
            <w:r>
              <w:rPr>
                <w:rFonts w:cs="Arial"/>
                <w:i/>
                <w:sz w:val="16"/>
                <w:szCs w:val="16"/>
              </w:rPr>
              <w:t>(left blank)</w:t>
            </w:r>
          </w:p>
        </w:tc>
        <w:tc>
          <w:tcPr>
            <w:tcW w:w="1519" w:type="dxa"/>
          </w:tcPr>
          <w:p w:rsidR="003D0369" w:rsidRPr="0021655F" w:rsidRDefault="003D0369" w:rsidP="00DA5DED">
            <w:pPr>
              <w:rPr>
                <w:rFonts w:cs="Arial"/>
                <w:sz w:val="16"/>
                <w:szCs w:val="16"/>
              </w:rPr>
            </w:pPr>
            <w:r>
              <w:rPr>
                <w:rFonts w:cs="Arial"/>
                <w:sz w:val="16"/>
                <w:szCs w:val="16"/>
              </w:rPr>
              <w:t>Home you get a comfy sofa and get to lie down, but in the cinema you have to sit up and not as comfy.</w:t>
            </w:r>
          </w:p>
        </w:tc>
        <w:tc>
          <w:tcPr>
            <w:tcW w:w="1518" w:type="dxa"/>
          </w:tcPr>
          <w:p w:rsidR="003D0369" w:rsidRPr="0021655F" w:rsidRDefault="003D0369" w:rsidP="00DA5DED">
            <w:pPr>
              <w:rPr>
                <w:rFonts w:cs="Arial"/>
                <w:sz w:val="16"/>
                <w:szCs w:val="16"/>
              </w:rPr>
            </w:pPr>
            <w:r>
              <w:rPr>
                <w:rFonts w:cs="Arial"/>
                <w:sz w:val="16"/>
                <w:szCs w:val="16"/>
              </w:rPr>
              <w:t>No (only when there’s more time).</w:t>
            </w:r>
          </w:p>
        </w:tc>
        <w:tc>
          <w:tcPr>
            <w:tcW w:w="1518" w:type="dxa"/>
          </w:tcPr>
          <w:p w:rsidR="003D0369" w:rsidRPr="0021655F" w:rsidRDefault="003D0369" w:rsidP="00DA5DED">
            <w:pPr>
              <w:rPr>
                <w:rFonts w:cs="Arial"/>
                <w:sz w:val="16"/>
                <w:szCs w:val="16"/>
              </w:rPr>
            </w:pPr>
            <w:r>
              <w:rPr>
                <w:rFonts w:cs="Arial"/>
                <w:sz w:val="16"/>
                <w:szCs w:val="16"/>
              </w:rPr>
              <w:t>Yes. At the end of the whole film.</w:t>
            </w:r>
          </w:p>
        </w:tc>
        <w:tc>
          <w:tcPr>
            <w:tcW w:w="1519" w:type="dxa"/>
          </w:tcPr>
          <w:p w:rsidR="003D0369" w:rsidRPr="0021655F" w:rsidRDefault="003D0369" w:rsidP="00DA5DED">
            <w:pPr>
              <w:rPr>
                <w:rFonts w:cs="Arial"/>
                <w:sz w:val="16"/>
                <w:szCs w:val="16"/>
              </w:rPr>
            </w:pPr>
            <w:r>
              <w:rPr>
                <w:rFonts w:cs="Arial"/>
                <w:sz w:val="16"/>
                <w:szCs w:val="16"/>
              </w:rPr>
              <w:t>Yes. Because the next time you might not get to watch all of it.</w:t>
            </w:r>
          </w:p>
        </w:tc>
        <w:tc>
          <w:tcPr>
            <w:tcW w:w="1518" w:type="dxa"/>
          </w:tcPr>
          <w:p w:rsidR="003D0369" w:rsidRPr="0021655F" w:rsidRDefault="003D0369" w:rsidP="00DA5DED">
            <w:pPr>
              <w:rPr>
                <w:rFonts w:cs="Arial"/>
                <w:sz w:val="16"/>
                <w:szCs w:val="16"/>
              </w:rPr>
            </w:pPr>
            <w:r>
              <w:rPr>
                <w:rFonts w:cs="Arial"/>
                <w:sz w:val="16"/>
                <w:szCs w:val="16"/>
              </w:rPr>
              <w:t>Bolt, Dumbo, Bambi, Thumper, Storm Eight Below, 101 Dalmatians, all Winnie the Pooh.</w:t>
            </w:r>
          </w:p>
        </w:tc>
        <w:tc>
          <w:tcPr>
            <w:tcW w:w="1518" w:type="dxa"/>
          </w:tcPr>
          <w:p w:rsidR="003D0369" w:rsidRPr="0021655F" w:rsidRDefault="003D0369" w:rsidP="00DA5DED">
            <w:pPr>
              <w:rPr>
                <w:rFonts w:cs="Arial"/>
                <w:sz w:val="16"/>
                <w:szCs w:val="16"/>
              </w:rPr>
            </w:pPr>
            <w:r>
              <w:rPr>
                <w:rFonts w:cs="Arial"/>
                <w:sz w:val="16"/>
                <w:szCs w:val="16"/>
              </w:rPr>
              <w:t>Pegasus, Bolt, Winnie the Pooh.</w:t>
            </w:r>
          </w:p>
        </w:tc>
        <w:tc>
          <w:tcPr>
            <w:tcW w:w="1519" w:type="dxa"/>
          </w:tcPr>
          <w:p w:rsidR="003D0369" w:rsidRPr="0021655F" w:rsidRDefault="003D0369" w:rsidP="00DA5DED">
            <w:pPr>
              <w:rPr>
                <w:rFonts w:cs="Arial"/>
                <w:sz w:val="16"/>
                <w:szCs w:val="16"/>
              </w:rPr>
            </w:pPr>
            <w:r>
              <w:rPr>
                <w:rFonts w:cs="Arial"/>
                <w:sz w:val="16"/>
                <w:szCs w:val="16"/>
              </w:rPr>
              <w:t>No.</w:t>
            </w:r>
          </w:p>
        </w:tc>
      </w:tr>
      <w:tr w:rsidR="003D0369" w:rsidTr="00DA5DED">
        <w:tc>
          <w:tcPr>
            <w:tcW w:w="1220" w:type="dxa"/>
          </w:tcPr>
          <w:p w:rsidR="003D0369" w:rsidRPr="0021655F" w:rsidRDefault="003D0369" w:rsidP="00DA5DED">
            <w:pPr>
              <w:rPr>
                <w:rFonts w:cs="Arial"/>
                <w:sz w:val="16"/>
                <w:szCs w:val="16"/>
              </w:rPr>
            </w:pPr>
            <w:r>
              <w:rPr>
                <w:rFonts w:cs="Arial"/>
                <w:sz w:val="16"/>
                <w:szCs w:val="16"/>
              </w:rPr>
              <w:t>Richard</w:t>
            </w:r>
          </w:p>
        </w:tc>
        <w:tc>
          <w:tcPr>
            <w:tcW w:w="1518" w:type="dxa"/>
          </w:tcPr>
          <w:p w:rsidR="003D0369" w:rsidRPr="0021655F" w:rsidRDefault="003D0369" w:rsidP="00DA5DED">
            <w:pPr>
              <w:rPr>
                <w:rFonts w:cs="Arial"/>
                <w:sz w:val="16"/>
                <w:szCs w:val="16"/>
              </w:rPr>
            </w:pPr>
            <w:r>
              <w:rPr>
                <w:rFonts w:cs="Arial"/>
                <w:sz w:val="16"/>
                <w:szCs w:val="16"/>
              </w:rPr>
              <w:t>None.</w:t>
            </w:r>
          </w:p>
        </w:tc>
        <w:tc>
          <w:tcPr>
            <w:tcW w:w="1518" w:type="dxa"/>
          </w:tcPr>
          <w:p w:rsidR="003D0369" w:rsidRPr="0021655F" w:rsidRDefault="003D0369" w:rsidP="00DA5DED">
            <w:pPr>
              <w:rPr>
                <w:rFonts w:cs="Arial"/>
                <w:sz w:val="16"/>
                <w:szCs w:val="16"/>
              </w:rPr>
            </w:pPr>
            <w:r>
              <w:rPr>
                <w:rFonts w:cs="Arial"/>
                <w:sz w:val="16"/>
                <w:szCs w:val="16"/>
              </w:rPr>
              <w:t>No.</w:t>
            </w:r>
          </w:p>
        </w:tc>
        <w:tc>
          <w:tcPr>
            <w:tcW w:w="1519" w:type="dxa"/>
          </w:tcPr>
          <w:p w:rsidR="003D0369" w:rsidRPr="0021655F" w:rsidRDefault="003D0369" w:rsidP="00DA5DED">
            <w:pPr>
              <w:rPr>
                <w:rFonts w:cs="Arial"/>
                <w:sz w:val="16"/>
                <w:szCs w:val="16"/>
              </w:rPr>
            </w:pPr>
            <w:r>
              <w:rPr>
                <w:rFonts w:cs="Arial"/>
                <w:sz w:val="16"/>
                <w:szCs w:val="16"/>
              </w:rPr>
              <w:t>Cinema it has a bigger TV.</w:t>
            </w:r>
          </w:p>
        </w:tc>
        <w:tc>
          <w:tcPr>
            <w:tcW w:w="1518" w:type="dxa"/>
          </w:tcPr>
          <w:p w:rsidR="003D0369" w:rsidRPr="0021655F" w:rsidRDefault="003D0369" w:rsidP="00DA5DED">
            <w:pPr>
              <w:rPr>
                <w:rFonts w:cs="Arial"/>
                <w:sz w:val="16"/>
                <w:szCs w:val="16"/>
              </w:rPr>
            </w:pPr>
            <w:r>
              <w:rPr>
                <w:rFonts w:cs="Arial"/>
                <w:sz w:val="16"/>
                <w:szCs w:val="16"/>
              </w:rPr>
              <w:t>None.</w:t>
            </w:r>
          </w:p>
        </w:tc>
        <w:tc>
          <w:tcPr>
            <w:tcW w:w="1518" w:type="dxa"/>
          </w:tcPr>
          <w:p w:rsidR="003D0369" w:rsidRPr="0021655F" w:rsidRDefault="003D0369" w:rsidP="00DA5DED">
            <w:pPr>
              <w:rPr>
                <w:rFonts w:cs="Arial"/>
                <w:sz w:val="16"/>
                <w:szCs w:val="16"/>
              </w:rPr>
            </w:pPr>
            <w:r>
              <w:rPr>
                <w:rFonts w:cs="Arial"/>
                <w:sz w:val="16"/>
                <w:szCs w:val="16"/>
              </w:rPr>
              <w:t>Sometimes.</w:t>
            </w:r>
          </w:p>
        </w:tc>
        <w:tc>
          <w:tcPr>
            <w:tcW w:w="1519" w:type="dxa"/>
          </w:tcPr>
          <w:p w:rsidR="003D0369" w:rsidRPr="0021655F" w:rsidRDefault="003D0369" w:rsidP="00DA5DED">
            <w:pPr>
              <w:rPr>
                <w:rFonts w:cs="Arial"/>
                <w:sz w:val="16"/>
                <w:szCs w:val="16"/>
              </w:rPr>
            </w:pPr>
            <w:r>
              <w:rPr>
                <w:rFonts w:cs="Arial"/>
                <w:sz w:val="16"/>
                <w:szCs w:val="16"/>
              </w:rPr>
              <w:t>No.</w:t>
            </w:r>
          </w:p>
        </w:tc>
        <w:tc>
          <w:tcPr>
            <w:tcW w:w="1518" w:type="dxa"/>
          </w:tcPr>
          <w:p w:rsidR="003D0369" w:rsidRPr="0021655F" w:rsidRDefault="003D0369" w:rsidP="00DA5DED">
            <w:pPr>
              <w:rPr>
                <w:rFonts w:cs="Arial"/>
                <w:sz w:val="16"/>
                <w:szCs w:val="16"/>
              </w:rPr>
            </w:pPr>
            <w:r>
              <w:rPr>
                <w:rFonts w:cs="Arial"/>
                <w:sz w:val="16"/>
                <w:szCs w:val="16"/>
              </w:rPr>
              <w:t>No.</w:t>
            </w:r>
          </w:p>
        </w:tc>
        <w:tc>
          <w:tcPr>
            <w:tcW w:w="1518" w:type="dxa"/>
          </w:tcPr>
          <w:p w:rsidR="003D0369" w:rsidRPr="0021655F" w:rsidRDefault="003D0369" w:rsidP="00DA5DED">
            <w:pPr>
              <w:rPr>
                <w:rFonts w:cs="Arial"/>
                <w:sz w:val="16"/>
                <w:szCs w:val="16"/>
              </w:rPr>
            </w:pPr>
            <w:r>
              <w:rPr>
                <w:rFonts w:cs="Arial"/>
                <w:sz w:val="16"/>
                <w:szCs w:val="16"/>
              </w:rPr>
              <w:t>Sometimes.</w:t>
            </w:r>
          </w:p>
        </w:tc>
        <w:tc>
          <w:tcPr>
            <w:tcW w:w="1519" w:type="dxa"/>
          </w:tcPr>
          <w:p w:rsidR="003D0369" w:rsidRPr="0021655F" w:rsidRDefault="003D0369" w:rsidP="00DA5DED">
            <w:pPr>
              <w:rPr>
                <w:rFonts w:cs="Arial"/>
                <w:sz w:val="16"/>
                <w:szCs w:val="16"/>
              </w:rPr>
            </w:pPr>
            <w:r>
              <w:rPr>
                <w:rFonts w:cs="Arial"/>
                <w:sz w:val="16"/>
                <w:szCs w:val="16"/>
              </w:rPr>
              <w:t>No.</w:t>
            </w:r>
          </w:p>
        </w:tc>
      </w:tr>
      <w:tr w:rsidR="003D0369" w:rsidTr="00DA5DED">
        <w:tc>
          <w:tcPr>
            <w:tcW w:w="1220" w:type="dxa"/>
          </w:tcPr>
          <w:p w:rsidR="003D0369" w:rsidRPr="0021655F" w:rsidRDefault="003D0369" w:rsidP="00DA5DED">
            <w:pPr>
              <w:rPr>
                <w:rFonts w:cs="Arial"/>
                <w:sz w:val="16"/>
                <w:szCs w:val="16"/>
              </w:rPr>
            </w:pPr>
            <w:r>
              <w:rPr>
                <w:rFonts w:cs="Arial"/>
                <w:sz w:val="16"/>
                <w:szCs w:val="16"/>
              </w:rPr>
              <w:t>Tracy</w:t>
            </w:r>
          </w:p>
        </w:tc>
        <w:tc>
          <w:tcPr>
            <w:tcW w:w="1518" w:type="dxa"/>
          </w:tcPr>
          <w:p w:rsidR="003D0369" w:rsidRPr="0021655F" w:rsidRDefault="003D0369" w:rsidP="00DA5DED">
            <w:pPr>
              <w:rPr>
                <w:rFonts w:cs="Arial"/>
                <w:sz w:val="16"/>
                <w:szCs w:val="16"/>
              </w:rPr>
            </w:pPr>
            <w:r>
              <w:rPr>
                <w:rFonts w:cs="Arial"/>
                <w:sz w:val="16"/>
                <w:szCs w:val="16"/>
              </w:rPr>
              <w:t>Fast and the furious because it is a boys film and it is all about cars.</w:t>
            </w:r>
          </w:p>
        </w:tc>
        <w:tc>
          <w:tcPr>
            <w:tcW w:w="1518" w:type="dxa"/>
          </w:tcPr>
          <w:p w:rsidR="003D0369" w:rsidRPr="0021655F" w:rsidRDefault="003D0369" w:rsidP="00DA5DED">
            <w:pPr>
              <w:rPr>
                <w:rFonts w:cs="Arial"/>
                <w:sz w:val="16"/>
                <w:szCs w:val="16"/>
              </w:rPr>
            </w:pPr>
            <w:r>
              <w:rPr>
                <w:rFonts w:cs="Arial"/>
                <w:sz w:val="16"/>
                <w:szCs w:val="16"/>
              </w:rPr>
              <w:t>Peter Pan.</w:t>
            </w:r>
          </w:p>
        </w:tc>
        <w:tc>
          <w:tcPr>
            <w:tcW w:w="1519" w:type="dxa"/>
          </w:tcPr>
          <w:p w:rsidR="003D0369" w:rsidRPr="0021655F" w:rsidRDefault="003D0369" w:rsidP="00DA5DED">
            <w:pPr>
              <w:rPr>
                <w:rFonts w:cs="Arial"/>
                <w:sz w:val="16"/>
                <w:szCs w:val="16"/>
              </w:rPr>
            </w:pPr>
            <w:r>
              <w:rPr>
                <w:rFonts w:cs="Arial"/>
                <w:sz w:val="16"/>
                <w:szCs w:val="16"/>
              </w:rPr>
              <w:t>In school the whiteboard is not bigger than the one in the cinema and at the cinema the board is bigger than the TV.</w:t>
            </w:r>
          </w:p>
        </w:tc>
        <w:tc>
          <w:tcPr>
            <w:tcW w:w="1518" w:type="dxa"/>
          </w:tcPr>
          <w:p w:rsidR="003D0369" w:rsidRPr="0021655F" w:rsidRDefault="003D0369" w:rsidP="00DA5DED">
            <w:pPr>
              <w:rPr>
                <w:rFonts w:cs="Arial"/>
                <w:sz w:val="16"/>
                <w:szCs w:val="16"/>
              </w:rPr>
            </w:pPr>
            <w:r>
              <w:rPr>
                <w:rFonts w:cs="Arial"/>
                <w:sz w:val="16"/>
                <w:szCs w:val="16"/>
              </w:rPr>
              <w:t>Yes. I do in Street Dance. I like the bits when the characters dance.</w:t>
            </w:r>
          </w:p>
        </w:tc>
        <w:tc>
          <w:tcPr>
            <w:tcW w:w="1518" w:type="dxa"/>
          </w:tcPr>
          <w:p w:rsidR="003D0369" w:rsidRPr="0021655F" w:rsidRDefault="003D0369" w:rsidP="00DA5DED">
            <w:pPr>
              <w:rPr>
                <w:rFonts w:cs="Arial"/>
                <w:sz w:val="16"/>
                <w:szCs w:val="16"/>
              </w:rPr>
            </w:pPr>
            <w:r>
              <w:rPr>
                <w:rFonts w:cs="Arial"/>
                <w:sz w:val="16"/>
                <w:szCs w:val="16"/>
              </w:rPr>
              <w:t>Yes. Mostly when I’m with only my mum.</w:t>
            </w:r>
          </w:p>
        </w:tc>
        <w:tc>
          <w:tcPr>
            <w:tcW w:w="1519" w:type="dxa"/>
          </w:tcPr>
          <w:p w:rsidR="003D0369" w:rsidRPr="0021655F" w:rsidRDefault="003D0369" w:rsidP="00DA5DED">
            <w:pPr>
              <w:rPr>
                <w:rFonts w:cs="Arial"/>
                <w:sz w:val="16"/>
                <w:szCs w:val="16"/>
              </w:rPr>
            </w:pPr>
            <w:r>
              <w:rPr>
                <w:rFonts w:cs="Arial"/>
                <w:sz w:val="16"/>
                <w:szCs w:val="16"/>
              </w:rPr>
              <w:t>No because I get bored and then bored.</w:t>
            </w:r>
          </w:p>
        </w:tc>
        <w:tc>
          <w:tcPr>
            <w:tcW w:w="1518" w:type="dxa"/>
          </w:tcPr>
          <w:p w:rsidR="003D0369" w:rsidRPr="0021655F" w:rsidRDefault="003D0369" w:rsidP="00DA5DED">
            <w:pPr>
              <w:rPr>
                <w:rFonts w:cs="Arial"/>
                <w:sz w:val="16"/>
                <w:szCs w:val="16"/>
              </w:rPr>
            </w:pPr>
            <w:r>
              <w:rPr>
                <w:rFonts w:cs="Arial"/>
                <w:sz w:val="16"/>
                <w:szCs w:val="16"/>
              </w:rPr>
              <w:t>Yes. Most of them.</w:t>
            </w:r>
          </w:p>
        </w:tc>
        <w:tc>
          <w:tcPr>
            <w:tcW w:w="1518" w:type="dxa"/>
          </w:tcPr>
          <w:p w:rsidR="003D0369" w:rsidRPr="0021655F" w:rsidRDefault="003D0369" w:rsidP="00DA5DED">
            <w:pPr>
              <w:rPr>
                <w:rFonts w:cs="Arial"/>
                <w:sz w:val="16"/>
                <w:szCs w:val="16"/>
              </w:rPr>
            </w:pPr>
            <w:r>
              <w:rPr>
                <w:rFonts w:cs="Arial"/>
                <w:sz w:val="16"/>
                <w:szCs w:val="16"/>
              </w:rPr>
              <w:t>Yes. Street Dance.</w:t>
            </w:r>
          </w:p>
        </w:tc>
        <w:tc>
          <w:tcPr>
            <w:tcW w:w="1519" w:type="dxa"/>
          </w:tcPr>
          <w:p w:rsidR="003D0369" w:rsidRPr="0021655F" w:rsidRDefault="003D0369" w:rsidP="00DA5DED">
            <w:pPr>
              <w:rPr>
                <w:rFonts w:cs="Arial"/>
                <w:sz w:val="16"/>
                <w:szCs w:val="16"/>
              </w:rPr>
            </w:pPr>
            <w:r>
              <w:rPr>
                <w:rFonts w:cs="Arial"/>
                <w:sz w:val="16"/>
                <w:szCs w:val="16"/>
              </w:rPr>
              <w:t>Lots. I like Street Dance because I like to try to Street Dance and every time I watch it I try to dance at the same time but I can’t do it. And with Fame is a singing film and I like it because it has all of my favourite songs in it.</w:t>
            </w:r>
          </w:p>
        </w:tc>
      </w:tr>
      <w:tr w:rsidR="003D0369" w:rsidTr="00DA5DED">
        <w:tc>
          <w:tcPr>
            <w:tcW w:w="1220" w:type="dxa"/>
          </w:tcPr>
          <w:p w:rsidR="003D0369" w:rsidRPr="0021655F" w:rsidRDefault="003D0369" w:rsidP="00DA5DED">
            <w:pPr>
              <w:rPr>
                <w:rFonts w:cs="Arial"/>
                <w:sz w:val="16"/>
                <w:szCs w:val="16"/>
              </w:rPr>
            </w:pPr>
            <w:r>
              <w:rPr>
                <w:rFonts w:cs="Arial"/>
                <w:sz w:val="16"/>
                <w:szCs w:val="16"/>
              </w:rPr>
              <w:t>David</w:t>
            </w:r>
          </w:p>
        </w:tc>
        <w:tc>
          <w:tcPr>
            <w:tcW w:w="1518" w:type="dxa"/>
          </w:tcPr>
          <w:p w:rsidR="003D0369" w:rsidRPr="0021655F" w:rsidRDefault="003D0369" w:rsidP="00DA5DED">
            <w:pPr>
              <w:rPr>
                <w:rFonts w:cs="Arial"/>
                <w:sz w:val="16"/>
                <w:szCs w:val="16"/>
              </w:rPr>
            </w:pPr>
            <w:r>
              <w:rPr>
                <w:rFonts w:cs="Arial"/>
                <w:sz w:val="16"/>
                <w:szCs w:val="16"/>
              </w:rPr>
              <w:t>I don’t like classic because they are dull.</w:t>
            </w:r>
          </w:p>
        </w:tc>
        <w:tc>
          <w:tcPr>
            <w:tcW w:w="1518" w:type="dxa"/>
          </w:tcPr>
          <w:p w:rsidR="003D0369" w:rsidRPr="0021655F" w:rsidRDefault="003D0369" w:rsidP="00DA5DED">
            <w:pPr>
              <w:rPr>
                <w:rFonts w:cs="Arial"/>
                <w:sz w:val="16"/>
                <w:szCs w:val="16"/>
              </w:rPr>
            </w:pPr>
          </w:p>
        </w:tc>
        <w:tc>
          <w:tcPr>
            <w:tcW w:w="1519" w:type="dxa"/>
          </w:tcPr>
          <w:p w:rsidR="003D0369" w:rsidRPr="0021655F" w:rsidRDefault="003D0369" w:rsidP="00DA5DED">
            <w:pPr>
              <w:rPr>
                <w:rFonts w:cs="Arial"/>
                <w:sz w:val="16"/>
                <w:szCs w:val="16"/>
              </w:rPr>
            </w:pPr>
            <w:r>
              <w:rPr>
                <w:rFonts w:cs="Arial"/>
                <w:sz w:val="16"/>
                <w:szCs w:val="16"/>
              </w:rPr>
              <w:t>Home is comfortable. School is not comfortable. Cinema has got a big screen.</w:t>
            </w:r>
          </w:p>
        </w:tc>
        <w:tc>
          <w:tcPr>
            <w:tcW w:w="1518" w:type="dxa"/>
          </w:tcPr>
          <w:p w:rsidR="003D0369" w:rsidRPr="0021655F" w:rsidRDefault="003D0369" w:rsidP="00DA5DED">
            <w:pPr>
              <w:rPr>
                <w:rFonts w:cs="Arial"/>
                <w:sz w:val="16"/>
                <w:szCs w:val="16"/>
              </w:rPr>
            </w:pPr>
            <w:r>
              <w:rPr>
                <w:rFonts w:cs="Arial"/>
                <w:sz w:val="16"/>
                <w:szCs w:val="16"/>
              </w:rPr>
              <w:t>No.</w:t>
            </w:r>
          </w:p>
        </w:tc>
        <w:tc>
          <w:tcPr>
            <w:tcW w:w="1518" w:type="dxa"/>
          </w:tcPr>
          <w:p w:rsidR="003D0369" w:rsidRPr="0021655F" w:rsidRDefault="003D0369" w:rsidP="00DA5DED">
            <w:pPr>
              <w:rPr>
                <w:rFonts w:cs="Arial"/>
                <w:sz w:val="16"/>
                <w:szCs w:val="16"/>
              </w:rPr>
            </w:pPr>
            <w:r>
              <w:rPr>
                <w:rFonts w:cs="Arial"/>
                <w:sz w:val="16"/>
                <w:szCs w:val="16"/>
              </w:rPr>
              <w:t>It is funny and is called Johnny English reborn.</w:t>
            </w:r>
          </w:p>
        </w:tc>
        <w:tc>
          <w:tcPr>
            <w:tcW w:w="1519" w:type="dxa"/>
          </w:tcPr>
          <w:p w:rsidR="003D0369" w:rsidRPr="0021655F" w:rsidRDefault="003D0369" w:rsidP="00DA5DED">
            <w:pPr>
              <w:rPr>
                <w:rFonts w:cs="Arial"/>
                <w:sz w:val="16"/>
                <w:szCs w:val="16"/>
              </w:rPr>
            </w:pPr>
            <w:r>
              <w:rPr>
                <w:rFonts w:cs="Arial"/>
                <w:sz w:val="16"/>
                <w:szCs w:val="16"/>
              </w:rPr>
              <w:t>Books because they are enjoyable.</w:t>
            </w:r>
          </w:p>
        </w:tc>
        <w:tc>
          <w:tcPr>
            <w:tcW w:w="1518" w:type="dxa"/>
          </w:tcPr>
          <w:p w:rsidR="003D0369" w:rsidRPr="0021655F" w:rsidRDefault="003D0369" w:rsidP="00DA5DED">
            <w:pPr>
              <w:rPr>
                <w:rFonts w:cs="Arial"/>
                <w:sz w:val="16"/>
                <w:szCs w:val="16"/>
              </w:rPr>
            </w:pPr>
            <w:r>
              <w:rPr>
                <w:rFonts w:cs="Arial"/>
                <w:sz w:val="16"/>
                <w:szCs w:val="16"/>
              </w:rPr>
              <w:t>Action toys.</w:t>
            </w:r>
          </w:p>
        </w:tc>
        <w:tc>
          <w:tcPr>
            <w:tcW w:w="1518" w:type="dxa"/>
          </w:tcPr>
          <w:p w:rsidR="003D0369" w:rsidRPr="0021655F" w:rsidRDefault="003D0369" w:rsidP="00DA5DED">
            <w:pPr>
              <w:rPr>
                <w:rFonts w:cs="Arial"/>
                <w:sz w:val="16"/>
                <w:szCs w:val="16"/>
              </w:rPr>
            </w:pPr>
            <w:r>
              <w:rPr>
                <w:rFonts w:cs="Arial"/>
                <w:sz w:val="16"/>
                <w:szCs w:val="16"/>
              </w:rPr>
              <w:t>No.</w:t>
            </w:r>
          </w:p>
        </w:tc>
        <w:tc>
          <w:tcPr>
            <w:tcW w:w="1519" w:type="dxa"/>
          </w:tcPr>
          <w:p w:rsidR="003D0369" w:rsidRPr="0021655F" w:rsidRDefault="003D0369" w:rsidP="00DA5DED">
            <w:pPr>
              <w:rPr>
                <w:rFonts w:cs="Arial"/>
                <w:sz w:val="16"/>
                <w:szCs w:val="16"/>
              </w:rPr>
            </w:pPr>
            <w:r>
              <w:rPr>
                <w:rFonts w:cs="Arial"/>
                <w:i/>
                <w:sz w:val="16"/>
                <w:szCs w:val="16"/>
              </w:rPr>
              <w:t>(left blank)</w:t>
            </w:r>
          </w:p>
        </w:tc>
      </w:tr>
    </w:tbl>
    <w:p w:rsidR="003D0369" w:rsidRDefault="003D0369" w:rsidP="003D0369">
      <w:pPr>
        <w:rPr>
          <w:rFonts w:ascii="Arial" w:hAnsi="Arial" w:cs="Arial"/>
        </w:rPr>
      </w:pPr>
    </w:p>
    <w:p w:rsidR="003D0369" w:rsidRPr="006B73C9" w:rsidRDefault="003D0369" w:rsidP="003D0369">
      <w:pPr>
        <w:rPr>
          <w:rFonts w:ascii="Arial" w:hAnsi="Arial" w:cs="Arial"/>
          <w:sz w:val="24"/>
          <w:szCs w:val="24"/>
        </w:rPr>
      </w:pPr>
    </w:p>
    <w:p w:rsidR="003D0369" w:rsidRDefault="003D0369" w:rsidP="003D0369">
      <w:pPr>
        <w:jc w:val="right"/>
        <w:rPr>
          <w:rFonts w:ascii="Arial" w:hAnsi="Arial" w:cs="Arial"/>
          <w:sz w:val="28"/>
          <w:szCs w:val="28"/>
        </w:rPr>
      </w:pPr>
    </w:p>
    <w:p w:rsidR="003D0369" w:rsidRDefault="003D0369" w:rsidP="003D0369">
      <w:pPr>
        <w:jc w:val="right"/>
        <w:rPr>
          <w:rFonts w:ascii="Arial" w:hAnsi="Arial" w:cs="Arial"/>
          <w:sz w:val="28"/>
          <w:szCs w:val="28"/>
        </w:rPr>
        <w:sectPr w:rsidR="003D0369" w:rsidSect="00DA5DED">
          <w:pgSz w:w="16838" w:h="11906" w:orient="landscape"/>
          <w:pgMar w:top="2268" w:right="1418" w:bottom="2268" w:left="1418" w:header="709" w:footer="709" w:gutter="0"/>
          <w:cols w:space="708"/>
          <w:docGrid w:linePitch="360"/>
        </w:sectPr>
      </w:pPr>
    </w:p>
    <w:p w:rsidR="003D0369" w:rsidRPr="006E0458" w:rsidRDefault="003D0369" w:rsidP="003D0369">
      <w:pPr>
        <w:spacing w:after="100" w:afterAutospacing="1" w:line="240" w:lineRule="auto"/>
        <w:contextualSpacing/>
        <w:rPr>
          <w:rFonts w:ascii="Arial" w:hAnsi="Arial" w:cs="Arial"/>
          <w:sz w:val="24"/>
          <w:szCs w:val="24"/>
        </w:rPr>
      </w:pPr>
      <w:r w:rsidRPr="0034600F">
        <w:rPr>
          <w:rFonts w:ascii="Arial" w:hAnsi="Arial" w:cs="Arial"/>
          <w:b/>
          <w:sz w:val="24"/>
          <w:szCs w:val="24"/>
          <w:u w:val="single"/>
        </w:rPr>
        <w:lastRenderedPageBreak/>
        <w:t>Appendix 9</w:t>
      </w:r>
      <w:r w:rsidRPr="0034600F">
        <w:rPr>
          <w:rFonts w:ascii="Arial" w:hAnsi="Arial" w:cs="Arial"/>
          <w:b/>
          <w:sz w:val="24"/>
          <w:szCs w:val="24"/>
          <w:u w:val="single"/>
        </w:rPr>
        <w:tab/>
      </w:r>
      <w:r w:rsidRPr="006E0458">
        <w:rPr>
          <w:rFonts w:ascii="Arial" w:hAnsi="Arial" w:cs="Arial"/>
          <w:b/>
          <w:sz w:val="24"/>
          <w:szCs w:val="24"/>
        </w:rPr>
        <w:tab/>
      </w:r>
      <w:r w:rsidRPr="006E0458">
        <w:rPr>
          <w:rFonts w:ascii="Arial" w:hAnsi="Arial" w:cs="Arial"/>
          <w:b/>
          <w:sz w:val="24"/>
          <w:szCs w:val="24"/>
        </w:rPr>
        <w:tab/>
      </w:r>
      <w:r w:rsidRPr="006E0458">
        <w:rPr>
          <w:rFonts w:ascii="Arial" w:hAnsi="Arial" w:cs="Arial"/>
          <w:b/>
          <w:sz w:val="24"/>
          <w:szCs w:val="24"/>
        </w:rPr>
        <w:tab/>
      </w:r>
      <w:r w:rsidRPr="006E0458">
        <w:rPr>
          <w:rFonts w:ascii="Arial" w:hAnsi="Arial" w:cs="Arial"/>
          <w:b/>
          <w:sz w:val="24"/>
          <w:szCs w:val="24"/>
        </w:rPr>
        <w:tab/>
      </w:r>
      <w:r w:rsidRPr="006E0458">
        <w:rPr>
          <w:rFonts w:ascii="Arial" w:hAnsi="Arial" w:cs="Arial"/>
          <w:sz w:val="24"/>
          <w:szCs w:val="24"/>
        </w:rPr>
        <w:t>Jeannie Hill Bulman</w:t>
      </w:r>
    </w:p>
    <w:p w:rsidR="003D0369" w:rsidRPr="006E0458" w:rsidRDefault="003D0369" w:rsidP="003D0369">
      <w:pPr>
        <w:spacing w:after="100" w:afterAutospacing="1" w:line="240" w:lineRule="auto"/>
        <w:contextualSpacing/>
        <w:rPr>
          <w:rFonts w:ascii="Arial" w:hAnsi="Arial" w:cs="Arial"/>
          <w:sz w:val="24"/>
          <w:szCs w:val="24"/>
        </w:rPr>
      </w:pP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t>Horncastle Curriculum Centre</w:t>
      </w:r>
    </w:p>
    <w:p w:rsidR="003D0369" w:rsidRPr="006E0458" w:rsidRDefault="003D0369" w:rsidP="003D0369">
      <w:pPr>
        <w:spacing w:after="100" w:afterAutospacing="1" w:line="240" w:lineRule="auto"/>
        <w:contextualSpacing/>
        <w:rPr>
          <w:rFonts w:ascii="Arial" w:hAnsi="Arial" w:cs="Arial"/>
          <w:sz w:val="24"/>
          <w:szCs w:val="24"/>
        </w:rPr>
      </w:pP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t xml:space="preserve">Tom </w:t>
      </w:r>
      <w:proofErr w:type="spellStart"/>
      <w:r w:rsidRPr="006E0458">
        <w:rPr>
          <w:rFonts w:ascii="Arial" w:hAnsi="Arial" w:cs="Arial"/>
          <w:sz w:val="24"/>
          <w:szCs w:val="24"/>
        </w:rPr>
        <w:t>Scholey</w:t>
      </w:r>
      <w:proofErr w:type="spellEnd"/>
      <w:r w:rsidRPr="006E0458">
        <w:rPr>
          <w:rFonts w:ascii="Arial" w:hAnsi="Arial" w:cs="Arial"/>
          <w:sz w:val="24"/>
          <w:szCs w:val="24"/>
        </w:rPr>
        <w:t xml:space="preserve"> House</w:t>
      </w:r>
    </w:p>
    <w:p w:rsidR="003D0369" w:rsidRPr="006E0458" w:rsidRDefault="003D0369" w:rsidP="003D0369">
      <w:pPr>
        <w:spacing w:after="100" w:afterAutospacing="1" w:line="240" w:lineRule="auto"/>
        <w:contextualSpacing/>
        <w:rPr>
          <w:rFonts w:ascii="Arial" w:hAnsi="Arial" w:cs="Arial"/>
          <w:sz w:val="24"/>
          <w:szCs w:val="24"/>
        </w:rPr>
      </w:pP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t>Horncastle College</w:t>
      </w:r>
    </w:p>
    <w:p w:rsidR="003D0369" w:rsidRPr="006E0458" w:rsidRDefault="003D0369" w:rsidP="003D0369">
      <w:pPr>
        <w:spacing w:after="100" w:afterAutospacing="1" w:line="240" w:lineRule="auto"/>
        <w:contextualSpacing/>
        <w:rPr>
          <w:rFonts w:ascii="Arial" w:hAnsi="Arial" w:cs="Arial"/>
          <w:sz w:val="24"/>
          <w:szCs w:val="24"/>
        </w:rPr>
      </w:pP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proofErr w:type="spellStart"/>
      <w:r w:rsidRPr="006E0458">
        <w:rPr>
          <w:rFonts w:ascii="Arial" w:hAnsi="Arial" w:cs="Arial"/>
          <w:sz w:val="24"/>
          <w:szCs w:val="24"/>
        </w:rPr>
        <w:t>Mareham</w:t>
      </w:r>
      <w:proofErr w:type="spellEnd"/>
      <w:r w:rsidRPr="006E0458">
        <w:rPr>
          <w:rFonts w:ascii="Arial" w:hAnsi="Arial" w:cs="Arial"/>
          <w:sz w:val="24"/>
          <w:szCs w:val="24"/>
        </w:rPr>
        <w:t xml:space="preserve"> Road</w:t>
      </w:r>
    </w:p>
    <w:p w:rsidR="003D0369" w:rsidRPr="006E0458" w:rsidRDefault="003D0369" w:rsidP="003D0369">
      <w:pPr>
        <w:spacing w:after="100" w:afterAutospacing="1" w:line="240" w:lineRule="auto"/>
        <w:contextualSpacing/>
        <w:rPr>
          <w:rFonts w:ascii="Arial" w:hAnsi="Arial" w:cs="Arial"/>
          <w:sz w:val="24"/>
          <w:szCs w:val="24"/>
        </w:rPr>
      </w:pP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t>Horncastle</w:t>
      </w:r>
    </w:p>
    <w:p w:rsidR="003D0369" w:rsidRPr="006E0458" w:rsidRDefault="003D0369" w:rsidP="003D0369">
      <w:pPr>
        <w:spacing w:after="100" w:afterAutospacing="1" w:line="240" w:lineRule="auto"/>
        <w:contextualSpacing/>
        <w:rPr>
          <w:rFonts w:ascii="Arial" w:hAnsi="Arial" w:cs="Arial"/>
          <w:sz w:val="24"/>
          <w:szCs w:val="24"/>
        </w:rPr>
      </w:pP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t>Lincolnshire</w:t>
      </w:r>
    </w:p>
    <w:p w:rsidR="003D0369" w:rsidRPr="006E0458" w:rsidRDefault="003D0369" w:rsidP="003D0369">
      <w:pPr>
        <w:spacing w:after="100" w:afterAutospacing="1" w:line="240" w:lineRule="auto"/>
        <w:contextualSpacing/>
        <w:rPr>
          <w:rFonts w:ascii="Arial" w:hAnsi="Arial" w:cs="Arial"/>
          <w:sz w:val="24"/>
          <w:szCs w:val="24"/>
        </w:rPr>
      </w:pP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t>LN9 6BW</w:t>
      </w:r>
    </w:p>
    <w:p w:rsidR="003D0369" w:rsidRPr="006E0458" w:rsidRDefault="003D0369" w:rsidP="003D0369">
      <w:pPr>
        <w:spacing w:after="100" w:afterAutospacing="1" w:line="240" w:lineRule="auto"/>
        <w:contextualSpacing/>
        <w:rPr>
          <w:rFonts w:ascii="Arial" w:hAnsi="Arial" w:cs="Arial"/>
          <w:sz w:val="24"/>
          <w:szCs w:val="24"/>
        </w:rPr>
      </w:pPr>
    </w:p>
    <w:p w:rsidR="003D0369" w:rsidRPr="006E0458" w:rsidRDefault="003D0369" w:rsidP="003D0369">
      <w:pPr>
        <w:spacing w:after="100" w:afterAutospacing="1" w:line="240" w:lineRule="auto"/>
        <w:contextualSpacing/>
        <w:rPr>
          <w:rFonts w:ascii="Arial" w:hAnsi="Arial" w:cs="Arial"/>
          <w:sz w:val="24"/>
          <w:szCs w:val="24"/>
        </w:rPr>
      </w:pP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r>
      <w:r w:rsidRPr="006E0458">
        <w:rPr>
          <w:rFonts w:ascii="Arial" w:hAnsi="Arial" w:cs="Arial"/>
          <w:sz w:val="24"/>
          <w:szCs w:val="24"/>
        </w:rPr>
        <w:tab/>
        <w:t>Email: jbulman@cfbt.com</w:t>
      </w:r>
    </w:p>
    <w:p w:rsidR="003D0369" w:rsidRPr="006E0458" w:rsidRDefault="003D0369" w:rsidP="003D0369">
      <w:pPr>
        <w:jc w:val="center"/>
        <w:rPr>
          <w:rFonts w:ascii="Arial" w:hAnsi="Arial" w:cs="Arial"/>
          <w:sz w:val="24"/>
          <w:szCs w:val="24"/>
        </w:rPr>
      </w:pPr>
      <w:r w:rsidRPr="006E0458">
        <w:rPr>
          <w:rFonts w:ascii="Arial" w:hAnsi="Arial" w:cs="Arial"/>
          <w:b/>
          <w:sz w:val="24"/>
          <w:szCs w:val="24"/>
        </w:rPr>
        <w:t>Research Project Information Sheet</w:t>
      </w:r>
    </w:p>
    <w:p w:rsidR="003D0369" w:rsidRPr="006E0458" w:rsidRDefault="003D0369" w:rsidP="003D0369">
      <w:pPr>
        <w:rPr>
          <w:rFonts w:ascii="Arial" w:hAnsi="Arial" w:cs="Arial"/>
          <w:sz w:val="24"/>
          <w:szCs w:val="24"/>
        </w:rPr>
      </w:pPr>
      <w:r w:rsidRPr="006E0458">
        <w:rPr>
          <w:rFonts w:ascii="Arial" w:hAnsi="Arial" w:cs="Arial"/>
          <w:sz w:val="24"/>
          <w:szCs w:val="24"/>
        </w:rPr>
        <w:t>Dear (parent’s name)</w:t>
      </w:r>
    </w:p>
    <w:p w:rsidR="003D0369" w:rsidRPr="006E0458" w:rsidRDefault="003D0369" w:rsidP="003D0369">
      <w:pPr>
        <w:jc w:val="both"/>
        <w:rPr>
          <w:rFonts w:ascii="Arial" w:hAnsi="Arial" w:cs="Arial"/>
          <w:sz w:val="24"/>
          <w:szCs w:val="24"/>
        </w:rPr>
      </w:pPr>
      <w:r w:rsidRPr="006E0458">
        <w:rPr>
          <w:rFonts w:ascii="Arial" w:hAnsi="Arial" w:cs="Arial"/>
          <w:sz w:val="24"/>
          <w:szCs w:val="24"/>
        </w:rPr>
        <w:t xml:space="preserve">I would like to invite your child (child’s name) to take part in a research project: </w:t>
      </w:r>
    </w:p>
    <w:p w:rsidR="003D0369" w:rsidRPr="006E0458" w:rsidRDefault="003D0369" w:rsidP="003D0369">
      <w:pPr>
        <w:jc w:val="both"/>
        <w:rPr>
          <w:rFonts w:ascii="Arial" w:hAnsi="Arial" w:cs="Arial"/>
          <w:sz w:val="24"/>
          <w:szCs w:val="24"/>
          <w:u w:val="single"/>
        </w:rPr>
      </w:pPr>
      <w:r w:rsidRPr="006E0458">
        <w:rPr>
          <w:rFonts w:ascii="Arial" w:hAnsi="Arial" w:cs="Arial"/>
          <w:sz w:val="24"/>
          <w:szCs w:val="24"/>
          <w:u w:val="single"/>
        </w:rPr>
        <w:t>An enquiry into a progression of skills and understanding within moving image media in the primary curriculum.</w:t>
      </w:r>
    </w:p>
    <w:p w:rsidR="003D0369" w:rsidRPr="006E0458" w:rsidRDefault="003D0369" w:rsidP="003D0369">
      <w:pPr>
        <w:jc w:val="both"/>
        <w:rPr>
          <w:rFonts w:ascii="Arial" w:hAnsi="Arial" w:cs="Arial"/>
          <w:sz w:val="24"/>
          <w:szCs w:val="24"/>
        </w:rPr>
      </w:pPr>
      <w:r w:rsidRPr="006E0458">
        <w:rPr>
          <w:rFonts w:ascii="Arial" w:hAnsi="Arial" w:cs="Arial"/>
          <w:sz w:val="24"/>
          <w:szCs w:val="24"/>
        </w:rPr>
        <w:t>Before you decide, please take some time to read carefully the following information. This identifies the aims of the research and what it will involve. It will also address some of the queries you may have about your child’s involvement in the study. If you do decide to take part you will be asked to sign a consent form, but you can still withdraw at any time throughout the research period, without giving a reason. Thank you for reading this.</w:t>
      </w:r>
    </w:p>
    <w:p w:rsidR="003D0369" w:rsidRPr="006E0458" w:rsidRDefault="003D0369" w:rsidP="003D0369">
      <w:pPr>
        <w:jc w:val="both"/>
        <w:rPr>
          <w:rFonts w:ascii="Arial" w:hAnsi="Arial" w:cs="Arial"/>
          <w:b/>
          <w:sz w:val="24"/>
          <w:szCs w:val="24"/>
        </w:rPr>
      </w:pPr>
      <w:r w:rsidRPr="006E0458">
        <w:rPr>
          <w:rFonts w:ascii="Arial" w:hAnsi="Arial" w:cs="Arial"/>
          <w:b/>
          <w:sz w:val="24"/>
          <w:szCs w:val="24"/>
        </w:rPr>
        <w:t>What is the project’s purpose?</w:t>
      </w:r>
    </w:p>
    <w:p w:rsidR="003D0369" w:rsidRPr="006E0458" w:rsidRDefault="003D0369" w:rsidP="003D0369">
      <w:pPr>
        <w:jc w:val="both"/>
        <w:rPr>
          <w:rFonts w:ascii="Arial" w:hAnsi="Arial" w:cs="Arial"/>
          <w:sz w:val="24"/>
          <w:szCs w:val="24"/>
        </w:rPr>
      </w:pPr>
      <w:r w:rsidRPr="006E0458">
        <w:rPr>
          <w:rFonts w:ascii="Arial" w:hAnsi="Arial" w:cs="Arial"/>
          <w:sz w:val="24"/>
          <w:szCs w:val="24"/>
        </w:rPr>
        <w:t>I am a Teaching and Learning Consultant for CfBT (Centre for British Teachers) in partnership with Lincolnshire County Council. I am also</w:t>
      </w:r>
      <w:r>
        <w:rPr>
          <w:rFonts w:ascii="Arial" w:hAnsi="Arial" w:cs="Arial"/>
          <w:sz w:val="24"/>
          <w:szCs w:val="24"/>
        </w:rPr>
        <w:t xml:space="preserve"> a</w:t>
      </w:r>
      <w:r w:rsidRPr="006E0458">
        <w:rPr>
          <w:rFonts w:ascii="Arial" w:hAnsi="Arial" w:cs="Arial"/>
          <w:sz w:val="24"/>
          <w:szCs w:val="24"/>
        </w:rPr>
        <w:t xml:space="preserve"> PhD student at the University of Sheffield. I have been working with primary schools across Lincolnshire for nine years to raise standards in Literacy. Prior to taking up this post I was a Deputy Headteacher at a school in North Lincolnshire. Your child’s class teacher will be aware of my work through visual literacy projects in Lincolnshire schools.</w:t>
      </w:r>
    </w:p>
    <w:p w:rsidR="003D0369" w:rsidRPr="006E0458" w:rsidRDefault="003D0369" w:rsidP="003D0369">
      <w:pPr>
        <w:jc w:val="both"/>
        <w:rPr>
          <w:rFonts w:ascii="Arial" w:hAnsi="Arial" w:cs="Arial"/>
          <w:sz w:val="24"/>
          <w:szCs w:val="24"/>
        </w:rPr>
      </w:pPr>
      <w:r w:rsidRPr="006E0458">
        <w:rPr>
          <w:rFonts w:ascii="Arial" w:hAnsi="Arial" w:cs="Arial"/>
          <w:sz w:val="24"/>
          <w:szCs w:val="24"/>
        </w:rPr>
        <w:t>As pa</w:t>
      </w:r>
      <w:r>
        <w:rPr>
          <w:rFonts w:ascii="Arial" w:hAnsi="Arial" w:cs="Arial"/>
          <w:sz w:val="24"/>
          <w:szCs w:val="24"/>
        </w:rPr>
        <w:t>rt of a PhD with the University</w:t>
      </w:r>
      <w:r w:rsidRPr="006E0458">
        <w:rPr>
          <w:rFonts w:ascii="Arial" w:hAnsi="Arial" w:cs="Arial"/>
          <w:sz w:val="24"/>
          <w:szCs w:val="24"/>
        </w:rPr>
        <w:t xml:space="preserve"> of Sheffield I intend to research a progression of skills and understanding within moving image media in the primary curriculum. (Moving image media encompasses film, animation and moving image generated by computer technologies). This will build on research I undertook for a Masters degree, which explored how different visual approaches to learning and teaching have an impact on standards and motivation in writing. Visual strategies include using and analysing short films and clips, using still images and picture books as well as children creating their own films and animations. All schools engaged in visual literacy have reported very positively with regards to increased standards and motivation in Literacy. Through my research for my Masters I was able to ascertain that the visual strategies that had the most impact on learning were those associated with the </w:t>
      </w:r>
      <w:r w:rsidRPr="006E0458">
        <w:rPr>
          <w:rFonts w:ascii="Arial" w:hAnsi="Arial" w:cs="Arial"/>
          <w:sz w:val="24"/>
          <w:szCs w:val="24"/>
        </w:rPr>
        <w:lastRenderedPageBreak/>
        <w:t>moving image – film, animation, etc. Through this research I am hoping to ascertain a progression of skills and understanding which will support children and teachers to build on the success of visual approaches to learning. I also aim to explore how the progression with moving image media (analysing and creating) can support the progression of reading and writing print-based texts, and vice-versa.</w:t>
      </w:r>
    </w:p>
    <w:p w:rsidR="003D0369" w:rsidRPr="006E0458" w:rsidRDefault="003D0369" w:rsidP="003D0369">
      <w:pPr>
        <w:jc w:val="both"/>
        <w:rPr>
          <w:rFonts w:ascii="Arial" w:hAnsi="Arial" w:cs="Arial"/>
          <w:b/>
          <w:sz w:val="24"/>
          <w:szCs w:val="24"/>
        </w:rPr>
      </w:pPr>
      <w:r w:rsidRPr="006E0458">
        <w:rPr>
          <w:rFonts w:ascii="Arial" w:hAnsi="Arial" w:cs="Arial"/>
          <w:b/>
          <w:sz w:val="24"/>
          <w:szCs w:val="24"/>
        </w:rPr>
        <w:t>What will my child need to do?</w:t>
      </w:r>
    </w:p>
    <w:p w:rsidR="003D0369" w:rsidRPr="006E0458" w:rsidRDefault="003D0369" w:rsidP="003D0369">
      <w:pPr>
        <w:jc w:val="both"/>
        <w:rPr>
          <w:rFonts w:ascii="Arial" w:hAnsi="Arial" w:cs="Arial"/>
          <w:sz w:val="24"/>
          <w:szCs w:val="24"/>
        </w:rPr>
      </w:pPr>
      <w:r w:rsidRPr="006E0458">
        <w:rPr>
          <w:rFonts w:ascii="Arial" w:hAnsi="Arial" w:cs="Arial"/>
          <w:sz w:val="24"/>
          <w:szCs w:val="24"/>
        </w:rPr>
        <w:t xml:space="preserve">Your child has been selected to take part in this project, with your permission. A small group of nine children from Year 3 have been selected, based on a cross-section of abilities in Literacy. In order to ascertain the progression in moving image media and links to print based texts, I am writing to ask permission to work with your child over the course of Key Stage 2. </w:t>
      </w:r>
    </w:p>
    <w:p w:rsidR="003D0369" w:rsidRPr="006E0458" w:rsidRDefault="003D0369" w:rsidP="003D0369">
      <w:pPr>
        <w:jc w:val="both"/>
        <w:rPr>
          <w:rFonts w:ascii="Arial" w:hAnsi="Arial" w:cs="Arial"/>
          <w:sz w:val="24"/>
          <w:szCs w:val="24"/>
        </w:rPr>
      </w:pPr>
      <w:r w:rsidRPr="006E0458">
        <w:rPr>
          <w:rFonts w:ascii="Arial" w:hAnsi="Arial" w:cs="Arial"/>
          <w:sz w:val="24"/>
          <w:szCs w:val="24"/>
        </w:rPr>
        <w:t>Your child’s class teacher will support the school to develop the proven successful approaches to learning, using visual strategies and these will become part of your child’s experiences in the curriculum. I will visit your child’s class approximately four times each year to observe your child’s responses to moving –image media (using and creating). Your child’s teacher will also be noting valid responses which may be given in my absence. I will also be analysing print texts created by your child – writing/reading journals, etc. as a comparison to their reading of the moving image. Most of my research will be conducted through observing your child’s responses in the co</w:t>
      </w:r>
      <w:r>
        <w:rPr>
          <w:rFonts w:ascii="Arial" w:hAnsi="Arial" w:cs="Arial"/>
          <w:sz w:val="24"/>
          <w:szCs w:val="24"/>
        </w:rPr>
        <w:t>ntext of their Literacy lessons and in small group work</w:t>
      </w:r>
      <w:r w:rsidRPr="006E0458">
        <w:rPr>
          <w:rFonts w:ascii="Arial" w:hAnsi="Arial" w:cs="Arial"/>
          <w:sz w:val="24"/>
          <w:szCs w:val="24"/>
        </w:rPr>
        <w:t>. However, I would also like to interview your child as part of a small group, to discuss their interpretation of their learning. With your permission, some of these interviews and lessons will be filmed or saved on digital voice recorders, in order to help me analyse responses in order to build up a progression over time. These recordings/films and transcripts will be stored on my password protected computer and will be destroyed after the research has been completed. The files will not be shared with anyone else. Throughout the research, your child will not be identified by their name, but will be given a pseudonym.</w:t>
      </w:r>
    </w:p>
    <w:p w:rsidR="003D0369" w:rsidRPr="006E0458" w:rsidRDefault="003D0369" w:rsidP="003D0369">
      <w:pPr>
        <w:jc w:val="both"/>
        <w:rPr>
          <w:rFonts w:ascii="Arial" w:hAnsi="Arial" w:cs="Arial"/>
          <w:sz w:val="24"/>
          <w:szCs w:val="24"/>
        </w:rPr>
      </w:pPr>
      <w:r w:rsidRPr="006E0458">
        <w:rPr>
          <w:rFonts w:ascii="Arial" w:hAnsi="Arial" w:cs="Arial"/>
          <w:sz w:val="24"/>
          <w:szCs w:val="24"/>
        </w:rPr>
        <w:t>The nature of this particular research project means that your child will also be making short films and animations. Your child may also appear in some of these films. With your permission we would like to share these films for the purposes of teacher training and on our Lincolnshire moving image website – LIME (</w:t>
      </w:r>
      <w:hyperlink r:id="rId89" w:history="1">
        <w:r w:rsidRPr="006E0458">
          <w:rPr>
            <w:rStyle w:val="Hyperlink"/>
            <w:rFonts w:ascii="Arial" w:hAnsi="Arial" w:cs="Arial"/>
            <w:sz w:val="24"/>
            <w:szCs w:val="24"/>
          </w:rPr>
          <w:t>www.cfbtlime.com</w:t>
        </w:r>
      </w:hyperlink>
      <w:r w:rsidRPr="006E0458">
        <w:rPr>
          <w:rFonts w:ascii="Arial" w:hAnsi="Arial" w:cs="Arial"/>
          <w:sz w:val="24"/>
          <w:szCs w:val="24"/>
        </w:rPr>
        <w:t>)</w:t>
      </w:r>
    </w:p>
    <w:p w:rsidR="003D0369" w:rsidRPr="006E0458" w:rsidRDefault="003D0369" w:rsidP="003D0369">
      <w:pPr>
        <w:jc w:val="both"/>
        <w:rPr>
          <w:rFonts w:ascii="Arial" w:hAnsi="Arial" w:cs="Arial"/>
          <w:sz w:val="24"/>
          <w:szCs w:val="24"/>
        </w:rPr>
      </w:pPr>
      <w:r w:rsidRPr="006E0458">
        <w:rPr>
          <w:rFonts w:ascii="Arial" w:hAnsi="Arial" w:cs="Arial"/>
          <w:sz w:val="24"/>
          <w:szCs w:val="24"/>
        </w:rPr>
        <w:t xml:space="preserve">If you provide me with consent, I will also seek permission from your child. I will explain my research in child friendly language, so they are completely clear about the purpose and what it means to them. I am enclosing a copy of the letter and consent form I will give to your child if you agree. They will be encouraged to ask questions and I will explain that they only have to take part if </w:t>
      </w:r>
      <w:r w:rsidRPr="006E0458">
        <w:rPr>
          <w:rFonts w:ascii="Arial" w:hAnsi="Arial" w:cs="Arial"/>
          <w:sz w:val="24"/>
          <w:szCs w:val="24"/>
        </w:rPr>
        <w:lastRenderedPageBreak/>
        <w:t>they want to. They are free to opt out of my project at any</w:t>
      </w:r>
      <w:r>
        <w:rPr>
          <w:rFonts w:ascii="Arial" w:hAnsi="Arial" w:cs="Arial"/>
          <w:sz w:val="24"/>
          <w:szCs w:val="24"/>
        </w:rPr>
        <w:t xml:space="preserve"> </w:t>
      </w:r>
      <w:r w:rsidRPr="006E0458">
        <w:rPr>
          <w:rFonts w:ascii="Arial" w:hAnsi="Arial" w:cs="Arial"/>
          <w:sz w:val="24"/>
          <w:szCs w:val="24"/>
        </w:rPr>
        <w:t xml:space="preserve">time, without providing a reason. The </w:t>
      </w:r>
      <w:r>
        <w:rPr>
          <w:rFonts w:ascii="Arial" w:hAnsi="Arial" w:cs="Arial"/>
          <w:sz w:val="24"/>
          <w:szCs w:val="24"/>
        </w:rPr>
        <w:t>same</w:t>
      </w:r>
      <w:r w:rsidRPr="006E0458">
        <w:rPr>
          <w:rFonts w:ascii="Arial" w:hAnsi="Arial" w:cs="Arial"/>
          <w:sz w:val="24"/>
          <w:szCs w:val="24"/>
        </w:rPr>
        <w:t xml:space="preserve"> applies to your consent</w:t>
      </w:r>
      <w:r>
        <w:rPr>
          <w:rFonts w:ascii="Arial" w:hAnsi="Arial" w:cs="Arial"/>
          <w:sz w:val="24"/>
          <w:szCs w:val="24"/>
        </w:rPr>
        <w:t>,</w:t>
      </w:r>
      <w:r w:rsidRPr="006E0458">
        <w:rPr>
          <w:rFonts w:ascii="Arial" w:hAnsi="Arial" w:cs="Arial"/>
          <w:sz w:val="24"/>
          <w:szCs w:val="24"/>
        </w:rPr>
        <w:t xml:space="preserve"> and you are also free to withdraw your child from the project at any point.</w:t>
      </w:r>
    </w:p>
    <w:p w:rsidR="003D0369" w:rsidRPr="006E0458" w:rsidRDefault="003D0369" w:rsidP="003D0369">
      <w:pPr>
        <w:jc w:val="both"/>
        <w:rPr>
          <w:rFonts w:ascii="Arial" w:hAnsi="Arial" w:cs="Arial"/>
          <w:b/>
          <w:sz w:val="24"/>
          <w:szCs w:val="24"/>
        </w:rPr>
      </w:pPr>
      <w:r w:rsidRPr="006E0458">
        <w:rPr>
          <w:rFonts w:ascii="Arial" w:hAnsi="Arial" w:cs="Arial"/>
          <w:b/>
          <w:sz w:val="24"/>
          <w:szCs w:val="24"/>
        </w:rPr>
        <w:t>What are the possible benefits of taking part?</w:t>
      </w:r>
    </w:p>
    <w:p w:rsidR="003D0369" w:rsidRPr="006E0458" w:rsidRDefault="003D0369" w:rsidP="003D0369">
      <w:pPr>
        <w:jc w:val="both"/>
        <w:rPr>
          <w:rFonts w:ascii="Arial" w:hAnsi="Arial" w:cs="Arial"/>
          <w:sz w:val="24"/>
          <w:szCs w:val="24"/>
        </w:rPr>
      </w:pPr>
      <w:r w:rsidRPr="006E0458">
        <w:rPr>
          <w:rFonts w:ascii="Arial" w:hAnsi="Arial" w:cs="Arial"/>
          <w:sz w:val="24"/>
          <w:szCs w:val="24"/>
        </w:rPr>
        <w:t>Ultimately, this research will form the basis for my PhD thesis, but it will also inform future work in developing and shaping an exciting and relevant curriculum for children in Lincolnshire primary schools and beyond. It will also provide an opportunity for your child to reflect on the role of moving image and how they can use this to improve their own learning, particularly in Literacy. Previous research has shown the importance of pupil voice and that they enjoy the opportunity to talk about their learning. Through this project, I intend to offer your child this opportunity too.</w:t>
      </w:r>
    </w:p>
    <w:p w:rsidR="003D0369" w:rsidRPr="006E0458" w:rsidRDefault="003D0369" w:rsidP="003D0369">
      <w:pPr>
        <w:jc w:val="both"/>
        <w:rPr>
          <w:rFonts w:ascii="Arial" w:hAnsi="Arial" w:cs="Arial"/>
          <w:b/>
          <w:sz w:val="24"/>
          <w:szCs w:val="24"/>
        </w:rPr>
      </w:pPr>
      <w:r w:rsidRPr="006E0458">
        <w:rPr>
          <w:rFonts w:ascii="Arial" w:hAnsi="Arial" w:cs="Arial"/>
          <w:b/>
          <w:sz w:val="24"/>
          <w:szCs w:val="24"/>
        </w:rPr>
        <w:t>Is it confidential?</w:t>
      </w:r>
    </w:p>
    <w:p w:rsidR="003D0369" w:rsidRPr="006E0458" w:rsidRDefault="003D0369" w:rsidP="003D0369">
      <w:pPr>
        <w:jc w:val="both"/>
        <w:rPr>
          <w:rFonts w:ascii="Arial" w:hAnsi="Arial" w:cs="Arial"/>
          <w:sz w:val="24"/>
          <w:szCs w:val="24"/>
        </w:rPr>
      </w:pPr>
      <w:r w:rsidRPr="006E0458">
        <w:rPr>
          <w:rFonts w:ascii="Arial" w:hAnsi="Arial" w:cs="Arial"/>
          <w:sz w:val="24"/>
          <w:szCs w:val="24"/>
        </w:rPr>
        <w:t xml:space="preserve">Your child’s identity is this research will be completely confidential. All information given by your child will be anonymous and personal information will remain completely confidential. Your child will be referred to in the research by a pseudonym and no one will be able to identify them from the analysis of the research. </w:t>
      </w:r>
    </w:p>
    <w:p w:rsidR="003D0369" w:rsidRPr="006E0458" w:rsidRDefault="003D0369" w:rsidP="003D0369">
      <w:pPr>
        <w:jc w:val="both"/>
        <w:rPr>
          <w:rFonts w:ascii="Arial" w:hAnsi="Arial" w:cs="Arial"/>
          <w:b/>
          <w:sz w:val="24"/>
          <w:szCs w:val="24"/>
        </w:rPr>
      </w:pPr>
      <w:r w:rsidRPr="006E0458">
        <w:rPr>
          <w:rFonts w:ascii="Arial" w:hAnsi="Arial" w:cs="Arial"/>
          <w:b/>
          <w:sz w:val="24"/>
          <w:szCs w:val="24"/>
        </w:rPr>
        <w:t>What if something goes wrong?</w:t>
      </w:r>
    </w:p>
    <w:p w:rsidR="003D0369" w:rsidRPr="006E0458" w:rsidRDefault="003D0369" w:rsidP="003D0369">
      <w:pPr>
        <w:jc w:val="both"/>
        <w:rPr>
          <w:rFonts w:ascii="Arial" w:hAnsi="Arial" w:cs="Arial"/>
          <w:sz w:val="24"/>
          <w:szCs w:val="24"/>
        </w:rPr>
      </w:pPr>
      <w:r w:rsidRPr="006E0458">
        <w:rPr>
          <w:rFonts w:ascii="Arial" w:hAnsi="Arial" w:cs="Arial"/>
          <w:sz w:val="24"/>
          <w:szCs w:val="24"/>
        </w:rPr>
        <w:t xml:space="preserve">If at any time, you have a complaint about any aspect of this research project, please raise this with me immediately at: </w:t>
      </w:r>
      <w:hyperlink r:id="rId90" w:history="1">
        <w:r w:rsidRPr="006E0458">
          <w:rPr>
            <w:rStyle w:val="Hyperlink"/>
            <w:rFonts w:ascii="Arial" w:hAnsi="Arial" w:cs="Arial"/>
            <w:sz w:val="24"/>
            <w:szCs w:val="24"/>
          </w:rPr>
          <w:t>jbulman@cfbt.com</w:t>
        </w:r>
      </w:hyperlink>
      <w:r w:rsidRPr="006E0458">
        <w:rPr>
          <w:rFonts w:ascii="Arial" w:hAnsi="Arial" w:cs="Arial"/>
          <w:sz w:val="24"/>
          <w:szCs w:val="24"/>
        </w:rPr>
        <w:t xml:space="preserve"> or on 07919 167 584. If I am unable to resolve the issue, then please contact my research supervisor, </w:t>
      </w:r>
      <w:r>
        <w:rPr>
          <w:rFonts w:ascii="Arial" w:hAnsi="Arial" w:cs="Arial"/>
          <w:sz w:val="24"/>
          <w:szCs w:val="24"/>
        </w:rPr>
        <w:t xml:space="preserve">Professor </w:t>
      </w:r>
      <w:r w:rsidRPr="006E0458">
        <w:rPr>
          <w:rFonts w:ascii="Arial" w:hAnsi="Arial" w:cs="Arial"/>
          <w:sz w:val="24"/>
          <w:szCs w:val="24"/>
        </w:rPr>
        <w:t>Jackie Marsh at j.a.marsh@sheffield.ac.uk.</w:t>
      </w:r>
    </w:p>
    <w:p w:rsidR="003D0369" w:rsidRPr="006E0458" w:rsidRDefault="003D0369" w:rsidP="003D0369">
      <w:pPr>
        <w:jc w:val="both"/>
        <w:rPr>
          <w:rFonts w:ascii="Arial" w:hAnsi="Arial" w:cs="Arial"/>
          <w:b/>
          <w:sz w:val="24"/>
          <w:szCs w:val="24"/>
        </w:rPr>
      </w:pPr>
      <w:r w:rsidRPr="006E0458">
        <w:rPr>
          <w:rFonts w:ascii="Arial" w:hAnsi="Arial" w:cs="Arial"/>
          <w:b/>
          <w:sz w:val="24"/>
          <w:szCs w:val="24"/>
        </w:rPr>
        <w:t>Who has ethically reviewed this project?</w:t>
      </w:r>
    </w:p>
    <w:p w:rsidR="003D0369" w:rsidRPr="006E0458" w:rsidRDefault="003D0369" w:rsidP="003D0369">
      <w:pPr>
        <w:jc w:val="both"/>
        <w:rPr>
          <w:rFonts w:ascii="Arial" w:hAnsi="Arial" w:cs="Arial"/>
          <w:sz w:val="24"/>
          <w:szCs w:val="24"/>
        </w:rPr>
      </w:pPr>
      <w:r w:rsidRPr="006E0458">
        <w:rPr>
          <w:rFonts w:ascii="Arial" w:hAnsi="Arial" w:cs="Arial"/>
          <w:sz w:val="24"/>
          <w:szCs w:val="24"/>
        </w:rPr>
        <w:t>I will anonymise the name of the school and everyone involved in this research, in order to keep the confidentiality of all concerned. The findings from this research will inform my thesis and will therefore be read by my university supervisors and a bound copy will be kept in the university library. This project has been reviewed by the University’s Research Ethics Committee which has guidelines that are in place to help protect the dignity, rights, safety and well-being of the people participating in University research. Further details on this process can be found at: &lt;http://www.shef.ac.uk/is/research/ethics&gt;</w:t>
      </w:r>
    </w:p>
    <w:p w:rsidR="003D0369" w:rsidRPr="006E0458" w:rsidRDefault="003D0369" w:rsidP="003D0369">
      <w:pPr>
        <w:jc w:val="both"/>
        <w:rPr>
          <w:rFonts w:ascii="Arial" w:hAnsi="Arial" w:cs="Arial"/>
          <w:b/>
          <w:sz w:val="24"/>
          <w:szCs w:val="24"/>
        </w:rPr>
      </w:pPr>
      <w:r w:rsidRPr="006E0458">
        <w:rPr>
          <w:rFonts w:ascii="Arial" w:hAnsi="Arial" w:cs="Arial"/>
          <w:b/>
          <w:sz w:val="24"/>
          <w:szCs w:val="24"/>
        </w:rPr>
        <w:t>What if I have more questions about this research?</w:t>
      </w:r>
    </w:p>
    <w:p w:rsidR="003D0369" w:rsidRPr="006E0458" w:rsidRDefault="003D0369" w:rsidP="003D0369">
      <w:pPr>
        <w:jc w:val="both"/>
        <w:rPr>
          <w:rFonts w:ascii="Arial" w:hAnsi="Arial" w:cs="Arial"/>
          <w:sz w:val="24"/>
          <w:szCs w:val="24"/>
        </w:rPr>
      </w:pPr>
      <w:r w:rsidRPr="006E0458">
        <w:rPr>
          <w:rFonts w:ascii="Arial" w:hAnsi="Arial" w:cs="Arial"/>
          <w:sz w:val="24"/>
          <w:szCs w:val="24"/>
        </w:rPr>
        <w:t>I would welcome any further questions you might have. Do not hesitate to contact me if there is anything which is not completely clear or if you would like more details.</w:t>
      </w:r>
    </w:p>
    <w:p w:rsidR="003D0369" w:rsidRPr="006E0458" w:rsidRDefault="003D0369" w:rsidP="003D0369">
      <w:pPr>
        <w:jc w:val="both"/>
        <w:rPr>
          <w:rFonts w:ascii="Arial" w:hAnsi="Arial" w:cs="Arial"/>
          <w:sz w:val="24"/>
          <w:szCs w:val="24"/>
        </w:rPr>
      </w:pPr>
      <w:r w:rsidRPr="006E0458">
        <w:rPr>
          <w:rFonts w:ascii="Arial" w:hAnsi="Arial" w:cs="Arial"/>
          <w:sz w:val="24"/>
          <w:szCs w:val="24"/>
        </w:rPr>
        <w:t>Telephone: 07919 167 584</w:t>
      </w:r>
      <w:r w:rsidRPr="006E0458">
        <w:rPr>
          <w:rFonts w:ascii="Arial" w:hAnsi="Arial" w:cs="Arial"/>
          <w:sz w:val="24"/>
          <w:szCs w:val="24"/>
        </w:rPr>
        <w:tab/>
      </w:r>
      <w:r w:rsidRPr="006E0458">
        <w:rPr>
          <w:rFonts w:ascii="Arial" w:hAnsi="Arial" w:cs="Arial"/>
          <w:sz w:val="24"/>
          <w:szCs w:val="24"/>
        </w:rPr>
        <w:tab/>
        <w:t xml:space="preserve">Email: </w:t>
      </w:r>
      <w:hyperlink r:id="rId91" w:history="1">
        <w:r w:rsidRPr="006E0458">
          <w:rPr>
            <w:rStyle w:val="Hyperlink"/>
            <w:rFonts w:ascii="Arial" w:hAnsi="Arial" w:cs="Arial"/>
            <w:sz w:val="24"/>
            <w:szCs w:val="24"/>
          </w:rPr>
          <w:t>jbulman@cfbt.com</w:t>
        </w:r>
      </w:hyperlink>
    </w:p>
    <w:p w:rsidR="003D0369" w:rsidRPr="006E0458" w:rsidRDefault="003D0369" w:rsidP="003D0369">
      <w:pPr>
        <w:jc w:val="both"/>
        <w:rPr>
          <w:rFonts w:ascii="Arial" w:hAnsi="Arial" w:cs="Arial"/>
          <w:sz w:val="24"/>
          <w:szCs w:val="24"/>
        </w:rPr>
      </w:pPr>
      <w:r w:rsidRPr="006E0458">
        <w:rPr>
          <w:rFonts w:ascii="Arial" w:hAnsi="Arial" w:cs="Arial"/>
          <w:sz w:val="24"/>
          <w:szCs w:val="24"/>
        </w:rPr>
        <w:lastRenderedPageBreak/>
        <w:t>You will also have the opportunity to meet with me and your child’s class teacher to discuss this research at school on (insert time and date). Thank you for taking the time to read this information. If you are happy for me to undertake this research with your child, please sign the attached consent form. I hope your child will enjoy taking part in this project and I would like to thank you in advance for all your help.</w:t>
      </w:r>
    </w:p>
    <w:p w:rsidR="003D0369" w:rsidRPr="006E0458" w:rsidRDefault="003D0369" w:rsidP="003D0369">
      <w:pPr>
        <w:rPr>
          <w:rFonts w:ascii="Arial" w:hAnsi="Arial" w:cs="Arial"/>
          <w:sz w:val="24"/>
          <w:szCs w:val="24"/>
        </w:rPr>
      </w:pPr>
    </w:p>
    <w:p w:rsidR="003D0369" w:rsidRPr="006E0458" w:rsidRDefault="003D0369" w:rsidP="003D0369">
      <w:pPr>
        <w:rPr>
          <w:rFonts w:ascii="Arial" w:hAnsi="Arial" w:cs="Arial"/>
          <w:sz w:val="24"/>
          <w:szCs w:val="24"/>
        </w:rPr>
      </w:pPr>
      <w:r w:rsidRPr="006E0458">
        <w:rPr>
          <w:rFonts w:ascii="Arial" w:hAnsi="Arial" w:cs="Arial"/>
          <w:sz w:val="24"/>
          <w:szCs w:val="24"/>
        </w:rPr>
        <w:t>Yours sincerely,</w:t>
      </w:r>
    </w:p>
    <w:p w:rsidR="003D0369" w:rsidRPr="006E0458" w:rsidRDefault="003D0369" w:rsidP="003D0369">
      <w:pPr>
        <w:rPr>
          <w:rFonts w:ascii="Arial" w:hAnsi="Arial" w:cs="Arial"/>
          <w:sz w:val="24"/>
          <w:szCs w:val="24"/>
        </w:rPr>
      </w:pPr>
    </w:p>
    <w:p w:rsidR="003D0369" w:rsidRPr="006E0458" w:rsidRDefault="003D0369" w:rsidP="003D0369">
      <w:pPr>
        <w:rPr>
          <w:rFonts w:ascii="Arial" w:hAnsi="Arial" w:cs="Arial"/>
          <w:sz w:val="24"/>
          <w:szCs w:val="24"/>
        </w:rPr>
      </w:pPr>
      <w:r w:rsidRPr="006E0458">
        <w:rPr>
          <w:rFonts w:ascii="Arial" w:hAnsi="Arial" w:cs="Arial"/>
          <w:sz w:val="24"/>
          <w:szCs w:val="24"/>
        </w:rPr>
        <w:t>Jeannie Hill Bulman</w:t>
      </w:r>
    </w:p>
    <w:p w:rsidR="003D0369" w:rsidRPr="006E0458" w:rsidRDefault="003D0369" w:rsidP="003D0369">
      <w:pPr>
        <w:rPr>
          <w:rFonts w:ascii="Arial" w:hAnsi="Arial" w:cs="Arial"/>
          <w:sz w:val="24"/>
          <w:szCs w:val="24"/>
        </w:rPr>
      </w:pPr>
      <w:r w:rsidRPr="006E0458">
        <w:rPr>
          <w:rFonts w:ascii="Arial" w:hAnsi="Arial" w:cs="Arial"/>
          <w:sz w:val="24"/>
          <w:szCs w:val="24"/>
        </w:rPr>
        <w:t>(Teaching and Learning Consultant)</w:t>
      </w:r>
    </w:p>
    <w:p w:rsidR="003D0369" w:rsidRPr="006E0458" w:rsidRDefault="003D0369" w:rsidP="003D0369">
      <w:pPr>
        <w:rPr>
          <w:rFonts w:ascii="Arial" w:hAnsi="Arial" w:cs="Arial"/>
          <w:sz w:val="24"/>
          <w:szCs w:val="24"/>
        </w:rPr>
      </w:pPr>
    </w:p>
    <w:p w:rsidR="003D0369" w:rsidRPr="006E0458" w:rsidRDefault="003D0369" w:rsidP="003D0369">
      <w:pPr>
        <w:rPr>
          <w:rFonts w:ascii="Arial" w:hAnsi="Arial" w:cs="Arial"/>
          <w:sz w:val="24"/>
          <w:szCs w:val="24"/>
        </w:rPr>
      </w:pPr>
    </w:p>
    <w:p w:rsidR="003D0369" w:rsidRPr="006E0458" w:rsidRDefault="003D0369" w:rsidP="003D0369">
      <w:pPr>
        <w:jc w:val="center"/>
        <w:rPr>
          <w:rFonts w:ascii="Arial" w:hAnsi="Arial" w:cs="Arial"/>
          <w:b/>
          <w:sz w:val="24"/>
          <w:szCs w:val="24"/>
        </w:rPr>
      </w:pPr>
    </w:p>
    <w:p w:rsidR="003D0369" w:rsidRDefault="003D0369" w:rsidP="003D0369">
      <w:pPr>
        <w:jc w:val="center"/>
        <w:rPr>
          <w:rFonts w:ascii="Arial" w:hAnsi="Arial" w:cs="Arial"/>
          <w:b/>
          <w:sz w:val="24"/>
          <w:szCs w:val="24"/>
        </w:rPr>
      </w:pPr>
    </w:p>
    <w:p w:rsidR="003D0369" w:rsidRDefault="003D0369" w:rsidP="003D0369">
      <w:pPr>
        <w:jc w:val="center"/>
        <w:rPr>
          <w:rFonts w:ascii="Arial" w:hAnsi="Arial" w:cs="Arial"/>
          <w:b/>
          <w:sz w:val="24"/>
          <w:szCs w:val="24"/>
        </w:rPr>
      </w:pPr>
    </w:p>
    <w:p w:rsidR="003D0369" w:rsidRDefault="003D0369" w:rsidP="003D0369">
      <w:pPr>
        <w:jc w:val="center"/>
        <w:rPr>
          <w:rFonts w:ascii="Arial" w:hAnsi="Arial" w:cs="Arial"/>
          <w:b/>
          <w:sz w:val="24"/>
          <w:szCs w:val="24"/>
        </w:rPr>
      </w:pPr>
    </w:p>
    <w:p w:rsidR="003D0369" w:rsidRDefault="003D0369" w:rsidP="003D0369">
      <w:pPr>
        <w:jc w:val="center"/>
        <w:rPr>
          <w:rFonts w:ascii="Arial" w:hAnsi="Arial" w:cs="Arial"/>
          <w:b/>
          <w:sz w:val="24"/>
          <w:szCs w:val="24"/>
        </w:rPr>
      </w:pPr>
    </w:p>
    <w:p w:rsidR="003D0369" w:rsidRDefault="003D0369" w:rsidP="003D0369">
      <w:pPr>
        <w:jc w:val="center"/>
        <w:rPr>
          <w:rFonts w:ascii="Arial" w:hAnsi="Arial" w:cs="Arial"/>
          <w:b/>
          <w:sz w:val="24"/>
          <w:szCs w:val="24"/>
        </w:rPr>
        <w:sectPr w:rsidR="003D0369" w:rsidSect="00DA5DED">
          <w:pgSz w:w="11906" w:h="16838"/>
          <w:pgMar w:top="1440" w:right="1134" w:bottom="1440" w:left="2268" w:header="709" w:footer="709" w:gutter="0"/>
          <w:cols w:space="708"/>
          <w:docGrid w:linePitch="360"/>
        </w:sectPr>
      </w:pPr>
    </w:p>
    <w:p w:rsidR="003D0369" w:rsidRPr="006E0458" w:rsidRDefault="003D0369" w:rsidP="003D0369">
      <w:pPr>
        <w:jc w:val="center"/>
        <w:rPr>
          <w:rFonts w:ascii="Arial" w:hAnsi="Arial" w:cs="Arial"/>
          <w:b/>
          <w:sz w:val="24"/>
          <w:szCs w:val="24"/>
        </w:rPr>
      </w:pPr>
      <w:r w:rsidRPr="006E0458">
        <w:rPr>
          <w:rFonts w:ascii="Arial" w:hAnsi="Arial" w:cs="Arial"/>
          <w:b/>
          <w:sz w:val="24"/>
          <w:szCs w:val="24"/>
        </w:rPr>
        <w:lastRenderedPageBreak/>
        <w:t>Consent Form</w:t>
      </w:r>
    </w:p>
    <w:p w:rsidR="003D0369" w:rsidRPr="006E0458" w:rsidRDefault="003D0369" w:rsidP="003D0369">
      <w:pPr>
        <w:ind w:left="2160" w:hanging="2160"/>
        <w:rPr>
          <w:rFonts w:ascii="Arial" w:hAnsi="Arial" w:cs="Arial"/>
          <w:sz w:val="24"/>
          <w:szCs w:val="24"/>
          <w:u w:val="single"/>
        </w:rPr>
      </w:pPr>
      <w:r w:rsidRPr="006E0458">
        <w:rPr>
          <w:rFonts w:ascii="Arial" w:hAnsi="Arial" w:cs="Arial"/>
          <w:sz w:val="24"/>
          <w:szCs w:val="24"/>
        </w:rPr>
        <w:t xml:space="preserve">Title of Project: </w:t>
      </w:r>
      <w:r w:rsidRPr="006E0458">
        <w:rPr>
          <w:rFonts w:ascii="Arial" w:hAnsi="Arial" w:cs="Arial"/>
          <w:sz w:val="24"/>
          <w:szCs w:val="24"/>
        </w:rPr>
        <w:tab/>
      </w:r>
      <w:r w:rsidRPr="006E0458">
        <w:rPr>
          <w:rFonts w:ascii="Arial" w:hAnsi="Arial" w:cs="Arial"/>
          <w:sz w:val="24"/>
          <w:szCs w:val="24"/>
          <w:u w:val="single"/>
        </w:rPr>
        <w:t>An enquiry into a progression of skills and understanding within moving image media in the primary curriculum.</w:t>
      </w:r>
    </w:p>
    <w:p w:rsidR="003D0369" w:rsidRPr="006E0458" w:rsidRDefault="003D0369" w:rsidP="003D0369">
      <w:pPr>
        <w:ind w:left="2160" w:hanging="2160"/>
        <w:rPr>
          <w:rFonts w:ascii="Arial" w:hAnsi="Arial" w:cs="Arial"/>
          <w:sz w:val="24"/>
          <w:szCs w:val="24"/>
        </w:rPr>
      </w:pPr>
      <w:r w:rsidRPr="006E0458">
        <w:rPr>
          <w:rFonts w:ascii="Arial" w:hAnsi="Arial" w:cs="Arial"/>
          <w:sz w:val="24"/>
          <w:szCs w:val="24"/>
        </w:rPr>
        <w:t>Name of Researcher: Jeannie Hill Bulman</w:t>
      </w:r>
    </w:p>
    <w:p w:rsidR="003D0369" w:rsidRPr="006E0458" w:rsidRDefault="003D0369" w:rsidP="003D0369">
      <w:pPr>
        <w:ind w:left="2160" w:hanging="2160"/>
        <w:rPr>
          <w:rFonts w:ascii="Arial" w:hAnsi="Arial" w:cs="Arial"/>
          <w:b/>
          <w:sz w:val="24"/>
          <w:szCs w:val="24"/>
        </w:rPr>
      </w:pPr>
      <w:r w:rsidRPr="006E0458">
        <w:rPr>
          <w:rFonts w:ascii="Arial" w:hAnsi="Arial" w:cs="Arial"/>
          <w:b/>
          <w:sz w:val="24"/>
          <w:szCs w:val="24"/>
        </w:rPr>
        <w:t>Please initial the box</w:t>
      </w:r>
    </w:p>
    <w:p w:rsidR="003D0369" w:rsidRPr="006E0458" w:rsidRDefault="00EB74D0" w:rsidP="003D0369">
      <w:pPr>
        <w:rPr>
          <w:rFonts w:ascii="Arial" w:hAnsi="Arial" w:cs="Arial"/>
          <w:sz w:val="24"/>
          <w:szCs w:val="24"/>
        </w:rPr>
      </w:pPr>
      <w:r>
        <w:rPr>
          <w:rFonts w:ascii="Arial" w:hAnsi="Arial" w:cs="Arial"/>
          <w:noProof/>
          <w:sz w:val="24"/>
          <w:szCs w:val="24"/>
          <w:lang w:eastAsia="en-GB"/>
        </w:rPr>
        <w:pict>
          <v:shape id="_x0000_s1091" type="#_x0000_t202" style="position:absolute;margin-left:0;margin-top:3.5pt;width:287.85pt;height:600.05pt;z-index:251728896" stroked="f">
            <v:textbox>
              <w:txbxContent>
                <w:p w:rsidR="000C54A5" w:rsidRPr="006E0458" w:rsidRDefault="000C54A5" w:rsidP="003D0369">
                  <w:pPr>
                    <w:tabs>
                      <w:tab w:val="left" w:pos="5954"/>
                    </w:tabs>
                    <w:ind w:right="-14"/>
                    <w:rPr>
                      <w:rFonts w:ascii="Arial" w:hAnsi="Arial" w:cs="Arial"/>
                      <w:sz w:val="24"/>
                      <w:szCs w:val="24"/>
                    </w:rPr>
                  </w:pPr>
                  <w:r w:rsidRPr="006E0458">
                    <w:rPr>
                      <w:rFonts w:ascii="Arial" w:hAnsi="Arial" w:cs="Arial"/>
                      <w:sz w:val="24"/>
                      <w:szCs w:val="24"/>
                    </w:rPr>
                    <w:t>I confirm that I have read and understand the letter for the above project and have had the opportunity to ask questions.</w:t>
                  </w:r>
                </w:p>
                <w:p w:rsidR="000C54A5" w:rsidRPr="006E0458" w:rsidRDefault="000C54A5" w:rsidP="003D0369">
                  <w:pPr>
                    <w:tabs>
                      <w:tab w:val="left" w:pos="5954"/>
                    </w:tabs>
                    <w:ind w:right="-14"/>
                    <w:rPr>
                      <w:rFonts w:ascii="Arial" w:hAnsi="Arial" w:cs="Arial"/>
                      <w:sz w:val="24"/>
                      <w:szCs w:val="24"/>
                    </w:rPr>
                  </w:pPr>
                </w:p>
                <w:p w:rsidR="000C54A5" w:rsidRPr="006E0458" w:rsidRDefault="000C54A5" w:rsidP="003D0369">
                  <w:pPr>
                    <w:tabs>
                      <w:tab w:val="left" w:pos="5954"/>
                    </w:tabs>
                    <w:ind w:right="-14"/>
                    <w:rPr>
                      <w:rFonts w:ascii="Arial" w:hAnsi="Arial" w:cs="Arial"/>
                      <w:sz w:val="24"/>
                      <w:szCs w:val="24"/>
                    </w:rPr>
                  </w:pPr>
                  <w:r w:rsidRPr="006E0458">
                    <w:rPr>
                      <w:rFonts w:ascii="Arial" w:hAnsi="Arial" w:cs="Arial"/>
                      <w:sz w:val="24"/>
                      <w:szCs w:val="24"/>
                    </w:rPr>
                    <w:t>I understand that my child’s participation is voluntary and that they are free to withdraw at any time without giving a reason.</w:t>
                  </w:r>
                </w:p>
                <w:p w:rsidR="000C54A5" w:rsidRPr="006E0458" w:rsidRDefault="000C54A5" w:rsidP="003D0369">
                  <w:pPr>
                    <w:tabs>
                      <w:tab w:val="left" w:pos="5954"/>
                    </w:tabs>
                    <w:ind w:right="-14"/>
                    <w:rPr>
                      <w:rFonts w:ascii="Arial" w:hAnsi="Arial" w:cs="Arial"/>
                      <w:sz w:val="24"/>
                      <w:szCs w:val="24"/>
                    </w:rPr>
                  </w:pPr>
                </w:p>
                <w:p w:rsidR="000C54A5" w:rsidRPr="006E0458" w:rsidRDefault="000C54A5" w:rsidP="003D0369">
                  <w:pPr>
                    <w:tabs>
                      <w:tab w:val="left" w:pos="5954"/>
                    </w:tabs>
                    <w:ind w:right="-14"/>
                    <w:rPr>
                      <w:rFonts w:ascii="Arial" w:hAnsi="Arial" w:cs="Arial"/>
                      <w:sz w:val="24"/>
                      <w:szCs w:val="24"/>
                    </w:rPr>
                  </w:pPr>
                  <w:r w:rsidRPr="006E0458">
                    <w:rPr>
                      <w:rFonts w:ascii="Arial" w:hAnsi="Arial" w:cs="Arial"/>
                      <w:sz w:val="24"/>
                      <w:szCs w:val="24"/>
                    </w:rPr>
                    <w:t>I understand that my child’s responses will be anonymised before analysis.</w:t>
                  </w:r>
                </w:p>
                <w:p w:rsidR="000C54A5" w:rsidRPr="006E0458" w:rsidRDefault="000C54A5" w:rsidP="003D0369">
                  <w:pPr>
                    <w:tabs>
                      <w:tab w:val="left" w:pos="5954"/>
                    </w:tabs>
                    <w:ind w:right="-14"/>
                    <w:rPr>
                      <w:rFonts w:ascii="Arial" w:hAnsi="Arial" w:cs="Arial"/>
                      <w:sz w:val="24"/>
                      <w:szCs w:val="24"/>
                    </w:rPr>
                  </w:pPr>
                </w:p>
                <w:p w:rsidR="000C54A5" w:rsidRPr="006E0458" w:rsidRDefault="000C54A5" w:rsidP="003D0369">
                  <w:pPr>
                    <w:tabs>
                      <w:tab w:val="left" w:pos="5954"/>
                    </w:tabs>
                    <w:ind w:right="-14"/>
                    <w:rPr>
                      <w:rFonts w:ascii="Arial" w:hAnsi="Arial" w:cs="Arial"/>
                      <w:sz w:val="24"/>
                      <w:szCs w:val="24"/>
                    </w:rPr>
                  </w:pPr>
                  <w:r w:rsidRPr="006E0458">
                    <w:rPr>
                      <w:rFonts w:ascii="Arial" w:hAnsi="Arial" w:cs="Arial"/>
                      <w:sz w:val="24"/>
                      <w:szCs w:val="24"/>
                    </w:rPr>
                    <w:t>I agree for my child to be recorded and filmed for the purposes of research and that these recordings will be stored on a password protected computer and destroyed on completion of the research.</w:t>
                  </w:r>
                </w:p>
                <w:p w:rsidR="000C54A5" w:rsidRPr="006E0458" w:rsidRDefault="000C54A5" w:rsidP="003D0369">
                  <w:pPr>
                    <w:tabs>
                      <w:tab w:val="left" w:pos="5954"/>
                    </w:tabs>
                    <w:ind w:right="-14"/>
                    <w:rPr>
                      <w:rFonts w:ascii="Arial" w:hAnsi="Arial" w:cs="Arial"/>
                      <w:sz w:val="24"/>
                      <w:szCs w:val="24"/>
                    </w:rPr>
                  </w:pPr>
                </w:p>
                <w:p w:rsidR="000C54A5" w:rsidRPr="006E0458" w:rsidRDefault="000C54A5" w:rsidP="003D0369">
                  <w:pPr>
                    <w:tabs>
                      <w:tab w:val="left" w:pos="5954"/>
                    </w:tabs>
                    <w:ind w:right="-14"/>
                    <w:rPr>
                      <w:rFonts w:ascii="Arial" w:hAnsi="Arial" w:cs="Arial"/>
                      <w:sz w:val="24"/>
                      <w:szCs w:val="24"/>
                    </w:rPr>
                  </w:pPr>
                  <w:r w:rsidRPr="006E0458">
                    <w:rPr>
                      <w:rFonts w:ascii="Arial" w:hAnsi="Arial" w:cs="Arial"/>
                      <w:sz w:val="24"/>
                      <w:szCs w:val="24"/>
                    </w:rPr>
                    <w:t>I agree for my child to appear in their own films which they have created.</w:t>
                  </w:r>
                </w:p>
                <w:p w:rsidR="000C54A5" w:rsidRPr="006E0458" w:rsidRDefault="000C54A5" w:rsidP="003D0369">
                  <w:pPr>
                    <w:tabs>
                      <w:tab w:val="left" w:pos="5954"/>
                    </w:tabs>
                    <w:ind w:right="-14"/>
                    <w:rPr>
                      <w:rFonts w:ascii="Arial" w:hAnsi="Arial" w:cs="Arial"/>
                      <w:sz w:val="24"/>
                      <w:szCs w:val="24"/>
                    </w:rPr>
                  </w:pPr>
                </w:p>
                <w:p w:rsidR="000C54A5" w:rsidRPr="006E0458" w:rsidRDefault="000C54A5" w:rsidP="003D0369">
                  <w:pPr>
                    <w:tabs>
                      <w:tab w:val="left" w:pos="5954"/>
                    </w:tabs>
                    <w:ind w:right="-14"/>
                    <w:rPr>
                      <w:rFonts w:ascii="Arial" w:hAnsi="Arial" w:cs="Arial"/>
                      <w:sz w:val="24"/>
                      <w:szCs w:val="24"/>
                    </w:rPr>
                  </w:pPr>
                  <w:r w:rsidRPr="006E0458">
                    <w:rPr>
                      <w:rFonts w:ascii="Arial" w:hAnsi="Arial" w:cs="Arial"/>
                      <w:sz w:val="24"/>
                      <w:szCs w:val="24"/>
                    </w:rPr>
                    <w:t xml:space="preserve">I agree for my child to appear in their own films which they have created and for these to be shared with a wider audience for teacher training purposes, on </w:t>
                  </w:r>
                  <w:hyperlink r:id="rId92" w:history="1">
                    <w:r w:rsidRPr="006E0458">
                      <w:rPr>
                        <w:rStyle w:val="Hyperlink"/>
                        <w:rFonts w:ascii="Arial" w:hAnsi="Arial" w:cs="Arial"/>
                        <w:sz w:val="24"/>
                        <w:szCs w:val="24"/>
                      </w:rPr>
                      <w:t>www.cfbtlime.com</w:t>
                    </w:r>
                  </w:hyperlink>
                  <w:r w:rsidRPr="006E0458">
                    <w:rPr>
                      <w:rFonts w:ascii="Arial" w:hAnsi="Arial" w:cs="Arial"/>
                      <w:sz w:val="24"/>
                      <w:szCs w:val="24"/>
                    </w:rPr>
                    <w:t xml:space="preserve"> and on the school website.</w:t>
                  </w:r>
                </w:p>
                <w:p w:rsidR="000C54A5" w:rsidRPr="006E0458" w:rsidRDefault="000C54A5" w:rsidP="003D0369">
                  <w:pPr>
                    <w:tabs>
                      <w:tab w:val="left" w:pos="5954"/>
                    </w:tabs>
                    <w:ind w:right="-14"/>
                    <w:rPr>
                      <w:rFonts w:ascii="Arial" w:hAnsi="Arial" w:cs="Arial"/>
                      <w:sz w:val="24"/>
                      <w:szCs w:val="24"/>
                    </w:rPr>
                  </w:pPr>
                </w:p>
                <w:p w:rsidR="000C54A5" w:rsidRPr="006E0458" w:rsidRDefault="000C54A5" w:rsidP="003D0369">
                  <w:pPr>
                    <w:tabs>
                      <w:tab w:val="left" w:pos="5954"/>
                    </w:tabs>
                    <w:ind w:right="-14"/>
                    <w:rPr>
                      <w:rFonts w:ascii="Arial" w:hAnsi="Arial" w:cs="Arial"/>
                      <w:sz w:val="24"/>
                      <w:szCs w:val="24"/>
                    </w:rPr>
                  </w:pPr>
                  <w:r w:rsidRPr="006E0458">
                    <w:rPr>
                      <w:rFonts w:ascii="Arial" w:hAnsi="Arial" w:cs="Arial"/>
                      <w:sz w:val="24"/>
                      <w:szCs w:val="24"/>
                    </w:rPr>
                    <w:t>I agree for my child to take part in the above research project, if they themselves also agree.</w:t>
                  </w:r>
                </w:p>
                <w:p w:rsidR="000C54A5" w:rsidRPr="006E0458" w:rsidRDefault="000C54A5" w:rsidP="003D0369">
                  <w:pPr>
                    <w:tabs>
                      <w:tab w:val="left" w:pos="5954"/>
                    </w:tabs>
                    <w:ind w:right="-14"/>
                    <w:rPr>
                      <w:rFonts w:ascii="Arial" w:hAnsi="Arial" w:cs="Arial"/>
                      <w:sz w:val="24"/>
                      <w:szCs w:val="24"/>
                    </w:rPr>
                  </w:pPr>
                </w:p>
                <w:p w:rsidR="000C54A5" w:rsidRDefault="000C54A5" w:rsidP="003D0369">
                  <w:pPr>
                    <w:tabs>
                      <w:tab w:val="left" w:pos="6096"/>
                    </w:tabs>
                    <w:ind w:right="2930"/>
                  </w:pPr>
                </w:p>
                <w:p w:rsidR="000C54A5" w:rsidRDefault="000C54A5" w:rsidP="003D0369">
                  <w:pPr>
                    <w:tabs>
                      <w:tab w:val="left" w:pos="6096"/>
                    </w:tabs>
                    <w:ind w:right="2930"/>
                  </w:pPr>
                </w:p>
                <w:p w:rsidR="000C54A5" w:rsidRDefault="000C54A5" w:rsidP="003D0369"/>
              </w:txbxContent>
            </v:textbox>
          </v:shape>
        </w:pict>
      </w:r>
      <w:r>
        <w:rPr>
          <w:rFonts w:ascii="Arial" w:hAnsi="Arial" w:cs="Arial"/>
          <w:noProof/>
          <w:sz w:val="24"/>
          <w:szCs w:val="24"/>
          <w:lang w:eastAsia="en-GB"/>
        </w:rPr>
        <w:pict>
          <v:rect id="_x0000_s1092" style="position:absolute;margin-left:308pt;margin-top:8.8pt;width:48pt;height:39.35pt;z-index:251729920"/>
        </w:pict>
      </w:r>
    </w:p>
    <w:p w:rsidR="003D0369" w:rsidRPr="006E0458" w:rsidRDefault="003D0369" w:rsidP="003D0369">
      <w:pPr>
        <w:rPr>
          <w:rFonts w:ascii="Arial" w:hAnsi="Arial" w:cs="Arial"/>
          <w:sz w:val="24"/>
          <w:szCs w:val="24"/>
        </w:rPr>
      </w:pPr>
    </w:p>
    <w:p w:rsidR="003D0369" w:rsidRPr="006E0458" w:rsidRDefault="003D0369" w:rsidP="003D0369">
      <w:pPr>
        <w:rPr>
          <w:rFonts w:ascii="Arial" w:hAnsi="Arial" w:cs="Arial"/>
          <w:sz w:val="24"/>
          <w:szCs w:val="24"/>
        </w:rPr>
      </w:pPr>
    </w:p>
    <w:p w:rsidR="003D0369" w:rsidRPr="006E0458" w:rsidRDefault="00EB74D0" w:rsidP="003D0369">
      <w:pPr>
        <w:rPr>
          <w:rFonts w:ascii="Arial" w:hAnsi="Arial" w:cs="Arial"/>
          <w:sz w:val="24"/>
          <w:szCs w:val="24"/>
        </w:rPr>
      </w:pPr>
      <w:r>
        <w:rPr>
          <w:rFonts w:ascii="Arial" w:hAnsi="Arial" w:cs="Arial"/>
          <w:noProof/>
          <w:sz w:val="24"/>
          <w:szCs w:val="24"/>
          <w:lang w:eastAsia="en-GB"/>
        </w:rPr>
        <w:pict>
          <v:rect id="_x0000_s1093" style="position:absolute;margin-left:308pt;margin-top:12.2pt;width:48pt;height:39.35pt;z-index:251730944"/>
        </w:pict>
      </w:r>
    </w:p>
    <w:p w:rsidR="003D0369" w:rsidRPr="006E0458" w:rsidRDefault="003D0369" w:rsidP="003D0369">
      <w:pPr>
        <w:rPr>
          <w:rFonts w:ascii="Arial" w:hAnsi="Arial" w:cs="Arial"/>
          <w:sz w:val="24"/>
          <w:szCs w:val="24"/>
        </w:rPr>
      </w:pPr>
    </w:p>
    <w:p w:rsidR="003D0369" w:rsidRPr="006E0458" w:rsidRDefault="003D0369" w:rsidP="003D0369">
      <w:pPr>
        <w:rPr>
          <w:rFonts w:ascii="Arial" w:hAnsi="Arial" w:cs="Arial"/>
          <w:sz w:val="24"/>
          <w:szCs w:val="24"/>
        </w:rPr>
      </w:pPr>
    </w:p>
    <w:p w:rsidR="003D0369" w:rsidRPr="006E0458" w:rsidRDefault="00EB74D0" w:rsidP="003D0369">
      <w:pPr>
        <w:rPr>
          <w:rFonts w:ascii="Arial" w:hAnsi="Arial" w:cs="Arial"/>
          <w:sz w:val="24"/>
          <w:szCs w:val="24"/>
        </w:rPr>
      </w:pPr>
      <w:r>
        <w:rPr>
          <w:rFonts w:ascii="Arial" w:hAnsi="Arial" w:cs="Arial"/>
          <w:noProof/>
          <w:sz w:val="24"/>
          <w:szCs w:val="24"/>
          <w:lang w:eastAsia="en-GB"/>
        </w:rPr>
        <w:pict>
          <v:rect id="_x0000_s1094" style="position:absolute;margin-left:308pt;margin-top:6.6pt;width:48pt;height:39.35pt;z-index:251731968"/>
        </w:pict>
      </w:r>
    </w:p>
    <w:p w:rsidR="003D0369" w:rsidRPr="006E0458" w:rsidRDefault="003D0369" w:rsidP="003D0369">
      <w:pPr>
        <w:rPr>
          <w:rFonts w:ascii="Arial" w:hAnsi="Arial" w:cs="Arial"/>
          <w:sz w:val="24"/>
          <w:szCs w:val="24"/>
        </w:rPr>
      </w:pPr>
    </w:p>
    <w:p w:rsidR="003D0369" w:rsidRPr="006E0458" w:rsidRDefault="003D0369" w:rsidP="003D0369">
      <w:pPr>
        <w:rPr>
          <w:rFonts w:ascii="Arial" w:hAnsi="Arial" w:cs="Arial"/>
          <w:sz w:val="24"/>
          <w:szCs w:val="24"/>
        </w:rPr>
      </w:pPr>
    </w:p>
    <w:p w:rsidR="003D0369" w:rsidRPr="006E0458" w:rsidRDefault="00EB74D0" w:rsidP="003D0369">
      <w:pPr>
        <w:rPr>
          <w:rFonts w:ascii="Arial" w:hAnsi="Arial" w:cs="Arial"/>
          <w:sz w:val="24"/>
          <w:szCs w:val="24"/>
        </w:rPr>
      </w:pPr>
      <w:r>
        <w:rPr>
          <w:rFonts w:ascii="Arial" w:hAnsi="Arial" w:cs="Arial"/>
          <w:noProof/>
          <w:sz w:val="24"/>
          <w:szCs w:val="24"/>
          <w:lang w:eastAsia="en-GB"/>
        </w:rPr>
        <w:pict>
          <v:rect id="_x0000_s1095" style="position:absolute;margin-left:308pt;margin-top:9.95pt;width:48pt;height:39.35pt;z-index:251732992"/>
        </w:pict>
      </w:r>
    </w:p>
    <w:p w:rsidR="003D0369" w:rsidRPr="006E0458" w:rsidRDefault="003D0369" w:rsidP="003D0369">
      <w:pPr>
        <w:rPr>
          <w:rFonts w:ascii="Arial" w:hAnsi="Arial" w:cs="Arial"/>
          <w:sz w:val="24"/>
          <w:szCs w:val="24"/>
        </w:rPr>
      </w:pPr>
    </w:p>
    <w:p w:rsidR="003D0369" w:rsidRPr="006E0458" w:rsidRDefault="003D0369" w:rsidP="003D0369">
      <w:pPr>
        <w:rPr>
          <w:rFonts w:ascii="Arial" w:hAnsi="Arial" w:cs="Arial"/>
          <w:sz w:val="24"/>
          <w:szCs w:val="24"/>
        </w:rPr>
      </w:pPr>
    </w:p>
    <w:p w:rsidR="003D0369" w:rsidRPr="006E0458" w:rsidRDefault="00EB74D0" w:rsidP="003D0369">
      <w:pPr>
        <w:rPr>
          <w:rFonts w:ascii="Arial" w:hAnsi="Arial" w:cs="Arial"/>
          <w:sz w:val="24"/>
          <w:szCs w:val="24"/>
        </w:rPr>
      </w:pPr>
      <w:r>
        <w:rPr>
          <w:rFonts w:ascii="Arial" w:hAnsi="Arial" w:cs="Arial"/>
          <w:noProof/>
          <w:sz w:val="24"/>
          <w:szCs w:val="24"/>
          <w:lang w:eastAsia="en-GB"/>
        </w:rPr>
        <w:pict>
          <v:rect id="_x0000_s1096" style="position:absolute;margin-left:308pt;margin-top:22.35pt;width:48pt;height:39.35pt;z-index:251734016"/>
        </w:pict>
      </w:r>
    </w:p>
    <w:p w:rsidR="003D0369" w:rsidRPr="006E0458" w:rsidRDefault="003D0369" w:rsidP="003D0369">
      <w:pPr>
        <w:rPr>
          <w:rFonts w:ascii="Arial" w:hAnsi="Arial" w:cs="Arial"/>
          <w:sz w:val="24"/>
          <w:szCs w:val="24"/>
        </w:rPr>
      </w:pPr>
    </w:p>
    <w:p w:rsidR="003D0369" w:rsidRPr="006E0458" w:rsidRDefault="003D0369" w:rsidP="003D0369">
      <w:pPr>
        <w:rPr>
          <w:rFonts w:ascii="Arial" w:hAnsi="Arial" w:cs="Arial"/>
          <w:sz w:val="24"/>
          <w:szCs w:val="24"/>
        </w:rPr>
      </w:pPr>
    </w:p>
    <w:p w:rsidR="003D0369" w:rsidRPr="006E0458" w:rsidRDefault="003D0369" w:rsidP="003D0369">
      <w:pPr>
        <w:rPr>
          <w:rFonts w:ascii="Arial" w:hAnsi="Arial" w:cs="Arial"/>
          <w:sz w:val="24"/>
          <w:szCs w:val="24"/>
        </w:rPr>
      </w:pPr>
    </w:p>
    <w:p w:rsidR="003D0369" w:rsidRPr="006E0458" w:rsidRDefault="00EB74D0" w:rsidP="003D0369">
      <w:pPr>
        <w:rPr>
          <w:rFonts w:ascii="Arial" w:hAnsi="Arial" w:cs="Arial"/>
          <w:sz w:val="24"/>
          <w:szCs w:val="24"/>
        </w:rPr>
      </w:pPr>
      <w:r>
        <w:rPr>
          <w:rFonts w:ascii="Arial" w:hAnsi="Arial" w:cs="Arial"/>
          <w:noProof/>
          <w:sz w:val="24"/>
          <w:szCs w:val="24"/>
          <w:lang w:eastAsia="en-GB"/>
        </w:rPr>
        <w:pict>
          <v:rect id="_x0000_s1099" style="position:absolute;margin-left:308pt;margin-top:8.9pt;width:48pt;height:39.35pt;z-index:251737088"/>
        </w:pict>
      </w:r>
    </w:p>
    <w:p w:rsidR="003D0369" w:rsidRPr="006E0458" w:rsidRDefault="003D0369" w:rsidP="003D0369">
      <w:pPr>
        <w:rPr>
          <w:rFonts w:ascii="Arial" w:hAnsi="Arial" w:cs="Arial"/>
          <w:sz w:val="24"/>
          <w:szCs w:val="24"/>
        </w:rPr>
      </w:pPr>
    </w:p>
    <w:p w:rsidR="003D0369" w:rsidRPr="006E0458" w:rsidRDefault="003D0369" w:rsidP="003D0369">
      <w:pPr>
        <w:rPr>
          <w:rFonts w:ascii="Arial" w:hAnsi="Arial" w:cs="Arial"/>
          <w:sz w:val="24"/>
          <w:szCs w:val="24"/>
        </w:rPr>
      </w:pPr>
    </w:p>
    <w:p w:rsidR="003D0369" w:rsidRDefault="00EB74D0" w:rsidP="003D0369">
      <w:pPr>
        <w:rPr>
          <w:rFonts w:ascii="Arial" w:hAnsi="Arial" w:cs="Arial"/>
          <w:sz w:val="24"/>
          <w:szCs w:val="24"/>
        </w:rPr>
      </w:pPr>
      <w:r>
        <w:rPr>
          <w:rFonts w:ascii="Arial" w:hAnsi="Arial" w:cs="Arial"/>
          <w:noProof/>
          <w:sz w:val="24"/>
          <w:szCs w:val="24"/>
          <w:lang w:eastAsia="en-GB"/>
        </w:rPr>
        <w:pict>
          <v:rect id="_x0000_s1097" style="position:absolute;margin-left:308pt;margin-top:19.8pt;width:48pt;height:39.35pt;z-index:251735040"/>
        </w:pict>
      </w:r>
      <w:r w:rsidR="003D0369">
        <w:rPr>
          <w:rFonts w:ascii="Arial" w:hAnsi="Arial" w:cs="Arial"/>
          <w:sz w:val="24"/>
          <w:szCs w:val="24"/>
        </w:rPr>
        <w:softHyphen/>
      </w:r>
    </w:p>
    <w:p w:rsidR="003D0369" w:rsidRDefault="003D0369" w:rsidP="003D0369">
      <w:pPr>
        <w:rPr>
          <w:rFonts w:ascii="Arial" w:hAnsi="Arial" w:cs="Arial"/>
          <w:sz w:val="24"/>
          <w:szCs w:val="24"/>
        </w:rPr>
      </w:pPr>
    </w:p>
    <w:p w:rsidR="003D0369" w:rsidRDefault="003D0369" w:rsidP="003D0369">
      <w:pPr>
        <w:rPr>
          <w:rFonts w:ascii="Arial" w:hAnsi="Arial" w:cs="Arial"/>
          <w:sz w:val="24"/>
          <w:szCs w:val="24"/>
        </w:rPr>
      </w:pPr>
    </w:p>
    <w:p w:rsidR="003D0369" w:rsidRDefault="003D0369" w:rsidP="003D0369">
      <w:pPr>
        <w:rPr>
          <w:rFonts w:ascii="Arial" w:hAnsi="Arial" w:cs="Arial"/>
          <w:sz w:val="24"/>
          <w:szCs w:val="24"/>
        </w:rPr>
      </w:pPr>
    </w:p>
    <w:p w:rsidR="003D0369" w:rsidRDefault="003D0369" w:rsidP="003D0369">
      <w:pPr>
        <w:rPr>
          <w:rFonts w:ascii="Arial" w:hAnsi="Arial" w:cs="Arial"/>
          <w:sz w:val="24"/>
          <w:szCs w:val="24"/>
        </w:rPr>
      </w:pPr>
      <w:r>
        <w:rPr>
          <w:rFonts w:ascii="Arial" w:hAnsi="Arial" w:cs="Arial"/>
          <w:sz w:val="24"/>
          <w:szCs w:val="24"/>
        </w:rPr>
        <w:t>____________________         ________              _______________</w:t>
      </w:r>
    </w:p>
    <w:p w:rsidR="003D0369" w:rsidRDefault="003D0369" w:rsidP="003D0369">
      <w:pPr>
        <w:rPr>
          <w:rFonts w:ascii="Arial" w:hAnsi="Arial" w:cs="Arial"/>
          <w:sz w:val="24"/>
          <w:szCs w:val="24"/>
        </w:rPr>
      </w:pPr>
      <w:r w:rsidRPr="006E0458">
        <w:rPr>
          <w:rFonts w:ascii="Arial" w:hAnsi="Arial" w:cs="Arial"/>
          <w:sz w:val="24"/>
          <w:szCs w:val="24"/>
        </w:rPr>
        <w:t xml:space="preserve">Name of child participant            Date                       Signature of </w:t>
      </w:r>
    </w:p>
    <w:p w:rsidR="003D0369" w:rsidRPr="006E0458" w:rsidRDefault="003D0369" w:rsidP="003D0369">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sidRPr="006E0458">
        <w:rPr>
          <w:rFonts w:ascii="Arial" w:hAnsi="Arial" w:cs="Arial"/>
          <w:sz w:val="24"/>
          <w:szCs w:val="24"/>
        </w:rPr>
        <w:t>parent</w:t>
      </w:r>
      <w:proofErr w:type="gramEnd"/>
      <w:r w:rsidRPr="006E0458">
        <w:rPr>
          <w:rFonts w:ascii="Arial" w:hAnsi="Arial" w:cs="Arial"/>
          <w:sz w:val="24"/>
          <w:szCs w:val="24"/>
        </w:rPr>
        <w:t xml:space="preserve"> or guardian</w:t>
      </w:r>
    </w:p>
    <w:p w:rsidR="003D0369" w:rsidRPr="006E0458" w:rsidRDefault="003D0369" w:rsidP="003D0369">
      <w:pPr>
        <w:rPr>
          <w:rFonts w:ascii="Arial" w:hAnsi="Arial" w:cs="Arial"/>
          <w:sz w:val="24"/>
          <w:szCs w:val="24"/>
        </w:rPr>
      </w:pPr>
      <w:r w:rsidRPr="006E0458">
        <w:rPr>
          <w:rFonts w:ascii="Arial" w:hAnsi="Arial" w:cs="Arial"/>
          <w:sz w:val="24"/>
          <w:szCs w:val="24"/>
        </w:rPr>
        <w:t>_</w:t>
      </w:r>
      <w:r w:rsidRPr="006E0458">
        <w:rPr>
          <w:rFonts w:ascii="Arial" w:hAnsi="Arial" w:cs="Arial"/>
          <w:i/>
          <w:sz w:val="24"/>
          <w:szCs w:val="24"/>
          <w:u w:val="single"/>
        </w:rPr>
        <w:t>Jeannie Hill Bulman</w:t>
      </w:r>
      <w:r>
        <w:rPr>
          <w:rFonts w:ascii="Arial" w:hAnsi="Arial" w:cs="Arial"/>
          <w:sz w:val="24"/>
          <w:szCs w:val="24"/>
        </w:rPr>
        <w:t>______    _______</w:t>
      </w:r>
      <w:r>
        <w:rPr>
          <w:rFonts w:ascii="Arial" w:hAnsi="Arial" w:cs="Arial"/>
          <w:sz w:val="24"/>
          <w:szCs w:val="24"/>
        </w:rPr>
        <w:tab/>
      </w:r>
      <w:r>
        <w:rPr>
          <w:rFonts w:ascii="Arial" w:hAnsi="Arial" w:cs="Arial"/>
          <w:sz w:val="24"/>
          <w:szCs w:val="24"/>
        </w:rPr>
        <w:tab/>
        <w:t>_________________</w:t>
      </w:r>
      <w:r w:rsidRPr="006E0458">
        <w:rPr>
          <w:rFonts w:ascii="Arial" w:hAnsi="Arial" w:cs="Arial"/>
          <w:sz w:val="24"/>
          <w:szCs w:val="24"/>
        </w:rPr>
        <w:t xml:space="preserve">   </w:t>
      </w:r>
    </w:p>
    <w:p w:rsidR="003D0369" w:rsidRDefault="003D0369" w:rsidP="003D0369">
      <w:pPr>
        <w:rPr>
          <w:rFonts w:ascii="Arial" w:hAnsi="Arial" w:cs="Arial"/>
          <w:sz w:val="24"/>
          <w:szCs w:val="24"/>
        </w:rPr>
      </w:pPr>
      <w:r w:rsidRPr="006E0458">
        <w:rPr>
          <w:rFonts w:ascii="Arial" w:hAnsi="Arial" w:cs="Arial"/>
          <w:sz w:val="24"/>
          <w:szCs w:val="24"/>
        </w:rPr>
        <w:t xml:space="preserve">Name of researcher                    Date                      Signature of </w:t>
      </w:r>
    </w:p>
    <w:p w:rsidR="003D0369" w:rsidRDefault="003D0369" w:rsidP="003D0369">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researcher</w:t>
      </w:r>
      <w:proofErr w:type="gramEnd"/>
    </w:p>
    <w:p w:rsidR="003D0369" w:rsidRDefault="003D0369" w:rsidP="003D0369">
      <w:pPr>
        <w:rPr>
          <w:rFonts w:ascii="Arial" w:hAnsi="Arial" w:cs="Arial"/>
          <w:sz w:val="24"/>
          <w:szCs w:val="24"/>
        </w:rPr>
        <w:sectPr w:rsidR="003D0369" w:rsidSect="00DA5DED">
          <w:pgSz w:w="11906" w:h="16838"/>
          <w:pgMar w:top="1440" w:right="1134" w:bottom="1440" w:left="2268" w:header="709" w:footer="709" w:gutter="0"/>
          <w:cols w:space="708"/>
          <w:docGrid w:linePitch="360"/>
        </w:sectPr>
      </w:pPr>
    </w:p>
    <w:p w:rsidR="003D0369" w:rsidRPr="002E4D80" w:rsidRDefault="003D0369" w:rsidP="003D0369">
      <w:pPr>
        <w:rPr>
          <w:rFonts w:ascii="Arial" w:hAnsi="Arial" w:cs="Arial"/>
          <w:sz w:val="24"/>
          <w:szCs w:val="24"/>
          <w:u w:val="single"/>
        </w:rPr>
      </w:pPr>
      <w:r w:rsidRPr="002E4D80">
        <w:rPr>
          <w:rFonts w:ascii="Arial" w:hAnsi="Arial" w:cs="Arial"/>
          <w:sz w:val="24"/>
          <w:szCs w:val="24"/>
          <w:u w:val="single"/>
        </w:rPr>
        <w:lastRenderedPageBreak/>
        <w:t xml:space="preserve">Name:  </w:t>
      </w:r>
      <w:r w:rsidRPr="002E4D80">
        <w:rPr>
          <w:rFonts w:ascii="Arial" w:hAnsi="Arial" w:cs="Arial"/>
          <w:sz w:val="24"/>
          <w:szCs w:val="24"/>
          <w:u w:val="single"/>
        </w:rPr>
        <w:softHyphen/>
      </w:r>
      <w:r w:rsidRPr="002E4D80">
        <w:rPr>
          <w:rFonts w:ascii="Arial" w:hAnsi="Arial" w:cs="Arial"/>
          <w:sz w:val="24"/>
          <w:szCs w:val="24"/>
          <w:u w:val="single"/>
        </w:rPr>
        <w:softHyphen/>
      </w:r>
      <w:r w:rsidRPr="002E4D80">
        <w:rPr>
          <w:rFonts w:ascii="Arial" w:hAnsi="Arial" w:cs="Arial"/>
          <w:sz w:val="24"/>
          <w:szCs w:val="24"/>
          <w:u w:val="single"/>
        </w:rPr>
        <w:softHyphen/>
      </w:r>
      <w:r w:rsidRPr="002E4D80">
        <w:rPr>
          <w:rFonts w:ascii="Arial" w:hAnsi="Arial" w:cs="Arial"/>
          <w:sz w:val="24"/>
          <w:szCs w:val="24"/>
          <w:u w:val="single"/>
        </w:rPr>
        <w:softHyphen/>
      </w:r>
      <w:r w:rsidRPr="002E4D80">
        <w:rPr>
          <w:rFonts w:ascii="Arial" w:hAnsi="Arial" w:cs="Arial"/>
          <w:sz w:val="24"/>
          <w:szCs w:val="24"/>
          <w:u w:val="single"/>
        </w:rPr>
        <w:softHyphen/>
      </w:r>
      <w:r w:rsidRPr="002E4D80">
        <w:rPr>
          <w:rFonts w:ascii="Arial" w:hAnsi="Arial" w:cs="Arial"/>
          <w:sz w:val="24"/>
          <w:szCs w:val="24"/>
          <w:u w:val="single"/>
        </w:rPr>
        <w:softHyphen/>
      </w:r>
      <w:r w:rsidRPr="002E4D80">
        <w:rPr>
          <w:rFonts w:ascii="Arial" w:hAnsi="Arial" w:cs="Arial"/>
          <w:sz w:val="24"/>
          <w:szCs w:val="24"/>
          <w:u w:val="single"/>
        </w:rPr>
        <w:softHyphen/>
      </w:r>
      <w:r w:rsidRPr="002E4D80">
        <w:rPr>
          <w:rFonts w:ascii="Arial" w:hAnsi="Arial" w:cs="Arial"/>
          <w:sz w:val="24"/>
          <w:szCs w:val="24"/>
          <w:u w:val="single"/>
        </w:rPr>
        <w:softHyphen/>
      </w:r>
      <w:r w:rsidRPr="002E4D80">
        <w:rPr>
          <w:rFonts w:ascii="Arial" w:hAnsi="Arial" w:cs="Arial"/>
          <w:sz w:val="24"/>
          <w:szCs w:val="24"/>
          <w:u w:val="single"/>
        </w:rPr>
        <w:softHyphen/>
      </w:r>
      <w:r w:rsidRPr="002E4D80">
        <w:rPr>
          <w:rFonts w:ascii="Arial" w:hAnsi="Arial" w:cs="Arial"/>
          <w:sz w:val="24"/>
          <w:szCs w:val="24"/>
          <w:u w:val="single"/>
        </w:rPr>
        <w:softHyphen/>
      </w:r>
      <w:r w:rsidRPr="002E4D80">
        <w:rPr>
          <w:rFonts w:ascii="Arial" w:hAnsi="Arial" w:cs="Arial"/>
          <w:sz w:val="24"/>
          <w:szCs w:val="24"/>
          <w:u w:val="single"/>
        </w:rPr>
        <w:softHyphen/>
      </w:r>
      <w:r w:rsidRPr="002E4D80">
        <w:rPr>
          <w:rFonts w:ascii="Arial" w:hAnsi="Arial" w:cs="Arial"/>
          <w:sz w:val="24"/>
          <w:szCs w:val="24"/>
          <w:u w:val="single"/>
        </w:rPr>
        <w:softHyphen/>
      </w:r>
      <w:r>
        <w:rPr>
          <w:rFonts w:ascii="Arial" w:hAnsi="Arial" w:cs="Arial"/>
          <w:sz w:val="24"/>
          <w:szCs w:val="24"/>
          <w:u w:val="single"/>
        </w:rPr>
        <w:softHyphen/>
      </w:r>
      <w:r>
        <w:rPr>
          <w:rFonts w:ascii="Arial" w:hAnsi="Arial" w:cs="Arial"/>
          <w:sz w:val="24"/>
          <w:szCs w:val="24"/>
          <w:u w:val="single"/>
        </w:rPr>
        <w:softHyphen/>
      </w:r>
      <w:r>
        <w:rPr>
          <w:rFonts w:ascii="Arial" w:hAnsi="Arial" w:cs="Arial"/>
          <w:sz w:val="24"/>
          <w:szCs w:val="24"/>
          <w:u w:val="single"/>
        </w:rPr>
        <w:softHyphen/>
      </w:r>
      <w:r>
        <w:rPr>
          <w:rFonts w:ascii="Arial" w:hAnsi="Arial" w:cs="Arial"/>
          <w:sz w:val="24"/>
          <w:szCs w:val="24"/>
          <w:u w:val="single"/>
        </w:rPr>
        <w:softHyphen/>
      </w:r>
      <w:r>
        <w:rPr>
          <w:rFonts w:ascii="Arial" w:hAnsi="Arial" w:cs="Arial"/>
          <w:sz w:val="24"/>
          <w:szCs w:val="24"/>
          <w:u w:val="single"/>
        </w:rPr>
        <w:softHyphen/>
      </w:r>
      <w:r>
        <w:rPr>
          <w:rFonts w:ascii="Arial" w:hAnsi="Arial" w:cs="Arial"/>
          <w:sz w:val="24"/>
          <w:szCs w:val="24"/>
          <w:u w:val="single"/>
        </w:rPr>
        <w:softHyphen/>
      </w:r>
      <w:r>
        <w:rPr>
          <w:rFonts w:ascii="Arial" w:hAnsi="Arial" w:cs="Arial"/>
          <w:sz w:val="24"/>
          <w:szCs w:val="24"/>
          <w:u w:val="single"/>
        </w:rPr>
        <w:softHyphen/>
      </w:r>
      <w:r>
        <w:rPr>
          <w:rFonts w:ascii="Arial" w:hAnsi="Arial" w:cs="Arial"/>
          <w:sz w:val="24"/>
          <w:szCs w:val="24"/>
          <w:u w:val="single"/>
        </w:rPr>
        <w:softHyphen/>
      </w:r>
      <w:r>
        <w:rPr>
          <w:rFonts w:ascii="Arial" w:hAnsi="Arial" w:cs="Arial"/>
          <w:sz w:val="24"/>
          <w:szCs w:val="24"/>
          <w:u w:val="single"/>
        </w:rPr>
        <w:softHyphen/>
      </w:r>
      <w:r>
        <w:rPr>
          <w:rFonts w:ascii="Arial" w:hAnsi="Arial" w:cs="Arial"/>
          <w:sz w:val="24"/>
          <w:szCs w:val="24"/>
          <w:u w:val="single"/>
        </w:rPr>
        <w:softHyphen/>
        <w:t>__________</w:t>
      </w:r>
      <w:r w:rsidRPr="002E4D80">
        <w:rPr>
          <w:rFonts w:ascii="Arial" w:hAnsi="Arial" w:cs="Arial"/>
          <w:sz w:val="24"/>
          <w:szCs w:val="24"/>
          <w:u w:val="single"/>
        </w:rPr>
        <w:t>_____________   Date: ___________________</w:t>
      </w:r>
    </w:p>
    <w:p w:rsidR="003D0369" w:rsidRPr="002E4D80" w:rsidRDefault="003D0369" w:rsidP="003D0369">
      <w:pPr>
        <w:rPr>
          <w:rFonts w:ascii="Arial" w:hAnsi="Arial" w:cs="Arial"/>
          <w:b/>
          <w:sz w:val="24"/>
          <w:szCs w:val="24"/>
        </w:rPr>
      </w:pPr>
      <w:r w:rsidRPr="002E4D80">
        <w:rPr>
          <w:rFonts w:ascii="Arial" w:hAnsi="Arial" w:cs="Arial"/>
          <w:b/>
          <w:sz w:val="24"/>
          <w:szCs w:val="24"/>
        </w:rPr>
        <w:t>Moving Image Media Project</w:t>
      </w:r>
    </w:p>
    <w:p w:rsidR="003D0369" w:rsidRPr="002E4D80" w:rsidRDefault="00EB74D0" w:rsidP="003D0369">
      <w:pPr>
        <w:rPr>
          <w:rFonts w:ascii="Arial" w:hAnsi="Arial" w:cs="Arial"/>
          <w:sz w:val="24"/>
          <w:szCs w:val="24"/>
        </w:rPr>
      </w:pPr>
      <w:r>
        <w:rPr>
          <w:rFonts w:ascii="Arial" w:hAnsi="Arial" w:cs="Arial"/>
          <w:noProof/>
          <w:sz w:val="24"/>
          <w:szCs w:val="24"/>
          <w:lang w:eastAsia="en-GB"/>
        </w:rPr>
        <w:pict>
          <v:shape id="_x0000_s1098" type="#_x0000_t202" style="position:absolute;margin-left:-3pt;margin-top:15.75pt;width:377.1pt;height:128.25pt;z-index:251736064" stroked="f">
            <v:textbox style="mso-next-textbox:#_x0000_s1098">
              <w:txbxContent>
                <w:p w:rsidR="000C54A5" w:rsidRPr="002E4D80" w:rsidRDefault="000C54A5" w:rsidP="003D0369">
                  <w:pPr>
                    <w:rPr>
                      <w:rFonts w:ascii="Arial" w:hAnsi="Arial" w:cs="Arial"/>
                      <w:sz w:val="24"/>
                      <w:szCs w:val="24"/>
                    </w:rPr>
                  </w:pPr>
                  <w:r w:rsidRPr="002E4D80">
                    <w:rPr>
                      <w:rFonts w:ascii="Arial" w:hAnsi="Arial" w:cs="Arial"/>
                      <w:sz w:val="24"/>
                      <w:szCs w:val="24"/>
                    </w:rPr>
                    <w:t>In this project we are thinking about moving image media as being films, animations and moving images on computers. I want to look at how we ‘read’ these kind of moving images and how this can also help us to improve in reading and writing print texts.</w:t>
                  </w:r>
                </w:p>
                <w:p w:rsidR="000C54A5" w:rsidRPr="002E4D80" w:rsidRDefault="000C54A5" w:rsidP="003D0369">
                  <w:pPr>
                    <w:rPr>
                      <w:rFonts w:ascii="Arial" w:hAnsi="Arial" w:cs="Arial"/>
                      <w:b/>
                      <w:sz w:val="24"/>
                      <w:szCs w:val="24"/>
                    </w:rPr>
                  </w:pPr>
                  <w:r w:rsidRPr="002E4D80">
                    <w:rPr>
                      <w:rFonts w:ascii="Arial" w:hAnsi="Arial" w:cs="Arial"/>
                      <w:sz w:val="24"/>
                      <w:szCs w:val="24"/>
                    </w:rPr>
                    <w:t xml:space="preserve">In your lessons you will be using film, animation and computers. You will also be making some short films and animations yourself. </w:t>
                  </w:r>
                </w:p>
                <w:p w:rsidR="000C54A5" w:rsidRDefault="000C54A5" w:rsidP="003D0369"/>
              </w:txbxContent>
            </v:textbox>
          </v:shape>
        </w:pict>
      </w:r>
      <w:r w:rsidR="003D0369" w:rsidRPr="002E4D80">
        <w:rPr>
          <w:rFonts w:ascii="Arial" w:hAnsi="Arial" w:cs="Arial"/>
          <w:sz w:val="24"/>
          <w:szCs w:val="24"/>
        </w:rPr>
        <w:t>What is moving image media?</w:t>
      </w:r>
    </w:p>
    <w:p w:rsidR="003D0369" w:rsidRPr="002E4D80" w:rsidRDefault="003D0369" w:rsidP="003D0369">
      <w:pPr>
        <w:rPr>
          <w:rFonts w:ascii="Arial" w:hAnsi="Arial" w:cs="Arial"/>
          <w:sz w:val="24"/>
          <w:szCs w:val="24"/>
        </w:rPr>
      </w:pPr>
    </w:p>
    <w:p w:rsidR="003D0369" w:rsidRPr="002E4D80" w:rsidRDefault="003D0369" w:rsidP="003D0369">
      <w:pPr>
        <w:rPr>
          <w:rFonts w:ascii="Arial" w:hAnsi="Arial" w:cs="Arial"/>
          <w:sz w:val="24"/>
          <w:szCs w:val="24"/>
        </w:rPr>
      </w:pPr>
    </w:p>
    <w:p w:rsidR="003D0369" w:rsidRPr="002E4D80" w:rsidRDefault="003D0369" w:rsidP="003D0369">
      <w:pPr>
        <w:rPr>
          <w:rFonts w:ascii="Arial" w:hAnsi="Arial" w:cs="Arial"/>
          <w:sz w:val="24"/>
          <w:szCs w:val="24"/>
        </w:rPr>
      </w:pPr>
    </w:p>
    <w:p w:rsidR="003D0369" w:rsidRPr="002E4D80" w:rsidRDefault="003D0369" w:rsidP="003D0369">
      <w:pPr>
        <w:rPr>
          <w:rFonts w:ascii="Arial" w:hAnsi="Arial" w:cs="Arial"/>
          <w:sz w:val="24"/>
          <w:szCs w:val="24"/>
        </w:rPr>
      </w:pPr>
    </w:p>
    <w:p w:rsidR="003D0369" w:rsidRPr="002E4D80" w:rsidRDefault="003D0369" w:rsidP="003D0369">
      <w:pPr>
        <w:rPr>
          <w:rFonts w:ascii="Arial" w:hAnsi="Arial" w:cs="Arial"/>
          <w:sz w:val="24"/>
          <w:szCs w:val="24"/>
        </w:rPr>
      </w:pPr>
    </w:p>
    <w:p w:rsidR="003D0369" w:rsidRPr="002E4D80" w:rsidRDefault="003D0369" w:rsidP="003D0369">
      <w:pPr>
        <w:rPr>
          <w:rFonts w:ascii="Arial" w:hAnsi="Arial" w:cs="Arial"/>
          <w:sz w:val="24"/>
          <w:szCs w:val="24"/>
        </w:rPr>
      </w:pPr>
      <w:r w:rsidRPr="002E4D80">
        <w:rPr>
          <w:rFonts w:ascii="Arial" w:hAnsi="Arial" w:cs="Arial"/>
          <w:sz w:val="24"/>
          <w:szCs w:val="24"/>
        </w:rPr>
        <w:t>Please put a tick in the smiley face box if you are happy for the following things to happen. Tick the sad face if you don’t want to do this.</w:t>
      </w:r>
    </w:p>
    <w:tbl>
      <w:tblPr>
        <w:tblStyle w:val="TableGrid"/>
        <w:tblW w:w="0" w:type="auto"/>
        <w:tblLook w:val="04A0"/>
      </w:tblPr>
      <w:tblGrid>
        <w:gridCol w:w="5766"/>
        <w:gridCol w:w="1418"/>
        <w:gridCol w:w="1536"/>
      </w:tblGrid>
      <w:tr w:rsidR="003D0369" w:rsidRPr="002E4D80" w:rsidTr="00DA5DED">
        <w:tc>
          <w:tcPr>
            <w:tcW w:w="6288" w:type="dxa"/>
          </w:tcPr>
          <w:p w:rsidR="003D0369" w:rsidRPr="002E4D80" w:rsidRDefault="003D0369" w:rsidP="00DA5DED">
            <w:pPr>
              <w:rPr>
                <w:rFonts w:cs="Arial"/>
                <w:szCs w:val="24"/>
              </w:rPr>
            </w:pPr>
          </w:p>
          <w:p w:rsidR="003D0369" w:rsidRPr="002E4D80" w:rsidRDefault="003D0369" w:rsidP="00DA5DED">
            <w:pPr>
              <w:rPr>
                <w:rFonts w:cs="Arial"/>
                <w:szCs w:val="24"/>
              </w:rPr>
            </w:pPr>
            <w:r w:rsidRPr="002E4D80">
              <w:rPr>
                <w:rFonts w:cs="Arial"/>
                <w:szCs w:val="24"/>
              </w:rPr>
              <w:t>I am hoping that you will agree to me joining in with some of your lessons throughout the next four years to watch how you get better at reading and creating your own moving images.</w:t>
            </w:r>
          </w:p>
          <w:p w:rsidR="003D0369" w:rsidRPr="002E4D80" w:rsidRDefault="003D0369" w:rsidP="00DA5DED">
            <w:pPr>
              <w:rPr>
                <w:rFonts w:cs="Arial"/>
                <w:szCs w:val="24"/>
              </w:rPr>
            </w:pPr>
          </w:p>
        </w:tc>
        <w:tc>
          <w:tcPr>
            <w:tcW w:w="1418" w:type="dxa"/>
          </w:tcPr>
          <w:p w:rsidR="003D0369" w:rsidRPr="002E4D80" w:rsidRDefault="003D0369" w:rsidP="00DA5DED">
            <w:pPr>
              <w:rPr>
                <w:rFonts w:cs="Arial"/>
                <w:szCs w:val="24"/>
              </w:rPr>
            </w:pPr>
            <w:r w:rsidRPr="002E4D80">
              <w:rPr>
                <w:rFonts w:cs="Arial"/>
                <w:noProof/>
                <w:szCs w:val="24"/>
                <w:lang w:eastAsia="en-GB"/>
              </w:rPr>
              <w:drawing>
                <wp:inline distT="0" distB="0" distL="0" distR="0">
                  <wp:extent cx="742950" cy="1047750"/>
                  <wp:effectExtent l="19050" t="0" r="0"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srcRect/>
                          <a:stretch>
                            <a:fillRect/>
                          </a:stretch>
                        </pic:blipFill>
                        <pic:spPr bwMode="auto">
                          <a:xfrm>
                            <a:off x="0" y="0"/>
                            <a:ext cx="742950" cy="1047750"/>
                          </a:xfrm>
                          <a:prstGeom prst="rect">
                            <a:avLst/>
                          </a:prstGeom>
                          <a:noFill/>
                          <a:ln w="9525">
                            <a:noFill/>
                            <a:miter lim="800000"/>
                            <a:headEnd/>
                            <a:tailEnd/>
                          </a:ln>
                        </pic:spPr>
                      </pic:pic>
                    </a:graphicData>
                  </a:graphic>
                </wp:inline>
              </w:drawing>
            </w:r>
          </w:p>
        </w:tc>
        <w:tc>
          <w:tcPr>
            <w:tcW w:w="1536" w:type="dxa"/>
          </w:tcPr>
          <w:p w:rsidR="003D0369" w:rsidRPr="002E4D80" w:rsidRDefault="003D0369" w:rsidP="00DA5DED">
            <w:pPr>
              <w:rPr>
                <w:rFonts w:cs="Arial"/>
                <w:szCs w:val="24"/>
              </w:rPr>
            </w:pPr>
            <w:r w:rsidRPr="002E4D80">
              <w:rPr>
                <w:rFonts w:cs="Arial"/>
                <w:noProof/>
                <w:szCs w:val="24"/>
                <w:lang w:eastAsia="en-GB"/>
              </w:rPr>
              <w:drawing>
                <wp:inline distT="0" distB="0" distL="0" distR="0">
                  <wp:extent cx="809625" cy="1114425"/>
                  <wp:effectExtent l="19050" t="0" r="952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srcRect/>
                          <a:stretch>
                            <a:fillRect/>
                          </a:stretch>
                        </pic:blipFill>
                        <pic:spPr bwMode="auto">
                          <a:xfrm>
                            <a:off x="0" y="0"/>
                            <a:ext cx="809625" cy="1114425"/>
                          </a:xfrm>
                          <a:prstGeom prst="rect">
                            <a:avLst/>
                          </a:prstGeom>
                          <a:noFill/>
                          <a:ln w="9525">
                            <a:noFill/>
                            <a:miter lim="800000"/>
                            <a:headEnd/>
                            <a:tailEnd/>
                          </a:ln>
                        </pic:spPr>
                      </pic:pic>
                    </a:graphicData>
                  </a:graphic>
                </wp:inline>
              </w:drawing>
            </w:r>
          </w:p>
        </w:tc>
      </w:tr>
      <w:tr w:rsidR="003D0369" w:rsidRPr="002E4D80" w:rsidTr="00DA5DED">
        <w:tc>
          <w:tcPr>
            <w:tcW w:w="6288" w:type="dxa"/>
          </w:tcPr>
          <w:p w:rsidR="003D0369" w:rsidRPr="002E4D80" w:rsidRDefault="003D0369" w:rsidP="00DA5DED">
            <w:pPr>
              <w:rPr>
                <w:rFonts w:cs="Arial"/>
                <w:szCs w:val="24"/>
              </w:rPr>
            </w:pPr>
          </w:p>
          <w:p w:rsidR="003D0369" w:rsidRPr="002E4D80" w:rsidRDefault="003D0369" w:rsidP="00DA5DED">
            <w:pPr>
              <w:rPr>
                <w:rFonts w:cs="Arial"/>
                <w:szCs w:val="24"/>
              </w:rPr>
            </w:pPr>
            <w:r w:rsidRPr="002E4D80">
              <w:rPr>
                <w:rFonts w:cs="Arial"/>
                <w:szCs w:val="24"/>
              </w:rPr>
              <w:t>I am also hoping that you will agree to me interviewing you</w:t>
            </w:r>
            <w:r>
              <w:rPr>
                <w:rFonts w:cs="Arial"/>
                <w:szCs w:val="24"/>
              </w:rPr>
              <w:t xml:space="preserve"> and working</w:t>
            </w:r>
            <w:r w:rsidRPr="002E4D80">
              <w:rPr>
                <w:rFonts w:cs="Arial"/>
                <w:szCs w:val="24"/>
              </w:rPr>
              <w:t xml:space="preserve"> in small groups about how you feel about moving image media in the curriculum and your thoughts about the kind of learning you are doing in school with this. Some of these interviews will be filmed or your voice recorded. This is just to help me remember what you have said and will not be seen by anyone other than myself.</w:t>
            </w:r>
          </w:p>
          <w:p w:rsidR="003D0369" w:rsidRPr="002E4D80" w:rsidRDefault="003D0369" w:rsidP="00DA5DED">
            <w:pPr>
              <w:rPr>
                <w:rFonts w:cs="Arial"/>
                <w:szCs w:val="24"/>
              </w:rPr>
            </w:pPr>
          </w:p>
        </w:tc>
        <w:tc>
          <w:tcPr>
            <w:tcW w:w="1418" w:type="dxa"/>
          </w:tcPr>
          <w:p w:rsidR="003D0369" w:rsidRPr="002E4D80" w:rsidRDefault="003D0369" w:rsidP="00DA5DED">
            <w:pPr>
              <w:rPr>
                <w:rFonts w:cs="Arial"/>
                <w:szCs w:val="24"/>
              </w:rPr>
            </w:pPr>
          </w:p>
          <w:p w:rsidR="003D0369" w:rsidRPr="002E4D80" w:rsidRDefault="003D0369" w:rsidP="00DA5DED">
            <w:pPr>
              <w:rPr>
                <w:rFonts w:cs="Arial"/>
                <w:szCs w:val="24"/>
              </w:rPr>
            </w:pPr>
            <w:r w:rsidRPr="002E4D80">
              <w:rPr>
                <w:rFonts w:cs="Arial"/>
                <w:noProof/>
                <w:szCs w:val="24"/>
                <w:lang w:eastAsia="en-GB"/>
              </w:rPr>
              <w:drawing>
                <wp:inline distT="0" distB="0" distL="0" distR="0">
                  <wp:extent cx="742950" cy="1047750"/>
                  <wp:effectExtent l="19050" t="0" r="0" b="0"/>
                  <wp:docPr id="10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srcRect/>
                          <a:stretch>
                            <a:fillRect/>
                          </a:stretch>
                        </pic:blipFill>
                        <pic:spPr bwMode="auto">
                          <a:xfrm>
                            <a:off x="0" y="0"/>
                            <a:ext cx="742950" cy="1047750"/>
                          </a:xfrm>
                          <a:prstGeom prst="rect">
                            <a:avLst/>
                          </a:prstGeom>
                          <a:noFill/>
                          <a:ln w="9525">
                            <a:noFill/>
                            <a:miter lim="800000"/>
                            <a:headEnd/>
                            <a:tailEnd/>
                          </a:ln>
                        </pic:spPr>
                      </pic:pic>
                    </a:graphicData>
                  </a:graphic>
                </wp:inline>
              </w:drawing>
            </w:r>
          </w:p>
        </w:tc>
        <w:tc>
          <w:tcPr>
            <w:tcW w:w="1536" w:type="dxa"/>
          </w:tcPr>
          <w:p w:rsidR="003D0369" w:rsidRPr="002E4D80" w:rsidRDefault="003D0369" w:rsidP="00DA5DED">
            <w:pPr>
              <w:rPr>
                <w:rFonts w:cs="Arial"/>
                <w:szCs w:val="24"/>
              </w:rPr>
            </w:pPr>
          </w:p>
          <w:p w:rsidR="003D0369" w:rsidRPr="002E4D80" w:rsidRDefault="003D0369" w:rsidP="00DA5DED">
            <w:pPr>
              <w:rPr>
                <w:rFonts w:cs="Arial"/>
                <w:szCs w:val="24"/>
              </w:rPr>
            </w:pPr>
            <w:r w:rsidRPr="002E4D80">
              <w:rPr>
                <w:rFonts w:cs="Arial"/>
                <w:noProof/>
                <w:szCs w:val="24"/>
                <w:lang w:eastAsia="en-GB"/>
              </w:rPr>
              <w:drawing>
                <wp:inline distT="0" distB="0" distL="0" distR="0">
                  <wp:extent cx="809625" cy="1114425"/>
                  <wp:effectExtent l="19050" t="0" r="9525" b="0"/>
                  <wp:docPr id="10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srcRect/>
                          <a:stretch>
                            <a:fillRect/>
                          </a:stretch>
                        </pic:blipFill>
                        <pic:spPr bwMode="auto">
                          <a:xfrm>
                            <a:off x="0" y="0"/>
                            <a:ext cx="809625" cy="1114425"/>
                          </a:xfrm>
                          <a:prstGeom prst="rect">
                            <a:avLst/>
                          </a:prstGeom>
                          <a:noFill/>
                          <a:ln w="9525">
                            <a:noFill/>
                            <a:miter lim="800000"/>
                            <a:headEnd/>
                            <a:tailEnd/>
                          </a:ln>
                        </pic:spPr>
                      </pic:pic>
                    </a:graphicData>
                  </a:graphic>
                </wp:inline>
              </w:drawing>
            </w:r>
          </w:p>
        </w:tc>
      </w:tr>
      <w:tr w:rsidR="003D0369" w:rsidRPr="002E4D80" w:rsidTr="00DA5DED">
        <w:tc>
          <w:tcPr>
            <w:tcW w:w="6288" w:type="dxa"/>
          </w:tcPr>
          <w:p w:rsidR="003D0369" w:rsidRPr="002E4D80" w:rsidRDefault="003D0369" w:rsidP="00DA5DED">
            <w:pPr>
              <w:rPr>
                <w:rFonts w:cs="Arial"/>
                <w:szCs w:val="24"/>
              </w:rPr>
            </w:pPr>
          </w:p>
          <w:p w:rsidR="003D0369" w:rsidRPr="002E4D80" w:rsidRDefault="003D0369" w:rsidP="00DA5DED">
            <w:pPr>
              <w:rPr>
                <w:rFonts w:cs="Arial"/>
                <w:szCs w:val="24"/>
              </w:rPr>
            </w:pPr>
            <w:r w:rsidRPr="002E4D80">
              <w:rPr>
                <w:rFonts w:cs="Arial"/>
                <w:szCs w:val="24"/>
              </w:rPr>
              <w:t>You will also be making some short films and animations and you may even appear in some of them. I would like to use some of these to help train other teachers how to make film and animations with their classes and to possibly put some of them on your website and mine.</w:t>
            </w:r>
          </w:p>
        </w:tc>
        <w:tc>
          <w:tcPr>
            <w:tcW w:w="1418" w:type="dxa"/>
          </w:tcPr>
          <w:p w:rsidR="003D0369" w:rsidRPr="002E4D80" w:rsidRDefault="003D0369" w:rsidP="00DA5DED">
            <w:pPr>
              <w:rPr>
                <w:rFonts w:cs="Arial"/>
                <w:szCs w:val="24"/>
              </w:rPr>
            </w:pPr>
            <w:r w:rsidRPr="002E4D80">
              <w:rPr>
                <w:rFonts w:cs="Arial"/>
                <w:noProof/>
                <w:szCs w:val="24"/>
                <w:lang w:eastAsia="en-GB"/>
              </w:rPr>
              <w:drawing>
                <wp:inline distT="0" distB="0" distL="0" distR="0">
                  <wp:extent cx="742950" cy="1047750"/>
                  <wp:effectExtent l="19050" t="0" r="0" b="0"/>
                  <wp:docPr id="10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srcRect/>
                          <a:stretch>
                            <a:fillRect/>
                          </a:stretch>
                        </pic:blipFill>
                        <pic:spPr bwMode="auto">
                          <a:xfrm>
                            <a:off x="0" y="0"/>
                            <a:ext cx="742950" cy="1047750"/>
                          </a:xfrm>
                          <a:prstGeom prst="rect">
                            <a:avLst/>
                          </a:prstGeom>
                          <a:noFill/>
                          <a:ln w="9525">
                            <a:noFill/>
                            <a:miter lim="800000"/>
                            <a:headEnd/>
                            <a:tailEnd/>
                          </a:ln>
                        </pic:spPr>
                      </pic:pic>
                    </a:graphicData>
                  </a:graphic>
                </wp:inline>
              </w:drawing>
            </w:r>
          </w:p>
          <w:p w:rsidR="003D0369" w:rsidRPr="002E4D80" w:rsidRDefault="003D0369" w:rsidP="00DA5DED">
            <w:pPr>
              <w:rPr>
                <w:rFonts w:cs="Arial"/>
                <w:szCs w:val="24"/>
              </w:rPr>
            </w:pPr>
          </w:p>
        </w:tc>
        <w:tc>
          <w:tcPr>
            <w:tcW w:w="1536" w:type="dxa"/>
          </w:tcPr>
          <w:p w:rsidR="003D0369" w:rsidRPr="002E4D80" w:rsidRDefault="003D0369" w:rsidP="00DA5DED">
            <w:pPr>
              <w:rPr>
                <w:rFonts w:cs="Arial"/>
                <w:szCs w:val="24"/>
              </w:rPr>
            </w:pPr>
            <w:r w:rsidRPr="002E4D80">
              <w:rPr>
                <w:rFonts w:cs="Arial"/>
                <w:noProof/>
                <w:szCs w:val="24"/>
                <w:lang w:eastAsia="en-GB"/>
              </w:rPr>
              <w:drawing>
                <wp:inline distT="0" distB="0" distL="0" distR="0">
                  <wp:extent cx="809625" cy="1114425"/>
                  <wp:effectExtent l="19050" t="0" r="9525" b="0"/>
                  <wp:docPr id="10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srcRect/>
                          <a:stretch>
                            <a:fillRect/>
                          </a:stretch>
                        </pic:blipFill>
                        <pic:spPr bwMode="auto">
                          <a:xfrm>
                            <a:off x="0" y="0"/>
                            <a:ext cx="809625" cy="1114425"/>
                          </a:xfrm>
                          <a:prstGeom prst="rect">
                            <a:avLst/>
                          </a:prstGeom>
                          <a:noFill/>
                          <a:ln w="9525">
                            <a:noFill/>
                            <a:miter lim="800000"/>
                            <a:headEnd/>
                            <a:tailEnd/>
                          </a:ln>
                        </pic:spPr>
                      </pic:pic>
                    </a:graphicData>
                  </a:graphic>
                </wp:inline>
              </w:drawing>
            </w:r>
          </w:p>
        </w:tc>
      </w:tr>
      <w:tr w:rsidR="003D0369" w:rsidRPr="002E4D80" w:rsidTr="00DA5DED">
        <w:tc>
          <w:tcPr>
            <w:tcW w:w="6288" w:type="dxa"/>
          </w:tcPr>
          <w:p w:rsidR="003D0369" w:rsidRPr="002E4D80" w:rsidRDefault="003D0369" w:rsidP="00DA5DED">
            <w:pPr>
              <w:rPr>
                <w:rFonts w:cs="Arial"/>
                <w:szCs w:val="24"/>
              </w:rPr>
            </w:pPr>
          </w:p>
          <w:p w:rsidR="003D0369" w:rsidRPr="002E4D80" w:rsidRDefault="003D0369" w:rsidP="00DA5DED">
            <w:pPr>
              <w:rPr>
                <w:rFonts w:cs="Arial"/>
                <w:szCs w:val="24"/>
              </w:rPr>
            </w:pPr>
            <w:r w:rsidRPr="002E4D80">
              <w:rPr>
                <w:rFonts w:cs="Arial"/>
                <w:szCs w:val="24"/>
              </w:rPr>
              <w:t>At times</w:t>
            </w:r>
            <w:r>
              <w:rPr>
                <w:rFonts w:cs="Arial"/>
                <w:szCs w:val="24"/>
              </w:rPr>
              <w:t>,</w:t>
            </w:r>
            <w:r w:rsidRPr="002E4D80">
              <w:rPr>
                <w:rFonts w:cs="Arial"/>
                <w:szCs w:val="24"/>
              </w:rPr>
              <w:t xml:space="preserve"> I will also want to look at some of your writing and discuss what you have said with your class teacher.</w:t>
            </w:r>
          </w:p>
          <w:p w:rsidR="003D0369" w:rsidRPr="002E4D80" w:rsidRDefault="003D0369" w:rsidP="00DA5DED">
            <w:pPr>
              <w:rPr>
                <w:rFonts w:cs="Arial"/>
                <w:szCs w:val="24"/>
              </w:rPr>
            </w:pPr>
          </w:p>
          <w:p w:rsidR="003D0369" w:rsidRPr="002E4D80" w:rsidRDefault="003D0369" w:rsidP="00DA5DED">
            <w:pPr>
              <w:rPr>
                <w:rFonts w:cs="Arial"/>
                <w:szCs w:val="24"/>
              </w:rPr>
            </w:pPr>
          </w:p>
        </w:tc>
        <w:tc>
          <w:tcPr>
            <w:tcW w:w="1418" w:type="dxa"/>
          </w:tcPr>
          <w:p w:rsidR="003D0369" w:rsidRPr="002E4D80" w:rsidRDefault="003D0369" w:rsidP="00DA5DED">
            <w:pPr>
              <w:rPr>
                <w:rFonts w:cs="Arial"/>
                <w:szCs w:val="24"/>
              </w:rPr>
            </w:pPr>
            <w:r w:rsidRPr="002E4D80">
              <w:rPr>
                <w:rFonts w:cs="Arial"/>
                <w:noProof/>
                <w:szCs w:val="24"/>
                <w:lang w:eastAsia="en-GB"/>
              </w:rPr>
              <w:drawing>
                <wp:inline distT="0" distB="0" distL="0" distR="0">
                  <wp:extent cx="742950" cy="1047750"/>
                  <wp:effectExtent l="19050" t="0" r="0" b="0"/>
                  <wp:docPr id="10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srcRect/>
                          <a:stretch>
                            <a:fillRect/>
                          </a:stretch>
                        </pic:blipFill>
                        <pic:spPr bwMode="auto">
                          <a:xfrm>
                            <a:off x="0" y="0"/>
                            <a:ext cx="742950" cy="1047750"/>
                          </a:xfrm>
                          <a:prstGeom prst="rect">
                            <a:avLst/>
                          </a:prstGeom>
                          <a:noFill/>
                          <a:ln w="9525">
                            <a:noFill/>
                            <a:miter lim="800000"/>
                            <a:headEnd/>
                            <a:tailEnd/>
                          </a:ln>
                        </pic:spPr>
                      </pic:pic>
                    </a:graphicData>
                  </a:graphic>
                </wp:inline>
              </w:drawing>
            </w:r>
          </w:p>
        </w:tc>
        <w:tc>
          <w:tcPr>
            <w:tcW w:w="1536" w:type="dxa"/>
          </w:tcPr>
          <w:p w:rsidR="003D0369" w:rsidRPr="002E4D80" w:rsidRDefault="003D0369" w:rsidP="00DA5DED">
            <w:pPr>
              <w:rPr>
                <w:rFonts w:cs="Arial"/>
                <w:szCs w:val="24"/>
              </w:rPr>
            </w:pPr>
            <w:r w:rsidRPr="002E4D80">
              <w:rPr>
                <w:rFonts w:cs="Arial"/>
                <w:noProof/>
                <w:szCs w:val="24"/>
                <w:lang w:eastAsia="en-GB"/>
              </w:rPr>
              <w:drawing>
                <wp:inline distT="0" distB="0" distL="0" distR="0">
                  <wp:extent cx="809625" cy="1114425"/>
                  <wp:effectExtent l="19050" t="0" r="9525" b="0"/>
                  <wp:docPr id="10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srcRect/>
                          <a:stretch>
                            <a:fillRect/>
                          </a:stretch>
                        </pic:blipFill>
                        <pic:spPr bwMode="auto">
                          <a:xfrm>
                            <a:off x="0" y="0"/>
                            <a:ext cx="809625" cy="1114425"/>
                          </a:xfrm>
                          <a:prstGeom prst="rect">
                            <a:avLst/>
                          </a:prstGeom>
                          <a:noFill/>
                          <a:ln w="9525">
                            <a:noFill/>
                            <a:miter lim="800000"/>
                            <a:headEnd/>
                            <a:tailEnd/>
                          </a:ln>
                        </pic:spPr>
                      </pic:pic>
                    </a:graphicData>
                  </a:graphic>
                </wp:inline>
              </w:drawing>
            </w:r>
          </w:p>
        </w:tc>
      </w:tr>
      <w:tr w:rsidR="003D0369" w:rsidRPr="002E4D80" w:rsidTr="00DA5DED">
        <w:tc>
          <w:tcPr>
            <w:tcW w:w="6288" w:type="dxa"/>
          </w:tcPr>
          <w:p w:rsidR="003D0369" w:rsidRPr="002E4D80" w:rsidRDefault="003D0369" w:rsidP="00DA5DED">
            <w:pPr>
              <w:rPr>
                <w:rFonts w:cs="Arial"/>
                <w:szCs w:val="24"/>
              </w:rPr>
            </w:pPr>
          </w:p>
          <w:p w:rsidR="003D0369" w:rsidRPr="002E4D80" w:rsidRDefault="003D0369" w:rsidP="00DA5DED">
            <w:pPr>
              <w:rPr>
                <w:rFonts w:cs="Arial"/>
                <w:szCs w:val="24"/>
              </w:rPr>
            </w:pPr>
          </w:p>
          <w:p w:rsidR="003D0369" w:rsidRPr="002E4D80" w:rsidRDefault="003D0369" w:rsidP="00DA5DED">
            <w:pPr>
              <w:rPr>
                <w:rFonts w:cs="Arial"/>
                <w:szCs w:val="24"/>
              </w:rPr>
            </w:pPr>
            <w:r w:rsidRPr="002E4D80">
              <w:rPr>
                <w:rFonts w:cs="Arial"/>
                <w:szCs w:val="24"/>
              </w:rPr>
              <w:t>If at any time you change your mind about being involved in the project or become unhappy about it, you can let us know or tell your family, and you can leave the project straight away – we won’t ask any questions and it will be perfectly OK for you to do this – we don’t want you to be sad.</w:t>
            </w:r>
          </w:p>
          <w:p w:rsidR="003D0369" w:rsidRPr="002E4D80" w:rsidRDefault="003D0369" w:rsidP="00DA5DED">
            <w:pPr>
              <w:rPr>
                <w:rFonts w:cs="Arial"/>
                <w:szCs w:val="24"/>
              </w:rPr>
            </w:pPr>
          </w:p>
        </w:tc>
        <w:tc>
          <w:tcPr>
            <w:tcW w:w="1418" w:type="dxa"/>
          </w:tcPr>
          <w:p w:rsidR="003D0369" w:rsidRPr="002E4D80" w:rsidRDefault="003D0369" w:rsidP="00DA5DED">
            <w:pPr>
              <w:rPr>
                <w:rFonts w:cs="Arial"/>
                <w:szCs w:val="24"/>
              </w:rPr>
            </w:pPr>
          </w:p>
          <w:p w:rsidR="003D0369" w:rsidRPr="002E4D80" w:rsidRDefault="003D0369" w:rsidP="00DA5DED">
            <w:pPr>
              <w:rPr>
                <w:rFonts w:cs="Arial"/>
                <w:szCs w:val="24"/>
              </w:rPr>
            </w:pPr>
            <w:r w:rsidRPr="002E4D80">
              <w:rPr>
                <w:rFonts w:cs="Arial"/>
                <w:noProof/>
                <w:szCs w:val="24"/>
                <w:lang w:eastAsia="en-GB"/>
              </w:rPr>
              <w:lastRenderedPageBreak/>
              <w:drawing>
                <wp:inline distT="0" distB="0" distL="0" distR="0">
                  <wp:extent cx="742950" cy="1047750"/>
                  <wp:effectExtent l="19050" t="0" r="0" b="0"/>
                  <wp:docPr id="10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srcRect/>
                          <a:stretch>
                            <a:fillRect/>
                          </a:stretch>
                        </pic:blipFill>
                        <pic:spPr bwMode="auto">
                          <a:xfrm>
                            <a:off x="0" y="0"/>
                            <a:ext cx="742950" cy="1047750"/>
                          </a:xfrm>
                          <a:prstGeom prst="rect">
                            <a:avLst/>
                          </a:prstGeom>
                          <a:noFill/>
                          <a:ln w="9525">
                            <a:noFill/>
                            <a:miter lim="800000"/>
                            <a:headEnd/>
                            <a:tailEnd/>
                          </a:ln>
                        </pic:spPr>
                      </pic:pic>
                    </a:graphicData>
                  </a:graphic>
                </wp:inline>
              </w:drawing>
            </w:r>
          </w:p>
        </w:tc>
        <w:tc>
          <w:tcPr>
            <w:tcW w:w="1536" w:type="dxa"/>
          </w:tcPr>
          <w:p w:rsidR="003D0369" w:rsidRPr="002E4D80" w:rsidRDefault="003D0369" w:rsidP="00DA5DED">
            <w:pPr>
              <w:rPr>
                <w:rFonts w:cs="Arial"/>
                <w:szCs w:val="24"/>
              </w:rPr>
            </w:pPr>
          </w:p>
          <w:p w:rsidR="003D0369" w:rsidRPr="002E4D80" w:rsidRDefault="003D0369" w:rsidP="00DA5DED">
            <w:pPr>
              <w:rPr>
                <w:rFonts w:cs="Arial"/>
                <w:szCs w:val="24"/>
              </w:rPr>
            </w:pPr>
            <w:r w:rsidRPr="002E4D80">
              <w:rPr>
                <w:rFonts w:cs="Arial"/>
                <w:noProof/>
                <w:szCs w:val="24"/>
                <w:lang w:eastAsia="en-GB"/>
              </w:rPr>
              <w:lastRenderedPageBreak/>
              <w:drawing>
                <wp:inline distT="0" distB="0" distL="0" distR="0">
                  <wp:extent cx="809625" cy="1114425"/>
                  <wp:effectExtent l="19050" t="0" r="9525" b="0"/>
                  <wp:docPr id="10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srcRect/>
                          <a:stretch>
                            <a:fillRect/>
                          </a:stretch>
                        </pic:blipFill>
                        <pic:spPr bwMode="auto">
                          <a:xfrm>
                            <a:off x="0" y="0"/>
                            <a:ext cx="809625" cy="1114425"/>
                          </a:xfrm>
                          <a:prstGeom prst="rect">
                            <a:avLst/>
                          </a:prstGeom>
                          <a:noFill/>
                          <a:ln w="9525">
                            <a:noFill/>
                            <a:miter lim="800000"/>
                            <a:headEnd/>
                            <a:tailEnd/>
                          </a:ln>
                        </pic:spPr>
                      </pic:pic>
                    </a:graphicData>
                  </a:graphic>
                </wp:inline>
              </w:drawing>
            </w:r>
          </w:p>
        </w:tc>
      </w:tr>
      <w:tr w:rsidR="003D0369" w:rsidRPr="002E4D80" w:rsidTr="00DA5DED">
        <w:tc>
          <w:tcPr>
            <w:tcW w:w="6288" w:type="dxa"/>
          </w:tcPr>
          <w:p w:rsidR="003D0369" w:rsidRPr="002E4D80" w:rsidRDefault="003D0369" w:rsidP="00DA5DED">
            <w:pPr>
              <w:rPr>
                <w:rFonts w:cs="Arial"/>
                <w:szCs w:val="24"/>
              </w:rPr>
            </w:pPr>
          </w:p>
          <w:p w:rsidR="003D0369" w:rsidRPr="002E4D80" w:rsidRDefault="003D0369" w:rsidP="00DA5DED">
            <w:pPr>
              <w:rPr>
                <w:rFonts w:cs="Arial"/>
                <w:szCs w:val="24"/>
              </w:rPr>
            </w:pPr>
            <w:r w:rsidRPr="002E4D80">
              <w:rPr>
                <w:rFonts w:cs="Arial"/>
                <w:szCs w:val="24"/>
              </w:rPr>
              <w:t xml:space="preserve">At the end of the project, when you have left Year 6 to go to secondary school, all my findings will be written into a report. This report will be in the library at </w:t>
            </w:r>
            <w:r>
              <w:rPr>
                <w:rFonts w:cs="Arial"/>
                <w:szCs w:val="24"/>
              </w:rPr>
              <w:t xml:space="preserve">the </w:t>
            </w:r>
            <w:r w:rsidRPr="002E4D80">
              <w:rPr>
                <w:rFonts w:cs="Arial"/>
                <w:szCs w:val="24"/>
              </w:rPr>
              <w:t>University</w:t>
            </w:r>
            <w:r>
              <w:rPr>
                <w:rFonts w:cs="Arial"/>
                <w:szCs w:val="24"/>
              </w:rPr>
              <w:t xml:space="preserve"> of Sheffield</w:t>
            </w:r>
            <w:r w:rsidRPr="002E4D80">
              <w:rPr>
                <w:rFonts w:cs="Arial"/>
                <w:szCs w:val="24"/>
              </w:rPr>
              <w:t>, but I will give everyone a pretend name, so no one will know who you are or what you said. Hopefully, this will help you be completely honest about what you say, as no one will know you said it!</w:t>
            </w:r>
          </w:p>
          <w:p w:rsidR="003D0369" w:rsidRPr="002E4D80" w:rsidRDefault="003D0369" w:rsidP="00DA5DED">
            <w:pPr>
              <w:rPr>
                <w:rFonts w:cs="Arial"/>
                <w:szCs w:val="24"/>
              </w:rPr>
            </w:pPr>
          </w:p>
        </w:tc>
        <w:tc>
          <w:tcPr>
            <w:tcW w:w="1418" w:type="dxa"/>
          </w:tcPr>
          <w:p w:rsidR="003D0369" w:rsidRPr="002E4D80" w:rsidRDefault="003D0369" w:rsidP="00DA5DED">
            <w:pPr>
              <w:rPr>
                <w:rFonts w:cs="Arial"/>
                <w:szCs w:val="24"/>
              </w:rPr>
            </w:pPr>
          </w:p>
          <w:p w:rsidR="003D0369" w:rsidRPr="002E4D80" w:rsidRDefault="003D0369" w:rsidP="00DA5DED">
            <w:pPr>
              <w:rPr>
                <w:rFonts w:cs="Arial"/>
                <w:szCs w:val="24"/>
              </w:rPr>
            </w:pPr>
            <w:r w:rsidRPr="002E4D80">
              <w:rPr>
                <w:rFonts w:cs="Arial"/>
                <w:noProof/>
                <w:szCs w:val="24"/>
                <w:lang w:eastAsia="en-GB"/>
              </w:rPr>
              <w:drawing>
                <wp:inline distT="0" distB="0" distL="0" distR="0">
                  <wp:extent cx="742950" cy="1047750"/>
                  <wp:effectExtent l="19050" t="0" r="0" b="0"/>
                  <wp:docPr id="10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srcRect/>
                          <a:stretch>
                            <a:fillRect/>
                          </a:stretch>
                        </pic:blipFill>
                        <pic:spPr bwMode="auto">
                          <a:xfrm>
                            <a:off x="0" y="0"/>
                            <a:ext cx="742950" cy="1047750"/>
                          </a:xfrm>
                          <a:prstGeom prst="rect">
                            <a:avLst/>
                          </a:prstGeom>
                          <a:noFill/>
                          <a:ln w="9525">
                            <a:noFill/>
                            <a:miter lim="800000"/>
                            <a:headEnd/>
                            <a:tailEnd/>
                          </a:ln>
                        </pic:spPr>
                      </pic:pic>
                    </a:graphicData>
                  </a:graphic>
                </wp:inline>
              </w:drawing>
            </w:r>
          </w:p>
        </w:tc>
        <w:tc>
          <w:tcPr>
            <w:tcW w:w="1536" w:type="dxa"/>
          </w:tcPr>
          <w:p w:rsidR="003D0369" w:rsidRPr="002E4D80" w:rsidRDefault="003D0369" w:rsidP="00DA5DED">
            <w:pPr>
              <w:rPr>
                <w:rFonts w:cs="Arial"/>
                <w:szCs w:val="24"/>
              </w:rPr>
            </w:pPr>
          </w:p>
          <w:p w:rsidR="003D0369" w:rsidRPr="002E4D80" w:rsidRDefault="003D0369" w:rsidP="00DA5DED">
            <w:pPr>
              <w:rPr>
                <w:rFonts w:cs="Arial"/>
                <w:szCs w:val="24"/>
              </w:rPr>
            </w:pPr>
            <w:r w:rsidRPr="002E4D80">
              <w:rPr>
                <w:rFonts w:cs="Arial"/>
                <w:noProof/>
                <w:szCs w:val="24"/>
                <w:lang w:eastAsia="en-GB"/>
              </w:rPr>
              <w:drawing>
                <wp:inline distT="0" distB="0" distL="0" distR="0">
                  <wp:extent cx="809625" cy="1114425"/>
                  <wp:effectExtent l="19050" t="0" r="9525" b="0"/>
                  <wp:docPr id="10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srcRect/>
                          <a:stretch>
                            <a:fillRect/>
                          </a:stretch>
                        </pic:blipFill>
                        <pic:spPr bwMode="auto">
                          <a:xfrm>
                            <a:off x="0" y="0"/>
                            <a:ext cx="809625" cy="1114425"/>
                          </a:xfrm>
                          <a:prstGeom prst="rect">
                            <a:avLst/>
                          </a:prstGeom>
                          <a:noFill/>
                          <a:ln w="9525">
                            <a:noFill/>
                            <a:miter lim="800000"/>
                            <a:headEnd/>
                            <a:tailEnd/>
                          </a:ln>
                        </pic:spPr>
                      </pic:pic>
                    </a:graphicData>
                  </a:graphic>
                </wp:inline>
              </w:drawing>
            </w:r>
          </w:p>
        </w:tc>
      </w:tr>
      <w:tr w:rsidR="003D0369" w:rsidRPr="002E4D80" w:rsidTr="00DA5DED">
        <w:tc>
          <w:tcPr>
            <w:tcW w:w="6288" w:type="dxa"/>
          </w:tcPr>
          <w:p w:rsidR="003D0369" w:rsidRPr="002E4D80" w:rsidRDefault="003D0369" w:rsidP="00DA5DED">
            <w:pPr>
              <w:rPr>
                <w:rFonts w:cs="Arial"/>
                <w:szCs w:val="24"/>
              </w:rPr>
            </w:pPr>
          </w:p>
          <w:p w:rsidR="003D0369" w:rsidRPr="002E4D80" w:rsidRDefault="003D0369" w:rsidP="00DA5DED">
            <w:pPr>
              <w:rPr>
                <w:rFonts w:cs="Arial"/>
                <w:szCs w:val="24"/>
              </w:rPr>
            </w:pPr>
            <w:r w:rsidRPr="002E4D80">
              <w:rPr>
                <w:rFonts w:cs="Arial"/>
                <w:szCs w:val="24"/>
              </w:rPr>
              <w:t>If you tell me something that might mean you are not safe, I will need to tell other adults to make sure you are OK.</w:t>
            </w:r>
          </w:p>
          <w:p w:rsidR="003D0369" w:rsidRPr="002E4D80" w:rsidRDefault="003D0369" w:rsidP="00DA5DED">
            <w:pPr>
              <w:rPr>
                <w:rFonts w:cs="Arial"/>
                <w:szCs w:val="24"/>
              </w:rPr>
            </w:pPr>
          </w:p>
        </w:tc>
        <w:tc>
          <w:tcPr>
            <w:tcW w:w="1418" w:type="dxa"/>
          </w:tcPr>
          <w:p w:rsidR="003D0369" w:rsidRPr="002E4D80" w:rsidRDefault="003D0369" w:rsidP="00DA5DED">
            <w:pPr>
              <w:rPr>
                <w:rFonts w:cs="Arial"/>
                <w:szCs w:val="24"/>
              </w:rPr>
            </w:pPr>
            <w:r w:rsidRPr="002E4D80">
              <w:rPr>
                <w:rFonts w:cs="Arial"/>
                <w:noProof/>
                <w:szCs w:val="24"/>
                <w:lang w:eastAsia="en-GB"/>
              </w:rPr>
              <w:drawing>
                <wp:inline distT="0" distB="0" distL="0" distR="0">
                  <wp:extent cx="742950" cy="1047750"/>
                  <wp:effectExtent l="19050" t="0" r="0" b="0"/>
                  <wp:docPr id="10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srcRect/>
                          <a:stretch>
                            <a:fillRect/>
                          </a:stretch>
                        </pic:blipFill>
                        <pic:spPr bwMode="auto">
                          <a:xfrm>
                            <a:off x="0" y="0"/>
                            <a:ext cx="742950" cy="1047750"/>
                          </a:xfrm>
                          <a:prstGeom prst="rect">
                            <a:avLst/>
                          </a:prstGeom>
                          <a:noFill/>
                          <a:ln w="9525">
                            <a:noFill/>
                            <a:miter lim="800000"/>
                            <a:headEnd/>
                            <a:tailEnd/>
                          </a:ln>
                        </pic:spPr>
                      </pic:pic>
                    </a:graphicData>
                  </a:graphic>
                </wp:inline>
              </w:drawing>
            </w:r>
          </w:p>
        </w:tc>
        <w:tc>
          <w:tcPr>
            <w:tcW w:w="1536" w:type="dxa"/>
          </w:tcPr>
          <w:p w:rsidR="003D0369" w:rsidRPr="002E4D80" w:rsidRDefault="003D0369" w:rsidP="00DA5DED">
            <w:pPr>
              <w:rPr>
                <w:rFonts w:cs="Arial"/>
                <w:szCs w:val="24"/>
              </w:rPr>
            </w:pPr>
            <w:r w:rsidRPr="002E4D80">
              <w:rPr>
                <w:rFonts w:cs="Arial"/>
                <w:noProof/>
                <w:szCs w:val="24"/>
                <w:lang w:eastAsia="en-GB"/>
              </w:rPr>
              <w:drawing>
                <wp:inline distT="0" distB="0" distL="0" distR="0">
                  <wp:extent cx="809625" cy="1114425"/>
                  <wp:effectExtent l="19050" t="0" r="9525" b="0"/>
                  <wp:docPr id="10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srcRect/>
                          <a:stretch>
                            <a:fillRect/>
                          </a:stretch>
                        </pic:blipFill>
                        <pic:spPr bwMode="auto">
                          <a:xfrm>
                            <a:off x="0" y="0"/>
                            <a:ext cx="809625" cy="1114425"/>
                          </a:xfrm>
                          <a:prstGeom prst="rect">
                            <a:avLst/>
                          </a:prstGeom>
                          <a:noFill/>
                          <a:ln w="9525">
                            <a:noFill/>
                            <a:miter lim="800000"/>
                            <a:headEnd/>
                            <a:tailEnd/>
                          </a:ln>
                        </pic:spPr>
                      </pic:pic>
                    </a:graphicData>
                  </a:graphic>
                </wp:inline>
              </w:drawing>
            </w:r>
          </w:p>
        </w:tc>
      </w:tr>
    </w:tbl>
    <w:p w:rsidR="003D0369" w:rsidRPr="002E4D80" w:rsidRDefault="003D0369" w:rsidP="003D0369">
      <w:pPr>
        <w:rPr>
          <w:rFonts w:ascii="Arial" w:hAnsi="Arial" w:cs="Arial"/>
          <w:sz w:val="24"/>
          <w:szCs w:val="24"/>
        </w:rPr>
      </w:pPr>
      <w:r w:rsidRPr="002E4D80">
        <w:rPr>
          <w:rFonts w:ascii="Arial" w:hAnsi="Arial" w:cs="Arial"/>
          <w:sz w:val="24"/>
          <w:szCs w:val="24"/>
        </w:rPr>
        <w:t>This should be an exciting project. I hope you want to take part in it. It could also be a chance for you to take part in an important project as it may help teachers in other schools to develop an exciting curriculum like yours, using moving image media.</w:t>
      </w:r>
    </w:p>
    <w:p w:rsidR="003D0369" w:rsidRPr="002E4D80" w:rsidRDefault="003D0369" w:rsidP="003D0369">
      <w:pPr>
        <w:rPr>
          <w:rFonts w:ascii="Arial" w:hAnsi="Arial" w:cs="Arial"/>
          <w:sz w:val="24"/>
          <w:szCs w:val="24"/>
        </w:rPr>
      </w:pPr>
      <w:r w:rsidRPr="002E4D80">
        <w:rPr>
          <w:rFonts w:ascii="Arial" w:hAnsi="Arial" w:cs="Arial"/>
          <w:sz w:val="24"/>
          <w:szCs w:val="24"/>
        </w:rPr>
        <w:t>Thank you for your help!</w:t>
      </w:r>
    </w:p>
    <w:p w:rsidR="003D0369" w:rsidRDefault="003D0369" w:rsidP="003D0369">
      <w:pPr>
        <w:rPr>
          <w:rFonts w:ascii="Arial" w:hAnsi="Arial" w:cs="Arial"/>
          <w:sz w:val="24"/>
          <w:szCs w:val="24"/>
        </w:rPr>
      </w:pPr>
      <w:r>
        <w:rPr>
          <w:rFonts w:ascii="Arial" w:hAnsi="Arial" w:cs="Arial"/>
          <w:sz w:val="24"/>
          <w:szCs w:val="24"/>
        </w:rPr>
        <w:t>Yours sincerely,</w:t>
      </w:r>
    </w:p>
    <w:p w:rsidR="003D0369" w:rsidRPr="002E4D80" w:rsidRDefault="003D0369" w:rsidP="003D0369">
      <w:pPr>
        <w:rPr>
          <w:rFonts w:ascii="Arial" w:hAnsi="Arial" w:cs="Arial"/>
          <w:sz w:val="24"/>
          <w:szCs w:val="24"/>
        </w:rPr>
      </w:pPr>
    </w:p>
    <w:p w:rsidR="003D0369" w:rsidRPr="002E4D80" w:rsidRDefault="003D0369" w:rsidP="003D0369">
      <w:pPr>
        <w:rPr>
          <w:rFonts w:ascii="Arial" w:hAnsi="Arial" w:cs="Arial"/>
          <w:sz w:val="24"/>
          <w:szCs w:val="24"/>
        </w:rPr>
      </w:pPr>
      <w:r w:rsidRPr="002E4D80">
        <w:rPr>
          <w:rFonts w:ascii="Arial" w:hAnsi="Arial" w:cs="Arial"/>
          <w:sz w:val="24"/>
          <w:szCs w:val="24"/>
        </w:rPr>
        <w:t>Mrs J Bulman (Teaching and Learning Consultant)</w:t>
      </w:r>
    </w:p>
    <w:p w:rsidR="003D0369" w:rsidRDefault="003D0369" w:rsidP="003D0369"/>
    <w:p w:rsidR="003D0369" w:rsidRDefault="003D0369" w:rsidP="003D0369">
      <w:pPr>
        <w:rPr>
          <w:rFonts w:ascii="Arial" w:hAnsi="Arial" w:cs="Arial"/>
          <w:b/>
          <w:sz w:val="24"/>
          <w:szCs w:val="24"/>
          <w:u w:val="single"/>
        </w:rPr>
        <w:sectPr w:rsidR="003D0369" w:rsidSect="00DA5DED">
          <w:pgSz w:w="11906" w:h="16838"/>
          <w:pgMar w:top="1440" w:right="1134" w:bottom="1440" w:left="2268" w:header="709" w:footer="709" w:gutter="0"/>
          <w:cols w:space="708"/>
          <w:docGrid w:linePitch="360"/>
        </w:sectPr>
      </w:pPr>
    </w:p>
    <w:p w:rsidR="003D0369" w:rsidRPr="00055835" w:rsidRDefault="003D0369" w:rsidP="003D0369">
      <w:pPr>
        <w:rPr>
          <w:rFonts w:ascii="Arial" w:hAnsi="Arial" w:cs="Arial"/>
          <w:sz w:val="24"/>
          <w:szCs w:val="24"/>
        </w:rPr>
      </w:pPr>
      <w:r w:rsidRPr="00055835">
        <w:rPr>
          <w:rFonts w:ascii="Arial" w:hAnsi="Arial" w:cs="Arial"/>
          <w:b/>
          <w:sz w:val="24"/>
          <w:szCs w:val="24"/>
          <w:u w:val="single"/>
        </w:rPr>
        <w:lastRenderedPageBreak/>
        <w:t xml:space="preserve">Appendix 10 </w:t>
      </w:r>
      <w:r w:rsidRPr="00055835">
        <w:rPr>
          <w:rFonts w:ascii="Arial" w:hAnsi="Arial" w:cs="Arial"/>
          <w:sz w:val="24"/>
          <w:szCs w:val="24"/>
        </w:rPr>
        <w:t>– Thematic Analysis – Coding Map</w:t>
      </w:r>
    </w:p>
    <w:p w:rsidR="003D0369" w:rsidRDefault="00EB74D0" w:rsidP="003D0369">
      <w:pPr>
        <w:rPr>
          <w:rFonts w:ascii="Arial" w:hAnsi="Arial" w:cs="Arial"/>
          <w:b/>
          <w:sz w:val="24"/>
          <w:szCs w:val="24"/>
        </w:rPr>
      </w:pPr>
      <w:r w:rsidRPr="00EB74D0">
        <w:rPr>
          <w:rFonts w:ascii="Arial" w:hAnsi="Arial" w:cs="Arial"/>
          <w:noProof/>
          <w:sz w:val="24"/>
          <w:szCs w:val="24"/>
          <w:lang w:eastAsia="en-GB"/>
        </w:rPr>
        <w:pict>
          <v:shape id="_x0000_s1146" type="#_x0000_t88" style="position:absolute;margin-left:173.25pt;margin-top:14.65pt;width:38.25pt;height:107.1pt;z-index:251785216"/>
        </w:pict>
      </w:r>
      <w:r w:rsidRPr="00EB74D0">
        <w:rPr>
          <w:rFonts w:ascii="Arial" w:hAnsi="Arial" w:cs="Arial"/>
          <w:noProof/>
          <w:sz w:val="24"/>
          <w:szCs w:val="24"/>
          <w:lang w:eastAsia="en-GB"/>
        </w:rPr>
        <w:pict>
          <v:rect id="_x0000_s1116" style="position:absolute;margin-left:528pt;margin-top:14.65pt;width:162pt;height:333.75pt;z-index:251754496">
            <v:textbox>
              <w:txbxContent>
                <w:p w:rsidR="000C54A5" w:rsidRPr="00F30870" w:rsidRDefault="000C54A5" w:rsidP="003D0369">
                  <w:pPr>
                    <w:rPr>
                      <w:rFonts w:ascii="Arial" w:hAnsi="Arial" w:cs="Arial"/>
                      <w:sz w:val="24"/>
                      <w:szCs w:val="24"/>
                    </w:rPr>
                  </w:pPr>
                  <w:r w:rsidRPr="00F30870">
                    <w:rPr>
                      <w:rFonts w:ascii="Arial" w:hAnsi="Arial" w:cs="Arial"/>
                      <w:sz w:val="24"/>
                      <w:szCs w:val="24"/>
                    </w:rPr>
                    <w:t>The stages of progression across these codes were linked to the Assessment Focuses for reading:</w:t>
                  </w:r>
                </w:p>
                <w:p w:rsidR="000C54A5" w:rsidRPr="00F30870" w:rsidRDefault="000C54A5" w:rsidP="0019326B">
                  <w:pPr>
                    <w:pStyle w:val="ListParagraph"/>
                    <w:numPr>
                      <w:ilvl w:val="0"/>
                      <w:numId w:val="61"/>
                    </w:numPr>
                    <w:contextualSpacing/>
                  </w:pPr>
                  <w:r w:rsidRPr="00F30870">
                    <w:t>Literal</w:t>
                  </w:r>
                </w:p>
                <w:p w:rsidR="000C54A5" w:rsidRPr="00F30870" w:rsidRDefault="000C54A5" w:rsidP="0019326B">
                  <w:pPr>
                    <w:pStyle w:val="ListParagraph"/>
                    <w:numPr>
                      <w:ilvl w:val="0"/>
                      <w:numId w:val="61"/>
                    </w:numPr>
                    <w:contextualSpacing/>
                  </w:pPr>
                  <w:r w:rsidRPr="00F30870">
                    <w:t>Deduction and inference (reading as a reader)</w:t>
                  </w:r>
                </w:p>
                <w:p w:rsidR="000C54A5" w:rsidRPr="00F30870" w:rsidRDefault="000C54A5" w:rsidP="0019326B">
                  <w:pPr>
                    <w:pStyle w:val="ListParagraph"/>
                    <w:numPr>
                      <w:ilvl w:val="0"/>
                      <w:numId w:val="61"/>
                    </w:numPr>
                    <w:contextualSpacing/>
                  </w:pPr>
                  <w:r w:rsidRPr="00F30870">
                    <w:t>Authorial/directorial intent (reading as a writer/director)</w:t>
                  </w:r>
                </w:p>
                <w:p w:rsidR="000C54A5" w:rsidRPr="00F30870" w:rsidRDefault="000C54A5" w:rsidP="0019326B">
                  <w:pPr>
                    <w:pStyle w:val="ListParagraph"/>
                    <w:numPr>
                      <w:ilvl w:val="0"/>
                      <w:numId w:val="61"/>
                    </w:numPr>
                    <w:contextualSpacing/>
                  </w:pPr>
                  <w:r w:rsidRPr="00F30870">
                    <w:t>Wider understanding (connections)</w:t>
                  </w:r>
                </w:p>
                <w:p w:rsidR="000C54A5" w:rsidRPr="00F30870" w:rsidRDefault="000C54A5" w:rsidP="003D0369">
                  <w:pPr>
                    <w:rPr>
                      <w:rFonts w:ascii="Arial" w:hAnsi="Arial" w:cs="Arial"/>
                      <w:b/>
                      <w:sz w:val="24"/>
                      <w:szCs w:val="24"/>
                    </w:rPr>
                  </w:pPr>
                  <w:r w:rsidRPr="00F30870">
                    <w:rPr>
                      <w:rFonts w:ascii="Arial" w:hAnsi="Arial" w:cs="Arial"/>
                      <w:b/>
                      <w:sz w:val="24"/>
                      <w:szCs w:val="24"/>
                    </w:rPr>
                    <w:t>The relationship between the codes, themes and different levels of progression provided the structure of the progression framework.</w:t>
                  </w:r>
                </w:p>
              </w:txbxContent>
            </v:textbox>
          </v:rect>
        </w:pict>
      </w:r>
      <w:r w:rsidRPr="00EB74D0">
        <w:rPr>
          <w:rFonts w:ascii="Arial" w:hAnsi="Arial" w:cs="Arial"/>
          <w:noProof/>
          <w:sz w:val="24"/>
          <w:szCs w:val="24"/>
          <w:lang w:eastAsia="en-GB"/>
        </w:rPr>
        <w:pict>
          <v:shape id="_x0000_s1114" type="#_x0000_t88" style="position:absolute;margin-left:368.25pt;margin-top:14.65pt;width:38.25pt;height:347.25pt;z-index:251752448"/>
        </w:pict>
      </w:r>
      <w:r>
        <w:rPr>
          <w:rFonts w:ascii="Arial" w:hAnsi="Arial" w:cs="Arial"/>
          <w:b/>
          <w:noProof/>
          <w:sz w:val="24"/>
          <w:szCs w:val="24"/>
          <w:lang w:eastAsia="en-GB"/>
        </w:rPr>
        <w:pict>
          <v:rect id="_x0000_s1100" style="position:absolute;margin-left:-.75pt;margin-top:14.65pt;width:207.75pt;height:84.75pt;z-index:251738112" stroked="f">
            <v:textbox style="mso-next-textbox:#_x0000_s1100">
              <w:txbxContent>
                <w:p w:rsidR="000C54A5" w:rsidRPr="0053075A" w:rsidRDefault="000C54A5" w:rsidP="003D0369">
                  <w:pPr>
                    <w:rPr>
                      <w:rFonts w:ascii="Arial" w:hAnsi="Arial" w:cs="Arial"/>
                    </w:rPr>
                  </w:pPr>
                  <w:r w:rsidRPr="0053075A">
                    <w:rPr>
                      <w:rFonts w:ascii="Arial" w:hAnsi="Arial" w:cs="Arial"/>
                    </w:rPr>
                    <w:t>Comprehension (literal, deductive, inferential, authorial/directorial intent</w:t>
                  </w:r>
                  <w:r>
                    <w:rPr>
                      <w:rFonts w:ascii="Arial" w:hAnsi="Arial" w:cs="Arial"/>
                    </w:rPr>
                    <w:t>)</w:t>
                  </w:r>
                </w:p>
                <w:p w:rsidR="000C54A5" w:rsidRPr="0053075A" w:rsidRDefault="000C54A5" w:rsidP="003D0369">
                  <w:pPr>
                    <w:rPr>
                      <w:rFonts w:ascii="Arial" w:hAnsi="Arial" w:cs="Arial"/>
                    </w:rPr>
                  </w:pPr>
                  <w:r w:rsidRPr="0053075A">
                    <w:rPr>
                      <w:rFonts w:ascii="Arial" w:hAnsi="Arial" w:cs="Arial"/>
                    </w:rPr>
                    <w:t>Comprehension – chronology</w:t>
                  </w:r>
                </w:p>
                <w:p w:rsidR="000C54A5" w:rsidRPr="0053075A" w:rsidRDefault="000C54A5" w:rsidP="003D0369">
                  <w:pPr>
                    <w:rPr>
                      <w:rFonts w:ascii="Arial" w:hAnsi="Arial" w:cs="Arial"/>
                    </w:rPr>
                  </w:pPr>
                  <w:r w:rsidRPr="0053075A">
                    <w:rPr>
                      <w:rFonts w:ascii="Arial" w:hAnsi="Arial" w:cs="Arial"/>
                    </w:rPr>
                    <w:t>Comprehension – print/film links</w:t>
                  </w:r>
                </w:p>
                <w:p w:rsidR="000C54A5" w:rsidRDefault="000C54A5" w:rsidP="003D0369"/>
              </w:txbxContent>
            </v:textbox>
          </v:rect>
        </w:pict>
      </w:r>
      <w:r w:rsidR="003D0369">
        <w:rPr>
          <w:rFonts w:ascii="Arial" w:hAnsi="Arial" w:cs="Arial"/>
          <w:b/>
          <w:sz w:val="24"/>
          <w:szCs w:val="24"/>
        </w:rPr>
        <w:t>Initial Codes</w:t>
      </w:r>
      <w:r w:rsidR="003D0369">
        <w:rPr>
          <w:rFonts w:ascii="Arial" w:hAnsi="Arial" w:cs="Arial"/>
          <w:b/>
          <w:sz w:val="24"/>
          <w:szCs w:val="24"/>
        </w:rPr>
        <w:tab/>
      </w:r>
      <w:r w:rsidR="003D0369">
        <w:rPr>
          <w:rFonts w:ascii="Arial" w:hAnsi="Arial" w:cs="Arial"/>
          <w:b/>
          <w:sz w:val="24"/>
          <w:szCs w:val="24"/>
        </w:rPr>
        <w:tab/>
      </w:r>
      <w:r w:rsidR="003D0369">
        <w:rPr>
          <w:rFonts w:ascii="Arial" w:hAnsi="Arial" w:cs="Arial"/>
          <w:b/>
          <w:sz w:val="24"/>
          <w:szCs w:val="24"/>
        </w:rPr>
        <w:tab/>
      </w:r>
      <w:r w:rsidR="003D0369">
        <w:rPr>
          <w:rFonts w:ascii="Arial" w:hAnsi="Arial" w:cs="Arial"/>
          <w:b/>
          <w:sz w:val="24"/>
          <w:szCs w:val="24"/>
        </w:rPr>
        <w:tab/>
      </w:r>
      <w:r w:rsidR="003D0369">
        <w:rPr>
          <w:rFonts w:ascii="Arial" w:hAnsi="Arial" w:cs="Arial"/>
          <w:b/>
          <w:sz w:val="24"/>
          <w:szCs w:val="24"/>
        </w:rPr>
        <w:tab/>
        <w:t xml:space="preserve">     Thematic codes</w:t>
      </w:r>
      <w:r w:rsidR="003D0369">
        <w:rPr>
          <w:rFonts w:ascii="Arial" w:hAnsi="Arial" w:cs="Arial"/>
          <w:b/>
          <w:sz w:val="24"/>
          <w:szCs w:val="24"/>
        </w:rPr>
        <w:tab/>
      </w:r>
      <w:r w:rsidR="003D0369">
        <w:rPr>
          <w:rFonts w:ascii="Arial" w:hAnsi="Arial" w:cs="Arial"/>
          <w:b/>
          <w:sz w:val="24"/>
          <w:szCs w:val="24"/>
        </w:rPr>
        <w:tab/>
        <w:t xml:space="preserve">                  Themes</w:t>
      </w:r>
    </w:p>
    <w:p w:rsidR="003D0369" w:rsidRPr="00055835" w:rsidRDefault="00EB74D0" w:rsidP="003D0369">
      <w:pPr>
        <w:rPr>
          <w:rFonts w:ascii="Arial" w:hAnsi="Arial" w:cs="Arial"/>
          <w:sz w:val="24"/>
          <w:szCs w:val="24"/>
        </w:rPr>
      </w:pPr>
      <w:r>
        <w:rPr>
          <w:rFonts w:ascii="Arial" w:hAnsi="Arial" w:cs="Arial"/>
          <w:noProof/>
          <w:sz w:val="24"/>
          <w:szCs w:val="24"/>
          <w:lang w:eastAsia="en-GB"/>
        </w:rPr>
        <w:pict>
          <v:rect id="_x0000_s1113" style="position:absolute;margin-left:217.4pt;margin-top:282.75pt;width:113.25pt;height:39.75pt;z-index:251751424" stroked="f">
            <v:textbox>
              <w:txbxContent>
                <w:p w:rsidR="000C54A5" w:rsidRPr="00055835" w:rsidRDefault="000C54A5" w:rsidP="003D0369">
                  <w:pPr>
                    <w:rPr>
                      <w:rFonts w:ascii="Arial" w:hAnsi="Arial" w:cs="Arial"/>
                      <w:sz w:val="24"/>
                      <w:szCs w:val="24"/>
                    </w:rPr>
                  </w:pPr>
                  <w:r>
                    <w:rPr>
                      <w:rFonts w:ascii="Arial" w:hAnsi="Arial" w:cs="Arial"/>
                      <w:sz w:val="24"/>
                      <w:szCs w:val="24"/>
                    </w:rPr>
                    <w:t>Intertextuality and connections</w:t>
                  </w:r>
                </w:p>
              </w:txbxContent>
            </v:textbox>
          </v:rect>
        </w:pict>
      </w:r>
      <w:r>
        <w:rPr>
          <w:rFonts w:ascii="Arial" w:hAnsi="Arial" w:cs="Arial"/>
          <w:noProof/>
          <w:sz w:val="24"/>
          <w:szCs w:val="24"/>
          <w:lang w:eastAsia="en-GB"/>
        </w:rPr>
        <w:pict>
          <v:rect id="_x0000_s1111" style="position:absolute;margin-left:217.4pt;margin-top:166.35pt;width:113.25pt;height:26.25pt;z-index:251749376" stroked="f">
            <v:textbox>
              <w:txbxContent>
                <w:p w:rsidR="000C54A5" w:rsidRPr="00055835" w:rsidRDefault="000C54A5" w:rsidP="003D0369">
                  <w:pPr>
                    <w:rPr>
                      <w:rFonts w:ascii="Arial" w:hAnsi="Arial" w:cs="Arial"/>
                      <w:sz w:val="24"/>
                      <w:szCs w:val="24"/>
                    </w:rPr>
                  </w:pPr>
                  <w:r>
                    <w:rPr>
                      <w:rFonts w:ascii="Arial" w:hAnsi="Arial" w:cs="Arial"/>
                      <w:sz w:val="24"/>
                      <w:szCs w:val="24"/>
                    </w:rPr>
                    <w:t>Plot structures</w:t>
                  </w:r>
                </w:p>
              </w:txbxContent>
            </v:textbox>
          </v:rect>
        </w:pict>
      </w:r>
      <w:r>
        <w:rPr>
          <w:rFonts w:ascii="Arial" w:hAnsi="Arial" w:cs="Arial"/>
          <w:noProof/>
          <w:sz w:val="24"/>
          <w:szCs w:val="24"/>
          <w:lang w:eastAsia="en-GB"/>
        </w:rPr>
        <w:pict>
          <v:rect id="_x0000_s1112" style="position:absolute;margin-left:217.4pt;margin-top:223.95pt;width:57.75pt;height:26.25pt;z-index:251750400" stroked="f">
            <v:textbox>
              <w:txbxContent>
                <w:p w:rsidR="000C54A5" w:rsidRPr="00055835" w:rsidRDefault="000C54A5" w:rsidP="003D0369">
                  <w:pPr>
                    <w:rPr>
                      <w:rFonts w:ascii="Arial" w:hAnsi="Arial" w:cs="Arial"/>
                      <w:sz w:val="24"/>
                      <w:szCs w:val="24"/>
                    </w:rPr>
                  </w:pPr>
                  <w:r>
                    <w:rPr>
                      <w:rFonts w:ascii="Arial" w:hAnsi="Arial" w:cs="Arial"/>
                      <w:sz w:val="24"/>
                      <w:szCs w:val="24"/>
                    </w:rPr>
                    <w:t>Genre</w:t>
                  </w:r>
                </w:p>
              </w:txbxContent>
            </v:textbox>
          </v:rect>
        </w:pict>
      </w:r>
      <w:r>
        <w:rPr>
          <w:rFonts w:ascii="Arial" w:hAnsi="Arial" w:cs="Arial"/>
          <w:noProof/>
          <w:sz w:val="24"/>
          <w:szCs w:val="24"/>
          <w:lang w:eastAsia="en-GB"/>
        </w:rPr>
        <w:pict>
          <v:rect id="_x0000_s1101" style="position:absolute;margin-left:217.4pt;margin-top:10.35pt;width:108pt;height:46.5pt;z-index:251739136" stroked="f">
            <v:textbox>
              <w:txbxContent>
                <w:p w:rsidR="000C54A5" w:rsidRDefault="000C54A5" w:rsidP="003D0369">
                  <w:pPr>
                    <w:rPr>
                      <w:rFonts w:ascii="Arial" w:hAnsi="Arial" w:cs="Arial"/>
                      <w:sz w:val="24"/>
                      <w:szCs w:val="24"/>
                    </w:rPr>
                  </w:pPr>
                  <w:r w:rsidRPr="00055835">
                    <w:rPr>
                      <w:rFonts w:ascii="Arial" w:hAnsi="Arial" w:cs="Arial"/>
                      <w:sz w:val="24"/>
                      <w:szCs w:val="24"/>
                    </w:rPr>
                    <w:t xml:space="preserve">Comprehension </w:t>
                  </w:r>
                </w:p>
                <w:p w:rsidR="000C54A5" w:rsidRPr="00055835" w:rsidRDefault="000C54A5" w:rsidP="003D0369">
                  <w:pPr>
                    <w:rPr>
                      <w:rFonts w:ascii="Arial" w:hAnsi="Arial" w:cs="Arial"/>
                      <w:sz w:val="24"/>
                      <w:szCs w:val="24"/>
                    </w:rPr>
                  </w:pPr>
                  <w:proofErr w:type="gramStart"/>
                  <w:r w:rsidRPr="00055835">
                    <w:rPr>
                      <w:rFonts w:ascii="Arial" w:hAnsi="Arial" w:cs="Arial"/>
                      <w:sz w:val="24"/>
                      <w:szCs w:val="24"/>
                    </w:rPr>
                    <w:t>of</w:t>
                  </w:r>
                  <w:proofErr w:type="gramEnd"/>
                  <w:r w:rsidRPr="00055835">
                    <w:rPr>
                      <w:rFonts w:ascii="Arial" w:hAnsi="Arial" w:cs="Arial"/>
                      <w:sz w:val="24"/>
                      <w:szCs w:val="24"/>
                    </w:rPr>
                    <w:t xml:space="preserve"> film</w:t>
                  </w:r>
                </w:p>
              </w:txbxContent>
            </v:textbox>
          </v:rect>
        </w:pict>
      </w:r>
      <w:r>
        <w:rPr>
          <w:rFonts w:ascii="Arial" w:hAnsi="Arial" w:cs="Arial"/>
          <w:noProof/>
          <w:sz w:val="24"/>
          <w:szCs w:val="24"/>
          <w:lang w:eastAsia="en-GB"/>
        </w:rPr>
        <w:pict>
          <v:shape id="_x0000_s1109" type="#_x0000_t88" style="position:absolute;margin-left:164.25pt;margin-top:261pt;width:38.25pt;height:75pt;z-index:251747328"/>
        </w:pict>
      </w:r>
      <w:r>
        <w:rPr>
          <w:rFonts w:ascii="Arial" w:hAnsi="Arial" w:cs="Arial"/>
          <w:noProof/>
          <w:sz w:val="24"/>
          <w:szCs w:val="24"/>
          <w:lang w:eastAsia="en-GB"/>
        </w:rPr>
        <w:pict>
          <v:shape id="_x0000_s1110" type="#_x0000_t88" style="position:absolute;margin-left:164.25pt;margin-top:213.75pt;width:38.25pt;height:47.25pt;z-index:251748352"/>
        </w:pict>
      </w:r>
      <w:r>
        <w:rPr>
          <w:rFonts w:ascii="Arial" w:hAnsi="Arial" w:cs="Arial"/>
          <w:noProof/>
          <w:sz w:val="24"/>
          <w:szCs w:val="24"/>
          <w:lang w:eastAsia="en-GB"/>
        </w:rPr>
        <w:pict>
          <v:shape id="_x0000_s1108" type="#_x0000_t88" style="position:absolute;margin-left:164.25pt;margin-top:144.75pt;width:38.25pt;height:69pt;z-index:251746304"/>
        </w:pict>
      </w:r>
      <w:r>
        <w:rPr>
          <w:rFonts w:ascii="Arial" w:hAnsi="Arial" w:cs="Arial"/>
          <w:noProof/>
          <w:sz w:val="24"/>
          <w:szCs w:val="24"/>
          <w:lang w:eastAsia="en-GB"/>
        </w:rPr>
        <w:pict>
          <v:rect id="_x0000_s1115" style="position:absolute;margin-left:414pt;margin-top:113.85pt;width:85.5pt;height:92.25pt;z-index:251753472" stroked="f">
            <v:textbox>
              <w:txbxContent>
                <w:p w:rsidR="000C54A5" w:rsidRPr="0053075A" w:rsidRDefault="000C54A5" w:rsidP="003D0369">
                  <w:pPr>
                    <w:rPr>
                      <w:rFonts w:ascii="Arial" w:hAnsi="Arial" w:cs="Arial"/>
                      <w:b/>
                      <w:sz w:val="24"/>
                      <w:szCs w:val="24"/>
                    </w:rPr>
                  </w:pPr>
                  <w:r>
                    <w:rPr>
                      <w:rFonts w:ascii="Arial" w:hAnsi="Arial" w:cs="Arial"/>
                      <w:b/>
                      <w:sz w:val="24"/>
                      <w:szCs w:val="24"/>
                    </w:rPr>
                    <w:t>Progression in reading film – related to print</w:t>
                  </w:r>
                </w:p>
              </w:txbxContent>
            </v:textbox>
          </v:rect>
        </w:pict>
      </w:r>
      <w:r>
        <w:rPr>
          <w:rFonts w:ascii="Arial" w:hAnsi="Arial" w:cs="Arial"/>
          <w:noProof/>
          <w:sz w:val="24"/>
          <w:szCs w:val="24"/>
          <w:lang w:eastAsia="en-GB"/>
        </w:rPr>
        <w:pict>
          <v:rect id="_x0000_s1107" style="position:absolute;margin-left:-.75pt;margin-top:261pt;width:207.75pt;height:75pt;z-index:251745280" stroked="f">
            <v:textbox>
              <w:txbxContent>
                <w:p w:rsidR="000C54A5" w:rsidRDefault="000C54A5" w:rsidP="003D0369">
                  <w:pPr>
                    <w:rPr>
                      <w:rFonts w:ascii="Arial" w:hAnsi="Arial" w:cs="Arial"/>
                    </w:rPr>
                  </w:pPr>
                  <w:r>
                    <w:rPr>
                      <w:rFonts w:ascii="Arial" w:hAnsi="Arial" w:cs="Arial"/>
                    </w:rPr>
                    <w:t>Connections</w:t>
                  </w:r>
                </w:p>
                <w:p w:rsidR="000C54A5" w:rsidRDefault="000C54A5" w:rsidP="003D0369">
                  <w:pPr>
                    <w:rPr>
                      <w:rFonts w:ascii="Arial" w:hAnsi="Arial" w:cs="Arial"/>
                    </w:rPr>
                  </w:pPr>
                  <w:r>
                    <w:rPr>
                      <w:rFonts w:ascii="Arial" w:hAnsi="Arial" w:cs="Arial"/>
                    </w:rPr>
                    <w:t>Intertextuality – print/film</w:t>
                  </w:r>
                </w:p>
                <w:p w:rsidR="000C54A5" w:rsidRPr="0053075A" w:rsidRDefault="000C54A5" w:rsidP="003D0369">
                  <w:pPr>
                    <w:rPr>
                      <w:rFonts w:ascii="Arial" w:hAnsi="Arial" w:cs="Arial"/>
                    </w:rPr>
                  </w:pPr>
                  <w:r>
                    <w:rPr>
                      <w:rFonts w:ascii="Arial" w:hAnsi="Arial" w:cs="Arial"/>
                    </w:rPr>
                    <w:t>Symbolism</w:t>
                  </w:r>
                </w:p>
                <w:p w:rsidR="000C54A5" w:rsidRDefault="000C54A5" w:rsidP="003D0369"/>
              </w:txbxContent>
            </v:textbox>
          </v:rect>
        </w:pict>
      </w:r>
      <w:r>
        <w:rPr>
          <w:rFonts w:ascii="Arial" w:hAnsi="Arial" w:cs="Arial"/>
          <w:noProof/>
          <w:sz w:val="24"/>
          <w:szCs w:val="24"/>
          <w:lang w:eastAsia="en-GB"/>
        </w:rPr>
        <w:pict>
          <v:rect id="_x0000_s1106" style="position:absolute;margin-left:-.75pt;margin-top:213.75pt;width:207.75pt;height:47.25pt;z-index:251744256" stroked="f">
            <v:textbox>
              <w:txbxContent>
                <w:p w:rsidR="000C54A5" w:rsidRDefault="000C54A5" w:rsidP="003D0369">
                  <w:pPr>
                    <w:rPr>
                      <w:rFonts w:ascii="Arial" w:hAnsi="Arial" w:cs="Arial"/>
                    </w:rPr>
                  </w:pPr>
                  <w:r>
                    <w:rPr>
                      <w:rFonts w:ascii="Arial" w:hAnsi="Arial" w:cs="Arial"/>
                    </w:rPr>
                    <w:t>Fiction and non-fiction</w:t>
                  </w:r>
                </w:p>
                <w:p w:rsidR="000C54A5" w:rsidRPr="0053075A" w:rsidRDefault="000C54A5" w:rsidP="003D0369">
                  <w:pPr>
                    <w:rPr>
                      <w:rFonts w:ascii="Arial" w:hAnsi="Arial" w:cs="Arial"/>
                    </w:rPr>
                  </w:pPr>
                  <w:r>
                    <w:rPr>
                      <w:rFonts w:ascii="Arial" w:hAnsi="Arial" w:cs="Arial"/>
                    </w:rPr>
                    <w:t>Genres</w:t>
                  </w:r>
                </w:p>
                <w:p w:rsidR="000C54A5" w:rsidRDefault="000C54A5" w:rsidP="003D0369"/>
              </w:txbxContent>
            </v:textbox>
          </v:rect>
        </w:pict>
      </w:r>
      <w:r>
        <w:rPr>
          <w:rFonts w:ascii="Arial" w:hAnsi="Arial" w:cs="Arial"/>
          <w:noProof/>
          <w:sz w:val="24"/>
          <w:szCs w:val="24"/>
          <w:lang w:eastAsia="en-GB"/>
        </w:rPr>
        <w:pict>
          <v:rect id="_x0000_s1105" style="position:absolute;margin-left:-.75pt;margin-top:144.75pt;width:207.75pt;height:69pt;z-index:251743232" stroked="f">
            <v:textbox>
              <w:txbxContent>
                <w:p w:rsidR="000C54A5" w:rsidRDefault="000C54A5" w:rsidP="003D0369">
                  <w:pPr>
                    <w:rPr>
                      <w:rFonts w:ascii="Arial" w:hAnsi="Arial" w:cs="Arial"/>
                    </w:rPr>
                  </w:pPr>
                  <w:r>
                    <w:rPr>
                      <w:rFonts w:ascii="Arial" w:hAnsi="Arial" w:cs="Arial"/>
                    </w:rPr>
                    <w:t>Plot structures</w:t>
                  </w:r>
                </w:p>
                <w:p w:rsidR="000C54A5" w:rsidRDefault="000C54A5" w:rsidP="003D0369">
                  <w:pPr>
                    <w:rPr>
                      <w:rFonts w:ascii="Arial" w:hAnsi="Arial" w:cs="Arial"/>
                    </w:rPr>
                  </w:pPr>
                  <w:r>
                    <w:rPr>
                      <w:rFonts w:ascii="Arial" w:hAnsi="Arial" w:cs="Arial"/>
                    </w:rPr>
                    <w:t>Hiding and revealing</w:t>
                  </w:r>
                </w:p>
                <w:p w:rsidR="000C54A5" w:rsidRPr="0053075A" w:rsidRDefault="000C54A5" w:rsidP="003D0369">
                  <w:pPr>
                    <w:rPr>
                      <w:rFonts w:ascii="Arial" w:hAnsi="Arial" w:cs="Arial"/>
                    </w:rPr>
                  </w:pPr>
                  <w:r>
                    <w:rPr>
                      <w:rFonts w:ascii="Arial" w:hAnsi="Arial" w:cs="Arial"/>
                    </w:rPr>
                    <w:t>Viewpoint</w:t>
                  </w:r>
                </w:p>
                <w:p w:rsidR="000C54A5" w:rsidRDefault="000C54A5" w:rsidP="003D0369"/>
              </w:txbxContent>
            </v:textbox>
          </v:rect>
        </w:pict>
      </w:r>
      <w:r>
        <w:rPr>
          <w:rFonts w:ascii="Arial" w:hAnsi="Arial" w:cs="Arial"/>
          <w:noProof/>
          <w:sz w:val="24"/>
          <w:szCs w:val="24"/>
          <w:lang w:eastAsia="en-GB"/>
        </w:rPr>
        <w:pict>
          <v:rect id="_x0000_s1102" style="position:absolute;margin-left:-.75pt;margin-top:73.5pt;width:207.75pt;height:71.25pt;z-index:251740160" stroked="f">
            <v:textbox>
              <w:txbxContent>
                <w:p w:rsidR="000C54A5" w:rsidRPr="0053075A" w:rsidRDefault="000C54A5" w:rsidP="003D0369">
                  <w:pPr>
                    <w:rPr>
                      <w:rFonts w:ascii="Arial" w:hAnsi="Arial" w:cs="Arial"/>
                    </w:rPr>
                  </w:pPr>
                  <w:r w:rsidRPr="0053075A">
                    <w:rPr>
                      <w:rFonts w:ascii="Arial" w:hAnsi="Arial" w:cs="Arial"/>
                    </w:rPr>
                    <w:t>Comprehension – questioning</w:t>
                  </w:r>
                </w:p>
                <w:p w:rsidR="000C54A5" w:rsidRPr="0053075A" w:rsidRDefault="000C54A5" w:rsidP="003D0369">
                  <w:pPr>
                    <w:rPr>
                      <w:rFonts w:ascii="Arial" w:hAnsi="Arial" w:cs="Arial"/>
                    </w:rPr>
                  </w:pPr>
                  <w:r w:rsidRPr="0053075A">
                    <w:rPr>
                      <w:rFonts w:ascii="Arial" w:hAnsi="Arial" w:cs="Arial"/>
                    </w:rPr>
                    <w:t>Characterisation</w:t>
                  </w:r>
                </w:p>
                <w:p w:rsidR="000C54A5" w:rsidRPr="0053075A" w:rsidRDefault="000C54A5" w:rsidP="003D0369">
                  <w:pPr>
                    <w:rPr>
                      <w:rFonts w:ascii="Arial" w:hAnsi="Arial" w:cs="Arial"/>
                    </w:rPr>
                  </w:pPr>
                  <w:r w:rsidRPr="0053075A">
                    <w:rPr>
                      <w:rFonts w:ascii="Arial" w:hAnsi="Arial" w:cs="Arial"/>
                    </w:rPr>
                    <w:t>Gender and stereotypes</w:t>
                  </w:r>
                </w:p>
                <w:p w:rsidR="000C54A5" w:rsidRDefault="000C54A5" w:rsidP="003D0369"/>
              </w:txbxContent>
            </v:textbox>
          </v:rect>
        </w:pict>
      </w:r>
    </w:p>
    <w:p w:rsidR="003D0369" w:rsidRDefault="00EB74D0" w:rsidP="003D0369">
      <w:pPr>
        <w:rPr>
          <w:rFonts w:ascii="Arial" w:hAnsi="Arial" w:cs="Arial"/>
          <w:sz w:val="24"/>
          <w:szCs w:val="24"/>
        </w:rPr>
      </w:pPr>
      <w:r>
        <w:rPr>
          <w:rFonts w:ascii="Arial" w:hAnsi="Arial" w:cs="Arial"/>
          <w:noProof/>
          <w:sz w:val="24"/>
          <w:szCs w:val="24"/>
          <w:lang w:eastAsia="en-GB"/>
        </w:rPr>
        <w:pict>
          <v:rect id="_x0000_s1104" style="position:absolute;margin-left:217.4pt;margin-top:82pt;width:113.25pt;height:26.25pt;z-index:251742208" stroked="f">
            <v:textbox>
              <w:txbxContent>
                <w:p w:rsidR="000C54A5" w:rsidRPr="00055835" w:rsidRDefault="000C54A5" w:rsidP="003D0369">
                  <w:pPr>
                    <w:rPr>
                      <w:rFonts w:ascii="Arial" w:hAnsi="Arial" w:cs="Arial"/>
                      <w:sz w:val="24"/>
                      <w:szCs w:val="24"/>
                    </w:rPr>
                  </w:pPr>
                  <w:r>
                    <w:rPr>
                      <w:rFonts w:ascii="Arial" w:hAnsi="Arial" w:cs="Arial"/>
                      <w:sz w:val="24"/>
                      <w:szCs w:val="24"/>
                    </w:rPr>
                    <w:t>Characterisation</w:t>
                  </w:r>
                </w:p>
              </w:txbxContent>
            </v:textbox>
          </v:rect>
        </w:pict>
      </w:r>
      <w:r>
        <w:rPr>
          <w:rFonts w:ascii="Arial" w:hAnsi="Arial" w:cs="Arial"/>
          <w:noProof/>
          <w:sz w:val="24"/>
          <w:szCs w:val="24"/>
          <w:lang w:eastAsia="en-GB"/>
        </w:rPr>
        <w:pict>
          <v:shape id="_x0000_s1103" type="#_x0000_t88" style="position:absolute;margin-left:168.75pt;margin-top:70pt;width:38.25pt;height:48.9pt;z-index:251741184"/>
        </w:pict>
      </w:r>
    </w:p>
    <w:p w:rsidR="003D0369" w:rsidRPr="00055835" w:rsidRDefault="003D0369" w:rsidP="003D0369">
      <w:pPr>
        <w:rPr>
          <w:rFonts w:ascii="Arial" w:hAnsi="Arial" w:cs="Arial"/>
          <w:sz w:val="24"/>
          <w:szCs w:val="24"/>
        </w:rPr>
        <w:sectPr w:rsidR="003D0369" w:rsidRPr="00055835" w:rsidSect="00DA5DED">
          <w:pgSz w:w="16838" w:h="11906" w:orient="landscape"/>
          <w:pgMar w:top="2268" w:right="1418" w:bottom="2268" w:left="1418" w:header="709" w:footer="709" w:gutter="0"/>
          <w:cols w:space="708"/>
          <w:docGrid w:linePitch="360"/>
        </w:sectPr>
      </w:pPr>
    </w:p>
    <w:p w:rsidR="003D0369" w:rsidRDefault="00EB74D0" w:rsidP="003D0369">
      <w:pPr>
        <w:rPr>
          <w:rFonts w:ascii="Arial" w:hAnsi="Arial" w:cs="Arial"/>
        </w:rPr>
      </w:pPr>
      <w:r>
        <w:rPr>
          <w:rFonts w:ascii="Arial" w:hAnsi="Arial" w:cs="Arial"/>
          <w:noProof/>
          <w:lang w:eastAsia="en-GB"/>
        </w:rPr>
        <w:lastRenderedPageBreak/>
        <w:pict>
          <v:rect id="_x0000_s1131" style="position:absolute;margin-left:516.75pt;margin-top:15.6pt;width:162pt;height:333.75pt;z-index:251769856">
            <v:textbox>
              <w:txbxContent>
                <w:p w:rsidR="000C54A5" w:rsidRPr="00F30870" w:rsidRDefault="000C54A5" w:rsidP="003D0369">
                  <w:pPr>
                    <w:rPr>
                      <w:rFonts w:ascii="Arial" w:hAnsi="Arial" w:cs="Arial"/>
                      <w:sz w:val="24"/>
                      <w:szCs w:val="24"/>
                    </w:rPr>
                  </w:pPr>
                  <w:r w:rsidRPr="00F30870">
                    <w:rPr>
                      <w:rFonts w:ascii="Arial" w:hAnsi="Arial" w:cs="Arial"/>
                      <w:sz w:val="24"/>
                      <w:szCs w:val="24"/>
                    </w:rPr>
                    <w:t>The stages of progression across these codes were linked to the Assessment Focuses for reading:</w:t>
                  </w:r>
                </w:p>
                <w:p w:rsidR="000C54A5" w:rsidRPr="00F30870" w:rsidRDefault="000C54A5" w:rsidP="0019326B">
                  <w:pPr>
                    <w:pStyle w:val="ListParagraph"/>
                    <w:numPr>
                      <w:ilvl w:val="0"/>
                      <w:numId w:val="61"/>
                    </w:numPr>
                    <w:contextualSpacing/>
                  </w:pPr>
                  <w:r w:rsidRPr="00F30870">
                    <w:t>Literal</w:t>
                  </w:r>
                </w:p>
                <w:p w:rsidR="000C54A5" w:rsidRPr="00F30870" w:rsidRDefault="000C54A5" w:rsidP="0019326B">
                  <w:pPr>
                    <w:pStyle w:val="ListParagraph"/>
                    <w:numPr>
                      <w:ilvl w:val="0"/>
                      <w:numId w:val="61"/>
                    </w:numPr>
                    <w:contextualSpacing/>
                  </w:pPr>
                  <w:r w:rsidRPr="00F30870">
                    <w:t>Deduction and inference (reading as a reader)</w:t>
                  </w:r>
                </w:p>
                <w:p w:rsidR="000C54A5" w:rsidRPr="00F30870" w:rsidRDefault="000C54A5" w:rsidP="0019326B">
                  <w:pPr>
                    <w:pStyle w:val="ListParagraph"/>
                    <w:numPr>
                      <w:ilvl w:val="0"/>
                      <w:numId w:val="61"/>
                    </w:numPr>
                    <w:contextualSpacing/>
                  </w:pPr>
                  <w:r w:rsidRPr="00F30870">
                    <w:t>Authorial/directorial intent (reading as a writer/director)</w:t>
                  </w:r>
                </w:p>
                <w:p w:rsidR="000C54A5" w:rsidRPr="00F30870" w:rsidRDefault="000C54A5" w:rsidP="0019326B">
                  <w:pPr>
                    <w:pStyle w:val="ListParagraph"/>
                    <w:numPr>
                      <w:ilvl w:val="0"/>
                      <w:numId w:val="61"/>
                    </w:numPr>
                    <w:contextualSpacing/>
                  </w:pPr>
                  <w:r w:rsidRPr="00F30870">
                    <w:t>Wider understanding (connections)</w:t>
                  </w:r>
                </w:p>
                <w:p w:rsidR="000C54A5" w:rsidRPr="00F30870" w:rsidRDefault="000C54A5" w:rsidP="003D0369">
                  <w:pPr>
                    <w:rPr>
                      <w:rFonts w:ascii="Arial" w:hAnsi="Arial" w:cs="Arial"/>
                      <w:b/>
                      <w:sz w:val="24"/>
                      <w:szCs w:val="24"/>
                    </w:rPr>
                  </w:pPr>
                  <w:r w:rsidRPr="00F30870">
                    <w:rPr>
                      <w:rFonts w:ascii="Arial" w:hAnsi="Arial" w:cs="Arial"/>
                      <w:b/>
                      <w:sz w:val="24"/>
                      <w:szCs w:val="24"/>
                    </w:rPr>
                    <w:t>The relationship between the codes, themes and different levels of progression provided the structure of the progression framework.</w:t>
                  </w:r>
                </w:p>
              </w:txbxContent>
            </v:textbox>
          </v:rect>
        </w:pict>
      </w:r>
      <w:r w:rsidRPr="00EB74D0">
        <w:rPr>
          <w:rFonts w:ascii="Arial" w:hAnsi="Arial" w:cs="Arial"/>
          <w:b/>
          <w:noProof/>
          <w:sz w:val="24"/>
          <w:szCs w:val="24"/>
          <w:lang w:eastAsia="en-GB"/>
        </w:rPr>
        <w:pict>
          <v:rect id="_x0000_s1128" style="position:absolute;margin-left:164.9pt;margin-top:262.35pt;width:73.5pt;height:26.25pt;z-index:251766784" stroked="f" strokecolor="black [3213]">
            <v:textbox>
              <w:txbxContent>
                <w:p w:rsidR="000C54A5" w:rsidRPr="00055835" w:rsidRDefault="000C54A5" w:rsidP="003D0369">
                  <w:pPr>
                    <w:rPr>
                      <w:rFonts w:ascii="Arial" w:hAnsi="Arial" w:cs="Arial"/>
                      <w:sz w:val="24"/>
                      <w:szCs w:val="24"/>
                    </w:rPr>
                  </w:pPr>
                  <w:r>
                    <w:rPr>
                      <w:rFonts w:ascii="Arial" w:hAnsi="Arial" w:cs="Arial"/>
                      <w:sz w:val="24"/>
                      <w:szCs w:val="24"/>
                    </w:rPr>
                    <w:t>Editing</w:t>
                  </w:r>
                </w:p>
              </w:txbxContent>
            </v:textbox>
          </v:rect>
        </w:pict>
      </w:r>
      <w:r w:rsidRPr="00EB74D0">
        <w:rPr>
          <w:rFonts w:ascii="Arial" w:hAnsi="Arial" w:cs="Arial"/>
          <w:b/>
          <w:noProof/>
          <w:sz w:val="24"/>
          <w:szCs w:val="24"/>
          <w:lang w:eastAsia="en-GB"/>
        </w:rPr>
        <w:pict>
          <v:rect id="_x0000_s1127" style="position:absolute;margin-left:164.9pt;margin-top:192.6pt;width:57.75pt;height:26.25pt;z-index:251765760" stroked="f" strokecolor="black [3213]">
            <v:textbox>
              <w:txbxContent>
                <w:p w:rsidR="000C54A5" w:rsidRPr="00055835" w:rsidRDefault="000C54A5" w:rsidP="003D0369">
                  <w:pPr>
                    <w:rPr>
                      <w:rFonts w:ascii="Arial" w:hAnsi="Arial" w:cs="Arial"/>
                      <w:sz w:val="24"/>
                      <w:szCs w:val="24"/>
                    </w:rPr>
                  </w:pPr>
                  <w:r>
                    <w:rPr>
                      <w:rFonts w:ascii="Arial" w:hAnsi="Arial" w:cs="Arial"/>
                      <w:sz w:val="24"/>
                      <w:szCs w:val="24"/>
                    </w:rPr>
                    <w:t>Sound</w:t>
                  </w:r>
                </w:p>
              </w:txbxContent>
            </v:textbox>
          </v:rect>
        </w:pict>
      </w:r>
      <w:r w:rsidRPr="00EB74D0">
        <w:rPr>
          <w:rFonts w:ascii="Arial" w:hAnsi="Arial" w:cs="Arial"/>
          <w:b/>
          <w:noProof/>
          <w:sz w:val="24"/>
          <w:szCs w:val="24"/>
          <w:lang w:eastAsia="en-GB"/>
        </w:rPr>
        <w:pict>
          <v:rect id="_x0000_s1125" style="position:absolute;margin-left:164.9pt;margin-top:52.35pt;width:77.35pt;height:26.25pt;z-index:251763712" stroked="f" strokecolor="black [3213]">
            <v:textbox>
              <w:txbxContent>
                <w:p w:rsidR="000C54A5" w:rsidRPr="00055835" w:rsidRDefault="000C54A5" w:rsidP="003D0369">
                  <w:pPr>
                    <w:rPr>
                      <w:rFonts w:ascii="Arial" w:hAnsi="Arial" w:cs="Arial"/>
                      <w:sz w:val="24"/>
                      <w:szCs w:val="24"/>
                    </w:rPr>
                  </w:pPr>
                  <w:r>
                    <w:rPr>
                      <w:rFonts w:ascii="Arial" w:hAnsi="Arial" w:cs="Arial"/>
                      <w:sz w:val="24"/>
                      <w:szCs w:val="24"/>
                    </w:rPr>
                    <w:t>Camera</w:t>
                  </w:r>
                </w:p>
              </w:txbxContent>
            </v:textbox>
          </v:rect>
        </w:pict>
      </w:r>
      <w:r w:rsidRPr="00EB74D0">
        <w:rPr>
          <w:rFonts w:ascii="Arial" w:hAnsi="Arial" w:cs="Arial"/>
          <w:b/>
          <w:noProof/>
          <w:sz w:val="24"/>
          <w:szCs w:val="24"/>
          <w:lang w:eastAsia="en-GB"/>
        </w:rPr>
        <w:pict>
          <v:rect id="_x0000_s1126" style="position:absolute;margin-left:164.9pt;margin-top:131.1pt;width:109.5pt;height:26.25pt;z-index:251764736" stroked="f" strokecolor="black [3213]">
            <v:textbox>
              <w:txbxContent>
                <w:p w:rsidR="000C54A5" w:rsidRPr="00055835" w:rsidRDefault="000C54A5" w:rsidP="003D0369">
                  <w:pPr>
                    <w:rPr>
                      <w:rFonts w:ascii="Arial" w:hAnsi="Arial" w:cs="Arial"/>
                      <w:sz w:val="24"/>
                      <w:szCs w:val="24"/>
                    </w:rPr>
                  </w:pPr>
                  <w:r>
                    <w:rPr>
                      <w:rFonts w:ascii="Arial" w:hAnsi="Arial" w:cs="Arial"/>
                      <w:sz w:val="24"/>
                      <w:szCs w:val="24"/>
                    </w:rPr>
                    <w:t>Colour and light</w:t>
                  </w:r>
                </w:p>
              </w:txbxContent>
            </v:textbox>
          </v:rect>
        </w:pict>
      </w:r>
      <w:r w:rsidRPr="00EB74D0">
        <w:rPr>
          <w:rFonts w:ascii="Arial" w:hAnsi="Arial" w:cs="Arial"/>
          <w:b/>
          <w:noProof/>
          <w:sz w:val="24"/>
          <w:szCs w:val="24"/>
          <w:lang w:eastAsia="en-GB"/>
        </w:rPr>
        <w:pict>
          <v:shape id="_x0000_s1124" type="#_x0000_t88" style="position:absolute;margin-left:105.75pt;margin-top:241.5pt;width:38.25pt;height:56.85pt;z-index:251762688"/>
        </w:pict>
      </w:r>
      <w:r w:rsidRPr="00EB74D0">
        <w:rPr>
          <w:rFonts w:ascii="Arial" w:hAnsi="Arial" w:cs="Arial"/>
          <w:b/>
          <w:noProof/>
          <w:sz w:val="24"/>
          <w:szCs w:val="24"/>
          <w:lang w:eastAsia="en-GB"/>
        </w:rPr>
        <w:pict>
          <v:shape id="_x0000_s1123" type="#_x0000_t88" style="position:absolute;margin-left:105.75pt;margin-top:178.5pt;width:38.25pt;height:56.85pt;z-index:251761664"/>
        </w:pict>
      </w:r>
      <w:r w:rsidRPr="00EB74D0">
        <w:rPr>
          <w:rFonts w:ascii="Arial" w:hAnsi="Arial" w:cs="Arial"/>
          <w:b/>
          <w:noProof/>
          <w:sz w:val="24"/>
          <w:szCs w:val="24"/>
          <w:lang w:eastAsia="en-GB"/>
        </w:rPr>
        <w:pict>
          <v:shape id="_x0000_s1122" type="#_x0000_t88" style="position:absolute;margin-left:105.75pt;margin-top:117pt;width:38.25pt;height:56.85pt;z-index:251760640"/>
        </w:pict>
      </w:r>
      <w:r w:rsidRPr="00EB74D0">
        <w:rPr>
          <w:rFonts w:ascii="Arial" w:hAnsi="Arial" w:cs="Arial"/>
          <w:b/>
          <w:noProof/>
          <w:sz w:val="24"/>
          <w:szCs w:val="24"/>
          <w:lang w:eastAsia="en-GB"/>
        </w:rPr>
        <w:pict>
          <v:shape id="_x0000_s1121" type="#_x0000_t88" style="position:absolute;margin-left:105.75pt;margin-top:29.85pt;width:38.25pt;height:75pt;z-index:251759616"/>
        </w:pict>
      </w:r>
      <w:r w:rsidRPr="00EB74D0">
        <w:rPr>
          <w:rFonts w:ascii="Arial" w:hAnsi="Arial" w:cs="Arial"/>
          <w:b/>
          <w:noProof/>
          <w:sz w:val="24"/>
          <w:szCs w:val="24"/>
          <w:lang w:eastAsia="en-GB"/>
        </w:rPr>
        <w:pict>
          <v:rect id="_x0000_s1130" style="position:absolute;margin-left:372.5pt;margin-top:152.25pt;width:109.5pt;height:40.35pt;z-index:251768832" stroked="f" strokecolor="black [3213]">
            <v:textbox>
              <w:txbxContent>
                <w:p w:rsidR="000C54A5" w:rsidRPr="004B4351" w:rsidRDefault="000C54A5" w:rsidP="003D0369">
                  <w:pPr>
                    <w:rPr>
                      <w:rFonts w:ascii="Arial" w:hAnsi="Arial" w:cs="Arial"/>
                      <w:b/>
                      <w:sz w:val="24"/>
                      <w:szCs w:val="24"/>
                    </w:rPr>
                  </w:pPr>
                  <w:r>
                    <w:rPr>
                      <w:rFonts w:ascii="Arial" w:hAnsi="Arial" w:cs="Arial"/>
                      <w:b/>
                      <w:sz w:val="24"/>
                      <w:szCs w:val="24"/>
                    </w:rPr>
                    <w:t>Progression in reading film</w:t>
                  </w:r>
                </w:p>
              </w:txbxContent>
            </v:textbox>
          </v:rect>
        </w:pict>
      </w:r>
      <w:r w:rsidRPr="00EB74D0">
        <w:rPr>
          <w:rFonts w:ascii="Arial" w:hAnsi="Arial" w:cs="Arial"/>
          <w:b/>
          <w:noProof/>
          <w:sz w:val="24"/>
          <w:szCs w:val="24"/>
          <w:lang w:eastAsia="en-GB"/>
        </w:rPr>
        <w:pict>
          <v:shape id="_x0000_s1129" type="#_x0000_t88" style="position:absolute;margin-left:327pt;margin-top:34.35pt;width:38.25pt;height:276pt;z-index:251767808"/>
        </w:pict>
      </w:r>
      <w:r w:rsidRPr="00EB74D0">
        <w:rPr>
          <w:rFonts w:ascii="Arial" w:hAnsi="Arial" w:cs="Arial"/>
          <w:b/>
          <w:noProof/>
          <w:sz w:val="24"/>
          <w:szCs w:val="24"/>
          <w:lang w:eastAsia="en-GB"/>
        </w:rPr>
        <w:pict>
          <v:rect id="_x0000_s1120" style="position:absolute;margin-left:-12pt;margin-top:251.1pt;width:141pt;height:47.25pt;z-index:251758592" stroked="f" strokecolor="black [3213]">
            <v:textbox>
              <w:txbxContent>
                <w:p w:rsidR="000C54A5" w:rsidRDefault="000C54A5" w:rsidP="003D0369">
                  <w:pPr>
                    <w:rPr>
                      <w:rFonts w:ascii="Arial" w:hAnsi="Arial" w:cs="Arial"/>
                    </w:rPr>
                  </w:pPr>
                  <w:r>
                    <w:rPr>
                      <w:rFonts w:ascii="Arial" w:hAnsi="Arial" w:cs="Arial"/>
                    </w:rPr>
                    <w:t>Editing techniques</w:t>
                  </w:r>
                </w:p>
                <w:p w:rsidR="000C54A5" w:rsidRPr="0053075A" w:rsidRDefault="000C54A5" w:rsidP="003D0369">
                  <w:pPr>
                    <w:rPr>
                      <w:rFonts w:ascii="Arial" w:hAnsi="Arial" w:cs="Arial"/>
                    </w:rPr>
                  </w:pPr>
                  <w:r>
                    <w:rPr>
                      <w:rFonts w:ascii="Arial" w:hAnsi="Arial" w:cs="Arial"/>
                    </w:rPr>
                    <w:t>Text on screen</w:t>
                  </w:r>
                </w:p>
                <w:p w:rsidR="000C54A5" w:rsidRDefault="000C54A5" w:rsidP="003D0369"/>
              </w:txbxContent>
            </v:textbox>
          </v:rect>
        </w:pict>
      </w:r>
      <w:r w:rsidRPr="00EB74D0">
        <w:rPr>
          <w:rFonts w:ascii="Arial" w:hAnsi="Arial" w:cs="Arial"/>
          <w:b/>
          <w:noProof/>
          <w:sz w:val="24"/>
          <w:szCs w:val="24"/>
          <w:lang w:eastAsia="en-GB"/>
        </w:rPr>
        <w:pict>
          <v:rect id="_x0000_s1119" style="position:absolute;margin-left:-12pt;margin-top:182.85pt;width:141pt;height:52.5pt;z-index:251757568" stroked="f" strokecolor="black [3213]">
            <v:textbox>
              <w:txbxContent>
                <w:p w:rsidR="000C54A5" w:rsidRDefault="000C54A5" w:rsidP="003D0369">
                  <w:pPr>
                    <w:rPr>
                      <w:rFonts w:ascii="Arial" w:hAnsi="Arial" w:cs="Arial"/>
                    </w:rPr>
                  </w:pPr>
                  <w:r>
                    <w:rPr>
                      <w:rFonts w:ascii="Arial" w:hAnsi="Arial" w:cs="Arial"/>
                    </w:rPr>
                    <w:t>Music/sound effects</w:t>
                  </w:r>
                </w:p>
                <w:p w:rsidR="000C54A5" w:rsidRPr="0053075A" w:rsidRDefault="000C54A5" w:rsidP="003D0369">
                  <w:pPr>
                    <w:rPr>
                      <w:rFonts w:ascii="Arial" w:hAnsi="Arial" w:cs="Arial"/>
                    </w:rPr>
                  </w:pPr>
                  <w:r>
                    <w:rPr>
                      <w:rFonts w:ascii="Arial" w:hAnsi="Arial" w:cs="Arial"/>
                    </w:rPr>
                    <w:t>Dialogue and narration</w:t>
                  </w:r>
                </w:p>
                <w:p w:rsidR="000C54A5" w:rsidRDefault="000C54A5" w:rsidP="003D0369"/>
              </w:txbxContent>
            </v:textbox>
          </v:rect>
        </w:pict>
      </w:r>
      <w:r w:rsidRPr="00EB74D0">
        <w:rPr>
          <w:rFonts w:ascii="Arial" w:hAnsi="Arial" w:cs="Arial"/>
          <w:b/>
          <w:noProof/>
          <w:sz w:val="24"/>
          <w:szCs w:val="24"/>
          <w:lang w:eastAsia="en-GB"/>
        </w:rPr>
        <w:pict>
          <v:rect id="_x0000_s1118" style="position:absolute;margin-left:-12pt;margin-top:121.35pt;width:141pt;height:52.5pt;z-index:251756544" stroked="f" strokecolor="black [3213]">
            <v:textbox>
              <w:txbxContent>
                <w:p w:rsidR="000C54A5" w:rsidRDefault="000C54A5" w:rsidP="003D0369">
                  <w:pPr>
                    <w:rPr>
                      <w:rFonts w:ascii="Arial" w:hAnsi="Arial" w:cs="Arial"/>
                    </w:rPr>
                  </w:pPr>
                  <w:r>
                    <w:rPr>
                      <w:rFonts w:ascii="Arial" w:hAnsi="Arial" w:cs="Arial"/>
                    </w:rPr>
                    <w:t>Colour</w:t>
                  </w:r>
                </w:p>
                <w:p w:rsidR="000C54A5" w:rsidRPr="0053075A" w:rsidRDefault="000C54A5" w:rsidP="003D0369">
                  <w:pPr>
                    <w:rPr>
                      <w:rFonts w:ascii="Arial" w:hAnsi="Arial" w:cs="Arial"/>
                    </w:rPr>
                  </w:pPr>
                  <w:r>
                    <w:rPr>
                      <w:rFonts w:ascii="Arial" w:hAnsi="Arial" w:cs="Arial"/>
                    </w:rPr>
                    <w:t>Light</w:t>
                  </w:r>
                </w:p>
                <w:p w:rsidR="000C54A5" w:rsidRDefault="000C54A5" w:rsidP="003D0369"/>
              </w:txbxContent>
            </v:textbox>
          </v:rect>
        </w:pict>
      </w:r>
      <w:r w:rsidRPr="00EB74D0">
        <w:rPr>
          <w:rFonts w:ascii="Arial" w:hAnsi="Arial" w:cs="Arial"/>
          <w:b/>
          <w:noProof/>
          <w:sz w:val="24"/>
          <w:szCs w:val="24"/>
          <w:lang w:eastAsia="en-GB"/>
        </w:rPr>
        <w:pict>
          <v:rect id="_x0000_s1117" style="position:absolute;margin-left:-12pt;margin-top:34.35pt;width:141pt;height:75pt;z-index:251755520" stroked="f" strokecolor="black [3213]">
            <v:textbox>
              <w:txbxContent>
                <w:p w:rsidR="000C54A5" w:rsidRDefault="000C54A5" w:rsidP="003D0369">
                  <w:pPr>
                    <w:rPr>
                      <w:rFonts w:ascii="Arial" w:hAnsi="Arial" w:cs="Arial"/>
                    </w:rPr>
                  </w:pPr>
                  <w:r>
                    <w:rPr>
                      <w:rFonts w:ascii="Arial" w:hAnsi="Arial" w:cs="Arial"/>
                    </w:rPr>
                    <w:t>Camera shot/angles</w:t>
                  </w:r>
                </w:p>
                <w:p w:rsidR="000C54A5" w:rsidRDefault="000C54A5" w:rsidP="003D0369">
                  <w:pPr>
                    <w:rPr>
                      <w:rFonts w:ascii="Arial" w:hAnsi="Arial" w:cs="Arial"/>
                    </w:rPr>
                  </w:pPr>
                  <w:r>
                    <w:rPr>
                      <w:rFonts w:ascii="Arial" w:hAnsi="Arial" w:cs="Arial"/>
                    </w:rPr>
                    <w:t>Shot duration</w:t>
                  </w:r>
                </w:p>
                <w:p w:rsidR="000C54A5" w:rsidRPr="0053075A" w:rsidRDefault="000C54A5" w:rsidP="003D0369">
                  <w:pPr>
                    <w:rPr>
                      <w:rFonts w:ascii="Arial" w:hAnsi="Arial" w:cs="Arial"/>
                    </w:rPr>
                  </w:pPr>
                  <w:r>
                    <w:rPr>
                      <w:rFonts w:ascii="Arial" w:hAnsi="Arial" w:cs="Arial"/>
                    </w:rPr>
                    <w:t>Mise-en-scene</w:t>
                  </w:r>
                </w:p>
                <w:p w:rsidR="000C54A5" w:rsidRDefault="000C54A5" w:rsidP="003D0369"/>
              </w:txbxContent>
            </v:textbox>
          </v:rect>
        </w:pict>
      </w:r>
      <w:r w:rsidR="003D0369">
        <w:rPr>
          <w:rFonts w:ascii="Arial" w:hAnsi="Arial" w:cs="Arial"/>
          <w:b/>
          <w:sz w:val="24"/>
          <w:szCs w:val="24"/>
        </w:rPr>
        <w:t>Initial Codes</w:t>
      </w:r>
      <w:r w:rsidR="003D0369">
        <w:rPr>
          <w:rFonts w:ascii="Arial" w:hAnsi="Arial" w:cs="Arial"/>
          <w:b/>
          <w:sz w:val="24"/>
          <w:szCs w:val="24"/>
        </w:rPr>
        <w:tab/>
      </w:r>
      <w:r w:rsidR="003D0369">
        <w:rPr>
          <w:rFonts w:ascii="Arial" w:hAnsi="Arial" w:cs="Arial"/>
          <w:b/>
          <w:sz w:val="24"/>
          <w:szCs w:val="24"/>
        </w:rPr>
        <w:tab/>
      </w:r>
      <w:r w:rsidR="003D0369">
        <w:rPr>
          <w:rFonts w:ascii="Arial" w:hAnsi="Arial" w:cs="Arial"/>
          <w:b/>
          <w:sz w:val="24"/>
          <w:szCs w:val="24"/>
        </w:rPr>
        <w:tab/>
        <w:t xml:space="preserve">         Thematic codes</w:t>
      </w:r>
      <w:r w:rsidR="003D0369">
        <w:rPr>
          <w:rFonts w:ascii="Arial" w:hAnsi="Arial" w:cs="Arial"/>
          <w:b/>
          <w:sz w:val="24"/>
          <w:szCs w:val="24"/>
        </w:rPr>
        <w:tab/>
      </w:r>
      <w:r w:rsidR="003D0369">
        <w:rPr>
          <w:rFonts w:ascii="Arial" w:hAnsi="Arial" w:cs="Arial"/>
          <w:b/>
          <w:sz w:val="24"/>
          <w:szCs w:val="24"/>
        </w:rPr>
        <w:tab/>
        <w:t xml:space="preserve">                  Themes</w:t>
      </w:r>
    </w:p>
    <w:p w:rsidR="003D0369" w:rsidRDefault="003D0369" w:rsidP="003D0369">
      <w:pPr>
        <w:rPr>
          <w:rFonts w:ascii="Arial" w:hAnsi="Arial" w:cs="Arial"/>
        </w:rPr>
        <w:sectPr w:rsidR="003D0369" w:rsidSect="00DA5DED">
          <w:pgSz w:w="16838" w:h="11906" w:orient="landscape"/>
          <w:pgMar w:top="2268" w:right="1418" w:bottom="2268" w:left="1418" w:header="709" w:footer="709" w:gutter="0"/>
          <w:cols w:space="708"/>
          <w:docGrid w:linePitch="360"/>
        </w:sectPr>
      </w:pPr>
    </w:p>
    <w:p w:rsidR="003D0369" w:rsidRDefault="00EB74D0" w:rsidP="003D0369">
      <w:r>
        <w:rPr>
          <w:noProof/>
          <w:lang w:eastAsia="en-GB"/>
        </w:rPr>
        <w:lastRenderedPageBreak/>
        <w:pict>
          <v:rect id="_x0000_s1142" style="position:absolute;margin-left:482.25pt;margin-top:18.6pt;width:209.25pt;height:138.75pt;z-index:251781120">
            <v:textbox>
              <w:txbxContent>
                <w:p w:rsidR="000C54A5" w:rsidRPr="004B4351" w:rsidRDefault="000C54A5" w:rsidP="003D0369">
                  <w:pPr>
                    <w:rPr>
                      <w:rFonts w:ascii="Arial" w:hAnsi="Arial" w:cs="Arial"/>
                      <w:sz w:val="24"/>
                      <w:szCs w:val="24"/>
                    </w:rPr>
                  </w:pPr>
                  <w:r w:rsidRPr="00F30870">
                    <w:rPr>
                      <w:rFonts w:ascii="Arial" w:hAnsi="Arial" w:cs="Arial"/>
                      <w:sz w:val="24"/>
                      <w:szCs w:val="24"/>
                    </w:rPr>
                    <w:t xml:space="preserve">The stages of progression across these codes were </w:t>
                  </w:r>
                  <w:r>
                    <w:rPr>
                      <w:rFonts w:ascii="Arial" w:hAnsi="Arial" w:cs="Arial"/>
                      <w:b/>
                      <w:sz w:val="24"/>
                      <w:szCs w:val="24"/>
                    </w:rPr>
                    <w:t>not</w:t>
                  </w:r>
                  <w:r>
                    <w:rPr>
                      <w:rFonts w:ascii="Arial" w:hAnsi="Arial" w:cs="Arial"/>
                      <w:sz w:val="24"/>
                      <w:szCs w:val="24"/>
                    </w:rPr>
                    <w:t xml:space="preserve"> linked to the Assessment Focuses for Reading. They were initially rooted in the BFI’s vocabulary progression (2002), but were then adapted, informed by data collection in this research</w:t>
                  </w:r>
                </w:p>
              </w:txbxContent>
            </v:textbox>
          </v:rect>
        </w:pict>
      </w:r>
      <w:r w:rsidR="003D0369">
        <w:rPr>
          <w:rFonts w:ascii="Arial" w:hAnsi="Arial" w:cs="Arial"/>
          <w:b/>
          <w:sz w:val="24"/>
          <w:szCs w:val="24"/>
        </w:rPr>
        <w:t>Initial Codes</w:t>
      </w:r>
      <w:r w:rsidR="003D0369">
        <w:rPr>
          <w:rFonts w:ascii="Arial" w:hAnsi="Arial" w:cs="Arial"/>
          <w:b/>
          <w:sz w:val="24"/>
          <w:szCs w:val="24"/>
        </w:rPr>
        <w:tab/>
      </w:r>
      <w:r w:rsidR="003D0369">
        <w:rPr>
          <w:rFonts w:ascii="Arial" w:hAnsi="Arial" w:cs="Arial"/>
          <w:b/>
          <w:sz w:val="24"/>
          <w:szCs w:val="24"/>
        </w:rPr>
        <w:tab/>
      </w:r>
      <w:r w:rsidR="003D0369">
        <w:rPr>
          <w:rFonts w:ascii="Arial" w:hAnsi="Arial" w:cs="Arial"/>
          <w:b/>
          <w:sz w:val="24"/>
          <w:szCs w:val="24"/>
        </w:rPr>
        <w:tab/>
      </w:r>
      <w:r w:rsidR="003D0369">
        <w:rPr>
          <w:rFonts w:ascii="Arial" w:hAnsi="Arial" w:cs="Arial"/>
          <w:b/>
          <w:sz w:val="24"/>
          <w:szCs w:val="24"/>
        </w:rPr>
        <w:tab/>
        <w:t xml:space="preserve">       Thematic codes</w:t>
      </w:r>
      <w:r w:rsidR="003D0369">
        <w:rPr>
          <w:rFonts w:ascii="Arial" w:hAnsi="Arial" w:cs="Arial"/>
          <w:b/>
          <w:sz w:val="24"/>
          <w:szCs w:val="24"/>
        </w:rPr>
        <w:tab/>
      </w:r>
      <w:r w:rsidR="003D0369">
        <w:rPr>
          <w:rFonts w:ascii="Arial" w:hAnsi="Arial" w:cs="Arial"/>
          <w:b/>
          <w:sz w:val="24"/>
          <w:szCs w:val="24"/>
        </w:rPr>
        <w:tab/>
        <w:t xml:space="preserve">       Themes</w:t>
      </w:r>
    </w:p>
    <w:p w:rsidR="003D0369" w:rsidRDefault="00EB74D0" w:rsidP="003D0369">
      <w:r>
        <w:rPr>
          <w:noProof/>
          <w:lang w:eastAsia="en-GB"/>
        </w:rPr>
        <w:pict>
          <v:shape id="_x0000_s1138" type="#_x0000_t88" style="position:absolute;margin-left:323.25pt;margin-top:13.15pt;width:38.25pt;height:56.85pt;z-index:251777024"/>
        </w:pict>
      </w:r>
      <w:r>
        <w:rPr>
          <w:noProof/>
          <w:lang w:eastAsia="en-GB"/>
        </w:rPr>
        <w:pict>
          <v:rect id="_x0000_s1139" style="position:absolute;margin-left:367.5pt;margin-top:23.65pt;width:98.25pt;height:51.6pt;z-index:251778048" stroked="f" strokecolor="black [3213]">
            <v:textbox>
              <w:txbxContent>
                <w:p w:rsidR="000C54A5" w:rsidRPr="004B4351" w:rsidRDefault="000C54A5" w:rsidP="003D0369">
                  <w:pPr>
                    <w:rPr>
                      <w:rFonts w:ascii="Arial" w:hAnsi="Arial" w:cs="Arial"/>
                      <w:b/>
                    </w:rPr>
                  </w:pPr>
                  <w:r w:rsidRPr="004B4351">
                    <w:rPr>
                      <w:rFonts w:ascii="Arial" w:hAnsi="Arial" w:cs="Arial"/>
                      <w:b/>
                    </w:rPr>
                    <w:t>Vocabulary development</w:t>
                  </w:r>
                </w:p>
                <w:p w:rsidR="000C54A5" w:rsidRDefault="000C54A5" w:rsidP="003D0369"/>
              </w:txbxContent>
            </v:textbox>
          </v:rect>
        </w:pict>
      </w:r>
      <w:r>
        <w:rPr>
          <w:noProof/>
          <w:lang w:eastAsia="en-GB"/>
        </w:rPr>
        <w:pict>
          <v:shape id="_x0000_s1134" type="#_x0000_t88" style="position:absolute;margin-left:150pt;margin-top:9.25pt;width:38.25pt;height:56.85pt;z-index:251772928"/>
        </w:pict>
      </w:r>
      <w:r>
        <w:rPr>
          <w:noProof/>
          <w:lang w:eastAsia="en-GB"/>
        </w:rPr>
        <w:pict>
          <v:rect id="_x0000_s1132" style="position:absolute;margin-left:0;margin-top:9.25pt;width:141pt;height:52.5pt;z-index:251770880" stroked="f" strokecolor="black [3213]">
            <v:textbox>
              <w:txbxContent>
                <w:p w:rsidR="000C54A5" w:rsidRDefault="000C54A5" w:rsidP="003D0369">
                  <w:pPr>
                    <w:rPr>
                      <w:rFonts w:ascii="Arial" w:hAnsi="Arial" w:cs="Arial"/>
                    </w:rPr>
                  </w:pPr>
                  <w:r>
                    <w:rPr>
                      <w:rFonts w:ascii="Arial" w:hAnsi="Arial" w:cs="Arial"/>
                    </w:rPr>
                    <w:t>Vocabulary</w:t>
                  </w:r>
                </w:p>
                <w:p w:rsidR="000C54A5" w:rsidRPr="0053075A" w:rsidRDefault="000C54A5" w:rsidP="003D0369">
                  <w:pPr>
                    <w:rPr>
                      <w:rFonts w:ascii="Arial" w:hAnsi="Arial" w:cs="Arial"/>
                    </w:rPr>
                  </w:pPr>
                  <w:r>
                    <w:rPr>
                      <w:rFonts w:ascii="Arial" w:hAnsi="Arial" w:cs="Arial"/>
                    </w:rPr>
                    <w:t>Screening and debate</w:t>
                  </w:r>
                </w:p>
                <w:p w:rsidR="000C54A5" w:rsidRDefault="000C54A5" w:rsidP="003D0369"/>
              </w:txbxContent>
            </v:textbox>
          </v:rect>
        </w:pict>
      </w:r>
    </w:p>
    <w:p w:rsidR="003D0369" w:rsidRDefault="00EB74D0" w:rsidP="003D0369">
      <w:r>
        <w:rPr>
          <w:noProof/>
          <w:lang w:eastAsia="en-GB"/>
        </w:rPr>
        <w:pict>
          <v:rect id="_x0000_s1136" style="position:absolute;margin-left:195pt;margin-top:2.55pt;width:141pt;height:52.5pt;z-index:251774976" stroked="f" strokecolor="black [3213]">
            <v:textbox>
              <w:txbxContent>
                <w:p w:rsidR="000C54A5" w:rsidRPr="0053075A" w:rsidRDefault="000C54A5" w:rsidP="003D0369">
                  <w:pPr>
                    <w:rPr>
                      <w:rFonts w:ascii="Arial" w:hAnsi="Arial" w:cs="Arial"/>
                    </w:rPr>
                  </w:pPr>
                  <w:r>
                    <w:rPr>
                      <w:rFonts w:ascii="Arial" w:hAnsi="Arial" w:cs="Arial"/>
                    </w:rPr>
                    <w:t>Vocabulary development</w:t>
                  </w:r>
                </w:p>
                <w:p w:rsidR="000C54A5" w:rsidRDefault="000C54A5" w:rsidP="003D0369"/>
              </w:txbxContent>
            </v:textbox>
          </v:rect>
        </w:pict>
      </w:r>
    </w:p>
    <w:p w:rsidR="003D0369" w:rsidRDefault="003D0369" w:rsidP="003D0369"/>
    <w:p w:rsidR="003D0369" w:rsidRDefault="003D0369" w:rsidP="003D0369">
      <w:pPr>
        <w:rPr>
          <w:rFonts w:ascii="Arial" w:hAnsi="Arial" w:cs="Arial"/>
          <w:b/>
          <w:sz w:val="24"/>
          <w:szCs w:val="24"/>
        </w:rPr>
      </w:pPr>
    </w:p>
    <w:p w:rsidR="003D0369" w:rsidRDefault="00EB74D0" w:rsidP="003D0369">
      <w:pPr>
        <w:rPr>
          <w:rFonts w:ascii="Arial" w:hAnsi="Arial" w:cs="Arial"/>
          <w:b/>
          <w:sz w:val="24"/>
          <w:szCs w:val="24"/>
        </w:rPr>
      </w:pPr>
      <w:r>
        <w:rPr>
          <w:rFonts w:ascii="Arial" w:hAnsi="Arial" w:cs="Arial"/>
          <w:b/>
          <w:noProof/>
          <w:sz w:val="24"/>
          <w:szCs w:val="24"/>
          <w:lang w:eastAsia="en-GB"/>
        </w:rPr>
        <w:pict>
          <v:shape id="_x0000_s1140" type="#_x0000_t88" style="position:absolute;margin-left:329.25pt;margin-top:6.05pt;width:38.25pt;height:173.25pt;z-index:251779072"/>
        </w:pict>
      </w:r>
      <w:r>
        <w:rPr>
          <w:rFonts w:ascii="Arial" w:hAnsi="Arial" w:cs="Arial"/>
          <w:b/>
          <w:noProof/>
          <w:sz w:val="24"/>
          <w:szCs w:val="24"/>
          <w:lang w:eastAsia="en-GB"/>
        </w:rPr>
        <w:pict>
          <v:shape id="_x0000_s1135" type="#_x0000_t88" style="position:absolute;margin-left:150pt;margin-top:11.3pt;width:38.25pt;height:168pt;z-index:251773952"/>
        </w:pict>
      </w:r>
      <w:r>
        <w:rPr>
          <w:rFonts w:ascii="Arial" w:hAnsi="Arial" w:cs="Arial"/>
          <w:b/>
          <w:noProof/>
          <w:sz w:val="24"/>
          <w:szCs w:val="24"/>
          <w:lang w:eastAsia="en-GB"/>
        </w:rPr>
        <w:pict>
          <v:rect id="_x0000_s1133" style="position:absolute;margin-left:5.4pt;margin-top:11.3pt;width:141pt;height:177.75pt;z-index:251771904" stroked="f" strokecolor="black [3213]">
            <v:textbox>
              <w:txbxContent>
                <w:p w:rsidR="000C54A5" w:rsidRDefault="000C54A5" w:rsidP="003D0369">
                  <w:pPr>
                    <w:rPr>
                      <w:rFonts w:ascii="Arial" w:hAnsi="Arial" w:cs="Arial"/>
                    </w:rPr>
                  </w:pPr>
                  <w:r>
                    <w:rPr>
                      <w:rFonts w:ascii="Arial" w:hAnsi="Arial" w:cs="Arial"/>
                    </w:rPr>
                    <w:t>Emotional/physical responses</w:t>
                  </w:r>
                </w:p>
                <w:p w:rsidR="000C54A5" w:rsidRDefault="000C54A5" w:rsidP="003D0369">
                  <w:pPr>
                    <w:rPr>
                      <w:rFonts w:ascii="Arial" w:hAnsi="Arial" w:cs="Arial"/>
                    </w:rPr>
                  </w:pPr>
                  <w:r>
                    <w:rPr>
                      <w:rFonts w:ascii="Arial" w:hAnsi="Arial" w:cs="Arial"/>
                    </w:rPr>
                    <w:t>Links to film production</w:t>
                  </w:r>
                </w:p>
                <w:p w:rsidR="000C54A5" w:rsidRDefault="000C54A5" w:rsidP="003D0369">
                  <w:pPr>
                    <w:rPr>
                      <w:rFonts w:ascii="Arial" w:hAnsi="Arial" w:cs="Arial"/>
                    </w:rPr>
                  </w:pPr>
                  <w:r>
                    <w:rPr>
                      <w:rFonts w:ascii="Arial" w:hAnsi="Arial" w:cs="Arial"/>
                    </w:rPr>
                    <w:t>Motivation</w:t>
                  </w:r>
                </w:p>
                <w:p w:rsidR="000C54A5" w:rsidRDefault="000C54A5" w:rsidP="003D0369">
                  <w:pPr>
                    <w:rPr>
                      <w:rFonts w:ascii="Arial" w:hAnsi="Arial" w:cs="Arial"/>
                    </w:rPr>
                  </w:pPr>
                  <w:r>
                    <w:rPr>
                      <w:rFonts w:ascii="Arial" w:hAnsi="Arial" w:cs="Arial"/>
                    </w:rPr>
                    <w:t>Environment for viewing</w:t>
                  </w:r>
                </w:p>
                <w:p w:rsidR="000C54A5" w:rsidRDefault="000C54A5" w:rsidP="003D0369">
                  <w:pPr>
                    <w:rPr>
                      <w:rFonts w:ascii="Arial" w:hAnsi="Arial" w:cs="Arial"/>
                    </w:rPr>
                  </w:pPr>
                  <w:r>
                    <w:rPr>
                      <w:rFonts w:ascii="Arial" w:hAnsi="Arial" w:cs="Arial"/>
                    </w:rPr>
                    <w:t>Home-school links</w:t>
                  </w:r>
                </w:p>
                <w:p w:rsidR="000C54A5" w:rsidRPr="0053075A" w:rsidRDefault="000C54A5" w:rsidP="003D0369">
                  <w:pPr>
                    <w:rPr>
                      <w:rFonts w:ascii="Arial" w:hAnsi="Arial" w:cs="Arial"/>
                    </w:rPr>
                  </w:pPr>
                  <w:r>
                    <w:rPr>
                      <w:rFonts w:ascii="Arial" w:hAnsi="Arial" w:cs="Arial"/>
                    </w:rPr>
                    <w:t>History of film</w:t>
                  </w:r>
                </w:p>
                <w:p w:rsidR="000C54A5" w:rsidRDefault="000C54A5" w:rsidP="003D0369"/>
              </w:txbxContent>
            </v:textbox>
          </v:rect>
        </w:pict>
      </w:r>
    </w:p>
    <w:p w:rsidR="003D0369" w:rsidRDefault="003D0369" w:rsidP="003D0369">
      <w:pPr>
        <w:rPr>
          <w:rFonts w:ascii="Arial" w:hAnsi="Arial" w:cs="Arial"/>
          <w:b/>
          <w:sz w:val="24"/>
          <w:szCs w:val="24"/>
        </w:rPr>
      </w:pPr>
    </w:p>
    <w:p w:rsidR="003D0369" w:rsidRDefault="00EB74D0" w:rsidP="003D0369">
      <w:pPr>
        <w:rPr>
          <w:rFonts w:ascii="Arial" w:hAnsi="Arial" w:cs="Arial"/>
          <w:b/>
          <w:sz w:val="24"/>
          <w:szCs w:val="24"/>
        </w:rPr>
      </w:pPr>
      <w:r>
        <w:rPr>
          <w:rFonts w:ascii="Arial" w:hAnsi="Arial" w:cs="Arial"/>
          <w:b/>
          <w:noProof/>
          <w:sz w:val="24"/>
          <w:szCs w:val="24"/>
          <w:lang w:eastAsia="en-GB"/>
        </w:rPr>
        <w:pict>
          <v:rect id="_x0000_s1143" style="position:absolute;margin-left:482.25pt;margin-top:2.3pt;width:209.25pt;height:120.75pt;z-index:251782144">
            <v:textbox>
              <w:txbxContent>
                <w:p w:rsidR="000C54A5" w:rsidRPr="004B4351" w:rsidRDefault="000C54A5" w:rsidP="003D0369">
                  <w:pPr>
                    <w:rPr>
                      <w:rFonts w:ascii="Arial" w:hAnsi="Arial" w:cs="Arial"/>
                      <w:sz w:val="24"/>
                      <w:szCs w:val="24"/>
                    </w:rPr>
                  </w:pPr>
                  <w:r>
                    <w:rPr>
                      <w:rFonts w:ascii="Arial" w:hAnsi="Arial" w:cs="Arial"/>
                      <w:sz w:val="24"/>
                      <w:szCs w:val="24"/>
                    </w:rPr>
                    <w:t>The codes within this theme were not directly related to the progression framework. However, they informed my understanding of how the children were responding to film. As such, they merited becoming a separate theme.</w:t>
                  </w:r>
                </w:p>
              </w:txbxContent>
            </v:textbox>
          </v:rect>
        </w:pict>
      </w:r>
      <w:r>
        <w:rPr>
          <w:rFonts w:ascii="Arial" w:hAnsi="Arial" w:cs="Arial"/>
          <w:b/>
          <w:noProof/>
          <w:sz w:val="24"/>
          <w:szCs w:val="24"/>
          <w:lang w:eastAsia="en-GB"/>
        </w:rPr>
        <w:pict>
          <v:rect id="_x0000_s1141" style="position:absolute;margin-left:367.5pt;margin-top:8.3pt;width:98.25pt;height:69pt;z-index:251780096" stroked="f" strokecolor="black [3213]">
            <v:textbox>
              <w:txbxContent>
                <w:p w:rsidR="000C54A5" w:rsidRPr="004B4351" w:rsidRDefault="000C54A5" w:rsidP="003D0369">
                  <w:pPr>
                    <w:rPr>
                      <w:rFonts w:ascii="Arial" w:hAnsi="Arial" w:cs="Arial"/>
                      <w:b/>
                    </w:rPr>
                  </w:pPr>
                  <w:r>
                    <w:rPr>
                      <w:rFonts w:ascii="Arial" w:hAnsi="Arial" w:cs="Arial"/>
                      <w:b/>
                    </w:rPr>
                    <w:t>Responses to film (not directly related to progression)</w:t>
                  </w:r>
                </w:p>
                <w:p w:rsidR="000C54A5" w:rsidRDefault="000C54A5" w:rsidP="003D0369"/>
              </w:txbxContent>
            </v:textbox>
          </v:rect>
        </w:pict>
      </w:r>
    </w:p>
    <w:p w:rsidR="003D0369" w:rsidRDefault="00EB74D0" w:rsidP="003D0369">
      <w:pPr>
        <w:rPr>
          <w:rFonts w:ascii="Arial" w:hAnsi="Arial" w:cs="Arial"/>
          <w:b/>
          <w:sz w:val="24"/>
          <w:szCs w:val="24"/>
        </w:rPr>
      </w:pPr>
      <w:r>
        <w:rPr>
          <w:rFonts w:ascii="Arial" w:hAnsi="Arial" w:cs="Arial"/>
          <w:b/>
          <w:noProof/>
          <w:sz w:val="24"/>
          <w:szCs w:val="24"/>
          <w:lang w:eastAsia="en-GB"/>
        </w:rPr>
        <w:pict>
          <v:rect id="_x0000_s1137" style="position:absolute;margin-left:195pt;margin-top:2.85pt;width:141pt;height:31.5pt;z-index:251776000" stroked="f" strokecolor="black [3213]">
            <v:textbox>
              <w:txbxContent>
                <w:p w:rsidR="000C54A5" w:rsidRPr="0053075A" w:rsidRDefault="000C54A5" w:rsidP="003D0369">
                  <w:pPr>
                    <w:rPr>
                      <w:rFonts w:ascii="Arial" w:hAnsi="Arial" w:cs="Arial"/>
                    </w:rPr>
                  </w:pPr>
                  <w:r>
                    <w:rPr>
                      <w:rFonts w:ascii="Arial" w:hAnsi="Arial" w:cs="Arial"/>
                    </w:rPr>
                    <w:t>Other responses</w:t>
                  </w:r>
                </w:p>
                <w:p w:rsidR="000C54A5" w:rsidRDefault="000C54A5" w:rsidP="003D0369"/>
              </w:txbxContent>
            </v:textbox>
          </v:rect>
        </w:pict>
      </w:r>
    </w:p>
    <w:p w:rsidR="003D0369" w:rsidRDefault="003D0369" w:rsidP="003D0369">
      <w:pPr>
        <w:rPr>
          <w:rFonts w:ascii="Arial" w:hAnsi="Arial" w:cs="Arial"/>
          <w:b/>
          <w:sz w:val="24"/>
          <w:szCs w:val="24"/>
        </w:rPr>
      </w:pPr>
    </w:p>
    <w:p w:rsidR="003D0369" w:rsidRDefault="003D0369" w:rsidP="003D0369">
      <w:pPr>
        <w:rPr>
          <w:rFonts w:ascii="Arial" w:hAnsi="Arial" w:cs="Arial"/>
          <w:b/>
          <w:sz w:val="24"/>
          <w:szCs w:val="24"/>
        </w:rPr>
      </w:pPr>
    </w:p>
    <w:p w:rsidR="003D0369" w:rsidRDefault="003D0369" w:rsidP="003D0369">
      <w:pPr>
        <w:jc w:val="right"/>
        <w:rPr>
          <w:rFonts w:ascii="Arial" w:hAnsi="Arial" w:cs="Arial"/>
          <w:sz w:val="28"/>
          <w:szCs w:val="28"/>
        </w:rPr>
      </w:pPr>
    </w:p>
    <w:p w:rsidR="003D0369" w:rsidRDefault="003D0369" w:rsidP="003D0369">
      <w:pPr>
        <w:tabs>
          <w:tab w:val="left" w:pos="930"/>
        </w:tabs>
        <w:rPr>
          <w:rFonts w:ascii="Arial" w:hAnsi="Arial" w:cs="Arial"/>
          <w:sz w:val="28"/>
          <w:szCs w:val="28"/>
        </w:rPr>
      </w:pPr>
      <w:r>
        <w:rPr>
          <w:rFonts w:ascii="Arial" w:hAnsi="Arial" w:cs="Arial"/>
          <w:sz w:val="28"/>
          <w:szCs w:val="28"/>
        </w:rPr>
        <w:tab/>
      </w:r>
    </w:p>
    <w:p w:rsidR="003D0369" w:rsidRDefault="003D0369" w:rsidP="003D0369">
      <w:pPr>
        <w:tabs>
          <w:tab w:val="left" w:pos="930"/>
        </w:tabs>
        <w:rPr>
          <w:rFonts w:ascii="Arial" w:hAnsi="Arial" w:cs="Arial"/>
          <w:sz w:val="28"/>
          <w:szCs w:val="28"/>
        </w:rPr>
      </w:pPr>
    </w:p>
    <w:p w:rsidR="003D0369" w:rsidRPr="0034600F" w:rsidRDefault="003D0369" w:rsidP="003D0369">
      <w:pPr>
        <w:rPr>
          <w:rFonts w:ascii="Arial" w:hAnsi="Arial" w:cs="Arial"/>
          <w:u w:val="single"/>
        </w:rPr>
      </w:pPr>
      <w:r w:rsidRPr="0034600F">
        <w:rPr>
          <w:rFonts w:ascii="Arial" w:hAnsi="Arial" w:cs="Arial"/>
          <w:b/>
          <w:u w:val="single"/>
        </w:rPr>
        <w:lastRenderedPageBreak/>
        <w:t>Appendix 11</w:t>
      </w:r>
      <w:r w:rsidRPr="0034600F">
        <w:rPr>
          <w:rFonts w:ascii="Arial" w:hAnsi="Arial" w:cs="Arial"/>
          <w:u w:val="single"/>
        </w:rPr>
        <w:t xml:space="preserve"> - Questioning a known film task – Visit 1 12.11.10</w:t>
      </w:r>
    </w:p>
    <w:p w:rsidR="003D0369" w:rsidRPr="00544587" w:rsidRDefault="003D0369" w:rsidP="003D0369">
      <w:pPr>
        <w:rPr>
          <w:rFonts w:ascii="Arial" w:hAnsi="Arial" w:cs="Arial"/>
        </w:rPr>
      </w:pPr>
      <w:r w:rsidRPr="00544587">
        <w:rPr>
          <w:rFonts w:ascii="Arial" w:hAnsi="Arial" w:cs="Arial"/>
        </w:rPr>
        <w:t xml:space="preserve">(The film the children were encouraged to question </w:t>
      </w:r>
      <w:r w:rsidRPr="00E1673C">
        <w:rPr>
          <w:rFonts w:ascii="Arial" w:hAnsi="Arial" w:cs="Arial"/>
        </w:rPr>
        <w:t xml:space="preserve">was </w:t>
      </w:r>
      <w:r w:rsidRPr="00E1673C">
        <w:rPr>
          <w:rFonts w:ascii="Arial" w:hAnsi="Arial" w:cs="Arial"/>
          <w:i/>
        </w:rPr>
        <w:t>Nanny McPhee and the Big Bang (</w:t>
      </w:r>
      <w:r w:rsidRPr="00E1673C">
        <w:rPr>
          <w:rFonts w:ascii="Arial" w:hAnsi="Arial" w:cs="Arial"/>
        </w:rPr>
        <w:t>White, S. 2010). They</w:t>
      </w:r>
      <w:r>
        <w:rPr>
          <w:rFonts w:ascii="Arial" w:hAnsi="Arial" w:cs="Arial"/>
        </w:rPr>
        <w:t xml:space="preserve"> had watched</w:t>
      </w:r>
      <w:r w:rsidRPr="00544587">
        <w:rPr>
          <w:rFonts w:ascii="Arial" w:hAnsi="Arial" w:cs="Arial"/>
        </w:rPr>
        <w:t xml:space="preserve"> as a class at the cinema (as part of Nati</w:t>
      </w:r>
      <w:r>
        <w:rPr>
          <w:rFonts w:ascii="Arial" w:hAnsi="Arial" w:cs="Arial"/>
        </w:rPr>
        <w:t>onal Schools’ Film Week) and had</w:t>
      </w:r>
      <w:r w:rsidRPr="00544587">
        <w:rPr>
          <w:rFonts w:ascii="Arial" w:hAnsi="Arial" w:cs="Arial"/>
        </w:rPr>
        <w:t xml:space="preserve"> studied parts of it in their Literacy lesson.</w:t>
      </w:r>
    </w:p>
    <w:p w:rsidR="003D0369" w:rsidRPr="00544587" w:rsidRDefault="003D0369" w:rsidP="003D0369">
      <w:pPr>
        <w:rPr>
          <w:rFonts w:ascii="Arial" w:hAnsi="Arial" w:cs="Arial"/>
        </w:rPr>
      </w:pPr>
      <w:r w:rsidRPr="00544587">
        <w:rPr>
          <w:rFonts w:ascii="Arial" w:hAnsi="Arial" w:cs="Arial"/>
        </w:rPr>
        <w:t>(Spelling has been corrected)</w:t>
      </w:r>
    </w:p>
    <w:p w:rsidR="003D0369" w:rsidRPr="00544587" w:rsidRDefault="003D0369" w:rsidP="003D0369">
      <w:pPr>
        <w:rPr>
          <w:rFonts w:ascii="Arial" w:hAnsi="Arial" w:cs="Arial"/>
        </w:rPr>
      </w:pPr>
      <w:r w:rsidRPr="00544587">
        <w:rPr>
          <w:rFonts w:ascii="Arial" w:hAnsi="Arial" w:cs="Arial"/>
        </w:rPr>
        <w:t>Colour-coding:</w:t>
      </w:r>
    </w:p>
    <w:p w:rsidR="003D0369" w:rsidRPr="00544587" w:rsidRDefault="003D0369" w:rsidP="003D0369">
      <w:pPr>
        <w:rPr>
          <w:rFonts w:ascii="Arial" w:hAnsi="Arial" w:cs="Arial"/>
        </w:rPr>
      </w:pPr>
      <w:r w:rsidRPr="00544587">
        <w:rPr>
          <w:rFonts w:ascii="Arial" w:hAnsi="Arial" w:cs="Arial"/>
        </w:rPr>
        <w:t>Black – literal responses</w:t>
      </w:r>
    </w:p>
    <w:p w:rsidR="003D0369" w:rsidRPr="00544587" w:rsidRDefault="003D0369" w:rsidP="003D0369">
      <w:pPr>
        <w:rPr>
          <w:rFonts w:ascii="Arial" w:hAnsi="Arial" w:cs="Arial"/>
        </w:rPr>
      </w:pPr>
      <w:r w:rsidRPr="00544587">
        <w:rPr>
          <w:rFonts w:ascii="Arial" w:hAnsi="Arial" w:cs="Arial"/>
        </w:rPr>
        <w:t>Red – inferential responses</w:t>
      </w:r>
    </w:p>
    <w:p w:rsidR="003D0369" w:rsidRPr="00544587" w:rsidRDefault="003D0369" w:rsidP="003D0369">
      <w:pPr>
        <w:rPr>
          <w:rFonts w:ascii="Arial" w:hAnsi="Arial" w:cs="Arial"/>
        </w:rPr>
      </w:pPr>
      <w:r w:rsidRPr="00544587">
        <w:rPr>
          <w:rFonts w:ascii="Arial" w:hAnsi="Arial" w:cs="Arial"/>
        </w:rPr>
        <w:t>Blue – Questioning the film</w:t>
      </w:r>
    </w:p>
    <w:p w:rsidR="003D0369" w:rsidRPr="00544587" w:rsidRDefault="003D0369" w:rsidP="003D0369">
      <w:pPr>
        <w:rPr>
          <w:rFonts w:ascii="Arial" w:hAnsi="Arial" w:cs="Arial"/>
        </w:rPr>
      </w:pPr>
      <w:r w:rsidRPr="00544587">
        <w:rPr>
          <w:rFonts w:ascii="Arial" w:hAnsi="Arial" w:cs="Arial"/>
        </w:rPr>
        <w:t xml:space="preserve">Purple – </w:t>
      </w:r>
      <w:r>
        <w:rPr>
          <w:rFonts w:ascii="Arial" w:hAnsi="Arial" w:cs="Arial"/>
        </w:rPr>
        <w:t>response which made connections</w:t>
      </w:r>
    </w:p>
    <w:tbl>
      <w:tblPr>
        <w:tblW w:w="144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2026"/>
        <w:gridCol w:w="2203"/>
        <w:gridCol w:w="2202"/>
        <w:gridCol w:w="2203"/>
        <w:gridCol w:w="4691"/>
      </w:tblGrid>
      <w:tr w:rsidR="003D0369" w:rsidRPr="00544587" w:rsidTr="00DA5DED">
        <w:tc>
          <w:tcPr>
            <w:tcW w:w="1135" w:type="dxa"/>
          </w:tcPr>
          <w:p w:rsidR="003D0369" w:rsidRPr="00544587" w:rsidRDefault="003D0369" w:rsidP="00DA5DED">
            <w:pPr>
              <w:spacing w:after="0" w:line="240" w:lineRule="auto"/>
              <w:rPr>
                <w:rFonts w:ascii="Arial" w:hAnsi="Arial" w:cs="Arial"/>
                <w:b/>
              </w:rPr>
            </w:pPr>
            <w:r w:rsidRPr="00544587">
              <w:rPr>
                <w:rFonts w:ascii="Arial" w:hAnsi="Arial" w:cs="Arial"/>
                <w:b/>
              </w:rPr>
              <w:t>Name</w:t>
            </w:r>
          </w:p>
        </w:tc>
        <w:tc>
          <w:tcPr>
            <w:tcW w:w="2026" w:type="dxa"/>
          </w:tcPr>
          <w:p w:rsidR="003D0369" w:rsidRPr="00544587" w:rsidRDefault="003D0369" w:rsidP="00DA5DED">
            <w:pPr>
              <w:spacing w:after="0" w:line="240" w:lineRule="auto"/>
              <w:rPr>
                <w:rFonts w:ascii="Arial" w:hAnsi="Arial" w:cs="Arial"/>
                <w:i/>
              </w:rPr>
            </w:pPr>
            <w:r w:rsidRPr="00544587">
              <w:rPr>
                <w:rFonts w:ascii="Arial" w:hAnsi="Arial" w:cs="Arial"/>
                <w:i/>
              </w:rPr>
              <w:t>What do you know (literal)?</w:t>
            </w:r>
          </w:p>
        </w:tc>
        <w:tc>
          <w:tcPr>
            <w:tcW w:w="2203" w:type="dxa"/>
          </w:tcPr>
          <w:p w:rsidR="003D0369" w:rsidRPr="00544587" w:rsidRDefault="003D0369" w:rsidP="00DA5DED">
            <w:pPr>
              <w:spacing w:after="0" w:line="240" w:lineRule="auto"/>
              <w:rPr>
                <w:rFonts w:ascii="Arial" w:hAnsi="Arial" w:cs="Arial"/>
                <w:i/>
              </w:rPr>
            </w:pPr>
            <w:r w:rsidRPr="00544587">
              <w:rPr>
                <w:rFonts w:ascii="Arial" w:hAnsi="Arial" w:cs="Arial"/>
                <w:i/>
              </w:rPr>
              <w:t>That do you think you know (inferential?)</w:t>
            </w:r>
          </w:p>
        </w:tc>
        <w:tc>
          <w:tcPr>
            <w:tcW w:w="2202" w:type="dxa"/>
          </w:tcPr>
          <w:p w:rsidR="003D0369" w:rsidRPr="00544587" w:rsidRDefault="003D0369" w:rsidP="00DA5DED">
            <w:pPr>
              <w:spacing w:after="0" w:line="240" w:lineRule="auto"/>
              <w:rPr>
                <w:rFonts w:ascii="Arial" w:hAnsi="Arial" w:cs="Arial"/>
                <w:i/>
              </w:rPr>
            </w:pPr>
            <w:r w:rsidRPr="00544587">
              <w:rPr>
                <w:rFonts w:ascii="Arial" w:hAnsi="Arial" w:cs="Arial"/>
                <w:i/>
              </w:rPr>
              <w:t>What questions do I have?</w:t>
            </w:r>
          </w:p>
        </w:tc>
        <w:tc>
          <w:tcPr>
            <w:tcW w:w="2203" w:type="dxa"/>
          </w:tcPr>
          <w:p w:rsidR="003D0369" w:rsidRPr="00544587" w:rsidRDefault="003D0369" w:rsidP="00DA5DED">
            <w:pPr>
              <w:spacing w:after="0" w:line="240" w:lineRule="auto"/>
              <w:rPr>
                <w:rFonts w:ascii="Arial" w:hAnsi="Arial" w:cs="Arial"/>
                <w:i/>
              </w:rPr>
            </w:pPr>
            <w:r w:rsidRPr="00544587">
              <w:rPr>
                <w:rFonts w:ascii="Arial" w:hAnsi="Arial" w:cs="Arial"/>
                <w:i/>
              </w:rPr>
              <w:t>What connections can I make?</w:t>
            </w:r>
          </w:p>
        </w:tc>
        <w:tc>
          <w:tcPr>
            <w:tcW w:w="4691" w:type="dxa"/>
          </w:tcPr>
          <w:p w:rsidR="003D0369" w:rsidRPr="00544587" w:rsidRDefault="003D0369" w:rsidP="00DA5DED">
            <w:pPr>
              <w:spacing w:after="0" w:line="240" w:lineRule="auto"/>
              <w:rPr>
                <w:rFonts w:ascii="Arial" w:hAnsi="Arial" w:cs="Arial"/>
                <w:i/>
              </w:rPr>
            </w:pPr>
            <w:r w:rsidRPr="00544587">
              <w:rPr>
                <w:rFonts w:ascii="Arial" w:hAnsi="Arial" w:cs="Arial"/>
                <w:i/>
              </w:rPr>
              <w:t>Notes</w:t>
            </w:r>
          </w:p>
        </w:tc>
      </w:tr>
      <w:tr w:rsidR="003D0369" w:rsidRPr="00544587" w:rsidTr="00DA5DED">
        <w:tc>
          <w:tcPr>
            <w:tcW w:w="1135" w:type="dxa"/>
          </w:tcPr>
          <w:p w:rsidR="003D0369" w:rsidRPr="00544587" w:rsidRDefault="003D0369" w:rsidP="00DA5DED">
            <w:pPr>
              <w:spacing w:after="0" w:line="240" w:lineRule="auto"/>
              <w:rPr>
                <w:rFonts w:ascii="Arial" w:hAnsi="Arial" w:cs="Arial"/>
              </w:rPr>
            </w:pPr>
            <w:r>
              <w:rPr>
                <w:rFonts w:ascii="Arial" w:hAnsi="Arial" w:cs="Arial"/>
              </w:rPr>
              <w:t>Stephen</w:t>
            </w:r>
          </w:p>
        </w:tc>
        <w:tc>
          <w:tcPr>
            <w:tcW w:w="2026" w:type="dxa"/>
          </w:tcPr>
          <w:p w:rsidR="003D0369" w:rsidRPr="00544587" w:rsidRDefault="003D0369" w:rsidP="00DA5DED">
            <w:pPr>
              <w:spacing w:after="0" w:line="240" w:lineRule="auto"/>
              <w:rPr>
                <w:rFonts w:ascii="Arial" w:hAnsi="Arial" w:cs="Arial"/>
              </w:rPr>
            </w:pPr>
            <w:r w:rsidRPr="00544587">
              <w:rPr>
                <w:rFonts w:ascii="Arial" w:hAnsi="Arial" w:cs="Arial"/>
              </w:rPr>
              <w:t>The German pilot sneezes and drops a bomb.</w:t>
            </w:r>
          </w:p>
        </w:tc>
        <w:tc>
          <w:tcPr>
            <w:tcW w:w="2203" w:type="dxa"/>
          </w:tcPr>
          <w:p w:rsidR="003D0369" w:rsidRPr="00544587" w:rsidRDefault="003D0369" w:rsidP="00DA5DED">
            <w:pPr>
              <w:spacing w:after="0" w:line="240" w:lineRule="auto"/>
              <w:rPr>
                <w:rFonts w:ascii="Arial" w:hAnsi="Arial" w:cs="Arial"/>
              </w:rPr>
            </w:pPr>
            <w:r w:rsidRPr="00544587">
              <w:rPr>
                <w:rFonts w:ascii="Arial" w:hAnsi="Arial" w:cs="Arial"/>
              </w:rPr>
              <w:t>No response</w:t>
            </w:r>
            <w:r>
              <w:rPr>
                <w:rFonts w:ascii="Arial" w:hAnsi="Arial" w:cs="Arial"/>
              </w:rPr>
              <w:t>.</w:t>
            </w:r>
          </w:p>
        </w:tc>
        <w:tc>
          <w:tcPr>
            <w:tcW w:w="2202" w:type="dxa"/>
          </w:tcPr>
          <w:p w:rsidR="003D0369" w:rsidRPr="00544587" w:rsidRDefault="003D0369" w:rsidP="00DA5DED">
            <w:pPr>
              <w:spacing w:after="0" w:line="240" w:lineRule="auto"/>
              <w:rPr>
                <w:rFonts w:ascii="Arial" w:hAnsi="Arial" w:cs="Arial"/>
              </w:rPr>
            </w:pPr>
            <w:r w:rsidRPr="00544587">
              <w:rPr>
                <w:rFonts w:ascii="Arial" w:hAnsi="Arial" w:cs="Arial"/>
              </w:rPr>
              <w:t>What does Cyril’s mum look like?</w:t>
            </w:r>
          </w:p>
          <w:p w:rsidR="003D0369" w:rsidRPr="00544587" w:rsidRDefault="003D0369" w:rsidP="00DA5DED">
            <w:pPr>
              <w:spacing w:after="0" w:line="240" w:lineRule="auto"/>
              <w:rPr>
                <w:rFonts w:ascii="Arial" w:hAnsi="Arial" w:cs="Arial"/>
              </w:rPr>
            </w:pPr>
            <w:r w:rsidRPr="00544587">
              <w:rPr>
                <w:rFonts w:ascii="Arial" w:hAnsi="Arial" w:cs="Arial"/>
              </w:rPr>
              <w:t>How old are the children?</w:t>
            </w:r>
          </w:p>
          <w:p w:rsidR="003D0369" w:rsidRPr="00544587" w:rsidRDefault="003D0369" w:rsidP="00DA5DED">
            <w:pPr>
              <w:spacing w:after="0" w:line="240" w:lineRule="auto"/>
              <w:rPr>
                <w:rFonts w:ascii="Arial" w:hAnsi="Arial" w:cs="Arial"/>
              </w:rPr>
            </w:pPr>
            <w:r w:rsidRPr="00544587">
              <w:rPr>
                <w:rFonts w:ascii="Arial" w:hAnsi="Arial" w:cs="Arial"/>
              </w:rPr>
              <w:t>Does Vincent know what ginger beer is?</w:t>
            </w:r>
          </w:p>
        </w:tc>
        <w:tc>
          <w:tcPr>
            <w:tcW w:w="2203" w:type="dxa"/>
          </w:tcPr>
          <w:p w:rsidR="003D0369" w:rsidRPr="00544587" w:rsidRDefault="003D0369" w:rsidP="00DA5DED">
            <w:pPr>
              <w:spacing w:after="0" w:line="240" w:lineRule="auto"/>
              <w:rPr>
                <w:rFonts w:ascii="Arial" w:hAnsi="Arial" w:cs="Arial"/>
              </w:rPr>
            </w:pPr>
            <w:r w:rsidRPr="00544587">
              <w:rPr>
                <w:rFonts w:ascii="Arial" w:hAnsi="Arial" w:cs="Arial"/>
              </w:rPr>
              <w:t>When dad comes back, he is wearing an English army satchel.</w:t>
            </w:r>
          </w:p>
        </w:tc>
        <w:tc>
          <w:tcPr>
            <w:tcW w:w="4691" w:type="dxa"/>
          </w:tcPr>
          <w:p w:rsidR="003D0369" w:rsidRPr="00544587" w:rsidRDefault="003D0369" w:rsidP="00DA5DED">
            <w:pPr>
              <w:spacing w:after="0" w:line="240" w:lineRule="auto"/>
              <w:rPr>
                <w:rFonts w:ascii="Arial" w:hAnsi="Arial" w:cs="Arial"/>
              </w:rPr>
            </w:pPr>
            <w:r w:rsidRPr="00544587">
              <w:rPr>
                <w:rFonts w:ascii="Arial" w:hAnsi="Arial" w:cs="Arial"/>
              </w:rPr>
              <w:t>Literal – general response to plot – character and events.</w:t>
            </w:r>
          </w:p>
          <w:p w:rsidR="003D0369" w:rsidRPr="00544587" w:rsidRDefault="003D0369" w:rsidP="00DA5DED">
            <w:pPr>
              <w:spacing w:after="0" w:line="240" w:lineRule="auto"/>
              <w:rPr>
                <w:rFonts w:ascii="Arial" w:hAnsi="Arial" w:cs="Arial"/>
                <w:color w:val="4F81BD"/>
              </w:rPr>
            </w:pPr>
            <w:r w:rsidRPr="00544587">
              <w:rPr>
                <w:rFonts w:ascii="Arial" w:hAnsi="Arial" w:cs="Arial"/>
                <w:color w:val="4F81BD"/>
              </w:rPr>
              <w:t>Questioning refers to main characters and one which is mentioned in the film, but that we never see.</w:t>
            </w:r>
          </w:p>
          <w:p w:rsidR="003D0369" w:rsidRDefault="003D0369" w:rsidP="00DA5DED">
            <w:pPr>
              <w:spacing w:after="0" w:line="240" w:lineRule="auto"/>
              <w:rPr>
                <w:rFonts w:ascii="Arial" w:hAnsi="Arial" w:cs="Arial"/>
                <w:color w:val="8064A2"/>
              </w:rPr>
            </w:pPr>
            <w:r w:rsidRPr="00544587">
              <w:rPr>
                <w:rFonts w:ascii="Arial" w:hAnsi="Arial" w:cs="Arial"/>
                <w:color w:val="8064A2"/>
              </w:rPr>
              <w:t>Connections relate to knowledge of real life events. (</w:t>
            </w:r>
            <w:r>
              <w:rPr>
                <w:rFonts w:ascii="Arial" w:hAnsi="Arial" w:cs="Arial"/>
                <w:color w:val="8064A2"/>
              </w:rPr>
              <w:t>Stephen</w:t>
            </w:r>
            <w:r w:rsidRPr="00544587">
              <w:rPr>
                <w:rFonts w:ascii="Arial" w:hAnsi="Arial" w:cs="Arial"/>
                <w:color w:val="8064A2"/>
              </w:rPr>
              <w:t xml:space="preserve"> has an interest in history and has noticed the detail in the costume.)</w:t>
            </w:r>
          </w:p>
          <w:p w:rsidR="003D0369" w:rsidRPr="00544587" w:rsidRDefault="003D0369" w:rsidP="00DA5DED">
            <w:pPr>
              <w:spacing w:after="0" w:line="240" w:lineRule="auto"/>
              <w:rPr>
                <w:rFonts w:ascii="Arial" w:hAnsi="Arial" w:cs="Arial"/>
                <w:color w:val="8064A2"/>
              </w:rPr>
            </w:pPr>
          </w:p>
        </w:tc>
      </w:tr>
      <w:tr w:rsidR="003D0369" w:rsidRPr="00544587" w:rsidTr="00DA5DED">
        <w:tc>
          <w:tcPr>
            <w:tcW w:w="1135" w:type="dxa"/>
          </w:tcPr>
          <w:p w:rsidR="003D0369" w:rsidRPr="00544587" w:rsidRDefault="003D0369" w:rsidP="00DA5DED">
            <w:pPr>
              <w:spacing w:after="0" w:line="240" w:lineRule="auto"/>
              <w:rPr>
                <w:rFonts w:ascii="Arial" w:hAnsi="Arial" w:cs="Arial"/>
              </w:rPr>
            </w:pPr>
            <w:r>
              <w:rPr>
                <w:rFonts w:ascii="Arial" w:hAnsi="Arial" w:cs="Arial"/>
              </w:rPr>
              <w:lastRenderedPageBreak/>
              <w:t>Holly</w:t>
            </w:r>
          </w:p>
        </w:tc>
        <w:tc>
          <w:tcPr>
            <w:tcW w:w="2026" w:type="dxa"/>
          </w:tcPr>
          <w:p w:rsidR="003D0369" w:rsidRPr="00544587" w:rsidRDefault="003D0369" w:rsidP="00DA5DED">
            <w:pPr>
              <w:spacing w:after="0" w:line="240" w:lineRule="auto"/>
              <w:rPr>
                <w:rFonts w:ascii="Arial" w:hAnsi="Arial" w:cs="Arial"/>
              </w:rPr>
            </w:pPr>
            <w:r w:rsidRPr="00544587">
              <w:rPr>
                <w:rFonts w:ascii="Arial" w:hAnsi="Arial" w:cs="Arial"/>
              </w:rPr>
              <w:t>The dad comes home from the war. The Germans bomb London.</w:t>
            </w:r>
          </w:p>
        </w:tc>
        <w:tc>
          <w:tcPr>
            <w:tcW w:w="2203" w:type="dxa"/>
          </w:tcPr>
          <w:p w:rsidR="003D0369" w:rsidRPr="00544587" w:rsidRDefault="00EB74D0" w:rsidP="00DA5DED">
            <w:pPr>
              <w:spacing w:after="0" w:line="240" w:lineRule="auto"/>
              <w:rPr>
                <w:rFonts w:ascii="Arial" w:hAnsi="Arial" w:cs="Arial"/>
              </w:rPr>
            </w:pPr>
            <w:r>
              <w:rPr>
                <w:rFonts w:ascii="Arial" w:hAnsi="Arial" w:cs="Arial"/>
                <w:noProof/>
                <w:lang w:eastAsia="en-GB"/>
              </w:rPr>
              <w:pict>
                <v:shape id="_x0000_s1144" type="#_x0000_t32" style="position:absolute;margin-left:-43.15pt;margin-top:37.85pt;width:56.25pt;height:0;flip:x;z-index:251783168;mso-position-horizontal-relative:text;mso-position-vertical-relative:text" o:connectortype="straight">
                  <v:stroke endarrow="block"/>
                </v:shape>
              </w:pict>
            </w:r>
            <w:r w:rsidR="003D0369" w:rsidRPr="00544587">
              <w:rPr>
                <w:rFonts w:ascii="Arial" w:hAnsi="Arial" w:cs="Arial"/>
              </w:rPr>
              <w:t>There is an Uncle Phil. (literal statement)</w:t>
            </w:r>
          </w:p>
          <w:p w:rsidR="003D0369" w:rsidRPr="00544587" w:rsidRDefault="003D0369" w:rsidP="00DA5DED">
            <w:pPr>
              <w:spacing w:after="0" w:line="240" w:lineRule="auto"/>
              <w:rPr>
                <w:rFonts w:ascii="Arial" w:hAnsi="Arial" w:cs="Arial"/>
              </w:rPr>
            </w:pPr>
          </w:p>
        </w:tc>
        <w:tc>
          <w:tcPr>
            <w:tcW w:w="2202" w:type="dxa"/>
          </w:tcPr>
          <w:p w:rsidR="003D0369" w:rsidRPr="00544587" w:rsidRDefault="003D0369" w:rsidP="00DA5DED">
            <w:pPr>
              <w:spacing w:after="0" w:line="240" w:lineRule="auto"/>
              <w:rPr>
                <w:rFonts w:ascii="Arial" w:hAnsi="Arial" w:cs="Arial"/>
                <w:i/>
              </w:rPr>
            </w:pPr>
            <w:r w:rsidRPr="00544587">
              <w:rPr>
                <w:rFonts w:ascii="Arial" w:hAnsi="Arial" w:cs="Arial"/>
                <w:i/>
              </w:rPr>
              <w:t>What does the aunty look like?</w:t>
            </w:r>
          </w:p>
        </w:tc>
        <w:tc>
          <w:tcPr>
            <w:tcW w:w="2203" w:type="dxa"/>
          </w:tcPr>
          <w:p w:rsidR="003D0369" w:rsidRPr="00544587" w:rsidRDefault="003D0369" w:rsidP="00DA5DED">
            <w:pPr>
              <w:spacing w:after="0" w:line="240" w:lineRule="auto"/>
              <w:rPr>
                <w:rFonts w:ascii="Arial" w:hAnsi="Arial" w:cs="Arial"/>
              </w:rPr>
            </w:pPr>
            <w:r w:rsidRPr="00544587">
              <w:rPr>
                <w:rFonts w:ascii="Arial" w:hAnsi="Arial" w:cs="Arial"/>
              </w:rPr>
              <w:t>Harry Potter</w:t>
            </w:r>
          </w:p>
          <w:p w:rsidR="003D0369" w:rsidRPr="00544587" w:rsidRDefault="003D0369" w:rsidP="00DA5DED">
            <w:pPr>
              <w:spacing w:after="0" w:line="240" w:lineRule="auto"/>
              <w:rPr>
                <w:rFonts w:ascii="Arial" w:hAnsi="Arial" w:cs="Arial"/>
              </w:rPr>
            </w:pPr>
            <w:r w:rsidRPr="00544587">
              <w:rPr>
                <w:rFonts w:ascii="Arial" w:hAnsi="Arial" w:cs="Arial"/>
              </w:rPr>
              <w:t>Narnia</w:t>
            </w:r>
          </w:p>
          <w:p w:rsidR="003D0369" w:rsidRPr="00544587" w:rsidRDefault="003D0369" w:rsidP="00DA5DED">
            <w:pPr>
              <w:spacing w:after="0" w:line="240" w:lineRule="auto"/>
              <w:rPr>
                <w:rFonts w:ascii="Arial" w:hAnsi="Arial" w:cs="Arial"/>
              </w:rPr>
            </w:pPr>
            <w:r w:rsidRPr="00544587">
              <w:rPr>
                <w:rFonts w:ascii="Arial" w:hAnsi="Arial" w:cs="Arial"/>
              </w:rPr>
              <w:t>Wizard of Oz</w:t>
            </w:r>
          </w:p>
        </w:tc>
        <w:tc>
          <w:tcPr>
            <w:tcW w:w="4691" w:type="dxa"/>
          </w:tcPr>
          <w:p w:rsidR="003D0369" w:rsidRPr="00544587" w:rsidRDefault="003D0369" w:rsidP="00DA5DED">
            <w:pPr>
              <w:spacing w:after="0" w:line="240" w:lineRule="auto"/>
              <w:rPr>
                <w:rFonts w:ascii="Arial" w:hAnsi="Arial" w:cs="Arial"/>
              </w:rPr>
            </w:pPr>
            <w:r w:rsidRPr="00544587">
              <w:rPr>
                <w:rFonts w:ascii="Arial" w:hAnsi="Arial" w:cs="Arial"/>
              </w:rPr>
              <w:t>Literal – general response to plot – character and events.</w:t>
            </w:r>
          </w:p>
          <w:p w:rsidR="003D0369" w:rsidRPr="00544587" w:rsidRDefault="003D0369" w:rsidP="00DA5DED">
            <w:pPr>
              <w:spacing w:after="0" w:line="240" w:lineRule="auto"/>
              <w:rPr>
                <w:rFonts w:ascii="Arial" w:hAnsi="Arial" w:cs="Arial"/>
                <w:color w:val="4F81BD"/>
              </w:rPr>
            </w:pPr>
            <w:r w:rsidRPr="00544587">
              <w:rPr>
                <w:rFonts w:ascii="Arial" w:hAnsi="Arial" w:cs="Arial"/>
                <w:color w:val="4F81BD"/>
              </w:rPr>
              <w:t>Questioning refers to a character which is mentioned in the film, but that we never see.</w:t>
            </w:r>
          </w:p>
          <w:p w:rsidR="003D0369" w:rsidRPr="00544587" w:rsidRDefault="003D0369" w:rsidP="00DA5DED">
            <w:pPr>
              <w:spacing w:after="0" w:line="240" w:lineRule="auto"/>
              <w:rPr>
                <w:rFonts w:ascii="Arial" w:hAnsi="Arial" w:cs="Arial"/>
                <w:color w:val="4F81BD"/>
              </w:rPr>
            </w:pPr>
          </w:p>
        </w:tc>
      </w:tr>
      <w:tr w:rsidR="003D0369" w:rsidRPr="00544587" w:rsidTr="00DA5DED">
        <w:tc>
          <w:tcPr>
            <w:tcW w:w="1135" w:type="dxa"/>
          </w:tcPr>
          <w:p w:rsidR="003D0369" w:rsidRPr="00544587" w:rsidRDefault="003D0369" w:rsidP="00DA5DED">
            <w:pPr>
              <w:spacing w:after="0" w:line="240" w:lineRule="auto"/>
              <w:rPr>
                <w:rFonts w:ascii="Arial" w:hAnsi="Arial" w:cs="Arial"/>
              </w:rPr>
            </w:pPr>
            <w:r>
              <w:rPr>
                <w:rFonts w:ascii="Arial" w:hAnsi="Arial" w:cs="Arial"/>
              </w:rPr>
              <w:t>Lauren</w:t>
            </w:r>
          </w:p>
        </w:tc>
        <w:tc>
          <w:tcPr>
            <w:tcW w:w="2026" w:type="dxa"/>
          </w:tcPr>
          <w:p w:rsidR="003D0369" w:rsidRPr="00544587" w:rsidRDefault="003D0369" w:rsidP="00DA5DED">
            <w:pPr>
              <w:spacing w:after="0" w:line="240" w:lineRule="auto"/>
              <w:rPr>
                <w:rFonts w:ascii="Arial" w:hAnsi="Arial" w:cs="Arial"/>
              </w:rPr>
            </w:pPr>
            <w:r w:rsidRPr="00544587">
              <w:rPr>
                <w:rFonts w:ascii="Arial" w:hAnsi="Arial" w:cs="Arial"/>
              </w:rPr>
              <w:t xml:space="preserve">The cousins come from London to live in the countryside with </w:t>
            </w:r>
            <w:proofErr w:type="spellStart"/>
            <w:r w:rsidRPr="00544587">
              <w:rPr>
                <w:rFonts w:ascii="Arial" w:hAnsi="Arial" w:cs="Arial"/>
              </w:rPr>
              <w:t>Megzie</w:t>
            </w:r>
            <w:proofErr w:type="spellEnd"/>
            <w:r w:rsidRPr="00544587">
              <w:rPr>
                <w:rFonts w:ascii="Arial" w:hAnsi="Arial" w:cs="Arial"/>
              </w:rPr>
              <w:t>, Norman and Vincent.</w:t>
            </w:r>
          </w:p>
        </w:tc>
        <w:tc>
          <w:tcPr>
            <w:tcW w:w="2203" w:type="dxa"/>
          </w:tcPr>
          <w:p w:rsidR="003D0369" w:rsidRPr="00544587" w:rsidRDefault="003D0369" w:rsidP="00DA5DED">
            <w:pPr>
              <w:spacing w:after="0" w:line="240" w:lineRule="auto"/>
              <w:rPr>
                <w:rFonts w:ascii="Arial" w:hAnsi="Arial" w:cs="Arial"/>
              </w:rPr>
            </w:pPr>
            <w:r w:rsidRPr="00544587">
              <w:rPr>
                <w:rFonts w:ascii="Arial" w:hAnsi="Arial" w:cs="Arial"/>
              </w:rPr>
              <w:t>The pigs are showing off when they dance on the water.</w:t>
            </w:r>
          </w:p>
        </w:tc>
        <w:tc>
          <w:tcPr>
            <w:tcW w:w="2202" w:type="dxa"/>
          </w:tcPr>
          <w:p w:rsidR="003D0369" w:rsidRPr="00544587" w:rsidRDefault="003D0369" w:rsidP="00DA5DED">
            <w:pPr>
              <w:spacing w:after="0" w:line="240" w:lineRule="auto"/>
              <w:rPr>
                <w:rFonts w:ascii="Arial" w:hAnsi="Arial" w:cs="Arial"/>
              </w:rPr>
            </w:pPr>
            <w:r w:rsidRPr="00544587">
              <w:rPr>
                <w:rFonts w:ascii="Arial" w:hAnsi="Arial" w:cs="Arial"/>
              </w:rPr>
              <w:t>Do Cyril and Celia go home back to London?</w:t>
            </w:r>
          </w:p>
        </w:tc>
        <w:tc>
          <w:tcPr>
            <w:tcW w:w="2203" w:type="dxa"/>
          </w:tcPr>
          <w:p w:rsidR="003D0369" w:rsidRPr="00544587" w:rsidRDefault="003D0369" w:rsidP="00DA5DED">
            <w:pPr>
              <w:spacing w:after="0" w:line="240" w:lineRule="auto"/>
              <w:rPr>
                <w:rFonts w:ascii="Arial" w:hAnsi="Arial" w:cs="Arial"/>
              </w:rPr>
            </w:pPr>
            <w:r w:rsidRPr="00544587">
              <w:rPr>
                <w:rFonts w:ascii="Arial" w:hAnsi="Arial" w:cs="Arial"/>
              </w:rPr>
              <w:t xml:space="preserve">World war 2 </w:t>
            </w:r>
            <w:r>
              <w:rPr>
                <w:rFonts w:ascii="Arial" w:hAnsi="Arial" w:cs="Arial"/>
              </w:rPr>
              <w:t>–</w:t>
            </w:r>
            <w:r w:rsidRPr="00544587">
              <w:rPr>
                <w:rFonts w:ascii="Arial" w:hAnsi="Arial" w:cs="Arial"/>
              </w:rPr>
              <w:t xml:space="preserve"> evacuation</w:t>
            </w:r>
            <w:r>
              <w:rPr>
                <w:rFonts w:ascii="Arial" w:hAnsi="Arial" w:cs="Arial"/>
              </w:rPr>
              <w:t>.</w:t>
            </w:r>
          </w:p>
        </w:tc>
        <w:tc>
          <w:tcPr>
            <w:tcW w:w="4691" w:type="dxa"/>
          </w:tcPr>
          <w:p w:rsidR="003D0369" w:rsidRPr="00544587" w:rsidRDefault="003D0369" w:rsidP="00DA5DED">
            <w:pPr>
              <w:spacing w:after="0" w:line="240" w:lineRule="auto"/>
              <w:rPr>
                <w:rFonts w:ascii="Arial" w:hAnsi="Arial" w:cs="Arial"/>
              </w:rPr>
            </w:pPr>
            <w:r w:rsidRPr="00544587">
              <w:rPr>
                <w:rFonts w:ascii="Arial" w:hAnsi="Arial" w:cs="Arial"/>
              </w:rPr>
              <w:t>Literal – general response to plot – character and events.</w:t>
            </w:r>
          </w:p>
          <w:p w:rsidR="003D0369" w:rsidRPr="00544587" w:rsidRDefault="003D0369" w:rsidP="00DA5DED">
            <w:pPr>
              <w:spacing w:after="0" w:line="240" w:lineRule="auto"/>
              <w:rPr>
                <w:rFonts w:ascii="Arial" w:hAnsi="Arial" w:cs="Arial"/>
                <w:color w:val="FF0000"/>
              </w:rPr>
            </w:pPr>
            <w:r w:rsidRPr="00544587">
              <w:rPr>
                <w:rFonts w:ascii="Arial" w:hAnsi="Arial" w:cs="Arial"/>
                <w:color w:val="FF0000"/>
              </w:rPr>
              <w:t>Inference relates to the motivation behind the actions of the pigs.</w:t>
            </w:r>
          </w:p>
          <w:p w:rsidR="003D0369" w:rsidRPr="00544587" w:rsidRDefault="003D0369" w:rsidP="00DA5DED">
            <w:pPr>
              <w:spacing w:after="0" w:line="240" w:lineRule="auto"/>
              <w:rPr>
                <w:rFonts w:ascii="Arial" w:hAnsi="Arial" w:cs="Arial"/>
                <w:color w:val="4F81BD"/>
              </w:rPr>
            </w:pPr>
            <w:r w:rsidRPr="00544587">
              <w:rPr>
                <w:rFonts w:ascii="Arial" w:hAnsi="Arial" w:cs="Arial"/>
                <w:color w:val="4F81BD"/>
              </w:rPr>
              <w:t>Questioning refers to what happens next after the end of the film?</w:t>
            </w:r>
          </w:p>
          <w:p w:rsidR="003D0369" w:rsidRPr="00544587" w:rsidRDefault="003D0369" w:rsidP="00DA5DED">
            <w:pPr>
              <w:spacing w:after="0" w:line="240" w:lineRule="auto"/>
              <w:rPr>
                <w:rFonts w:ascii="Arial" w:hAnsi="Arial" w:cs="Arial"/>
                <w:color w:val="8064A2"/>
              </w:rPr>
            </w:pPr>
            <w:r w:rsidRPr="00544587">
              <w:rPr>
                <w:rFonts w:ascii="Arial" w:hAnsi="Arial" w:cs="Arial"/>
                <w:color w:val="8064A2"/>
              </w:rPr>
              <w:t>Connections relate to knowledge of real life events.</w:t>
            </w:r>
          </w:p>
        </w:tc>
      </w:tr>
      <w:tr w:rsidR="003D0369" w:rsidRPr="00544587" w:rsidTr="00DA5DED">
        <w:tc>
          <w:tcPr>
            <w:tcW w:w="1135" w:type="dxa"/>
          </w:tcPr>
          <w:p w:rsidR="003D0369" w:rsidRPr="00544587" w:rsidRDefault="003D0369" w:rsidP="00DA5DED">
            <w:pPr>
              <w:spacing w:after="0" w:line="240" w:lineRule="auto"/>
              <w:rPr>
                <w:rFonts w:ascii="Arial" w:hAnsi="Arial" w:cs="Arial"/>
              </w:rPr>
            </w:pPr>
            <w:r>
              <w:rPr>
                <w:rFonts w:ascii="Arial" w:hAnsi="Arial" w:cs="Arial"/>
              </w:rPr>
              <w:t>Abbey</w:t>
            </w:r>
          </w:p>
        </w:tc>
        <w:tc>
          <w:tcPr>
            <w:tcW w:w="2026" w:type="dxa"/>
          </w:tcPr>
          <w:p w:rsidR="003D0369" w:rsidRPr="00544587" w:rsidRDefault="003D0369" w:rsidP="00DA5DED">
            <w:pPr>
              <w:spacing w:after="0" w:line="240" w:lineRule="auto"/>
              <w:rPr>
                <w:rFonts w:ascii="Arial" w:hAnsi="Arial" w:cs="Arial"/>
              </w:rPr>
            </w:pPr>
            <w:r w:rsidRPr="00544587">
              <w:rPr>
                <w:rFonts w:ascii="Arial" w:hAnsi="Arial" w:cs="Arial"/>
              </w:rPr>
              <w:t>The cousins come.</w:t>
            </w:r>
          </w:p>
        </w:tc>
        <w:tc>
          <w:tcPr>
            <w:tcW w:w="2203" w:type="dxa"/>
          </w:tcPr>
          <w:p w:rsidR="003D0369" w:rsidRPr="00940AD8" w:rsidRDefault="003D0369" w:rsidP="00DA5DED">
            <w:pPr>
              <w:spacing w:after="0" w:line="240" w:lineRule="auto"/>
              <w:rPr>
                <w:rFonts w:ascii="Arial" w:hAnsi="Arial" w:cs="Arial"/>
              </w:rPr>
            </w:pPr>
            <w:r w:rsidRPr="00940AD8">
              <w:rPr>
                <w:rFonts w:ascii="Arial" w:hAnsi="Arial" w:cs="Arial"/>
              </w:rPr>
              <w:t>Nanny McPhee is very polite.</w:t>
            </w:r>
          </w:p>
        </w:tc>
        <w:tc>
          <w:tcPr>
            <w:tcW w:w="2202" w:type="dxa"/>
          </w:tcPr>
          <w:p w:rsidR="003D0369" w:rsidRPr="00544587" w:rsidRDefault="003D0369" w:rsidP="00DA5DED">
            <w:pPr>
              <w:spacing w:after="0" w:line="240" w:lineRule="auto"/>
              <w:rPr>
                <w:rFonts w:ascii="Arial" w:hAnsi="Arial" w:cs="Arial"/>
              </w:rPr>
            </w:pPr>
            <w:r w:rsidRPr="00544587">
              <w:rPr>
                <w:rFonts w:ascii="Arial" w:hAnsi="Arial" w:cs="Arial"/>
              </w:rPr>
              <w:t>How old are the family that lived on the farm? How old are the children?</w:t>
            </w:r>
          </w:p>
        </w:tc>
        <w:tc>
          <w:tcPr>
            <w:tcW w:w="2203" w:type="dxa"/>
          </w:tcPr>
          <w:p w:rsidR="003D0369" w:rsidRPr="00544587" w:rsidRDefault="003D0369" w:rsidP="00DA5DED">
            <w:pPr>
              <w:spacing w:after="0" w:line="240" w:lineRule="auto"/>
              <w:rPr>
                <w:rFonts w:ascii="Arial" w:hAnsi="Arial" w:cs="Arial"/>
                <w:i/>
              </w:rPr>
            </w:pPr>
            <w:r w:rsidRPr="00544587">
              <w:rPr>
                <w:rFonts w:ascii="Arial" w:hAnsi="Arial" w:cs="Arial"/>
                <w:i/>
              </w:rPr>
              <w:t>Narnia</w:t>
            </w:r>
          </w:p>
          <w:p w:rsidR="003D0369" w:rsidRPr="00544587" w:rsidRDefault="003D0369" w:rsidP="00DA5DED">
            <w:pPr>
              <w:spacing w:after="0" w:line="240" w:lineRule="auto"/>
              <w:rPr>
                <w:rFonts w:ascii="Arial" w:hAnsi="Arial" w:cs="Arial"/>
                <w:i/>
              </w:rPr>
            </w:pPr>
            <w:proofErr w:type="spellStart"/>
            <w:r w:rsidRPr="00544587">
              <w:rPr>
                <w:rFonts w:ascii="Arial" w:hAnsi="Arial" w:cs="Arial"/>
                <w:i/>
              </w:rPr>
              <w:t>Mungo</w:t>
            </w:r>
            <w:proofErr w:type="spellEnd"/>
            <w:r w:rsidRPr="00544587">
              <w:rPr>
                <w:rFonts w:ascii="Arial" w:hAnsi="Arial" w:cs="Arial"/>
                <w:i/>
              </w:rPr>
              <w:t xml:space="preserve"> and the Pirates</w:t>
            </w:r>
          </w:p>
        </w:tc>
        <w:tc>
          <w:tcPr>
            <w:tcW w:w="4691" w:type="dxa"/>
          </w:tcPr>
          <w:p w:rsidR="003D0369" w:rsidRPr="00544587" w:rsidRDefault="003D0369" w:rsidP="00DA5DED">
            <w:pPr>
              <w:spacing w:after="0" w:line="240" w:lineRule="auto"/>
              <w:rPr>
                <w:rFonts w:ascii="Arial" w:hAnsi="Arial" w:cs="Arial"/>
              </w:rPr>
            </w:pPr>
            <w:r w:rsidRPr="00544587">
              <w:rPr>
                <w:rFonts w:ascii="Arial" w:hAnsi="Arial" w:cs="Arial"/>
              </w:rPr>
              <w:t>Literal – general response to plot - character.</w:t>
            </w:r>
          </w:p>
          <w:p w:rsidR="003D0369" w:rsidRPr="00544587" w:rsidRDefault="003D0369" w:rsidP="00DA5DED">
            <w:pPr>
              <w:spacing w:after="0" w:line="240" w:lineRule="auto"/>
              <w:rPr>
                <w:rFonts w:ascii="Arial" w:hAnsi="Arial" w:cs="Arial"/>
                <w:color w:val="FF0000"/>
              </w:rPr>
            </w:pPr>
            <w:r w:rsidRPr="00544587">
              <w:rPr>
                <w:rFonts w:ascii="Arial" w:hAnsi="Arial" w:cs="Arial"/>
                <w:color w:val="FF0000"/>
              </w:rPr>
              <w:t>Inference relates to the character of Nanny McPhee.</w:t>
            </w:r>
          </w:p>
          <w:p w:rsidR="003D0369" w:rsidRPr="00544587" w:rsidRDefault="003D0369" w:rsidP="00DA5DED">
            <w:pPr>
              <w:spacing w:after="0" w:line="240" w:lineRule="auto"/>
              <w:rPr>
                <w:rFonts w:ascii="Arial" w:hAnsi="Arial" w:cs="Arial"/>
                <w:color w:val="4F81BD"/>
              </w:rPr>
            </w:pPr>
            <w:r w:rsidRPr="00544587">
              <w:rPr>
                <w:rFonts w:ascii="Arial" w:hAnsi="Arial" w:cs="Arial"/>
                <w:color w:val="4F81BD"/>
              </w:rPr>
              <w:t>Questioning refers to clarification of detail of the characters.</w:t>
            </w:r>
          </w:p>
          <w:p w:rsidR="003D0369" w:rsidRPr="00544587" w:rsidRDefault="003D0369" w:rsidP="00DA5DED">
            <w:pPr>
              <w:spacing w:after="0" w:line="240" w:lineRule="auto"/>
              <w:rPr>
                <w:rFonts w:ascii="Arial" w:hAnsi="Arial" w:cs="Arial"/>
                <w:color w:val="4F81BD"/>
              </w:rPr>
            </w:pPr>
          </w:p>
        </w:tc>
      </w:tr>
      <w:tr w:rsidR="003D0369" w:rsidRPr="00544587" w:rsidTr="00DA5DED">
        <w:tc>
          <w:tcPr>
            <w:tcW w:w="1135" w:type="dxa"/>
          </w:tcPr>
          <w:p w:rsidR="003D0369" w:rsidRPr="00544587" w:rsidRDefault="003D0369" w:rsidP="00DA5DED">
            <w:pPr>
              <w:spacing w:after="0" w:line="240" w:lineRule="auto"/>
              <w:rPr>
                <w:rFonts w:ascii="Arial" w:hAnsi="Arial" w:cs="Arial"/>
              </w:rPr>
            </w:pPr>
            <w:r>
              <w:rPr>
                <w:rFonts w:ascii="Arial" w:hAnsi="Arial" w:cs="Arial"/>
              </w:rPr>
              <w:t>Ruby</w:t>
            </w:r>
          </w:p>
        </w:tc>
        <w:tc>
          <w:tcPr>
            <w:tcW w:w="2026" w:type="dxa"/>
          </w:tcPr>
          <w:p w:rsidR="003D0369" w:rsidRPr="00544587" w:rsidRDefault="003D0369" w:rsidP="00DA5DED">
            <w:pPr>
              <w:spacing w:after="0" w:line="240" w:lineRule="auto"/>
              <w:rPr>
                <w:rFonts w:ascii="Arial" w:hAnsi="Arial" w:cs="Arial"/>
              </w:rPr>
            </w:pPr>
            <w:r w:rsidRPr="00544587">
              <w:rPr>
                <w:rFonts w:ascii="Arial" w:hAnsi="Arial" w:cs="Arial"/>
              </w:rPr>
              <w:t>The cousins come. Nanny McPhee comes to help.</w:t>
            </w:r>
          </w:p>
        </w:tc>
        <w:tc>
          <w:tcPr>
            <w:tcW w:w="2203" w:type="dxa"/>
          </w:tcPr>
          <w:p w:rsidR="003D0369" w:rsidRPr="00544587" w:rsidRDefault="003D0369" w:rsidP="00DA5DED">
            <w:pPr>
              <w:spacing w:after="0" w:line="240" w:lineRule="auto"/>
              <w:rPr>
                <w:rFonts w:ascii="Arial" w:hAnsi="Arial" w:cs="Arial"/>
              </w:rPr>
            </w:pPr>
            <w:r w:rsidRPr="00544587">
              <w:rPr>
                <w:rFonts w:ascii="Arial" w:hAnsi="Arial" w:cs="Arial"/>
              </w:rPr>
              <w:t>I think that Nanny McPhee is evil at first.</w:t>
            </w:r>
          </w:p>
        </w:tc>
        <w:tc>
          <w:tcPr>
            <w:tcW w:w="2202" w:type="dxa"/>
          </w:tcPr>
          <w:p w:rsidR="003D0369" w:rsidRPr="00544587" w:rsidRDefault="003D0369" w:rsidP="00DA5DED">
            <w:pPr>
              <w:spacing w:after="0" w:line="240" w:lineRule="auto"/>
              <w:rPr>
                <w:rFonts w:ascii="Arial" w:hAnsi="Arial" w:cs="Arial"/>
              </w:rPr>
            </w:pPr>
            <w:r w:rsidRPr="00544587">
              <w:rPr>
                <w:rFonts w:ascii="Arial" w:hAnsi="Arial" w:cs="Arial"/>
              </w:rPr>
              <w:t>Did the cousins go back to London?</w:t>
            </w:r>
          </w:p>
        </w:tc>
        <w:tc>
          <w:tcPr>
            <w:tcW w:w="2203" w:type="dxa"/>
          </w:tcPr>
          <w:p w:rsidR="003D0369" w:rsidRPr="00544587" w:rsidRDefault="003D0369" w:rsidP="00DA5DED">
            <w:pPr>
              <w:spacing w:after="0" w:line="240" w:lineRule="auto"/>
              <w:rPr>
                <w:rFonts w:ascii="Arial" w:hAnsi="Arial" w:cs="Arial"/>
              </w:rPr>
            </w:pPr>
            <w:r w:rsidRPr="00544587">
              <w:rPr>
                <w:rFonts w:ascii="Arial" w:hAnsi="Arial" w:cs="Arial"/>
              </w:rPr>
              <w:t>It reminds me of chocolate.</w:t>
            </w:r>
          </w:p>
        </w:tc>
        <w:tc>
          <w:tcPr>
            <w:tcW w:w="4691" w:type="dxa"/>
          </w:tcPr>
          <w:p w:rsidR="003D0369" w:rsidRPr="00544587" w:rsidRDefault="003D0369" w:rsidP="00DA5DED">
            <w:pPr>
              <w:spacing w:after="0" w:line="240" w:lineRule="auto"/>
              <w:rPr>
                <w:rFonts w:ascii="Arial" w:hAnsi="Arial" w:cs="Arial"/>
              </w:rPr>
            </w:pPr>
            <w:r w:rsidRPr="00544587">
              <w:rPr>
                <w:rFonts w:ascii="Arial" w:hAnsi="Arial" w:cs="Arial"/>
              </w:rPr>
              <w:t>Literal – general response to plot - character.</w:t>
            </w:r>
          </w:p>
          <w:p w:rsidR="003D0369" w:rsidRPr="00544587" w:rsidRDefault="003D0369" w:rsidP="00DA5DED">
            <w:pPr>
              <w:spacing w:after="0" w:line="240" w:lineRule="auto"/>
              <w:rPr>
                <w:rFonts w:ascii="Arial" w:hAnsi="Arial" w:cs="Arial"/>
                <w:color w:val="FF0000"/>
              </w:rPr>
            </w:pPr>
            <w:r w:rsidRPr="00544587">
              <w:rPr>
                <w:rFonts w:ascii="Arial" w:hAnsi="Arial" w:cs="Arial"/>
                <w:color w:val="FF0000"/>
              </w:rPr>
              <w:t>Inference relates to the character of Nanny McPhee.</w:t>
            </w:r>
          </w:p>
          <w:p w:rsidR="003D0369" w:rsidRDefault="003D0369" w:rsidP="00DA5DED">
            <w:pPr>
              <w:spacing w:after="0" w:line="240" w:lineRule="auto"/>
              <w:rPr>
                <w:rFonts w:ascii="Arial" w:hAnsi="Arial" w:cs="Arial"/>
                <w:color w:val="4F81BD"/>
              </w:rPr>
            </w:pPr>
            <w:r w:rsidRPr="00544587">
              <w:rPr>
                <w:rFonts w:ascii="Arial" w:hAnsi="Arial" w:cs="Arial"/>
                <w:color w:val="4F81BD"/>
              </w:rPr>
              <w:t>Questioning refers to what happens next after the end of the film.</w:t>
            </w:r>
          </w:p>
          <w:p w:rsidR="003D0369" w:rsidRDefault="003D0369" w:rsidP="00DA5DED">
            <w:pPr>
              <w:spacing w:after="0" w:line="240" w:lineRule="auto"/>
              <w:rPr>
                <w:rFonts w:ascii="Arial" w:hAnsi="Arial" w:cs="Arial"/>
                <w:color w:val="4F81BD"/>
              </w:rPr>
            </w:pPr>
          </w:p>
          <w:p w:rsidR="003D0369" w:rsidRDefault="003D0369" w:rsidP="00DA5DED">
            <w:pPr>
              <w:spacing w:after="0" w:line="240" w:lineRule="auto"/>
              <w:rPr>
                <w:rFonts w:ascii="Arial" w:hAnsi="Arial" w:cs="Arial"/>
                <w:color w:val="4F81BD"/>
              </w:rPr>
            </w:pPr>
          </w:p>
          <w:p w:rsidR="003D0369" w:rsidRDefault="003D0369" w:rsidP="00DA5DED">
            <w:pPr>
              <w:spacing w:after="0" w:line="240" w:lineRule="auto"/>
              <w:rPr>
                <w:rFonts w:ascii="Arial" w:hAnsi="Arial" w:cs="Arial"/>
                <w:color w:val="4F81BD"/>
              </w:rPr>
            </w:pPr>
          </w:p>
          <w:p w:rsidR="003D0369" w:rsidRPr="00544587" w:rsidRDefault="003D0369" w:rsidP="00DA5DED">
            <w:pPr>
              <w:spacing w:after="0" w:line="240" w:lineRule="auto"/>
              <w:rPr>
                <w:rFonts w:ascii="Arial" w:hAnsi="Arial" w:cs="Arial"/>
                <w:color w:val="4F81BD"/>
              </w:rPr>
            </w:pPr>
          </w:p>
        </w:tc>
      </w:tr>
      <w:tr w:rsidR="003D0369" w:rsidRPr="00544587" w:rsidTr="00DA5DED">
        <w:tc>
          <w:tcPr>
            <w:tcW w:w="1135" w:type="dxa"/>
          </w:tcPr>
          <w:p w:rsidR="003D0369" w:rsidRPr="00544587" w:rsidRDefault="003D0369" w:rsidP="00DA5DED">
            <w:pPr>
              <w:spacing w:after="0" w:line="240" w:lineRule="auto"/>
              <w:rPr>
                <w:rFonts w:ascii="Arial" w:hAnsi="Arial" w:cs="Arial"/>
                <w:b/>
              </w:rPr>
            </w:pPr>
            <w:r w:rsidRPr="00544587">
              <w:rPr>
                <w:rFonts w:ascii="Arial" w:hAnsi="Arial" w:cs="Arial"/>
                <w:b/>
              </w:rPr>
              <w:lastRenderedPageBreak/>
              <w:t>Name</w:t>
            </w:r>
          </w:p>
        </w:tc>
        <w:tc>
          <w:tcPr>
            <w:tcW w:w="2026" w:type="dxa"/>
          </w:tcPr>
          <w:p w:rsidR="003D0369" w:rsidRPr="00544587" w:rsidRDefault="003D0369" w:rsidP="00DA5DED">
            <w:pPr>
              <w:spacing w:after="0" w:line="240" w:lineRule="auto"/>
              <w:rPr>
                <w:rFonts w:ascii="Arial" w:hAnsi="Arial" w:cs="Arial"/>
                <w:i/>
              </w:rPr>
            </w:pPr>
            <w:r w:rsidRPr="00544587">
              <w:rPr>
                <w:rFonts w:ascii="Arial" w:hAnsi="Arial" w:cs="Arial"/>
                <w:i/>
              </w:rPr>
              <w:t>What do you know (literal)?</w:t>
            </w:r>
          </w:p>
        </w:tc>
        <w:tc>
          <w:tcPr>
            <w:tcW w:w="2203" w:type="dxa"/>
          </w:tcPr>
          <w:p w:rsidR="003D0369" w:rsidRPr="00544587" w:rsidRDefault="003D0369" w:rsidP="00DA5DED">
            <w:pPr>
              <w:spacing w:after="0" w:line="240" w:lineRule="auto"/>
              <w:rPr>
                <w:rFonts w:ascii="Arial" w:hAnsi="Arial" w:cs="Arial"/>
                <w:i/>
              </w:rPr>
            </w:pPr>
            <w:r w:rsidRPr="00544587">
              <w:rPr>
                <w:rFonts w:ascii="Arial" w:hAnsi="Arial" w:cs="Arial"/>
                <w:i/>
              </w:rPr>
              <w:t>That do you think you know (inferential?)</w:t>
            </w:r>
          </w:p>
        </w:tc>
        <w:tc>
          <w:tcPr>
            <w:tcW w:w="2202" w:type="dxa"/>
          </w:tcPr>
          <w:p w:rsidR="003D0369" w:rsidRPr="00544587" w:rsidRDefault="003D0369" w:rsidP="00DA5DED">
            <w:pPr>
              <w:spacing w:after="0" w:line="240" w:lineRule="auto"/>
              <w:rPr>
                <w:rFonts w:ascii="Arial" w:hAnsi="Arial" w:cs="Arial"/>
                <w:i/>
              </w:rPr>
            </w:pPr>
            <w:r w:rsidRPr="00544587">
              <w:rPr>
                <w:rFonts w:ascii="Arial" w:hAnsi="Arial" w:cs="Arial"/>
                <w:i/>
              </w:rPr>
              <w:t>What questions do I have?</w:t>
            </w:r>
          </w:p>
        </w:tc>
        <w:tc>
          <w:tcPr>
            <w:tcW w:w="2203" w:type="dxa"/>
          </w:tcPr>
          <w:p w:rsidR="003D0369" w:rsidRPr="00544587" w:rsidRDefault="003D0369" w:rsidP="00DA5DED">
            <w:pPr>
              <w:spacing w:after="0" w:line="240" w:lineRule="auto"/>
              <w:rPr>
                <w:rFonts w:ascii="Arial" w:hAnsi="Arial" w:cs="Arial"/>
                <w:i/>
              </w:rPr>
            </w:pPr>
            <w:r w:rsidRPr="00544587">
              <w:rPr>
                <w:rFonts w:ascii="Arial" w:hAnsi="Arial" w:cs="Arial"/>
                <w:i/>
              </w:rPr>
              <w:t>What connections can I make?</w:t>
            </w:r>
          </w:p>
        </w:tc>
        <w:tc>
          <w:tcPr>
            <w:tcW w:w="4691" w:type="dxa"/>
          </w:tcPr>
          <w:p w:rsidR="003D0369" w:rsidRPr="00544587" w:rsidRDefault="003D0369" w:rsidP="00DA5DED">
            <w:pPr>
              <w:spacing w:after="0" w:line="240" w:lineRule="auto"/>
              <w:rPr>
                <w:rFonts w:ascii="Arial" w:hAnsi="Arial" w:cs="Arial"/>
                <w:i/>
              </w:rPr>
            </w:pPr>
            <w:r w:rsidRPr="00544587">
              <w:rPr>
                <w:rFonts w:ascii="Arial" w:hAnsi="Arial" w:cs="Arial"/>
                <w:i/>
              </w:rPr>
              <w:t>Notes</w:t>
            </w:r>
          </w:p>
        </w:tc>
      </w:tr>
      <w:tr w:rsidR="003D0369" w:rsidRPr="00544587" w:rsidTr="00DA5DED">
        <w:tc>
          <w:tcPr>
            <w:tcW w:w="1135" w:type="dxa"/>
          </w:tcPr>
          <w:p w:rsidR="003D0369" w:rsidRPr="00544587" w:rsidRDefault="003D0369" w:rsidP="00DA5DED">
            <w:pPr>
              <w:spacing w:after="0" w:line="240" w:lineRule="auto"/>
              <w:rPr>
                <w:rFonts w:ascii="Arial" w:hAnsi="Arial" w:cs="Arial"/>
              </w:rPr>
            </w:pPr>
            <w:r>
              <w:rPr>
                <w:rFonts w:ascii="Arial" w:hAnsi="Arial" w:cs="Arial"/>
              </w:rPr>
              <w:t>Molly</w:t>
            </w:r>
          </w:p>
        </w:tc>
        <w:tc>
          <w:tcPr>
            <w:tcW w:w="2026" w:type="dxa"/>
          </w:tcPr>
          <w:p w:rsidR="003D0369" w:rsidRPr="00544587" w:rsidRDefault="003D0369" w:rsidP="00DA5DED">
            <w:pPr>
              <w:spacing w:after="0" w:line="240" w:lineRule="auto"/>
              <w:rPr>
                <w:rFonts w:ascii="Arial" w:hAnsi="Arial" w:cs="Arial"/>
              </w:rPr>
            </w:pPr>
            <w:r w:rsidRPr="00544587">
              <w:rPr>
                <w:rFonts w:ascii="Arial" w:hAnsi="Arial" w:cs="Arial"/>
              </w:rPr>
              <w:t>The boy said, ‘ginger beer, ginger beer’.</w:t>
            </w:r>
          </w:p>
        </w:tc>
        <w:tc>
          <w:tcPr>
            <w:tcW w:w="2203" w:type="dxa"/>
          </w:tcPr>
          <w:p w:rsidR="003D0369" w:rsidRPr="00544587" w:rsidRDefault="003D0369" w:rsidP="00DA5DED">
            <w:pPr>
              <w:spacing w:after="0" w:line="240" w:lineRule="auto"/>
              <w:rPr>
                <w:rFonts w:ascii="Arial" w:hAnsi="Arial" w:cs="Arial"/>
              </w:rPr>
            </w:pPr>
            <w:r w:rsidRPr="00544587">
              <w:rPr>
                <w:rFonts w:ascii="Arial" w:hAnsi="Arial" w:cs="Arial"/>
              </w:rPr>
              <w:t>I think the piglets are showing off to the children.</w:t>
            </w:r>
          </w:p>
          <w:p w:rsidR="003D0369" w:rsidRPr="00544587" w:rsidRDefault="003D0369" w:rsidP="00DA5DED">
            <w:pPr>
              <w:spacing w:after="0" w:line="240" w:lineRule="auto"/>
              <w:rPr>
                <w:rFonts w:ascii="Arial" w:hAnsi="Arial" w:cs="Arial"/>
              </w:rPr>
            </w:pPr>
            <w:r w:rsidRPr="00544587">
              <w:rPr>
                <w:rFonts w:ascii="Arial" w:hAnsi="Arial" w:cs="Arial"/>
              </w:rPr>
              <w:t>I think Nanny McPhee made the German pilot sneeze.</w:t>
            </w:r>
          </w:p>
        </w:tc>
        <w:tc>
          <w:tcPr>
            <w:tcW w:w="2202" w:type="dxa"/>
          </w:tcPr>
          <w:p w:rsidR="003D0369" w:rsidRPr="00544587" w:rsidRDefault="003D0369" w:rsidP="00DA5DED">
            <w:pPr>
              <w:spacing w:after="0" w:line="240" w:lineRule="auto"/>
              <w:rPr>
                <w:rFonts w:ascii="Arial" w:hAnsi="Arial" w:cs="Arial"/>
              </w:rPr>
            </w:pPr>
            <w:r w:rsidRPr="00544587">
              <w:rPr>
                <w:rFonts w:ascii="Arial" w:hAnsi="Arial" w:cs="Arial"/>
              </w:rPr>
              <w:t>Did the cousins go back to London? Did the dad get hungry because the jam broke?</w:t>
            </w:r>
          </w:p>
        </w:tc>
        <w:tc>
          <w:tcPr>
            <w:tcW w:w="2203" w:type="dxa"/>
          </w:tcPr>
          <w:p w:rsidR="003D0369" w:rsidRPr="00544587" w:rsidRDefault="003D0369" w:rsidP="00DA5DED">
            <w:pPr>
              <w:spacing w:after="0" w:line="240" w:lineRule="auto"/>
              <w:rPr>
                <w:rFonts w:ascii="Arial" w:hAnsi="Arial" w:cs="Arial"/>
              </w:rPr>
            </w:pPr>
            <w:r w:rsidRPr="00544587">
              <w:rPr>
                <w:rFonts w:ascii="Arial" w:hAnsi="Arial" w:cs="Arial"/>
              </w:rPr>
              <w:t>No response</w:t>
            </w:r>
          </w:p>
        </w:tc>
        <w:tc>
          <w:tcPr>
            <w:tcW w:w="4691" w:type="dxa"/>
          </w:tcPr>
          <w:p w:rsidR="003D0369" w:rsidRPr="00544587" w:rsidRDefault="003D0369" w:rsidP="00DA5DED">
            <w:pPr>
              <w:spacing w:after="0" w:line="240" w:lineRule="auto"/>
              <w:rPr>
                <w:rFonts w:ascii="Arial" w:hAnsi="Arial" w:cs="Arial"/>
              </w:rPr>
            </w:pPr>
            <w:r w:rsidRPr="00544587">
              <w:rPr>
                <w:rFonts w:ascii="Arial" w:hAnsi="Arial" w:cs="Arial"/>
              </w:rPr>
              <w:t>Literal – response about a specific piece of dialogue.</w:t>
            </w:r>
          </w:p>
          <w:p w:rsidR="003D0369" w:rsidRPr="00544587" w:rsidRDefault="003D0369" w:rsidP="00DA5DED">
            <w:pPr>
              <w:spacing w:after="0" w:line="240" w:lineRule="auto"/>
              <w:rPr>
                <w:rFonts w:ascii="Arial" w:hAnsi="Arial" w:cs="Arial"/>
                <w:color w:val="FF0000"/>
              </w:rPr>
            </w:pPr>
            <w:r w:rsidRPr="00544587">
              <w:rPr>
                <w:rFonts w:ascii="Arial" w:hAnsi="Arial" w:cs="Arial"/>
                <w:color w:val="FF0000"/>
              </w:rPr>
              <w:t>Inference relates to the motivation behind the actions of the pigs.</w:t>
            </w:r>
          </w:p>
          <w:p w:rsidR="003D0369" w:rsidRPr="00544587" w:rsidRDefault="003D0369" w:rsidP="00DA5DED">
            <w:pPr>
              <w:spacing w:after="0" w:line="240" w:lineRule="auto"/>
              <w:rPr>
                <w:rFonts w:ascii="Arial" w:hAnsi="Arial" w:cs="Arial"/>
                <w:color w:val="4F81BD"/>
              </w:rPr>
            </w:pPr>
            <w:r w:rsidRPr="00544587">
              <w:rPr>
                <w:rFonts w:ascii="Arial" w:hAnsi="Arial" w:cs="Arial"/>
                <w:color w:val="4F81BD"/>
              </w:rPr>
              <w:t xml:space="preserve">Questioning refers to what happens next after the end of the film and to a detail in the film – the jam. The dropping of the jam is a significant event in the film as it links to a special item belonging to their father. </w:t>
            </w:r>
            <w:r>
              <w:rPr>
                <w:rFonts w:ascii="Arial" w:hAnsi="Arial" w:cs="Arial"/>
                <w:color w:val="4F81BD"/>
              </w:rPr>
              <w:t>Molly</w:t>
            </w:r>
            <w:r w:rsidRPr="00544587">
              <w:rPr>
                <w:rFonts w:ascii="Arial" w:hAnsi="Arial" w:cs="Arial"/>
                <w:color w:val="4F81BD"/>
              </w:rPr>
              <w:t xml:space="preserve"> hasn</w:t>
            </w:r>
            <w:r>
              <w:rPr>
                <w:rFonts w:ascii="Arial" w:hAnsi="Arial" w:cs="Arial"/>
                <w:color w:val="4F81BD"/>
              </w:rPr>
              <w:t>’t seen the symbolism behind lo</w:t>
            </w:r>
            <w:r w:rsidRPr="00544587">
              <w:rPr>
                <w:rFonts w:ascii="Arial" w:hAnsi="Arial" w:cs="Arial"/>
                <w:color w:val="4F81BD"/>
              </w:rPr>
              <w:t>sing the jam and has made a literal connection.</w:t>
            </w:r>
          </w:p>
        </w:tc>
      </w:tr>
      <w:tr w:rsidR="003D0369" w:rsidRPr="00544587" w:rsidTr="00DA5DED">
        <w:tc>
          <w:tcPr>
            <w:tcW w:w="1135" w:type="dxa"/>
          </w:tcPr>
          <w:p w:rsidR="003D0369" w:rsidRPr="00544587" w:rsidRDefault="003D0369" w:rsidP="00DA5DED">
            <w:pPr>
              <w:spacing w:after="0" w:line="240" w:lineRule="auto"/>
              <w:rPr>
                <w:rFonts w:ascii="Arial" w:hAnsi="Arial" w:cs="Arial"/>
              </w:rPr>
            </w:pPr>
            <w:r>
              <w:rPr>
                <w:rFonts w:ascii="Arial" w:hAnsi="Arial" w:cs="Arial"/>
              </w:rPr>
              <w:t>Richard</w:t>
            </w:r>
          </w:p>
        </w:tc>
        <w:tc>
          <w:tcPr>
            <w:tcW w:w="2026" w:type="dxa"/>
          </w:tcPr>
          <w:p w:rsidR="003D0369" w:rsidRPr="00544587" w:rsidRDefault="003D0369" w:rsidP="00DA5DED">
            <w:pPr>
              <w:spacing w:after="0" w:line="240" w:lineRule="auto"/>
              <w:rPr>
                <w:rFonts w:ascii="Arial" w:hAnsi="Arial" w:cs="Arial"/>
              </w:rPr>
            </w:pPr>
            <w:r w:rsidRPr="00544587">
              <w:rPr>
                <w:rFonts w:ascii="Arial" w:hAnsi="Arial" w:cs="Arial"/>
              </w:rPr>
              <w:t>The girl and the boy went from London to the farm.</w:t>
            </w:r>
          </w:p>
          <w:p w:rsidR="003D0369" w:rsidRPr="00544587" w:rsidRDefault="003D0369" w:rsidP="00DA5DED">
            <w:pPr>
              <w:spacing w:after="0" w:line="240" w:lineRule="auto"/>
              <w:rPr>
                <w:rFonts w:ascii="Arial" w:hAnsi="Arial" w:cs="Arial"/>
              </w:rPr>
            </w:pPr>
            <w:r w:rsidRPr="00544587">
              <w:rPr>
                <w:rFonts w:ascii="Arial" w:hAnsi="Arial" w:cs="Arial"/>
              </w:rPr>
              <w:t>The German flies on the aeroplane.</w:t>
            </w:r>
          </w:p>
        </w:tc>
        <w:tc>
          <w:tcPr>
            <w:tcW w:w="2203" w:type="dxa"/>
          </w:tcPr>
          <w:p w:rsidR="003D0369" w:rsidRPr="00544587" w:rsidRDefault="003D0369" w:rsidP="00DA5DED">
            <w:pPr>
              <w:spacing w:after="0" w:line="240" w:lineRule="auto"/>
              <w:rPr>
                <w:rFonts w:ascii="Arial" w:hAnsi="Arial" w:cs="Arial"/>
              </w:rPr>
            </w:pPr>
            <w:r w:rsidRPr="00544587">
              <w:rPr>
                <w:rFonts w:ascii="Arial" w:hAnsi="Arial" w:cs="Arial"/>
              </w:rPr>
              <w:t>No response.</w:t>
            </w:r>
          </w:p>
        </w:tc>
        <w:tc>
          <w:tcPr>
            <w:tcW w:w="2202" w:type="dxa"/>
          </w:tcPr>
          <w:p w:rsidR="003D0369" w:rsidRPr="00940AD8" w:rsidRDefault="003D0369" w:rsidP="00DA5DED">
            <w:pPr>
              <w:spacing w:after="0" w:line="240" w:lineRule="auto"/>
              <w:rPr>
                <w:rFonts w:ascii="Arial" w:hAnsi="Arial" w:cs="Arial"/>
              </w:rPr>
            </w:pPr>
            <w:r>
              <w:rPr>
                <w:rFonts w:ascii="Arial" w:hAnsi="Arial" w:cs="Arial"/>
              </w:rPr>
              <w:t>What does N</w:t>
            </w:r>
            <w:r w:rsidRPr="00940AD8">
              <w:rPr>
                <w:rFonts w:ascii="Arial" w:hAnsi="Arial" w:cs="Arial"/>
              </w:rPr>
              <w:t>anny McPhee’s sister look like?</w:t>
            </w:r>
          </w:p>
        </w:tc>
        <w:tc>
          <w:tcPr>
            <w:tcW w:w="2203" w:type="dxa"/>
          </w:tcPr>
          <w:p w:rsidR="003D0369" w:rsidRPr="00544587" w:rsidRDefault="003D0369" w:rsidP="00DA5DED">
            <w:pPr>
              <w:spacing w:after="0" w:line="240" w:lineRule="auto"/>
              <w:rPr>
                <w:rFonts w:ascii="Arial" w:hAnsi="Arial" w:cs="Arial"/>
              </w:rPr>
            </w:pPr>
            <w:r w:rsidRPr="00544587">
              <w:rPr>
                <w:rFonts w:ascii="Arial" w:hAnsi="Arial" w:cs="Arial"/>
              </w:rPr>
              <w:t>No response.</w:t>
            </w:r>
          </w:p>
        </w:tc>
        <w:tc>
          <w:tcPr>
            <w:tcW w:w="4691" w:type="dxa"/>
          </w:tcPr>
          <w:p w:rsidR="003D0369" w:rsidRPr="00544587" w:rsidRDefault="003D0369" w:rsidP="00DA5DED">
            <w:pPr>
              <w:spacing w:after="0" w:line="240" w:lineRule="auto"/>
              <w:rPr>
                <w:rFonts w:ascii="Arial" w:hAnsi="Arial" w:cs="Arial"/>
              </w:rPr>
            </w:pPr>
            <w:r w:rsidRPr="00544587">
              <w:rPr>
                <w:rFonts w:ascii="Arial" w:hAnsi="Arial" w:cs="Arial"/>
              </w:rPr>
              <w:t>Literal – general response to plot – character and events.</w:t>
            </w:r>
          </w:p>
          <w:p w:rsidR="003D0369" w:rsidRPr="00544587" w:rsidRDefault="003D0369" w:rsidP="00DA5DED">
            <w:pPr>
              <w:spacing w:after="0" w:line="240" w:lineRule="auto"/>
              <w:rPr>
                <w:rFonts w:ascii="Arial" w:hAnsi="Arial" w:cs="Arial"/>
                <w:color w:val="4F81BD"/>
              </w:rPr>
            </w:pPr>
            <w:r w:rsidRPr="00544587">
              <w:rPr>
                <w:rFonts w:ascii="Arial" w:hAnsi="Arial" w:cs="Arial"/>
                <w:color w:val="4F81BD"/>
              </w:rPr>
              <w:t>Questioning refers to an unseen character. However, there is no mention of Nanny McPhee having a sister in the film.</w:t>
            </w:r>
          </w:p>
        </w:tc>
      </w:tr>
      <w:tr w:rsidR="003D0369" w:rsidRPr="00544587" w:rsidTr="00DA5DED">
        <w:tc>
          <w:tcPr>
            <w:tcW w:w="1135" w:type="dxa"/>
          </w:tcPr>
          <w:p w:rsidR="003D0369" w:rsidRPr="00544587" w:rsidRDefault="003D0369" w:rsidP="00DA5DED">
            <w:pPr>
              <w:spacing w:after="0" w:line="240" w:lineRule="auto"/>
              <w:rPr>
                <w:rFonts w:ascii="Arial" w:hAnsi="Arial" w:cs="Arial"/>
              </w:rPr>
            </w:pPr>
            <w:r>
              <w:rPr>
                <w:rFonts w:ascii="Arial" w:hAnsi="Arial" w:cs="Arial"/>
              </w:rPr>
              <w:t>Tracy</w:t>
            </w:r>
          </w:p>
        </w:tc>
        <w:tc>
          <w:tcPr>
            <w:tcW w:w="2026" w:type="dxa"/>
          </w:tcPr>
          <w:p w:rsidR="003D0369" w:rsidRPr="00544587" w:rsidRDefault="003D0369" w:rsidP="00DA5DED">
            <w:pPr>
              <w:spacing w:after="0" w:line="240" w:lineRule="auto"/>
              <w:rPr>
                <w:rFonts w:ascii="Arial" w:hAnsi="Arial" w:cs="Arial"/>
              </w:rPr>
            </w:pPr>
            <w:r w:rsidRPr="00544587">
              <w:rPr>
                <w:rFonts w:ascii="Arial" w:hAnsi="Arial" w:cs="Arial"/>
              </w:rPr>
              <w:t>The little boy says ‘ginger beer’. The German pilot sneezes and he pressed a red button and a bomb dropped in the field.</w:t>
            </w:r>
          </w:p>
        </w:tc>
        <w:tc>
          <w:tcPr>
            <w:tcW w:w="2203" w:type="dxa"/>
          </w:tcPr>
          <w:p w:rsidR="003D0369" w:rsidRPr="00544587" w:rsidRDefault="003D0369" w:rsidP="00DA5DED">
            <w:pPr>
              <w:spacing w:after="0" w:line="240" w:lineRule="auto"/>
              <w:rPr>
                <w:rFonts w:ascii="Arial" w:hAnsi="Arial" w:cs="Arial"/>
              </w:rPr>
            </w:pPr>
            <w:r w:rsidRPr="00544587">
              <w:rPr>
                <w:rFonts w:ascii="Arial" w:hAnsi="Arial" w:cs="Arial"/>
              </w:rPr>
              <w:t>I think when the pigs were dancing, they were showing off. That the little boy sleeps with an elephant. (Literal statement</w:t>
            </w:r>
            <w:r>
              <w:rPr>
                <w:rFonts w:ascii="Arial" w:hAnsi="Arial" w:cs="Arial"/>
              </w:rPr>
              <w:t>.</w:t>
            </w:r>
            <w:r w:rsidRPr="00544587">
              <w:rPr>
                <w:rFonts w:ascii="Arial" w:hAnsi="Arial" w:cs="Arial"/>
              </w:rPr>
              <w:t>)</w:t>
            </w:r>
          </w:p>
        </w:tc>
        <w:tc>
          <w:tcPr>
            <w:tcW w:w="2202" w:type="dxa"/>
          </w:tcPr>
          <w:p w:rsidR="003D0369" w:rsidRPr="00544587" w:rsidRDefault="003D0369" w:rsidP="00DA5DED">
            <w:pPr>
              <w:spacing w:after="0" w:line="240" w:lineRule="auto"/>
              <w:rPr>
                <w:rFonts w:ascii="Arial" w:hAnsi="Arial" w:cs="Arial"/>
              </w:rPr>
            </w:pPr>
            <w:r w:rsidRPr="00544587">
              <w:rPr>
                <w:rFonts w:ascii="Arial" w:hAnsi="Arial" w:cs="Arial"/>
              </w:rPr>
              <w:t>How does Norman know that their dad isn’t dead?</w:t>
            </w:r>
          </w:p>
        </w:tc>
        <w:tc>
          <w:tcPr>
            <w:tcW w:w="2203" w:type="dxa"/>
          </w:tcPr>
          <w:p w:rsidR="003D0369" w:rsidRPr="00544587" w:rsidRDefault="003D0369" w:rsidP="00DA5DED">
            <w:pPr>
              <w:spacing w:after="0" w:line="240" w:lineRule="auto"/>
              <w:rPr>
                <w:rFonts w:ascii="Arial" w:hAnsi="Arial" w:cs="Arial"/>
              </w:rPr>
            </w:pPr>
            <w:r w:rsidRPr="00544587">
              <w:rPr>
                <w:rFonts w:ascii="Arial" w:hAnsi="Arial" w:cs="Arial"/>
              </w:rPr>
              <w:t>When I scream at my brother. When my mum screams at me.</w:t>
            </w:r>
          </w:p>
        </w:tc>
        <w:tc>
          <w:tcPr>
            <w:tcW w:w="4691" w:type="dxa"/>
          </w:tcPr>
          <w:p w:rsidR="003D0369" w:rsidRPr="00544587" w:rsidRDefault="003D0369" w:rsidP="00DA5DED">
            <w:pPr>
              <w:spacing w:after="0" w:line="240" w:lineRule="auto"/>
              <w:rPr>
                <w:rFonts w:ascii="Arial" w:hAnsi="Arial" w:cs="Arial"/>
              </w:rPr>
            </w:pPr>
            <w:r w:rsidRPr="00544587">
              <w:rPr>
                <w:rFonts w:ascii="Arial" w:hAnsi="Arial" w:cs="Arial"/>
              </w:rPr>
              <w:t>Literal – general response to plot – character and events.</w:t>
            </w:r>
          </w:p>
          <w:p w:rsidR="003D0369" w:rsidRPr="00544587" w:rsidRDefault="003D0369" w:rsidP="00DA5DED">
            <w:pPr>
              <w:spacing w:after="0" w:line="240" w:lineRule="auto"/>
              <w:rPr>
                <w:rFonts w:ascii="Arial" w:hAnsi="Arial" w:cs="Arial"/>
                <w:color w:val="FF0000"/>
              </w:rPr>
            </w:pPr>
            <w:r w:rsidRPr="00544587">
              <w:rPr>
                <w:rFonts w:ascii="Arial" w:hAnsi="Arial" w:cs="Arial"/>
                <w:color w:val="FF0000"/>
              </w:rPr>
              <w:t>Inference relates to the motivation behind the actions of the pigs.</w:t>
            </w:r>
          </w:p>
          <w:p w:rsidR="003D0369" w:rsidRPr="00544587" w:rsidRDefault="003D0369" w:rsidP="00DA5DED">
            <w:pPr>
              <w:spacing w:after="0" w:line="240" w:lineRule="auto"/>
              <w:rPr>
                <w:rFonts w:ascii="Arial" w:hAnsi="Arial" w:cs="Arial"/>
                <w:color w:val="4F81BD"/>
              </w:rPr>
            </w:pPr>
            <w:r w:rsidRPr="00544587">
              <w:rPr>
                <w:rFonts w:ascii="Arial" w:hAnsi="Arial" w:cs="Arial"/>
                <w:color w:val="4F81BD"/>
              </w:rPr>
              <w:t>Questioning refers to requiring further knowledge about how a character responds to events.</w:t>
            </w:r>
          </w:p>
          <w:p w:rsidR="003D0369" w:rsidRPr="00544587" w:rsidRDefault="003D0369" w:rsidP="00DA5DED">
            <w:pPr>
              <w:spacing w:after="0" w:line="240" w:lineRule="auto"/>
              <w:rPr>
                <w:rFonts w:ascii="Arial" w:hAnsi="Arial" w:cs="Arial"/>
                <w:color w:val="8064A2"/>
              </w:rPr>
            </w:pPr>
            <w:r w:rsidRPr="00544587">
              <w:rPr>
                <w:rFonts w:ascii="Arial" w:hAnsi="Arial" w:cs="Arial"/>
                <w:color w:val="8064A2"/>
              </w:rPr>
              <w:t>Connections are made to own experience.</w:t>
            </w:r>
          </w:p>
        </w:tc>
      </w:tr>
      <w:tr w:rsidR="003D0369" w:rsidRPr="00544587" w:rsidTr="00DA5DED">
        <w:tc>
          <w:tcPr>
            <w:tcW w:w="1135" w:type="dxa"/>
          </w:tcPr>
          <w:p w:rsidR="003D0369" w:rsidRPr="00544587" w:rsidRDefault="003D0369" w:rsidP="00DA5DED">
            <w:pPr>
              <w:spacing w:after="0" w:line="240" w:lineRule="auto"/>
              <w:rPr>
                <w:rFonts w:ascii="Arial" w:hAnsi="Arial" w:cs="Arial"/>
              </w:rPr>
            </w:pPr>
            <w:r>
              <w:rPr>
                <w:rFonts w:ascii="Arial" w:hAnsi="Arial" w:cs="Arial"/>
              </w:rPr>
              <w:lastRenderedPageBreak/>
              <w:t>David</w:t>
            </w:r>
          </w:p>
        </w:tc>
        <w:tc>
          <w:tcPr>
            <w:tcW w:w="2026" w:type="dxa"/>
          </w:tcPr>
          <w:p w:rsidR="003D0369" w:rsidRPr="00544587" w:rsidRDefault="003D0369" w:rsidP="00DA5DED">
            <w:pPr>
              <w:spacing w:after="0" w:line="240" w:lineRule="auto"/>
              <w:rPr>
                <w:rFonts w:ascii="Arial" w:hAnsi="Arial" w:cs="Arial"/>
              </w:rPr>
            </w:pPr>
            <w:r>
              <w:rPr>
                <w:rFonts w:ascii="Arial" w:hAnsi="Arial" w:cs="Arial"/>
              </w:rPr>
              <w:t>The G</w:t>
            </w:r>
            <w:r w:rsidRPr="00544587">
              <w:rPr>
                <w:rFonts w:ascii="Arial" w:hAnsi="Arial" w:cs="Arial"/>
              </w:rPr>
              <w:t>erman pilot sneezes. The third time he sneezes he dropped a bomb.</w:t>
            </w:r>
          </w:p>
        </w:tc>
        <w:tc>
          <w:tcPr>
            <w:tcW w:w="2203" w:type="dxa"/>
          </w:tcPr>
          <w:p w:rsidR="003D0369" w:rsidRPr="00544587" w:rsidRDefault="00EB74D0" w:rsidP="00DA5DED">
            <w:pPr>
              <w:spacing w:after="0" w:line="240" w:lineRule="auto"/>
              <w:rPr>
                <w:rFonts w:ascii="Arial" w:hAnsi="Arial" w:cs="Arial"/>
              </w:rPr>
            </w:pPr>
            <w:r>
              <w:rPr>
                <w:rFonts w:ascii="Arial" w:hAnsi="Arial" w:cs="Arial"/>
                <w:noProof/>
                <w:lang w:eastAsia="en-GB"/>
              </w:rPr>
              <w:pict>
                <v:shape id="_x0000_s1145" type="#_x0000_t32" style="position:absolute;margin-left:37.85pt;margin-top:18.8pt;width:90.75pt;height:.75pt;flip:y;z-index:251784192;mso-position-horizontal-relative:text;mso-position-vertical-relative:text" o:connectortype="straight">
                  <v:stroke endarrow="block"/>
                </v:shape>
              </w:pict>
            </w:r>
            <w:r w:rsidR="003D0369" w:rsidRPr="00544587">
              <w:rPr>
                <w:rFonts w:ascii="Arial" w:hAnsi="Arial" w:cs="Arial"/>
              </w:rPr>
              <w:t>Does he like ginger beer?</w:t>
            </w:r>
          </w:p>
        </w:tc>
        <w:tc>
          <w:tcPr>
            <w:tcW w:w="2202" w:type="dxa"/>
          </w:tcPr>
          <w:p w:rsidR="003D0369" w:rsidRPr="00544587" w:rsidRDefault="003D0369" w:rsidP="00DA5DED">
            <w:pPr>
              <w:spacing w:after="0" w:line="240" w:lineRule="auto"/>
              <w:rPr>
                <w:rFonts w:ascii="Arial" w:hAnsi="Arial" w:cs="Arial"/>
              </w:rPr>
            </w:pPr>
            <w:r w:rsidRPr="00544587">
              <w:rPr>
                <w:rFonts w:ascii="Arial" w:hAnsi="Arial" w:cs="Arial"/>
              </w:rPr>
              <w:t>No response.</w:t>
            </w:r>
          </w:p>
        </w:tc>
        <w:tc>
          <w:tcPr>
            <w:tcW w:w="2203" w:type="dxa"/>
          </w:tcPr>
          <w:p w:rsidR="003D0369" w:rsidRPr="00544587" w:rsidRDefault="003D0369" w:rsidP="00DA5DED">
            <w:pPr>
              <w:spacing w:after="0" w:line="240" w:lineRule="auto"/>
              <w:rPr>
                <w:rFonts w:ascii="Arial" w:hAnsi="Arial" w:cs="Arial"/>
              </w:rPr>
            </w:pPr>
            <w:r w:rsidRPr="00544587">
              <w:rPr>
                <w:rFonts w:ascii="Arial" w:hAnsi="Arial" w:cs="Arial"/>
              </w:rPr>
              <w:t>It reminds me of witches – they look like the nanny.</w:t>
            </w:r>
          </w:p>
        </w:tc>
        <w:tc>
          <w:tcPr>
            <w:tcW w:w="4691" w:type="dxa"/>
          </w:tcPr>
          <w:p w:rsidR="003D0369" w:rsidRPr="00544587" w:rsidRDefault="003D0369" w:rsidP="00DA5DED">
            <w:pPr>
              <w:spacing w:after="0" w:line="240" w:lineRule="auto"/>
              <w:rPr>
                <w:rFonts w:ascii="Arial" w:hAnsi="Arial" w:cs="Arial"/>
              </w:rPr>
            </w:pPr>
            <w:r w:rsidRPr="00544587">
              <w:rPr>
                <w:rFonts w:ascii="Arial" w:hAnsi="Arial" w:cs="Arial"/>
              </w:rPr>
              <w:t>Literal – general response to plot – character and event remember</w:t>
            </w:r>
            <w:r>
              <w:rPr>
                <w:rFonts w:ascii="Arial" w:hAnsi="Arial" w:cs="Arial"/>
              </w:rPr>
              <w:t>ed</w:t>
            </w:r>
            <w:r w:rsidRPr="00544587">
              <w:rPr>
                <w:rFonts w:ascii="Arial" w:hAnsi="Arial" w:cs="Arial"/>
              </w:rPr>
              <w:t xml:space="preserve"> with detail (3</w:t>
            </w:r>
            <w:r w:rsidRPr="00544587">
              <w:rPr>
                <w:rFonts w:ascii="Arial" w:hAnsi="Arial" w:cs="Arial"/>
                <w:vertAlign w:val="superscript"/>
              </w:rPr>
              <w:t>rd</w:t>
            </w:r>
            <w:r w:rsidRPr="00544587">
              <w:rPr>
                <w:rFonts w:ascii="Arial" w:hAnsi="Arial" w:cs="Arial"/>
              </w:rPr>
              <w:t xml:space="preserve"> sneeze).</w:t>
            </w:r>
          </w:p>
          <w:p w:rsidR="003D0369" w:rsidRPr="00544587" w:rsidRDefault="003D0369" w:rsidP="00DA5DED">
            <w:pPr>
              <w:spacing w:after="0" w:line="240" w:lineRule="auto"/>
              <w:rPr>
                <w:rFonts w:ascii="Arial" w:hAnsi="Arial" w:cs="Arial"/>
                <w:color w:val="4F81BD"/>
              </w:rPr>
            </w:pPr>
            <w:r w:rsidRPr="00544587">
              <w:rPr>
                <w:rFonts w:ascii="Arial" w:hAnsi="Arial" w:cs="Arial"/>
                <w:color w:val="4F81BD"/>
              </w:rPr>
              <w:t>Questioning refers to a main character.</w:t>
            </w:r>
          </w:p>
          <w:p w:rsidR="003D0369" w:rsidRPr="00544587" w:rsidRDefault="003D0369" w:rsidP="00DA5DED">
            <w:pPr>
              <w:spacing w:after="0" w:line="240" w:lineRule="auto"/>
              <w:rPr>
                <w:rFonts w:ascii="Arial" w:hAnsi="Arial" w:cs="Arial"/>
                <w:color w:val="8064A2"/>
              </w:rPr>
            </w:pPr>
            <w:r w:rsidRPr="00544587">
              <w:rPr>
                <w:rFonts w:ascii="Arial" w:hAnsi="Arial" w:cs="Arial"/>
                <w:color w:val="8064A2"/>
              </w:rPr>
              <w:t>Connections refer to the comparison of physical appearances of characters.</w:t>
            </w:r>
          </w:p>
        </w:tc>
      </w:tr>
    </w:tbl>
    <w:p w:rsidR="003D0369" w:rsidRPr="00544587" w:rsidRDefault="003D0369" w:rsidP="003D0369">
      <w:pPr>
        <w:rPr>
          <w:rFonts w:ascii="Arial" w:hAnsi="Arial" w:cs="Arial"/>
        </w:rPr>
      </w:pPr>
    </w:p>
    <w:p w:rsidR="003D0369" w:rsidRPr="00544587" w:rsidRDefault="003D0369" w:rsidP="003D0369">
      <w:pPr>
        <w:rPr>
          <w:rFonts w:ascii="Arial" w:hAnsi="Arial" w:cs="Arial"/>
        </w:rPr>
      </w:pPr>
    </w:p>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Pr>
        <w:spacing w:line="360" w:lineRule="auto"/>
        <w:jc w:val="both"/>
        <w:rPr>
          <w:rFonts w:ascii="Arial" w:hAnsi="Arial" w:cs="Arial"/>
          <w:b/>
          <w:sz w:val="24"/>
          <w:szCs w:val="24"/>
          <w:u w:val="single"/>
        </w:rPr>
        <w:sectPr w:rsidR="003D0369" w:rsidSect="00DA5DED">
          <w:pgSz w:w="16838" w:h="11906" w:orient="landscape"/>
          <w:pgMar w:top="2268" w:right="1418" w:bottom="2268" w:left="1418" w:header="709" w:footer="709" w:gutter="0"/>
          <w:cols w:space="708"/>
          <w:docGrid w:linePitch="360"/>
        </w:sectPr>
      </w:pPr>
    </w:p>
    <w:p w:rsidR="003D0369" w:rsidRPr="0038340F" w:rsidRDefault="003D0369" w:rsidP="003D0369">
      <w:pPr>
        <w:spacing w:line="360" w:lineRule="auto"/>
        <w:jc w:val="both"/>
        <w:rPr>
          <w:rFonts w:ascii="Arial" w:hAnsi="Arial" w:cs="Arial"/>
          <w:sz w:val="24"/>
          <w:szCs w:val="24"/>
        </w:rPr>
      </w:pPr>
      <w:r w:rsidRPr="00A339DE">
        <w:rPr>
          <w:rFonts w:ascii="Arial" w:hAnsi="Arial" w:cs="Arial"/>
          <w:b/>
          <w:sz w:val="24"/>
          <w:szCs w:val="24"/>
          <w:u w:val="single"/>
        </w:rPr>
        <w:lastRenderedPageBreak/>
        <w:t>Appendix 12</w:t>
      </w:r>
      <w:r w:rsidRPr="0038340F">
        <w:rPr>
          <w:rFonts w:ascii="Arial" w:hAnsi="Arial" w:cs="Arial"/>
          <w:sz w:val="24"/>
          <w:szCs w:val="24"/>
        </w:rPr>
        <w:t xml:space="preserve"> </w:t>
      </w:r>
      <w:r>
        <w:rPr>
          <w:rFonts w:ascii="Arial" w:hAnsi="Arial" w:cs="Arial"/>
          <w:sz w:val="24"/>
          <w:szCs w:val="24"/>
        </w:rPr>
        <w:t>–</w:t>
      </w:r>
      <w:r w:rsidRPr="0038340F">
        <w:rPr>
          <w:rFonts w:ascii="Arial" w:hAnsi="Arial" w:cs="Arial"/>
          <w:sz w:val="24"/>
          <w:szCs w:val="24"/>
        </w:rPr>
        <w:t xml:space="preserve"> </w:t>
      </w:r>
      <w:r w:rsidRPr="0034600F">
        <w:rPr>
          <w:rFonts w:ascii="Arial" w:hAnsi="Arial" w:cs="Arial"/>
          <w:sz w:val="24"/>
          <w:szCs w:val="24"/>
          <w:u w:val="single"/>
        </w:rPr>
        <w:t>Summaries of short films</w:t>
      </w:r>
    </w:p>
    <w:p w:rsidR="003D0369" w:rsidRPr="0086338F" w:rsidRDefault="003D0369" w:rsidP="003D0369">
      <w:pPr>
        <w:spacing w:line="360" w:lineRule="auto"/>
        <w:jc w:val="both"/>
        <w:rPr>
          <w:rFonts w:ascii="Arial" w:hAnsi="Arial" w:cs="Arial"/>
          <w:sz w:val="24"/>
          <w:szCs w:val="24"/>
          <w:u w:val="single"/>
        </w:rPr>
      </w:pPr>
      <w:r>
        <w:rPr>
          <w:rFonts w:ascii="Arial" w:hAnsi="Arial" w:cs="Arial"/>
          <w:sz w:val="24"/>
          <w:szCs w:val="24"/>
          <w:u w:val="single"/>
        </w:rPr>
        <w:t>‘</w:t>
      </w:r>
      <w:r w:rsidRPr="0086338F">
        <w:rPr>
          <w:rFonts w:ascii="Arial" w:hAnsi="Arial" w:cs="Arial"/>
          <w:sz w:val="24"/>
          <w:szCs w:val="24"/>
          <w:u w:val="single"/>
        </w:rPr>
        <w:t>Lost Dreams</w:t>
      </w:r>
      <w:r>
        <w:rPr>
          <w:rFonts w:ascii="Arial" w:hAnsi="Arial" w:cs="Arial"/>
          <w:sz w:val="24"/>
          <w:szCs w:val="24"/>
          <w:u w:val="single"/>
        </w:rPr>
        <w:t>’</w:t>
      </w:r>
    </w:p>
    <w:p w:rsidR="003D0369" w:rsidRDefault="003D0369" w:rsidP="003D0369">
      <w:pPr>
        <w:spacing w:after="0" w:line="360" w:lineRule="auto"/>
        <w:jc w:val="both"/>
        <w:rPr>
          <w:rFonts w:ascii="Arial" w:hAnsi="Arial" w:cs="Arial"/>
          <w:sz w:val="24"/>
          <w:szCs w:val="24"/>
        </w:rPr>
      </w:pPr>
      <w:r>
        <w:rPr>
          <w:rFonts w:ascii="Arial" w:hAnsi="Arial" w:cs="Arial"/>
          <w:sz w:val="24"/>
          <w:szCs w:val="24"/>
        </w:rPr>
        <w:t xml:space="preserve">A short film made by a year </w:t>
      </w:r>
      <w:r w:rsidRPr="0038340F">
        <w:rPr>
          <w:rFonts w:ascii="Arial" w:hAnsi="Arial" w:cs="Arial"/>
          <w:sz w:val="24"/>
          <w:szCs w:val="24"/>
        </w:rPr>
        <w:t xml:space="preserve">5/6 group from another school, who had taken part in a film making project the previous year. The film begins </w:t>
      </w:r>
      <w:r>
        <w:rPr>
          <w:rFonts w:ascii="Arial" w:hAnsi="Arial" w:cs="Arial"/>
          <w:sz w:val="24"/>
          <w:szCs w:val="24"/>
        </w:rPr>
        <w:t xml:space="preserve">by </w:t>
      </w:r>
      <w:r w:rsidRPr="0038340F">
        <w:rPr>
          <w:rFonts w:ascii="Arial" w:hAnsi="Arial" w:cs="Arial"/>
          <w:sz w:val="24"/>
          <w:szCs w:val="24"/>
        </w:rPr>
        <w:t>showing a close up of a ballerina’s feet, dancing. This then cuts to a scene which shows someone putting ballet shoes into a wooden box and a voice over of a man insisting that he didn’t want her dancing whilst he was away – he didn’t want history repeating itself. After the title page the action moves to a scene which centres on a school visit to a local old manor house. One child becomes separated from the party and wonders off. The boy finds the wooden box, with a parcel on top. He shakes the box, but can’t get in it. He opens the parcel to find an old book, entitled ‘My Diary 1914 – 1924</w:t>
      </w:r>
      <w:r>
        <w:rPr>
          <w:rFonts w:ascii="Arial" w:hAnsi="Arial" w:cs="Arial"/>
          <w:sz w:val="24"/>
          <w:szCs w:val="24"/>
        </w:rPr>
        <w:t>’</w:t>
      </w:r>
      <w:r w:rsidRPr="0038340F">
        <w:rPr>
          <w:rFonts w:ascii="Arial" w:hAnsi="Arial" w:cs="Arial"/>
          <w:sz w:val="24"/>
          <w:szCs w:val="24"/>
        </w:rPr>
        <w:t xml:space="preserve">. He flicks through it and reads part of it. The content is conveyed by an off-screen voice of a young girl. She says ‘My father stops me dancing. I don’t know why. He has other plans for me. But I still dance. He can’t stop me. Please don’t tell.’ A transition is used to suggest the passing of time. We then see the </w:t>
      </w:r>
      <w:r>
        <w:rPr>
          <w:rFonts w:ascii="Arial" w:hAnsi="Arial" w:cs="Arial"/>
          <w:sz w:val="24"/>
          <w:szCs w:val="24"/>
        </w:rPr>
        <w:t>same</w:t>
      </w:r>
      <w:r w:rsidRPr="0038340F">
        <w:rPr>
          <w:rFonts w:ascii="Arial" w:hAnsi="Arial" w:cs="Arial"/>
          <w:sz w:val="24"/>
          <w:szCs w:val="24"/>
        </w:rPr>
        <w:t xml:space="preserve"> room (the boy no longer in the scene) and the entrance of the ballerina (suggesting we have moved back in time). The girl ties</w:t>
      </w:r>
      <w:r>
        <w:rPr>
          <w:rFonts w:ascii="Arial" w:hAnsi="Arial" w:cs="Arial"/>
          <w:sz w:val="24"/>
          <w:szCs w:val="24"/>
        </w:rPr>
        <w:t xml:space="preserve"> on imaginary</w:t>
      </w:r>
      <w:r w:rsidRPr="0038340F">
        <w:rPr>
          <w:rFonts w:ascii="Arial" w:hAnsi="Arial" w:cs="Arial"/>
          <w:sz w:val="24"/>
          <w:szCs w:val="24"/>
        </w:rPr>
        <w:t xml:space="preserve"> ballerina shoes and begins to dance. This could be a flash back or the ghost of the girl or he</w:t>
      </w:r>
      <w:r>
        <w:rPr>
          <w:rFonts w:ascii="Arial" w:hAnsi="Arial" w:cs="Arial"/>
          <w:sz w:val="24"/>
          <w:szCs w:val="24"/>
        </w:rPr>
        <w:t>r mother. We then over-</w:t>
      </w:r>
      <w:r w:rsidRPr="0038340F">
        <w:rPr>
          <w:rFonts w:ascii="Arial" w:hAnsi="Arial" w:cs="Arial"/>
          <w:sz w:val="24"/>
          <w:szCs w:val="24"/>
        </w:rPr>
        <w:t>hear a conversation between a man and woman discussing how she must never find out about her mother as it would break her heart.</w:t>
      </w:r>
    </w:p>
    <w:p w:rsidR="003D0369" w:rsidRDefault="003D0369" w:rsidP="003D0369">
      <w:pPr>
        <w:spacing w:after="0" w:line="360" w:lineRule="auto"/>
        <w:jc w:val="both"/>
        <w:rPr>
          <w:rFonts w:ascii="Arial" w:hAnsi="Arial" w:cs="Arial"/>
          <w:sz w:val="24"/>
          <w:szCs w:val="24"/>
        </w:rPr>
      </w:pPr>
    </w:p>
    <w:p w:rsidR="003D0369" w:rsidRPr="0086338F" w:rsidRDefault="003D0369" w:rsidP="003D0369">
      <w:pPr>
        <w:spacing w:after="0" w:line="360" w:lineRule="auto"/>
        <w:jc w:val="both"/>
        <w:rPr>
          <w:rFonts w:ascii="Arial" w:hAnsi="Arial" w:cs="Arial"/>
          <w:sz w:val="24"/>
          <w:szCs w:val="24"/>
          <w:u w:val="single"/>
        </w:rPr>
      </w:pPr>
      <w:r>
        <w:rPr>
          <w:rFonts w:ascii="Arial" w:hAnsi="Arial" w:cs="Arial"/>
          <w:sz w:val="24"/>
          <w:szCs w:val="24"/>
          <w:u w:val="single"/>
        </w:rPr>
        <w:t>‘</w:t>
      </w:r>
      <w:r w:rsidRPr="0086338F">
        <w:rPr>
          <w:rFonts w:ascii="Arial" w:hAnsi="Arial" w:cs="Arial"/>
          <w:sz w:val="24"/>
          <w:szCs w:val="24"/>
          <w:u w:val="single"/>
        </w:rPr>
        <w:t>The Churchyard</w:t>
      </w:r>
      <w:r>
        <w:rPr>
          <w:rFonts w:ascii="Arial" w:hAnsi="Arial" w:cs="Arial"/>
          <w:sz w:val="24"/>
          <w:szCs w:val="24"/>
          <w:u w:val="single"/>
        </w:rPr>
        <w:t>’</w:t>
      </w:r>
    </w:p>
    <w:p w:rsidR="003D0369" w:rsidRDefault="003D0369" w:rsidP="003D0369">
      <w:pPr>
        <w:spacing w:line="360" w:lineRule="auto"/>
        <w:jc w:val="both"/>
        <w:rPr>
          <w:rFonts w:ascii="Arial" w:hAnsi="Arial" w:cs="Arial"/>
          <w:sz w:val="24"/>
          <w:szCs w:val="24"/>
        </w:rPr>
      </w:pPr>
      <w:r>
        <w:rPr>
          <w:rFonts w:ascii="Arial" w:hAnsi="Arial" w:cs="Arial"/>
          <w:sz w:val="24"/>
          <w:szCs w:val="24"/>
        </w:rPr>
        <w:t xml:space="preserve">The film was made by some Key Stage 3 pupils as part of a film project. </w:t>
      </w:r>
      <w:r w:rsidRPr="002D1633">
        <w:rPr>
          <w:rFonts w:ascii="Arial" w:hAnsi="Arial" w:cs="Arial"/>
          <w:sz w:val="24"/>
          <w:szCs w:val="24"/>
        </w:rPr>
        <w:t>The action interchanges bet</w:t>
      </w:r>
      <w:r>
        <w:rPr>
          <w:rFonts w:ascii="Arial" w:hAnsi="Arial" w:cs="Arial"/>
          <w:sz w:val="24"/>
          <w:szCs w:val="24"/>
        </w:rPr>
        <w:t>ween a girl sitting in a church</w:t>
      </w:r>
      <w:r w:rsidRPr="002D1633">
        <w:rPr>
          <w:rFonts w:ascii="Arial" w:hAnsi="Arial" w:cs="Arial"/>
          <w:sz w:val="24"/>
          <w:szCs w:val="24"/>
        </w:rPr>
        <w:t xml:space="preserve">yard drawing in a sketchbook, and shots of someone who appears to be watching her. We never actually see the </w:t>
      </w:r>
      <w:r>
        <w:rPr>
          <w:rFonts w:ascii="Arial" w:hAnsi="Arial" w:cs="Arial"/>
          <w:sz w:val="24"/>
          <w:szCs w:val="24"/>
        </w:rPr>
        <w:t xml:space="preserve">entire </w:t>
      </w:r>
      <w:r w:rsidRPr="002D1633">
        <w:rPr>
          <w:rFonts w:ascii="Arial" w:hAnsi="Arial" w:cs="Arial"/>
          <w:sz w:val="24"/>
          <w:szCs w:val="24"/>
        </w:rPr>
        <w:t>watcher and are just shown parts of him. The music also changes from a che</w:t>
      </w:r>
      <w:r>
        <w:rPr>
          <w:rFonts w:ascii="Arial" w:hAnsi="Arial" w:cs="Arial"/>
          <w:sz w:val="24"/>
          <w:szCs w:val="24"/>
        </w:rPr>
        <w:t xml:space="preserve">erful genre when the girl is in </w:t>
      </w:r>
      <w:r w:rsidRPr="002D1633">
        <w:rPr>
          <w:rFonts w:ascii="Arial" w:hAnsi="Arial" w:cs="Arial"/>
          <w:sz w:val="24"/>
          <w:szCs w:val="24"/>
        </w:rPr>
        <w:t xml:space="preserve">shot, to something more ominous when the watcher is in shot. Shots of the girl are in full colour, whereas shots of the watcher are in black and white. </w:t>
      </w:r>
      <w:r>
        <w:rPr>
          <w:rFonts w:ascii="Arial" w:hAnsi="Arial" w:cs="Arial"/>
          <w:sz w:val="24"/>
          <w:szCs w:val="24"/>
        </w:rPr>
        <w:t xml:space="preserve">The shots interchange between the two characters, showing the girl remaining static and unaware of her surroundings as she sketches. The shots of the watcher show that he gradually </w:t>
      </w:r>
      <w:r>
        <w:rPr>
          <w:rFonts w:ascii="Arial" w:hAnsi="Arial" w:cs="Arial"/>
          <w:sz w:val="24"/>
          <w:szCs w:val="24"/>
        </w:rPr>
        <w:lastRenderedPageBreak/>
        <w:t>gets closer to the girl. The film ends on a cliff-hanger and we never find out what happens or what the intent of the watcher is.</w:t>
      </w:r>
    </w:p>
    <w:p w:rsidR="003D0369" w:rsidRPr="00EF7BA1" w:rsidRDefault="003D0369" w:rsidP="003D0369">
      <w:pPr>
        <w:spacing w:line="360" w:lineRule="auto"/>
        <w:rPr>
          <w:rFonts w:ascii="Arial" w:hAnsi="Arial" w:cs="Arial"/>
          <w:sz w:val="24"/>
          <w:szCs w:val="24"/>
        </w:rPr>
      </w:pPr>
      <w:r>
        <w:rPr>
          <w:rFonts w:ascii="Arial" w:hAnsi="Arial" w:cs="Arial"/>
          <w:sz w:val="24"/>
          <w:szCs w:val="24"/>
          <w:u w:val="single"/>
        </w:rPr>
        <w:t>‘</w:t>
      </w:r>
      <w:r w:rsidRPr="0086338F">
        <w:rPr>
          <w:rFonts w:ascii="Arial" w:hAnsi="Arial" w:cs="Arial"/>
          <w:sz w:val="24"/>
          <w:szCs w:val="24"/>
          <w:u w:val="single"/>
        </w:rPr>
        <w:t>The Laboratory</w:t>
      </w:r>
      <w:r>
        <w:rPr>
          <w:rFonts w:ascii="Arial" w:hAnsi="Arial" w:cs="Arial"/>
          <w:sz w:val="24"/>
          <w:szCs w:val="24"/>
          <w:u w:val="single"/>
        </w:rPr>
        <w:t>’</w:t>
      </w:r>
      <w:r w:rsidRPr="00EF7BA1">
        <w:rPr>
          <w:rFonts w:ascii="Arial" w:hAnsi="Arial" w:cs="Arial"/>
          <w:sz w:val="24"/>
          <w:szCs w:val="24"/>
          <w:u w:val="single"/>
        </w:rPr>
        <w:t xml:space="preserve"> – Teachers TV, Story Starts </w:t>
      </w:r>
      <w:r w:rsidRPr="00EF7BA1">
        <w:rPr>
          <w:rFonts w:ascii="Arial" w:hAnsi="Arial" w:cs="Arial"/>
          <w:sz w:val="24"/>
          <w:szCs w:val="24"/>
        </w:rPr>
        <w:t xml:space="preserve">[online] Available at </w:t>
      </w:r>
      <w:hyperlink r:id="rId95" w:history="1">
        <w:r w:rsidRPr="00EF7BA1">
          <w:rPr>
            <w:rStyle w:val="Hyperlink"/>
            <w:rFonts w:ascii="Arial" w:hAnsi="Arial" w:cs="Arial"/>
            <w:sz w:val="24"/>
            <w:szCs w:val="24"/>
          </w:rPr>
          <w:t>http://www.teachers.tv/videos/story-writing-seven-dramatised-clips</w:t>
        </w:r>
      </w:hyperlink>
      <w:r>
        <w:rPr>
          <w:rFonts w:ascii="Arial" w:hAnsi="Arial" w:cs="Arial"/>
          <w:sz w:val="24"/>
          <w:szCs w:val="24"/>
        </w:rPr>
        <w:t xml:space="preserve"> (a</w:t>
      </w:r>
      <w:r w:rsidRPr="00EF7BA1">
        <w:rPr>
          <w:rFonts w:ascii="Arial" w:hAnsi="Arial" w:cs="Arial"/>
          <w:sz w:val="24"/>
          <w:szCs w:val="24"/>
        </w:rPr>
        <w:t>ccessed 15th January 2011)</w:t>
      </w:r>
      <w:r>
        <w:rPr>
          <w:rFonts w:ascii="Arial" w:hAnsi="Arial" w:cs="Arial"/>
          <w:sz w:val="24"/>
          <w:szCs w:val="24"/>
        </w:rPr>
        <w:t>.</w:t>
      </w:r>
    </w:p>
    <w:p w:rsidR="003D0369" w:rsidRDefault="003D0369" w:rsidP="003D0369">
      <w:pPr>
        <w:spacing w:line="360" w:lineRule="auto"/>
        <w:jc w:val="both"/>
        <w:rPr>
          <w:rFonts w:ascii="Arial" w:hAnsi="Arial" w:cs="Arial"/>
          <w:sz w:val="24"/>
          <w:szCs w:val="24"/>
        </w:rPr>
      </w:pPr>
      <w:r w:rsidRPr="00EF7BA1">
        <w:rPr>
          <w:rFonts w:ascii="Arial" w:hAnsi="Arial" w:cs="Arial"/>
          <w:sz w:val="24"/>
          <w:szCs w:val="24"/>
        </w:rPr>
        <w:t>The scene begins with a low angle long shot of a stately home</w:t>
      </w:r>
      <w:r>
        <w:rPr>
          <w:rFonts w:ascii="Arial" w:hAnsi="Arial" w:cs="Arial"/>
          <w:sz w:val="24"/>
          <w:szCs w:val="24"/>
        </w:rPr>
        <w:t xml:space="preserve"> accompanied by stirring music. The scene then cuts to a bird’s eye view shot of the pavement and the movement depicts that this is a 1</w:t>
      </w:r>
      <w:r w:rsidRPr="00EF7BA1">
        <w:rPr>
          <w:rFonts w:ascii="Arial" w:hAnsi="Arial" w:cs="Arial"/>
          <w:sz w:val="24"/>
          <w:szCs w:val="24"/>
          <w:vertAlign w:val="superscript"/>
        </w:rPr>
        <w:t>st</w:t>
      </w:r>
      <w:r>
        <w:rPr>
          <w:rFonts w:ascii="Arial" w:hAnsi="Arial" w:cs="Arial"/>
          <w:sz w:val="24"/>
          <w:szCs w:val="24"/>
        </w:rPr>
        <w:t xml:space="preserve"> person viewpoint walking towards the stately home. This 1</w:t>
      </w:r>
      <w:r w:rsidRPr="001B599F">
        <w:rPr>
          <w:rFonts w:ascii="Arial" w:hAnsi="Arial" w:cs="Arial"/>
          <w:sz w:val="24"/>
          <w:szCs w:val="24"/>
          <w:vertAlign w:val="superscript"/>
        </w:rPr>
        <w:t>st</w:t>
      </w:r>
      <w:r>
        <w:rPr>
          <w:rFonts w:ascii="Arial" w:hAnsi="Arial" w:cs="Arial"/>
          <w:sz w:val="24"/>
          <w:szCs w:val="24"/>
        </w:rPr>
        <w:t xml:space="preserve"> person viewpoint is maintained throughout. We never actually see the character, but the camera conveys what the character would see. This is also reinforced by the handheld nature of the shots. As the character gets closer to the door, the camera zooms into a close up on the large iron keyhole and the music conveys an edge of trepidation. The door opens into a scene depicting a long modern (almost clinical) corridor – in contrast to the elaborate stately home. The character steadily moves along the corridor, with the footsteps being the most predominant sound. A door to the right opens and the character goes in. As s/he looks around we see a laboratory scene – there are bubbling flasks of chemicals and something that resembles dry ice billowing from a table, but we do not see any people. The sound effects convey a heartbeat, but it is not clear whether this is non-diegetic or the </w:t>
      </w:r>
      <w:r w:rsidRPr="0045085F">
        <w:rPr>
          <w:rFonts w:ascii="Arial" w:hAnsi="Arial" w:cs="Arial"/>
          <w:sz w:val="24"/>
          <w:szCs w:val="24"/>
        </w:rPr>
        <w:t>diegetic</w:t>
      </w:r>
      <w:r>
        <w:rPr>
          <w:rFonts w:ascii="Arial" w:hAnsi="Arial" w:cs="Arial"/>
          <w:sz w:val="24"/>
          <w:szCs w:val="24"/>
        </w:rPr>
        <w:t xml:space="preserve"> sound of the character’s heart beating in the scene. As the character moves closer to the scientific objects on the table and the steam, the camera cuts to a panning shot over a large container labelled ‘Liquid Nitrogen’ in a red font. As the character continues to look around, focusing on a series of close ups of scientific liquids and a lab coat, an ominous voice interrupts the sound of bubbling chemicals – a man’s voice says, ‘</w:t>
      </w:r>
      <w:proofErr w:type="spellStart"/>
      <w:r>
        <w:rPr>
          <w:rFonts w:ascii="Arial" w:hAnsi="Arial" w:cs="Arial"/>
          <w:sz w:val="24"/>
          <w:szCs w:val="24"/>
        </w:rPr>
        <w:t>Ahhh</w:t>
      </w:r>
      <w:proofErr w:type="spellEnd"/>
      <w:r>
        <w:rPr>
          <w:rFonts w:ascii="Arial" w:hAnsi="Arial" w:cs="Arial"/>
          <w:sz w:val="24"/>
          <w:szCs w:val="24"/>
        </w:rPr>
        <w:t>, I’ve been expecting you. The scene fades to black.</w:t>
      </w:r>
    </w:p>
    <w:p w:rsidR="003D0369" w:rsidRPr="004735AF" w:rsidRDefault="003D0369" w:rsidP="003D0369">
      <w:pPr>
        <w:spacing w:line="360" w:lineRule="auto"/>
        <w:rPr>
          <w:rFonts w:ascii="Arial" w:hAnsi="Arial" w:cs="Arial"/>
          <w:sz w:val="24"/>
          <w:szCs w:val="24"/>
        </w:rPr>
      </w:pPr>
      <w:r>
        <w:rPr>
          <w:rFonts w:ascii="Arial" w:hAnsi="Arial" w:cs="Arial"/>
          <w:sz w:val="24"/>
          <w:szCs w:val="24"/>
          <w:u w:val="single"/>
        </w:rPr>
        <w:t>‘</w:t>
      </w:r>
      <w:r w:rsidRPr="0086338F">
        <w:rPr>
          <w:rFonts w:ascii="Arial" w:hAnsi="Arial" w:cs="Arial"/>
          <w:sz w:val="24"/>
          <w:szCs w:val="24"/>
          <w:u w:val="single"/>
        </w:rPr>
        <w:t>The Box</w:t>
      </w:r>
      <w:r>
        <w:rPr>
          <w:rFonts w:ascii="Arial" w:hAnsi="Arial" w:cs="Arial"/>
          <w:sz w:val="24"/>
          <w:szCs w:val="24"/>
          <w:u w:val="single"/>
        </w:rPr>
        <w:t>’</w:t>
      </w:r>
      <w:r w:rsidRPr="004735AF">
        <w:rPr>
          <w:rFonts w:ascii="Arial" w:hAnsi="Arial" w:cs="Arial"/>
          <w:sz w:val="24"/>
          <w:szCs w:val="24"/>
          <w:u w:val="single"/>
        </w:rPr>
        <w:t xml:space="preserve"> Teachers’ TV Story Starts</w:t>
      </w:r>
      <w:r w:rsidRPr="004735AF">
        <w:rPr>
          <w:rFonts w:ascii="Arial" w:hAnsi="Arial" w:cs="Arial"/>
          <w:sz w:val="24"/>
          <w:szCs w:val="24"/>
        </w:rPr>
        <w:t xml:space="preserve"> [online] </w:t>
      </w:r>
      <w:hyperlink r:id="rId96" w:history="1">
        <w:r w:rsidRPr="004735AF">
          <w:rPr>
            <w:rStyle w:val="Hyperlink"/>
            <w:rFonts w:ascii="Arial" w:hAnsi="Arial" w:cs="Arial"/>
            <w:sz w:val="24"/>
            <w:szCs w:val="24"/>
          </w:rPr>
          <w:t>http://www.teachers.tv/videos/story-writing-seven-dramatised-clips</w:t>
        </w:r>
      </w:hyperlink>
      <w:r>
        <w:rPr>
          <w:rFonts w:ascii="Arial" w:hAnsi="Arial" w:cs="Arial"/>
          <w:sz w:val="24"/>
          <w:szCs w:val="24"/>
        </w:rPr>
        <w:t xml:space="preserve"> (a</w:t>
      </w:r>
      <w:r w:rsidRPr="004735AF">
        <w:rPr>
          <w:rFonts w:ascii="Arial" w:hAnsi="Arial" w:cs="Arial"/>
          <w:sz w:val="24"/>
          <w:szCs w:val="24"/>
        </w:rPr>
        <w:t>ccessed 15th January 2011)</w:t>
      </w:r>
      <w:r>
        <w:rPr>
          <w:rFonts w:ascii="Arial" w:hAnsi="Arial" w:cs="Arial"/>
          <w:sz w:val="24"/>
          <w:szCs w:val="24"/>
        </w:rPr>
        <w:t>.</w:t>
      </w:r>
    </w:p>
    <w:p w:rsidR="003D0369" w:rsidRPr="004735AF" w:rsidRDefault="003D0369" w:rsidP="003D0369">
      <w:pPr>
        <w:spacing w:line="360" w:lineRule="auto"/>
        <w:jc w:val="both"/>
        <w:rPr>
          <w:rFonts w:ascii="Arial" w:hAnsi="Arial" w:cs="Arial"/>
          <w:sz w:val="24"/>
          <w:szCs w:val="24"/>
        </w:rPr>
      </w:pPr>
      <w:r w:rsidRPr="004735AF">
        <w:rPr>
          <w:rFonts w:ascii="Arial" w:hAnsi="Arial" w:cs="Arial"/>
          <w:sz w:val="24"/>
          <w:szCs w:val="24"/>
        </w:rPr>
        <w:t xml:space="preserve">This film is entirely shown from the viewpoint of a little girl, although we never see the child. The story unfolds through her eyes. She is walking down a high street with her mother. Her mother promises her one more </w:t>
      </w:r>
      <w:r>
        <w:rPr>
          <w:rFonts w:ascii="Arial" w:hAnsi="Arial" w:cs="Arial"/>
          <w:sz w:val="24"/>
          <w:szCs w:val="24"/>
        </w:rPr>
        <w:t xml:space="preserve">visit to a shop and </w:t>
      </w:r>
      <w:r>
        <w:rPr>
          <w:rFonts w:ascii="Arial" w:hAnsi="Arial" w:cs="Arial"/>
          <w:sz w:val="24"/>
          <w:szCs w:val="24"/>
        </w:rPr>
        <w:lastRenderedPageBreak/>
        <w:t>then they will</w:t>
      </w:r>
      <w:r w:rsidRPr="004735AF">
        <w:rPr>
          <w:rFonts w:ascii="Arial" w:hAnsi="Arial" w:cs="Arial"/>
          <w:sz w:val="24"/>
          <w:szCs w:val="24"/>
        </w:rPr>
        <w:t xml:space="preserve"> go for a nice cup of tea. They go into a sho</w:t>
      </w:r>
      <w:r>
        <w:rPr>
          <w:rFonts w:ascii="Arial" w:hAnsi="Arial" w:cs="Arial"/>
          <w:sz w:val="24"/>
          <w:szCs w:val="24"/>
        </w:rPr>
        <w:t>p crammed with ornate and unusual</w:t>
      </w:r>
      <w:r w:rsidRPr="004735AF">
        <w:rPr>
          <w:rFonts w:ascii="Arial" w:hAnsi="Arial" w:cs="Arial"/>
          <w:sz w:val="24"/>
          <w:szCs w:val="24"/>
        </w:rPr>
        <w:t xml:space="preserve"> gifts and jewellery. As the mother chats to the shop owner, the little girl investigates her environment. She hears a voice beckoning her to the window – the mother and shop owner seem to be oblivious to the voice and the actions of the girl. The voice appears to be coming from an ornate box in the shop window, beckoning her to open it. As we/the child move closer to the box, the shop owner tells her not to open it. The film then cuts to the box and a flashing white light.</w:t>
      </w:r>
    </w:p>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Pr>
        <w:sectPr w:rsidR="003D0369" w:rsidSect="00DA5DED">
          <w:pgSz w:w="11906" w:h="16838"/>
          <w:pgMar w:top="1440" w:right="1134" w:bottom="1440" w:left="2268" w:header="709" w:footer="709" w:gutter="0"/>
          <w:cols w:space="708"/>
          <w:docGrid w:linePitch="360"/>
        </w:sectPr>
      </w:pPr>
    </w:p>
    <w:p w:rsidR="003D0369" w:rsidRPr="0034600F" w:rsidRDefault="003D0369" w:rsidP="003D0369">
      <w:pPr>
        <w:spacing w:after="0" w:line="240" w:lineRule="auto"/>
        <w:rPr>
          <w:rFonts w:ascii="Arial" w:hAnsi="Arial" w:cs="Arial"/>
          <w:u w:val="single"/>
        </w:rPr>
      </w:pPr>
      <w:r w:rsidRPr="00D310DE">
        <w:rPr>
          <w:rFonts w:ascii="Arial" w:hAnsi="Arial" w:cs="Arial"/>
          <w:b/>
          <w:u w:val="single"/>
        </w:rPr>
        <w:lastRenderedPageBreak/>
        <w:t>Appendix 13</w:t>
      </w:r>
      <w:r>
        <w:rPr>
          <w:rFonts w:ascii="Arial" w:hAnsi="Arial" w:cs="Arial"/>
        </w:rPr>
        <w:t xml:space="preserve"> - </w:t>
      </w:r>
      <w:r w:rsidRPr="0034600F">
        <w:rPr>
          <w:rFonts w:ascii="Arial" w:hAnsi="Arial" w:cs="Arial"/>
          <w:u w:val="single"/>
        </w:rPr>
        <w:t>Visit 8 – Questions the children asked about ‘Lost Dreams’</w:t>
      </w:r>
    </w:p>
    <w:p w:rsidR="003D0369" w:rsidRPr="0034600F" w:rsidRDefault="003D0369" w:rsidP="003D0369">
      <w:pPr>
        <w:spacing w:after="0" w:line="240" w:lineRule="auto"/>
        <w:rPr>
          <w:rFonts w:ascii="Arial" w:hAnsi="Arial" w:cs="Arial"/>
          <w:u w:val="single"/>
        </w:rPr>
      </w:pPr>
    </w:p>
    <w:p w:rsidR="003D0369" w:rsidRDefault="003D0369" w:rsidP="003D0369">
      <w:pPr>
        <w:spacing w:after="0" w:line="240" w:lineRule="auto"/>
        <w:rPr>
          <w:rFonts w:ascii="Arial" w:hAnsi="Arial" w:cs="Arial"/>
        </w:rPr>
      </w:pPr>
      <w:r w:rsidRPr="00C16597">
        <w:rPr>
          <w:rFonts w:ascii="Arial" w:hAnsi="Arial" w:cs="Arial"/>
          <w:highlight w:val="yellow"/>
        </w:rPr>
        <w:t>Questions</w:t>
      </w:r>
      <w:r>
        <w:rPr>
          <w:rFonts w:ascii="Arial" w:hAnsi="Arial" w:cs="Arial"/>
          <w:highlight w:val="yellow"/>
        </w:rPr>
        <w:t>/responses</w:t>
      </w:r>
      <w:r w:rsidRPr="00C16597">
        <w:rPr>
          <w:rFonts w:ascii="Arial" w:hAnsi="Arial" w:cs="Arial"/>
          <w:highlight w:val="yellow"/>
        </w:rPr>
        <w:t xml:space="preserve"> which refer to directorial choice – hiding and revealing</w:t>
      </w:r>
    </w:p>
    <w:p w:rsidR="003D0369" w:rsidRDefault="003D0369" w:rsidP="003D0369">
      <w:pPr>
        <w:spacing w:after="0" w:line="240" w:lineRule="auto"/>
        <w:rPr>
          <w:rFonts w:ascii="Arial" w:hAnsi="Arial" w:cs="Arial"/>
        </w:rPr>
      </w:pPr>
    </w:p>
    <w:tbl>
      <w:tblPr>
        <w:tblStyle w:val="TableGrid"/>
        <w:tblW w:w="15026" w:type="dxa"/>
        <w:tblInd w:w="-459" w:type="dxa"/>
        <w:tblLook w:val="04A0"/>
      </w:tblPr>
      <w:tblGrid>
        <w:gridCol w:w="1719"/>
        <w:gridCol w:w="1750"/>
        <w:gridCol w:w="1817"/>
        <w:gridCol w:w="1910"/>
        <w:gridCol w:w="1758"/>
        <w:gridCol w:w="1757"/>
        <w:gridCol w:w="1760"/>
        <w:gridCol w:w="2555"/>
      </w:tblGrid>
      <w:tr w:rsidR="003D0369" w:rsidRPr="00EF0320" w:rsidTr="00DA5DED">
        <w:tc>
          <w:tcPr>
            <w:tcW w:w="1771" w:type="dxa"/>
          </w:tcPr>
          <w:p w:rsidR="003D0369" w:rsidRPr="00EF0320" w:rsidRDefault="003D0369" w:rsidP="00DA5DED">
            <w:pPr>
              <w:rPr>
                <w:rFonts w:cs="Arial"/>
                <w:b/>
              </w:rPr>
            </w:pPr>
          </w:p>
        </w:tc>
        <w:tc>
          <w:tcPr>
            <w:tcW w:w="1771" w:type="dxa"/>
          </w:tcPr>
          <w:p w:rsidR="003D0369" w:rsidRPr="00EF0320" w:rsidRDefault="003D0369" w:rsidP="00DA5DED">
            <w:pPr>
              <w:rPr>
                <w:rFonts w:cs="Arial"/>
                <w:b/>
              </w:rPr>
            </w:pPr>
            <w:r w:rsidRPr="00EF0320">
              <w:rPr>
                <w:rFonts w:cs="Arial"/>
                <w:b/>
              </w:rPr>
              <w:t>Questions asked whilst viewing the film (general)</w:t>
            </w:r>
          </w:p>
        </w:tc>
        <w:tc>
          <w:tcPr>
            <w:tcW w:w="1772" w:type="dxa"/>
          </w:tcPr>
          <w:p w:rsidR="003D0369" w:rsidRPr="00EF0320" w:rsidRDefault="003D0369" w:rsidP="00DA5DED">
            <w:pPr>
              <w:rPr>
                <w:rFonts w:cs="Arial"/>
                <w:b/>
              </w:rPr>
            </w:pPr>
            <w:r w:rsidRPr="00EF0320">
              <w:rPr>
                <w:rFonts w:cs="Arial"/>
                <w:b/>
              </w:rPr>
              <w:t>Remembering</w:t>
            </w:r>
          </w:p>
        </w:tc>
        <w:tc>
          <w:tcPr>
            <w:tcW w:w="1772" w:type="dxa"/>
          </w:tcPr>
          <w:p w:rsidR="003D0369" w:rsidRPr="00EF0320" w:rsidRDefault="003D0369" w:rsidP="00DA5DED">
            <w:pPr>
              <w:rPr>
                <w:rFonts w:cs="Arial"/>
                <w:b/>
              </w:rPr>
            </w:pPr>
            <w:r w:rsidRPr="00EF0320">
              <w:rPr>
                <w:rFonts w:cs="Arial"/>
                <w:b/>
              </w:rPr>
              <w:t>Understanding</w:t>
            </w:r>
          </w:p>
        </w:tc>
        <w:tc>
          <w:tcPr>
            <w:tcW w:w="1772" w:type="dxa"/>
          </w:tcPr>
          <w:p w:rsidR="003D0369" w:rsidRPr="00EF0320" w:rsidRDefault="003D0369" w:rsidP="00DA5DED">
            <w:pPr>
              <w:rPr>
                <w:rFonts w:cs="Arial"/>
                <w:b/>
              </w:rPr>
            </w:pPr>
            <w:r w:rsidRPr="00EF0320">
              <w:rPr>
                <w:rFonts w:cs="Arial"/>
                <w:b/>
              </w:rPr>
              <w:t>Applying</w:t>
            </w:r>
          </w:p>
        </w:tc>
        <w:tc>
          <w:tcPr>
            <w:tcW w:w="1772" w:type="dxa"/>
          </w:tcPr>
          <w:p w:rsidR="003D0369" w:rsidRPr="00EF0320" w:rsidRDefault="003D0369" w:rsidP="00DA5DED">
            <w:pPr>
              <w:rPr>
                <w:rFonts w:cs="Arial"/>
                <w:b/>
              </w:rPr>
            </w:pPr>
            <w:r w:rsidRPr="00EF0320">
              <w:rPr>
                <w:rFonts w:cs="Arial"/>
                <w:b/>
              </w:rPr>
              <w:t>Analysing</w:t>
            </w:r>
          </w:p>
        </w:tc>
        <w:tc>
          <w:tcPr>
            <w:tcW w:w="1772" w:type="dxa"/>
          </w:tcPr>
          <w:p w:rsidR="003D0369" w:rsidRPr="00EF0320" w:rsidRDefault="003D0369" w:rsidP="00DA5DED">
            <w:pPr>
              <w:rPr>
                <w:rFonts w:cs="Arial"/>
                <w:b/>
              </w:rPr>
            </w:pPr>
            <w:r w:rsidRPr="00EF0320">
              <w:rPr>
                <w:rFonts w:cs="Arial"/>
                <w:b/>
              </w:rPr>
              <w:t>Evaluating</w:t>
            </w:r>
          </w:p>
        </w:tc>
        <w:tc>
          <w:tcPr>
            <w:tcW w:w="2624" w:type="dxa"/>
          </w:tcPr>
          <w:p w:rsidR="003D0369" w:rsidRPr="00EF0320" w:rsidRDefault="003D0369" w:rsidP="00DA5DED">
            <w:pPr>
              <w:rPr>
                <w:rFonts w:cs="Arial"/>
                <w:b/>
              </w:rPr>
            </w:pPr>
            <w:r w:rsidRPr="00EF0320">
              <w:rPr>
                <w:rFonts w:cs="Arial"/>
                <w:b/>
              </w:rPr>
              <w:t>Creating</w:t>
            </w:r>
          </w:p>
        </w:tc>
      </w:tr>
      <w:tr w:rsidR="003D0369" w:rsidRPr="00EF0320" w:rsidTr="00DA5DED">
        <w:tc>
          <w:tcPr>
            <w:tcW w:w="1771" w:type="dxa"/>
          </w:tcPr>
          <w:p w:rsidR="003D0369" w:rsidRPr="00EF0320" w:rsidRDefault="003D0369" w:rsidP="00DA5DED">
            <w:pPr>
              <w:rPr>
                <w:rFonts w:cs="Arial"/>
              </w:rPr>
            </w:pPr>
            <w:r>
              <w:rPr>
                <w:rFonts w:cs="Arial"/>
              </w:rPr>
              <w:t>Stephen</w:t>
            </w:r>
          </w:p>
        </w:tc>
        <w:tc>
          <w:tcPr>
            <w:tcW w:w="1771" w:type="dxa"/>
          </w:tcPr>
          <w:p w:rsidR="003D0369" w:rsidRPr="00EF0320" w:rsidRDefault="003D0369" w:rsidP="00DA5DED">
            <w:pPr>
              <w:rPr>
                <w:rFonts w:cs="Arial"/>
              </w:rPr>
            </w:pPr>
            <w:r w:rsidRPr="00EF0320">
              <w:rPr>
                <w:rFonts w:cs="Arial"/>
              </w:rPr>
              <w:t>In response to my question about whether a film is better when the viewer has questions:</w:t>
            </w:r>
          </w:p>
          <w:p w:rsidR="003D0369" w:rsidRPr="00EF0320" w:rsidRDefault="003D0369" w:rsidP="00DA5DED">
            <w:pPr>
              <w:rPr>
                <w:rFonts w:cs="Arial"/>
              </w:rPr>
            </w:pPr>
            <w:r w:rsidRPr="00EF0320">
              <w:rPr>
                <w:rFonts w:cs="Arial"/>
                <w:highlight w:val="yellow"/>
              </w:rPr>
              <w:t xml:space="preserve">You need to give the viewer an idea, but that’s just part of the director’s hiding and revealing, but you need to have a few </w:t>
            </w:r>
            <w:r w:rsidRPr="00EF0320">
              <w:rPr>
                <w:rFonts w:cs="Arial"/>
                <w:highlight w:val="yellow"/>
              </w:rPr>
              <w:lastRenderedPageBreak/>
              <w:t>questions otherwise it’s just a bit boring</w:t>
            </w:r>
            <w:r w:rsidRPr="00EF0320">
              <w:rPr>
                <w:rFonts w:cs="Arial"/>
              </w:rPr>
              <w:t xml:space="preserve"> – you don’t have anything to wonder about what happened.</w:t>
            </w:r>
          </w:p>
        </w:tc>
        <w:tc>
          <w:tcPr>
            <w:tcW w:w="1772" w:type="dxa"/>
          </w:tcPr>
          <w:p w:rsidR="003D0369" w:rsidRPr="00EF0320" w:rsidRDefault="003D0369" w:rsidP="00DA5DED">
            <w:pPr>
              <w:rPr>
                <w:rFonts w:cs="Arial"/>
              </w:rPr>
            </w:pPr>
            <w:r w:rsidRPr="00EF0320">
              <w:rPr>
                <w:rFonts w:cs="Arial"/>
                <w:b/>
              </w:rPr>
              <w:lastRenderedPageBreak/>
              <w:t xml:space="preserve">Where is </w:t>
            </w:r>
            <w:r w:rsidRPr="00EF0320">
              <w:rPr>
                <w:rFonts w:cs="Arial"/>
              </w:rPr>
              <w:t>the mansion?</w:t>
            </w:r>
          </w:p>
          <w:p w:rsidR="003D0369" w:rsidRPr="00EF0320" w:rsidRDefault="003D0369" w:rsidP="00DA5DED">
            <w:pPr>
              <w:rPr>
                <w:rFonts w:cs="Arial"/>
              </w:rPr>
            </w:pPr>
            <w:proofErr w:type="spellStart"/>
            <w:r w:rsidRPr="00EF0320">
              <w:rPr>
                <w:rFonts w:cs="Arial"/>
              </w:rPr>
              <w:t>Allington</w:t>
            </w:r>
            <w:proofErr w:type="spellEnd"/>
            <w:r w:rsidRPr="00EF0320">
              <w:rPr>
                <w:rFonts w:cs="Arial"/>
              </w:rPr>
              <w:t xml:space="preserve"> </w:t>
            </w:r>
            <w:r w:rsidR="001B3306">
              <w:rPr>
                <w:rFonts w:cs="Arial"/>
              </w:rPr>
              <w:t>may be</w:t>
            </w:r>
            <w:r w:rsidRPr="00EF0320">
              <w:rPr>
                <w:rFonts w:cs="Arial"/>
              </w:rPr>
              <w:t>.</w:t>
            </w:r>
          </w:p>
          <w:p w:rsidR="003D0369" w:rsidRPr="00EF0320" w:rsidRDefault="003D0369" w:rsidP="00DA5DED">
            <w:pPr>
              <w:rPr>
                <w:rFonts w:cs="Arial"/>
              </w:rPr>
            </w:pPr>
            <w:proofErr w:type="spellStart"/>
            <w:r w:rsidRPr="00EF0320">
              <w:rPr>
                <w:rFonts w:cs="Arial"/>
              </w:rPr>
              <w:t>Allington</w:t>
            </w:r>
            <w:proofErr w:type="spellEnd"/>
            <w:r w:rsidRPr="00EF0320">
              <w:rPr>
                <w:rFonts w:cs="Arial"/>
              </w:rPr>
              <w:t xml:space="preserve"> Manor</w:t>
            </w:r>
            <w:r>
              <w:rPr>
                <w:rFonts w:cs="Arial"/>
              </w:rPr>
              <w:t>.</w:t>
            </w:r>
          </w:p>
        </w:tc>
        <w:tc>
          <w:tcPr>
            <w:tcW w:w="1772" w:type="dxa"/>
          </w:tcPr>
          <w:p w:rsidR="003D0369" w:rsidRPr="00EF0320" w:rsidRDefault="003D0369" w:rsidP="00DA5DED">
            <w:pPr>
              <w:rPr>
                <w:rFonts w:cs="Arial"/>
              </w:rPr>
            </w:pPr>
            <w:r w:rsidRPr="00EF0320">
              <w:rPr>
                <w:rFonts w:cs="Arial"/>
                <w:b/>
              </w:rPr>
              <w:t>Please explain why</w:t>
            </w:r>
            <w:r w:rsidRPr="00EF0320">
              <w:rPr>
                <w:rFonts w:cs="Arial"/>
              </w:rPr>
              <w:t xml:space="preserve"> the boy was being nosey.</w:t>
            </w:r>
          </w:p>
          <w:p w:rsidR="003D0369" w:rsidRPr="00EF0320" w:rsidRDefault="003D0369" w:rsidP="00DA5DED">
            <w:pPr>
              <w:rPr>
                <w:rFonts w:cs="Arial"/>
              </w:rPr>
            </w:pPr>
            <w:r w:rsidRPr="00EF0320">
              <w:rPr>
                <w:rFonts w:cs="Arial"/>
              </w:rPr>
              <w:t>Because he thought he was curious about what was inside the box and the brown paper thing.</w:t>
            </w:r>
          </w:p>
          <w:p w:rsidR="003D0369" w:rsidRPr="00EF0320" w:rsidRDefault="003D0369" w:rsidP="00DA5DED">
            <w:pPr>
              <w:rPr>
                <w:rFonts w:cs="Arial"/>
                <w:i/>
              </w:rPr>
            </w:pPr>
            <w:r w:rsidRPr="00EF0320">
              <w:rPr>
                <w:rFonts w:cs="Arial"/>
                <w:i/>
              </w:rPr>
              <w:t>Me – Do you think he was looking for the box or do you think he came across it?</w:t>
            </w:r>
          </w:p>
          <w:p w:rsidR="003D0369" w:rsidRPr="00EF0320" w:rsidRDefault="003D0369" w:rsidP="00DA5DED">
            <w:pPr>
              <w:rPr>
                <w:rFonts w:cs="Arial"/>
              </w:rPr>
            </w:pPr>
            <w:r w:rsidRPr="00EF0320">
              <w:rPr>
                <w:rFonts w:cs="Arial"/>
              </w:rPr>
              <w:t xml:space="preserve">He just found it </w:t>
            </w:r>
            <w:r w:rsidRPr="00EF0320">
              <w:rPr>
                <w:rFonts w:cs="Arial"/>
              </w:rPr>
              <w:lastRenderedPageBreak/>
              <w:t>because of the way he was opening it – if he knew what it was, he wouldn’t be doing it like that.</w:t>
            </w:r>
          </w:p>
          <w:p w:rsidR="003D0369" w:rsidRPr="00EF0320" w:rsidRDefault="003D0369" w:rsidP="00DA5DED">
            <w:pPr>
              <w:rPr>
                <w:rFonts w:cs="Arial"/>
              </w:rPr>
            </w:pPr>
          </w:p>
          <w:p w:rsidR="003D0369" w:rsidRPr="00EF0320" w:rsidRDefault="003D0369" w:rsidP="00DA5DED">
            <w:pPr>
              <w:rPr>
                <w:rFonts w:cs="Arial"/>
              </w:rPr>
            </w:pPr>
            <w:r w:rsidRPr="00EF0320">
              <w:rPr>
                <w:rFonts w:cs="Arial"/>
              </w:rPr>
              <w:t xml:space="preserve">In response to </w:t>
            </w:r>
            <w:r>
              <w:rPr>
                <w:rFonts w:cs="Arial"/>
              </w:rPr>
              <w:t>Holly</w:t>
            </w:r>
            <w:r w:rsidRPr="00EF0320">
              <w:rPr>
                <w:rFonts w:cs="Arial"/>
              </w:rPr>
              <w:t>’s response:</w:t>
            </w:r>
          </w:p>
          <w:p w:rsidR="003D0369" w:rsidRPr="00EF0320" w:rsidRDefault="003D0369" w:rsidP="00DA5DED">
            <w:pPr>
              <w:rPr>
                <w:rFonts w:cs="Arial"/>
              </w:rPr>
            </w:pPr>
            <w:r w:rsidRPr="00EF0320">
              <w:rPr>
                <w:rFonts w:cs="Arial"/>
              </w:rPr>
              <w:t>I don’t want history repeating itself.</w:t>
            </w:r>
          </w:p>
          <w:p w:rsidR="003D0369" w:rsidRPr="00EF0320" w:rsidRDefault="003D0369" w:rsidP="00DA5DED">
            <w:pPr>
              <w:rPr>
                <w:rFonts w:cs="Arial"/>
                <w:i/>
              </w:rPr>
            </w:pPr>
            <w:r w:rsidRPr="00EF0320">
              <w:rPr>
                <w:rFonts w:cs="Arial"/>
                <w:i/>
              </w:rPr>
              <w:t>Me – what do we think he means by that?</w:t>
            </w:r>
          </w:p>
          <w:p w:rsidR="003D0369" w:rsidRPr="00EF0320" w:rsidRDefault="001B3306" w:rsidP="00DA5DED">
            <w:pPr>
              <w:rPr>
                <w:rFonts w:cs="Arial"/>
              </w:rPr>
            </w:pPr>
            <w:r>
              <w:rPr>
                <w:rFonts w:cs="Arial"/>
              </w:rPr>
              <w:t>May be</w:t>
            </w:r>
            <w:r w:rsidR="003D0369" w:rsidRPr="00EF0320">
              <w:rPr>
                <w:rFonts w:cs="Arial"/>
              </w:rPr>
              <w:t xml:space="preserve"> his wife, because it looks like he’s got a maid now and he’s single or something, and she was a ballet dancer </w:t>
            </w:r>
            <w:r w:rsidR="003D0369" w:rsidRPr="00EF0320">
              <w:rPr>
                <w:rFonts w:cs="Arial"/>
              </w:rPr>
              <w:lastRenderedPageBreak/>
              <w:t xml:space="preserve">and she had an injury because </w:t>
            </w:r>
            <w:r>
              <w:rPr>
                <w:rFonts w:cs="Arial"/>
              </w:rPr>
              <w:t>may be</w:t>
            </w:r>
            <w:r w:rsidR="003D0369" w:rsidRPr="00EF0320">
              <w:rPr>
                <w:rFonts w:cs="Arial"/>
              </w:rPr>
              <w:t xml:space="preserve"> the shoes were cursed or something</w:t>
            </w:r>
            <w:r w:rsidR="003D0369">
              <w:rPr>
                <w:rFonts w:cs="Arial"/>
              </w:rPr>
              <w:t>.</w:t>
            </w:r>
          </w:p>
        </w:tc>
        <w:tc>
          <w:tcPr>
            <w:tcW w:w="1772" w:type="dxa"/>
          </w:tcPr>
          <w:p w:rsidR="003D0369" w:rsidRPr="00EF0320" w:rsidRDefault="003D0369" w:rsidP="00DA5DED">
            <w:pPr>
              <w:rPr>
                <w:rFonts w:cs="Arial"/>
              </w:rPr>
            </w:pPr>
            <w:r w:rsidRPr="00EF0320">
              <w:rPr>
                <w:rFonts w:cs="Arial"/>
                <w:b/>
              </w:rPr>
              <w:lastRenderedPageBreak/>
              <w:t>Where else would you see</w:t>
            </w:r>
            <w:r w:rsidRPr="00EF0320">
              <w:rPr>
                <w:rFonts w:cs="Arial"/>
              </w:rPr>
              <w:t xml:space="preserve"> a mansion?</w:t>
            </w:r>
          </w:p>
          <w:p w:rsidR="003D0369" w:rsidRPr="00EF0320" w:rsidRDefault="003D0369" w:rsidP="00DA5DED">
            <w:pPr>
              <w:rPr>
                <w:rFonts w:cs="Arial"/>
              </w:rPr>
            </w:pPr>
            <w:r w:rsidRPr="00EF0320">
              <w:rPr>
                <w:rFonts w:cs="Arial"/>
              </w:rPr>
              <w:t>In England</w:t>
            </w:r>
            <w:r>
              <w:rPr>
                <w:rFonts w:cs="Arial"/>
              </w:rPr>
              <w:t>.</w:t>
            </w:r>
          </w:p>
        </w:tc>
        <w:tc>
          <w:tcPr>
            <w:tcW w:w="1772" w:type="dxa"/>
          </w:tcPr>
          <w:p w:rsidR="003D0369" w:rsidRPr="00EF0320" w:rsidRDefault="003D0369" w:rsidP="00DA5DED">
            <w:pPr>
              <w:rPr>
                <w:rFonts w:cs="Arial"/>
              </w:rPr>
            </w:pPr>
            <w:r w:rsidRPr="00EF0320">
              <w:rPr>
                <w:rFonts w:cs="Arial"/>
                <w:b/>
              </w:rPr>
              <w:t xml:space="preserve">How does </w:t>
            </w:r>
            <w:r w:rsidRPr="00EF0320">
              <w:rPr>
                <w:rFonts w:cs="Arial"/>
              </w:rPr>
              <w:t>the boy</w:t>
            </w:r>
            <w:r w:rsidRPr="00EF0320">
              <w:rPr>
                <w:rFonts w:cs="Arial"/>
                <w:b/>
              </w:rPr>
              <w:t xml:space="preserve"> compare with </w:t>
            </w:r>
            <w:r w:rsidRPr="00EF0320">
              <w:rPr>
                <w:rFonts w:cs="Arial"/>
              </w:rPr>
              <w:t>the ballerina?</w:t>
            </w:r>
          </w:p>
          <w:p w:rsidR="003D0369" w:rsidRPr="00EF0320" w:rsidRDefault="003D0369" w:rsidP="00DA5DED">
            <w:pPr>
              <w:rPr>
                <w:rFonts w:cs="Arial"/>
              </w:rPr>
            </w:pPr>
            <w:r w:rsidRPr="00EF0320">
              <w:rPr>
                <w:rFonts w:cs="Arial"/>
              </w:rPr>
              <w:t>They both want to do what they want and they are both like determined. The girl’s determined to dance and the boy is determined to find out information</w:t>
            </w:r>
            <w:r>
              <w:rPr>
                <w:rFonts w:cs="Arial"/>
              </w:rPr>
              <w:t>.</w:t>
            </w:r>
          </w:p>
        </w:tc>
        <w:tc>
          <w:tcPr>
            <w:tcW w:w="1772" w:type="dxa"/>
          </w:tcPr>
          <w:p w:rsidR="003D0369" w:rsidRPr="00EF0320" w:rsidRDefault="003D0369" w:rsidP="00DA5DED">
            <w:pPr>
              <w:rPr>
                <w:rFonts w:cs="Arial"/>
                <w:highlight w:val="yellow"/>
              </w:rPr>
            </w:pPr>
            <w:r w:rsidRPr="00EF0320">
              <w:rPr>
                <w:rFonts w:cs="Arial"/>
                <w:b/>
                <w:highlight w:val="yellow"/>
              </w:rPr>
              <w:t xml:space="preserve">How would you select... </w:t>
            </w:r>
            <w:r w:rsidRPr="00EF0320">
              <w:rPr>
                <w:rFonts w:cs="Arial"/>
                <w:highlight w:val="yellow"/>
              </w:rPr>
              <w:t>I don’t get how you would answer that.</w:t>
            </w:r>
          </w:p>
          <w:p w:rsidR="003D0369" w:rsidRPr="00EF0320" w:rsidRDefault="003D0369" w:rsidP="00DA5DED">
            <w:pPr>
              <w:rPr>
                <w:rFonts w:cs="Arial"/>
                <w:highlight w:val="yellow"/>
              </w:rPr>
            </w:pPr>
            <w:r w:rsidRPr="00EF0320">
              <w:rPr>
                <w:rFonts w:cs="Arial"/>
                <w:i/>
                <w:highlight w:val="yellow"/>
              </w:rPr>
              <w:t>Me – it could be about the making of the film as well as the content.</w:t>
            </w:r>
          </w:p>
          <w:p w:rsidR="003D0369" w:rsidRPr="00EF0320" w:rsidRDefault="003D0369" w:rsidP="00DA5DED">
            <w:pPr>
              <w:rPr>
                <w:rFonts w:cs="Arial"/>
                <w:b/>
              </w:rPr>
            </w:pPr>
            <w:r w:rsidRPr="00EF0320">
              <w:rPr>
                <w:rFonts w:cs="Arial"/>
                <w:b/>
                <w:highlight w:val="yellow"/>
              </w:rPr>
              <w:t>How would you select a significant point in the film?</w:t>
            </w:r>
          </w:p>
          <w:p w:rsidR="003D0369" w:rsidRPr="00EF0320" w:rsidRDefault="001B3306" w:rsidP="00DA5DED">
            <w:pPr>
              <w:rPr>
                <w:rFonts w:cs="Arial"/>
              </w:rPr>
            </w:pPr>
            <w:r>
              <w:rPr>
                <w:rFonts w:cs="Arial"/>
              </w:rPr>
              <w:t>May be</w:t>
            </w:r>
            <w:r w:rsidR="003D0369" w:rsidRPr="00EF0320">
              <w:rPr>
                <w:rFonts w:cs="Arial"/>
              </w:rPr>
              <w:t xml:space="preserve"> when at the bit where he </w:t>
            </w:r>
            <w:r w:rsidR="003D0369" w:rsidRPr="00EF0320">
              <w:rPr>
                <w:rFonts w:cs="Arial"/>
              </w:rPr>
              <w:lastRenderedPageBreak/>
              <w:t>says he doesn’t want history repeating itself and the maid says yes if she found out it would break her heart.</w:t>
            </w:r>
          </w:p>
          <w:p w:rsidR="003D0369" w:rsidRPr="00EF0320" w:rsidRDefault="003D0369" w:rsidP="00DA5DED">
            <w:pPr>
              <w:rPr>
                <w:rFonts w:cs="Arial"/>
                <w:i/>
              </w:rPr>
            </w:pPr>
            <w:r w:rsidRPr="00EF0320">
              <w:rPr>
                <w:rFonts w:cs="Arial"/>
                <w:i/>
              </w:rPr>
              <w:t>Why is that significant?</w:t>
            </w:r>
          </w:p>
          <w:p w:rsidR="003D0369" w:rsidRPr="00EF0320" w:rsidRDefault="003D0369" w:rsidP="00DA5DED">
            <w:pPr>
              <w:rPr>
                <w:rFonts w:cs="Arial"/>
              </w:rPr>
            </w:pPr>
            <w:r w:rsidRPr="00EF0320">
              <w:rPr>
                <w:rFonts w:cs="Arial"/>
              </w:rPr>
              <w:t>Because it’s the main thing of the whole film.</w:t>
            </w:r>
          </w:p>
          <w:p w:rsidR="003D0369" w:rsidRPr="00EF0320" w:rsidRDefault="003D0369" w:rsidP="00DA5DED">
            <w:pPr>
              <w:rPr>
                <w:rFonts w:cs="Arial"/>
              </w:rPr>
            </w:pPr>
          </w:p>
          <w:p w:rsidR="003D0369" w:rsidRPr="00EF0320" w:rsidRDefault="003D0369" w:rsidP="00DA5DED">
            <w:pPr>
              <w:rPr>
                <w:rFonts w:cs="Arial"/>
              </w:rPr>
            </w:pPr>
            <w:r w:rsidRPr="00EF0320">
              <w:rPr>
                <w:rFonts w:cs="Arial"/>
                <w:b/>
              </w:rPr>
              <w:t xml:space="preserve">What do you think about </w:t>
            </w:r>
            <w:r w:rsidRPr="00EF0320">
              <w:rPr>
                <w:rFonts w:cs="Arial"/>
              </w:rPr>
              <w:t>the dad stopping the girl from dancing?</w:t>
            </w:r>
          </w:p>
          <w:p w:rsidR="003D0369" w:rsidRPr="00EF0320" w:rsidRDefault="003D0369" w:rsidP="00DA5DED">
            <w:pPr>
              <w:rPr>
                <w:rFonts w:cs="Arial"/>
              </w:rPr>
            </w:pPr>
            <w:r w:rsidRPr="00EF0320">
              <w:rPr>
                <w:rFonts w:cs="Arial"/>
              </w:rPr>
              <w:t xml:space="preserve">I agree with </w:t>
            </w:r>
            <w:r>
              <w:rPr>
                <w:rFonts w:cs="Arial"/>
              </w:rPr>
              <w:t>Lauren</w:t>
            </w:r>
            <w:r w:rsidRPr="00EF0320">
              <w:rPr>
                <w:rFonts w:cs="Arial"/>
              </w:rPr>
              <w:t xml:space="preserve">, but her dad isn’t </w:t>
            </w:r>
            <w:r w:rsidRPr="00EF0320">
              <w:rPr>
                <w:rFonts w:cs="Arial"/>
              </w:rPr>
              <w:lastRenderedPageBreak/>
              <w:t>in the wrong about the ballet as the ballet has affected him in the past.</w:t>
            </w:r>
          </w:p>
        </w:tc>
        <w:tc>
          <w:tcPr>
            <w:tcW w:w="2624" w:type="dxa"/>
          </w:tcPr>
          <w:p w:rsidR="003D0369" w:rsidRPr="00EF0320" w:rsidRDefault="003D0369" w:rsidP="00DA5DED">
            <w:pPr>
              <w:rPr>
                <w:rFonts w:cs="Arial"/>
              </w:rPr>
            </w:pPr>
            <w:r w:rsidRPr="00EF0320">
              <w:rPr>
                <w:rFonts w:cs="Arial"/>
                <w:b/>
              </w:rPr>
              <w:lastRenderedPageBreak/>
              <w:t xml:space="preserve">How would you find out </w:t>
            </w:r>
            <w:r w:rsidRPr="00EF0320">
              <w:rPr>
                <w:rFonts w:cs="Arial"/>
              </w:rPr>
              <w:t>what has happened to the mum?</w:t>
            </w:r>
          </w:p>
          <w:p w:rsidR="003D0369" w:rsidRPr="00EF0320" w:rsidRDefault="001B3306" w:rsidP="00DA5DED">
            <w:pPr>
              <w:rPr>
                <w:rFonts w:cs="Arial"/>
              </w:rPr>
            </w:pPr>
            <w:r>
              <w:rPr>
                <w:rFonts w:cs="Arial"/>
              </w:rPr>
              <w:t>May be</w:t>
            </w:r>
            <w:r w:rsidR="003D0369">
              <w:rPr>
                <w:rFonts w:cs="Arial"/>
              </w:rPr>
              <w:t xml:space="preserve"> ask</w:t>
            </w:r>
            <w:r w:rsidR="003D0369" w:rsidRPr="00EF0320">
              <w:rPr>
                <w:rFonts w:cs="Arial"/>
              </w:rPr>
              <w:t xml:space="preserve"> the people who made the film. Actually look for clues and things that might stand out – like the writing or any of the books.</w:t>
            </w:r>
          </w:p>
          <w:p w:rsidR="003D0369" w:rsidRPr="00EF0320" w:rsidRDefault="003D0369" w:rsidP="00DA5DED">
            <w:pPr>
              <w:rPr>
                <w:rFonts w:cs="Arial"/>
                <w:i/>
              </w:rPr>
            </w:pPr>
            <w:r w:rsidRPr="00EF0320">
              <w:rPr>
                <w:rFonts w:cs="Arial"/>
                <w:i/>
              </w:rPr>
              <w:t xml:space="preserve">Me – are you seeing this as something that actually happened so you ask the people or you look for evidence in the house as to what actually </w:t>
            </w:r>
            <w:r w:rsidRPr="00EF0320">
              <w:rPr>
                <w:rFonts w:cs="Arial"/>
                <w:i/>
              </w:rPr>
              <w:lastRenderedPageBreak/>
              <w:t>happened</w:t>
            </w:r>
            <w:r>
              <w:rPr>
                <w:rFonts w:cs="Arial"/>
                <w:i/>
              </w:rPr>
              <w:t>,</w:t>
            </w:r>
            <w:r w:rsidRPr="00EF0320">
              <w:rPr>
                <w:rFonts w:cs="Arial"/>
                <w:i/>
              </w:rPr>
              <w:t xml:space="preserve"> or are you saying that it’s a story and we would ask the people who wrote the story and made the film?</w:t>
            </w:r>
          </w:p>
          <w:p w:rsidR="003D0369" w:rsidRPr="00EF0320" w:rsidRDefault="003D0369" w:rsidP="00DA5DED">
            <w:pPr>
              <w:rPr>
                <w:rFonts w:cs="Arial"/>
              </w:rPr>
            </w:pPr>
            <w:r w:rsidRPr="00EF0320">
              <w:rPr>
                <w:rFonts w:cs="Arial"/>
              </w:rPr>
              <w:t>It’s a story and then look in the film for the people who made it and the clues they left.</w:t>
            </w:r>
          </w:p>
          <w:p w:rsidR="003D0369" w:rsidRPr="00EF0320" w:rsidRDefault="003D0369" w:rsidP="00DA5DED">
            <w:pPr>
              <w:rPr>
                <w:rFonts w:cs="Arial"/>
              </w:rPr>
            </w:pPr>
          </w:p>
          <w:p w:rsidR="003D0369" w:rsidRPr="00EF0320" w:rsidRDefault="003D0369" w:rsidP="00DA5DED">
            <w:pPr>
              <w:rPr>
                <w:rFonts w:cs="Arial"/>
              </w:rPr>
            </w:pPr>
            <w:r>
              <w:rPr>
                <w:rFonts w:cs="Arial"/>
              </w:rPr>
              <w:t>(Stephen</w:t>
            </w:r>
            <w:r w:rsidRPr="00EF0320">
              <w:rPr>
                <w:rFonts w:cs="Arial"/>
              </w:rPr>
              <w:t xml:space="preserve"> mentions that the sequel might explain further what has happen</w:t>
            </w:r>
            <w:r>
              <w:rPr>
                <w:rFonts w:cs="Arial"/>
              </w:rPr>
              <w:t>ed</w:t>
            </w:r>
            <w:r w:rsidRPr="00EF0320">
              <w:rPr>
                <w:rFonts w:cs="Arial"/>
              </w:rPr>
              <w:t xml:space="preserve">. He then suggests making a prequel which would have him as the dad, </w:t>
            </w:r>
            <w:r>
              <w:rPr>
                <w:rFonts w:cs="Arial"/>
              </w:rPr>
              <w:t>Lauren</w:t>
            </w:r>
            <w:r w:rsidRPr="00EF0320">
              <w:rPr>
                <w:rFonts w:cs="Arial"/>
              </w:rPr>
              <w:t xml:space="preserve"> as the mother when they were younger and it would show what happened.</w:t>
            </w:r>
            <w:r>
              <w:rPr>
                <w:rFonts w:cs="Arial"/>
              </w:rPr>
              <w:t>)</w:t>
            </w:r>
          </w:p>
        </w:tc>
      </w:tr>
      <w:tr w:rsidR="003D0369" w:rsidRPr="00EF0320" w:rsidTr="00DA5DED">
        <w:tc>
          <w:tcPr>
            <w:tcW w:w="1771" w:type="dxa"/>
          </w:tcPr>
          <w:p w:rsidR="003D0369" w:rsidRPr="00EF0320" w:rsidRDefault="003D0369" w:rsidP="00DA5DED">
            <w:pPr>
              <w:rPr>
                <w:rFonts w:cs="Arial"/>
              </w:rPr>
            </w:pPr>
            <w:r>
              <w:rPr>
                <w:rFonts w:cs="Arial"/>
              </w:rPr>
              <w:lastRenderedPageBreak/>
              <w:t>Holly</w:t>
            </w:r>
          </w:p>
        </w:tc>
        <w:tc>
          <w:tcPr>
            <w:tcW w:w="1771" w:type="dxa"/>
          </w:tcPr>
          <w:p w:rsidR="003D0369" w:rsidRPr="00EF0320" w:rsidRDefault="003D0369" w:rsidP="00DA5DED">
            <w:pPr>
              <w:rPr>
                <w:rFonts w:cs="Arial"/>
              </w:rPr>
            </w:pPr>
            <w:r w:rsidRPr="00EF0320">
              <w:rPr>
                <w:rFonts w:cs="Arial"/>
              </w:rPr>
              <w:t xml:space="preserve">(Continuing from </w:t>
            </w:r>
            <w:r>
              <w:rPr>
                <w:rFonts w:cs="Arial"/>
              </w:rPr>
              <w:t>Stephen’s</w:t>
            </w:r>
            <w:r w:rsidRPr="00EF0320">
              <w:rPr>
                <w:rFonts w:cs="Arial"/>
              </w:rPr>
              <w:t xml:space="preserve"> response above</w:t>
            </w:r>
            <w:r w:rsidRPr="00EF0320">
              <w:rPr>
                <w:rFonts w:cs="Arial"/>
                <w:highlight w:val="yellow"/>
              </w:rPr>
              <w:t>)</w:t>
            </w:r>
            <w:r>
              <w:rPr>
                <w:rFonts w:cs="Arial"/>
                <w:highlight w:val="yellow"/>
              </w:rPr>
              <w:t>Holly</w:t>
            </w:r>
            <w:r w:rsidRPr="00EF0320">
              <w:rPr>
                <w:rFonts w:cs="Arial"/>
                <w:highlight w:val="yellow"/>
              </w:rPr>
              <w:t xml:space="preserve"> suggests that this could be improved by revealing the information through flashback –</w:t>
            </w:r>
            <w:r>
              <w:rPr>
                <w:rFonts w:cs="Arial"/>
              </w:rPr>
              <w:t xml:space="preserve"> W</w:t>
            </w:r>
            <w:r w:rsidRPr="00EF0320">
              <w:rPr>
                <w:rFonts w:cs="Arial"/>
              </w:rPr>
              <w:t xml:space="preserve">here you have the credits and then the piano, </w:t>
            </w:r>
            <w:r w:rsidR="001B3306">
              <w:rPr>
                <w:rFonts w:cs="Arial"/>
              </w:rPr>
              <w:t>may be</w:t>
            </w:r>
            <w:r w:rsidRPr="00EF0320">
              <w:rPr>
                <w:rFonts w:cs="Arial"/>
              </w:rPr>
              <w:t xml:space="preserve"> instead of just the piano, you could see </w:t>
            </w:r>
            <w:r w:rsidRPr="00EF0320">
              <w:rPr>
                <w:rFonts w:cs="Arial"/>
              </w:rPr>
              <w:lastRenderedPageBreak/>
              <w:t xml:space="preserve">what happened to the mum. </w:t>
            </w:r>
          </w:p>
        </w:tc>
        <w:tc>
          <w:tcPr>
            <w:tcW w:w="1772" w:type="dxa"/>
          </w:tcPr>
          <w:p w:rsidR="003D0369" w:rsidRPr="00EF0320" w:rsidRDefault="003D0369" w:rsidP="00DA5DED">
            <w:pPr>
              <w:rPr>
                <w:rFonts w:cs="Arial"/>
              </w:rPr>
            </w:pPr>
            <w:r w:rsidRPr="00EF0320">
              <w:rPr>
                <w:rFonts w:cs="Arial"/>
                <w:b/>
              </w:rPr>
              <w:lastRenderedPageBreak/>
              <w:t xml:space="preserve">Can you list </w:t>
            </w:r>
            <w:r w:rsidRPr="00EF0320">
              <w:rPr>
                <w:rFonts w:cs="Arial"/>
              </w:rPr>
              <w:t>the people in the manor?</w:t>
            </w:r>
          </w:p>
          <w:p w:rsidR="003D0369" w:rsidRPr="00EF0320" w:rsidRDefault="003D0369" w:rsidP="00DA5DED">
            <w:pPr>
              <w:rPr>
                <w:rFonts w:cs="Arial"/>
              </w:rPr>
            </w:pPr>
            <w:r w:rsidRPr="00EF0320">
              <w:rPr>
                <w:rFonts w:cs="Arial"/>
              </w:rPr>
              <w:t>The ballerina, we didn’t see the person but the foster dad, the maid, 5 children and one of them was a bit nosey, the teacher.</w:t>
            </w:r>
          </w:p>
        </w:tc>
        <w:tc>
          <w:tcPr>
            <w:tcW w:w="1772" w:type="dxa"/>
          </w:tcPr>
          <w:p w:rsidR="003D0369" w:rsidRPr="00EF0320" w:rsidRDefault="003D0369" w:rsidP="00DA5DED">
            <w:pPr>
              <w:rPr>
                <w:rFonts w:cs="Arial"/>
              </w:rPr>
            </w:pPr>
            <w:r w:rsidRPr="00EF0320">
              <w:rPr>
                <w:rFonts w:cs="Arial"/>
                <w:b/>
              </w:rPr>
              <w:t>What facts or ideas show that</w:t>
            </w:r>
            <w:r w:rsidRPr="00EF0320">
              <w:rPr>
                <w:rFonts w:cs="Arial"/>
              </w:rPr>
              <w:t xml:space="preserve"> the girl liked to dance but the dad won’t let her?</w:t>
            </w:r>
          </w:p>
          <w:p w:rsidR="003D0369" w:rsidRPr="00EF0320" w:rsidRDefault="003D0369" w:rsidP="00DA5DED">
            <w:pPr>
              <w:rPr>
                <w:rFonts w:cs="Arial"/>
              </w:rPr>
            </w:pPr>
            <w:r w:rsidRPr="00EF0320">
              <w:rPr>
                <w:rFonts w:cs="Arial"/>
              </w:rPr>
              <w:t xml:space="preserve">The girl went to dance because she went to this place were her ballet shoes were and started dancing. Her dad put the shoes in a box and said I don’t want her to dance because I don’t want </w:t>
            </w:r>
            <w:r w:rsidRPr="00EF0320">
              <w:rPr>
                <w:rFonts w:cs="Arial"/>
              </w:rPr>
              <w:lastRenderedPageBreak/>
              <w:t>history repeating itself.</w:t>
            </w:r>
          </w:p>
          <w:p w:rsidR="003D0369" w:rsidRPr="00EF0320" w:rsidRDefault="003D0369" w:rsidP="00DA5DED">
            <w:pPr>
              <w:rPr>
                <w:rFonts w:cs="Arial"/>
                <w:i/>
              </w:rPr>
            </w:pPr>
            <w:r w:rsidRPr="00EF0320">
              <w:rPr>
                <w:rFonts w:cs="Arial"/>
                <w:i/>
              </w:rPr>
              <w:t>Me – what do we think he means by that?</w:t>
            </w:r>
          </w:p>
          <w:p w:rsidR="003D0369" w:rsidRPr="00EF0320" w:rsidRDefault="001B3306" w:rsidP="00DA5DED">
            <w:pPr>
              <w:rPr>
                <w:rFonts w:cs="Arial"/>
              </w:rPr>
            </w:pPr>
            <w:r>
              <w:rPr>
                <w:rFonts w:cs="Arial"/>
              </w:rPr>
              <w:t>May be</w:t>
            </w:r>
            <w:r w:rsidR="003D0369" w:rsidRPr="00EF0320">
              <w:rPr>
                <w:rFonts w:cs="Arial"/>
              </w:rPr>
              <w:t xml:space="preserve"> her mum was a ballet dancer and her dad didn’t like it and she went off with another ballet dancer who was a boy</w:t>
            </w:r>
            <w:r w:rsidR="003D0369">
              <w:rPr>
                <w:rFonts w:cs="Arial"/>
              </w:rPr>
              <w:t>.</w:t>
            </w:r>
          </w:p>
          <w:p w:rsidR="003D0369" w:rsidRPr="00EF0320" w:rsidRDefault="003D0369" w:rsidP="00DA5DED">
            <w:pPr>
              <w:rPr>
                <w:rFonts w:cs="Arial"/>
              </w:rPr>
            </w:pPr>
          </w:p>
        </w:tc>
        <w:tc>
          <w:tcPr>
            <w:tcW w:w="1772" w:type="dxa"/>
          </w:tcPr>
          <w:p w:rsidR="003D0369" w:rsidRPr="00EF0320" w:rsidRDefault="003D0369" w:rsidP="00DA5DED">
            <w:pPr>
              <w:rPr>
                <w:rFonts w:cs="Arial"/>
              </w:rPr>
            </w:pPr>
            <w:r w:rsidRPr="00EF0320">
              <w:rPr>
                <w:rFonts w:cs="Arial"/>
                <w:b/>
              </w:rPr>
              <w:lastRenderedPageBreak/>
              <w:t>Can you give a set of instructions about</w:t>
            </w:r>
            <w:r w:rsidRPr="00EF0320">
              <w:rPr>
                <w:rFonts w:cs="Arial"/>
              </w:rPr>
              <w:t xml:space="preserve"> how to get ready to do some dancing</w:t>
            </w:r>
            <w:r>
              <w:rPr>
                <w:rFonts w:cs="Arial"/>
              </w:rPr>
              <w:t>?</w:t>
            </w:r>
          </w:p>
          <w:p w:rsidR="003D0369" w:rsidRPr="00EF0320" w:rsidRDefault="003D0369" w:rsidP="00DA5DED">
            <w:pPr>
              <w:rPr>
                <w:rFonts w:cs="Arial"/>
              </w:rPr>
            </w:pPr>
            <w:r w:rsidRPr="00EF0320">
              <w:rPr>
                <w:rFonts w:cs="Arial"/>
              </w:rPr>
              <w:t>Number 1 would be to get your shoes and dress out and put it on. Number 2 would be to travel to your ballet school.</w:t>
            </w:r>
          </w:p>
          <w:p w:rsidR="003D0369" w:rsidRPr="00EF0320" w:rsidRDefault="003D0369" w:rsidP="00DA5DED">
            <w:pPr>
              <w:rPr>
                <w:rFonts w:cs="Arial"/>
              </w:rPr>
            </w:pPr>
            <w:r w:rsidRPr="00EF0320">
              <w:rPr>
                <w:rFonts w:cs="Arial"/>
              </w:rPr>
              <w:t xml:space="preserve">Number 3 would finally be how to </w:t>
            </w:r>
            <w:r w:rsidRPr="00EF0320">
              <w:rPr>
                <w:rFonts w:cs="Arial"/>
              </w:rPr>
              <w:lastRenderedPageBreak/>
              <w:t>learn ballet.</w:t>
            </w:r>
          </w:p>
        </w:tc>
        <w:tc>
          <w:tcPr>
            <w:tcW w:w="1772" w:type="dxa"/>
          </w:tcPr>
          <w:p w:rsidR="003D0369" w:rsidRPr="00EF0320" w:rsidRDefault="003D0369" w:rsidP="00DA5DED">
            <w:pPr>
              <w:rPr>
                <w:rFonts w:cs="Arial"/>
              </w:rPr>
            </w:pPr>
            <w:r w:rsidRPr="00EF0320">
              <w:rPr>
                <w:rFonts w:cs="Arial"/>
              </w:rPr>
              <w:lastRenderedPageBreak/>
              <w:t>(Background noise drowned out the responses, making it impossible to analyse.)</w:t>
            </w:r>
          </w:p>
        </w:tc>
        <w:tc>
          <w:tcPr>
            <w:tcW w:w="1772" w:type="dxa"/>
          </w:tcPr>
          <w:p w:rsidR="003D0369" w:rsidRPr="00EF0320" w:rsidRDefault="003D0369" w:rsidP="00DA5DED">
            <w:pPr>
              <w:rPr>
                <w:rFonts w:cs="Arial"/>
              </w:rPr>
            </w:pPr>
            <w:r w:rsidRPr="00EF0320">
              <w:rPr>
                <w:rFonts w:cs="Arial"/>
                <w:b/>
              </w:rPr>
              <w:t xml:space="preserve">How do you think about </w:t>
            </w:r>
            <w:r w:rsidRPr="00EF0320">
              <w:rPr>
                <w:rFonts w:cs="Arial"/>
              </w:rPr>
              <w:t>the dad stopping the girl from carrying out her dreams?</w:t>
            </w:r>
          </w:p>
          <w:p w:rsidR="003D0369" w:rsidRPr="00EF0320" w:rsidRDefault="003D0369" w:rsidP="00DA5DED">
            <w:pPr>
              <w:rPr>
                <w:rFonts w:cs="Arial"/>
              </w:rPr>
            </w:pPr>
            <w:r w:rsidRPr="00EF0320">
              <w:rPr>
                <w:rFonts w:cs="Arial"/>
              </w:rPr>
              <w:t xml:space="preserve">I think that he’s quite selfish that he’s not letting anyone else do what they want to do and he’s just doing what he wants to do, and I think it’s quite upsetting </w:t>
            </w:r>
            <w:r w:rsidRPr="00EF0320">
              <w:rPr>
                <w:rFonts w:cs="Arial"/>
              </w:rPr>
              <w:lastRenderedPageBreak/>
              <w:t>really because she can’t do her dreams and basically that’s why it’s called Lost Dreams</w:t>
            </w:r>
            <w:r>
              <w:rPr>
                <w:rFonts w:cs="Arial"/>
              </w:rPr>
              <w:t>.</w:t>
            </w:r>
          </w:p>
        </w:tc>
        <w:tc>
          <w:tcPr>
            <w:tcW w:w="2624" w:type="dxa"/>
          </w:tcPr>
          <w:p w:rsidR="003D0369" w:rsidRPr="00EF0320" w:rsidRDefault="003D0369" w:rsidP="00DA5DED">
            <w:pPr>
              <w:rPr>
                <w:rFonts w:cs="Arial"/>
              </w:rPr>
            </w:pPr>
            <w:r w:rsidRPr="00EF0320">
              <w:rPr>
                <w:rFonts w:cs="Arial"/>
              </w:rPr>
              <w:lastRenderedPageBreak/>
              <w:t xml:space="preserve">In response to </w:t>
            </w:r>
            <w:r>
              <w:rPr>
                <w:rFonts w:cs="Arial"/>
              </w:rPr>
              <w:t>Stephen</w:t>
            </w:r>
            <w:r w:rsidRPr="00EF0320">
              <w:rPr>
                <w:rFonts w:cs="Arial"/>
              </w:rPr>
              <w:t>’s question:</w:t>
            </w:r>
          </w:p>
          <w:p w:rsidR="003D0369" w:rsidRPr="00EF0320" w:rsidRDefault="003D0369" w:rsidP="00DA5DED">
            <w:pPr>
              <w:rPr>
                <w:rFonts w:cs="Arial"/>
              </w:rPr>
            </w:pPr>
            <w:r w:rsidRPr="00EF0320">
              <w:rPr>
                <w:rFonts w:cs="Arial"/>
                <w:b/>
              </w:rPr>
              <w:t xml:space="preserve">How would you find out </w:t>
            </w:r>
            <w:r w:rsidRPr="00EF0320">
              <w:rPr>
                <w:rFonts w:cs="Arial"/>
              </w:rPr>
              <w:t>what has happened to the mum?</w:t>
            </w:r>
          </w:p>
          <w:p w:rsidR="003D0369" w:rsidRPr="00EF0320" w:rsidRDefault="003D0369" w:rsidP="00DA5DED">
            <w:pPr>
              <w:rPr>
                <w:rFonts w:cs="Arial"/>
              </w:rPr>
            </w:pPr>
            <w:r w:rsidRPr="00EF0320">
              <w:rPr>
                <w:rFonts w:cs="Arial"/>
              </w:rPr>
              <w:t>You would wait to see if there is another one comes out or you could ask the director. (Introduced the term sequel)</w:t>
            </w:r>
            <w:r>
              <w:rPr>
                <w:rFonts w:cs="Arial"/>
              </w:rPr>
              <w:t>.</w:t>
            </w:r>
          </w:p>
          <w:p w:rsidR="003D0369" w:rsidRPr="00EF0320" w:rsidRDefault="003D0369" w:rsidP="00DA5DED">
            <w:pPr>
              <w:rPr>
                <w:rFonts w:cs="Arial"/>
              </w:rPr>
            </w:pPr>
          </w:p>
          <w:p w:rsidR="003D0369" w:rsidRPr="00EF0320" w:rsidRDefault="003D0369" w:rsidP="00DA5DED">
            <w:pPr>
              <w:rPr>
                <w:rFonts w:cs="Arial"/>
              </w:rPr>
            </w:pPr>
            <w:r w:rsidRPr="00EF0320">
              <w:rPr>
                <w:rFonts w:cs="Arial"/>
                <w:b/>
                <w:highlight w:val="yellow"/>
              </w:rPr>
              <w:t xml:space="preserve">How would you improve </w:t>
            </w:r>
            <w:r w:rsidRPr="00EF0320">
              <w:rPr>
                <w:rFonts w:cs="Arial"/>
                <w:highlight w:val="yellow"/>
              </w:rPr>
              <w:t>the understanding of the film?</w:t>
            </w:r>
          </w:p>
          <w:p w:rsidR="003D0369" w:rsidRPr="00EF0320" w:rsidRDefault="003D0369" w:rsidP="00DA5DED">
            <w:pPr>
              <w:rPr>
                <w:rFonts w:cs="Arial"/>
              </w:rPr>
            </w:pPr>
            <w:r w:rsidRPr="00EF0320">
              <w:rPr>
                <w:rFonts w:cs="Arial"/>
              </w:rPr>
              <w:t xml:space="preserve">You could make it a bit longer, so you would know what </w:t>
            </w:r>
            <w:r w:rsidRPr="00EF0320">
              <w:rPr>
                <w:rFonts w:cs="Arial"/>
              </w:rPr>
              <w:lastRenderedPageBreak/>
              <w:t>happened to the mum</w:t>
            </w:r>
          </w:p>
        </w:tc>
      </w:tr>
      <w:tr w:rsidR="003D0369" w:rsidRPr="00EF0320" w:rsidTr="00DA5DED">
        <w:tc>
          <w:tcPr>
            <w:tcW w:w="1771" w:type="dxa"/>
          </w:tcPr>
          <w:p w:rsidR="003D0369" w:rsidRPr="00EF0320" w:rsidRDefault="003D0369" w:rsidP="00DA5DED">
            <w:pPr>
              <w:rPr>
                <w:rFonts w:cs="Arial"/>
              </w:rPr>
            </w:pPr>
            <w:r>
              <w:rPr>
                <w:rFonts w:cs="Arial"/>
              </w:rPr>
              <w:lastRenderedPageBreak/>
              <w:t>Lauren</w:t>
            </w:r>
          </w:p>
        </w:tc>
        <w:tc>
          <w:tcPr>
            <w:tcW w:w="1771" w:type="dxa"/>
          </w:tcPr>
          <w:p w:rsidR="003D0369" w:rsidRPr="00EF0320" w:rsidRDefault="003D0369" w:rsidP="00DA5DED">
            <w:pPr>
              <w:rPr>
                <w:rFonts w:cs="Arial"/>
              </w:rPr>
            </w:pPr>
          </w:p>
        </w:tc>
        <w:tc>
          <w:tcPr>
            <w:tcW w:w="1772" w:type="dxa"/>
          </w:tcPr>
          <w:p w:rsidR="003D0369" w:rsidRPr="00EF0320" w:rsidRDefault="003D0369" w:rsidP="00DA5DED">
            <w:pPr>
              <w:rPr>
                <w:rFonts w:cs="Arial"/>
              </w:rPr>
            </w:pPr>
            <w:r w:rsidRPr="00EF0320">
              <w:rPr>
                <w:rFonts w:cs="Arial"/>
                <w:b/>
              </w:rPr>
              <w:t xml:space="preserve">What happened after </w:t>
            </w:r>
            <w:r w:rsidRPr="00EF0320">
              <w:rPr>
                <w:rFonts w:cs="Arial"/>
              </w:rPr>
              <w:t>the children went up the stairs?</w:t>
            </w:r>
          </w:p>
          <w:p w:rsidR="003D0369" w:rsidRPr="00EF0320" w:rsidRDefault="003D0369" w:rsidP="00DA5DED">
            <w:pPr>
              <w:rPr>
                <w:rFonts w:cs="Arial"/>
              </w:rPr>
            </w:pPr>
            <w:r w:rsidRPr="00EF0320">
              <w:rPr>
                <w:rFonts w:cs="Arial"/>
              </w:rPr>
              <w:t xml:space="preserve">The boy found the diary, well he was looking on the shelf and then he found the box </w:t>
            </w:r>
            <w:r w:rsidRPr="00EF0320">
              <w:rPr>
                <w:rFonts w:cs="Arial"/>
              </w:rPr>
              <w:lastRenderedPageBreak/>
              <w:t>and then he took the diary off it but he couldn’t open the box</w:t>
            </w:r>
            <w:r>
              <w:rPr>
                <w:rFonts w:cs="Arial"/>
              </w:rPr>
              <w:t>,</w:t>
            </w:r>
            <w:r w:rsidRPr="00EF0320">
              <w:rPr>
                <w:rFonts w:cs="Arial"/>
              </w:rPr>
              <w:t xml:space="preserve"> so then he opened the wrapping on the diary and looked through that, and then he read it. Then it went onto the girl doing ballet and then she pretended to tie her shoes.</w:t>
            </w:r>
          </w:p>
        </w:tc>
        <w:tc>
          <w:tcPr>
            <w:tcW w:w="1772" w:type="dxa"/>
          </w:tcPr>
          <w:p w:rsidR="003D0369" w:rsidRPr="00EF0320" w:rsidRDefault="003D0369" w:rsidP="00DA5DED">
            <w:pPr>
              <w:rPr>
                <w:rFonts w:cs="Arial"/>
              </w:rPr>
            </w:pPr>
            <w:r w:rsidRPr="00EF0320">
              <w:rPr>
                <w:rFonts w:cs="Arial"/>
                <w:b/>
              </w:rPr>
              <w:lastRenderedPageBreak/>
              <w:t xml:space="preserve">What is the main idea of </w:t>
            </w:r>
            <w:r w:rsidRPr="00EF0320">
              <w:rPr>
                <w:rFonts w:cs="Arial"/>
              </w:rPr>
              <w:t>the film?</w:t>
            </w:r>
          </w:p>
          <w:p w:rsidR="003D0369" w:rsidRPr="00EF0320" w:rsidRDefault="003D0369" w:rsidP="00DA5DED">
            <w:pPr>
              <w:rPr>
                <w:rFonts w:cs="Arial"/>
              </w:rPr>
            </w:pPr>
            <w:r w:rsidRPr="00EF0320">
              <w:rPr>
                <w:rFonts w:cs="Arial"/>
              </w:rPr>
              <w:t xml:space="preserve">Dad doesn’t want a girl dancing and she does it in secret and I think she goes to a foster home because </w:t>
            </w:r>
            <w:r w:rsidRPr="00EF0320">
              <w:rPr>
                <w:rFonts w:cs="Arial"/>
              </w:rPr>
              <w:lastRenderedPageBreak/>
              <w:t>her dad can’t keep all his children, but he visits them. She</w:t>
            </w:r>
            <w:r>
              <w:rPr>
                <w:rFonts w:cs="Arial"/>
              </w:rPr>
              <w:t>’s</w:t>
            </w:r>
            <w:r w:rsidRPr="00EF0320">
              <w:rPr>
                <w:rFonts w:cs="Arial"/>
              </w:rPr>
              <w:t xml:space="preserve"> still dancing in secret and the boy found her diary.</w:t>
            </w:r>
          </w:p>
        </w:tc>
        <w:tc>
          <w:tcPr>
            <w:tcW w:w="1772" w:type="dxa"/>
          </w:tcPr>
          <w:p w:rsidR="003D0369" w:rsidRPr="00EF0320" w:rsidRDefault="003D0369" w:rsidP="00DA5DED">
            <w:pPr>
              <w:rPr>
                <w:rFonts w:cs="Arial"/>
              </w:rPr>
            </w:pPr>
            <w:r w:rsidRPr="00EF0320">
              <w:rPr>
                <w:rFonts w:cs="Arial"/>
                <w:b/>
              </w:rPr>
              <w:lastRenderedPageBreak/>
              <w:t xml:space="preserve">What would you do if </w:t>
            </w:r>
            <w:r w:rsidRPr="00EF0320">
              <w:rPr>
                <w:rFonts w:cs="Arial"/>
              </w:rPr>
              <w:t>I was the maid trying to help the dad?</w:t>
            </w:r>
          </w:p>
          <w:p w:rsidR="003D0369" w:rsidRPr="00EF0320" w:rsidRDefault="003D0369" w:rsidP="00DA5DED">
            <w:pPr>
              <w:rPr>
                <w:rFonts w:cs="Arial"/>
              </w:rPr>
            </w:pPr>
            <w:r w:rsidRPr="00EF0320">
              <w:rPr>
                <w:rFonts w:cs="Arial"/>
              </w:rPr>
              <w:t xml:space="preserve">I would agree with everything he says so it doesn’t make him upset and </w:t>
            </w:r>
            <w:r w:rsidRPr="00EF0320">
              <w:rPr>
                <w:rFonts w:cs="Arial"/>
              </w:rPr>
              <w:lastRenderedPageBreak/>
              <w:t>I would amuse the girl so it didn’t get her into trouble with her dad.</w:t>
            </w:r>
          </w:p>
        </w:tc>
        <w:tc>
          <w:tcPr>
            <w:tcW w:w="1772" w:type="dxa"/>
          </w:tcPr>
          <w:p w:rsidR="003D0369" w:rsidRPr="00EF0320" w:rsidRDefault="003D0369" w:rsidP="00DA5DED">
            <w:pPr>
              <w:rPr>
                <w:rFonts w:cs="Arial"/>
              </w:rPr>
            </w:pPr>
            <w:r w:rsidRPr="00EF0320">
              <w:rPr>
                <w:rFonts w:cs="Arial"/>
                <w:b/>
              </w:rPr>
              <w:lastRenderedPageBreak/>
              <w:t xml:space="preserve">What’s the relationship between </w:t>
            </w:r>
            <w:r w:rsidRPr="00EF0320">
              <w:rPr>
                <w:rFonts w:cs="Arial"/>
              </w:rPr>
              <w:t>the maid</w:t>
            </w:r>
            <w:r w:rsidRPr="00EF0320">
              <w:rPr>
                <w:rFonts w:cs="Arial"/>
                <w:b/>
              </w:rPr>
              <w:t xml:space="preserve"> </w:t>
            </w:r>
            <w:r w:rsidRPr="00EF0320">
              <w:rPr>
                <w:rFonts w:cs="Arial"/>
              </w:rPr>
              <w:t>and the dad?</w:t>
            </w:r>
          </w:p>
          <w:p w:rsidR="003D0369" w:rsidRPr="00EF0320" w:rsidRDefault="003D0369" w:rsidP="00DA5DED">
            <w:pPr>
              <w:rPr>
                <w:rFonts w:cs="Arial"/>
              </w:rPr>
            </w:pPr>
            <w:r w:rsidRPr="00EF0320">
              <w:rPr>
                <w:rFonts w:cs="Arial"/>
              </w:rPr>
              <w:t>I think they’re good friends and she helps him a lot</w:t>
            </w:r>
            <w:r>
              <w:rPr>
                <w:rFonts w:cs="Arial"/>
              </w:rPr>
              <w:t>.</w:t>
            </w:r>
          </w:p>
        </w:tc>
        <w:tc>
          <w:tcPr>
            <w:tcW w:w="1772" w:type="dxa"/>
          </w:tcPr>
          <w:p w:rsidR="003D0369" w:rsidRPr="00EF0320" w:rsidRDefault="003D0369" w:rsidP="00DA5DED">
            <w:pPr>
              <w:rPr>
                <w:rFonts w:cs="Arial"/>
              </w:rPr>
            </w:pPr>
            <w:r w:rsidRPr="00EF0320">
              <w:rPr>
                <w:rFonts w:cs="Arial"/>
              </w:rPr>
              <w:t xml:space="preserve">In response to </w:t>
            </w:r>
            <w:r>
              <w:rPr>
                <w:rFonts w:cs="Arial"/>
              </w:rPr>
              <w:t>Holly</w:t>
            </w:r>
            <w:r w:rsidRPr="00EF0320">
              <w:rPr>
                <w:rFonts w:cs="Arial"/>
              </w:rPr>
              <w:t xml:space="preserve">’s question, </w:t>
            </w:r>
            <w:r w:rsidRPr="00EF0320">
              <w:rPr>
                <w:rFonts w:cs="Arial"/>
                <w:b/>
              </w:rPr>
              <w:t xml:space="preserve">How do you think about </w:t>
            </w:r>
            <w:r w:rsidRPr="00EF0320">
              <w:rPr>
                <w:rFonts w:cs="Arial"/>
              </w:rPr>
              <w:t>the dad stopping the girl from dancing?</w:t>
            </w:r>
          </w:p>
          <w:p w:rsidR="003D0369" w:rsidRPr="00EF0320" w:rsidRDefault="003D0369" w:rsidP="00DA5DED">
            <w:pPr>
              <w:rPr>
                <w:rFonts w:cs="Arial"/>
              </w:rPr>
            </w:pPr>
            <w:r w:rsidRPr="00EF0320">
              <w:rPr>
                <w:rFonts w:cs="Arial"/>
              </w:rPr>
              <w:t>I think it</w:t>
            </w:r>
            <w:r>
              <w:rPr>
                <w:rFonts w:cs="Arial"/>
              </w:rPr>
              <w:t>’</w:t>
            </w:r>
            <w:r w:rsidRPr="00EF0320">
              <w:rPr>
                <w:rFonts w:cs="Arial"/>
              </w:rPr>
              <w:t xml:space="preserve">s quite mean of </w:t>
            </w:r>
            <w:r w:rsidRPr="00EF0320">
              <w:rPr>
                <w:rFonts w:cs="Arial"/>
              </w:rPr>
              <w:lastRenderedPageBreak/>
              <w:t>him but I think he has a point in it because he’s sort of like worrying about her and he doesn’t want her to get hurt. It is upsetting that she didn’t get her dreams but she will be safer, so he’s kind of trying to protect her.</w:t>
            </w:r>
          </w:p>
          <w:p w:rsidR="003D0369" w:rsidRPr="00EF0320" w:rsidRDefault="003D0369" w:rsidP="00DA5DED">
            <w:pPr>
              <w:rPr>
                <w:rFonts w:cs="Arial"/>
              </w:rPr>
            </w:pPr>
          </w:p>
          <w:p w:rsidR="003D0369" w:rsidRPr="00EF0320" w:rsidRDefault="003D0369" w:rsidP="00DA5DED">
            <w:pPr>
              <w:rPr>
                <w:rFonts w:cs="Arial"/>
              </w:rPr>
            </w:pPr>
            <w:r w:rsidRPr="00EF0320">
              <w:rPr>
                <w:rFonts w:cs="Arial"/>
                <w:b/>
              </w:rPr>
              <w:t>Do you agree or disagree</w:t>
            </w:r>
            <w:r w:rsidRPr="00EF0320">
              <w:rPr>
                <w:rFonts w:cs="Arial"/>
              </w:rPr>
              <w:t xml:space="preserve"> with the maid helping him.</w:t>
            </w:r>
          </w:p>
          <w:p w:rsidR="003D0369" w:rsidRPr="00EF0320" w:rsidRDefault="003D0369" w:rsidP="00DA5DED">
            <w:pPr>
              <w:rPr>
                <w:rFonts w:cs="Arial"/>
              </w:rPr>
            </w:pPr>
            <w:r w:rsidRPr="00EF0320">
              <w:rPr>
                <w:rFonts w:cs="Arial"/>
              </w:rPr>
              <w:t xml:space="preserve">I agree because the dad couldn’t do all that he does all on his </w:t>
            </w:r>
            <w:r w:rsidRPr="00EF0320">
              <w:rPr>
                <w:rFonts w:cs="Arial"/>
              </w:rPr>
              <w:lastRenderedPageBreak/>
              <w:t>own and he needs someone to help out.</w:t>
            </w:r>
          </w:p>
        </w:tc>
        <w:tc>
          <w:tcPr>
            <w:tcW w:w="2624" w:type="dxa"/>
          </w:tcPr>
          <w:p w:rsidR="003D0369" w:rsidRPr="00EF0320" w:rsidRDefault="003D0369" w:rsidP="00DA5DED">
            <w:pPr>
              <w:rPr>
                <w:rFonts w:cs="Arial"/>
              </w:rPr>
            </w:pPr>
            <w:r w:rsidRPr="00EF0320">
              <w:rPr>
                <w:rFonts w:cs="Arial"/>
                <w:b/>
              </w:rPr>
              <w:lastRenderedPageBreak/>
              <w:t>Can you see a possible solution to</w:t>
            </w:r>
            <w:r w:rsidRPr="00EF0320">
              <w:rPr>
                <w:rFonts w:cs="Arial"/>
              </w:rPr>
              <w:t xml:space="preserve"> the mum disappearing? (Interprets this describing the plot outline to the sequel.)</w:t>
            </w:r>
            <w:r>
              <w:rPr>
                <w:rFonts w:cs="Arial"/>
              </w:rPr>
              <w:t xml:space="preserve"> </w:t>
            </w:r>
            <w:r w:rsidRPr="00EF0320">
              <w:rPr>
                <w:rFonts w:cs="Arial"/>
              </w:rPr>
              <w:t>She could have been</w:t>
            </w:r>
            <w:r>
              <w:rPr>
                <w:rFonts w:cs="Arial"/>
              </w:rPr>
              <w:t xml:space="preserve"> in</w:t>
            </w:r>
            <w:r w:rsidRPr="00EF0320">
              <w:rPr>
                <w:rFonts w:cs="Arial"/>
              </w:rPr>
              <w:t xml:space="preserve"> a hospital with bad foot or something. Then she finally gets </w:t>
            </w:r>
            <w:r w:rsidRPr="00EF0320">
              <w:rPr>
                <w:rFonts w:cs="Arial"/>
              </w:rPr>
              <w:lastRenderedPageBreak/>
              <w:t>better and she comes home and then she and the dad decide to tell her about what happened before and then they would take her to lessons because her mum came back.</w:t>
            </w:r>
          </w:p>
        </w:tc>
      </w:tr>
      <w:tr w:rsidR="003D0369" w:rsidRPr="00EF0320" w:rsidTr="00DA5DED">
        <w:tc>
          <w:tcPr>
            <w:tcW w:w="1771" w:type="dxa"/>
          </w:tcPr>
          <w:p w:rsidR="003D0369" w:rsidRPr="00EF0320" w:rsidRDefault="003D0369" w:rsidP="00DA5DED">
            <w:pPr>
              <w:rPr>
                <w:rFonts w:cs="Arial"/>
              </w:rPr>
            </w:pPr>
            <w:r>
              <w:rPr>
                <w:rFonts w:cs="Arial"/>
              </w:rPr>
              <w:lastRenderedPageBreak/>
              <w:t>Abbey</w:t>
            </w:r>
          </w:p>
        </w:tc>
        <w:tc>
          <w:tcPr>
            <w:tcW w:w="1771" w:type="dxa"/>
          </w:tcPr>
          <w:p w:rsidR="003D0369" w:rsidRPr="00EF0320" w:rsidRDefault="003D0369" w:rsidP="00DA5DED">
            <w:pPr>
              <w:rPr>
                <w:rFonts w:cs="Arial"/>
              </w:rPr>
            </w:pPr>
            <w:r w:rsidRPr="00EF0320">
              <w:rPr>
                <w:rFonts w:cs="Arial"/>
              </w:rPr>
              <w:t xml:space="preserve">In response to my question as to whether a prequel or a sequel would be most useful here, </w:t>
            </w:r>
            <w:r>
              <w:rPr>
                <w:rFonts w:cs="Arial"/>
              </w:rPr>
              <w:t>Abbey</w:t>
            </w:r>
            <w:r w:rsidRPr="00EF0320">
              <w:rPr>
                <w:rFonts w:cs="Arial"/>
              </w:rPr>
              <w:t xml:space="preserve"> immediately responded with the answer ‘prequel, because you need to find out what happened to her mum</w:t>
            </w:r>
            <w:r>
              <w:rPr>
                <w:rFonts w:cs="Arial"/>
              </w:rPr>
              <w:t>.</w:t>
            </w:r>
          </w:p>
        </w:tc>
        <w:tc>
          <w:tcPr>
            <w:tcW w:w="1772" w:type="dxa"/>
          </w:tcPr>
          <w:p w:rsidR="003D0369" w:rsidRPr="00EF0320" w:rsidRDefault="003D0369" w:rsidP="00DA5DED">
            <w:pPr>
              <w:rPr>
                <w:rFonts w:cs="Arial"/>
              </w:rPr>
            </w:pPr>
            <w:r w:rsidRPr="00EF0320">
              <w:rPr>
                <w:rFonts w:cs="Arial"/>
                <w:b/>
              </w:rPr>
              <w:t>What happened after</w:t>
            </w:r>
            <w:r w:rsidRPr="00EF0320">
              <w:rPr>
                <w:rFonts w:cs="Arial"/>
              </w:rPr>
              <w:t xml:space="preserve"> the very end, like did her dad let her carry on dancing?</w:t>
            </w:r>
          </w:p>
          <w:p w:rsidR="003D0369" w:rsidRPr="00EF0320" w:rsidRDefault="003D0369" w:rsidP="00DA5DED">
            <w:pPr>
              <w:rPr>
                <w:rFonts w:cs="Arial"/>
              </w:rPr>
            </w:pPr>
            <w:r w:rsidRPr="00EF0320">
              <w:rPr>
                <w:rFonts w:cs="Arial"/>
              </w:rPr>
              <w:t xml:space="preserve">I think that she tried to prove to her dad that she was very good at dancing and he thought she was good, so </w:t>
            </w:r>
            <w:r>
              <w:rPr>
                <w:rFonts w:cs="Arial"/>
              </w:rPr>
              <w:t>he</w:t>
            </w:r>
            <w:r w:rsidRPr="00EF0320">
              <w:rPr>
                <w:rFonts w:cs="Arial"/>
              </w:rPr>
              <w:t xml:space="preserve"> let her carry on and told the truth about her mum.</w:t>
            </w:r>
          </w:p>
        </w:tc>
        <w:tc>
          <w:tcPr>
            <w:tcW w:w="1772" w:type="dxa"/>
          </w:tcPr>
          <w:p w:rsidR="003D0369" w:rsidRPr="00EF0320" w:rsidRDefault="003D0369" w:rsidP="00DA5DED">
            <w:pPr>
              <w:rPr>
                <w:rFonts w:cs="Arial"/>
              </w:rPr>
            </w:pPr>
            <w:r w:rsidRPr="00EF0320">
              <w:rPr>
                <w:rFonts w:cs="Arial"/>
              </w:rPr>
              <w:t>(Background noise drowned out the responses, making it impossible to analyse.)</w:t>
            </w:r>
          </w:p>
        </w:tc>
        <w:tc>
          <w:tcPr>
            <w:tcW w:w="1772" w:type="dxa"/>
          </w:tcPr>
          <w:p w:rsidR="003D0369" w:rsidRPr="00EF0320" w:rsidRDefault="003D0369" w:rsidP="00DA5DED">
            <w:pPr>
              <w:rPr>
                <w:rFonts w:cs="Arial"/>
              </w:rPr>
            </w:pPr>
            <w:r w:rsidRPr="00EF0320">
              <w:rPr>
                <w:rFonts w:cs="Arial"/>
                <w:b/>
              </w:rPr>
              <w:t xml:space="preserve">Can you give a set of instructions about </w:t>
            </w:r>
            <w:r w:rsidRPr="00EF0320">
              <w:rPr>
                <w:rFonts w:cs="Arial"/>
              </w:rPr>
              <w:t>dancing?</w:t>
            </w:r>
          </w:p>
          <w:p w:rsidR="003D0369" w:rsidRPr="00EF0320" w:rsidRDefault="003D0369" w:rsidP="00DA5DED">
            <w:pPr>
              <w:rPr>
                <w:rFonts w:cs="Arial"/>
              </w:rPr>
            </w:pPr>
            <w:r w:rsidRPr="00EF0320">
              <w:rPr>
                <w:rFonts w:cs="Arial"/>
              </w:rPr>
              <w:t xml:space="preserve">To always be careful where you are when you’re doing it </w:t>
            </w:r>
            <w:r>
              <w:rPr>
                <w:rFonts w:cs="Arial"/>
              </w:rPr>
              <w:t>and what you are wearing. Always</w:t>
            </w:r>
            <w:r w:rsidRPr="00EF0320">
              <w:rPr>
                <w:rFonts w:cs="Arial"/>
              </w:rPr>
              <w:t xml:space="preserve"> stretch before you begin.</w:t>
            </w:r>
          </w:p>
        </w:tc>
        <w:tc>
          <w:tcPr>
            <w:tcW w:w="1772" w:type="dxa"/>
          </w:tcPr>
          <w:p w:rsidR="003D0369" w:rsidRPr="00EF0320" w:rsidRDefault="003D0369" w:rsidP="00DA5DED">
            <w:pPr>
              <w:rPr>
                <w:rFonts w:cs="Arial"/>
              </w:rPr>
            </w:pPr>
            <w:r w:rsidRPr="00EF0320">
              <w:rPr>
                <w:rFonts w:cs="Arial"/>
                <w:b/>
              </w:rPr>
              <w:t xml:space="preserve">What are some of the problems? </w:t>
            </w:r>
            <w:r w:rsidRPr="00EF0320">
              <w:rPr>
                <w:rFonts w:cs="Arial"/>
              </w:rPr>
              <w:t>(</w:t>
            </w:r>
            <w:r>
              <w:rPr>
                <w:rFonts w:cs="Arial"/>
              </w:rPr>
              <w:t>Abbey</w:t>
            </w:r>
            <w:r w:rsidRPr="00EF0320">
              <w:rPr>
                <w:rFonts w:cs="Arial"/>
              </w:rPr>
              <w:t xml:space="preserve"> doesn’t expand on the </w:t>
            </w:r>
            <w:r>
              <w:rPr>
                <w:rFonts w:cs="Arial"/>
              </w:rPr>
              <w:t xml:space="preserve">question </w:t>
            </w:r>
            <w:r w:rsidRPr="00EF0320">
              <w:rPr>
                <w:rFonts w:cs="Arial"/>
              </w:rPr>
              <w:t>stem</w:t>
            </w:r>
            <w:r>
              <w:rPr>
                <w:rFonts w:cs="Arial"/>
              </w:rPr>
              <w:t>.</w:t>
            </w:r>
            <w:r w:rsidRPr="00EF0320">
              <w:rPr>
                <w:rFonts w:cs="Arial"/>
              </w:rPr>
              <w:t>)</w:t>
            </w:r>
          </w:p>
          <w:p w:rsidR="003D0369" w:rsidRPr="00EF0320" w:rsidRDefault="003D0369" w:rsidP="00DA5DED">
            <w:pPr>
              <w:rPr>
                <w:rFonts w:cs="Arial"/>
              </w:rPr>
            </w:pPr>
            <w:r w:rsidRPr="00EF0320">
              <w:rPr>
                <w:rFonts w:cs="Arial"/>
              </w:rPr>
              <w:t>She’s not allowed to dance anymore and they’re not telling her what’s going on with the mother.</w:t>
            </w:r>
          </w:p>
          <w:p w:rsidR="003D0369" w:rsidRPr="00EF0320" w:rsidRDefault="003D0369" w:rsidP="00DA5DED">
            <w:pPr>
              <w:rPr>
                <w:rFonts w:cs="Arial"/>
              </w:rPr>
            </w:pPr>
            <w:r w:rsidRPr="00EF0320">
              <w:rPr>
                <w:rFonts w:cs="Arial"/>
              </w:rPr>
              <w:t>(I ask if we have any problems reading the film.)</w:t>
            </w:r>
          </w:p>
          <w:p w:rsidR="003D0369" w:rsidRPr="00EF0320" w:rsidRDefault="003D0369" w:rsidP="00DA5DED">
            <w:pPr>
              <w:rPr>
                <w:rFonts w:cs="Arial"/>
              </w:rPr>
            </w:pPr>
            <w:r w:rsidRPr="00EF0320">
              <w:rPr>
                <w:rFonts w:cs="Arial"/>
              </w:rPr>
              <w:lastRenderedPageBreak/>
              <w:t>For a start, you don’t know where it is because they could be pretending it</w:t>
            </w:r>
            <w:r>
              <w:rPr>
                <w:rFonts w:cs="Arial"/>
              </w:rPr>
              <w:t>’</w:t>
            </w:r>
            <w:r w:rsidRPr="00EF0320">
              <w:rPr>
                <w:rFonts w:cs="Arial"/>
              </w:rPr>
              <w:t xml:space="preserve">s a different place, like </w:t>
            </w:r>
            <w:proofErr w:type="spellStart"/>
            <w:r w:rsidR="001B3306">
              <w:rPr>
                <w:rFonts w:cs="Arial"/>
              </w:rPr>
              <w:t>may be</w:t>
            </w:r>
            <w:proofErr w:type="spellEnd"/>
            <w:r w:rsidRPr="00EF0320">
              <w:rPr>
                <w:rFonts w:cs="Arial"/>
              </w:rPr>
              <w:t xml:space="preserve"> it’s a school and after it’s a house.</w:t>
            </w:r>
          </w:p>
        </w:tc>
        <w:tc>
          <w:tcPr>
            <w:tcW w:w="1772" w:type="dxa"/>
          </w:tcPr>
          <w:p w:rsidR="003D0369" w:rsidRPr="00EF0320" w:rsidRDefault="003D0369" w:rsidP="00DA5DED">
            <w:pPr>
              <w:rPr>
                <w:rFonts w:cs="Arial"/>
              </w:rPr>
            </w:pPr>
            <w:r>
              <w:rPr>
                <w:rFonts w:cs="Arial"/>
                <w:highlight w:val="yellow"/>
              </w:rPr>
              <w:lastRenderedPageBreak/>
              <w:t>In response</w:t>
            </w:r>
            <w:r w:rsidRPr="00EF0320">
              <w:rPr>
                <w:rFonts w:cs="Arial"/>
                <w:highlight w:val="yellow"/>
              </w:rPr>
              <w:t xml:space="preserve"> to </w:t>
            </w:r>
            <w:r>
              <w:rPr>
                <w:rFonts w:cs="Arial"/>
                <w:highlight w:val="yellow"/>
              </w:rPr>
              <w:t>Ruby</w:t>
            </w:r>
            <w:r w:rsidRPr="00EF0320">
              <w:rPr>
                <w:rFonts w:cs="Arial"/>
                <w:highlight w:val="yellow"/>
              </w:rPr>
              <w:t>’s question: I would change it where you can hear the characters talking at the door – you would be able to see them so you would know who it actually is.</w:t>
            </w:r>
          </w:p>
          <w:p w:rsidR="003D0369" w:rsidRPr="00EF0320" w:rsidRDefault="003D0369" w:rsidP="00DA5DED">
            <w:pPr>
              <w:rPr>
                <w:rFonts w:cs="Arial"/>
              </w:rPr>
            </w:pPr>
          </w:p>
          <w:p w:rsidR="003D0369" w:rsidRPr="00EF0320" w:rsidRDefault="003D0369" w:rsidP="00DA5DED">
            <w:pPr>
              <w:rPr>
                <w:rFonts w:cs="Arial"/>
              </w:rPr>
            </w:pPr>
            <w:r w:rsidRPr="00EF0320">
              <w:rPr>
                <w:rFonts w:cs="Arial"/>
                <w:b/>
                <w:highlight w:val="yellow"/>
              </w:rPr>
              <w:t>What is the most important</w:t>
            </w:r>
            <w:r w:rsidRPr="00EF0320">
              <w:rPr>
                <w:rFonts w:cs="Arial"/>
                <w:highlight w:val="yellow"/>
              </w:rPr>
              <w:t xml:space="preserve"> part of the film?</w:t>
            </w:r>
          </w:p>
          <w:p w:rsidR="003D0369" w:rsidRPr="00EF0320" w:rsidRDefault="003D0369" w:rsidP="00DA5DED">
            <w:pPr>
              <w:rPr>
                <w:rFonts w:cs="Arial"/>
              </w:rPr>
            </w:pPr>
            <w:r w:rsidRPr="00EF0320">
              <w:rPr>
                <w:rFonts w:cs="Arial"/>
              </w:rPr>
              <w:t xml:space="preserve">It’s where he says if we tell </w:t>
            </w:r>
            <w:r w:rsidRPr="00EF0320">
              <w:rPr>
                <w:rFonts w:cs="Arial"/>
              </w:rPr>
              <w:lastRenderedPageBreak/>
              <w:t>her about it, it will break her heart, because you don’t find out what actually happened.</w:t>
            </w:r>
          </w:p>
        </w:tc>
        <w:tc>
          <w:tcPr>
            <w:tcW w:w="2624" w:type="dxa"/>
          </w:tcPr>
          <w:p w:rsidR="003D0369" w:rsidRPr="00EF0320" w:rsidRDefault="003D0369" w:rsidP="00DA5DED">
            <w:pPr>
              <w:rPr>
                <w:rFonts w:cs="Arial"/>
              </w:rPr>
            </w:pPr>
            <w:r w:rsidRPr="00EF0320">
              <w:rPr>
                <w:rFonts w:cs="Arial"/>
              </w:rPr>
              <w:lastRenderedPageBreak/>
              <w:t xml:space="preserve">In response to </w:t>
            </w:r>
            <w:r>
              <w:rPr>
                <w:rFonts w:cs="Arial"/>
              </w:rPr>
              <w:t>Molly</w:t>
            </w:r>
            <w:r w:rsidRPr="00EF0320">
              <w:rPr>
                <w:rFonts w:cs="Arial"/>
              </w:rPr>
              <w:t xml:space="preserve">’s question, </w:t>
            </w:r>
            <w:r>
              <w:rPr>
                <w:rFonts w:cs="Arial"/>
              </w:rPr>
              <w:t>Abbey</w:t>
            </w:r>
            <w:r w:rsidRPr="00EF0320">
              <w:rPr>
                <w:rFonts w:cs="Arial"/>
              </w:rPr>
              <w:t xml:space="preserve"> suggested using a cliff hanger at the end.</w:t>
            </w:r>
          </w:p>
          <w:p w:rsidR="003D0369" w:rsidRPr="00EF0320" w:rsidRDefault="003D0369" w:rsidP="00DA5DED">
            <w:pPr>
              <w:rPr>
                <w:rFonts w:cs="Arial"/>
              </w:rPr>
            </w:pPr>
          </w:p>
          <w:p w:rsidR="003D0369" w:rsidRPr="00EF0320" w:rsidRDefault="003D0369" w:rsidP="00DA5DED">
            <w:pPr>
              <w:rPr>
                <w:rFonts w:cs="Arial"/>
              </w:rPr>
            </w:pPr>
            <w:r w:rsidRPr="00EF0320">
              <w:rPr>
                <w:rFonts w:cs="Arial"/>
                <w:b/>
              </w:rPr>
              <w:t xml:space="preserve">Can you see a possible solution to </w:t>
            </w:r>
            <w:r w:rsidRPr="00EF0320">
              <w:rPr>
                <w:rFonts w:cs="Arial"/>
              </w:rPr>
              <w:t>why her dad made her stop dancing?</w:t>
            </w:r>
          </w:p>
          <w:p w:rsidR="003D0369" w:rsidRPr="00EF0320" w:rsidRDefault="003D0369" w:rsidP="00DA5DED">
            <w:pPr>
              <w:rPr>
                <w:rFonts w:cs="Arial"/>
              </w:rPr>
            </w:pPr>
            <w:r w:rsidRPr="00EF0320">
              <w:rPr>
                <w:rFonts w:cs="Arial"/>
              </w:rPr>
              <w:t>Because of her mother hurting herself or something.</w:t>
            </w:r>
          </w:p>
        </w:tc>
      </w:tr>
      <w:tr w:rsidR="003D0369" w:rsidRPr="00EF0320" w:rsidTr="00DA5DED">
        <w:tc>
          <w:tcPr>
            <w:tcW w:w="1771" w:type="dxa"/>
          </w:tcPr>
          <w:p w:rsidR="003D0369" w:rsidRPr="00EF0320" w:rsidRDefault="003D0369" w:rsidP="00DA5DED">
            <w:pPr>
              <w:rPr>
                <w:rFonts w:cs="Arial"/>
              </w:rPr>
            </w:pPr>
            <w:r>
              <w:rPr>
                <w:rFonts w:cs="Arial"/>
              </w:rPr>
              <w:lastRenderedPageBreak/>
              <w:t>Ruby</w:t>
            </w:r>
          </w:p>
        </w:tc>
        <w:tc>
          <w:tcPr>
            <w:tcW w:w="1771" w:type="dxa"/>
          </w:tcPr>
          <w:p w:rsidR="003D0369" w:rsidRPr="00EF0320" w:rsidRDefault="003D0369" w:rsidP="00DA5DED">
            <w:pPr>
              <w:rPr>
                <w:rFonts w:cs="Arial"/>
              </w:rPr>
            </w:pPr>
          </w:p>
        </w:tc>
        <w:tc>
          <w:tcPr>
            <w:tcW w:w="1772" w:type="dxa"/>
          </w:tcPr>
          <w:p w:rsidR="003D0369" w:rsidRPr="00EF0320" w:rsidRDefault="003D0369" w:rsidP="00DA5DED">
            <w:pPr>
              <w:rPr>
                <w:rFonts w:cs="Arial"/>
              </w:rPr>
            </w:pPr>
            <w:r w:rsidRPr="00EF0320">
              <w:rPr>
                <w:rFonts w:cs="Arial"/>
                <w:b/>
              </w:rPr>
              <w:t xml:space="preserve">Where is </w:t>
            </w:r>
            <w:r w:rsidRPr="00EF0320">
              <w:rPr>
                <w:rFonts w:cs="Arial"/>
              </w:rPr>
              <w:t>her mother?</w:t>
            </w:r>
          </w:p>
          <w:p w:rsidR="003D0369" w:rsidRPr="00EF0320" w:rsidRDefault="003D0369" w:rsidP="00DA5DED">
            <w:pPr>
              <w:rPr>
                <w:rFonts w:cs="Arial"/>
              </w:rPr>
            </w:pPr>
            <w:r w:rsidRPr="00EF0320">
              <w:rPr>
                <w:rFonts w:cs="Arial"/>
              </w:rPr>
              <w:t>She might have gone out shopping ... or she might be in hospital because she hurt herself dancing.</w:t>
            </w:r>
          </w:p>
        </w:tc>
        <w:tc>
          <w:tcPr>
            <w:tcW w:w="1772" w:type="dxa"/>
          </w:tcPr>
          <w:p w:rsidR="003D0369" w:rsidRPr="00EF0320" w:rsidRDefault="003D0369" w:rsidP="00DA5DED">
            <w:pPr>
              <w:rPr>
                <w:rFonts w:cs="Arial"/>
              </w:rPr>
            </w:pPr>
            <w:r w:rsidRPr="00EF0320">
              <w:rPr>
                <w:rFonts w:cs="Arial"/>
                <w:b/>
              </w:rPr>
              <w:t>Please explain why</w:t>
            </w:r>
            <w:r w:rsidRPr="00EF0320">
              <w:rPr>
                <w:rFonts w:cs="Arial"/>
              </w:rPr>
              <w:t xml:space="preserve"> the girl can’t dance any more. </w:t>
            </w:r>
          </w:p>
          <w:p w:rsidR="003D0369" w:rsidRPr="00EF0320" w:rsidRDefault="003D0369" w:rsidP="00DA5DED">
            <w:pPr>
              <w:rPr>
                <w:rFonts w:cs="Arial"/>
              </w:rPr>
            </w:pPr>
            <w:r w:rsidRPr="00EF0320">
              <w:rPr>
                <w:rFonts w:cs="Arial"/>
              </w:rPr>
              <w:t>Because her mum had an accident and her father has stopped her dancing.</w:t>
            </w:r>
          </w:p>
        </w:tc>
        <w:tc>
          <w:tcPr>
            <w:tcW w:w="1772" w:type="dxa"/>
          </w:tcPr>
          <w:p w:rsidR="003D0369" w:rsidRPr="00EF0320" w:rsidRDefault="003D0369" w:rsidP="00DA5DED">
            <w:pPr>
              <w:rPr>
                <w:rFonts w:cs="Arial"/>
              </w:rPr>
            </w:pPr>
            <w:r w:rsidRPr="00EF0320">
              <w:rPr>
                <w:rFonts w:cs="Arial"/>
                <w:b/>
              </w:rPr>
              <w:t>What questions would you ask</w:t>
            </w:r>
            <w:r w:rsidRPr="00EF0320">
              <w:rPr>
                <w:rFonts w:cs="Arial"/>
              </w:rPr>
              <w:t xml:space="preserve"> her father?</w:t>
            </w:r>
          </w:p>
          <w:p w:rsidR="003D0369" w:rsidRPr="00EF0320" w:rsidRDefault="003D0369" w:rsidP="00DA5DED">
            <w:pPr>
              <w:rPr>
                <w:rFonts w:cs="Arial"/>
              </w:rPr>
            </w:pPr>
            <w:r w:rsidRPr="00EF0320">
              <w:rPr>
                <w:rFonts w:cs="Arial"/>
              </w:rPr>
              <w:t>Why have you stopped your daughter form dancing?</w:t>
            </w:r>
          </w:p>
        </w:tc>
        <w:tc>
          <w:tcPr>
            <w:tcW w:w="1772" w:type="dxa"/>
          </w:tcPr>
          <w:p w:rsidR="003D0369" w:rsidRPr="00EF0320" w:rsidRDefault="003D0369" w:rsidP="00DA5DED">
            <w:pPr>
              <w:rPr>
                <w:rFonts w:cs="Arial"/>
              </w:rPr>
            </w:pPr>
            <w:r w:rsidRPr="00EF0320">
              <w:rPr>
                <w:rFonts w:cs="Arial"/>
                <w:b/>
              </w:rPr>
              <w:t xml:space="preserve">Why would someone else think that </w:t>
            </w:r>
            <w:r w:rsidRPr="00EF0320">
              <w:rPr>
                <w:rFonts w:cs="Arial"/>
              </w:rPr>
              <w:t xml:space="preserve">her mother couldn’t dance? She might have been good at a different type of thing, like horse riding and she tried to dance, </w:t>
            </w:r>
            <w:r w:rsidRPr="00EF0320">
              <w:rPr>
                <w:rFonts w:cs="Arial"/>
              </w:rPr>
              <w:lastRenderedPageBreak/>
              <w:t>but she couldn’t.</w:t>
            </w:r>
          </w:p>
        </w:tc>
        <w:tc>
          <w:tcPr>
            <w:tcW w:w="1772" w:type="dxa"/>
          </w:tcPr>
          <w:p w:rsidR="003D0369" w:rsidRPr="00EF0320" w:rsidRDefault="003D0369" w:rsidP="00DA5DED">
            <w:pPr>
              <w:rPr>
                <w:rFonts w:cs="Arial"/>
              </w:rPr>
            </w:pPr>
            <w:r w:rsidRPr="00EF0320">
              <w:rPr>
                <w:rFonts w:cs="Arial"/>
                <w:b/>
              </w:rPr>
              <w:lastRenderedPageBreak/>
              <w:t>If you could change one thing about making</w:t>
            </w:r>
            <w:r w:rsidRPr="00EF0320">
              <w:rPr>
                <w:rFonts w:cs="Arial"/>
              </w:rPr>
              <w:t xml:space="preserve"> the film</w:t>
            </w:r>
            <w:r w:rsidRPr="00EF0320">
              <w:rPr>
                <w:rFonts w:cs="Arial"/>
                <w:b/>
              </w:rPr>
              <w:t>, what would it be?</w:t>
            </w:r>
            <w:r w:rsidRPr="00EF0320">
              <w:rPr>
                <w:rFonts w:cs="Arial"/>
              </w:rPr>
              <w:t xml:space="preserve"> (Suggestion came from me, as children were stuck). I’d give more information about the </w:t>
            </w:r>
            <w:r w:rsidRPr="00EF0320">
              <w:rPr>
                <w:rFonts w:cs="Arial"/>
              </w:rPr>
              <w:lastRenderedPageBreak/>
              <w:t>mum at the start</w:t>
            </w:r>
          </w:p>
        </w:tc>
        <w:tc>
          <w:tcPr>
            <w:tcW w:w="2624" w:type="dxa"/>
          </w:tcPr>
          <w:p w:rsidR="003D0369" w:rsidRPr="00EF0320" w:rsidRDefault="003D0369" w:rsidP="00DA5DED">
            <w:pPr>
              <w:rPr>
                <w:rFonts w:cs="Arial"/>
              </w:rPr>
            </w:pPr>
            <w:r w:rsidRPr="00EF0320">
              <w:rPr>
                <w:rFonts w:cs="Arial"/>
                <w:b/>
                <w:highlight w:val="yellow"/>
              </w:rPr>
              <w:lastRenderedPageBreak/>
              <w:t>How would you find out</w:t>
            </w:r>
            <w:r w:rsidRPr="00EF0320">
              <w:rPr>
                <w:rFonts w:cs="Arial"/>
                <w:highlight w:val="yellow"/>
              </w:rPr>
              <w:t xml:space="preserve"> if they are making another series?</w:t>
            </w:r>
          </w:p>
          <w:p w:rsidR="003D0369" w:rsidRPr="00EF0320" w:rsidRDefault="003D0369" w:rsidP="00DA5DED">
            <w:pPr>
              <w:rPr>
                <w:rFonts w:cs="Arial"/>
              </w:rPr>
            </w:pPr>
            <w:r w:rsidRPr="00EF0320">
              <w:rPr>
                <w:rFonts w:cs="Arial"/>
              </w:rPr>
              <w:t xml:space="preserve">I’d look on the internet and type in </w:t>
            </w:r>
            <w:r>
              <w:rPr>
                <w:rFonts w:cs="Arial"/>
              </w:rPr>
              <w:t>‘</w:t>
            </w:r>
            <w:r w:rsidRPr="00EF0320">
              <w:rPr>
                <w:rFonts w:cs="Arial"/>
              </w:rPr>
              <w:t>Lost Dreams</w:t>
            </w:r>
            <w:r>
              <w:rPr>
                <w:rFonts w:cs="Arial"/>
              </w:rPr>
              <w:t>’</w:t>
            </w:r>
            <w:r w:rsidRPr="00EF0320">
              <w:rPr>
                <w:rFonts w:cs="Arial"/>
              </w:rPr>
              <w:t xml:space="preserve"> and see if there’s another series.</w:t>
            </w:r>
          </w:p>
        </w:tc>
      </w:tr>
      <w:tr w:rsidR="003D0369" w:rsidRPr="00EF0320" w:rsidTr="00DA5DED">
        <w:tc>
          <w:tcPr>
            <w:tcW w:w="1771" w:type="dxa"/>
          </w:tcPr>
          <w:p w:rsidR="003D0369" w:rsidRPr="00EF0320" w:rsidRDefault="003D0369" w:rsidP="00DA5DED">
            <w:pPr>
              <w:rPr>
                <w:rFonts w:cs="Arial"/>
              </w:rPr>
            </w:pPr>
            <w:r>
              <w:rPr>
                <w:rFonts w:cs="Arial"/>
              </w:rPr>
              <w:lastRenderedPageBreak/>
              <w:t>Molly</w:t>
            </w:r>
          </w:p>
        </w:tc>
        <w:tc>
          <w:tcPr>
            <w:tcW w:w="1771" w:type="dxa"/>
          </w:tcPr>
          <w:p w:rsidR="003D0369" w:rsidRPr="00EF0320" w:rsidRDefault="003D0369" w:rsidP="00DA5DED">
            <w:pPr>
              <w:rPr>
                <w:rFonts w:cs="Arial"/>
              </w:rPr>
            </w:pPr>
            <w:r w:rsidRPr="00EF0320">
              <w:rPr>
                <w:rFonts w:cs="Arial"/>
              </w:rPr>
              <w:t>When he says that she can’t know because it would break her heart, if it’s her dad, why is he with a different wife?</w:t>
            </w:r>
          </w:p>
          <w:p w:rsidR="003D0369" w:rsidRPr="00EF0320" w:rsidRDefault="003D0369" w:rsidP="00DA5DED">
            <w:pPr>
              <w:rPr>
                <w:rFonts w:cs="Arial"/>
              </w:rPr>
            </w:pPr>
          </w:p>
          <w:p w:rsidR="003D0369" w:rsidRPr="00EF0320" w:rsidRDefault="003D0369" w:rsidP="00DA5DED">
            <w:pPr>
              <w:rPr>
                <w:rFonts w:cs="Arial"/>
              </w:rPr>
            </w:pPr>
            <w:r w:rsidRPr="00EF0320">
              <w:rPr>
                <w:rFonts w:cs="Arial"/>
              </w:rPr>
              <w:t>You know at first, when you see her feet, do you think that they might be her mother’s feet?</w:t>
            </w:r>
          </w:p>
        </w:tc>
        <w:tc>
          <w:tcPr>
            <w:tcW w:w="1772" w:type="dxa"/>
          </w:tcPr>
          <w:p w:rsidR="003D0369" w:rsidRPr="00EF0320" w:rsidRDefault="003D0369" w:rsidP="00DA5DED">
            <w:pPr>
              <w:rPr>
                <w:rFonts w:cs="Arial"/>
              </w:rPr>
            </w:pPr>
            <w:r w:rsidRPr="00EF0320">
              <w:rPr>
                <w:rFonts w:cs="Arial"/>
                <w:b/>
              </w:rPr>
              <w:t xml:space="preserve">Can you list </w:t>
            </w:r>
            <w:r w:rsidRPr="00EF0320">
              <w:rPr>
                <w:rFonts w:cs="Arial"/>
              </w:rPr>
              <w:t>2 reasons why the children went into the house?</w:t>
            </w:r>
          </w:p>
          <w:p w:rsidR="003D0369" w:rsidRPr="00EF0320" w:rsidRDefault="003D0369" w:rsidP="00DA5DED">
            <w:pPr>
              <w:rPr>
                <w:rFonts w:cs="Arial"/>
              </w:rPr>
            </w:pPr>
            <w:r w:rsidRPr="00EF0320">
              <w:rPr>
                <w:rFonts w:cs="Arial"/>
              </w:rPr>
              <w:t>One that they might be curious, two they night be on a school trip and three, one of the children had left and they really missed them so they went to visit her.</w:t>
            </w:r>
          </w:p>
        </w:tc>
        <w:tc>
          <w:tcPr>
            <w:tcW w:w="1772" w:type="dxa"/>
          </w:tcPr>
          <w:p w:rsidR="003D0369" w:rsidRPr="00EF0320" w:rsidRDefault="003D0369" w:rsidP="00DA5DED">
            <w:pPr>
              <w:rPr>
                <w:rFonts w:cs="Arial"/>
              </w:rPr>
            </w:pPr>
            <w:r w:rsidRPr="00EF0320">
              <w:rPr>
                <w:rFonts w:cs="Arial"/>
                <w:b/>
              </w:rPr>
              <w:t xml:space="preserve">What would be an example of </w:t>
            </w:r>
            <w:r w:rsidRPr="00EF0320">
              <w:rPr>
                <w:rFonts w:cs="Arial"/>
              </w:rPr>
              <w:t>what happened to her mum?</w:t>
            </w:r>
          </w:p>
          <w:p w:rsidR="003D0369" w:rsidRPr="00EF0320" w:rsidRDefault="003D0369" w:rsidP="00DA5DED">
            <w:pPr>
              <w:rPr>
                <w:rFonts w:cs="Arial"/>
              </w:rPr>
            </w:pPr>
            <w:r w:rsidRPr="00EF0320">
              <w:rPr>
                <w:rFonts w:cs="Arial"/>
              </w:rPr>
              <w:t>If she was dancing at the edge of the stairs and did a (makes a ballet move) she could have fallen down the stairs</w:t>
            </w:r>
            <w:r>
              <w:rPr>
                <w:rFonts w:cs="Arial"/>
              </w:rPr>
              <w:t>.</w:t>
            </w:r>
          </w:p>
        </w:tc>
        <w:tc>
          <w:tcPr>
            <w:tcW w:w="1772" w:type="dxa"/>
          </w:tcPr>
          <w:p w:rsidR="003D0369" w:rsidRPr="00EF0320" w:rsidRDefault="003D0369" w:rsidP="00DA5DED">
            <w:pPr>
              <w:rPr>
                <w:rFonts w:cs="Arial"/>
              </w:rPr>
            </w:pPr>
            <w:r w:rsidRPr="00EF0320">
              <w:rPr>
                <w:rFonts w:cs="Arial"/>
                <w:b/>
              </w:rPr>
              <w:t>What would you do if</w:t>
            </w:r>
            <w:r w:rsidRPr="00EF0320">
              <w:rPr>
                <w:rFonts w:cs="Arial"/>
              </w:rPr>
              <w:t xml:space="preserve"> your daughter was in the </w:t>
            </w:r>
            <w:r>
              <w:rPr>
                <w:rFonts w:cs="Arial"/>
              </w:rPr>
              <w:t>same</w:t>
            </w:r>
            <w:r w:rsidRPr="00EF0320">
              <w:rPr>
                <w:rFonts w:cs="Arial"/>
              </w:rPr>
              <w:t xml:space="preserve"> situation as your mother?</w:t>
            </w:r>
          </w:p>
          <w:p w:rsidR="003D0369" w:rsidRPr="00EF0320" w:rsidRDefault="003D0369" w:rsidP="00DA5DED">
            <w:pPr>
              <w:rPr>
                <w:rFonts w:cs="Arial"/>
              </w:rPr>
            </w:pPr>
            <w:r w:rsidRPr="00EF0320">
              <w:rPr>
                <w:rFonts w:cs="Arial"/>
              </w:rPr>
              <w:t>It’s hard to answer that one.</w:t>
            </w:r>
          </w:p>
        </w:tc>
        <w:tc>
          <w:tcPr>
            <w:tcW w:w="1772" w:type="dxa"/>
          </w:tcPr>
          <w:p w:rsidR="003D0369" w:rsidRPr="00EF0320" w:rsidRDefault="003D0369" w:rsidP="00DA5DED">
            <w:pPr>
              <w:rPr>
                <w:rFonts w:cs="Arial"/>
              </w:rPr>
            </w:pPr>
            <w:r w:rsidRPr="00EF0320">
              <w:rPr>
                <w:rFonts w:cs="Arial"/>
                <w:b/>
              </w:rPr>
              <w:t>What would you say to a person who said</w:t>
            </w:r>
            <w:r w:rsidRPr="00EF0320">
              <w:rPr>
                <w:rFonts w:cs="Arial"/>
              </w:rPr>
              <w:t xml:space="preserve"> ‘it will break her heart’?</w:t>
            </w:r>
          </w:p>
          <w:p w:rsidR="003D0369" w:rsidRPr="00EF0320" w:rsidRDefault="003D0369" w:rsidP="00DA5DED">
            <w:pPr>
              <w:rPr>
                <w:rFonts w:cs="Arial"/>
              </w:rPr>
            </w:pPr>
            <w:r w:rsidRPr="00EF0320">
              <w:rPr>
                <w:rFonts w:cs="Arial"/>
              </w:rPr>
              <w:t>Becau</w:t>
            </w:r>
            <w:r>
              <w:rPr>
                <w:rFonts w:cs="Arial"/>
              </w:rPr>
              <w:t>se if she heard that, you’d find</w:t>
            </w:r>
            <w:r w:rsidRPr="00EF0320">
              <w:rPr>
                <w:rFonts w:cs="Arial"/>
              </w:rPr>
              <w:t xml:space="preserve"> more about her</w:t>
            </w:r>
            <w:r>
              <w:rPr>
                <w:rFonts w:cs="Arial"/>
              </w:rPr>
              <w:t>.</w:t>
            </w:r>
          </w:p>
          <w:p w:rsidR="003D0369" w:rsidRPr="00EF0320" w:rsidRDefault="003D0369" w:rsidP="00DA5DED">
            <w:pPr>
              <w:rPr>
                <w:rFonts w:cs="Arial"/>
              </w:rPr>
            </w:pPr>
            <w:r w:rsidRPr="00EF0320">
              <w:rPr>
                <w:rFonts w:cs="Arial"/>
              </w:rPr>
              <w:t xml:space="preserve">I ask her to consider ‘opinion’ in the question. </w:t>
            </w:r>
          </w:p>
          <w:p w:rsidR="003D0369" w:rsidRPr="00EF0320" w:rsidRDefault="003D0369" w:rsidP="00DA5DED">
            <w:pPr>
              <w:rPr>
                <w:rFonts w:cs="Arial"/>
              </w:rPr>
            </w:pPr>
            <w:r w:rsidRPr="00EF0320">
              <w:rPr>
                <w:rFonts w:cs="Arial"/>
                <w:b/>
              </w:rPr>
              <w:t xml:space="preserve">What would you say to a person who said </w:t>
            </w:r>
            <w:r w:rsidRPr="00EF0320">
              <w:rPr>
                <w:rFonts w:cs="Arial"/>
              </w:rPr>
              <w:t>that the film was rubbish?</w:t>
            </w:r>
          </w:p>
          <w:p w:rsidR="003D0369" w:rsidRDefault="003D0369" w:rsidP="00DA5DED">
            <w:pPr>
              <w:rPr>
                <w:rFonts w:cs="Arial"/>
              </w:rPr>
            </w:pPr>
            <w:r w:rsidRPr="00EF0320">
              <w:rPr>
                <w:rFonts w:cs="Arial"/>
              </w:rPr>
              <w:t>It build</w:t>
            </w:r>
            <w:r>
              <w:rPr>
                <w:rFonts w:cs="Arial"/>
              </w:rPr>
              <w:t>s</w:t>
            </w:r>
            <w:r w:rsidRPr="00EF0320">
              <w:rPr>
                <w:rFonts w:cs="Arial"/>
              </w:rPr>
              <w:t xml:space="preserve"> tension.</w:t>
            </w:r>
          </w:p>
          <w:p w:rsidR="00343670" w:rsidRPr="00EF0320" w:rsidRDefault="00343670" w:rsidP="00DA5DED">
            <w:pPr>
              <w:rPr>
                <w:rFonts w:cs="Arial"/>
              </w:rPr>
            </w:pPr>
          </w:p>
        </w:tc>
        <w:tc>
          <w:tcPr>
            <w:tcW w:w="1772" w:type="dxa"/>
          </w:tcPr>
          <w:p w:rsidR="003D0369" w:rsidRPr="00EF0320" w:rsidRDefault="003D0369" w:rsidP="00DA5DED">
            <w:pPr>
              <w:rPr>
                <w:rFonts w:cs="Arial"/>
              </w:rPr>
            </w:pPr>
            <w:r w:rsidRPr="00EF0320">
              <w:rPr>
                <w:rFonts w:cs="Arial"/>
                <w:b/>
                <w:highlight w:val="yellow"/>
              </w:rPr>
              <w:t>What would you select</w:t>
            </w:r>
            <w:r w:rsidRPr="00EF0320">
              <w:rPr>
                <w:rFonts w:cs="Arial"/>
                <w:highlight w:val="yellow"/>
              </w:rPr>
              <w:t xml:space="preserve"> to set the scene?</w:t>
            </w:r>
          </w:p>
          <w:p w:rsidR="003D0369" w:rsidRPr="00EF0320" w:rsidRDefault="003D0369" w:rsidP="00DA5DED">
            <w:pPr>
              <w:rPr>
                <w:rFonts w:cs="Arial"/>
              </w:rPr>
            </w:pPr>
            <w:r w:rsidRPr="00EF0320">
              <w:rPr>
                <w:rFonts w:cs="Arial"/>
              </w:rPr>
              <w:t>They wouldn’t be just walking into there</w:t>
            </w:r>
            <w:r>
              <w:rPr>
                <w:rFonts w:cs="Arial"/>
              </w:rPr>
              <w:t>,</w:t>
            </w:r>
            <w:r w:rsidRPr="00EF0320">
              <w:rPr>
                <w:rFonts w:cs="Arial"/>
              </w:rPr>
              <w:t xml:space="preserve"> they would running into it and singing into it. It would catch our attention.</w:t>
            </w:r>
          </w:p>
        </w:tc>
        <w:tc>
          <w:tcPr>
            <w:tcW w:w="2624" w:type="dxa"/>
          </w:tcPr>
          <w:p w:rsidR="003D0369" w:rsidRPr="00EF0320" w:rsidRDefault="003D0369" w:rsidP="00DA5DED">
            <w:pPr>
              <w:rPr>
                <w:rFonts w:cs="Arial"/>
              </w:rPr>
            </w:pPr>
            <w:r w:rsidRPr="00EF0320">
              <w:rPr>
                <w:rFonts w:cs="Arial"/>
                <w:b/>
                <w:highlight w:val="yellow"/>
              </w:rPr>
              <w:t>How many ways can you</w:t>
            </w:r>
            <w:r w:rsidRPr="00EF0320">
              <w:rPr>
                <w:rFonts w:cs="Arial"/>
                <w:highlight w:val="yellow"/>
              </w:rPr>
              <w:t xml:space="preserve"> create tension?</w:t>
            </w:r>
          </w:p>
          <w:p w:rsidR="003D0369" w:rsidRPr="00EF0320" w:rsidRDefault="003D0369" w:rsidP="00DA5DED">
            <w:pPr>
              <w:rPr>
                <w:rFonts w:cs="Arial"/>
              </w:rPr>
            </w:pPr>
            <w:r w:rsidRPr="00EF0320">
              <w:rPr>
                <w:rFonts w:cs="Arial"/>
              </w:rPr>
              <w:t xml:space="preserve">You can make them singing. (We discussed if this would work) and </w:t>
            </w:r>
            <w:r>
              <w:rPr>
                <w:rFonts w:cs="Arial"/>
              </w:rPr>
              <w:t>Molly</w:t>
            </w:r>
            <w:r w:rsidRPr="00EF0320">
              <w:rPr>
                <w:rFonts w:cs="Arial"/>
              </w:rPr>
              <w:t xml:space="preserve"> decided that </w:t>
            </w:r>
            <w:r>
              <w:rPr>
                <w:rFonts w:cs="Arial"/>
              </w:rPr>
              <w:t xml:space="preserve">in </w:t>
            </w:r>
            <w:r w:rsidRPr="00EF0320">
              <w:rPr>
                <w:rFonts w:cs="Arial"/>
              </w:rPr>
              <w:t xml:space="preserve">this </w:t>
            </w:r>
            <w:r>
              <w:rPr>
                <w:rFonts w:cs="Arial"/>
              </w:rPr>
              <w:t xml:space="preserve">case, </w:t>
            </w:r>
            <w:r w:rsidRPr="00EF0320">
              <w:rPr>
                <w:rFonts w:cs="Arial"/>
              </w:rPr>
              <w:t>singing wouldn’t work.</w:t>
            </w:r>
          </w:p>
        </w:tc>
      </w:tr>
      <w:tr w:rsidR="003D0369" w:rsidRPr="00EF0320" w:rsidTr="00DA5DED">
        <w:tc>
          <w:tcPr>
            <w:tcW w:w="1771" w:type="dxa"/>
          </w:tcPr>
          <w:p w:rsidR="003D0369" w:rsidRPr="00EF0320" w:rsidRDefault="003D0369" w:rsidP="00DA5DED">
            <w:pPr>
              <w:rPr>
                <w:rFonts w:cs="Arial"/>
              </w:rPr>
            </w:pPr>
            <w:r>
              <w:rPr>
                <w:rFonts w:cs="Arial"/>
              </w:rPr>
              <w:lastRenderedPageBreak/>
              <w:t>Tracy</w:t>
            </w:r>
          </w:p>
        </w:tc>
        <w:tc>
          <w:tcPr>
            <w:tcW w:w="1771" w:type="dxa"/>
          </w:tcPr>
          <w:p w:rsidR="003D0369" w:rsidRPr="00EF0320" w:rsidRDefault="003D0369" w:rsidP="00DA5DED">
            <w:pPr>
              <w:rPr>
                <w:rFonts w:cs="Arial"/>
              </w:rPr>
            </w:pPr>
            <w:r w:rsidRPr="00EF0320">
              <w:rPr>
                <w:rFonts w:cs="Arial"/>
              </w:rPr>
              <w:t>(After I have prompted them to look at what the children are wearing) It’s probably a school trip.</w:t>
            </w:r>
          </w:p>
          <w:p w:rsidR="003D0369" w:rsidRPr="00EF0320" w:rsidRDefault="003D0369" w:rsidP="00DA5DED">
            <w:pPr>
              <w:rPr>
                <w:rFonts w:cs="Arial"/>
              </w:rPr>
            </w:pPr>
          </w:p>
          <w:p w:rsidR="003D0369" w:rsidRPr="00EF0320" w:rsidRDefault="003D0369" w:rsidP="00DA5DED">
            <w:pPr>
              <w:rPr>
                <w:rFonts w:cs="Arial"/>
              </w:rPr>
            </w:pPr>
            <w:r w:rsidRPr="00EF0320">
              <w:rPr>
                <w:rFonts w:cs="Arial"/>
              </w:rPr>
              <w:t xml:space="preserve">Answers </w:t>
            </w:r>
            <w:r>
              <w:rPr>
                <w:rFonts w:cs="Arial"/>
              </w:rPr>
              <w:t>David’s</w:t>
            </w:r>
            <w:r w:rsidRPr="00EF0320">
              <w:rPr>
                <w:rFonts w:cs="Arial"/>
              </w:rPr>
              <w:t xml:space="preserve"> qu</w:t>
            </w:r>
            <w:r>
              <w:rPr>
                <w:rFonts w:cs="Arial"/>
              </w:rPr>
              <w:t>estion about music – because it’</w:t>
            </w:r>
            <w:r w:rsidRPr="00EF0320">
              <w:rPr>
                <w:rFonts w:cs="Arial"/>
              </w:rPr>
              <w:t xml:space="preserve">s about ballet and </w:t>
            </w:r>
            <w:proofErr w:type="gramStart"/>
            <w:r w:rsidRPr="00EF0320">
              <w:rPr>
                <w:rFonts w:cs="Arial"/>
              </w:rPr>
              <w:t>it</w:t>
            </w:r>
            <w:r>
              <w:rPr>
                <w:rFonts w:cs="Arial"/>
              </w:rPr>
              <w:t>’</w:t>
            </w:r>
            <w:r w:rsidRPr="00EF0320">
              <w:rPr>
                <w:rFonts w:cs="Arial"/>
              </w:rPr>
              <w:t>s</w:t>
            </w:r>
            <w:proofErr w:type="gramEnd"/>
            <w:r w:rsidRPr="00EF0320">
              <w:rPr>
                <w:rFonts w:cs="Arial"/>
              </w:rPr>
              <w:t xml:space="preserve"> ballet music. Street Dance music wouldn’t work</w:t>
            </w:r>
          </w:p>
        </w:tc>
        <w:tc>
          <w:tcPr>
            <w:tcW w:w="1772" w:type="dxa"/>
          </w:tcPr>
          <w:p w:rsidR="003D0369" w:rsidRPr="00EF0320" w:rsidRDefault="003D0369" w:rsidP="00DA5DED">
            <w:pPr>
              <w:rPr>
                <w:rFonts w:cs="Arial"/>
              </w:rPr>
            </w:pPr>
            <w:r w:rsidRPr="00EF0320">
              <w:rPr>
                <w:rFonts w:cs="Arial"/>
                <w:b/>
              </w:rPr>
              <w:t>Can you list</w:t>
            </w:r>
            <w:r w:rsidRPr="00EF0320">
              <w:rPr>
                <w:rFonts w:cs="Arial"/>
              </w:rPr>
              <w:t xml:space="preserve"> bullet points that would show you why the mother died?</w:t>
            </w:r>
          </w:p>
          <w:p w:rsidR="003D0369" w:rsidRPr="00EF0320" w:rsidRDefault="003D0369" w:rsidP="00DA5DED">
            <w:pPr>
              <w:rPr>
                <w:rFonts w:cs="Arial"/>
              </w:rPr>
            </w:pPr>
          </w:p>
          <w:p w:rsidR="003D0369" w:rsidRPr="00EF0320" w:rsidRDefault="003D0369" w:rsidP="00DA5DED">
            <w:pPr>
              <w:rPr>
                <w:rFonts w:cs="Arial"/>
              </w:rPr>
            </w:pPr>
            <w:r w:rsidRPr="00EF0320">
              <w:rPr>
                <w:rFonts w:cs="Arial"/>
                <w:b/>
              </w:rPr>
              <w:t xml:space="preserve">Where </w:t>
            </w:r>
            <w:proofErr w:type="gramStart"/>
            <w:r w:rsidRPr="00EF0320">
              <w:rPr>
                <w:rFonts w:cs="Arial"/>
                <w:b/>
              </w:rPr>
              <w:t xml:space="preserve">is </w:t>
            </w:r>
            <w:r w:rsidRPr="00EF0320">
              <w:rPr>
                <w:rFonts w:cs="Arial"/>
              </w:rPr>
              <w:t>the ballet dancer’s</w:t>
            </w:r>
            <w:proofErr w:type="gramEnd"/>
            <w:r w:rsidRPr="00EF0320">
              <w:rPr>
                <w:rFonts w:cs="Arial"/>
              </w:rPr>
              <w:t xml:space="preserve"> mum?</w:t>
            </w:r>
          </w:p>
          <w:p w:rsidR="003D0369" w:rsidRPr="00EF0320" w:rsidRDefault="003D0369" w:rsidP="00DA5DED">
            <w:pPr>
              <w:rPr>
                <w:rFonts w:cs="Arial"/>
                <w:i/>
              </w:rPr>
            </w:pPr>
            <w:r w:rsidRPr="00EF0320">
              <w:rPr>
                <w:rFonts w:cs="Arial"/>
                <w:i/>
              </w:rPr>
              <w:t>(She might be in hospital)</w:t>
            </w:r>
          </w:p>
        </w:tc>
        <w:tc>
          <w:tcPr>
            <w:tcW w:w="1772" w:type="dxa"/>
          </w:tcPr>
          <w:p w:rsidR="003D0369" w:rsidRPr="00EF0320" w:rsidRDefault="003D0369" w:rsidP="00DA5DED">
            <w:pPr>
              <w:rPr>
                <w:rFonts w:cs="Arial"/>
              </w:rPr>
            </w:pPr>
            <w:r w:rsidRPr="00EF0320">
              <w:rPr>
                <w:rFonts w:cs="Arial"/>
                <w:b/>
              </w:rPr>
              <w:t>Can you explain in your own words</w:t>
            </w:r>
            <w:r w:rsidRPr="00EF0320">
              <w:rPr>
                <w:rFonts w:cs="Arial"/>
              </w:rPr>
              <w:t xml:space="preserve"> what happened to the mum?</w:t>
            </w:r>
          </w:p>
          <w:p w:rsidR="003D0369" w:rsidRPr="00EF0320" w:rsidRDefault="003D0369" w:rsidP="00DA5DED">
            <w:pPr>
              <w:rPr>
                <w:rFonts w:cs="Arial"/>
              </w:rPr>
            </w:pPr>
            <w:r w:rsidRPr="00EF0320">
              <w:rPr>
                <w:rFonts w:cs="Arial"/>
              </w:rPr>
              <w:t>She died because the dad said if she foun</w:t>
            </w:r>
            <w:r>
              <w:rPr>
                <w:rFonts w:cs="Arial"/>
              </w:rPr>
              <w:t>d out it would break her heart.</w:t>
            </w:r>
          </w:p>
        </w:tc>
        <w:tc>
          <w:tcPr>
            <w:tcW w:w="1772" w:type="dxa"/>
          </w:tcPr>
          <w:p w:rsidR="003D0369" w:rsidRPr="00EF0320" w:rsidRDefault="003D0369" w:rsidP="00DA5DED">
            <w:pPr>
              <w:rPr>
                <w:rFonts w:cs="Arial"/>
              </w:rPr>
            </w:pPr>
            <w:r w:rsidRPr="00EF0320">
              <w:rPr>
                <w:rFonts w:cs="Arial"/>
                <w:b/>
              </w:rPr>
              <w:t>How would you use</w:t>
            </w:r>
            <w:r>
              <w:rPr>
                <w:rFonts w:cs="Arial"/>
              </w:rPr>
              <w:t xml:space="preserve"> a dairy? </w:t>
            </w:r>
            <w:r w:rsidRPr="00EF0320">
              <w:rPr>
                <w:rFonts w:cs="Arial"/>
              </w:rPr>
              <w:t>Your own personal things. Your thought</w:t>
            </w:r>
            <w:r>
              <w:rPr>
                <w:rFonts w:cs="Arial"/>
              </w:rPr>
              <w:t>s</w:t>
            </w:r>
            <w:r w:rsidRPr="00EF0320">
              <w:rPr>
                <w:rFonts w:cs="Arial"/>
              </w:rPr>
              <w:t xml:space="preserve"> and feelings and things what’s happened and write in the diary what’s happened.</w:t>
            </w:r>
          </w:p>
        </w:tc>
        <w:tc>
          <w:tcPr>
            <w:tcW w:w="1772" w:type="dxa"/>
          </w:tcPr>
          <w:p w:rsidR="003D0369" w:rsidRPr="00EF0320" w:rsidRDefault="003D0369" w:rsidP="00DA5DED">
            <w:pPr>
              <w:rPr>
                <w:rFonts w:cs="Arial"/>
              </w:rPr>
            </w:pPr>
            <w:r w:rsidRPr="00EF0320">
              <w:rPr>
                <w:rFonts w:cs="Arial"/>
                <w:b/>
              </w:rPr>
              <w:t xml:space="preserve">What is the relationship between </w:t>
            </w:r>
            <w:r w:rsidRPr="00EF0320">
              <w:rPr>
                <w:rFonts w:cs="Arial"/>
              </w:rPr>
              <w:t xml:space="preserve">mum </w:t>
            </w:r>
            <w:r w:rsidRPr="00EF0320">
              <w:rPr>
                <w:rFonts w:cs="Arial"/>
                <w:b/>
              </w:rPr>
              <w:t xml:space="preserve">and </w:t>
            </w:r>
            <w:r w:rsidRPr="00EF0320">
              <w:rPr>
                <w:rFonts w:cs="Arial"/>
              </w:rPr>
              <w:t>dad?</w:t>
            </w:r>
          </w:p>
        </w:tc>
        <w:tc>
          <w:tcPr>
            <w:tcW w:w="1772" w:type="dxa"/>
          </w:tcPr>
          <w:p w:rsidR="003D0369" w:rsidRPr="00EF0320" w:rsidRDefault="003D0369" w:rsidP="00DA5DED">
            <w:pPr>
              <w:rPr>
                <w:rFonts w:cs="Arial"/>
              </w:rPr>
            </w:pPr>
            <w:r w:rsidRPr="00EF0320">
              <w:rPr>
                <w:rFonts w:cs="Arial"/>
              </w:rPr>
              <w:t xml:space="preserve">Offers an answer to </w:t>
            </w:r>
            <w:r>
              <w:rPr>
                <w:rFonts w:cs="Arial"/>
              </w:rPr>
              <w:t>Richard</w:t>
            </w:r>
            <w:r w:rsidRPr="00EF0320">
              <w:rPr>
                <w:rFonts w:cs="Arial"/>
              </w:rPr>
              <w:t>’s question:</w:t>
            </w:r>
          </w:p>
          <w:p w:rsidR="003D0369" w:rsidRPr="00EF0320" w:rsidRDefault="003D0369" w:rsidP="00DA5DED">
            <w:pPr>
              <w:rPr>
                <w:rFonts w:cs="Arial"/>
              </w:rPr>
            </w:pPr>
            <w:r w:rsidRPr="00EF0320">
              <w:rPr>
                <w:rFonts w:cs="Arial"/>
              </w:rPr>
              <w:t>Her strength is that she can dance and her weakness is that she doesn’t have a mum to help her.</w:t>
            </w:r>
          </w:p>
          <w:p w:rsidR="003D0369" w:rsidRPr="00EF0320" w:rsidRDefault="003D0369" w:rsidP="00DA5DED">
            <w:pPr>
              <w:rPr>
                <w:rFonts w:cs="Arial"/>
              </w:rPr>
            </w:pPr>
          </w:p>
          <w:p w:rsidR="003D0369" w:rsidRPr="00EF0320" w:rsidRDefault="003D0369" w:rsidP="00DA5DED">
            <w:pPr>
              <w:rPr>
                <w:rFonts w:cs="Arial"/>
              </w:rPr>
            </w:pPr>
            <w:r w:rsidRPr="00EF0320">
              <w:rPr>
                <w:rFonts w:cs="Arial"/>
                <w:b/>
              </w:rPr>
              <w:t xml:space="preserve">Do you agree or disagree with </w:t>
            </w:r>
            <w:r w:rsidRPr="00EF0320">
              <w:rPr>
                <w:rFonts w:cs="Arial"/>
              </w:rPr>
              <w:t>the fact that the boy was looking for the box?</w:t>
            </w:r>
          </w:p>
          <w:p w:rsidR="003D0369" w:rsidRPr="00EF0320" w:rsidRDefault="003D0369" w:rsidP="00DA5DED">
            <w:pPr>
              <w:rPr>
                <w:rFonts w:cs="Arial"/>
              </w:rPr>
            </w:pPr>
            <w:r w:rsidRPr="00EF0320">
              <w:rPr>
                <w:rFonts w:cs="Arial"/>
              </w:rPr>
              <w:t>He just happened to f</w:t>
            </w:r>
            <w:r>
              <w:rPr>
                <w:rFonts w:cs="Arial"/>
              </w:rPr>
              <w:t>i</w:t>
            </w:r>
            <w:r w:rsidRPr="00EF0320">
              <w:rPr>
                <w:rFonts w:cs="Arial"/>
              </w:rPr>
              <w:t xml:space="preserve">nd it because he was looking everywhere. </w:t>
            </w:r>
            <w:r w:rsidRPr="00EF0320">
              <w:rPr>
                <w:rFonts w:cs="Arial"/>
              </w:rPr>
              <w:lastRenderedPageBreak/>
              <w:t xml:space="preserve">No actually, I think he was looking for the box because he was looking everywhere to see if he could find the boxes. He was looking on the shelves to see if the box was there. </w:t>
            </w:r>
          </w:p>
          <w:p w:rsidR="003D0369" w:rsidRPr="00EF0320" w:rsidRDefault="003D0369" w:rsidP="00DA5DED">
            <w:pPr>
              <w:rPr>
                <w:rFonts w:cs="Arial"/>
                <w:i/>
              </w:rPr>
            </w:pPr>
            <w:r w:rsidRPr="00EF0320">
              <w:rPr>
                <w:rFonts w:cs="Arial"/>
                <w:i/>
              </w:rPr>
              <w:t>Me – how do you think he knew about the box then?</w:t>
            </w:r>
          </w:p>
          <w:p w:rsidR="003D0369" w:rsidRDefault="003D0369" w:rsidP="00DA5DED">
            <w:pPr>
              <w:rPr>
                <w:rFonts w:cs="Arial"/>
              </w:rPr>
            </w:pPr>
            <w:r>
              <w:rPr>
                <w:rFonts w:cs="Arial"/>
              </w:rPr>
              <w:t>Tracy</w:t>
            </w:r>
            <w:r w:rsidRPr="00EF0320">
              <w:rPr>
                <w:rFonts w:cs="Arial"/>
              </w:rPr>
              <w:t xml:space="preserve"> – I think he knew about the box and that’s why he went to the house</w:t>
            </w:r>
            <w:r>
              <w:rPr>
                <w:rFonts w:cs="Arial"/>
              </w:rPr>
              <w:t>.</w:t>
            </w:r>
          </w:p>
          <w:p w:rsidR="00343670" w:rsidRPr="00EF0320" w:rsidRDefault="00343670" w:rsidP="00DA5DED">
            <w:pPr>
              <w:rPr>
                <w:rFonts w:cs="Arial"/>
              </w:rPr>
            </w:pPr>
          </w:p>
        </w:tc>
        <w:tc>
          <w:tcPr>
            <w:tcW w:w="2624" w:type="dxa"/>
          </w:tcPr>
          <w:p w:rsidR="003D0369" w:rsidRPr="00EF0320" w:rsidRDefault="003D0369" w:rsidP="00DA5DED">
            <w:pPr>
              <w:rPr>
                <w:rFonts w:cs="Arial"/>
                <w:b/>
                <w:highlight w:val="yellow"/>
              </w:rPr>
            </w:pPr>
            <w:r w:rsidRPr="00EF0320">
              <w:rPr>
                <w:rFonts w:cs="Arial"/>
                <w:highlight w:val="yellow"/>
              </w:rPr>
              <w:lastRenderedPageBreak/>
              <w:t xml:space="preserve">In response to </w:t>
            </w:r>
            <w:r>
              <w:rPr>
                <w:rFonts w:cs="Arial"/>
                <w:highlight w:val="yellow"/>
              </w:rPr>
              <w:t>Richard</w:t>
            </w:r>
            <w:r w:rsidRPr="00EF0320">
              <w:rPr>
                <w:rFonts w:cs="Arial"/>
                <w:highlight w:val="yellow"/>
              </w:rPr>
              <w:t xml:space="preserve">’s </w:t>
            </w:r>
            <w:r w:rsidRPr="00EF0320">
              <w:rPr>
                <w:rFonts w:cs="Arial"/>
                <w:b/>
                <w:highlight w:val="yellow"/>
              </w:rPr>
              <w:t>Can you propose an alternative</w:t>
            </w:r>
            <w:proofErr w:type="gramStart"/>
            <w:r w:rsidRPr="00EF0320">
              <w:rPr>
                <w:rFonts w:cs="Arial"/>
                <w:b/>
                <w:highlight w:val="yellow"/>
              </w:rPr>
              <w:t>...</w:t>
            </w:r>
            <w:proofErr w:type="gramEnd"/>
          </w:p>
          <w:p w:rsidR="003D0369" w:rsidRPr="00EF0320" w:rsidRDefault="003D0369" w:rsidP="00DA5DED">
            <w:pPr>
              <w:rPr>
                <w:rFonts w:cs="Arial"/>
              </w:rPr>
            </w:pPr>
            <w:r w:rsidRPr="00EF0320">
              <w:rPr>
                <w:rFonts w:cs="Arial"/>
                <w:highlight w:val="yellow"/>
              </w:rPr>
              <w:t>colour of the screen – if it was made a long time ago, it could have been made in black and white</w:t>
            </w:r>
            <w:r w:rsidRPr="00EF0320">
              <w:rPr>
                <w:rFonts w:cs="Arial"/>
              </w:rPr>
              <w:t xml:space="preserve"> </w:t>
            </w:r>
          </w:p>
          <w:p w:rsidR="003D0369" w:rsidRPr="00EF0320" w:rsidRDefault="003D0369" w:rsidP="00DA5DED">
            <w:pPr>
              <w:rPr>
                <w:rFonts w:cs="Arial"/>
              </w:rPr>
            </w:pPr>
          </w:p>
          <w:p w:rsidR="003D0369" w:rsidRPr="00EF0320" w:rsidRDefault="003D0369" w:rsidP="00DA5DED">
            <w:pPr>
              <w:rPr>
                <w:rFonts w:cs="Arial"/>
              </w:rPr>
            </w:pPr>
            <w:r w:rsidRPr="00EF0320">
              <w:rPr>
                <w:rFonts w:cs="Arial"/>
                <w:b/>
                <w:highlight w:val="yellow"/>
              </w:rPr>
              <w:t>How would you improve</w:t>
            </w:r>
            <w:r w:rsidRPr="00EF0320">
              <w:rPr>
                <w:rFonts w:cs="Arial"/>
                <w:highlight w:val="yellow"/>
              </w:rPr>
              <w:t xml:space="preserve"> on the film?</w:t>
            </w:r>
            <w:r w:rsidRPr="00EF0320">
              <w:rPr>
                <w:rFonts w:cs="Arial"/>
              </w:rPr>
              <w:t xml:space="preserve"> To make it longer and to add more children because it looks like it wasn’t even a class</w:t>
            </w:r>
          </w:p>
        </w:tc>
      </w:tr>
      <w:tr w:rsidR="003D0369" w:rsidRPr="00EF0320" w:rsidTr="00DA5DED">
        <w:tc>
          <w:tcPr>
            <w:tcW w:w="1771" w:type="dxa"/>
          </w:tcPr>
          <w:p w:rsidR="003D0369" w:rsidRPr="00EF0320" w:rsidRDefault="003D0369" w:rsidP="00DA5DED">
            <w:pPr>
              <w:rPr>
                <w:rFonts w:cs="Arial"/>
              </w:rPr>
            </w:pPr>
            <w:r>
              <w:rPr>
                <w:rFonts w:cs="Arial"/>
              </w:rPr>
              <w:lastRenderedPageBreak/>
              <w:t>Richard</w:t>
            </w:r>
          </w:p>
        </w:tc>
        <w:tc>
          <w:tcPr>
            <w:tcW w:w="1771" w:type="dxa"/>
          </w:tcPr>
          <w:p w:rsidR="003D0369" w:rsidRPr="00EF0320" w:rsidRDefault="003D0369" w:rsidP="00DA5DED">
            <w:pPr>
              <w:rPr>
                <w:rFonts w:cs="Arial"/>
              </w:rPr>
            </w:pPr>
            <w:r>
              <w:rPr>
                <w:rFonts w:cs="Arial"/>
              </w:rPr>
              <w:t>Why are they coming? (T</w:t>
            </w:r>
            <w:r w:rsidRPr="00EF0320">
              <w:rPr>
                <w:rFonts w:cs="Arial"/>
              </w:rPr>
              <w:t>he children entering the house</w:t>
            </w:r>
            <w:r>
              <w:rPr>
                <w:rFonts w:cs="Arial"/>
              </w:rPr>
              <w:t>.</w:t>
            </w:r>
            <w:r w:rsidRPr="00EF0320">
              <w:rPr>
                <w:rFonts w:cs="Arial"/>
              </w:rPr>
              <w:t>)</w:t>
            </w:r>
          </w:p>
          <w:p w:rsidR="003D0369" w:rsidRPr="00EF0320" w:rsidRDefault="003D0369" w:rsidP="00DA5DED">
            <w:pPr>
              <w:rPr>
                <w:rFonts w:cs="Arial"/>
              </w:rPr>
            </w:pPr>
            <w:r w:rsidRPr="00EF0320">
              <w:rPr>
                <w:rFonts w:cs="Arial"/>
              </w:rPr>
              <w:t xml:space="preserve">(After </w:t>
            </w:r>
            <w:r>
              <w:rPr>
                <w:rFonts w:cs="Arial"/>
              </w:rPr>
              <w:t>Tracy</w:t>
            </w:r>
            <w:r w:rsidRPr="00EF0320">
              <w:rPr>
                <w:rFonts w:cs="Arial"/>
              </w:rPr>
              <w:t xml:space="preserve">’s suggestion that it could be school trip) – </w:t>
            </w:r>
            <w:proofErr w:type="gramStart"/>
            <w:r w:rsidRPr="00EF0320">
              <w:rPr>
                <w:rFonts w:cs="Arial"/>
              </w:rPr>
              <w:t>it</w:t>
            </w:r>
            <w:proofErr w:type="gramEnd"/>
            <w:r w:rsidRPr="00EF0320">
              <w:rPr>
                <w:rFonts w:cs="Arial"/>
              </w:rPr>
              <w:t xml:space="preserve"> could be a museum.</w:t>
            </w:r>
          </w:p>
          <w:p w:rsidR="003D0369" w:rsidRPr="00EF0320" w:rsidRDefault="003D0369" w:rsidP="00DA5DED">
            <w:pPr>
              <w:rPr>
                <w:rFonts w:cs="Arial"/>
              </w:rPr>
            </w:pPr>
            <w:r w:rsidRPr="00EF0320">
              <w:rPr>
                <w:rFonts w:cs="Arial"/>
              </w:rPr>
              <w:t>Why did she say ‘Please don’t tell?’</w:t>
            </w:r>
          </w:p>
        </w:tc>
        <w:tc>
          <w:tcPr>
            <w:tcW w:w="1772" w:type="dxa"/>
          </w:tcPr>
          <w:p w:rsidR="003D0369" w:rsidRPr="00EF0320" w:rsidRDefault="003D0369" w:rsidP="00DA5DED">
            <w:pPr>
              <w:rPr>
                <w:rFonts w:cs="Arial"/>
              </w:rPr>
            </w:pPr>
            <w:r w:rsidRPr="00EF0320">
              <w:rPr>
                <w:rFonts w:cs="Arial"/>
                <w:b/>
              </w:rPr>
              <w:t>Why did</w:t>
            </w:r>
            <w:r w:rsidRPr="00EF0320">
              <w:rPr>
                <w:rFonts w:cs="Arial"/>
              </w:rPr>
              <w:t xml:space="preserve"> the mother die?</w:t>
            </w:r>
          </w:p>
        </w:tc>
        <w:tc>
          <w:tcPr>
            <w:tcW w:w="1772" w:type="dxa"/>
          </w:tcPr>
          <w:p w:rsidR="003D0369" w:rsidRPr="00EF0320" w:rsidRDefault="003D0369" w:rsidP="00DA5DED">
            <w:pPr>
              <w:rPr>
                <w:rFonts w:cs="Arial"/>
                <w:b/>
              </w:rPr>
            </w:pPr>
            <w:r w:rsidRPr="00EF0320">
              <w:rPr>
                <w:rFonts w:cs="Arial"/>
                <w:b/>
              </w:rPr>
              <w:t xml:space="preserve">What facts or ideas show </w:t>
            </w:r>
            <w:r w:rsidRPr="00EF0320">
              <w:rPr>
                <w:rFonts w:cs="Arial"/>
              </w:rPr>
              <w:t>that the mother might have died?</w:t>
            </w:r>
          </w:p>
        </w:tc>
        <w:tc>
          <w:tcPr>
            <w:tcW w:w="1772" w:type="dxa"/>
          </w:tcPr>
          <w:p w:rsidR="003D0369" w:rsidRPr="00EF0320" w:rsidRDefault="003D0369" w:rsidP="00DA5DED">
            <w:pPr>
              <w:rPr>
                <w:rFonts w:cs="Arial"/>
              </w:rPr>
            </w:pPr>
            <w:r w:rsidRPr="00EF0320">
              <w:rPr>
                <w:rFonts w:cs="Arial"/>
                <w:b/>
              </w:rPr>
              <w:t>How would you solve</w:t>
            </w:r>
            <w:r w:rsidRPr="00EF0320">
              <w:rPr>
                <w:rFonts w:cs="Arial"/>
              </w:rPr>
              <w:t xml:space="preserve"> the mystery of how the mother died?</w:t>
            </w:r>
          </w:p>
          <w:p w:rsidR="003D0369" w:rsidRPr="00EF0320" w:rsidRDefault="003D0369" w:rsidP="00DA5DED">
            <w:pPr>
              <w:rPr>
                <w:rFonts w:cs="Arial"/>
              </w:rPr>
            </w:pPr>
            <w:r>
              <w:rPr>
                <w:rFonts w:cs="Arial"/>
              </w:rPr>
              <w:t>Go to the hospital. Ask the dad.</w:t>
            </w:r>
          </w:p>
        </w:tc>
        <w:tc>
          <w:tcPr>
            <w:tcW w:w="1772" w:type="dxa"/>
          </w:tcPr>
          <w:p w:rsidR="003D0369" w:rsidRPr="00EF0320" w:rsidRDefault="003D0369" w:rsidP="00DA5DED">
            <w:pPr>
              <w:rPr>
                <w:rFonts w:cs="Arial"/>
              </w:rPr>
            </w:pPr>
            <w:r w:rsidRPr="00EF0320">
              <w:rPr>
                <w:rFonts w:cs="Arial"/>
                <w:b/>
              </w:rPr>
              <w:t xml:space="preserve">What caused </w:t>
            </w:r>
            <w:r w:rsidRPr="00EF0320">
              <w:rPr>
                <w:rFonts w:cs="Arial"/>
              </w:rPr>
              <w:t>the mum to die?</w:t>
            </w:r>
          </w:p>
        </w:tc>
        <w:tc>
          <w:tcPr>
            <w:tcW w:w="1772" w:type="dxa"/>
          </w:tcPr>
          <w:p w:rsidR="003D0369" w:rsidRPr="00EF0320" w:rsidRDefault="003D0369" w:rsidP="00DA5DED">
            <w:pPr>
              <w:rPr>
                <w:rFonts w:cs="Arial"/>
              </w:rPr>
            </w:pPr>
            <w:r w:rsidRPr="00EF0320">
              <w:rPr>
                <w:rFonts w:cs="Arial"/>
                <w:b/>
              </w:rPr>
              <w:t xml:space="preserve">What are the strengths and weaknesses of </w:t>
            </w:r>
            <w:r w:rsidRPr="00EF0320">
              <w:rPr>
                <w:rFonts w:cs="Arial"/>
              </w:rPr>
              <w:t>the daughter?</w:t>
            </w:r>
          </w:p>
          <w:p w:rsidR="003D0369" w:rsidRPr="00EF0320" w:rsidRDefault="003D0369" w:rsidP="00DA5DED">
            <w:pPr>
              <w:rPr>
                <w:rFonts w:cs="Arial"/>
              </w:rPr>
            </w:pPr>
          </w:p>
        </w:tc>
        <w:tc>
          <w:tcPr>
            <w:tcW w:w="2624" w:type="dxa"/>
          </w:tcPr>
          <w:p w:rsidR="003D0369" w:rsidRPr="00EF0320" w:rsidRDefault="003D0369" w:rsidP="00DA5DED">
            <w:pPr>
              <w:rPr>
                <w:rFonts w:cs="Arial"/>
              </w:rPr>
            </w:pPr>
            <w:r w:rsidRPr="00EF0320">
              <w:rPr>
                <w:rFonts w:cs="Arial"/>
                <w:b/>
              </w:rPr>
              <w:t xml:space="preserve">Can you propose an alternative </w:t>
            </w:r>
            <w:r w:rsidRPr="00EF0320">
              <w:rPr>
                <w:rFonts w:cs="Arial"/>
              </w:rPr>
              <w:t>character?</w:t>
            </w:r>
          </w:p>
          <w:p w:rsidR="003D0369" w:rsidRPr="00EF0320" w:rsidRDefault="003D0369" w:rsidP="00DA5DED">
            <w:pPr>
              <w:rPr>
                <w:rFonts w:cs="Arial"/>
                <w:i/>
              </w:rPr>
            </w:pPr>
            <w:r w:rsidRPr="00EF0320">
              <w:rPr>
                <w:rFonts w:cs="Arial"/>
                <w:i/>
              </w:rPr>
              <w:t>Me – which character?</w:t>
            </w:r>
          </w:p>
          <w:p w:rsidR="003D0369" w:rsidRPr="00EF0320" w:rsidRDefault="003D0369" w:rsidP="00DA5DED">
            <w:pPr>
              <w:rPr>
                <w:rFonts w:cs="Arial"/>
              </w:rPr>
            </w:pPr>
          </w:p>
        </w:tc>
      </w:tr>
      <w:tr w:rsidR="003D0369" w:rsidRPr="00EF0320" w:rsidTr="00DA5DED">
        <w:tc>
          <w:tcPr>
            <w:tcW w:w="1771" w:type="dxa"/>
          </w:tcPr>
          <w:p w:rsidR="003D0369" w:rsidRPr="00EF0320" w:rsidRDefault="003D0369" w:rsidP="00DA5DED">
            <w:pPr>
              <w:rPr>
                <w:rFonts w:cs="Arial"/>
              </w:rPr>
            </w:pPr>
            <w:r>
              <w:rPr>
                <w:rFonts w:cs="Arial"/>
              </w:rPr>
              <w:t>David</w:t>
            </w:r>
          </w:p>
        </w:tc>
        <w:tc>
          <w:tcPr>
            <w:tcW w:w="1771" w:type="dxa"/>
          </w:tcPr>
          <w:p w:rsidR="003D0369" w:rsidRPr="00EF0320" w:rsidRDefault="003D0369" w:rsidP="00DA5DED">
            <w:pPr>
              <w:rPr>
                <w:rFonts w:cs="Arial"/>
              </w:rPr>
            </w:pPr>
            <w:r w:rsidRPr="00EF0320">
              <w:rPr>
                <w:rFonts w:cs="Arial"/>
              </w:rPr>
              <w:t>Why’s he got ballet dancing shoes?</w:t>
            </w:r>
          </w:p>
          <w:p w:rsidR="003D0369" w:rsidRPr="00EF0320" w:rsidRDefault="003D0369" w:rsidP="00DA5DED">
            <w:pPr>
              <w:rPr>
                <w:rFonts w:cs="Arial"/>
              </w:rPr>
            </w:pPr>
            <w:r w:rsidRPr="00EF0320">
              <w:rPr>
                <w:rFonts w:cs="Arial"/>
              </w:rPr>
              <w:t>His wife could have died because of ballet.</w:t>
            </w:r>
          </w:p>
          <w:p w:rsidR="003D0369" w:rsidRPr="00EF0320" w:rsidRDefault="003D0369" w:rsidP="00DA5DED">
            <w:pPr>
              <w:rPr>
                <w:rFonts w:cs="Arial"/>
              </w:rPr>
            </w:pPr>
          </w:p>
          <w:p w:rsidR="003D0369" w:rsidRPr="00EF0320" w:rsidRDefault="003D0369" w:rsidP="00DA5DED">
            <w:pPr>
              <w:rPr>
                <w:rFonts w:cs="Arial"/>
              </w:rPr>
            </w:pPr>
            <w:r w:rsidRPr="00EF0320">
              <w:rPr>
                <w:rFonts w:cs="Arial"/>
              </w:rPr>
              <w:t xml:space="preserve">After completing the dice exercise, I </w:t>
            </w:r>
            <w:r w:rsidRPr="00EF0320">
              <w:rPr>
                <w:rFonts w:cs="Arial"/>
              </w:rPr>
              <w:lastRenderedPageBreak/>
              <w:t xml:space="preserve">asked if a film is better if you don’t have any questions or if it leaves you asking questions. </w:t>
            </w:r>
            <w:r>
              <w:rPr>
                <w:rFonts w:cs="Arial"/>
              </w:rPr>
              <w:t>David</w:t>
            </w:r>
            <w:r w:rsidRPr="00EF0320">
              <w:rPr>
                <w:rFonts w:cs="Arial"/>
              </w:rPr>
              <w:t xml:space="preserve"> said </w:t>
            </w:r>
            <w:proofErr w:type="gramStart"/>
            <w:r w:rsidRPr="00EF0320">
              <w:rPr>
                <w:rFonts w:cs="Arial"/>
              </w:rPr>
              <w:t>it</w:t>
            </w:r>
            <w:r>
              <w:rPr>
                <w:rFonts w:cs="Arial"/>
              </w:rPr>
              <w:t>’</w:t>
            </w:r>
            <w:r w:rsidRPr="00EF0320">
              <w:rPr>
                <w:rFonts w:cs="Arial"/>
              </w:rPr>
              <w:t>s</w:t>
            </w:r>
            <w:proofErr w:type="gramEnd"/>
            <w:r w:rsidRPr="00EF0320">
              <w:rPr>
                <w:rFonts w:cs="Arial"/>
              </w:rPr>
              <w:t xml:space="preserve"> better if it leave</w:t>
            </w:r>
            <w:r>
              <w:rPr>
                <w:rFonts w:cs="Arial"/>
              </w:rPr>
              <w:t>s</w:t>
            </w:r>
            <w:r w:rsidRPr="00EF0320">
              <w:rPr>
                <w:rFonts w:cs="Arial"/>
              </w:rPr>
              <w:t xml:space="preserve"> you asking some questions because it makes it more interesting and makes you think what’s going to happen next.</w:t>
            </w:r>
          </w:p>
          <w:p w:rsidR="003D0369" w:rsidRPr="00EF0320" w:rsidRDefault="003D0369" w:rsidP="00DA5DED">
            <w:pPr>
              <w:rPr>
                <w:rFonts w:cs="Arial"/>
              </w:rPr>
            </w:pPr>
          </w:p>
          <w:p w:rsidR="003D0369" w:rsidRPr="00EF0320" w:rsidRDefault="003D0369" w:rsidP="00DA5DED">
            <w:pPr>
              <w:rPr>
                <w:rFonts w:cs="Arial"/>
              </w:rPr>
            </w:pPr>
            <w:r w:rsidRPr="00EF0320">
              <w:rPr>
                <w:rFonts w:cs="Arial"/>
                <w:highlight w:val="yellow"/>
              </w:rPr>
              <w:t>On</w:t>
            </w:r>
            <w:r>
              <w:rPr>
                <w:rFonts w:cs="Arial"/>
                <w:highlight w:val="yellow"/>
              </w:rPr>
              <w:t xml:space="preserve"> the</w:t>
            </w:r>
            <w:r w:rsidRPr="00EF0320">
              <w:rPr>
                <w:rFonts w:cs="Arial"/>
                <w:highlight w:val="yellow"/>
              </w:rPr>
              <w:t xml:space="preserve"> final watch, he questions, Why did they choose that </w:t>
            </w:r>
            <w:r w:rsidRPr="00EF0320">
              <w:rPr>
                <w:rFonts w:cs="Arial"/>
                <w:highlight w:val="yellow"/>
              </w:rPr>
              <w:lastRenderedPageBreak/>
              <w:t>type of music?</w:t>
            </w:r>
          </w:p>
          <w:p w:rsidR="003D0369" w:rsidRPr="00EF0320" w:rsidRDefault="003D0369" w:rsidP="00DA5DED">
            <w:pPr>
              <w:rPr>
                <w:rFonts w:cs="Arial"/>
              </w:rPr>
            </w:pPr>
            <w:r w:rsidRPr="00EF0320">
              <w:rPr>
                <w:rFonts w:cs="Arial"/>
              </w:rPr>
              <w:t>Scary music wouldn’t work</w:t>
            </w:r>
          </w:p>
        </w:tc>
        <w:tc>
          <w:tcPr>
            <w:tcW w:w="1772" w:type="dxa"/>
          </w:tcPr>
          <w:p w:rsidR="003D0369" w:rsidRPr="00EF0320" w:rsidRDefault="003D0369" w:rsidP="00DA5DED">
            <w:pPr>
              <w:rPr>
                <w:rFonts w:cs="Arial"/>
              </w:rPr>
            </w:pPr>
            <w:r w:rsidRPr="00EF0320">
              <w:rPr>
                <w:rFonts w:cs="Arial"/>
                <w:b/>
              </w:rPr>
              <w:lastRenderedPageBreak/>
              <w:t>Can you list</w:t>
            </w:r>
            <w:r w:rsidRPr="00EF0320">
              <w:rPr>
                <w:rFonts w:cs="Arial"/>
              </w:rPr>
              <w:t xml:space="preserve"> 3 reasons how the mother could have died?</w:t>
            </w:r>
          </w:p>
          <w:p w:rsidR="003D0369" w:rsidRPr="00FA6CD2" w:rsidRDefault="003D0369" w:rsidP="00DA5DED">
            <w:pPr>
              <w:rPr>
                <w:rFonts w:cs="Arial"/>
              </w:rPr>
            </w:pPr>
            <w:r w:rsidRPr="00FA6CD2">
              <w:rPr>
                <w:rFonts w:cs="Arial"/>
              </w:rPr>
              <w:t>Broken her feet, fallen off the stag</w:t>
            </w:r>
            <w:r>
              <w:rPr>
                <w:rFonts w:cs="Arial"/>
              </w:rPr>
              <w:t>e and died or she was murdered.</w:t>
            </w:r>
          </w:p>
          <w:p w:rsidR="003D0369" w:rsidRPr="00EF0320" w:rsidRDefault="003D0369" w:rsidP="00DA5DED">
            <w:pPr>
              <w:rPr>
                <w:rFonts w:cs="Arial"/>
                <w:i/>
              </w:rPr>
            </w:pPr>
          </w:p>
          <w:p w:rsidR="003D0369" w:rsidRPr="00FA6CD2" w:rsidRDefault="003D0369" w:rsidP="00DA5DED">
            <w:pPr>
              <w:rPr>
                <w:rFonts w:cs="Arial"/>
              </w:rPr>
            </w:pPr>
            <w:r w:rsidRPr="00FA6CD2">
              <w:rPr>
                <w:rFonts w:cs="Arial"/>
              </w:rPr>
              <w:t xml:space="preserve">(In response to </w:t>
            </w:r>
            <w:r w:rsidRPr="00FA6CD2">
              <w:rPr>
                <w:rFonts w:cs="Arial"/>
              </w:rPr>
              <w:lastRenderedPageBreak/>
              <w:t>Tracy’s questions about where the mother is, he said, ‘heaven, in jail or hospital - they all can break people’s hearts</w:t>
            </w:r>
            <w:r>
              <w:rPr>
                <w:rFonts w:cs="Arial"/>
              </w:rPr>
              <w:t>,</w:t>
            </w:r>
            <w:r w:rsidRPr="00FA6CD2">
              <w:rPr>
                <w:rFonts w:cs="Arial"/>
              </w:rPr>
              <w:t xml:space="preserve"> so it could break the dancer’s heart.)</w:t>
            </w:r>
          </w:p>
        </w:tc>
        <w:tc>
          <w:tcPr>
            <w:tcW w:w="1772" w:type="dxa"/>
          </w:tcPr>
          <w:p w:rsidR="003D0369" w:rsidRPr="00EF0320" w:rsidRDefault="003D0369" w:rsidP="00DA5DED">
            <w:pPr>
              <w:rPr>
                <w:rFonts w:cs="Arial"/>
              </w:rPr>
            </w:pPr>
            <w:r w:rsidRPr="00EF0320">
              <w:rPr>
                <w:rFonts w:cs="Arial"/>
                <w:b/>
                <w:highlight w:val="yellow"/>
              </w:rPr>
              <w:lastRenderedPageBreak/>
              <w:t xml:space="preserve">What is meant by showing </w:t>
            </w:r>
            <w:r w:rsidRPr="00EF0320">
              <w:rPr>
                <w:rFonts w:cs="Arial"/>
                <w:highlight w:val="yellow"/>
              </w:rPr>
              <w:t>the diary?</w:t>
            </w:r>
          </w:p>
          <w:p w:rsidR="003D0369" w:rsidRPr="00EF0320" w:rsidRDefault="003D0369" w:rsidP="00DA5DED">
            <w:pPr>
              <w:rPr>
                <w:rFonts w:cs="Arial"/>
              </w:rPr>
            </w:pPr>
            <w:r w:rsidRPr="00EF0320">
              <w:rPr>
                <w:rFonts w:cs="Arial"/>
              </w:rPr>
              <w:t>The diary tells you more information – she liked dancing and it was written 1914 – 1924. It tells us what period it is</w:t>
            </w:r>
            <w:r>
              <w:rPr>
                <w:rFonts w:cs="Arial"/>
              </w:rPr>
              <w:t>.</w:t>
            </w:r>
          </w:p>
        </w:tc>
        <w:tc>
          <w:tcPr>
            <w:tcW w:w="1772" w:type="dxa"/>
          </w:tcPr>
          <w:p w:rsidR="003D0369" w:rsidRPr="00EF0320" w:rsidRDefault="003D0369" w:rsidP="00DA5DED">
            <w:pPr>
              <w:rPr>
                <w:rFonts w:cs="Arial"/>
              </w:rPr>
            </w:pPr>
            <w:r w:rsidRPr="00EF0320">
              <w:rPr>
                <w:rFonts w:cs="Arial"/>
                <w:b/>
                <w:highlight w:val="yellow"/>
              </w:rPr>
              <w:t>Can you give a set of instructions about</w:t>
            </w:r>
            <w:r w:rsidRPr="00EF0320">
              <w:rPr>
                <w:rFonts w:cs="Arial"/>
                <w:highlight w:val="yellow"/>
              </w:rPr>
              <w:t xml:space="preserve"> how to make a film like this one?</w:t>
            </w:r>
          </w:p>
          <w:p w:rsidR="003D0369" w:rsidRPr="00EF0320" w:rsidRDefault="003D0369" w:rsidP="00DA5DED">
            <w:pPr>
              <w:rPr>
                <w:rFonts w:cs="Arial"/>
              </w:rPr>
            </w:pPr>
            <w:r w:rsidRPr="00EF0320">
              <w:rPr>
                <w:rFonts w:cs="Arial"/>
              </w:rPr>
              <w:t xml:space="preserve">(Step 1 – get some actors. Step 2 – get a camera. </w:t>
            </w:r>
          </w:p>
          <w:p w:rsidR="003D0369" w:rsidRPr="00EF0320" w:rsidRDefault="003D0369" w:rsidP="00DA5DED">
            <w:pPr>
              <w:rPr>
                <w:rFonts w:cs="Arial"/>
              </w:rPr>
            </w:pPr>
            <w:r w:rsidRPr="00EF0320">
              <w:rPr>
                <w:rFonts w:cs="Arial"/>
              </w:rPr>
              <w:t>Step 3 – get settings.</w:t>
            </w:r>
          </w:p>
          <w:p w:rsidR="003D0369" w:rsidRPr="00EF0320" w:rsidRDefault="003D0369" w:rsidP="00DA5DED">
            <w:pPr>
              <w:rPr>
                <w:rFonts w:cs="Arial"/>
              </w:rPr>
            </w:pPr>
            <w:r w:rsidRPr="00EF0320">
              <w:rPr>
                <w:rFonts w:cs="Arial"/>
              </w:rPr>
              <w:lastRenderedPageBreak/>
              <w:t>Step 4 – get a title.</w:t>
            </w:r>
          </w:p>
          <w:p w:rsidR="003D0369" w:rsidRPr="00EF0320" w:rsidRDefault="003D0369" w:rsidP="00DA5DED">
            <w:pPr>
              <w:rPr>
                <w:rFonts w:cs="Arial"/>
              </w:rPr>
            </w:pPr>
            <w:r w:rsidRPr="00EF0320">
              <w:rPr>
                <w:rFonts w:cs="Arial"/>
              </w:rPr>
              <w:t>Step 5 – think of a story.</w:t>
            </w:r>
          </w:p>
          <w:p w:rsidR="003D0369" w:rsidRPr="00EF0320" w:rsidRDefault="003D0369" w:rsidP="00DA5DED">
            <w:pPr>
              <w:rPr>
                <w:rFonts w:cs="Arial"/>
              </w:rPr>
            </w:pPr>
            <w:r w:rsidRPr="00EF0320">
              <w:rPr>
                <w:rFonts w:cs="Arial"/>
              </w:rPr>
              <w:t>Step 6 – make the film</w:t>
            </w:r>
          </w:p>
          <w:p w:rsidR="003D0369" w:rsidRPr="00EF0320" w:rsidRDefault="003D0369" w:rsidP="00DA5DED">
            <w:pPr>
              <w:rPr>
                <w:rFonts w:cs="Arial"/>
              </w:rPr>
            </w:pPr>
            <w:r w:rsidRPr="00EF0320">
              <w:rPr>
                <w:rFonts w:cs="Arial"/>
              </w:rPr>
              <w:t>Step 7 – watch what you’ve done do far and see if you can add anything else to it.</w:t>
            </w:r>
          </w:p>
          <w:p w:rsidR="003D0369" w:rsidRPr="00EF0320" w:rsidRDefault="003D0369" w:rsidP="00DA5DED">
            <w:pPr>
              <w:rPr>
                <w:rFonts w:cs="Arial"/>
              </w:rPr>
            </w:pPr>
            <w:r w:rsidRPr="00EF0320">
              <w:rPr>
                <w:rFonts w:cs="Arial"/>
              </w:rPr>
              <w:t>Step 8 – read it</w:t>
            </w:r>
          </w:p>
          <w:p w:rsidR="003D0369" w:rsidRPr="00EF0320" w:rsidRDefault="003D0369" w:rsidP="00DA5DED">
            <w:pPr>
              <w:rPr>
                <w:rFonts w:cs="Arial"/>
              </w:rPr>
            </w:pPr>
            <w:r w:rsidRPr="00EF0320">
              <w:rPr>
                <w:rFonts w:cs="Arial"/>
              </w:rPr>
              <w:t>Step 9 – sell it.</w:t>
            </w:r>
          </w:p>
          <w:p w:rsidR="003D0369" w:rsidRPr="00EF0320" w:rsidRDefault="003D0369" w:rsidP="00DA5DED">
            <w:pPr>
              <w:rPr>
                <w:rFonts w:cs="Arial"/>
              </w:rPr>
            </w:pPr>
            <w:r w:rsidRPr="00EF0320">
              <w:rPr>
                <w:rFonts w:cs="Arial"/>
              </w:rPr>
              <w:t>Step 10 – think about making it into a book.)</w:t>
            </w:r>
          </w:p>
          <w:p w:rsidR="003D0369" w:rsidRPr="00EF0320" w:rsidRDefault="003D0369" w:rsidP="00DA5DED">
            <w:pPr>
              <w:rPr>
                <w:rFonts w:cs="Arial"/>
              </w:rPr>
            </w:pPr>
          </w:p>
          <w:p w:rsidR="003D0369" w:rsidRPr="00EF0320" w:rsidRDefault="003D0369" w:rsidP="00DA5DED">
            <w:pPr>
              <w:rPr>
                <w:rFonts w:cs="Arial"/>
                <w:i/>
              </w:rPr>
            </w:pPr>
            <w:r w:rsidRPr="00EF0320">
              <w:rPr>
                <w:rFonts w:cs="Arial"/>
                <w:i/>
              </w:rPr>
              <w:t>(</w:t>
            </w:r>
            <w:r w:rsidRPr="00EF0320">
              <w:rPr>
                <w:rFonts w:cs="Arial"/>
                <w:i/>
                <w:highlight w:val="yellow"/>
              </w:rPr>
              <w:t xml:space="preserve">In response to </w:t>
            </w:r>
            <w:r>
              <w:rPr>
                <w:rFonts w:cs="Arial"/>
                <w:i/>
                <w:highlight w:val="yellow"/>
              </w:rPr>
              <w:t>Tracy</w:t>
            </w:r>
            <w:r w:rsidRPr="00EF0320">
              <w:rPr>
                <w:rFonts w:cs="Arial"/>
                <w:i/>
                <w:highlight w:val="yellow"/>
              </w:rPr>
              <w:t xml:space="preserve">’s question starter ‘How </w:t>
            </w:r>
            <w:r w:rsidRPr="00EF0320">
              <w:rPr>
                <w:rFonts w:cs="Arial"/>
                <w:i/>
                <w:highlight w:val="yellow"/>
              </w:rPr>
              <w:lastRenderedPageBreak/>
              <w:t>would you use...</w:t>
            </w:r>
            <w:proofErr w:type="gramStart"/>
            <w:r w:rsidRPr="00EF0320">
              <w:rPr>
                <w:rFonts w:cs="Arial"/>
                <w:i/>
                <w:highlight w:val="yellow"/>
              </w:rPr>
              <w:t>’,</w:t>
            </w:r>
            <w:proofErr w:type="gramEnd"/>
            <w:r w:rsidRPr="00EF0320">
              <w:rPr>
                <w:rFonts w:cs="Arial"/>
                <w:i/>
                <w:highlight w:val="yellow"/>
              </w:rPr>
              <w:t xml:space="preserve"> he suggested ‘a camera’, but </w:t>
            </w:r>
            <w:r>
              <w:rPr>
                <w:rFonts w:cs="Arial"/>
                <w:i/>
                <w:highlight w:val="yellow"/>
              </w:rPr>
              <w:t>Tracy</w:t>
            </w:r>
            <w:r w:rsidRPr="00EF0320">
              <w:rPr>
                <w:rFonts w:cs="Arial"/>
                <w:i/>
                <w:highlight w:val="yellow"/>
              </w:rPr>
              <w:t xml:space="preserve"> rejected this question in favour of ‘a dairy’.</w:t>
            </w:r>
            <w:r w:rsidRPr="00EF0320">
              <w:rPr>
                <w:rFonts w:cs="Arial"/>
                <w:i/>
              </w:rPr>
              <w:t>)</w:t>
            </w:r>
          </w:p>
          <w:p w:rsidR="003D0369" w:rsidRPr="00EF0320" w:rsidRDefault="003D0369" w:rsidP="00DA5DED">
            <w:pPr>
              <w:rPr>
                <w:rFonts w:cs="Arial"/>
                <w:i/>
              </w:rPr>
            </w:pPr>
          </w:p>
          <w:p w:rsidR="003D0369" w:rsidRPr="00EF0320" w:rsidRDefault="003D0369" w:rsidP="00DA5DED">
            <w:pPr>
              <w:rPr>
                <w:rFonts w:cs="Arial"/>
                <w:i/>
              </w:rPr>
            </w:pPr>
            <w:r w:rsidRPr="00EF0320">
              <w:rPr>
                <w:rFonts w:cs="Arial"/>
                <w:i/>
              </w:rPr>
              <w:t xml:space="preserve">After answering </w:t>
            </w:r>
            <w:r>
              <w:rPr>
                <w:rFonts w:cs="Arial"/>
                <w:i/>
              </w:rPr>
              <w:t>Tracy</w:t>
            </w:r>
            <w:r w:rsidRPr="00EF0320">
              <w:rPr>
                <w:rFonts w:cs="Arial"/>
                <w:i/>
              </w:rPr>
              <w:t>’s questions</w:t>
            </w:r>
            <w:r>
              <w:rPr>
                <w:rFonts w:cs="Arial"/>
                <w:i/>
              </w:rPr>
              <w:t>,</w:t>
            </w:r>
            <w:r w:rsidRPr="00EF0320">
              <w:rPr>
                <w:rFonts w:cs="Arial"/>
                <w:i/>
              </w:rPr>
              <w:t xml:space="preserve"> I asked </w:t>
            </w:r>
            <w:r>
              <w:rPr>
                <w:rFonts w:cs="Arial"/>
                <w:i/>
              </w:rPr>
              <w:t>David</w:t>
            </w:r>
            <w:r w:rsidRPr="00EF0320">
              <w:rPr>
                <w:rFonts w:cs="Arial"/>
                <w:i/>
              </w:rPr>
              <w:t xml:space="preserve"> to have a go at answering </w:t>
            </w:r>
            <w:r>
              <w:rPr>
                <w:rFonts w:cs="Arial"/>
                <w:b/>
                <w:i/>
              </w:rPr>
              <w:t>How would you use a camera?</w:t>
            </w:r>
            <w:r w:rsidRPr="00EF0320">
              <w:rPr>
                <w:rFonts w:cs="Arial"/>
                <w:b/>
                <w:i/>
              </w:rPr>
              <w:t xml:space="preserve"> </w:t>
            </w:r>
            <w:r w:rsidRPr="00EF0320">
              <w:rPr>
                <w:rFonts w:cs="Arial"/>
                <w:i/>
              </w:rPr>
              <w:t>His response was:</w:t>
            </w:r>
          </w:p>
          <w:p w:rsidR="003D0369" w:rsidRPr="00EF0320" w:rsidRDefault="003D0369" w:rsidP="00DA5DED">
            <w:pPr>
              <w:rPr>
                <w:rFonts w:cs="Arial"/>
                <w:i/>
              </w:rPr>
            </w:pPr>
            <w:r w:rsidRPr="00EF0320">
              <w:rPr>
                <w:rFonts w:cs="Arial"/>
                <w:i/>
              </w:rPr>
              <w:t xml:space="preserve">You need to first buy it and ask an expert to show you how to use it </w:t>
            </w:r>
            <w:r w:rsidRPr="00EF0320">
              <w:rPr>
                <w:rFonts w:cs="Arial"/>
                <w:i/>
              </w:rPr>
              <w:lastRenderedPageBreak/>
              <w:t>first. Then you have a go yourself and then have a look at the instructions to use the rest of it and then you can film your own film.</w:t>
            </w:r>
          </w:p>
        </w:tc>
        <w:tc>
          <w:tcPr>
            <w:tcW w:w="1772" w:type="dxa"/>
          </w:tcPr>
          <w:p w:rsidR="003D0369" w:rsidRPr="00EF0320" w:rsidRDefault="003D0369" w:rsidP="00DA5DED">
            <w:pPr>
              <w:rPr>
                <w:rFonts w:cs="Arial"/>
              </w:rPr>
            </w:pPr>
            <w:r w:rsidRPr="00EF0320">
              <w:rPr>
                <w:rFonts w:cs="Arial"/>
              </w:rPr>
              <w:lastRenderedPageBreak/>
              <w:t xml:space="preserve">When asked for a different question as we’d already answered </w:t>
            </w:r>
            <w:r>
              <w:rPr>
                <w:rFonts w:cs="Arial"/>
              </w:rPr>
              <w:t>Richard</w:t>
            </w:r>
            <w:r w:rsidRPr="00EF0320">
              <w:rPr>
                <w:rFonts w:cs="Arial"/>
              </w:rPr>
              <w:t xml:space="preserve">’s in different ways, </w:t>
            </w:r>
            <w:r>
              <w:rPr>
                <w:rFonts w:cs="Arial"/>
              </w:rPr>
              <w:t>David</w:t>
            </w:r>
            <w:r w:rsidRPr="00EF0320">
              <w:rPr>
                <w:rFonts w:cs="Arial"/>
              </w:rPr>
              <w:t xml:space="preserve"> suggested </w:t>
            </w:r>
            <w:r w:rsidRPr="00EF0320">
              <w:rPr>
                <w:rFonts w:cs="Arial"/>
                <w:b/>
              </w:rPr>
              <w:t xml:space="preserve">What caused </w:t>
            </w:r>
            <w:r w:rsidRPr="00EF0320">
              <w:rPr>
                <w:rFonts w:cs="Arial"/>
              </w:rPr>
              <w:t xml:space="preserve">the dad to put the ballet </w:t>
            </w:r>
            <w:r w:rsidRPr="00EF0320">
              <w:rPr>
                <w:rFonts w:cs="Arial"/>
              </w:rPr>
              <w:lastRenderedPageBreak/>
              <w:t>shoes in the box?</w:t>
            </w:r>
          </w:p>
          <w:p w:rsidR="003D0369" w:rsidRPr="00EF0320" w:rsidRDefault="003D0369" w:rsidP="00DA5DED">
            <w:pPr>
              <w:rPr>
                <w:rFonts w:cs="Arial"/>
              </w:rPr>
            </w:pPr>
          </w:p>
          <w:p w:rsidR="003D0369" w:rsidRPr="00EF0320" w:rsidRDefault="003D0369" w:rsidP="00DA5DED">
            <w:pPr>
              <w:rPr>
                <w:rFonts w:cs="Arial"/>
              </w:rPr>
            </w:pPr>
            <w:r w:rsidRPr="00EF0320">
              <w:rPr>
                <w:rFonts w:cs="Arial"/>
                <w:b/>
              </w:rPr>
              <w:t>What are some of the problems</w:t>
            </w:r>
            <w:r w:rsidRPr="00EF0320">
              <w:rPr>
                <w:rFonts w:cs="Arial"/>
              </w:rPr>
              <w:t xml:space="preserve"> that the girl ballet dancer had? </w:t>
            </w:r>
          </w:p>
          <w:p w:rsidR="003D0369" w:rsidRPr="00EF0320" w:rsidRDefault="003D0369" w:rsidP="00DA5DED">
            <w:pPr>
              <w:rPr>
                <w:rFonts w:cs="Arial"/>
              </w:rPr>
            </w:pPr>
            <w:r w:rsidRPr="00EF0320">
              <w:rPr>
                <w:rFonts w:cs="Arial"/>
              </w:rPr>
              <w:t>Her dad won’t let her dance. She doesn’t know where her mother is. She can’t get her ballet shoes out of the box.</w:t>
            </w:r>
          </w:p>
          <w:p w:rsidR="003D0369" w:rsidRPr="00EF0320" w:rsidRDefault="003D0369" w:rsidP="00DA5DED">
            <w:pPr>
              <w:rPr>
                <w:rFonts w:cs="Arial"/>
              </w:rPr>
            </w:pPr>
          </w:p>
          <w:p w:rsidR="003D0369" w:rsidRPr="00EF0320" w:rsidRDefault="003D0369" w:rsidP="00DA5DED">
            <w:pPr>
              <w:rPr>
                <w:rFonts w:cs="Arial"/>
              </w:rPr>
            </w:pPr>
            <w:r w:rsidRPr="00EF0320">
              <w:rPr>
                <w:rFonts w:cs="Arial"/>
              </w:rPr>
              <w:t xml:space="preserve">On discussion of how </w:t>
            </w:r>
            <w:r>
              <w:rPr>
                <w:rFonts w:cs="Arial"/>
              </w:rPr>
              <w:t>Tracy</w:t>
            </w:r>
            <w:r w:rsidRPr="00EF0320">
              <w:rPr>
                <w:rFonts w:cs="Arial"/>
              </w:rPr>
              <w:t xml:space="preserve">’s question is answered within the question, </w:t>
            </w:r>
            <w:r>
              <w:rPr>
                <w:rFonts w:cs="Arial"/>
              </w:rPr>
              <w:lastRenderedPageBreak/>
              <w:t>David</w:t>
            </w:r>
            <w:r w:rsidRPr="00EF0320">
              <w:rPr>
                <w:rFonts w:cs="Arial"/>
              </w:rPr>
              <w:t xml:space="preserve"> suggested </w:t>
            </w:r>
            <w:r w:rsidRPr="00EF0320">
              <w:rPr>
                <w:rFonts w:cs="Arial"/>
                <w:b/>
              </w:rPr>
              <w:t xml:space="preserve">What </w:t>
            </w:r>
            <w:proofErr w:type="gramStart"/>
            <w:r w:rsidRPr="00EF0320">
              <w:rPr>
                <w:rFonts w:cs="Arial"/>
                <w:b/>
              </w:rPr>
              <w:t xml:space="preserve">is the relationship between </w:t>
            </w:r>
            <w:r w:rsidRPr="00EF0320">
              <w:rPr>
                <w:rFonts w:cs="Arial"/>
              </w:rPr>
              <w:t>dad</w:t>
            </w:r>
            <w:proofErr w:type="gramEnd"/>
            <w:r w:rsidRPr="00EF0320">
              <w:rPr>
                <w:rFonts w:cs="Arial"/>
              </w:rPr>
              <w:t xml:space="preserve"> </w:t>
            </w:r>
            <w:r w:rsidRPr="00EF0320">
              <w:rPr>
                <w:rFonts w:cs="Arial"/>
                <w:b/>
              </w:rPr>
              <w:t xml:space="preserve">and </w:t>
            </w:r>
            <w:r>
              <w:rPr>
                <w:rFonts w:cs="Arial"/>
                <w:b/>
              </w:rPr>
              <w:t xml:space="preserve">the </w:t>
            </w:r>
            <w:r>
              <w:rPr>
                <w:rFonts w:cs="Arial"/>
              </w:rPr>
              <w:t>woman we</w:t>
            </w:r>
            <w:r w:rsidRPr="00EF0320">
              <w:rPr>
                <w:rFonts w:cs="Arial"/>
              </w:rPr>
              <w:t xml:space="preserve"> hear him talking to?</w:t>
            </w:r>
          </w:p>
          <w:p w:rsidR="003D0369" w:rsidRPr="00EF0320" w:rsidRDefault="003D0369" w:rsidP="00DA5DED">
            <w:pPr>
              <w:rPr>
                <w:rFonts w:cs="Arial"/>
              </w:rPr>
            </w:pPr>
            <w:r w:rsidRPr="00EF0320">
              <w:rPr>
                <w:rFonts w:cs="Arial"/>
              </w:rPr>
              <w:t>She could be a maid and works for him.</w:t>
            </w:r>
          </w:p>
        </w:tc>
        <w:tc>
          <w:tcPr>
            <w:tcW w:w="1772" w:type="dxa"/>
          </w:tcPr>
          <w:p w:rsidR="003D0369" w:rsidRPr="00EF0320" w:rsidRDefault="003D0369" w:rsidP="00DA5DED">
            <w:pPr>
              <w:rPr>
                <w:rFonts w:cs="Arial"/>
              </w:rPr>
            </w:pPr>
            <w:r>
              <w:rPr>
                <w:rFonts w:cs="Arial"/>
              </w:rPr>
              <w:lastRenderedPageBreak/>
              <w:t>Richard</w:t>
            </w:r>
            <w:r w:rsidRPr="00EF0320">
              <w:rPr>
                <w:rFonts w:cs="Arial"/>
              </w:rPr>
              <w:t xml:space="preserve"> struggled to answer his own question, so </w:t>
            </w:r>
            <w:r>
              <w:rPr>
                <w:rFonts w:cs="Arial"/>
              </w:rPr>
              <w:t>David</w:t>
            </w:r>
            <w:r w:rsidRPr="00EF0320">
              <w:rPr>
                <w:rFonts w:cs="Arial"/>
              </w:rPr>
              <w:t xml:space="preserve"> suggested:</w:t>
            </w:r>
          </w:p>
          <w:p w:rsidR="003D0369" w:rsidRPr="00EF0320" w:rsidRDefault="003D0369" w:rsidP="00DA5DED">
            <w:pPr>
              <w:rPr>
                <w:rFonts w:cs="Arial"/>
              </w:rPr>
            </w:pPr>
            <w:r w:rsidRPr="00EF0320">
              <w:rPr>
                <w:rFonts w:cs="Arial"/>
              </w:rPr>
              <w:t xml:space="preserve">The weakness is that she feels she has to dance each day and a </w:t>
            </w:r>
            <w:r w:rsidRPr="00EF0320">
              <w:rPr>
                <w:rFonts w:cs="Arial"/>
              </w:rPr>
              <w:lastRenderedPageBreak/>
              <w:t>strength is that she is good dancer.</w:t>
            </w:r>
          </w:p>
          <w:p w:rsidR="003D0369" w:rsidRPr="00EF0320" w:rsidRDefault="003D0369" w:rsidP="00DA5DED">
            <w:pPr>
              <w:rPr>
                <w:rFonts w:cs="Arial"/>
              </w:rPr>
            </w:pPr>
          </w:p>
          <w:p w:rsidR="003D0369" w:rsidRPr="00EF0320" w:rsidRDefault="003D0369" w:rsidP="00DA5DED">
            <w:pPr>
              <w:rPr>
                <w:rFonts w:cs="Arial"/>
                <w:b/>
              </w:rPr>
            </w:pPr>
            <w:r w:rsidRPr="00EF0320">
              <w:rPr>
                <w:rFonts w:cs="Arial"/>
                <w:b/>
                <w:highlight w:val="yellow"/>
              </w:rPr>
              <w:t xml:space="preserve">If you could change one thing about </w:t>
            </w:r>
            <w:r w:rsidRPr="00EF0320">
              <w:rPr>
                <w:rFonts w:cs="Arial"/>
                <w:highlight w:val="yellow"/>
              </w:rPr>
              <w:t xml:space="preserve">the film </w:t>
            </w:r>
            <w:r w:rsidRPr="00EF0320">
              <w:rPr>
                <w:rFonts w:cs="Arial"/>
                <w:b/>
                <w:highlight w:val="yellow"/>
              </w:rPr>
              <w:t>what would it be?</w:t>
            </w:r>
          </w:p>
          <w:p w:rsidR="003D0369" w:rsidRPr="00EF0320" w:rsidRDefault="003D0369" w:rsidP="00DA5DED">
            <w:pPr>
              <w:rPr>
                <w:rFonts w:cs="Arial"/>
              </w:rPr>
            </w:pPr>
            <w:r w:rsidRPr="00EF0320">
              <w:rPr>
                <w:rFonts w:cs="Arial"/>
              </w:rPr>
              <w:t>Make it bigger and have more words in it, more sentences, because it tells you more information about the whole film.</w:t>
            </w:r>
          </w:p>
          <w:p w:rsidR="003D0369" w:rsidRPr="00EF0320" w:rsidRDefault="003D0369" w:rsidP="00DA5DED">
            <w:pPr>
              <w:rPr>
                <w:rFonts w:cs="Arial"/>
              </w:rPr>
            </w:pPr>
            <w:r w:rsidRPr="00EF0320">
              <w:rPr>
                <w:rFonts w:cs="Arial"/>
                <w:i/>
              </w:rPr>
              <w:t xml:space="preserve">(Me – how would the words be conveyed to you – would you be using them in the </w:t>
            </w:r>
            <w:r w:rsidRPr="00EF0320">
              <w:rPr>
                <w:rFonts w:cs="Arial"/>
                <w:i/>
              </w:rPr>
              <w:lastRenderedPageBreak/>
              <w:t>diary or would you have dialogue between the characters?</w:t>
            </w:r>
          </w:p>
          <w:p w:rsidR="003D0369" w:rsidRPr="00EF0320" w:rsidRDefault="003D0369" w:rsidP="00DA5DED">
            <w:pPr>
              <w:rPr>
                <w:rFonts w:cs="Arial"/>
              </w:rPr>
            </w:pPr>
            <w:r>
              <w:rPr>
                <w:rFonts w:cs="Arial"/>
              </w:rPr>
              <w:t>David</w:t>
            </w:r>
            <w:r w:rsidRPr="00EF0320">
              <w:rPr>
                <w:rFonts w:cs="Arial"/>
              </w:rPr>
              <w:t>: Dialogue between the characters.</w:t>
            </w:r>
          </w:p>
          <w:p w:rsidR="003D0369" w:rsidRPr="00EF0320" w:rsidRDefault="003D0369" w:rsidP="00DA5DED">
            <w:pPr>
              <w:rPr>
                <w:rFonts w:cs="Arial"/>
              </w:rPr>
            </w:pPr>
            <w:r w:rsidRPr="00EF0320">
              <w:rPr>
                <w:rFonts w:cs="Arial"/>
                <w:i/>
              </w:rPr>
              <w:t>Me – why do you think that would be better?</w:t>
            </w:r>
          </w:p>
          <w:p w:rsidR="003D0369" w:rsidRPr="00EF0320" w:rsidRDefault="003D0369" w:rsidP="00DA5DED">
            <w:pPr>
              <w:rPr>
                <w:rFonts w:cs="Arial"/>
              </w:rPr>
            </w:pPr>
            <w:r>
              <w:rPr>
                <w:rFonts w:cs="Arial"/>
              </w:rPr>
              <w:t>David</w:t>
            </w:r>
            <w:r w:rsidRPr="00EF0320">
              <w:rPr>
                <w:rFonts w:cs="Arial"/>
              </w:rPr>
              <w:t xml:space="preserve"> – you could expression it out</w:t>
            </w:r>
          </w:p>
          <w:p w:rsidR="003D0369" w:rsidRPr="00EF0320" w:rsidRDefault="003D0369" w:rsidP="00DA5DED">
            <w:pPr>
              <w:rPr>
                <w:rFonts w:cs="Arial"/>
              </w:rPr>
            </w:pPr>
            <w:r w:rsidRPr="00EF0320">
              <w:rPr>
                <w:rFonts w:cs="Arial"/>
                <w:i/>
              </w:rPr>
              <w:t>Me: Do you think we would have less questions if they’d done that</w:t>
            </w:r>
            <w:r>
              <w:rPr>
                <w:rFonts w:cs="Arial"/>
                <w:i/>
              </w:rPr>
              <w:t>?</w:t>
            </w:r>
          </w:p>
          <w:p w:rsidR="003D0369" w:rsidRPr="00EF0320" w:rsidRDefault="003D0369" w:rsidP="00DA5DED">
            <w:pPr>
              <w:rPr>
                <w:rFonts w:cs="Arial"/>
              </w:rPr>
            </w:pPr>
            <w:r w:rsidRPr="00EF0320">
              <w:rPr>
                <w:rFonts w:cs="Arial"/>
              </w:rPr>
              <w:t>Yes – we’d have less questio</w:t>
            </w:r>
            <w:r>
              <w:rPr>
                <w:rFonts w:cs="Arial"/>
              </w:rPr>
              <w:t xml:space="preserve">ns and </w:t>
            </w:r>
            <w:r>
              <w:rPr>
                <w:rFonts w:cs="Arial"/>
              </w:rPr>
              <w:lastRenderedPageBreak/>
              <w:t>more information and this would be a better thing</w:t>
            </w:r>
            <w:r w:rsidRPr="00EF0320">
              <w:rPr>
                <w:rFonts w:cs="Arial"/>
              </w:rPr>
              <w:t>.</w:t>
            </w:r>
          </w:p>
          <w:p w:rsidR="003D0369" w:rsidRPr="00EF0320" w:rsidRDefault="003D0369" w:rsidP="00DA5DED">
            <w:pPr>
              <w:rPr>
                <w:rFonts w:cs="Arial"/>
              </w:rPr>
            </w:pPr>
            <w:r w:rsidRPr="00EF0320">
              <w:rPr>
                <w:rFonts w:cs="Arial"/>
              </w:rPr>
              <w:t xml:space="preserve">In response to </w:t>
            </w:r>
            <w:r>
              <w:rPr>
                <w:rFonts w:cs="Arial"/>
              </w:rPr>
              <w:t>Tracy’s question about</w:t>
            </w:r>
            <w:r w:rsidRPr="00EF0320">
              <w:rPr>
                <w:rFonts w:cs="Arial"/>
              </w:rPr>
              <w:t xml:space="preserve"> how he would know about the box – I think his dad told him and they went on the school trip, so his dad told him to look for the box so he would find the ballet shoes and he could sell them on eBay. They are nearly a hundred years </w:t>
            </w:r>
            <w:r w:rsidRPr="00EF0320">
              <w:rPr>
                <w:rFonts w:cs="Arial"/>
              </w:rPr>
              <w:lastRenderedPageBreak/>
              <w:t>old and would be worth a lot of money.</w:t>
            </w:r>
          </w:p>
          <w:p w:rsidR="003D0369" w:rsidRPr="00EF0320" w:rsidRDefault="003D0369" w:rsidP="00DA5DED">
            <w:pPr>
              <w:rPr>
                <w:rFonts w:cs="Arial"/>
              </w:rPr>
            </w:pPr>
          </w:p>
          <w:p w:rsidR="003D0369" w:rsidRPr="00EF0320" w:rsidRDefault="003D0369" w:rsidP="00DA5DED">
            <w:pPr>
              <w:rPr>
                <w:rFonts w:cs="Arial"/>
              </w:rPr>
            </w:pPr>
            <w:r>
              <w:rPr>
                <w:rFonts w:cs="Arial"/>
              </w:rPr>
              <w:t>(</w:t>
            </w:r>
            <w:r w:rsidRPr="00EF0320">
              <w:rPr>
                <w:rFonts w:cs="Arial"/>
              </w:rPr>
              <w:t xml:space="preserve">I asked the question whether it was better for a film maker to answer all your questions or to leave you with questions – </w:t>
            </w:r>
            <w:r>
              <w:rPr>
                <w:rFonts w:cs="Arial"/>
              </w:rPr>
              <w:t>David</w:t>
            </w:r>
            <w:r w:rsidRPr="00EF0320">
              <w:rPr>
                <w:rFonts w:cs="Arial"/>
              </w:rPr>
              <w:t xml:space="preserve"> said he thought it was better to leave you with some questions because it makes it more interesting and leaves you wanting to know what </w:t>
            </w:r>
            <w:r w:rsidRPr="00EF0320">
              <w:rPr>
                <w:rFonts w:cs="Arial"/>
              </w:rPr>
              <w:lastRenderedPageBreak/>
              <w:t>is going to happen next and watch the next series.</w:t>
            </w:r>
            <w:r>
              <w:rPr>
                <w:rFonts w:cs="Arial"/>
              </w:rPr>
              <w:t>)</w:t>
            </w:r>
          </w:p>
          <w:p w:rsidR="003D0369" w:rsidRPr="00EF0320" w:rsidRDefault="003D0369" w:rsidP="00DA5DED">
            <w:pPr>
              <w:rPr>
                <w:rFonts w:cs="Arial"/>
              </w:rPr>
            </w:pPr>
          </w:p>
          <w:p w:rsidR="003D0369" w:rsidRPr="00EF0320" w:rsidRDefault="003D0369" w:rsidP="00DA5DED">
            <w:pPr>
              <w:rPr>
                <w:rFonts w:cs="Arial"/>
                <w:b/>
              </w:rPr>
            </w:pPr>
          </w:p>
        </w:tc>
        <w:tc>
          <w:tcPr>
            <w:tcW w:w="2624" w:type="dxa"/>
          </w:tcPr>
          <w:p w:rsidR="003D0369" w:rsidRPr="00EF0320" w:rsidRDefault="003D0369" w:rsidP="00DA5DED">
            <w:pPr>
              <w:rPr>
                <w:rFonts w:cs="Arial"/>
              </w:rPr>
            </w:pPr>
            <w:r w:rsidRPr="00EF0320">
              <w:rPr>
                <w:rFonts w:cs="Arial"/>
                <w:b/>
              </w:rPr>
              <w:lastRenderedPageBreak/>
              <w:t>How would you find out</w:t>
            </w:r>
            <w:r w:rsidRPr="00EF0320">
              <w:rPr>
                <w:rFonts w:cs="Arial"/>
              </w:rPr>
              <w:t xml:space="preserve"> who killed the mother?</w:t>
            </w:r>
          </w:p>
          <w:p w:rsidR="003D0369" w:rsidRPr="00EF0320" w:rsidRDefault="003D0369" w:rsidP="00DA5DED">
            <w:pPr>
              <w:rPr>
                <w:rFonts w:cs="Arial"/>
              </w:rPr>
            </w:pPr>
            <w:r w:rsidRPr="00EF0320">
              <w:rPr>
                <w:rFonts w:cs="Arial"/>
              </w:rPr>
              <w:t xml:space="preserve">Ask a relative if they were around in this piece of period in that time. If they hadn’t you could go to the hospital. </w:t>
            </w:r>
          </w:p>
          <w:p w:rsidR="003D0369" w:rsidRPr="00EF0320" w:rsidRDefault="003D0369" w:rsidP="00DA5DED">
            <w:pPr>
              <w:rPr>
                <w:rFonts w:cs="Arial"/>
              </w:rPr>
            </w:pPr>
          </w:p>
          <w:p w:rsidR="003D0369" w:rsidRPr="00EF0320" w:rsidRDefault="003D0369" w:rsidP="00DA5DED">
            <w:pPr>
              <w:rPr>
                <w:rFonts w:cs="Arial"/>
              </w:rPr>
            </w:pPr>
            <w:r w:rsidRPr="00EF0320">
              <w:rPr>
                <w:rFonts w:cs="Arial"/>
              </w:rPr>
              <w:t xml:space="preserve">In response to </w:t>
            </w:r>
            <w:r>
              <w:rPr>
                <w:rFonts w:cs="Arial"/>
              </w:rPr>
              <w:t>Tracy</w:t>
            </w:r>
            <w:r w:rsidRPr="00EF0320">
              <w:rPr>
                <w:rFonts w:cs="Arial"/>
              </w:rPr>
              <w:t xml:space="preserve">’s questions </w:t>
            </w:r>
            <w:r w:rsidRPr="00EF0320">
              <w:rPr>
                <w:rFonts w:cs="Arial"/>
                <w:b/>
              </w:rPr>
              <w:lastRenderedPageBreak/>
              <w:t>How would you improve</w:t>
            </w:r>
            <w:r w:rsidRPr="00EF0320">
              <w:rPr>
                <w:rFonts w:cs="Arial"/>
              </w:rPr>
              <w:t xml:space="preserve"> on the film? </w:t>
            </w:r>
          </w:p>
          <w:p w:rsidR="003D0369" w:rsidRPr="00EF0320" w:rsidRDefault="003D0369" w:rsidP="00DA5DED">
            <w:pPr>
              <w:rPr>
                <w:rFonts w:cs="Arial"/>
              </w:rPr>
            </w:pPr>
            <w:r w:rsidRPr="00EF0320">
              <w:rPr>
                <w:rFonts w:cs="Arial"/>
              </w:rPr>
              <w:t>To make it longer. It would make it more interesting.</w:t>
            </w:r>
          </w:p>
          <w:p w:rsidR="003D0369" w:rsidRPr="00EF0320" w:rsidRDefault="003D0369" w:rsidP="00DA5DED">
            <w:pPr>
              <w:rPr>
                <w:rFonts w:cs="Arial"/>
                <w:i/>
              </w:rPr>
            </w:pPr>
            <w:r w:rsidRPr="00EF0320">
              <w:rPr>
                <w:rFonts w:cs="Arial"/>
                <w:i/>
              </w:rPr>
              <w:t>Me – if you made it longer, what else would you show?</w:t>
            </w:r>
          </w:p>
          <w:p w:rsidR="003D0369" w:rsidRPr="00EF0320" w:rsidRDefault="003D0369" w:rsidP="00DA5DED">
            <w:pPr>
              <w:rPr>
                <w:rFonts w:cs="Arial"/>
              </w:rPr>
            </w:pPr>
            <w:r w:rsidRPr="00EF0320">
              <w:rPr>
                <w:rFonts w:cs="Arial"/>
              </w:rPr>
              <w:t>I build the mother up and show her in the book. It would say when she was alive and when she died or disappeared.</w:t>
            </w:r>
          </w:p>
        </w:tc>
      </w:tr>
    </w:tbl>
    <w:p w:rsidR="003D0369" w:rsidRPr="00C2116A" w:rsidRDefault="003D0369" w:rsidP="003D0369">
      <w:pPr>
        <w:spacing w:after="0" w:line="240" w:lineRule="auto"/>
        <w:rPr>
          <w:rFonts w:ascii="Arial" w:hAnsi="Arial" w:cs="Arial"/>
        </w:rPr>
      </w:pPr>
    </w:p>
    <w:p w:rsidR="003D0369" w:rsidRDefault="003D0369" w:rsidP="003D0369"/>
    <w:p w:rsidR="003D0369" w:rsidRDefault="003D0369" w:rsidP="003D0369"/>
    <w:p w:rsidR="003D0369" w:rsidRDefault="003D0369" w:rsidP="003D0369">
      <w:pPr>
        <w:spacing w:after="0" w:line="240" w:lineRule="auto"/>
        <w:rPr>
          <w:rFonts w:ascii="Arial" w:hAnsi="Arial" w:cs="Arial"/>
          <w:b/>
          <w:u w:val="single"/>
        </w:rPr>
      </w:pPr>
    </w:p>
    <w:p w:rsidR="003D0369" w:rsidRDefault="003D0369" w:rsidP="003D0369">
      <w:pPr>
        <w:spacing w:after="0" w:line="240" w:lineRule="auto"/>
        <w:rPr>
          <w:rFonts w:ascii="Arial" w:hAnsi="Arial" w:cs="Arial"/>
          <w:b/>
          <w:u w:val="single"/>
        </w:rPr>
        <w:sectPr w:rsidR="003D0369" w:rsidSect="00DA5DED">
          <w:pgSz w:w="16838" w:h="11906" w:orient="landscape"/>
          <w:pgMar w:top="2268" w:right="1418" w:bottom="2268" w:left="1418" w:header="709" w:footer="709" w:gutter="0"/>
          <w:cols w:space="708"/>
          <w:docGrid w:linePitch="360"/>
        </w:sectPr>
      </w:pPr>
    </w:p>
    <w:p w:rsidR="003D0369" w:rsidRPr="00420EB3" w:rsidRDefault="003D0369" w:rsidP="003D0369">
      <w:pPr>
        <w:spacing w:after="0" w:line="240" w:lineRule="auto"/>
        <w:rPr>
          <w:rFonts w:ascii="Arial" w:hAnsi="Arial" w:cs="Arial"/>
        </w:rPr>
      </w:pPr>
      <w:r w:rsidRPr="00BD4634">
        <w:rPr>
          <w:rFonts w:ascii="Arial" w:hAnsi="Arial" w:cs="Arial"/>
          <w:b/>
          <w:u w:val="single"/>
        </w:rPr>
        <w:lastRenderedPageBreak/>
        <w:t>Appendix 14</w:t>
      </w:r>
      <w:r>
        <w:rPr>
          <w:rFonts w:ascii="Arial" w:hAnsi="Arial" w:cs="Arial"/>
        </w:rPr>
        <w:t xml:space="preserve"> – </w:t>
      </w:r>
      <w:r w:rsidRPr="0034600F">
        <w:rPr>
          <w:rFonts w:ascii="Arial" w:hAnsi="Arial" w:cs="Arial"/>
          <w:u w:val="single"/>
        </w:rPr>
        <w:t>Visits 5 and 6 - Genres</w:t>
      </w:r>
    </w:p>
    <w:p w:rsidR="003D0369" w:rsidRDefault="003D0369" w:rsidP="003D0369">
      <w:pPr>
        <w:spacing w:after="0" w:line="240" w:lineRule="auto"/>
        <w:rPr>
          <w:rFonts w:ascii="Arial" w:hAnsi="Arial" w:cs="Arial"/>
        </w:rPr>
      </w:pPr>
    </w:p>
    <w:p w:rsidR="003D0369" w:rsidRDefault="003D0369" w:rsidP="003D0369">
      <w:pPr>
        <w:spacing w:after="0" w:line="240" w:lineRule="auto"/>
        <w:rPr>
          <w:rFonts w:ascii="Arial" w:hAnsi="Arial" w:cs="Arial"/>
        </w:rPr>
      </w:pPr>
      <w:r>
        <w:rPr>
          <w:rFonts w:ascii="Arial" w:hAnsi="Arial" w:cs="Arial"/>
        </w:rPr>
        <w:t>Independent list of genres they knew:</w:t>
      </w:r>
    </w:p>
    <w:p w:rsidR="003D0369" w:rsidRDefault="003D0369" w:rsidP="003D0369">
      <w:pPr>
        <w:spacing w:after="0" w:line="240" w:lineRule="auto"/>
        <w:rPr>
          <w:rFonts w:ascii="Arial" w:hAnsi="Arial" w:cs="Arial"/>
        </w:rPr>
      </w:pPr>
      <w:r w:rsidRPr="00784C65">
        <w:rPr>
          <w:rFonts w:ascii="Arial" w:hAnsi="Arial" w:cs="Arial"/>
          <w:highlight w:val="cyan"/>
        </w:rPr>
        <w:t>(Indicates their favourite genres)</w:t>
      </w:r>
    </w:p>
    <w:p w:rsidR="003D0369" w:rsidRDefault="003D0369" w:rsidP="003D0369">
      <w:pPr>
        <w:spacing w:after="0" w:line="240" w:lineRule="auto"/>
        <w:rPr>
          <w:rFonts w:ascii="Arial" w:hAnsi="Arial" w:cs="Arial"/>
        </w:rPr>
      </w:pPr>
    </w:p>
    <w:tbl>
      <w:tblPr>
        <w:tblStyle w:val="TableGrid"/>
        <w:tblW w:w="0" w:type="auto"/>
        <w:tblLook w:val="04A0"/>
      </w:tblPr>
      <w:tblGrid>
        <w:gridCol w:w="2828"/>
        <w:gridCol w:w="2900"/>
        <w:gridCol w:w="2992"/>
      </w:tblGrid>
      <w:tr w:rsidR="003D0369" w:rsidTr="00DA5DED">
        <w:tc>
          <w:tcPr>
            <w:tcW w:w="3080" w:type="dxa"/>
          </w:tcPr>
          <w:p w:rsidR="003D0369" w:rsidRDefault="003D0369" w:rsidP="00DA5DED">
            <w:pPr>
              <w:rPr>
                <w:rFonts w:cs="Arial"/>
              </w:rPr>
            </w:pPr>
            <w:r>
              <w:rPr>
                <w:rFonts w:cs="Arial"/>
              </w:rPr>
              <w:t>Child</w:t>
            </w:r>
          </w:p>
        </w:tc>
        <w:tc>
          <w:tcPr>
            <w:tcW w:w="3081" w:type="dxa"/>
          </w:tcPr>
          <w:p w:rsidR="003D0369" w:rsidRDefault="003D0369" w:rsidP="00DA5DED">
            <w:pPr>
              <w:rPr>
                <w:rFonts w:cs="Arial"/>
              </w:rPr>
            </w:pPr>
            <w:r>
              <w:rPr>
                <w:rFonts w:cs="Arial"/>
              </w:rPr>
              <w:t>Visit 5 - 26.01.12 (group brainstorm – oral responses).</w:t>
            </w:r>
          </w:p>
        </w:tc>
        <w:tc>
          <w:tcPr>
            <w:tcW w:w="3081" w:type="dxa"/>
          </w:tcPr>
          <w:p w:rsidR="003D0369" w:rsidRDefault="003D0369" w:rsidP="00DA5DED">
            <w:pPr>
              <w:rPr>
                <w:rFonts w:cs="Arial"/>
              </w:rPr>
            </w:pPr>
            <w:r>
              <w:rPr>
                <w:rFonts w:cs="Arial"/>
              </w:rPr>
              <w:t>Visit 6 - 09.03.12 (individual written responses).</w:t>
            </w:r>
          </w:p>
        </w:tc>
      </w:tr>
      <w:tr w:rsidR="003D0369" w:rsidTr="00DA5DED">
        <w:tc>
          <w:tcPr>
            <w:tcW w:w="3080" w:type="dxa"/>
          </w:tcPr>
          <w:p w:rsidR="003D0369" w:rsidRDefault="003D0369" w:rsidP="00DA5DED">
            <w:pPr>
              <w:rPr>
                <w:rFonts w:cs="Arial"/>
              </w:rPr>
            </w:pPr>
            <w:r>
              <w:rPr>
                <w:rFonts w:cs="Arial"/>
              </w:rPr>
              <w:t>Stephen</w:t>
            </w:r>
          </w:p>
        </w:tc>
        <w:tc>
          <w:tcPr>
            <w:tcW w:w="3081" w:type="dxa"/>
          </w:tcPr>
          <w:p w:rsidR="003D0369" w:rsidRDefault="003D0369" w:rsidP="00DA5DED">
            <w:pPr>
              <w:rPr>
                <w:rFonts w:cs="Arial"/>
              </w:rPr>
            </w:pPr>
            <w:r>
              <w:rPr>
                <w:rFonts w:cs="Arial"/>
              </w:rPr>
              <w:t>Action (stuff like James Bond), adult (bad language and violence and stuff), documentary, lifestyle (reality TV), something set a long time ago (period drama).</w:t>
            </w:r>
          </w:p>
        </w:tc>
        <w:tc>
          <w:tcPr>
            <w:tcW w:w="3081" w:type="dxa"/>
          </w:tcPr>
          <w:p w:rsidR="003D0369" w:rsidRDefault="003D0369" w:rsidP="00DA5DED">
            <w:pPr>
              <w:rPr>
                <w:rFonts w:cs="Arial"/>
              </w:rPr>
            </w:pPr>
            <w:r>
              <w:rPr>
                <w:rFonts w:cs="Arial"/>
              </w:rPr>
              <w:t xml:space="preserve">Historical fiction, comedy, action, </w:t>
            </w:r>
            <w:r w:rsidRPr="00784C65">
              <w:rPr>
                <w:rFonts w:cs="Arial"/>
                <w:highlight w:val="cyan"/>
              </w:rPr>
              <w:t>adventure</w:t>
            </w:r>
            <w:r>
              <w:rPr>
                <w:rFonts w:cs="Arial"/>
              </w:rPr>
              <w:t xml:space="preserve">, musical, fantasy, soap operas, romance, </w:t>
            </w:r>
            <w:r w:rsidRPr="00784C65">
              <w:rPr>
                <w:rFonts w:cs="Arial"/>
                <w:highlight w:val="cyan"/>
              </w:rPr>
              <w:t>horror,</w:t>
            </w:r>
            <w:r>
              <w:rPr>
                <w:rFonts w:cs="Arial"/>
              </w:rPr>
              <w:t xml:space="preserve"> documentary, sport, lifestyle, informational, reality, kids, classic, mystery/puzzle, (soundtrack).</w:t>
            </w:r>
          </w:p>
        </w:tc>
      </w:tr>
      <w:tr w:rsidR="003D0369" w:rsidTr="00DA5DED">
        <w:tc>
          <w:tcPr>
            <w:tcW w:w="3080" w:type="dxa"/>
          </w:tcPr>
          <w:p w:rsidR="003D0369" w:rsidRDefault="003D0369" w:rsidP="00DA5DED">
            <w:pPr>
              <w:rPr>
                <w:rFonts w:cs="Arial"/>
              </w:rPr>
            </w:pPr>
            <w:r>
              <w:rPr>
                <w:rFonts w:cs="Arial"/>
              </w:rPr>
              <w:t>Holly</w:t>
            </w:r>
          </w:p>
        </w:tc>
        <w:tc>
          <w:tcPr>
            <w:tcW w:w="3081" w:type="dxa"/>
          </w:tcPr>
          <w:p w:rsidR="003D0369" w:rsidRDefault="003D0369" w:rsidP="00DA5DED">
            <w:pPr>
              <w:rPr>
                <w:rFonts w:cs="Arial"/>
              </w:rPr>
            </w:pPr>
            <w:r>
              <w:rPr>
                <w:rFonts w:cs="Arial"/>
              </w:rPr>
              <w:t>Absent.</w:t>
            </w:r>
          </w:p>
        </w:tc>
        <w:tc>
          <w:tcPr>
            <w:tcW w:w="3081" w:type="dxa"/>
          </w:tcPr>
          <w:p w:rsidR="003D0369" w:rsidRDefault="003D0369" w:rsidP="00DA5DED">
            <w:pPr>
              <w:rPr>
                <w:rFonts w:cs="Arial"/>
              </w:rPr>
            </w:pPr>
            <w:r>
              <w:rPr>
                <w:rFonts w:cs="Arial"/>
              </w:rPr>
              <w:t xml:space="preserve">Drama, horror/terror/spooky, romance, </w:t>
            </w:r>
            <w:r w:rsidRPr="00784C65">
              <w:rPr>
                <w:rFonts w:cs="Arial"/>
                <w:highlight w:val="cyan"/>
              </w:rPr>
              <w:t>family</w:t>
            </w:r>
            <w:r>
              <w:rPr>
                <w:rFonts w:cs="Arial"/>
              </w:rPr>
              <w:t xml:space="preserve">, comedy, fantasy, </w:t>
            </w:r>
            <w:r w:rsidRPr="00784C65">
              <w:rPr>
                <w:rFonts w:cs="Arial"/>
                <w:highlight w:val="cyan"/>
              </w:rPr>
              <w:t>musical</w:t>
            </w:r>
            <w:r>
              <w:rPr>
                <w:rFonts w:cs="Arial"/>
              </w:rPr>
              <w:t>, kids, parents, action, classic, documentary, adventure, mystery, non-fiction, magical.</w:t>
            </w:r>
          </w:p>
        </w:tc>
      </w:tr>
      <w:tr w:rsidR="003D0369" w:rsidTr="00DA5DED">
        <w:tc>
          <w:tcPr>
            <w:tcW w:w="3080" w:type="dxa"/>
          </w:tcPr>
          <w:p w:rsidR="003D0369" w:rsidRDefault="003D0369" w:rsidP="00DA5DED">
            <w:pPr>
              <w:rPr>
                <w:rFonts w:cs="Arial"/>
              </w:rPr>
            </w:pPr>
            <w:r>
              <w:rPr>
                <w:rFonts w:cs="Arial"/>
              </w:rPr>
              <w:t>Lauren</w:t>
            </w:r>
          </w:p>
        </w:tc>
        <w:tc>
          <w:tcPr>
            <w:tcW w:w="3081" w:type="dxa"/>
          </w:tcPr>
          <w:p w:rsidR="003D0369" w:rsidRDefault="003D0369" w:rsidP="00DA5DED">
            <w:pPr>
              <w:rPr>
                <w:rFonts w:cs="Arial"/>
              </w:rPr>
            </w:pPr>
            <w:r>
              <w:rPr>
                <w:rFonts w:cs="Arial"/>
              </w:rPr>
              <w:t>Fantasy, adventure, reality show, games shows, cartoon.</w:t>
            </w:r>
          </w:p>
        </w:tc>
        <w:tc>
          <w:tcPr>
            <w:tcW w:w="3081" w:type="dxa"/>
          </w:tcPr>
          <w:p w:rsidR="003D0369" w:rsidRDefault="003D0369" w:rsidP="00DA5DED">
            <w:pPr>
              <w:rPr>
                <w:rFonts w:cs="Arial"/>
              </w:rPr>
            </w:pPr>
            <w:r>
              <w:rPr>
                <w:rFonts w:cs="Arial"/>
              </w:rPr>
              <w:t xml:space="preserve">Fantasy, romance, horror, </w:t>
            </w:r>
            <w:r w:rsidRPr="00784C65">
              <w:rPr>
                <w:rFonts w:cs="Arial"/>
                <w:highlight w:val="cyan"/>
              </w:rPr>
              <w:t>cartoon,</w:t>
            </w:r>
            <w:r>
              <w:rPr>
                <w:rFonts w:cs="Arial"/>
              </w:rPr>
              <w:t xml:space="preserve"> comedy, documentary, mystery, family, reality show, fairy tale, </w:t>
            </w:r>
            <w:r w:rsidRPr="00784C65">
              <w:rPr>
                <w:rFonts w:cs="Arial"/>
                <w:highlight w:val="cyan"/>
              </w:rPr>
              <w:t>kids</w:t>
            </w:r>
            <w:r>
              <w:rPr>
                <w:rFonts w:cs="Arial"/>
              </w:rPr>
              <w:t>, adults, game show, adventure, drama, action, life story.</w:t>
            </w:r>
          </w:p>
        </w:tc>
      </w:tr>
      <w:tr w:rsidR="003D0369" w:rsidTr="00DA5DED">
        <w:tc>
          <w:tcPr>
            <w:tcW w:w="3080" w:type="dxa"/>
          </w:tcPr>
          <w:p w:rsidR="003D0369" w:rsidRDefault="003D0369" w:rsidP="00DA5DED">
            <w:pPr>
              <w:rPr>
                <w:rFonts w:cs="Arial"/>
              </w:rPr>
            </w:pPr>
            <w:r>
              <w:rPr>
                <w:rFonts w:cs="Arial"/>
              </w:rPr>
              <w:t>Abbey</w:t>
            </w:r>
          </w:p>
        </w:tc>
        <w:tc>
          <w:tcPr>
            <w:tcW w:w="3081" w:type="dxa"/>
          </w:tcPr>
          <w:p w:rsidR="003D0369" w:rsidRDefault="003D0369" w:rsidP="00DA5DED">
            <w:pPr>
              <w:rPr>
                <w:rFonts w:cs="Arial"/>
              </w:rPr>
            </w:pPr>
            <w:r>
              <w:rPr>
                <w:rFonts w:cs="Arial"/>
              </w:rPr>
              <w:t>Horrid Henry – children’s, emotional – like upsetting, romance, horror, soaps, comedy, olden days when they dress differently (like Oliver Twist).</w:t>
            </w:r>
          </w:p>
        </w:tc>
        <w:tc>
          <w:tcPr>
            <w:tcW w:w="3081" w:type="dxa"/>
          </w:tcPr>
          <w:p w:rsidR="003D0369" w:rsidRDefault="003D0369" w:rsidP="00DA5DED">
            <w:pPr>
              <w:rPr>
                <w:rFonts w:cs="Arial"/>
              </w:rPr>
            </w:pPr>
            <w:r>
              <w:rPr>
                <w:rFonts w:cs="Arial"/>
              </w:rPr>
              <w:t xml:space="preserve">Romance, comedy, horror, fantasy, action, musical, fairy tale, cartoon, </w:t>
            </w:r>
            <w:r w:rsidRPr="00784C65">
              <w:rPr>
                <w:rFonts w:cs="Arial"/>
                <w:highlight w:val="cyan"/>
              </w:rPr>
              <w:t>drama,</w:t>
            </w:r>
            <w:r>
              <w:rPr>
                <w:rFonts w:cs="Arial"/>
              </w:rPr>
              <w:t xml:space="preserve"> </w:t>
            </w:r>
            <w:r w:rsidRPr="00784C65">
              <w:rPr>
                <w:rFonts w:cs="Arial"/>
                <w:highlight w:val="cyan"/>
              </w:rPr>
              <w:t>soaps</w:t>
            </w:r>
            <w:r>
              <w:rPr>
                <w:rFonts w:cs="Arial"/>
              </w:rPr>
              <w:t>, adult, family, kids, life story, reality show, game show, documentary, mystery.</w:t>
            </w:r>
          </w:p>
        </w:tc>
      </w:tr>
      <w:tr w:rsidR="003D0369" w:rsidTr="00DA5DED">
        <w:tc>
          <w:tcPr>
            <w:tcW w:w="3080" w:type="dxa"/>
          </w:tcPr>
          <w:p w:rsidR="003D0369" w:rsidRDefault="003D0369" w:rsidP="00DA5DED">
            <w:pPr>
              <w:rPr>
                <w:rFonts w:cs="Arial"/>
              </w:rPr>
            </w:pPr>
            <w:r>
              <w:rPr>
                <w:rFonts w:cs="Arial"/>
              </w:rPr>
              <w:t>Ruby</w:t>
            </w:r>
          </w:p>
        </w:tc>
        <w:tc>
          <w:tcPr>
            <w:tcW w:w="3081" w:type="dxa"/>
          </w:tcPr>
          <w:p w:rsidR="003D0369" w:rsidRDefault="003D0369" w:rsidP="00DA5DED">
            <w:pPr>
              <w:rPr>
                <w:rFonts w:cs="Arial"/>
              </w:rPr>
            </w:pPr>
            <w:r>
              <w:rPr>
                <w:rFonts w:cs="Arial"/>
              </w:rPr>
              <w:t>Magical, scary.</w:t>
            </w:r>
          </w:p>
        </w:tc>
        <w:tc>
          <w:tcPr>
            <w:tcW w:w="3081" w:type="dxa"/>
          </w:tcPr>
          <w:p w:rsidR="003D0369" w:rsidRDefault="003D0369" w:rsidP="00DA5DED">
            <w:pPr>
              <w:rPr>
                <w:rFonts w:cs="Arial"/>
              </w:rPr>
            </w:pPr>
            <w:r>
              <w:rPr>
                <w:rFonts w:cs="Arial"/>
              </w:rPr>
              <w:t xml:space="preserve">Romance, </w:t>
            </w:r>
            <w:r w:rsidRPr="00C27B82">
              <w:rPr>
                <w:rFonts w:cs="Arial"/>
                <w:highlight w:val="cyan"/>
              </w:rPr>
              <w:t>scary/spooky,</w:t>
            </w:r>
            <w:r>
              <w:rPr>
                <w:rFonts w:cs="Arial"/>
              </w:rPr>
              <w:t xml:space="preserve"> fantasy, </w:t>
            </w:r>
            <w:r w:rsidRPr="00C27B82">
              <w:rPr>
                <w:rFonts w:cs="Arial"/>
                <w:highlight w:val="cyan"/>
              </w:rPr>
              <w:t>funny</w:t>
            </w:r>
            <w:r>
              <w:rPr>
                <w:rFonts w:cs="Arial"/>
              </w:rPr>
              <w:t>, happy, sad, kids/babies, family, adult, violent, adventure, action, sport.</w:t>
            </w:r>
          </w:p>
        </w:tc>
      </w:tr>
      <w:tr w:rsidR="003D0369" w:rsidTr="00DA5DED">
        <w:tc>
          <w:tcPr>
            <w:tcW w:w="3080" w:type="dxa"/>
          </w:tcPr>
          <w:p w:rsidR="003D0369" w:rsidRDefault="003D0369" w:rsidP="00DA5DED">
            <w:pPr>
              <w:rPr>
                <w:rFonts w:cs="Arial"/>
              </w:rPr>
            </w:pPr>
            <w:r>
              <w:rPr>
                <w:rFonts w:cs="Arial"/>
              </w:rPr>
              <w:t>Molly</w:t>
            </w:r>
          </w:p>
        </w:tc>
        <w:tc>
          <w:tcPr>
            <w:tcW w:w="3081" w:type="dxa"/>
          </w:tcPr>
          <w:p w:rsidR="003D0369" w:rsidRDefault="003D0369" w:rsidP="00DA5DED">
            <w:pPr>
              <w:rPr>
                <w:rFonts w:cs="Arial"/>
              </w:rPr>
            </w:pPr>
            <w:r>
              <w:rPr>
                <w:rFonts w:cs="Arial"/>
              </w:rPr>
              <w:t>Colourful.</w:t>
            </w:r>
          </w:p>
        </w:tc>
        <w:tc>
          <w:tcPr>
            <w:tcW w:w="3081" w:type="dxa"/>
          </w:tcPr>
          <w:p w:rsidR="003D0369" w:rsidRDefault="003D0369" w:rsidP="00DA5DED">
            <w:pPr>
              <w:rPr>
                <w:rFonts w:cs="Arial"/>
              </w:rPr>
            </w:pPr>
            <w:r>
              <w:rPr>
                <w:rFonts w:cs="Arial"/>
              </w:rPr>
              <w:t xml:space="preserve">Fantasy, romance/love, scary/horror, </w:t>
            </w:r>
            <w:r w:rsidRPr="00C27B82">
              <w:rPr>
                <w:rFonts w:cs="Arial"/>
                <w:highlight w:val="cyan"/>
              </w:rPr>
              <w:t>funny/comedy</w:t>
            </w:r>
            <w:r>
              <w:rPr>
                <w:rFonts w:cs="Arial"/>
              </w:rPr>
              <w:t xml:space="preserve">, happy, fairy tale, sad, kids/babies, violence, </w:t>
            </w:r>
            <w:r>
              <w:rPr>
                <w:rFonts w:cs="Arial"/>
              </w:rPr>
              <w:lastRenderedPageBreak/>
              <w:t xml:space="preserve">family, action, classic, </w:t>
            </w:r>
            <w:r w:rsidRPr="00C27B82">
              <w:rPr>
                <w:rFonts w:cs="Arial"/>
                <w:highlight w:val="cyan"/>
              </w:rPr>
              <w:t>adventure</w:t>
            </w:r>
            <w:r>
              <w:rPr>
                <w:rFonts w:cs="Arial"/>
              </w:rPr>
              <w:t>.</w:t>
            </w:r>
          </w:p>
        </w:tc>
      </w:tr>
      <w:tr w:rsidR="003D0369" w:rsidTr="00DA5DED">
        <w:tc>
          <w:tcPr>
            <w:tcW w:w="3080" w:type="dxa"/>
          </w:tcPr>
          <w:p w:rsidR="003D0369" w:rsidRDefault="003D0369" w:rsidP="00DA5DED">
            <w:pPr>
              <w:rPr>
                <w:rFonts w:cs="Arial"/>
              </w:rPr>
            </w:pPr>
            <w:r>
              <w:rPr>
                <w:rFonts w:cs="Arial"/>
              </w:rPr>
              <w:lastRenderedPageBreak/>
              <w:t>Tracy</w:t>
            </w:r>
          </w:p>
        </w:tc>
        <w:tc>
          <w:tcPr>
            <w:tcW w:w="3081" w:type="dxa"/>
          </w:tcPr>
          <w:p w:rsidR="003D0369" w:rsidRDefault="003D0369" w:rsidP="00DA5DED">
            <w:pPr>
              <w:rPr>
                <w:rFonts w:cs="Arial"/>
              </w:rPr>
            </w:pPr>
            <w:r>
              <w:rPr>
                <w:rFonts w:cs="Arial"/>
              </w:rPr>
              <w:t>No response.</w:t>
            </w:r>
          </w:p>
        </w:tc>
        <w:tc>
          <w:tcPr>
            <w:tcW w:w="3081" w:type="dxa"/>
          </w:tcPr>
          <w:p w:rsidR="003D0369" w:rsidRDefault="003D0369" w:rsidP="00DA5DED">
            <w:pPr>
              <w:rPr>
                <w:rFonts w:cs="Arial"/>
              </w:rPr>
            </w:pPr>
            <w:r>
              <w:rPr>
                <w:rFonts w:cs="Arial"/>
              </w:rPr>
              <w:t xml:space="preserve">Fantasy, fairy tale, scary, romance, </w:t>
            </w:r>
            <w:r w:rsidRPr="00C27B82">
              <w:rPr>
                <w:rFonts w:cs="Arial"/>
                <w:highlight w:val="cyan"/>
              </w:rPr>
              <w:t>funny/comedy</w:t>
            </w:r>
            <w:r>
              <w:rPr>
                <w:rFonts w:cs="Arial"/>
              </w:rPr>
              <w:t xml:space="preserve">, </w:t>
            </w:r>
            <w:r w:rsidRPr="00C27B82">
              <w:rPr>
                <w:rFonts w:cs="Arial"/>
                <w:highlight w:val="cyan"/>
              </w:rPr>
              <w:t>history</w:t>
            </w:r>
            <w:r>
              <w:rPr>
                <w:rFonts w:cs="Arial"/>
              </w:rPr>
              <w:t>, classic, life story, reality.</w:t>
            </w:r>
          </w:p>
          <w:p w:rsidR="003D0369" w:rsidRDefault="003D0369" w:rsidP="00DA5DED">
            <w:pPr>
              <w:rPr>
                <w:rFonts w:cs="Arial"/>
              </w:rPr>
            </w:pPr>
          </w:p>
        </w:tc>
      </w:tr>
      <w:tr w:rsidR="003D0369" w:rsidTr="00DA5DED">
        <w:tc>
          <w:tcPr>
            <w:tcW w:w="3080" w:type="dxa"/>
          </w:tcPr>
          <w:p w:rsidR="003D0369" w:rsidRDefault="003D0369" w:rsidP="00DA5DED">
            <w:pPr>
              <w:rPr>
                <w:rFonts w:cs="Arial"/>
              </w:rPr>
            </w:pPr>
            <w:r>
              <w:rPr>
                <w:rFonts w:cs="Arial"/>
              </w:rPr>
              <w:t>David</w:t>
            </w:r>
          </w:p>
        </w:tc>
        <w:tc>
          <w:tcPr>
            <w:tcW w:w="3081" w:type="dxa"/>
          </w:tcPr>
          <w:p w:rsidR="003D0369" w:rsidRDefault="003D0369" w:rsidP="00DA5DED">
            <w:pPr>
              <w:rPr>
                <w:rFonts w:cs="Arial"/>
              </w:rPr>
            </w:pPr>
            <w:r>
              <w:rPr>
                <w:rFonts w:cs="Arial"/>
              </w:rPr>
              <w:t>Classic movie – it’s not happening now. It’s happened in the past.</w:t>
            </w:r>
          </w:p>
        </w:tc>
        <w:tc>
          <w:tcPr>
            <w:tcW w:w="3081" w:type="dxa"/>
          </w:tcPr>
          <w:p w:rsidR="003D0369" w:rsidRDefault="003D0369" w:rsidP="00DA5DED">
            <w:pPr>
              <w:rPr>
                <w:rFonts w:cs="Arial"/>
              </w:rPr>
            </w:pPr>
            <w:r>
              <w:rPr>
                <w:rFonts w:cs="Arial"/>
              </w:rPr>
              <w:t xml:space="preserve">Classic, </w:t>
            </w:r>
            <w:r w:rsidRPr="00C27B82">
              <w:rPr>
                <w:rFonts w:cs="Arial"/>
                <w:highlight w:val="cyan"/>
              </w:rPr>
              <w:t>comedy</w:t>
            </w:r>
            <w:r>
              <w:rPr>
                <w:rFonts w:cs="Arial"/>
              </w:rPr>
              <w:t xml:space="preserve">, scary, fantasy, </w:t>
            </w:r>
            <w:r w:rsidRPr="00C27B82">
              <w:rPr>
                <w:rFonts w:cs="Arial"/>
                <w:highlight w:val="cyan"/>
              </w:rPr>
              <w:t>action</w:t>
            </w:r>
            <w:r>
              <w:rPr>
                <w:rFonts w:cs="Arial"/>
              </w:rPr>
              <w:t>, black and white.</w:t>
            </w:r>
          </w:p>
        </w:tc>
      </w:tr>
      <w:tr w:rsidR="003D0369" w:rsidTr="00DA5DED">
        <w:tc>
          <w:tcPr>
            <w:tcW w:w="3080" w:type="dxa"/>
          </w:tcPr>
          <w:p w:rsidR="003D0369" w:rsidRDefault="003D0369" w:rsidP="00DA5DED">
            <w:pPr>
              <w:rPr>
                <w:rFonts w:cs="Arial"/>
              </w:rPr>
            </w:pPr>
            <w:r>
              <w:rPr>
                <w:rFonts w:cs="Arial"/>
              </w:rPr>
              <w:t>Richard</w:t>
            </w:r>
          </w:p>
        </w:tc>
        <w:tc>
          <w:tcPr>
            <w:tcW w:w="3081" w:type="dxa"/>
          </w:tcPr>
          <w:p w:rsidR="003D0369" w:rsidRDefault="003D0369" w:rsidP="00DA5DED">
            <w:pPr>
              <w:rPr>
                <w:rFonts w:cs="Arial"/>
              </w:rPr>
            </w:pPr>
            <w:r>
              <w:rPr>
                <w:rFonts w:cs="Arial"/>
              </w:rPr>
              <w:t>Sad.</w:t>
            </w:r>
          </w:p>
        </w:tc>
        <w:tc>
          <w:tcPr>
            <w:tcW w:w="3081" w:type="dxa"/>
          </w:tcPr>
          <w:p w:rsidR="003D0369" w:rsidRDefault="003D0369" w:rsidP="00DA5DED">
            <w:pPr>
              <w:rPr>
                <w:rFonts w:cs="Arial"/>
              </w:rPr>
            </w:pPr>
            <w:r>
              <w:rPr>
                <w:rFonts w:cs="Arial"/>
              </w:rPr>
              <w:t xml:space="preserve">Classic, funny, scary, fantasy, </w:t>
            </w:r>
            <w:r w:rsidRPr="00C27B82">
              <w:rPr>
                <w:rFonts w:cs="Arial"/>
                <w:highlight w:val="cyan"/>
              </w:rPr>
              <w:t>action,</w:t>
            </w:r>
            <w:r>
              <w:rPr>
                <w:rFonts w:cs="Arial"/>
              </w:rPr>
              <w:t xml:space="preserve"> fairy tale, soaps, sport, history.</w:t>
            </w:r>
          </w:p>
        </w:tc>
      </w:tr>
    </w:tbl>
    <w:p w:rsidR="003D0369" w:rsidRDefault="003D0369" w:rsidP="003D0369"/>
    <w:p w:rsidR="003D0369" w:rsidRDefault="003D0369" w:rsidP="003D0369"/>
    <w:p w:rsidR="003D0369" w:rsidRPr="003E31B9" w:rsidRDefault="003D0369" w:rsidP="003D0369">
      <w:pPr>
        <w:spacing w:after="0" w:line="240" w:lineRule="auto"/>
        <w:rPr>
          <w:rFonts w:ascii="Arial" w:hAnsi="Arial" w:cs="Arial"/>
          <w:b/>
        </w:rPr>
      </w:pPr>
      <w:r w:rsidRPr="003E31B9">
        <w:rPr>
          <w:rFonts w:ascii="Arial" w:hAnsi="Arial" w:cs="Arial"/>
          <w:b/>
        </w:rPr>
        <w:t xml:space="preserve">Questions/statements </w:t>
      </w:r>
      <w:r>
        <w:rPr>
          <w:rFonts w:ascii="Arial" w:hAnsi="Arial" w:cs="Arial"/>
          <w:b/>
        </w:rPr>
        <w:t xml:space="preserve">made by the children </w:t>
      </w:r>
      <w:r w:rsidRPr="003E31B9">
        <w:rPr>
          <w:rFonts w:ascii="Arial" w:hAnsi="Arial" w:cs="Arial"/>
          <w:b/>
        </w:rPr>
        <w:t>d</w:t>
      </w:r>
      <w:r>
        <w:rPr>
          <w:rFonts w:ascii="Arial" w:hAnsi="Arial" w:cs="Arial"/>
          <w:b/>
        </w:rPr>
        <w:t>uring the completion of this</w:t>
      </w:r>
      <w:r w:rsidRPr="003E31B9">
        <w:rPr>
          <w:rFonts w:ascii="Arial" w:hAnsi="Arial" w:cs="Arial"/>
          <w:b/>
        </w:rPr>
        <w:t xml:space="preserve"> activity:</w:t>
      </w:r>
    </w:p>
    <w:p w:rsidR="003D0369" w:rsidRDefault="003D0369" w:rsidP="003D0369">
      <w:pPr>
        <w:spacing w:after="0" w:line="240" w:lineRule="auto"/>
        <w:rPr>
          <w:rFonts w:ascii="Arial" w:hAnsi="Arial" w:cs="Arial"/>
        </w:rPr>
      </w:pPr>
    </w:p>
    <w:p w:rsidR="003D0369" w:rsidRDefault="003D0369" w:rsidP="003D0369">
      <w:pPr>
        <w:spacing w:after="0" w:line="240" w:lineRule="auto"/>
        <w:rPr>
          <w:rFonts w:ascii="Arial" w:hAnsi="Arial" w:cs="Arial"/>
        </w:rPr>
      </w:pPr>
      <w:r>
        <w:rPr>
          <w:rFonts w:ascii="Arial" w:hAnsi="Arial" w:cs="Arial"/>
        </w:rPr>
        <w:t>Abbey – Is a fairy tale a fantasy?</w:t>
      </w:r>
    </w:p>
    <w:p w:rsidR="003D0369" w:rsidRDefault="003D0369" w:rsidP="003D0369">
      <w:pPr>
        <w:spacing w:after="0" w:line="240" w:lineRule="auto"/>
        <w:rPr>
          <w:rFonts w:ascii="Arial" w:hAnsi="Arial" w:cs="Arial"/>
        </w:rPr>
      </w:pPr>
      <w:r>
        <w:rPr>
          <w:rFonts w:ascii="Arial" w:hAnsi="Arial" w:cs="Arial"/>
        </w:rPr>
        <w:t>Stephen – Is HD a type of film (High definition)?</w:t>
      </w:r>
    </w:p>
    <w:p w:rsidR="003D0369" w:rsidRDefault="003D0369" w:rsidP="003D0369">
      <w:pPr>
        <w:spacing w:after="0" w:line="240" w:lineRule="auto"/>
        <w:rPr>
          <w:rFonts w:ascii="Arial" w:hAnsi="Arial" w:cs="Arial"/>
        </w:rPr>
      </w:pPr>
      <w:r>
        <w:rPr>
          <w:rFonts w:ascii="Arial" w:hAnsi="Arial" w:cs="Arial"/>
        </w:rPr>
        <w:t>Tracy – Is make-up one?</w:t>
      </w:r>
    </w:p>
    <w:p w:rsidR="003D0369" w:rsidRPr="003E31B9" w:rsidRDefault="003D0369" w:rsidP="003D0369">
      <w:pPr>
        <w:spacing w:after="0" w:line="240" w:lineRule="auto"/>
        <w:rPr>
          <w:rFonts w:ascii="Arial" w:hAnsi="Arial" w:cs="Arial"/>
        </w:rPr>
      </w:pPr>
      <w:r>
        <w:rPr>
          <w:rFonts w:ascii="Arial" w:hAnsi="Arial" w:cs="Arial"/>
        </w:rPr>
        <w:t>Abbey – Is a life story exactly the same as a reality show?</w:t>
      </w:r>
    </w:p>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 w:rsidR="003D0369" w:rsidRDefault="003D0369" w:rsidP="003D0369">
      <w:pPr>
        <w:sectPr w:rsidR="003D0369" w:rsidSect="00DA5DED">
          <w:pgSz w:w="11906" w:h="16838"/>
          <w:pgMar w:top="1440" w:right="1134" w:bottom="1440" w:left="2268" w:header="709" w:footer="709" w:gutter="0"/>
          <w:cols w:space="708"/>
          <w:docGrid w:linePitch="360"/>
        </w:sectPr>
      </w:pPr>
    </w:p>
    <w:tbl>
      <w:tblPr>
        <w:tblStyle w:val="TableGrid"/>
        <w:tblW w:w="14459" w:type="dxa"/>
        <w:tblLayout w:type="fixed"/>
        <w:tblLook w:val="04A0"/>
      </w:tblPr>
      <w:tblGrid>
        <w:gridCol w:w="1844"/>
        <w:gridCol w:w="1401"/>
        <w:gridCol w:w="1402"/>
        <w:gridCol w:w="1402"/>
        <w:gridCol w:w="1401"/>
        <w:gridCol w:w="1402"/>
        <w:gridCol w:w="1402"/>
        <w:gridCol w:w="1401"/>
        <w:gridCol w:w="1402"/>
        <w:gridCol w:w="1402"/>
      </w:tblGrid>
      <w:tr w:rsidR="003D0369" w:rsidRPr="00343670" w:rsidTr="00DA5DED">
        <w:tc>
          <w:tcPr>
            <w:tcW w:w="1844"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r w:rsidRPr="00343670">
              <w:rPr>
                <w:rFonts w:cs="Arial"/>
                <w:sz w:val="22"/>
              </w:rPr>
              <w:t>Stephen</w:t>
            </w:r>
          </w:p>
        </w:tc>
        <w:tc>
          <w:tcPr>
            <w:tcW w:w="1402" w:type="dxa"/>
          </w:tcPr>
          <w:p w:rsidR="003D0369" w:rsidRPr="00343670" w:rsidRDefault="003D0369" w:rsidP="00DA5DED">
            <w:pPr>
              <w:rPr>
                <w:rFonts w:cs="Arial"/>
                <w:sz w:val="22"/>
              </w:rPr>
            </w:pPr>
            <w:r w:rsidRPr="00343670">
              <w:rPr>
                <w:rFonts w:cs="Arial"/>
                <w:sz w:val="22"/>
              </w:rPr>
              <w:t>Holly</w:t>
            </w:r>
          </w:p>
        </w:tc>
        <w:tc>
          <w:tcPr>
            <w:tcW w:w="1402" w:type="dxa"/>
          </w:tcPr>
          <w:p w:rsidR="003D0369" w:rsidRPr="00343670" w:rsidRDefault="003D0369" w:rsidP="00DA5DED">
            <w:pPr>
              <w:rPr>
                <w:rFonts w:cs="Arial"/>
                <w:sz w:val="22"/>
              </w:rPr>
            </w:pPr>
            <w:r w:rsidRPr="00343670">
              <w:rPr>
                <w:rFonts w:cs="Arial"/>
                <w:sz w:val="22"/>
              </w:rPr>
              <w:t>Lauren</w:t>
            </w:r>
          </w:p>
        </w:tc>
        <w:tc>
          <w:tcPr>
            <w:tcW w:w="1401" w:type="dxa"/>
          </w:tcPr>
          <w:p w:rsidR="003D0369" w:rsidRPr="00343670" w:rsidRDefault="003D0369" w:rsidP="00DA5DED">
            <w:pPr>
              <w:rPr>
                <w:rFonts w:cs="Arial"/>
                <w:sz w:val="22"/>
              </w:rPr>
            </w:pPr>
            <w:r w:rsidRPr="00343670">
              <w:rPr>
                <w:rFonts w:cs="Arial"/>
                <w:sz w:val="22"/>
              </w:rPr>
              <w:t>Abbey</w:t>
            </w:r>
          </w:p>
        </w:tc>
        <w:tc>
          <w:tcPr>
            <w:tcW w:w="1402" w:type="dxa"/>
          </w:tcPr>
          <w:p w:rsidR="003D0369" w:rsidRPr="00343670" w:rsidRDefault="003D0369" w:rsidP="00DA5DED">
            <w:pPr>
              <w:rPr>
                <w:rFonts w:cs="Arial"/>
                <w:sz w:val="22"/>
              </w:rPr>
            </w:pPr>
            <w:r w:rsidRPr="00343670">
              <w:rPr>
                <w:rFonts w:cs="Arial"/>
                <w:sz w:val="22"/>
              </w:rPr>
              <w:t>Ruby</w:t>
            </w:r>
          </w:p>
        </w:tc>
        <w:tc>
          <w:tcPr>
            <w:tcW w:w="1402" w:type="dxa"/>
          </w:tcPr>
          <w:p w:rsidR="003D0369" w:rsidRPr="00343670" w:rsidRDefault="003D0369" w:rsidP="00DA5DED">
            <w:pPr>
              <w:rPr>
                <w:rFonts w:cs="Arial"/>
                <w:sz w:val="22"/>
              </w:rPr>
            </w:pPr>
            <w:r w:rsidRPr="00343670">
              <w:rPr>
                <w:rFonts w:cs="Arial"/>
                <w:sz w:val="22"/>
              </w:rPr>
              <w:t>Molly</w:t>
            </w:r>
          </w:p>
        </w:tc>
        <w:tc>
          <w:tcPr>
            <w:tcW w:w="1401" w:type="dxa"/>
          </w:tcPr>
          <w:p w:rsidR="003D0369" w:rsidRPr="00343670" w:rsidRDefault="003D0369" w:rsidP="00DA5DED">
            <w:pPr>
              <w:rPr>
                <w:rFonts w:cs="Arial"/>
                <w:sz w:val="22"/>
              </w:rPr>
            </w:pPr>
            <w:r w:rsidRPr="00343670">
              <w:rPr>
                <w:rFonts w:cs="Arial"/>
                <w:sz w:val="22"/>
              </w:rPr>
              <w:t>Tracy</w:t>
            </w:r>
          </w:p>
        </w:tc>
        <w:tc>
          <w:tcPr>
            <w:tcW w:w="1402" w:type="dxa"/>
          </w:tcPr>
          <w:p w:rsidR="003D0369" w:rsidRPr="00343670" w:rsidRDefault="003D0369" w:rsidP="00DA5DED">
            <w:pPr>
              <w:rPr>
                <w:rFonts w:cs="Arial"/>
                <w:sz w:val="22"/>
              </w:rPr>
            </w:pPr>
            <w:r w:rsidRPr="00343670">
              <w:rPr>
                <w:rFonts w:cs="Arial"/>
                <w:sz w:val="22"/>
              </w:rPr>
              <w:t>David</w:t>
            </w:r>
          </w:p>
        </w:tc>
        <w:tc>
          <w:tcPr>
            <w:tcW w:w="1402" w:type="dxa"/>
          </w:tcPr>
          <w:p w:rsidR="003D0369" w:rsidRPr="00343670" w:rsidRDefault="003D0369" w:rsidP="00DA5DED">
            <w:pPr>
              <w:rPr>
                <w:rFonts w:cs="Arial"/>
                <w:sz w:val="22"/>
              </w:rPr>
            </w:pPr>
            <w:r w:rsidRPr="00343670">
              <w:rPr>
                <w:rFonts w:cs="Arial"/>
                <w:sz w:val="22"/>
              </w:rPr>
              <w:t>Richard</w:t>
            </w: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Action</w:t>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r w:rsidRPr="00343670">
              <w:rPr>
                <w:rFonts w:cs="Arial"/>
                <w:sz w:val="22"/>
                <w:highlight w:val="cyan"/>
              </w:rPr>
              <w:sym w:font="Wingdings" w:char="F0FC"/>
            </w:r>
          </w:p>
        </w:tc>
        <w:tc>
          <w:tcPr>
            <w:tcW w:w="1402" w:type="dxa"/>
          </w:tcPr>
          <w:p w:rsidR="003D0369" w:rsidRPr="00343670" w:rsidRDefault="003D0369" w:rsidP="00DA5DED">
            <w:pPr>
              <w:rPr>
                <w:rFonts w:cs="Arial"/>
                <w:sz w:val="22"/>
              </w:rPr>
            </w:pPr>
            <w:r w:rsidRPr="00343670">
              <w:rPr>
                <w:rFonts w:cs="Arial"/>
                <w:sz w:val="22"/>
                <w:highlight w:val="cyan"/>
              </w:rPr>
              <w:sym w:font="Wingdings" w:char="F0FC"/>
            </w: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Adventure</w:t>
            </w:r>
          </w:p>
        </w:tc>
        <w:tc>
          <w:tcPr>
            <w:tcW w:w="1401" w:type="dxa"/>
          </w:tcPr>
          <w:p w:rsidR="003D0369" w:rsidRPr="00343670" w:rsidRDefault="003D0369" w:rsidP="00DA5DED">
            <w:pPr>
              <w:rPr>
                <w:rFonts w:cs="Arial"/>
                <w:sz w:val="22"/>
              </w:rPr>
            </w:pPr>
            <w:r w:rsidRPr="00343670">
              <w:rPr>
                <w:rFonts w:cs="Arial"/>
                <w:sz w:val="22"/>
                <w:highlight w:val="cyan"/>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highlight w:val="cyan"/>
              </w:rPr>
              <w:sym w:font="Wingdings" w:char="F0FC"/>
            </w: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Black and white</w:t>
            </w: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Cartoon</w:t>
            </w: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r w:rsidRPr="00343670">
              <w:rPr>
                <w:rFonts w:cs="Arial"/>
                <w:sz w:val="22"/>
                <w:highlight w:val="cyan"/>
              </w:rPr>
              <w:sym w:font="Wingdings" w:char="F0FC"/>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Classic</w:t>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Comedy</w:t>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highlight w:val="cyan"/>
              </w:rPr>
              <w:sym w:font="Wingdings" w:char="F0FC"/>
            </w:r>
          </w:p>
        </w:tc>
        <w:tc>
          <w:tcPr>
            <w:tcW w:w="1402" w:type="dxa"/>
          </w:tcPr>
          <w:p w:rsidR="003D0369" w:rsidRPr="00343670" w:rsidRDefault="003D0369" w:rsidP="00DA5DED">
            <w:pPr>
              <w:rPr>
                <w:rFonts w:cs="Arial"/>
                <w:sz w:val="22"/>
              </w:rPr>
            </w:pPr>
            <w:r w:rsidRPr="00343670">
              <w:rPr>
                <w:rFonts w:cs="Arial"/>
                <w:sz w:val="22"/>
                <w:highlight w:val="cyan"/>
              </w:rPr>
              <w:sym w:font="Wingdings" w:char="F0FC"/>
            </w:r>
          </w:p>
        </w:tc>
        <w:tc>
          <w:tcPr>
            <w:tcW w:w="1401" w:type="dxa"/>
          </w:tcPr>
          <w:p w:rsidR="003D0369" w:rsidRPr="00343670" w:rsidRDefault="003D0369" w:rsidP="00DA5DED">
            <w:pPr>
              <w:rPr>
                <w:rFonts w:cs="Arial"/>
                <w:sz w:val="22"/>
              </w:rPr>
            </w:pPr>
            <w:r w:rsidRPr="00343670">
              <w:rPr>
                <w:rFonts w:cs="Arial"/>
                <w:sz w:val="22"/>
                <w:highlight w:val="cyan"/>
              </w:rPr>
              <w:sym w:font="Wingdings" w:char="F0FC"/>
            </w:r>
          </w:p>
        </w:tc>
        <w:tc>
          <w:tcPr>
            <w:tcW w:w="1402" w:type="dxa"/>
          </w:tcPr>
          <w:p w:rsidR="003D0369" w:rsidRPr="00343670" w:rsidRDefault="003D0369" w:rsidP="00DA5DED">
            <w:pPr>
              <w:rPr>
                <w:rFonts w:cs="Arial"/>
                <w:sz w:val="22"/>
              </w:rPr>
            </w:pPr>
            <w:r w:rsidRPr="00343670">
              <w:rPr>
                <w:rFonts w:cs="Arial"/>
                <w:sz w:val="22"/>
                <w:highlight w:val="cyan"/>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Documentary</w:t>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Drama</w:t>
            </w: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r w:rsidRPr="00343670">
              <w:rPr>
                <w:rFonts w:cs="Arial"/>
                <w:sz w:val="22"/>
                <w:highlight w:val="cyan"/>
              </w:rPr>
              <w:sym w:font="Wingdings" w:char="F0FC"/>
            </w: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Family</w:t>
            </w: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r w:rsidRPr="00343670">
              <w:rPr>
                <w:rFonts w:cs="Arial"/>
                <w:sz w:val="22"/>
                <w:highlight w:val="cyan"/>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Fairy tale</w:t>
            </w: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r w:rsidRPr="00343670">
              <w:rPr>
                <w:rFonts w:cs="Arial"/>
                <w:sz w:val="22"/>
              </w:rPr>
              <w:sym w:font="Wingdings" w:char="F0FC"/>
            </w: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Fantasy/magical</w:t>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Game show</w:t>
            </w: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Happy</w:t>
            </w: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History/historical fiction</w:t>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r w:rsidRPr="00343670">
              <w:rPr>
                <w:rFonts w:cs="Arial"/>
                <w:sz w:val="22"/>
                <w:highlight w:val="cyan"/>
              </w:rPr>
              <w:sym w:font="Wingdings" w:char="F0FC"/>
            </w: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r w:rsidRPr="00343670">
              <w:rPr>
                <w:rFonts w:cs="Arial"/>
                <w:sz w:val="22"/>
              </w:rPr>
              <w:sym w:font="Wingdings" w:char="F0FC"/>
            </w: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Horror/spooky</w:t>
            </w:r>
          </w:p>
        </w:tc>
        <w:tc>
          <w:tcPr>
            <w:tcW w:w="1401" w:type="dxa"/>
          </w:tcPr>
          <w:p w:rsidR="003D0369" w:rsidRPr="00343670" w:rsidRDefault="003D0369" w:rsidP="00DA5DED">
            <w:pPr>
              <w:rPr>
                <w:rFonts w:cs="Arial"/>
                <w:sz w:val="22"/>
              </w:rPr>
            </w:pPr>
            <w:r w:rsidRPr="00343670">
              <w:rPr>
                <w:rFonts w:cs="Arial"/>
                <w:sz w:val="22"/>
                <w:highlight w:val="cyan"/>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highlight w:val="cyan"/>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Informational/ non-fiction</w:t>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Kids</w:t>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highlight w:val="cyan"/>
              </w:rPr>
              <w:sym w:font="Wingdings" w:char="F0FC"/>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Lifestyle</w:t>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Life story</w:t>
            </w: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Musical</w:t>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highlight w:val="cyan"/>
              </w:rPr>
              <w:sym w:font="Wingdings" w:char="F0FC"/>
            </w: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Mystery/puzzle</w:t>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Parents/adult</w:t>
            </w: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Reality</w:t>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Romance</w:t>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Sad</w:t>
            </w: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Soap operas</w:t>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r w:rsidRPr="00343670">
              <w:rPr>
                <w:rFonts w:cs="Arial"/>
                <w:sz w:val="22"/>
                <w:highlight w:val="cyan"/>
              </w:rPr>
              <w:sym w:font="Wingdings" w:char="F0FC"/>
            </w: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r w:rsidRPr="00343670">
              <w:rPr>
                <w:rFonts w:cs="Arial"/>
                <w:sz w:val="22"/>
              </w:rPr>
              <w:sym w:font="Wingdings" w:char="F0FC"/>
            </w:r>
          </w:p>
        </w:tc>
      </w:tr>
      <w:tr w:rsidR="003D0369" w:rsidRPr="00343670" w:rsidTr="00DA5DED">
        <w:tc>
          <w:tcPr>
            <w:tcW w:w="1844" w:type="dxa"/>
          </w:tcPr>
          <w:p w:rsidR="003D0369" w:rsidRPr="00343670" w:rsidRDefault="003D0369" w:rsidP="00DA5DED">
            <w:pPr>
              <w:rPr>
                <w:rFonts w:cs="Arial"/>
                <w:sz w:val="22"/>
              </w:rPr>
            </w:pPr>
            <w:r w:rsidRPr="00343670">
              <w:rPr>
                <w:rFonts w:cs="Arial"/>
                <w:sz w:val="22"/>
              </w:rPr>
              <w:t>Sport</w:t>
            </w:r>
          </w:p>
        </w:tc>
        <w:tc>
          <w:tcPr>
            <w:tcW w:w="1401"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r w:rsidRPr="00343670">
              <w:rPr>
                <w:rFonts w:cs="Arial"/>
                <w:sz w:val="22"/>
              </w:rPr>
              <w:sym w:font="Wingdings" w:char="F0FC"/>
            </w:r>
          </w:p>
        </w:tc>
        <w:tc>
          <w:tcPr>
            <w:tcW w:w="1402" w:type="dxa"/>
          </w:tcPr>
          <w:p w:rsidR="003D0369" w:rsidRPr="00343670" w:rsidRDefault="003D0369" w:rsidP="00DA5DED">
            <w:pPr>
              <w:rPr>
                <w:rFonts w:cs="Arial"/>
                <w:sz w:val="22"/>
              </w:rPr>
            </w:pPr>
          </w:p>
        </w:tc>
        <w:tc>
          <w:tcPr>
            <w:tcW w:w="1401"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p>
        </w:tc>
        <w:tc>
          <w:tcPr>
            <w:tcW w:w="1402" w:type="dxa"/>
          </w:tcPr>
          <w:p w:rsidR="003D0369" w:rsidRPr="00343670" w:rsidRDefault="003D0369" w:rsidP="00DA5DED">
            <w:pPr>
              <w:rPr>
                <w:rFonts w:cs="Arial"/>
                <w:sz w:val="22"/>
              </w:rPr>
            </w:pPr>
            <w:r w:rsidRPr="00343670">
              <w:rPr>
                <w:rFonts w:cs="Arial"/>
                <w:sz w:val="22"/>
              </w:rPr>
              <w:sym w:font="Wingdings" w:char="F0FC"/>
            </w:r>
          </w:p>
        </w:tc>
      </w:tr>
    </w:tbl>
    <w:p w:rsidR="00343670" w:rsidRDefault="00343670" w:rsidP="003D0369">
      <w:pPr>
        <w:spacing w:after="0" w:line="240" w:lineRule="auto"/>
      </w:pPr>
    </w:p>
    <w:p w:rsidR="00343670" w:rsidRDefault="00343670" w:rsidP="003D0369">
      <w:pPr>
        <w:spacing w:after="0" w:line="240" w:lineRule="auto"/>
      </w:pPr>
    </w:p>
    <w:p w:rsidR="003D0369" w:rsidRPr="00887AA0" w:rsidRDefault="003D0369" w:rsidP="003D0369">
      <w:pPr>
        <w:spacing w:after="0" w:line="240" w:lineRule="auto"/>
        <w:rPr>
          <w:rFonts w:ascii="Arial" w:hAnsi="Arial" w:cs="Arial"/>
          <w:b/>
          <w:u w:val="single"/>
        </w:rPr>
      </w:pPr>
      <w:r w:rsidRPr="00887AA0">
        <w:rPr>
          <w:rFonts w:ascii="Arial" w:hAnsi="Arial" w:cs="Arial"/>
          <w:b/>
          <w:u w:val="single"/>
        </w:rPr>
        <w:t>Appendix 15</w:t>
      </w:r>
    </w:p>
    <w:p w:rsidR="003D0369" w:rsidRDefault="003D0369" w:rsidP="003D0369">
      <w:pPr>
        <w:spacing w:after="0" w:line="240" w:lineRule="auto"/>
        <w:rPr>
          <w:rFonts w:ascii="Arial" w:hAnsi="Arial" w:cs="Arial"/>
        </w:rPr>
      </w:pPr>
    </w:p>
    <w:p w:rsidR="003D0369" w:rsidRPr="000F5DD1" w:rsidRDefault="003D0369" w:rsidP="003D0369">
      <w:pPr>
        <w:spacing w:after="0" w:line="240" w:lineRule="auto"/>
        <w:rPr>
          <w:rFonts w:ascii="Arial" w:hAnsi="Arial" w:cs="Arial"/>
          <w:u w:val="single"/>
        </w:rPr>
      </w:pPr>
      <w:r w:rsidRPr="008E72DC">
        <w:rPr>
          <w:rFonts w:ascii="Arial" w:hAnsi="Arial" w:cs="Arial"/>
          <w:u w:val="single"/>
        </w:rPr>
        <w:t>Initial discussions on Teachers TV Story Starts film</w:t>
      </w:r>
      <w:r>
        <w:rPr>
          <w:rFonts w:ascii="Arial" w:hAnsi="Arial" w:cs="Arial"/>
          <w:u w:val="single"/>
        </w:rPr>
        <w:t xml:space="preserve"> – ‘</w:t>
      </w:r>
      <w:r w:rsidRPr="000F5DD1">
        <w:rPr>
          <w:rFonts w:ascii="Arial" w:hAnsi="Arial" w:cs="Arial"/>
          <w:u w:val="single"/>
        </w:rPr>
        <w:t>The Laboratory</w:t>
      </w:r>
      <w:r>
        <w:rPr>
          <w:rFonts w:ascii="Arial" w:hAnsi="Arial" w:cs="Arial"/>
          <w:u w:val="single"/>
        </w:rPr>
        <w:t>’</w:t>
      </w:r>
    </w:p>
    <w:p w:rsidR="003D0369" w:rsidRDefault="003D0369" w:rsidP="003D0369">
      <w:pPr>
        <w:spacing w:after="0" w:line="240" w:lineRule="auto"/>
        <w:rPr>
          <w:rFonts w:ascii="Arial" w:hAnsi="Arial" w:cs="Arial"/>
        </w:rPr>
      </w:pPr>
    </w:p>
    <w:p w:rsidR="003D0369" w:rsidRDefault="003D0369" w:rsidP="003D0369">
      <w:pPr>
        <w:spacing w:after="0" w:line="240" w:lineRule="auto"/>
        <w:rPr>
          <w:rFonts w:ascii="Arial" w:hAnsi="Arial" w:cs="Arial"/>
        </w:rPr>
      </w:pPr>
      <w:r>
        <w:rPr>
          <w:rFonts w:ascii="Arial" w:hAnsi="Arial" w:cs="Arial"/>
        </w:rPr>
        <w:t>The film was viewed in short stages and paused for discussion</w:t>
      </w:r>
    </w:p>
    <w:p w:rsidR="003D0369" w:rsidRDefault="003D0369" w:rsidP="003D0369">
      <w:pPr>
        <w:spacing w:after="0" w:line="240" w:lineRule="auto"/>
        <w:rPr>
          <w:rFonts w:ascii="Arial" w:hAnsi="Arial" w:cs="Arial"/>
        </w:rPr>
      </w:pPr>
    </w:p>
    <w:tbl>
      <w:tblPr>
        <w:tblStyle w:val="TableGrid"/>
        <w:tblW w:w="0" w:type="auto"/>
        <w:tblLook w:val="04A0"/>
      </w:tblPr>
      <w:tblGrid>
        <w:gridCol w:w="2024"/>
        <w:gridCol w:w="2025"/>
        <w:gridCol w:w="2057"/>
        <w:gridCol w:w="2025"/>
        <w:gridCol w:w="2025"/>
        <w:gridCol w:w="2025"/>
        <w:gridCol w:w="2025"/>
      </w:tblGrid>
      <w:tr w:rsidR="003D0369" w:rsidTr="00DA5DED">
        <w:tc>
          <w:tcPr>
            <w:tcW w:w="2024" w:type="dxa"/>
          </w:tcPr>
          <w:p w:rsidR="003D0369" w:rsidRDefault="003D0369" w:rsidP="00DA5DED">
            <w:pPr>
              <w:rPr>
                <w:rFonts w:cs="Arial"/>
              </w:rPr>
            </w:pPr>
          </w:p>
        </w:tc>
        <w:tc>
          <w:tcPr>
            <w:tcW w:w="2025" w:type="dxa"/>
          </w:tcPr>
          <w:p w:rsidR="003D0369" w:rsidRDefault="003D0369" w:rsidP="00DA5DED">
            <w:pPr>
              <w:rPr>
                <w:rFonts w:cs="Arial"/>
              </w:rPr>
            </w:pPr>
            <w:r>
              <w:rPr>
                <w:rFonts w:cs="Arial"/>
              </w:rPr>
              <w:t>Genre</w:t>
            </w:r>
          </w:p>
        </w:tc>
        <w:tc>
          <w:tcPr>
            <w:tcW w:w="2025" w:type="dxa"/>
          </w:tcPr>
          <w:p w:rsidR="003D0369" w:rsidRDefault="003D0369" w:rsidP="00DA5DED">
            <w:pPr>
              <w:rPr>
                <w:rFonts w:cs="Arial"/>
              </w:rPr>
            </w:pPr>
            <w:r>
              <w:rPr>
                <w:rFonts w:cs="Arial"/>
              </w:rPr>
              <w:t>Plot/setting/mise-en-scene</w:t>
            </w:r>
          </w:p>
        </w:tc>
        <w:tc>
          <w:tcPr>
            <w:tcW w:w="2025" w:type="dxa"/>
          </w:tcPr>
          <w:p w:rsidR="003D0369" w:rsidRDefault="003D0369" w:rsidP="00DA5DED">
            <w:pPr>
              <w:rPr>
                <w:rFonts w:cs="Arial"/>
              </w:rPr>
            </w:pPr>
            <w:r>
              <w:rPr>
                <w:rFonts w:cs="Arial"/>
              </w:rPr>
              <w:t>Camera shot</w:t>
            </w:r>
          </w:p>
        </w:tc>
        <w:tc>
          <w:tcPr>
            <w:tcW w:w="2025" w:type="dxa"/>
          </w:tcPr>
          <w:p w:rsidR="003D0369" w:rsidRDefault="003D0369" w:rsidP="00DA5DED">
            <w:pPr>
              <w:rPr>
                <w:rFonts w:cs="Arial"/>
              </w:rPr>
            </w:pPr>
            <w:r>
              <w:rPr>
                <w:rFonts w:cs="Arial"/>
              </w:rPr>
              <w:t>Colour and light</w:t>
            </w:r>
          </w:p>
        </w:tc>
        <w:tc>
          <w:tcPr>
            <w:tcW w:w="2025" w:type="dxa"/>
          </w:tcPr>
          <w:p w:rsidR="003D0369" w:rsidRDefault="003D0369" w:rsidP="00DA5DED">
            <w:pPr>
              <w:rPr>
                <w:rFonts w:cs="Arial"/>
              </w:rPr>
            </w:pPr>
            <w:r>
              <w:rPr>
                <w:rFonts w:cs="Arial"/>
              </w:rPr>
              <w:t>Sound</w:t>
            </w:r>
          </w:p>
        </w:tc>
        <w:tc>
          <w:tcPr>
            <w:tcW w:w="2025" w:type="dxa"/>
          </w:tcPr>
          <w:p w:rsidR="003D0369" w:rsidRDefault="003D0369" w:rsidP="00DA5DED">
            <w:pPr>
              <w:rPr>
                <w:rFonts w:cs="Arial"/>
              </w:rPr>
            </w:pPr>
            <w:r>
              <w:rPr>
                <w:rFonts w:cs="Arial"/>
              </w:rPr>
              <w:t>Connections</w:t>
            </w:r>
          </w:p>
        </w:tc>
      </w:tr>
      <w:tr w:rsidR="003D0369" w:rsidTr="00DA5DED">
        <w:tc>
          <w:tcPr>
            <w:tcW w:w="2024" w:type="dxa"/>
          </w:tcPr>
          <w:p w:rsidR="003D0369" w:rsidRDefault="003D0369" w:rsidP="00DA5DED">
            <w:pPr>
              <w:rPr>
                <w:rFonts w:cs="Arial"/>
              </w:rPr>
            </w:pPr>
            <w:r>
              <w:rPr>
                <w:rFonts w:cs="Arial"/>
              </w:rPr>
              <w:t>Stephen</w:t>
            </w:r>
          </w:p>
        </w:tc>
        <w:tc>
          <w:tcPr>
            <w:tcW w:w="2025" w:type="dxa"/>
          </w:tcPr>
          <w:p w:rsidR="003D0369" w:rsidRDefault="003D0369" w:rsidP="00DA5DED">
            <w:pPr>
              <w:rPr>
                <w:rFonts w:cs="Arial"/>
              </w:rPr>
            </w:pPr>
          </w:p>
        </w:tc>
        <w:tc>
          <w:tcPr>
            <w:tcW w:w="2025" w:type="dxa"/>
          </w:tcPr>
          <w:p w:rsidR="003D0369" w:rsidRDefault="003D0369" w:rsidP="00DA5DED">
            <w:pPr>
              <w:rPr>
                <w:rFonts w:cs="Arial"/>
              </w:rPr>
            </w:pPr>
            <w:r>
              <w:rPr>
                <w:rFonts w:cs="Arial"/>
              </w:rPr>
              <w:t xml:space="preserve">The castle suggests it’s about somebody rich. </w:t>
            </w:r>
          </w:p>
          <w:p w:rsidR="003D0369" w:rsidRDefault="003D0369" w:rsidP="00DA5DED">
            <w:pPr>
              <w:rPr>
                <w:rFonts w:cs="Arial"/>
              </w:rPr>
            </w:pPr>
          </w:p>
          <w:p w:rsidR="003D0369" w:rsidRDefault="003D0369" w:rsidP="00DA5DED">
            <w:pPr>
              <w:rPr>
                <w:rFonts w:cs="Arial"/>
              </w:rPr>
            </w:pPr>
            <w:r>
              <w:rPr>
                <w:rFonts w:cs="Arial"/>
              </w:rPr>
              <w:t xml:space="preserve">(When the scene moves inside the stately home into an austere corridor). </w:t>
            </w:r>
            <w:proofErr w:type="spellStart"/>
            <w:r>
              <w:rPr>
                <w:rFonts w:cs="Arial"/>
              </w:rPr>
              <w:t>Oohh</w:t>
            </w:r>
            <w:proofErr w:type="spellEnd"/>
            <w:r>
              <w:rPr>
                <w:rFonts w:cs="Arial"/>
              </w:rPr>
              <w:t xml:space="preserve"> – that’s unexpected.</w:t>
            </w:r>
          </w:p>
          <w:p w:rsidR="003D0369" w:rsidRDefault="003D0369" w:rsidP="00DA5DED">
            <w:pPr>
              <w:rPr>
                <w:rFonts w:cs="Arial"/>
              </w:rPr>
            </w:pPr>
          </w:p>
          <w:p w:rsidR="003D0369" w:rsidRDefault="003D0369" w:rsidP="00DA5DED">
            <w:pPr>
              <w:rPr>
                <w:rFonts w:cs="Arial"/>
              </w:rPr>
            </w:pPr>
            <w:r>
              <w:rPr>
                <w:rFonts w:cs="Arial"/>
              </w:rPr>
              <w:t xml:space="preserve">It’s a portal. We had a big black screen for about 5 seconds. When you go through a door it would take you about 1 second, </w:t>
            </w:r>
            <w:r>
              <w:rPr>
                <w:rFonts w:cs="Arial"/>
              </w:rPr>
              <w:lastRenderedPageBreak/>
              <w:t>because that looks nothing like the front of the castle, so that is a bit like a portal I think.</w:t>
            </w:r>
          </w:p>
          <w:p w:rsidR="003D0369" w:rsidRDefault="003D0369" w:rsidP="00DA5DED">
            <w:pPr>
              <w:rPr>
                <w:rFonts w:cs="Arial"/>
              </w:rPr>
            </w:pPr>
          </w:p>
          <w:p w:rsidR="003D0369" w:rsidRDefault="003D0369" w:rsidP="00DA5DED">
            <w:pPr>
              <w:rPr>
                <w:rFonts w:cs="Arial"/>
              </w:rPr>
            </w:pPr>
            <w:r>
              <w:rPr>
                <w:rFonts w:cs="Arial"/>
              </w:rPr>
              <w:t>It’s a laboratory.</w:t>
            </w:r>
          </w:p>
          <w:p w:rsidR="003D0369" w:rsidRDefault="003D0369" w:rsidP="00DA5DED">
            <w:pPr>
              <w:rPr>
                <w:rFonts w:cs="Arial"/>
              </w:rPr>
            </w:pPr>
          </w:p>
          <w:p w:rsidR="003D0369" w:rsidRDefault="003D0369" w:rsidP="00DA5DED">
            <w:pPr>
              <w:rPr>
                <w:rFonts w:cs="Arial"/>
              </w:rPr>
            </w:pPr>
            <w:r>
              <w:rPr>
                <w:rFonts w:cs="Arial"/>
              </w:rPr>
              <w:t>Liquid nitrogen – coldest stuff on earth.</w:t>
            </w:r>
          </w:p>
        </w:tc>
        <w:tc>
          <w:tcPr>
            <w:tcW w:w="2025" w:type="dxa"/>
          </w:tcPr>
          <w:p w:rsidR="003D0369" w:rsidRDefault="003D0369" w:rsidP="00DA5DED">
            <w:pPr>
              <w:rPr>
                <w:rFonts w:cs="Arial"/>
              </w:rPr>
            </w:pPr>
            <w:r>
              <w:rPr>
                <w:rFonts w:cs="Arial"/>
              </w:rPr>
              <w:lastRenderedPageBreak/>
              <w:t>(Following Molly’s response re low angle shot). It’s to make the castle look massive.</w:t>
            </w:r>
          </w:p>
        </w:tc>
        <w:tc>
          <w:tcPr>
            <w:tcW w:w="2025" w:type="dxa"/>
          </w:tcPr>
          <w:p w:rsidR="003D0369" w:rsidRDefault="003D0369" w:rsidP="00DA5DED">
            <w:pPr>
              <w:rPr>
                <w:rFonts w:cs="Arial"/>
              </w:rPr>
            </w:pPr>
          </w:p>
        </w:tc>
        <w:tc>
          <w:tcPr>
            <w:tcW w:w="2025" w:type="dxa"/>
          </w:tcPr>
          <w:p w:rsidR="003D0369" w:rsidRDefault="003D0369" w:rsidP="00DA5DED">
            <w:pPr>
              <w:rPr>
                <w:rFonts w:cs="Arial"/>
              </w:rPr>
            </w:pPr>
            <w:r>
              <w:rPr>
                <w:rFonts w:cs="Arial"/>
              </w:rPr>
              <w:t>I thought I heard a noise which sounded a bit like glass smashing (I couldn’t hear this!)</w:t>
            </w:r>
          </w:p>
          <w:p w:rsidR="003D0369" w:rsidRDefault="003D0369" w:rsidP="00DA5DED">
            <w:pPr>
              <w:rPr>
                <w:rFonts w:cs="Arial"/>
              </w:rPr>
            </w:pPr>
          </w:p>
          <w:p w:rsidR="003D0369" w:rsidRDefault="003D0369" w:rsidP="00DA5DED">
            <w:pPr>
              <w:rPr>
                <w:rFonts w:cs="Arial"/>
              </w:rPr>
            </w:pPr>
            <w:r>
              <w:rPr>
                <w:rFonts w:cs="Arial"/>
              </w:rPr>
              <w:t>(Building on Richard’s idea that someone is in the liquid nitrogen) -Someone is in there frozen and you can hear the heartbeat.</w:t>
            </w:r>
          </w:p>
        </w:tc>
        <w:tc>
          <w:tcPr>
            <w:tcW w:w="2025" w:type="dxa"/>
          </w:tcPr>
          <w:p w:rsidR="003D0369" w:rsidRDefault="003D0369" w:rsidP="00DA5DED">
            <w:pPr>
              <w:rPr>
                <w:rFonts w:cs="Arial"/>
              </w:rPr>
            </w:pPr>
          </w:p>
        </w:tc>
      </w:tr>
      <w:tr w:rsidR="003D0369" w:rsidTr="00DA5DED">
        <w:tc>
          <w:tcPr>
            <w:tcW w:w="2024" w:type="dxa"/>
          </w:tcPr>
          <w:p w:rsidR="003D0369" w:rsidRDefault="003D0369" w:rsidP="00DA5DED">
            <w:pPr>
              <w:rPr>
                <w:rFonts w:cs="Arial"/>
              </w:rPr>
            </w:pPr>
            <w:r>
              <w:rPr>
                <w:rFonts w:cs="Arial"/>
              </w:rPr>
              <w:lastRenderedPageBreak/>
              <w:t>Holly</w:t>
            </w:r>
          </w:p>
        </w:tc>
        <w:tc>
          <w:tcPr>
            <w:tcW w:w="2025" w:type="dxa"/>
          </w:tcPr>
          <w:p w:rsidR="003D0369" w:rsidRDefault="003D0369" w:rsidP="00DA5DED">
            <w:pPr>
              <w:rPr>
                <w:rFonts w:cs="Arial"/>
              </w:rPr>
            </w:pPr>
            <w:proofErr w:type="gramStart"/>
            <w:r>
              <w:rPr>
                <w:rFonts w:cs="Arial"/>
              </w:rPr>
              <w:t>It’s</w:t>
            </w:r>
            <w:proofErr w:type="gramEnd"/>
            <w:r>
              <w:rPr>
                <w:rFonts w:cs="Arial"/>
              </w:rPr>
              <w:t xml:space="preserve"> romance – reminds me of weddings (from the opening shot).</w:t>
            </w:r>
          </w:p>
        </w:tc>
        <w:tc>
          <w:tcPr>
            <w:tcW w:w="2025" w:type="dxa"/>
          </w:tcPr>
          <w:p w:rsidR="003D0369" w:rsidRDefault="003D0369" w:rsidP="00DA5DED">
            <w:pPr>
              <w:rPr>
                <w:rFonts w:cs="Arial"/>
              </w:rPr>
            </w:pPr>
            <w:r>
              <w:rPr>
                <w:rFonts w:cs="Arial"/>
              </w:rPr>
              <w:t>It’s like a prison.</w:t>
            </w:r>
          </w:p>
        </w:tc>
        <w:tc>
          <w:tcPr>
            <w:tcW w:w="2025" w:type="dxa"/>
          </w:tcPr>
          <w:p w:rsidR="003D0369" w:rsidRDefault="003D0369" w:rsidP="00DA5DED">
            <w:pPr>
              <w:rPr>
                <w:rFonts w:cs="Arial"/>
              </w:rPr>
            </w:pPr>
            <w:r>
              <w:rPr>
                <w:rFonts w:cs="Arial"/>
              </w:rPr>
              <w:t>(On seeing the liquid nitrogen) -  We know it’s dangerous because the camera moves slowly across the whole thing and then up to the top in close up. If it wasn’t dangerous it might just show you the whole thing in one shot.</w:t>
            </w:r>
          </w:p>
        </w:tc>
        <w:tc>
          <w:tcPr>
            <w:tcW w:w="2025" w:type="dxa"/>
          </w:tcPr>
          <w:p w:rsidR="003D0369" w:rsidRDefault="003D0369" w:rsidP="00DA5DED">
            <w:pPr>
              <w:rPr>
                <w:rFonts w:cs="Arial"/>
              </w:rPr>
            </w:pPr>
          </w:p>
        </w:tc>
        <w:tc>
          <w:tcPr>
            <w:tcW w:w="2025" w:type="dxa"/>
          </w:tcPr>
          <w:p w:rsidR="003D0369" w:rsidRDefault="003D0369" w:rsidP="00DA5DED">
            <w:pPr>
              <w:rPr>
                <w:rFonts w:cs="Arial"/>
              </w:rPr>
            </w:pPr>
            <w:r>
              <w:rPr>
                <w:rFonts w:cs="Arial"/>
              </w:rPr>
              <w:t>I think the music is coming from the castle.</w:t>
            </w:r>
          </w:p>
          <w:p w:rsidR="003D0369" w:rsidRDefault="003D0369" w:rsidP="00DA5DED">
            <w:pPr>
              <w:rPr>
                <w:rFonts w:cs="Arial"/>
              </w:rPr>
            </w:pPr>
          </w:p>
          <w:p w:rsidR="003D0369" w:rsidRDefault="003D0369" w:rsidP="00DA5DED">
            <w:pPr>
              <w:rPr>
                <w:rFonts w:cs="Arial"/>
              </w:rPr>
            </w:pPr>
            <w:r>
              <w:rPr>
                <w:rFonts w:cs="Arial"/>
              </w:rPr>
              <w:t>(In the science lab) I can hear ticking.</w:t>
            </w:r>
          </w:p>
          <w:p w:rsidR="003D0369" w:rsidRDefault="003D0369" w:rsidP="00DA5DED">
            <w:pPr>
              <w:rPr>
                <w:rFonts w:cs="Arial"/>
              </w:rPr>
            </w:pPr>
          </w:p>
          <w:p w:rsidR="003D0369" w:rsidRDefault="003D0369" w:rsidP="00DA5DED">
            <w:pPr>
              <w:rPr>
                <w:rFonts w:cs="Arial"/>
              </w:rPr>
            </w:pPr>
            <w:r>
              <w:rPr>
                <w:rFonts w:cs="Arial"/>
              </w:rPr>
              <w:t xml:space="preserve">I think because it’s all quiet there’s going to be like a massive bang (recognises the technique of low sounds being used to build tension to lead </w:t>
            </w:r>
            <w:r>
              <w:rPr>
                <w:rFonts w:cs="Arial"/>
              </w:rPr>
              <w:lastRenderedPageBreak/>
              <w:t>to an element of shock or surprise – using a contrast for effect).</w:t>
            </w:r>
          </w:p>
          <w:p w:rsidR="003D0369" w:rsidRDefault="003D0369" w:rsidP="00DA5DED">
            <w:pPr>
              <w:rPr>
                <w:rFonts w:cs="Arial"/>
              </w:rPr>
            </w:pPr>
          </w:p>
          <w:p w:rsidR="003D0369" w:rsidRDefault="003D0369" w:rsidP="00DA5DED">
            <w:pPr>
              <w:rPr>
                <w:rFonts w:cs="Arial"/>
              </w:rPr>
            </w:pPr>
            <w:r>
              <w:rPr>
                <w:rFonts w:cs="Arial"/>
              </w:rPr>
              <w:t xml:space="preserve">I think they’ve used the heartbeat to build the tension. I think </w:t>
            </w:r>
            <w:proofErr w:type="gramStart"/>
            <w:r>
              <w:rPr>
                <w:rFonts w:cs="Arial"/>
              </w:rPr>
              <w:t>it’s</w:t>
            </w:r>
            <w:proofErr w:type="gramEnd"/>
            <w:r>
              <w:rPr>
                <w:rFonts w:cs="Arial"/>
              </w:rPr>
              <w:t xml:space="preserve"> part of him. It tells you he’s really scared so that makes you really scared.</w:t>
            </w:r>
          </w:p>
        </w:tc>
        <w:tc>
          <w:tcPr>
            <w:tcW w:w="2025" w:type="dxa"/>
          </w:tcPr>
          <w:p w:rsidR="003D0369" w:rsidRDefault="003D0369" w:rsidP="00DA5DED">
            <w:pPr>
              <w:rPr>
                <w:rFonts w:cs="Arial"/>
              </w:rPr>
            </w:pPr>
          </w:p>
        </w:tc>
      </w:tr>
      <w:tr w:rsidR="003D0369" w:rsidTr="00DA5DED">
        <w:tc>
          <w:tcPr>
            <w:tcW w:w="2024" w:type="dxa"/>
          </w:tcPr>
          <w:p w:rsidR="003D0369" w:rsidRDefault="003D0369" w:rsidP="00DA5DED">
            <w:pPr>
              <w:rPr>
                <w:rFonts w:cs="Arial"/>
              </w:rPr>
            </w:pPr>
            <w:r>
              <w:rPr>
                <w:rFonts w:cs="Arial"/>
              </w:rPr>
              <w:lastRenderedPageBreak/>
              <w:t>Lauren</w:t>
            </w: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r>
              <w:rPr>
                <w:rFonts w:cs="Arial"/>
              </w:rPr>
              <w:t>I heard something making a noise and I’m not sure if it was a bird.</w:t>
            </w:r>
          </w:p>
          <w:p w:rsidR="003D0369" w:rsidRDefault="003D0369" w:rsidP="00DA5DED">
            <w:pPr>
              <w:rPr>
                <w:rFonts w:cs="Arial"/>
              </w:rPr>
            </w:pPr>
          </w:p>
          <w:p w:rsidR="003D0369" w:rsidRDefault="003D0369" w:rsidP="00DA5DED">
            <w:pPr>
              <w:rPr>
                <w:rFonts w:cs="Arial"/>
              </w:rPr>
            </w:pPr>
            <w:r>
              <w:rPr>
                <w:rFonts w:cs="Arial"/>
              </w:rPr>
              <w:t>(On seeing the liquid nitrogen) – It’s dangerous because you have a faint bit of music which is really deep and dark.</w:t>
            </w:r>
          </w:p>
          <w:p w:rsidR="003D0369" w:rsidRDefault="003D0369" w:rsidP="00DA5DED">
            <w:pPr>
              <w:rPr>
                <w:rFonts w:cs="Arial"/>
              </w:rPr>
            </w:pPr>
          </w:p>
          <w:p w:rsidR="003D0369" w:rsidRDefault="003D0369" w:rsidP="00DA5DED">
            <w:pPr>
              <w:rPr>
                <w:rFonts w:cs="Arial"/>
              </w:rPr>
            </w:pPr>
          </w:p>
        </w:tc>
        <w:tc>
          <w:tcPr>
            <w:tcW w:w="2025" w:type="dxa"/>
          </w:tcPr>
          <w:p w:rsidR="003D0369" w:rsidRDefault="003D0369" w:rsidP="00DA5DED">
            <w:pPr>
              <w:rPr>
                <w:rFonts w:cs="Arial"/>
              </w:rPr>
            </w:pPr>
          </w:p>
        </w:tc>
      </w:tr>
      <w:tr w:rsidR="003D0369" w:rsidTr="00DA5DED">
        <w:tc>
          <w:tcPr>
            <w:tcW w:w="2024" w:type="dxa"/>
          </w:tcPr>
          <w:p w:rsidR="003D0369" w:rsidRDefault="003D0369" w:rsidP="00DA5DED">
            <w:pPr>
              <w:rPr>
                <w:rFonts w:cs="Arial"/>
              </w:rPr>
            </w:pPr>
            <w:r>
              <w:rPr>
                <w:rFonts w:cs="Arial"/>
              </w:rPr>
              <w:lastRenderedPageBreak/>
              <w:t>Abbey</w:t>
            </w:r>
          </w:p>
        </w:tc>
        <w:tc>
          <w:tcPr>
            <w:tcW w:w="2025" w:type="dxa"/>
          </w:tcPr>
          <w:p w:rsidR="003D0369" w:rsidRDefault="003D0369" w:rsidP="00DA5DED">
            <w:pPr>
              <w:rPr>
                <w:rFonts w:cs="Arial"/>
              </w:rPr>
            </w:pPr>
            <w:r>
              <w:rPr>
                <w:rFonts w:cs="Arial"/>
              </w:rPr>
              <w:t>Something classic.</w:t>
            </w:r>
          </w:p>
          <w:p w:rsidR="003D0369" w:rsidRDefault="003D0369" w:rsidP="00DA5DED">
            <w:pPr>
              <w:rPr>
                <w:rFonts w:cs="Arial"/>
              </w:rPr>
            </w:pPr>
            <w:r>
              <w:rPr>
                <w:rFonts w:cs="Arial"/>
              </w:rPr>
              <w:t>It could be a documentary about a wedding.</w:t>
            </w:r>
          </w:p>
        </w:tc>
        <w:tc>
          <w:tcPr>
            <w:tcW w:w="2025" w:type="dxa"/>
          </w:tcPr>
          <w:p w:rsidR="003D0369" w:rsidRDefault="003D0369" w:rsidP="00DA5DED">
            <w:pPr>
              <w:rPr>
                <w:rFonts w:cs="Arial"/>
              </w:rPr>
            </w:pPr>
            <w:r>
              <w:rPr>
                <w:rFonts w:cs="Arial"/>
              </w:rPr>
              <w:t>It’s like a hospital corridor.</w:t>
            </w:r>
          </w:p>
          <w:p w:rsidR="003D0369" w:rsidRDefault="003D0369" w:rsidP="00DA5DED">
            <w:pPr>
              <w:rPr>
                <w:rFonts w:cs="Arial"/>
              </w:rPr>
            </w:pPr>
          </w:p>
          <w:p w:rsidR="003D0369" w:rsidRDefault="003D0369" w:rsidP="00DA5DED">
            <w:pPr>
              <w:rPr>
                <w:rFonts w:cs="Arial"/>
              </w:rPr>
            </w:pPr>
            <w:r>
              <w:rPr>
                <w:rFonts w:cs="Arial"/>
              </w:rPr>
              <w:t>It’s like a documentary (in the corridor). It’s not fake.</w:t>
            </w:r>
          </w:p>
          <w:p w:rsidR="003D0369" w:rsidRDefault="003D0369" w:rsidP="00DA5DED">
            <w:pPr>
              <w:rPr>
                <w:rFonts w:cs="Arial"/>
              </w:rPr>
            </w:pPr>
          </w:p>
          <w:p w:rsidR="003D0369" w:rsidRDefault="003D0369" w:rsidP="00DA5DED">
            <w:pPr>
              <w:rPr>
                <w:rFonts w:cs="Arial"/>
              </w:rPr>
            </w:pPr>
            <w:r>
              <w:rPr>
                <w:rFonts w:cs="Arial"/>
              </w:rPr>
              <w:t>Something is wrong because it’s like been left and you wouldn’t really leave an ongoing science experiment on its own because it would be dangerous.</w:t>
            </w:r>
          </w:p>
          <w:p w:rsidR="003D0369" w:rsidRDefault="003D0369" w:rsidP="00DA5DED">
            <w:pPr>
              <w:rPr>
                <w:rFonts w:cs="Arial"/>
              </w:rPr>
            </w:pPr>
          </w:p>
          <w:p w:rsidR="003D0369" w:rsidRDefault="003D0369" w:rsidP="00DA5DED">
            <w:pPr>
              <w:rPr>
                <w:rFonts w:cs="Arial"/>
              </w:rPr>
            </w:pPr>
            <w:r>
              <w:rPr>
                <w:rFonts w:cs="Arial"/>
              </w:rPr>
              <w:t xml:space="preserve">(On the subject of building the tension) -Sometimes they build it up and build it up, just to let it down, but I don’t think that really works. I </w:t>
            </w:r>
            <w:r>
              <w:rPr>
                <w:rFonts w:cs="Arial"/>
              </w:rPr>
              <w:lastRenderedPageBreak/>
              <w:t>think it should build up until that bigger thing happens because there’s no point in building up, just to let it down.</w:t>
            </w:r>
          </w:p>
        </w:tc>
        <w:tc>
          <w:tcPr>
            <w:tcW w:w="2025" w:type="dxa"/>
          </w:tcPr>
          <w:p w:rsidR="003D0369" w:rsidRDefault="003D0369" w:rsidP="00DA5DED">
            <w:pPr>
              <w:rPr>
                <w:rFonts w:cs="Arial"/>
              </w:rPr>
            </w:pPr>
          </w:p>
        </w:tc>
        <w:tc>
          <w:tcPr>
            <w:tcW w:w="2025" w:type="dxa"/>
          </w:tcPr>
          <w:p w:rsidR="003D0369" w:rsidRDefault="003D0369" w:rsidP="00DA5DED">
            <w:pPr>
              <w:rPr>
                <w:rFonts w:cs="Arial"/>
              </w:rPr>
            </w:pPr>
            <w:proofErr w:type="gramStart"/>
            <w:r>
              <w:rPr>
                <w:rFonts w:cs="Arial"/>
              </w:rPr>
              <w:t>It’s</w:t>
            </w:r>
            <w:proofErr w:type="gramEnd"/>
            <w:r>
              <w:rPr>
                <w:rFonts w:cs="Arial"/>
              </w:rPr>
              <w:t xml:space="preserve"> red – blood.</w:t>
            </w:r>
          </w:p>
        </w:tc>
        <w:tc>
          <w:tcPr>
            <w:tcW w:w="2025" w:type="dxa"/>
          </w:tcPr>
          <w:p w:rsidR="003D0369" w:rsidRDefault="003D0369" w:rsidP="00DA5DED">
            <w:pPr>
              <w:rPr>
                <w:rFonts w:cs="Arial"/>
              </w:rPr>
            </w:pPr>
            <w:r>
              <w:rPr>
                <w:rFonts w:cs="Arial"/>
              </w:rPr>
              <w:t>You can hear the wind (opening scene).</w:t>
            </w:r>
          </w:p>
          <w:p w:rsidR="003D0369" w:rsidRDefault="003D0369" w:rsidP="00DA5DED">
            <w:pPr>
              <w:rPr>
                <w:rFonts w:cs="Arial"/>
              </w:rPr>
            </w:pPr>
          </w:p>
          <w:p w:rsidR="003D0369" w:rsidRDefault="003D0369" w:rsidP="00DA5DED">
            <w:pPr>
              <w:rPr>
                <w:rFonts w:cs="Arial"/>
              </w:rPr>
            </w:pPr>
            <w:r>
              <w:rPr>
                <w:rFonts w:cs="Arial"/>
              </w:rPr>
              <w:t>The footsteps are diegetic.</w:t>
            </w:r>
          </w:p>
          <w:p w:rsidR="003D0369" w:rsidRDefault="003D0369" w:rsidP="00DA5DED">
            <w:pPr>
              <w:rPr>
                <w:rFonts w:cs="Arial"/>
              </w:rPr>
            </w:pPr>
          </w:p>
          <w:p w:rsidR="003D0369" w:rsidRDefault="003D0369" w:rsidP="00DA5DED">
            <w:pPr>
              <w:rPr>
                <w:rFonts w:cs="Arial"/>
              </w:rPr>
            </w:pPr>
            <w:r>
              <w:rPr>
                <w:rFonts w:cs="Arial"/>
              </w:rPr>
              <w:t>The music in the lab makes you think something is wrong.</w:t>
            </w:r>
          </w:p>
          <w:p w:rsidR="003D0369" w:rsidRDefault="003D0369" w:rsidP="00DA5DED">
            <w:pPr>
              <w:rPr>
                <w:rFonts w:cs="Arial"/>
              </w:rPr>
            </w:pPr>
          </w:p>
          <w:p w:rsidR="003D0369" w:rsidRDefault="003D0369" w:rsidP="00DA5DED">
            <w:pPr>
              <w:rPr>
                <w:rFonts w:cs="Arial"/>
              </w:rPr>
            </w:pPr>
            <w:r>
              <w:rPr>
                <w:rFonts w:cs="Arial"/>
              </w:rPr>
              <w:t>There’s a heartbeat.</w:t>
            </w:r>
          </w:p>
        </w:tc>
        <w:tc>
          <w:tcPr>
            <w:tcW w:w="2025" w:type="dxa"/>
          </w:tcPr>
          <w:p w:rsidR="003D0369" w:rsidRDefault="003D0369" w:rsidP="00DA5DED">
            <w:pPr>
              <w:rPr>
                <w:rFonts w:cs="Arial"/>
              </w:rPr>
            </w:pPr>
            <w:r>
              <w:rPr>
                <w:rFonts w:cs="Arial"/>
              </w:rPr>
              <w:t>Building on what Holly said about the clock ticking. It’s like one of those silly films where the clock is ticking and it’s going to be like the end of the world. It draws your attention.</w:t>
            </w:r>
          </w:p>
        </w:tc>
      </w:tr>
      <w:tr w:rsidR="003D0369" w:rsidTr="00DA5DED">
        <w:tc>
          <w:tcPr>
            <w:tcW w:w="2024" w:type="dxa"/>
          </w:tcPr>
          <w:p w:rsidR="003D0369" w:rsidRDefault="003D0369" w:rsidP="00DA5DED">
            <w:pPr>
              <w:rPr>
                <w:rFonts w:cs="Arial"/>
              </w:rPr>
            </w:pPr>
            <w:r>
              <w:rPr>
                <w:rFonts w:cs="Arial"/>
              </w:rPr>
              <w:lastRenderedPageBreak/>
              <w:t>Ruby</w:t>
            </w: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r>
      <w:tr w:rsidR="003D0369" w:rsidTr="00DA5DED">
        <w:tc>
          <w:tcPr>
            <w:tcW w:w="2024" w:type="dxa"/>
          </w:tcPr>
          <w:p w:rsidR="003D0369" w:rsidRDefault="003D0369" w:rsidP="00DA5DED">
            <w:pPr>
              <w:rPr>
                <w:rFonts w:cs="Arial"/>
              </w:rPr>
            </w:pPr>
            <w:r>
              <w:rPr>
                <w:rFonts w:cs="Arial"/>
              </w:rPr>
              <w:t>Molly</w:t>
            </w: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r>
              <w:rPr>
                <w:rFonts w:cs="Arial"/>
              </w:rPr>
              <w:t>They used a low angle shot, so you can see the top of the castle.</w:t>
            </w:r>
          </w:p>
        </w:tc>
        <w:tc>
          <w:tcPr>
            <w:tcW w:w="2025" w:type="dxa"/>
          </w:tcPr>
          <w:p w:rsidR="003D0369" w:rsidRDefault="003D0369" w:rsidP="00DA5DED">
            <w:pPr>
              <w:rPr>
                <w:rFonts w:cs="Arial"/>
              </w:rPr>
            </w:pPr>
          </w:p>
        </w:tc>
        <w:tc>
          <w:tcPr>
            <w:tcW w:w="2025" w:type="dxa"/>
          </w:tcPr>
          <w:p w:rsidR="003D0369" w:rsidRDefault="003D0369" w:rsidP="00DA5DED">
            <w:pPr>
              <w:rPr>
                <w:rFonts w:cs="Arial"/>
              </w:rPr>
            </w:pPr>
            <w:r>
              <w:rPr>
                <w:rFonts w:cs="Arial"/>
              </w:rPr>
              <w:t>The music isn’t coming from the castle because it would have got louder as you got closer to it.</w:t>
            </w:r>
          </w:p>
        </w:tc>
        <w:tc>
          <w:tcPr>
            <w:tcW w:w="2025" w:type="dxa"/>
          </w:tcPr>
          <w:p w:rsidR="003D0369" w:rsidRDefault="003D0369" w:rsidP="00DA5DED">
            <w:pPr>
              <w:rPr>
                <w:rFonts w:cs="Arial"/>
              </w:rPr>
            </w:pPr>
            <w:r>
              <w:rPr>
                <w:rFonts w:cs="Arial"/>
              </w:rPr>
              <w:t>(Connects to a book she has read – can’t remember the name, but takes place in a mythical land. The clock ticking reminds her of this book, because she has to jump from a building at midnight.)</w:t>
            </w:r>
          </w:p>
          <w:p w:rsidR="003D0369" w:rsidRDefault="003D0369" w:rsidP="00DA5DED">
            <w:pPr>
              <w:rPr>
                <w:rFonts w:cs="Arial"/>
              </w:rPr>
            </w:pPr>
          </w:p>
          <w:p w:rsidR="003D0369" w:rsidRDefault="003D0369" w:rsidP="00DA5DED">
            <w:pPr>
              <w:rPr>
                <w:rFonts w:cs="Arial"/>
              </w:rPr>
            </w:pPr>
          </w:p>
        </w:tc>
      </w:tr>
      <w:tr w:rsidR="003D0369" w:rsidTr="00DA5DED">
        <w:tc>
          <w:tcPr>
            <w:tcW w:w="2024" w:type="dxa"/>
          </w:tcPr>
          <w:p w:rsidR="003D0369" w:rsidRDefault="003D0369" w:rsidP="00DA5DED">
            <w:pPr>
              <w:rPr>
                <w:rFonts w:cs="Arial"/>
              </w:rPr>
            </w:pPr>
            <w:r>
              <w:rPr>
                <w:rFonts w:cs="Arial"/>
              </w:rPr>
              <w:t>Richard</w:t>
            </w:r>
          </w:p>
        </w:tc>
        <w:tc>
          <w:tcPr>
            <w:tcW w:w="2025" w:type="dxa"/>
          </w:tcPr>
          <w:p w:rsidR="003D0369" w:rsidRDefault="003D0369" w:rsidP="00DA5DED">
            <w:pPr>
              <w:rPr>
                <w:rFonts w:cs="Arial"/>
              </w:rPr>
            </w:pPr>
            <w:r>
              <w:rPr>
                <w:rFonts w:cs="Arial"/>
              </w:rPr>
              <w:t>Danger, mysterious</w:t>
            </w:r>
          </w:p>
        </w:tc>
        <w:tc>
          <w:tcPr>
            <w:tcW w:w="2025" w:type="dxa"/>
          </w:tcPr>
          <w:p w:rsidR="003D0369" w:rsidRDefault="003D0369" w:rsidP="00DA5DED">
            <w:pPr>
              <w:rPr>
                <w:rFonts w:cs="Arial"/>
              </w:rPr>
            </w:pPr>
            <w:r>
              <w:rPr>
                <w:rFonts w:cs="Arial"/>
              </w:rPr>
              <w:t>It’s a science place.</w:t>
            </w:r>
          </w:p>
          <w:p w:rsidR="003D0369" w:rsidRDefault="003D0369" w:rsidP="00DA5DED">
            <w:pPr>
              <w:rPr>
                <w:rFonts w:cs="Arial"/>
              </w:rPr>
            </w:pPr>
          </w:p>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r>
              <w:rPr>
                <w:rFonts w:cs="Arial"/>
              </w:rPr>
              <w:t>(In the laboratory) The music has gone.</w:t>
            </w:r>
          </w:p>
          <w:p w:rsidR="003D0369" w:rsidRDefault="003D0369" w:rsidP="00DA5DED">
            <w:pPr>
              <w:rPr>
                <w:rFonts w:cs="Arial"/>
              </w:rPr>
            </w:pPr>
          </w:p>
          <w:p w:rsidR="003D0369" w:rsidRDefault="003D0369" w:rsidP="00DA5DED">
            <w:pPr>
              <w:rPr>
                <w:rFonts w:cs="Arial"/>
              </w:rPr>
            </w:pPr>
            <w:r>
              <w:rPr>
                <w:rFonts w:cs="Arial"/>
              </w:rPr>
              <w:t xml:space="preserve">(On hearing the </w:t>
            </w:r>
            <w:r>
              <w:rPr>
                <w:rFonts w:cs="Arial"/>
              </w:rPr>
              <w:lastRenderedPageBreak/>
              <w:t xml:space="preserve">heartbeat sound effect) - Someone might be in there. </w:t>
            </w:r>
            <w:r w:rsidRPr="00357E33">
              <w:rPr>
                <w:rFonts w:cs="Arial"/>
                <w:i/>
              </w:rPr>
              <w:t>(</w:t>
            </w:r>
            <w:r>
              <w:rPr>
                <w:rFonts w:cs="Arial"/>
                <w:i/>
              </w:rPr>
              <w:t>Richard</w:t>
            </w:r>
            <w:r w:rsidRPr="00357E33">
              <w:rPr>
                <w:rFonts w:cs="Arial"/>
                <w:i/>
              </w:rPr>
              <w:t xml:space="preserve"> still reads at a very literal level</w:t>
            </w:r>
            <w:r>
              <w:rPr>
                <w:rFonts w:cs="Arial"/>
                <w:i/>
              </w:rPr>
              <w:t>.</w:t>
            </w:r>
            <w:r w:rsidRPr="00357E33">
              <w:rPr>
                <w:rFonts w:cs="Arial"/>
                <w:i/>
              </w:rPr>
              <w:t>)</w:t>
            </w:r>
          </w:p>
        </w:tc>
        <w:tc>
          <w:tcPr>
            <w:tcW w:w="2025" w:type="dxa"/>
          </w:tcPr>
          <w:p w:rsidR="003D0369" w:rsidRDefault="003D0369" w:rsidP="00DA5DED">
            <w:pPr>
              <w:rPr>
                <w:rFonts w:cs="Arial"/>
              </w:rPr>
            </w:pPr>
          </w:p>
        </w:tc>
      </w:tr>
      <w:tr w:rsidR="003D0369" w:rsidTr="00DA5DED">
        <w:tc>
          <w:tcPr>
            <w:tcW w:w="2024" w:type="dxa"/>
          </w:tcPr>
          <w:p w:rsidR="003D0369" w:rsidRDefault="003D0369" w:rsidP="00DA5DED">
            <w:pPr>
              <w:rPr>
                <w:rFonts w:cs="Arial"/>
              </w:rPr>
            </w:pPr>
            <w:r>
              <w:rPr>
                <w:rFonts w:cs="Arial"/>
              </w:rPr>
              <w:lastRenderedPageBreak/>
              <w:t>David</w:t>
            </w:r>
          </w:p>
        </w:tc>
        <w:tc>
          <w:tcPr>
            <w:tcW w:w="2025" w:type="dxa"/>
          </w:tcPr>
          <w:p w:rsidR="003D0369" w:rsidRDefault="003D0369" w:rsidP="00DA5DED">
            <w:pPr>
              <w:rPr>
                <w:rFonts w:cs="Arial"/>
              </w:rPr>
            </w:pPr>
            <w:r>
              <w:rPr>
                <w:rFonts w:cs="Arial"/>
              </w:rPr>
              <w:t>I think it’s scary (from the opening scene).</w:t>
            </w:r>
          </w:p>
        </w:tc>
        <w:tc>
          <w:tcPr>
            <w:tcW w:w="2025" w:type="dxa"/>
          </w:tcPr>
          <w:p w:rsidR="003D0369" w:rsidRDefault="003D0369" w:rsidP="00DA5DED">
            <w:pPr>
              <w:rPr>
                <w:rFonts w:cs="Arial"/>
              </w:rPr>
            </w:pPr>
          </w:p>
        </w:tc>
        <w:tc>
          <w:tcPr>
            <w:tcW w:w="2025" w:type="dxa"/>
          </w:tcPr>
          <w:p w:rsidR="003D0369" w:rsidRDefault="003D0369" w:rsidP="00DA5DED">
            <w:pPr>
              <w:rPr>
                <w:rFonts w:cs="Arial"/>
              </w:rPr>
            </w:pPr>
            <w:r>
              <w:rPr>
                <w:rFonts w:cs="Arial"/>
              </w:rPr>
              <w:t>(The liquid nitrogen) is dangerous because it does a close up of the word.</w:t>
            </w:r>
          </w:p>
        </w:tc>
        <w:tc>
          <w:tcPr>
            <w:tcW w:w="2025" w:type="dxa"/>
          </w:tcPr>
          <w:p w:rsidR="003D0369" w:rsidRDefault="003D0369" w:rsidP="00DA5DED">
            <w:pPr>
              <w:rPr>
                <w:rFonts w:cs="Arial"/>
              </w:rPr>
            </w:pPr>
          </w:p>
        </w:tc>
        <w:tc>
          <w:tcPr>
            <w:tcW w:w="2025" w:type="dxa"/>
          </w:tcPr>
          <w:p w:rsidR="003D0369" w:rsidRDefault="003D0369" w:rsidP="00DA5DED">
            <w:pPr>
              <w:rPr>
                <w:rFonts w:cs="Arial"/>
              </w:rPr>
            </w:pPr>
            <w:r>
              <w:rPr>
                <w:rFonts w:cs="Arial"/>
              </w:rPr>
              <w:t>They haven’t used music – there’d be no point because you wouldn’t be able to hear the steam. (I ask if these sound effects are important.) Yes – because it makes the viewer watch it more. It grabs them instead of just turning it off.</w:t>
            </w:r>
          </w:p>
        </w:tc>
        <w:tc>
          <w:tcPr>
            <w:tcW w:w="2025" w:type="dxa"/>
          </w:tcPr>
          <w:p w:rsidR="003D0369" w:rsidRDefault="003D0369" w:rsidP="00DA5DED">
            <w:pPr>
              <w:rPr>
                <w:rFonts w:cs="Arial"/>
              </w:rPr>
            </w:pPr>
            <w:r>
              <w:rPr>
                <w:rFonts w:cs="Arial"/>
              </w:rPr>
              <w:t xml:space="preserve">It’s like in Batman, where he goes, </w:t>
            </w:r>
            <w:proofErr w:type="gramStart"/>
            <w:r>
              <w:rPr>
                <w:rFonts w:cs="Arial"/>
              </w:rPr>
              <w:t>‘I’ve</w:t>
            </w:r>
            <w:proofErr w:type="gramEnd"/>
            <w:r>
              <w:rPr>
                <w:rFonts w:cs="Arial"/>
              </w:rPr>
              <w:t xml:space="preserve"> been expecting you’.</w:t>
            </w:r>
          </w:p>
        </w:tc>
      </w:tr>
    </w:tbl>
    <w:p w:rsidR="003D0369" w:rsidRPr="00C2116A" w:rsidRDefault="003D0369" w:rsidP="003D0369">
      <w:pPr>
        <w:spacing w:after="0" w:line="240" w:lineRule="auto"/>
        <w:rPr>
          <w:rFonts w:ascii="Arial" w:hAnsi="Arial" w:cs="Arial"/>
        </w:rPr>
      </w:pPr>
    </w:p>
    <w:p w:rsidR="003D0369" w:rsidRDefault="003D0369" w:rsidP="003D0369"/>
    <w:p w:rsidR="003D0369" w:rsidRDefault="003D0369" w:rsidP="003D0369">
      <w:pPr>
        <w:rPr>
          <w:rFonts w:ascii="Arial" w:hAnsi="Arial" w:cs="Arial"/>
          <w:b/>
          <w:sz w:val="24"/>
          <w:szCs w:val="24"/>
        </w:rPr>
        <w:sectPr w:rsidR="003D0369" w:rsidSect="00DA5DED">
          <w:pgSz w:w="16838" w:h="11906" w:orient="landscape"/>
          <w:pgMar w:top="2268" w:right="1418" w:bottom="1134" w:left="1418" w:header="709" w:footer="709" w:gutter="0"/>
          <w:cols w:space="708"/>
          <w:docGrid w:linePitch="360"/>
        </w:sectPr>
      </w:pPr>
    </w:p>
    <w:p w:rsidR="003D0369" w:rsidRPr="00F75EB6" w:rsidRDefault="003D0369" w:rsidP="003D0369">
      <w:pPr>
        <w:rPr>
          <w:rFonts w:ascii="Arial" w:hAnsi="Arial" w:cs="Arial"/>
          <w:b/>
          <w:sz w:val="24"/>
          <w:szCs w:val="24"/>
          <w:u w:val="single"/>
        </w:rPr>
      </w:pPr>
      <w:r w:rsidRPr="00F75EB6">
        <w:rPr>
          <w:rFonts w:ascii="Arial" w:hAnsi="Arial" w:cs="Arial"/>
          <w:b/>
          <w:sz w:val="24"/>
          <w:szCs w:val="24"/>
          <w:u w:val="single"/>
        </w:rPr>
        <w:lastRenderedPageBreak/>
        <w:t>Appendix 16</w:t>
      </w:r>
    </w:p>
    <w:p w:rsidR="003D0369" w:rsidRDefault="003D0369" w:rsidP="003D0369">
      <w:pPr>
        <w:rPr>
          <w:rFonts w:ascii="Arial" w:hAnsi="Arial" w:cs="Arial"/>
          <w:sz w:val="24"/>
          <w:szCs w:val="24"/>
        </w:rPr>
      </w:pPr>
    </w:p>
    <w:p w:rsidR="003D0369" w:rsidRDefault="003D0369" w:rsidP="003D0369">
      <w:pPr>
        <w:spacing w:line="360" w:lineRule="auto"/>
      </w:pPr>
      <w:r>
        <w:rPr>
          <w:rFonts w:ascii="Arial" w:hAnsi="Arial" w:cs="Arial"/>
          <w:sz w:val="24"/>
          <w:szCs w:val="24"/>
        </w:rPr>
        <w:t xml:space="preserve">Storyboards from visit 2, which show what the individual children predict will happen after the final scene of the Teachers’ TV Story Starter, ‘The Box’, </w:t>
      </w:r>
      <w:r>
        <w:t xml:space="preserve"> </w:t>
      </w:r>
      <w:r>
        <w:rPr>
          <w:rFonts w:ascii="Arial" w:hAnsi="Arial" w:cs="Arial"/>
          <w:sz w:val="24"/>
          <w:szCs w:val="24"/>
        </w:rPr>
        <w:t>[online] a</w:t>
      </w:r>
      <w:r w:rsidRPr="000B3997">
        <w:rPr>
          <w:rFonts w:ascii="Arial" w:hAnsi="Arial" w:cs="Arial"/>
          <w:sz w:val="24"/>
          <w:szCs w:val="24"/>
        </w:rPr>
        <w:t xml:space="preserve">vailable at </w:t>
      </w:r>
      <w:hyperlink r:id="rId97" w:history="1">
        <w:r w:rsidRPr="000B3997">
          <w:rPr>
            <w:rStyle w:val="Hyperlink"/>
            <w:rFonts w:ascii="Arial" w:hAnsi="Arial" w:cs="Arial"/>
            <w:sz w:val="24"/>
            <w:szCs w:val="24"/>
          </w:rPr>
          <w:t>http://www.teachers.tv/videos/story-writing-seven-dramatised-clips</w:t>
        </w:r>
      </w:hyperlink>
      <w:r>
        <w:rPr>
          <w:rFonts w:ascii="Arial" w:hAnsi="Arial" w:cs="Arial"/>
          <w:sz w:val="24"/>
          <w:szCs w:val="24"/>
        </w:rPr>
        <w:t xml:space="preserve"> (retrieved</w:t>
      </w:r>
      <w:r w:rsidRPr="000B3997">
        <w:rPr>
          <w:rFonts w:ascii="Arial" w:hAnsi="Arial" w:cs="Arial"/>
          <w:sz w:val="24"/>
          <w:szCs w:val="24"/>
        </w:rPr>
        <w:t xml:space="preserve"> 15th January 2011)</w:t>
      </w:r>
      <w:r>
        <w:rPr>
          <w:rFonts w:ascii="Arial" w:hAnsi="Arial" w:cs="Arial"/>
          <w:sz w:val="24"/>
          <w:szCs w:val="24"/>
        </w:rPr>
        <w:t>.</w:t>
      </w: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Pr="006F775F" w:rsidRDefault="003D0369" w:rsidP="003D0369">
      <w:pPr>
        <w:rPr>
          <w:rFonts w:ascii="Arial" w:hAnsi="Arial" w:cs="Arial"/>
          <w:b/>
          <w:sz w:val="24"/>
          <w:szCs w:val="24"/>
          <w:u w:val="single"/>
        </w:rPr>
      </w:pPr>
      <w:r w:rsidRPr="006F775F">
        <w:rPr>
          <w:rFonts w:ascii="Arial" w:hAnsi="Arial" w:cs="Arial"/>
          <w:b/>
          <w:sz w:val="24"/>
          <w:szCs w:val="24"/>
          <w:u w:val="single"/>
        </w:rPr>
        <w:lastRenderedPageBreak/>
        <w:t>Appendix 17</w:t>
      </w:r>
    </w:p>
    <w:p w:rsidR="003D0369" w:rsidRDefault="003D0369" w:rsidP="003D0369">
      <w:pPr>
        <w:rPr>
          <w:rFonts w:ascii="Arial" w:hAnsi="Arial" w:cs="Arial"/>
          <w:sz w:val="24"/>
          <w:szCs w:val="24"/>
        </w:rPr>
      </w:pPr>
    </w:p>
    <w:p w:rsidR="003D0369" w:rsidRDefault="003D0369" w:rsidP="003D0369">
      <w:pPr>
        <w:spacing w:line="360" w:lineRule="auto"/>
      </w:pPr>
      <w:r>
        <w:rPr>
          <w:rFonts w:ascii="Arial" w:hAnsi="Arial" w:cs="Arial"/>
          <w:sz w:val="24"/>
          <w:szCs w:val="24"/>
        </w:rPr>
        <w:t xml:space="preserve">Storyboards from visit 10, which show what the individual children predict will happen after the final scene of the Teachers’ TV Story Starter, ‘The Laboratory’, </w:t>
      </w:r>
      <w:r>
        <w:t xml:space="preserve"> </w:t>
      </w:r>
      <w:r>
        <w:rPr>
          <w:rFonts w:ascii="Arial" w:hAnsi="Arial" w:cs="Arial"/>
          <w:sz w:val="24"/>
          <w:szCs w:val="24"/>
        </w:rPr>
        <w:t>[online] a</w:t>
      </w:r>
      <w:r w:rsidRPr="000B3997">
        <w:rPr>
          <w:rFonts w:ascii="Arial" w:hAnsi="Arial" w:cs="Arial"/>
          <w:sz w:val="24"/>
          <w:szCs w:val="24"/>
        </w:rPr>
        <w:t xml:space="preserve">vailable at </w:t>
      </w:r>
      <w:hyperlink r:id="rId98" w:history="1">
        <w:r w:rsidRPr="000B3997">
          <w:rPr>
            <w:rStyle w:val="Hyperlink"/>
            <w:rFonts w:ascii="Arial" w:hAnsi="Arial" w:cs="Arial"/>
            <w:sz w:val="24"/>
            <w:szCs w:val="24"/>
          </w:rPr>
          <w:t>http://www.teachers.tv/videos/story-writing-seven-dramatised-clips</w:t>
        </w:r>
      </w:hyperlink>
      <w:r>
        <w:rPr>
          <w:rFonts w:ascii="Arial" w:hAnsi="Arial" w:cs="Arial"/>
          <w:sz w:val="24"/>
          <w:szCs w:val="24"/>
        </w:rPr>
        <w:t xml:space="preserve"> (retrieved</w:t>
      </w:r>
      <w:r w:rsidRPr="000B3997">
        <w:rPr>
          <w:rFonts w:ascii="Arial" w:hAnsi="Arial" w:cs="Arial"/>
          <w:sz w:val="24"/>
          <w:szCs w:val="24"/>
        </w:rPr>
        <w:t xml:space="preserve"> 15th January 2011)</w:t>
      </w:r>
      <w:r>
        <w:rPr>
          <w:rFonts w:ascii="Arial" w:hAnsi="Arial" w:cs="Arial"/>
          <w:sz w:val="24"/>
          <w:szCs w:val="24"/>
        </w:rPr>
        <w:t>.</w:t>
      </w:r>
    </w:p>
    <w:p w:rsidR="003D0369" w:rsidRPr="000B3997" w:rsidRDefault="003D0369" w:rsidP="003D0369">
      <w:pPr>
        <w:spacing w:line="360" w:lineRule="auto"/>
        <w:rPr>
          <w:rFonts w:ascii="Arial" w:hAnsi="Arial" w:cs="Arial"/>
          <w:sz w:val="24"/>
          <w:szCs w:val="24"/>
        </w:rPr>
      </w:pPr>
      <w:r>
        <w:rPr>
          <w:rFonts w:ascii="Arial" w:hAnsi="Arial" w:cs="Arial"/>
          <w:sz w:val="24"/>
          <w:szCs w:val="24"/>
        </w:rPr>
        <w:t>(Where children added directorial notes on post-its the storyboard has been copied twice – once without the notes, so the images can be seen and again with the notes, to ascertain their understanding of directorial intent.)</w:t>
      </w: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tabs>
          <w:tab w:val="left" w:pos="930"/>
        </w:tabs>
        <w:rPr>
          <w:rFonts w:ascii="Arial" w:hAnsi="Arial" w:cs="Arial"/>
          <w:sz w:val="28"/>
          <w:szCs w:val="28"/>
        </w:rPr>
      </w:pPr>
    </w:p>
    <w:p w:rsidR="003D0369" w:rsidRDefault="003D0369" w:rsidP="003D0369">
      <w:pPr>
        <w:spacing w:line="360" w:lineRule="auto"/>
        <w:rPr>
          <w:rFonts w:ascii="Arial" w:hAnsi="Arial" w:cs="Arial"/>
          <w:b/>
          <w:sz w:val="24"/>
          <w:szCs w:val="24"/>
        </w:rPr>
      </w:pPr>
    </w:p>
    <w:p w:rsidR="003D0369" w:rsidRDefault="003D0369" w:rsidP="003D0369">
      <w:pPr>
        <w:spacing w:line="360" w:lineRule="auto"/>
        <w:rPr>
          <w:rFonts w:ascii="Arial" w:hAnsi="Arial" w:cs="Arial"/>
          <w:b/>
          <w:sz w:val="24"/>
          <w:szCs w:val="24"/>
          <w:u w:val="single"/>
        </w:rPr>
      </w:pPr>
    </w:p>
    <w:p w:rsidR="003D0369" w:rsidRPr="00F75EB6" w:rsidRDefault="003D0369" w:rsidP="003D0369">
      <w:pPr>
        <w:spacing w:line="360" w:lineRule="auto"/>
        <w:rPr>
          <w:rFonts w:ascii="Arial" w:hAnsi="Arial" w:cs="Arial"/>
          <w:sz w:val="24"/>
          <w:szCs w:val="24"/>
          <w:u w:val="single"/>
        </w:rPr>
      </w:pPr>
      <w:r w:rsidRPr="00F75EB6">
        <w:rPr>
          <w:rFonts w:ascii="Arial" w:hAnsi="Arial" w:cs="Arial"/>
          <w:b/>
          <w:sz w:val="24"/>
          <w:szCs w:val="24"/>
          <w:u w:val="single"/>
        </w:rPr>
        <w:lastRenderedPageBreak/>
        <w:t xml:space="preserve">Appendix 18 </w:t>
      </w:r>
      <w:r w:rsidRPr="00F75EB6">
        <w:rPr>
          <w:rFonts w:ascii="Arial" w:hAnsi="Arial" w:cs="Arial"/>
          <w:sz w:val="24"/>
          <w:szCs w:val="24"/>
          <w:u w:val="single"/>
        </w:rPr>
        <w:t>- Responses to the genre montage</w:t>
      </w:r>
    </w:p>
    <w:p w:rsidR="003D0369" w:rsidRPr="00DC5C0C" w:rsidRDefault="003D0369" w:rsidP="003D0369">
      <w:pPr>
        <w:spacing w:after="0" w:line="360" w:lineRule="auto"/>
        <w:rPr>
          <w:rFonts w:ascii="Arial" w:hAnsi="Arial" w:cs="Arial"/>
          <w:sz w:val="24"/>
          <w:szCs w:val="24"/>
        </w:rPr>
      </w:pPr>
      <w:r w:rsidRPr="00DC5C0C">
        <w:rPr>
          <w:rFonts w:ascii="Arial" w:hAnsi="Arial" w:cs="Arial"/>
          <w:sz w:val="24"/>
          <w:szCs w:val="24"/>
        </w:rPr>
        <w:t>Responses to the range of genre conveyed in the montage</w:t>
      </w:r>
    </w:p>
    <w:p w:rsidR="003D0369" w:rsidRPr="00191D52" w:rsidRDefault="003D0369" w:rsidP="0019326B">
      <w:pPr>
        <w:pStyle w:val="ListParagraph"/>
        <w:numPr>
          <w:ilvl w:val="0"/>
          <w:numId w:val="62"/>
        </w:numPr>
        <w:shd w:val="clear" w:color="auto" w:fill="FFFFFF"/>
        <w:spacing w:after="195" w:line="360" w:lineRule="auto"/>
        <w:contextualSpacing/>
        <w:outlineLvl w:val="1"/>
      </w:pPr>
      <w:r w:rsidRPr="00191D52">
        <w:t xml:space="preserve">Sky Movies Premiere </w:t>
      </w:r>
      <w:r w:rsidRPr="00191D52">
        <w:rPr>
          <w:rFonts w:eastAsia="Times New Roman"/>
          <w:color w:val="222222"/>
          <w:kern w:val="36"/>
          <w:lang w:eastAsia="en-GB"/>
        </w:rPr>
        <w:t xml:space="preserve">HD UK 1080p Ident 2012 </w:t>
      </w:r>
      <w:r w:rsidRPr="00191D52">
        <w:t>[online</w:t>
      </w:r>
      <w:proofErr w:type="gramStart"/>
      <w:r w:rsidRPr="00191D52">
        <w:t>]  available</w:t>
      </w:r>
      <w:proofErr w:type="gramEnd"/>
      <w:r w:rsidRPr="00191D52">
        <w:t xml:space="preserve"> at </w:t>
      </w:r>
      <w:hyperlink r:id="rId99" w:history="1">
        <w:r w:rsidRPr="00191D52">
          <w:rPr>
            <w:rStyle w:val="Hyperlink"/>
          </w:rPr>
          <w:t>http://www.youtube.com/watch?v=d1U7fx2udDs</w:t>
        </w:r>
      </w:hyperlink>
      <w:r w:rsidRPr="00191D52">
        <w:t xml:space="preserve"> (retrieved 16</w:t>
      </w:r>
      <w:r w:rsidRPr="00191D52">
        <w:rPr>
          <w:vertAlign w:val="superscript"/>
        </w:rPr>
        <w:t>th</w:t>
      </w:r>
      <w:r w:rsidRPr="00191D52">
        <w:t xml:space="preserve"> April 2013).</w:t>
      </w:r>
    </w:p>
    <w:p w:rsidR="003D0369" w:rsidRPr="00DC5C0C" w:rsidRDefault="003D0369" w:rsidP="003D0369">
      <w:pPr>
        <w:spacing w:after="0" w:line="360" w:lineRule="auto"/>
        <w:rPr>
          <w:rFonts w:ascii="Arial" w:hAnsi="Arial" w:cs="Arial"/>
          <w:sz w:val="24"/>
          <w:szCs w:val="24"/>
        </w:rPr>
      </w:pPr>
      <w:r w:rsidRPr="00DC5C0C">
        <w:rPr>
          <w:rFonts w:ascii="Arial" w:hAnsi="Arial" w:cs="Arial"/>
          <w:sz w:val="24"/>
          <w:szCs w:val="24"/>
          <w:u w:val="single"/>
        </w:rPr>
        <w:t>Western</w:t>
      </w:r>
    </w:p>
    <w:p w:rsidR="003D0369" w:rsidRPr="00DC5C0C" w:rsidRDefault="003D0369" w:rsidP="003D0369">
      <w:pPr>
        <w:spacing w:after="0" w:line="360" w:lineRule="auto"/>
        <w:jc w:val="both"/>
        <w:rPr>
          <w:rFonts w:ascii="Arial" w:hAnsi="Arial" w:cs="Arial"/>
          <w:sz w:val="24"/>
          <w:szCs w:val="24"/>
        </w:rPr>
      </w:pPr>
      <w:r w:rsidRPr="00DC5C0C">
        <w:rPr>
          <w:rFonts w:ascii="Arial" w:hAnsi="Arial" w:cs="Arial"/>
          <w:sz w:val="24"/>
          <w:szCs w:val="24"/>
        </w:rPr>
        <w:t xml:space="preserve">All the children apart from </w:t>
      </w:r>
      <w:r>
        <w:rPr>
          <w:rFonts w:ascii="Arial" w:hAnsi="Arial" w:cs="Arial"/>
          <w:sz w:val="24"/>
          <w:szCs w:val="24"/>
        </w:rPr>
        <w:t>David</w:t>
      </w:r>
      <w:r w:rsidRPr="00DC5C0C">
        <w:rPr>
          <w:rFonts w:ascii="Arial" w:hAnsi="Arial" w:cs="Arial"/>
          <w:sz w:val="24"/>
          <w:szCs w:val="24"/>
        </w:rPr>
        <w:t xml:space="preserve"> and </w:t>
      </w:r>
      <w:r>
        <w:rPr>
          <w:rFonts w:ascii="Arial" w:hAnsi="Arial" w:cs="Arial"/>
          <w:sz w:val="24"/>
          <w:szCs w:val="24"/>
        </w:rPr>
        <w:t>Richard</w:t>
      </w:r>
      <w:r w:rsidRPr="00DC5C0C">
        <w:rPr>
          <w:rFonts w:ascii="Arial" w:hAnsi="Arial" w:cs="Arial"/>
          <w:sz w:val="24"/>
          <w:szCs w:val="24"/>
        </w:rPr>
        <w:t xml:space="preserve"> identified this as </w:t>
      </w:r>
      <w:r>
        <w:rPr>
          <w:rFonts w:ascii="Arial" w:hAnsi="Arial" w:cs="Arial"/>
          <w:sz w:val="24"/>
          <w:szCs w:val="24"/>
        </w:rPr>
        <w:t>‘a</w:t>
      </w:r>
      <w:r w:rsidRPr="00DC5C0C">
        <w:rPr>
          <w:rFonts w:ascii="Arial" w:hAnsi="Arial" w:cs="Arial"/>
          <w:sz w:val="24"/>
          <w:szCs w:val="24"/>
        </w:rPr>
        <w:t>dventure</w:t>
      </w:r>
      <w:r>
        <w:rPr>
          <w:rFonts w:ascii="Arial" w:hAnsi="Arial" w:cs="Arial"/>
          <w:sz w:val="24"/>
          <w:szCs w:val="24"/>
        </w:rPr>
        <w:t>’</w:t>
      </w:r>
      <w:r w:rsidRPr="00DC5C0C">
        <w:rPr>
          <w:rFonts w:ascii="Arial" w:hAnsi="Arial" w:cs="Arial"/>
          <w:sz w:val="24"/>
          <w:szCs w:val="24"/>
        </w:rPr>
        <w:t xml:space="preserve">. </w:t>
      </w:r>
      <w:r>
        <w:rPr>
          <w:rFonts w:ascii="Arial" w:hAnsi="Arial" w:cs="Arial"/>
          <w:sz w:val="24"/>
          <w:szCs w:val="24"/>
        </w:rPr>
        <w:t>David</w:t>
      </w:r>
      <w:r w:rsidRPr="00DC5C0C">
        <w:rPr>
          <w:rFonts w:ascii="Arial" w:hAnsi="Arial" w:cs="Arial"/>
          <w:sz w:val="24"/>
          <w:szCs w:val="24"/>
        </w:rPr>
        <w:t xml:space="preserve"> said that it was </w:t>
      </w:r>
      <w:r>
        <w:rPr>
          <w:rFonts w:ascii="Arial" w:hAnsi="Arial" w:cs="Arial"/>
          <w:sz w:val="24"/>
          <w:szCs w:val="24"/>
        </w:rPr>
        <w:t>‘w</w:t>
      </w:r>
      <w:r w:rsidRPr="00DC5C0C">
        <w:rPr>
          <w:rFonts w:ascii="Arial" w:hAnsi="Arial" w:cs="Arial"/>
          <w:sz w:val="24"/>
          <w:szCs w:val="24"/>
        </w:rPr>
        <w:t>es</w:t>
      </w:r>
      <w:r>
        <w:rPr>
          <w:rFonts w:ascii="Arial" w:hAnsi="Arial" w:cs="Arial"/>
          <w:sz w:val="24"/>
          <w:szCs w:val="24"/>
        </w:rPr>
        <w:t>tern American/classic adventure’</w:t>
      </w:r>
      <w:r w:rsidRPr="00DC5C0C">
        <w:rPr>
          <w:rFonts w:ascii="Arial" w:hAnsi="Arial" w:cs="Arial"/>
          <w:sz w:val="24"/>
          <w:szCs w:val="24"/>
        </w:rPr>
        <w:t xml:space="preserve"> and </w:t>
      </w:r>
      <w:r>
        <w:rPr>
          <w:rFonts w:ascii="Arial" w:hAnsi="Arial" w:cs="Arial"/>
          <w:sz w:val="24"/>
          <w:szCs w:val="24"/>
        </w:rPr>
        <w:t>Richard</w:t>
      </w:r>
      <w:r w:rsidRPr="00DC5C0C">
        <w:rPr>
          <w:rFonts w:ascii="Arial" w:hAnsi="Arial" w:cs="Arial"/>
          <w:sz w:val="24"/>
          <w:szCs w:val="24"/>
        </w:rPr>
        <w:t xml:space="preserve"> referred to it as </w:t>
      </w:r>
      <w:r>
        <w:rPr>
          <w:rFonts w:ascii="Arial" w:hAnsi="Arial" w:cs="Arial"/>
          <w:sz w:val="24"/>
          <w:szCs w:val="24"/>
        </w:rPr>
        <w:t>‘</w:t>
      </w:r>
      <w:r w:rsidRPr="00DC5C0C">
        <w:rPr>
          <w:rFonts w:ascii="Arial" w:hAnsi="Arial" w:cs="Arial"/>
          <w:sz w:val="24"/>
          <w:szCs w:val="24"/>
        </w:rPr>
        <w:t>American</w:t>
      </w:r>
      <w:r>
        <w:rPr>
          <w:rFonts w:ascii="Arial" w:hAnsi="Arial" w:cs="Arial"/>
          <w:sz w:val="24"/>
          <w:szCs w:val="24"/>
        </w:rPr>
        <w:t>’</w:t>
      </w:r>
      <w:r w:rsidRPr="00DC5C0C">
        <w:rPr>
          <w:rFonts w:ascii="Arial" w:hAnsi="Arial" w:cs="Arial"/>
          <w:sz w:val="24"/>
          <w:szCs w:val="24"/>
        </w:rPr>
        <w:t>. As they identified this as American, this influenced the rest of the chart. After the menti</w:t>
      </w:r>
      <w:r>
        <w:rPr>
          <w:rFonts w:ascii="Arial" w:hAnsi="Arial" w:cs="Arial"/>
          <w:sz w:val="24"/>
          <w:szCs w:val="24"/>
        </w:rPr>
        <w:t>on of ‘Eight Legged Freaks’ (</w:t>
      </w:r>
      <w:proofErr w:type="spellStart"/>
      <w:r>
        <w:rPr>
          <w:rFonts w:ascii="Arial" w:hAnsi="Arial" w:cs="Arial"/>
          <w:sz w:val="24"/>
          <w:szCs w:val="24"/>
        </w:rPr>
        <w:t>Elkayem</w:t>
      </w:r>
      <w:proofErr w:type="spellEnd"/>
      <w:r>
        <w:rPr>
          <w:rFonts w:ascii="Arial" w:hAnsi="Arial" w:cs="Arial"/>
          <w:sz w:val="24"/>
          <w:szCs w:val="24"/>
        </w:rPr>
        <w:t>, 2002)</w:t>
      </w:r>
      <w:r w:rsidRPr="00DC5C0C">
        <w:rPr>
          <w:rFonts w:ascii="Arial" w:hAnsi="Arial" w:cs="Arial"/>
          <w:sz w:val="24"/>
          <w:szCs w:val="24"/>
        </w:rPr>
        <w:t xml:space="preserve"> by </w:t>
      </w:r>
      <w:r>
        <w:rPr>
          <w:rFonts w:ascii="Arial" w:hAnsi="Arial" w:cs="Arial"/>
          <w:sz w:val="24"/>
          <w:szCs w:val="24"/>
        </w:rPr>
        <w:t>Holly</w:t>
      </w:r>
      <w:r w:rsidRPr="00DC5C0C">
        <w:rPr>
          <w:rFonts w:ascii="Arial" w:hAnsi="Arial" w:cs="Arial"/>
          <w:sz w:val="24"/>
          <w:szCs w:val="24"/>
        </w:rPr>
        <w:t xml:space="preserve">, they all put it as an example, except </w:t>
      </w:r>
      <w:r>
        <w:rPr>
          <w:rFonts w:ascii="Arial" w:hAnsi="Arial" w:cs="Arial"/>
          <w:sz w:val="24"/>
          <w:szCs w:val="24"/>
        </w:rPr>
        <w:t>Lauren</w:t>
      </w:r>
      <w:r w:rsidRPr="00DC5C0C">
        <w:rPr>
          <w:rFonts w:ascii="Arial" w:hAnsi="Arial" w:cs="Arial"/>
          <w:sz w:val="24"/>
          <w:szCs w:val="24"/>
        </w:rPr>
        <w:t xml:space="preserve"> and </w:t>
      </w:r>
      <w:r>
        <w:rPr>
          <w:rFonts w:ascii="Arial" w:hAnsi="Arial" w:cs="Arial"/>
          <w:sz w:val="24"/>
          <w:szCs w:val="24"/>
        </w:rPr>
        <w:t>Stephen – this was set in a w</w:t>
      </w:r>
      <w:r w:rsidRPr="00DC5C0C">
        <w:rPr>
          <w:rFonts w:ascii="Arial" w:hAnsi="Arial" w:cs="Arial"/>
          <w:sz w:val="24"/>
          <w:szCs w:val="24"/>
        </w:rPr>
        <w:t>estern</w:t>
      </w:r>
      <w:r>
        <w:rPr>
          <w:rFonts w:ascii="Arial" w:hAnsi="Arial" w:cs="Arial"/>
          <w:sz w:val="24"/>
          <w:szCs w:val="24"/>
        </w:rPr>
        <w:t xml:space="preserve"> American mining town, but is not</w:t>
      </w:r>
      <w:r w:rsidRPr="00DC5C0C">
        <w:rPr>
          <w:rFonts w:ascii="Arial" w:hAnsi="Arial" w:cs="Arial"/>
          <w:sz w:val="24"/>
          <w:szCs w:val="24"/>
        </w:rPr>
        <w:t xml:space="preserve"> a </w:t>
      </w:r>
      <w:r>
        <w:rPr>
          <w:rFonts w:ascii="Arial" w:hAnsi="Arial" w:cs="Arial"/>
          <w:sz w:val="24"/>
          <w:szCs w:val="24"/>
        </w:rPr>
        <w:t>‘w</w:t>
      </w:r>
      <w:r w:rsidRPr="00DC5C0C">
        <w:rPr>
          <w:rFonts w:ascii="Arial" w:hAnsi="Arial" w:cs="Arial"/>
          <w:sz w:val="24"/>
          <w:szCs w:val="24"/>
        </w:rPr>
        <w:t>estern</w:t>
      </w:r>
      <w:r>
        <w:rPr>
          <w:rFonts w:ascii="Arial" w:hAnsi="Arial" w:cs="Arial"/>
          <w:sz w:val="24"/>
          <w:szCs w:val="24"/>
        </w:rPr>
        <w:t>’</w:t>
      </w:r>
      <w:r w:rsidRPr="00DC5C0C">
        <w:rPr>
          <w:rFonts w:ascii="Arial" w:hAnsi="Arial" w:cs="Arial"/>
          <w:sz w:val="24"/>
          <w:szCs w:val="24"/>
        </w:rPr>
        <w:t xml:space="preserve">. As an example, </w:t>
      </w:r>
      <w:r>
        <w:rPr>
          <w:rFonts w:ascii="Arial" w:hAnsi="Arial" w:cs="Arial"/>
          <w:sz w:val="24"/>
          <w:szCs w:val="24"/>
        </w:rPr>
        <w:t>Molly referred to “</w:t>
      </w:r>
      <w:r w:rsidRPr="00DC5C0C">
        <w:rPr>
          <w:rFonts w:ascii="Arial" w:hAnsi="Arial" w:cs="Arial"/>
          <w:sz w:val="24"/>
          <w:szCs w:val="24"/>
        </w:rPr>
        <w:t xml:space="preserve">the </w:t>
      </w:r>
      <w:r>
        <w:rPr>
          <w:rFonts w:ascii="Arial" w:hAnsi="Arial" w:cs="Arial"/>
          <w:sz w:val="24"/>
          <w:szCs w:val="24"/>
        </w:rPr>
        <w:t>one with John Wayne”</w:t>
      </w:r>
      <w:r w:rsidRPr="00DC5C0C">
        <w:rPr>
          <w:rFonts w:ascii="Arial" w:hAnsi="Arial" w:cs="Arial"/>
          <w:sz w:val="24"/>
          <w:szCs w:val="24"/>
        </w:rPr>
        <w:t xml:space="preserve">. Through discussion, </w:t>
      </w:r>
      <w:r>
        <w:rPr>
          <w:rFonts w:ascii="Arial" w:hAnsi="Arial" w:cs="Arial"/>
          <w:sz w:val="24"/>
          <w:szCs w:val="24"/>
        </w:rPr>
        <w:t xml:space="preserve">Holly explained that her </w:t>
      </w:r>
      <w:r w:rsidR="009F323B">
        <w:rPr>
          <w:rFonts w:ascii="Arial" w:hAnsi="Arial" w:cs="Arial"/>
          <w:sz w:val="24"/>
          <w:szCs w:val="24"/>
        </w:rPr>
        <w:t>father</w:t>
      </w:r>
      <w:r>
        <w:rPr>
          <w:rFonts w:ascii="Arial" w:hAnsi="Arial" w:cs="Arial"/>
          <w:sz w:val="24"/>
          <w:szCs w:val="24"/>
        </w:rPr>
        <w:t xml:space="preserve"> loves w</w:t>
      </w:r>
      <w:r w:rsidRPr="00DC5C0C">
        <w:rPr>
          <w:rFonts w:ascii="Arial" w:hAnsi="Arial" w:cs="Arial"/>
          <w:sz w:val="24"/>
          <w:szCs w:val="24"/>
        </w:rPr>
        <w:t>esterns.</w:t>
      </w:r>
    </w:p>
    <w:p w:rsidR="003D0369" w:rsidRPr="00DC5C0C" w:rsidRDefault="003D0369" w:rsidP="003D0369">
      <w:pPr>
        <w:spacing w:after="0" w:line="360" w:lineRule="auto"/>
        <w:jc w:val="both"/>
        <w:rPr>
          <w:rFonts w:ascii="Arial" w:hAnsi="Arial" w:cs="Arial"/>
          <w:sz w:val="24"/>
          <w:szCs w:val="24"/>
        </w:rPr>
      </w:pPr>
    </w:p>
    <w:p w:rsidR="003D0369" w:rsidRPr="00DC5C0C" w:rsidRDefault="003D0369" w:rsidP="003D0369">
      <w:pPr>
        <w:spacing w:after="0" w:line="360" w:lineRule="auto"/>
        <w:jc w:val="both"/>
        <w:rPr>
          <w:rFonts w:ascii="Arial" w:hAnsi="Arial" w:cs="Arial"/>
          <w:sz w:val="24"/>
          <w:szCs w:val="24"/>
        </w:rPr>
      </w:pPr>
      <w:r w:rsidRPr="00DC5C0C">
        <w:rPr>
          <w:rFonts w:ascii="Arial" w:hAnsi="Arial" w:cs="Arial"/>
          <w:sz w:val="24"/>
          <w:szCs w:val="24"/>
          <w:u w:val="single"/>
        </w:rPr>
        <w:t>Sci-fi</w:t>
      </w:r>
    </w:p>
    <w:p w:rsidR="003D0369" w:rsidRPr="00DC5C0C" w:rsidRDefault="003D0369" w:rsidP="003D0369">
      <w:pPr>
        <w:spacing w:after="0" w:line="360" w:lineRule="auto"/>
        <w:jc w:val="both"/>
        <w:rPr>
          <w:rFonts w:ascii="Arial" w:hAnsi="Arial" w:cs="Arial"/>
          <w:sz w:val="24"/>
          <w:szCs w:val="24"/>
        </w:rPr>
      </w:pPr>
      <w:r w:rsidRPr="00DC5C0C">
        <w:rPr>
          <w:rFonts w:ascii="Arial" w:hAnsi="Arial" w:cs="Arial"/>
          <w:sz w:val="24"/>
          <w:szCs w:val="24"/>
        </w:rPr>
        <w:t xml:space="preserve">Only </w:t>
      </w:r>
      <w:r>
        <w:rPr>
          <w:rFonts w:ascii="Arial" w:hAnsi="Arial" w:cs="Arial"/>
          <w:sz w:val="24"/>
          <w:szCs w:val="24"/>
        </w:rPr>
        <w:t>Stephen</w:t>
      </w:r>
      <w:r w:rsidRPr="00DC5C0C">
        <w:rPr>
          <w:rFonts w:ascii="Arial" w:hAnsi="Arial" w:cs="Arial"/>
          <w:sz w:val="24"/>
          <w:szCs w:val="24"/>
        </w:rPr>
        <w:t xml:space="preserve"> and </w:t>
      </w:r>
      <w:r>
        <w:rPr>
          <w:rFonts w:ascii="Arial" w:hAnsi="Arial" w:cs="Arial"/>
          <w:sz w:val="24"/>
          <w:szCs w:val="24"/>
        </w:rPr>
        <w:t>Lauren</w:t>
      </w:r>
      <w:r w:rsidRPr="00DC5C0C">
        <w:rPr>
          <w:rFonts w:ascii="Arial" w:hAnsi="Arial" w:cs="Arial"/>
          <w:sz w:val="24"/>
          <w:szCs w:val="24"/>
        </w:rPr>
        <w:t xml:space="preserve"> were able to identify the ‘label’ as </w:t>
      </w:r>
      <w:r>
        <w:rPr>
          <w:rFonts w:ascii="Arial" w:hAnsi="Arial" w:cs="Arial"/>
          <w:sz w:val="24"/>
          <w:szCs w:val="24"/>
        </w:rPr>
        <w:t>‘</w:t>
      </w:r>
      <w:r w:rsidRPr="00DC5C0C">
        <w:rPr>
          <w:rFonts w:ascii="Arial" w:hAnsi="Arial" w:cs="Arial"/>
          <w:sz w:val="24"/>
          <w:szCs w:val="24"/>
        </w:rPr>
        <w:t>Sci-fi</w:t>
      </w:r>
      <w:r>
        <w:rPr>
          <w:rFonts w:ascii="Arial" w:hAnsi="Arial" w:cs="Arial"/>
          <w:sz w:val="24"/>
          <w:szCs w:val="24"/>
        </w:rPr>
        <w:t>’</w:t>
      </w:r>
      <w:r w:rsidRPr="00DC5C0C">
        <w:rPr>
          <w:rFonts w:ascii="Arial" w:hAnsi="Arial" w:cs="Arial"/>
          <w:sz w:val="24"/>
          <w:szCs w:val="24"/>
        </w:rPr>
        <w:t>. The others called it ‘fantasy adventures’ (</w:t>
      </w:r>
      <w:r>
        <w:rPr>
          <w:rFonts w:ascii="Arial" w:hAnsi="Arial" w:cs="Arial"/>
          <w:sz w:val="24"/>
          <w:szCs w:val="24"/>
        </w:rPr>
        <w:t>Holly</w:t>
      </w:r>
      <w:r w:rsidRPr="00DC5C0C">
        <w:rPr>
          <w:rFonts w:ascii="Arial" w:hAnsi="Arial" w:cs="Arial"/>
          <w:sz w:val="24"/>
          <w:szCs w:val="24"/>
        </w:rPr>
        <w:t xml:space="preserve"> and </w:t>
      </w:r>
      <w:r>
        <w:rPr>
          <w:rFonts w:ascii="Arial" w:hAnsi="Arial" w:cs="Arial"/>
          <w:sz w:val="24"/>
          <w:szCs w:val="24"/>
        </w:rPr>
        <w:t>Abbey</w:t>
      </w:r>
      <w:r w:rsidRPr="00DC5C0C">
        <w:rPr>
          <w:rFonts w:ascii="Arial" w:hAnsi="Arial" w:cs="Arial"/>
          <w:sz w:val="24"/>
          <w:szCs w:val="24"/>
        </w:rPr>
        <w:t>), ‘future adventure’ (</w:t>
      </w:r>
      <w:r>
        <w:rPr>
          <w:rFonts w:ascii="Arial" w:hAnsi="Arial" w:cs="Arial"/>
          <w:sz w:val="24"/>
          <w:szCs w:val="24"/>
        </w:rPr>
        <w:t>David</w:t>
      </w:r>
      <w:r w:rsidRPr="00DC5C0C">
        <w:rPr>
          <w:rFonts w:ascii="Arial" w:hAnsi="Arial" w:cs="Arial"/>
          <w:sz w:val="24"/>
          <w:szCs w:val="24"/>
        </w:rPr>
        <w:t>), ‘space ship’ (</w:t>
      </w:r>
      <w:r>
        <w:rPr>
          <w:rFonts w:ascii="Arial" w:hAnsi="Arial" w:cs="Arial"/>
          <w:sz w:val="24"/>
          <w:szCs w:val="24"/>
        </w:rPr>
        <w:t>Richard</w:t>
      </w:r>
      <w:r w:rsidRPr="00DC5C0C">
        <w:rPr>
          <w:rFonts w:ascii="Arial" w:hAnsi="Arial" w:cs="Arial"/>
          <w:sz w:val="24"/>
          <w:szCs w:val="24"/>
        </w:rPr>
        <w:t>) and ‘horror’ (</w:t>
      </w:r>
      <w:r>
        <w:rPr>
          <w:rFonts w:ascii="Arial" w:hAnsi="Arial" w:cs="Arial"/>
          <w:sz w:val="24"/>
          <w:szCs w:val="24"/>
        </w:rPr>
        <w:t>Molly</w:t>
      </w:r>
      <w:r w:rsidRPr="00DC5C0C">
        <w:rPr>
          <w:rFonts w:ascii="Arial" w:hAnsi="Arial" w:cs="Arial"/>
          <w:sz w:val="24"/>
          <w:szCs w:val="24"/>
        </w:rPr>
        <w:t xml:space="preserve">). Although they were not all able to provide the correct title of the genre, they were all able to identify the features. As </w:t>
      </w:r>
      <w:r>
        <w:rPr>
          <w:rFonts w:ascii="Arial" w:hAnsi="Arial" w:cs="Arial"/>
          <w:sz w:val="24"/>
          <w:szCs w:val="24"/>
        </w:rPr>
        <w:t>Holly</w:t>
      </w:r>
      <w:r w:rsidRPr="00DC5C0C">
        <w:rPr>
          <w:rFonts w:ascii="Arial" w:hAnsi="Arial" w:cs="Arial"/>
          <w:sz w:val="24"/>
          <w:szCs w:val="24"/>
        </w:rPr>
        <w:t xml:space="preserve"> identified a fantasy element though, she also mentions the inclusion of elves and </w:t>
      </w:r>
      <w:r>
        <w:rPr>
          <w:rFonts w:ascii="Arial" w:hAnsi="Arial" w:cs="Arial"/>
          <w:sz w:val="24"/>
          <w:szCs w:val="24"/>
        </w:rPr>
        <w:t>Molly</w:t>
      </w:r>
      <w:r w:rsidRPr="00DC5C0C">
        <w:rPr>
          <w:rFonts w:ascii="Arial" w:hAnsi="Arial" w:cs="Arial"/>
          <w:sz w:val="24"/>
          <w:szCs w:val="24"/>
        </w:rPr>
        <w:t xml:space="preserve"> said that one of the setting</w:t>
      </w:r>
      <w:r>
        <w:rPr>
          <w:rFonts w:ascii="Arial" w:hAnsi="Arial" w:cs="Arial"/>
          <w:sz w:val="24"/>
          <w:szCs w:val="24"/>
        </w:rPr>
        <w:t>s</w:t>
      </w:r>
      <w:r w:rsidRPr="00DC5C0C">
        <w:rPr>
          <w:rFonts w:ascii="Arial" w:hAnsi="Arial" w:cs="Arial"/>
          <w:sz w:val="24"/>
          <w:szCs w:val="24"/>
        </w:rPr>
        <w:t xml:space="preserve"> could be Scotland! She went on to give an example of </w:t>
      </w:r>
      <w:r>
        <w:rPr>
          <w:rFonts w:ascii="Arial" w:hAnsi="Arial" w:cs="Arial"/>
          <w:sz w:val="24"/>
          <w:szCs w:val="24"/>
        </w:rPr>
        <w:t>‘</w:t>
      </w:r>
      <w:r w:rsidRPr="00DC5C0C">
        <w:rPr>
          <w:rFonts w:ascii="Arial" w:hAnsi="Arial" w:cs="Arial"/>
          <w:sz w:val="24"/>
          <w:szCs w:val="24"/>
        </w:rPr>
        <w:t>Doctor Who</w:t>
      </w:r>
      <w:r>
        <w:rPr>
          <w:rFonts w:ascii="Arial" w:hAnsi="Arial" w:cs="Arial"/>
          <w:sz w:val="24"/>
          <w:szCs w:val="24"/>
        </w:rPr>
        <w:t xml:space="preserve">’ (Newman, 1963 - ) - </w:t>
      </w:r>
      <w:r w:rsidRPr="00DC5C0C">
        <w:rPr>
          <w:rFonts w:ascii="Arial" w:hAnsi="Arial" w:cs="Arial"/>
          <w:sz w:val="24"/>
          <w:szCs w:val="24"/>
        </w:rPr>
        <w:t>which could relate</w:t>
      </w:r>
      <w:r>
        <w:rPr>
          <w:rFonts w:ascii="Arial" w:hAnsi="Arial" w:cs="Arial"/>
          <w:sz w:val="24"/>
          <w:szCs w:val="24"/>
        </w:rPr>
        <w:t xml:space="preserve"> to the episode set in Scotland</w:t>
      </w:r>
      <w:r w:rsidRPr="00DC5C0C">
        <w:rPr>
          <w:rFonts w:ascii="Arial" w:hAnsi="Arial" w:cs="Arial"/>
          <w:sz w:val="24"/>
          <w:szCs w:val="24"/>
        </w:rPr>
        <w:t>. As an example they all mentioned Star Wars</w:t>
      </w:r>
      <w:r>
        <w:rPr>
          <w:rFonts w:ascii="Arial" w:hAnsi="Arial" w:cs="Arial"/>
          <w:sz w:val="24"/>
          <w:szCs w:val="24"/>
        </w:rPr>
        <w:t xml:space="preserve"> (Lucas, 1977)</w:t>
      </w:r>
      <w:r w:rsidRPr="00DC5C0C">
        <w:rPr>
          <w:rFonts w:ascii="Arial" w:hAnsi="Arial" w:cs="Arial"/>
          <w:sz w:val="24"/>
          <w:szCs w:val="24"/>
        </w:rPr>
        <w:t xml:space="preserve"> and/or Doctor Who</w:t>
      </w:r>
      <w:r>
        <w:rPr>
          <w:rFonts w:ascii="Arial" w:hAnsi="Arial" w:cs="Arial"/>
          <w:sz w:val="24"/>
          <w:szCs w:val="24"/>
        </w:rPr>
        <w:t xml:space="preserve"> (Newman, 1963 - )</w:t>
      </w:r>
      <w:r w:rsidRPr="00DC5C0C">
        <w:rPr>
          <w:rFonts w:ascii="Arial" w:hAnsi="Arial" w:cs="Arial"/>
          <w:sz w:val="24"/>
          <w:szCs w:val="24"/>
        </w:rPr>
        <w:t>.</w:t>
      </w:r>
    </w:p>
    <w:p w:rsidR="003D0369" w:rsidRPr="00DC5C0C" w:rsidRDefault="003D0369" w:rsidP="003D0369">
      <w:pPr>
        <w:spacing w:after="0" w:line="360" w:lineRule="auto"/>
        <w:jc w:val="both"/>
        <w:rPr>
          <w:rFonts w:ascii="Arial" w:hAnsi="Arial" w:cs="Arial"/>
          <w:sz w:val="24"/>
          <w:szCs w:val="24"/>
        </w:rPr>
      </w:pPr>
    </w:p>
    <w:p w:rsidR="003D0369" w:rsidRPr="00DC5C0C" w:rsidRDefault="003D0369" w:rsidP="003D0369">
      <w:pPr>
        <w:spacing w:after="0" w:line="360" w:lineRule="auto"/>
        <w:jc w:val="both"/>
        <w:rPr>
          <w:rFonts w:ascii="Arial" w:hAnsi="Arial" w:cs="Arial"/>
          <w:sz w:val="24"/>
          <w:szCs w:val="24"/>
          <w:u w:val="single"/>
        </w:rPr>
      </w:pPr>
      <w:r w:rsidRPr="00DC5C0C">
        <w:rPr>
          <w:rFonts w:ascii="Arial" w:hAnsi="Arial" w:cs="Arial"/>
          <w:sz w:val="24"/>
          <w:szCs w:val="24"/>
          <w:u w:val="single"/>
        </w:rPr>
        <w:t>Rom-com/Realistic</w:t>
      </w:r>
    </w:p>
    <w:p w:rsidR="003D0369" w:rsidRPr="00DC5C0C" w:rsidRDefault="003D0369" w:rsidP="003D0369">
      <w:pPr>
        <w:spacing w:after="0" w:line="360" w:lineRule="auto"/>
        <w:jc w:val="both"/>
        <w:rPr>
          <w:rFonts w:ascii="Arial" w:hAnsi="Arial" w:cs="Arial"/>
          <w:sz w:val="24"/>
          <w:szCs w:val="24"/>
        </w:rPr>
      </w:pPr>
      <w:r w:rsidRPr="00DC5C0C">
        <w:rPr>
          <w:rFonts w:ascii="Arial" w:hAnsi="Arial" w:cs="Arial"/>
          <w:sz w:val="24"/>
          <w:szCs w:val="24"/>
        </w:rPr>
        <w:t xml:space="preserve">They generally struggled to identify the genre. </w:t>
      </w:r>
      <w:r>
        <w:rPr>
          <w:rFonts w:ascii="Arial" w:hAnsi="Arial" w:cs="Arial"/>
          <w:sz w:val="24"/>
          <w:szCs w:val="24"/>
        </w:rPr>
        <w:t>Abbey</w:t>
      </w:r>
      <w:r w:rsidRPr="00DC5C0C">
        <w:rPr>
          <w:rFonts w:ascii="Arial" w:hAnsi="Arial" w:cs="Arial"/>
          <w:sz w:val="24"/>
          <w:szCs w:val="24"/>
        </w:rPr>
        <w:t xml:space="preserve"> asked if ‘shopping trip’ could be a genre. </w:t>
      </w:r>
      <w:r>
        <w:rPr>
          <w:rFonts w:ascii="Arial" w:hAnsi="Arial" w:cs="Arial"/>
          <w:sz w:val="24"/>
          <w:szCs w:val="24"/>
        </w:rPr>
        <w:t>Holly</w:t>
      </w:r>
      <w:r w:rsidRPr="00DC5C0C">
        <w:rPr>
          <w:rFonts w:ascii="Arial" w:hAnsi="Arial" w:cs="Arial"/>
          <w:sz w:val="24"/>
          <w:szCs w:val="24"/>
        </w:rPr>
        <w:t xml:space="preserve"> asked if ‘love’ could be a genre and </w:t>
      </w:r>
      <w:r>
        <w:rPr>
          <w:rFonts w:ascii="Arial" w:hAnsi="Arial" w:cs="Arial"/>
          <w:sz w:val="24"/>
          <w:szCs w:val="24"/>
        </w:rPr>
        <w:t>Stephen</w:t>
      </w:r>
      <w:r w:rsidRPr="00DC5C0C">
        <w:rPr>
          <w:rFonts w:ascii="Arial" w:hAnsi="Arial" w:cs="Arial"/>
          <w:sz w:val="24"/>
          <w:szCs w:val="24"/>
        </w:rPr>
        <w:t xml:space="preserve"> said that he thought he might be horror because </w:t>
      </w:r>
      <w:r>
        <w:rPr>
          <w:rFonts w:ascii="Arial" w:hAnsi="Arial" w:cs="Arial"/>
          <w:sz w:val="24"/>
          <w:szCs w:val="24"/>
        </w:rPr>
        <w:t>of the music. However, he did not</w:t>
      </w:r>
      <w:r w:rsidRPr="00DC5C0C">
        <w:rPr>
          <w:rFonts w:ascii="Arial" w:hAnsi="Arial" w:cs="Arial"/>
          <w:sz w:val="24"/>
          <w:szCs w:val="24"/>
        </w:rPr>
        <w:t xml:space="preserve"> write this. </w:t>
      </w:r>
      <w:r>
        <w:rPr>
          <w:rFonts w:ascii="Arial" w:hAnsi="Arial" w:cs="Arial"/>
          <w:sz w:val="24"/>
          <w:szCs w:val="24"/>
        </w:rPr>
        <w:t>Molly</w:t>
      </w:r>
      <w:r w:rsidRPr="00DC5C0C">
        <w:rPr>
          <w:rFonts w:ascii="Arial" w:hAnsi="Arial" w:cs="Arial"/>
          <w:sz w:val="24"/>
          <w:szCs w:val="24"/>
        </w:rPr>
        <w:t xml:space="preserve"> struggled </w:t>
      </w:r>
      <w:r>
        <w:rPr>
          <w:rFonts w:ascii="Arial" w:hAnsi="Arial" w:cs="Arial"/>
          <w:sz w:val="24"/>
          <w:szCs w:val="24"/>
        </w:rPr>
        <w:t xml:space="preserve">the </w:t>
      </w:r>
      <w:r w:rsidRPr="00DC5C0C">
        <w:rPr>
          <w:rFonts w:ascii="Arial" w:hAnsi="Arial" w:cs="Arial"/>
          <w:sz w:val="24"/>
          <w:szCs w:val="24"/>
        </w:rPr>
        <w:t>most with this genre and said that it was ‘mystery</w:t>
      </w:r>
      <w:r>
        <w:rPr>
          <w:rFonts w:ascii="Arial" w:hAnsi="Arial" w:cs="Arial"/>
          <w:sz w:val="24"/>
          <w:szCs w:val="24"/>
        </w:rPr>
        <w:t>, horror, action’ and suggested</w:t>
      </w:r>
      <w:r w:rsidRPr="00DC5C0C">
        <w:rPr>
          <w:rFonts w:ascii="Arial" w:hAnsi="Arial" w:cs="Arial"/>
          <w:sz w:val="24"/>
          <w:szCs w:val="24"/>
        </w:rPr>
        <w:t xml:space="preserve"> plot events from World War 2, with horror style music (this could have been inspired by </w:t>
      </w:r>
      <w:r>
        <w:rPr>
          <w:rFonts w:ascii="Arial" w:hAnsi="Arial" w:cs="Arial"/>
          <w:sz w:val="24"/>
          <w:szCs w:val="24"/>
        </w:rPr>
        <w:t>Stephen</w:t>
      </w:r>
      <w:r w:rsidRPr="00DC5C0C">
        <w:rPr>
          <w:rFonts w:ascii="Arial" w:hAnsi="Arial" w:cs="Arial"/>
          <w:sz w:val="24"/>
          <w:szCs w:val="24"/>
        </w:rPr>
        <w:t xml:space="preserve"> saying earlier that he thought </w:t>
      </w:r>
      <w:r w:rsidRPr="00DC5C0C">
        <w:rPr>
          <w:rFonts w:ascii="Arial" w:hAnsi="Arial" w:cs="Arial"/>
          <w:sz w:val="24"/>
          <w:szCs w:val="24"/>
        </w:rPr>
        <w:lastRenderedPageBreak/>
        <w:t xml:space="preserve">this might be horror. </w:t>
      </w:r>
      <w:r>
        <w:rPr>
          <w:rFonts w:ascii="Arial" w:hAnsi="Arial" w:cs="Arial"/>
          <w:sz w:val="24"/>
          <w:szCs w:val="24"/>
        </w:rPr>
        <w:t>Stephen</w:t>
      </w:r>
      <w:r w:rsidRPr="00DC5C0C">
        <w:rPr>
          <w:rFonts w:ascii="Arial" w:hAnsi="Arial" w:cs="Arial"/>
          <w:sz w:val="24"/>
          <w:szCs w:val="24"/>
        </w:rPr>
        <w:t xml:space="preserve">, </w:t>
      </w:r>
      <w:r>
        <w:rPr>
          <w:rFonts w:ascii="Arial" w:hAnsi="Arial" w:cs="Arial"/>
          <w:sz w:val="24"/>
          <w:szCs w:val="24"/>
        </w:rPr>
        <w:t>Holly</w:t>
      </w:r>
      <w:r w:rsidRPr="00DC5C0C">
        <w:rPr>
          <w:rFonts w:ascii="Arial" w:hAnsi="Arial" w:cs="Arial"/>
          <w:sz w:val="24"/>
          <w:szCs w:val="24"/>
        </w:rPr>
        <w:t xml:space="preserve">, </w:t>
      </w:r>
      <w:r>
        <w:rPr>
          <w:rFonts w:ascii="Arial" w:hAnsi="Arial" w:cs="Arial"/>
          <w:sz w:val="24"/>
          <w:szCs w:val="24"/>
        </w:rPr>
        <w:t>Lauren</w:t>
      </w:r>
      <w:r w:rsidRPr="00DC5C0C">
        <w:rPr>
          <w:rFonts w:ascii="Arial" w:hAnsi="Arial" w:cs="Arial"/>
          <w:sz w:val="24"/>
          <w:szCs w:val="24"/>
        </w:rPr>
        <w:t xml:space="preserve"> and </w:t>
      </w:r>
      <w:r>
        <w:rPr>
          <w:rFonts w:ascii="Arial" w:hAnsi="Arial" w:cs="Arial"/>
          <w:sz w:val="24"/>
          <w:szCs w:val="24"/>
        </w:rPr>
        <w:t>Abbey</w:t>
      </w:r>
      <w:r w:rsidRPr="00DC5C0C">
        <w:rPr>
          <w:rFonts w:ascii="Arial" w:hAnsi="Arial" w:cs="Arial"/>
          <w:sz w:val="24"/>
          <w:szCs w:val="24"/>
        </w:rPr>
        <w:t xml:space="preserve"> were very secure with this genre. The children </w:t>
      </w:r>
      <w:r>
        <w:rPr>
          <w:rFonts w:ascii="Arial" w:hAnsi="Arial" w:cs="Arial"/>
          <w:sz w:val="24"/>
          <w:szCs w:val="24"/>
        </w:rPr>
        <w:t>were</w:t>
      </w:r>
      <w:r w:rsidRPr="00DC5C0C">
        <w:rPr>
          <w:rFonts w:ascii="Arial" w:hAnsi="Arial" w:cs="Arial"/>
          <w:sz w:val="24"/>
          <w:szCs w:val="24"/>
        </w:rPr>
        <w:t xml:space="preserve"> also suggesting more examples of films for an adult audience (</w:t>
      </w:r>
      <w:r>
        <w:rPr>
          <w:rFonts w:ascii="Arial" w:hAnsi="Arial" w:cs="Arial"/>
          <w:sz w:val="24"/>
          <w:szCs w:val="24"/>
        </w:rPr>
        <w:t>visit 5</w:t>
      </w:r>
      <w:r w:rsidRPr="00DC5C0C">
        <w:rPr>
          <w:rFonts w:ascii="Arial" w:hAnsi="Arial" w:cs="Arial"/>
          <w:sz w:val="24"/>
          <w:szCs w:val="24"/>
        </w:rPr>
        <w:t xml:space="preserve"> – </w:t>
      </w:r>
      <w:r>
        <w:rPr>
          <w:rFonts w:ascii="Arial" w:hAnsi="Arial" w:cs="Arial"/>
          <w:sz w:val="24"/>
          <w:szCs w:val="24"/>
        </w:rPr>
        <w:t>‘</w:t>
      </w:r>
      <w:r w:rsidRPr="00DC5C0C">
        <w:rPr>
          <w:rFonts w:ascii="Arial" w:hAnsi="Arial" w:cs="Arial"/>
          <w:sz w:val="24"/>
          <w:szCs w:val="24"/>
        </w:rPr>
        <w:t>Skyfall</w:t>
      </w:r>
      <w:r>
        <w:rPr>
          <w:rFonts w:ascii="Arial" w:hAnsi="Arial" w:cs="Arial"/>
          <w:sz w:val="24"/>
          <w:szCs w:val="24"/>
        </w:rPr>
        <w:t>’ (Mendes, 2012), and</w:t>
      </w:r>
      <w:r w:rsidRPr="00DC5C0C">
        <w:rPr>
          <w:rFonts w:ascii="Arial" w:hAnsi="Arial" w:cs="Arial"/>
          <w:sz w:val="24"/>
          <w:szCs w:val="24"/>
        </w:rPr>
        <w:t xml:space="preserve"> visit </w:t>
      </w:r>
      <w:r>
        <w:rPr>
          <w:rFonts w:ascii="Arial" w:hAnsi="Arial" w:cs="Arial"/>
          <w:sz w:val="24"/>
          <w:szCs w:val="24"/>
        </w:rPr>
        <w:t xml:space="preserve">6 </w:t>
      </w:r>
      <w:r w:rsidRPr="00DC5C0C">
        <w:rPr>
          <w:rFonts w:ascii="Arial" w:hAnsi="Arial" w:cs="Arial"/>
          <w:sz w:val="24"/>
          <w:szCs w:val="24"/>
        </w:rPr>
        <w:t xml:space="preserve">– </w:t>
      </w:r>
      <w:r>
        <w:rPr>
          <w:rFonts w:ascii="Arial" w:hAnsi="Arial" w:cs="Arial"/>
          <w:sz w:val="24"/>
          <w:szCs w:val="24"/>
        </w:rPr>
        <w:t>‘</w:t>
      </w:r>
      <w:r w:rsidRPr="00DC5C0C">
        <w:rPr>
          <w:rFonts w:ascii="Arial" w:hAnsi="Arial" w:cs="Arial"/>
          <w:sz w:val="24"/>
          <w:szCs w:val="24"/>
        </w:rPr>
        <w:t>Sex in the City</w:t>
      </w:r>
      <w:r>
        <w:rPr>
          <w:rFonts w:ascii="Arial" w:hAnsi="Arial" w:cs="Arial"/>
          <w:sz w:val="24"/>
          <w:szCs w:val="24"/>
        </w:rPr>
        <w:t>’ (King, 2008)</w:t>
      </w:r>
      <w:r w:rsidRPr="00DC5C0C">
        <w:rPr>
          <w:rFonts w:ascii="Arial" w:hAnsi="Arial" w:cs="Arial"/>
          <w:sz w:val="24"/>
          <w:szCs w:val="24"/>
        </w:rPr>
        <w:t xml:space="preserve">, </w:t>
      </w:r>
      <w:r>
        <w:rPr>
          <w:rFonts w:ascii="Arial" w:hAnsi="Arial" w:cs="Arial"/>
          <w:sz w:val="24"/>
          <w:szCs w:val="24"/>
        </w:rPr>
        <w:t>‘</w:t>
      </w:r>
      <w:r w:rsidRPr="00DC5C0C">
        <w:rPr>
          <w:rFonts w:ascii="Arial" w:hAnsi="Arial" w:cs="Arial"/>
          <w:sz w:val="24"/>
          <w:szCs w:val="24"/>
        </w:rPr>
        <w:t>Confessions of a Shopaholic</w:t>
      </w:r>
      <w:r>
        <w:rPr>
          <w:rFonts w:ascii="Arial" w:hAnsi="Arial" w:cs="Arial"/>
          <w:sz w:val="24"/>
          <w:szCs w:val="24"/>
        </w:rPr>
        <w:t>’ (Hogan, 2009)</w:t>
      </w:r>
      <w:r w:rsidRPr="00DC5C0C">
        <w:rPr>
          <w:rFonts w:ascii="Arial" w:hAnsi="Arial" w:cs="Arial"/>
          <w:sz w:val="24"/>
          <w:szCs w:val="24"/>
        </w:rPr>
        <w:t>,</w:t>
      </w:r>
      <w:r>
        <w:rPr>
          <w:rFonts w:ascii="Arial" w:hAnsi="Arial" w:cs="Arial"/>
          <w:sz w:val="24"/>
          <w:szCs w:val="24"/>
        </w:rPr>
        <w:t xml:space="preserve"> and</w:t>
      </w:r>
      <w:r w:rsidRPr="00DC5C0C">
        <w:rPr>
          <w:rFonts w:ascii="Arial" w:hAnsi="Arial" w:cs="Arial"/>
          <w:sz w:val="24"/>
          <w:szCs w:val="24"/>
        </w:rPr>
        <w:t xml:space="preserve"> </w:t>
      </w:r>
      <w:r>
        <w:rPr>
          <w:rFonts w:ascii="Arial" w:hAnsi="Arial" w:cs="Arial"/>
          <w:sz w:val="24"/>
          <w:szCs w:val="24"/>
        </w:rPr>
        <w:t>‘</w:t>
      </w:r>
      <w:r w:rsidRPr="00DC5C0C">
        <w:rPr>
          <w:rFonts w:ascii="Arial" w:hAnsi="Arial" w:cs="Arial"/>
          <w:sz w:val="24"/>
          <w:szCs w:val="24"/>
        </w:rPr>
        <w:t>Taken</w:t>
      </w:r>
      <w:r>
        <w:rPr>
          <w:rFonts w:ascii="Arial" w:hAnsi="Arial" w:cs="Arial"/>
          <w:sz w:val="24"/>
          <w:szCs w:val="24"/>
        </w:rPr>
        <w:t>’ (Morel, 2008)</w:t>
      </w:r>
      <w:r w:rsidRPr="00DC5C0C">
        <w:rPr>
          <w:rFonts w:ascii="Arial" w:hAnsi="Arial" w:cs="Arial"/>
          <w:sz w:val="24"/>
          <w:szCs w:val="24"/>
        </w:rPr>
        <w:t xml:space="preserve">. </w:t>
      </w:r>
      <w:r>
        <w:rPr>
          <w:rFonts w:ascii="Arial" w:hAnsi="Arial" w:cs="Arial"/>
          <w:sz w:val="24"/>
          <w:szCs w:val="24"/>
        </w:rPr>
        <w:t>(Abbey</w:t>
      </w:r>
      <w:r w:rsidRPr="00DC5C0C">
        <w:rPr>
          <w:rFonts w:ascii="Arial" w:hAnsi="Arial" w:cs="Arial"/>
          <w:sz w:val="24"/>
          <w:szCs w:val="24"/>
        </w:rPr>
        <w:t xml:space="preserve"> suggested ‘Taken’ bu</w:t>
      </w:r>
      <w:r>
        <w:rPr>
          <w:rFonts w:ascii="Arial" w:hAnsi="Arial" w:cs="Arial"/>
          <w:sz w:val="24"/>
          <w:szCs w:val="24"/>
        </w:rPr>
        <w:t>t said that she hadn’t seen it.)</w:t>
      </w:r>
    </w:p>
    <w:p w:rsidR="003D0369" w:rsidRPr="00DC5C0C" w:rsidRDefault="003D0369" w:rsidP="003D0369">
      <w:pPr>
        <w:spacing w:after="0" w:line="360" w:lineRule="auto"/>
        <w:jc w:val="both"/>
        <w:rPr>
          <w:rFonts w:ascii="Arial" w:hAnsi="Arial" w:cs="Arial"/>
          <w:sz w:val="24"/>
          <w:szCs w:val="24"/>
        </w:rPr>
      </w:pPr>
    </w:p>
    <w:p w:rsidR="003D0369" w:rsidRPr="00DC5C0C" w:rsidRDefault="003D0369" w:rsidP="003D0369">
      <w:pPr>
        <w:spacing w:after="0" w:line="360" w:lineRule="auto"/>
        <w:jc w:val="both"/>
        <w:rPr>
          <w:rFonts w:ascii="Arial" w:hAnsi="Arial" w:cs="Arial"/>
          <w:sz w:val="24"/>
          <w:szCs w:val="24"/>
          <w:u w:val="single"/>
        </w:rPr>
      </w:pPr>
      <w:r w:rsidRPr="00DC5C0C">
        <w:rPr>
          <w:rFonts w:ascii="Arial" w:hAnsi="Arial" w:cs="Arial"/>
          <w:sz w:val="24"/>
          <w:szCs w:val="24"/>
          <w:u w:val="single"/>
        </w:rPr>
        <w:t>Period Drama</w:t>
      </w:r>
    </w:p>
    <w:p w:rsidR="003D0369" w:rsidRPr="00DC5C0C" w:rsidRDefault="003D0369" w:rsidP="003D0369">
      <w:pPr>
        <w:spacing w:after="0" w:line="360" w:lineRule="auto"/>
        <w:jc w:val="both"/>
        <w:rPr>
          <w:rFonts w:ascii="Arial" w:hAnsi="Arial" w:cs="Arial"/>
          <w:sz w:val="24"/>
          <w:szCs w:val="24"/>
        </w:rPr>
      </w:pPr>
      <w:r>
        <w:rPr>
          <w:rFonts w:ascii="Arial" w:hAnsi="Arial" w:cs="Arial"/>
          <w:sz w:val="24"/>
          <w:szCs w:val="24"/>
        </w:rPr>
        <w:t>Stephen</w:t>
      </w:r>
      <w:r w:rsidRPr="00DC5C0C">
        <w:rPr>
          <w:rFonts w:ascii="Arial" w:hAnsi="Arial" w:cs="Arial"/>
          <w:sz w:val="24"/>
          <w:szCs w:val="24"/>
        </w:rPr>
        <w:t xml:space="preserve"> asked if ‘olden’ was a genre, so I introduced the term</w:t>
      </w:r>
      <w:r>
        <w:rPr>
          <w:rFonts w:ascii="Arial" w:hAnsi="Arial" w:cs="Arial"/>
          <w:sz w:val="24"/>
          <w:szCs w:val="24"/>
        </w:rPr>
        <w:t xml:space="preserve"> ‘period genre’, but they did not</w:t>
      </w:r>
      <w:r w:rsidRPr="00DC5C0C">
        <w:rPr>
          <w:rFonts w:ascii="Arial" w:hAnsi="Arial" w:cs="Arial"/>
          <w:sz w:val="24"/>
          <w:szCs w:val="24"/>
        </w:rPr>
        <w:t xml:space="preserve"> all use it – this was the genre they seemed to find most difficult – not one</w:t>
      </w:r>
      <w:r>
        <w:rPr>
          <w:rFonts w:ascii="Arial" w:hAnsi="Arial" w:cs="Arial"/>
          <w:sz w:val="24"/>
          <w:szCs w:val="24"/>
        </w:rPr>
        <w:t xml:space="preserve"> that</w:t>
      </w:r>
      <w:r w:rsidRPr="00DC5C0C">
        <w:rPr>
          <w:rFonts w:ascii="Arial" w:hAnsi="Arial" w:cs="Arial"/>
          <w:sz w:val="24"/>
          <w:szCs w:val="24"/>
        </w:rPr>
        <w:t xml:space="preserve"> many children’s films are </w:t>
      </w:r>
      <w:r>
        <w:rPr>
          <w:rFonts w:ascii="Arial" w:hAnsi="Arial" w:cs="Arial"/>
          <w:sz w:val="24"/>
          <w:szCs w:val="24"/>
        </w:rPr>
        <w:t>centred on. Richard just used the</w:t>
      </w:r>
      <w:r w:rsidRPr="00DC5C0C">
        <w:rPr>
          <w:rFonts w:ascii="Arial" w:hAnsi="Arial" w:cs="Arial"/>
          <w:sz w:val="24"/>
          <w:szCs w:val="24"/>
        </w:rPr>
        <w:t xml:space="preserve"> images from the clip to describe the features and </w:t>
      </w:r>
      <w:r>
        <w:rPr>
          <w:rFonts w:ascii="Arial" w:hAnsi="Arial" w:cs="Arial"/>
          <w:sz w:val="24"/>
          <w:szCs w:val="24"/>
        </w:rPr>
        <w:t>was</w:t>
      </w:r>
      <w:r w:rsidRPr="00DC5C0C">
        <w:rPr>
          <w:rFonts w:ascii="Arial" w:hAnsi="Arial" w:cs="Arial"/>
          <w:sz w:val="24"/>
          <w:szCs w:val="24"/>
        </w:rPr>
        <w:t xml:space="preserve"> very uncertain as to the meaning of genre, as he called this one ’grass’, based on what he could see. </w:t>
      </w:r>
      <w:r>
        <w:rPr>
          <w:rFonts w:ascii="Arial" w:hAnsi="Arial" w:cs="Arial"/>
          <w:sz w:val="24"/>
          <w:szCs w:val="24"/>
        </w:rPr>
        <w:t>Holly</w:t>
      </w:r>
      <w:r w:rsidRPr="00DC5C0C">
        <w:rPr>
          <w:rFonts w:ascii="Arial" w:hAnsi="Arial" w:cs="Arial"/>
          <w:sz w:val="24"/>
          <w:szCs w:val="24"/>
        </w:rPr>
        <w:t xml:space="preserve">, </w:t>
      </w:r>
      <w:r>
        <w:rPr>
          <w:rFonts w:ascii="Arial" w:hAnsi="Arial" w:cs="Arial"/>
          <w:sz w:val="24"/>
          <w:szCs w:val="24"/>
        </w:rPr>
        <w:t>Abbey</w:t>
      </w:r>
      <w:r w:rsidRPr="00DC5C0C">
        <w:rPr>
          <w:rFonts w:ascii="Arial" w:hAnsi="Arial" w:cs="Arial"/>
          <w:sz w:val="24"/>
          <w:szCs w:val="24"/>
        </w:rPr>
        <w:t xml:space="preserve"> and </w:t>
      </w:r>
      <w:r>
        <w:rPr>
          <w:rFonts w:ascii="Arial" w:hAnsi="Arial" w:cs="Arial"/>
          <w:sz w:val="24"/>
          <w:szCs w:val="24"/>
        </w:rPr>
        <w:t>David</w:t>
      </w:r>
      <w:r w:rsidRPr="00DC5C0C">
        <w:rPr>
          <w:rFonts w:ascii="Arial" w:hAnsi="Arial" w:cs="Arial"/>
          <w:sz w:val="24"/>
          <w:szCs w:val="24"/>
        </w:rPr>
        <w:t xml:space="preserve"> also included elements from an episode of Doctor Who </w:t>
      </w:r>
      <w:r>
        <w:rPr>
          <w:rFonts w:ascii="Arial" w:hAnsi="Arial" w:cs="Arial"/>
          <w:sz w:val="24"/>
          <w:szCs w:val="24"/>
        </w:rPr>
        <w:t xml:space="preserve">(Newman, 1963 - ) - </w:t>
      </w:r>
      <w:r w:rsidRPr="00DC5C0C">
        <w:rPr>
          <w:rFonts w:ascii="Arial" w:hAnsi="Arial" w:cs="Arial"/>
          <w:sz w:val="24"/>
          <w:szCs w:val="24"/>
        </w:rPr>
        <w:t>who time travelled to</w:t>
      </w:r>
      <w:r>
        <w:rPr>
          <w:rFonts w:ascii="Arial" w:hAnsi="Arial" w:cs="Arial"/>
          <w:sz w:val="24"/>
          <w:szCs w:val="24"/>
        </w:rPr>
        <w:t xml:space="preserve"> a traditional period genre era,</w:t>
      </w:r>
      <w:r w:rsidRPr="00DC5C0C">
        <w:rPr>
          <w:rFonts w:ascii="Arial" w:hAnsi="Arial" w:cs="Arial"/>
          <w:sz w:val="24"/>
          <w:szCs w:val="24"/>
        </w:rPr>
        <w:t xml:space="preserve"> which confused things slightly. </w:t>
      </w:r>
      <w:r>
        <w:rPr>
          <w:rFonts w:ascii="Arial" w:hAnsi="Arial" w:cs="Arial"/>
          <w:sz w:val="24"/>
          <w:szCs w:val="24"/>
        </w:rPr>
        <w:t>Molly</w:t>
      </w:r>
      <w:r w:rsidRPr="00DC5C0C">
        <w:rPr>
          <w:rFonts w:ascii="Arial" w:hAnsi="Arial" w:cs="Arial"/>
          <w:sz w:val="24"/>
          <w:szCs w:val="24"/>
        </w:rPr>
        <w:t xml:space="preserve"> and </w:t>
      </w:r>
      <w:r>
        <w:rPr>
          <w:rFonts w:ascii="Arial" w:hAnsi="Arial" w:cs="Arial"/>
          <w:sz w:val="24"/>
          <w:szCs w:val="24"/>
        </w:rPr>
        <w:t>Richard</w:t>
      </w:r>
      <w:r w:rsidRPr="00DC5C0C">
        <w:rPr>
          <w:rFonts w:ascii="Arial" w:hAnsi="Arial" w:cs="Arial"/>
          <w:sz w:val="24"/>
          <w:szCs w:val="24"/>
        </w:rPr>
        <w:t xml:space="preserve"> gave an example of </w:t>
      </w:r>
      <w:r>
        <w:rPr>
          <w:rFonts w:ascii="Arial" w:hAnsi="Arial" w:cs="Arial"/>
          <w:sz w:val="24"/>
          <w:szCs w:val="24"/>
        </w:rPr>
        <w:t>‘</w:t>
      </w:r>
      <w:r w:rsidRPr="00DC5C0C">
        <w:rPr>
          <w:rFonts w:ascii="Arial" w:hAnsi="Arial" w:cs="Arial"/>
          <w:sz w:val="24"/>
          <w:szCs w:val="24"/>
        </w:rPr>
        <w:t>Spy Kids</w:t>
      </w:r>
      <w:r>
        <w:rPr>
          <w:rFonts w:ascii="Arial" w:hAnsi="Arial" w:cs="Arial"/>
          <w:sz w:val="24"/>
          <w:szCs w:val="24"/>
        </w:rPr>
        <w:t>’ (Rodriguez, 2001)</w:t>
      </w:r>
      <w:r w:rsidRPr="00DC5C0C">
        <w:rPr>
          <w:rFonts w:ascii="Arial" w:hAnsi="Arial" w:cs="Arial"/>
          <w:sz w:val="24"/>
          <w:szCs w:val="24"/>
        </w:rPr>
        <w:t xml:space="preserve"> as well.</w:t>
      </w:r>
      <w:r>
        <w:rPr>
          <w:rFonts w:ascii="Arial" w:hAnsi="Arial" w:cs="Arial"/>
          <w:sz w:val="24"/>
          <w:szCs w:val="24"/>
        </w:rPr>
        <w:t xml:space="preserve"> ‘</w:t>
      </w:r>
      <w:r w:rsidRPr="00DC5C0C">
        <w:rPr>
          <w:rFonts w:ascii="Arial" w:hAnsi="Arial" w:cs="Arial"/>
          <w:sz w:val="24"/>
          <w:szCs w:val="24"/>
        </w:rPr>
        <w:t>Downton</w:t>
      </w:r>
      <w:r>
        <w:rPr>
          <w:rFonts w:ascii="Arial" w:hAnsi="Arial" w:cs="Arial"/>
          <w:sz w:val="24"/>
          <w:szCs w:val="24"/>
        </w:rPr>
        <w:t xml:space="preserve"> Abbey’ (Fellowes, 2010 - )</w:t>
      </w:r>
      <w:r w:rsidRPr="00DC5C0C">
        <w:rPr>
          <w:rFonts w:ascii="Arial" w:hAnsi="Arial" w:cs="Arial"/>
          <w:sz w:val="24"/>
          <w:szCs w:val="24"/>
        </w:rPr>
        <w:t xml:space="preserve"> was named by </w:t>
      </w:r>
      <w:r>
        <w:rPr>
          <w:rFonts w:ascii="Arial" w:hAnsi="Arial" w:cs="Arial"/>
          <w:sz w:val="24"/>
          <w:szCs w:val="24"/>
        </w:rPr>
        <w:t>Stephen</w:t>
      </w:r>
      <w:r w:rsidRPr="00DC5C0C">
        <w:rPr>
          <w:rFonts w:ascii="Arial" w:hAnsi="Arial" w:cs="Arial"/>
          <w:sz w:val="24"/>
          <w:szCs w:val="24"/>
        </w:rPr>
        <w:t xml:space="preserve">, </w:t>
      </w:r>
      <w:r>
        <w:rPr>
          <w:rFonts w:ascii="Arial" w:hAnsi="Arial" w:cs="Arial"/>
          <w:sz w:val="24"/>
          <w:szCs w:val="24"/>
        </w:rPr>
        <w:t>Holly</w:t>
      </w:r>
      <w:r w:rsidRPr="00DC5C0C">
        <w:rPr>
          <w:rFonts w:ascii="Arial" w:hAnsi="Arial" w:cs="Arial"/>
          <w:sz w:val="24"/>
          <w:szCs w:val="24"/>
        </w:rPr>
        <w:t xml:space="preserve">, </w:t>
      </w:r>
      <w:r>
        <w:rPr>
          <w:rFonts w:ascii="Arial" w:hAnsi="Arial" w:cs="Arial"/>
          <w:sz w:val="24"/>
          <w:szCs w:val="24"/>
        </w:rPr>
        <w:t>Abbey</w:t>
      </w:r>
      <w:r w:rsidRPr="00DC5C0C">
        <w:rPr>
          <w:rFonts w:ascii="Arial" w:hAnsi="Arial" w:cs="Arial"/>
          <w:sz w:val="24"/>
          <w:szCs w:val="24"/>
        </w:rPr>
        <w:t xml:space="preserve"> and </w:t>
      </w:r>
      <w:r>
        <w:rPr>
          <w:rFonts w:ascii="Arial" w:hAnsi="Arial" w:cs="Arial"/>
          <w:sz w:val="24"/>
          <w:szCs w:val="24"/>
        </w:rPr>
        <w:t>David</w:t>
      </w:r>
      <w:r w:rsidRPr="00DC5C0C">
        <w:rPr>
          <w:rFonts w:ascii="Arial" w:hAnsi="Arial" w:cs="Arial"/>
          <w:sz w:val="24"/>
          <w:szCs w:val="24"/>
        </w:rPr>
        <w:t xml:space="preserve">. </w:t>
      </w:r>
      <w:r>
        <w:rPr>
          <w:rFonts w:ascii="Arial" w:hAnsi="Arial" w:cs="Arial"/>
          <w:sz w:val="24"/>
          <w:szCs w:val="24"/>
        </w:rPr>
        <w:t>Lauren did not</w:t>
      </w:r>
      <w:r w:rsidRPr="00DC5C0C">
        <w:rPr>
          <w:rFonts w:ascii="Arial" w:hAnsi="Arial" w:cs="Arial"/>
          <w:sz w:val="24"/>
          <w:szCs w:val="24"/>
        </w:rPr>
        <w:t xml:space="preserve"> give any examples.</w:t>
      </w:r>
    </w:p>
    <w:p w:rsidR="003D0369" w:rsidRPr="00DC5C0C" w:rsidRDefault="003D0369" w:rsidP="003D0369">
      <w:pPr>
        <w:spacing w:after="0" w:line="360" w:lineRule="auto"/>
        <w:jc w:val="both"/>
        <w:rPr>
          <w:rFonts w:ascii="Arial" w:hAnsi="Arial" w:cs="Arial"/>
          <w:sz w:val="24"/>
          <w:szCs w:val="24"/>
        </w:rPr>
      </w:pPr>
    </w:p>
    <w:p w:rsidR="003D0369" w:rsidRPr="00DC5C0C" w:rsidRDefault="003D0369" w:rsidP="003D0369">
      <w:pPr>
        <w:spacing w:after="0" w:line="360" w:lineRule="auto"/>
        <w:jc w:val="both"/>
        <w:rPr>
          <w:rFonts w:ascii="Arial" w:hAnsi="Arial" w:cs="Arial"/>
          <w:sz w:val="24"/>
          <w:szCs w:val="24"/>
          <w:u w:val="single"/>
        </w:rPr>
      </w:pPr>
      <w:r w:rsidRPr="00DC5C0C">
        <w:rPr>
          <w:rFonts w:ascii="Arial" w:hAnsi="Arial" w:cs="Arial"/>
          <w:sz w:val="24"/>
          <w:szCs w:val="24"/>
          <w:u w:val="single"/>
        </w:rPr>
        <w:t>Fantasy</w:t>
      </w:r>
    </w:p>
    <w:p w:rsidR="003D0369" w:rsidRDefault="003D0369" w:rsidP="003D0369">
      <w:pPr>
        <w:spacing w:line="360" w:lineRule="auto"/>
        <w:jc w:val="both"/>
        <w:rPr>
          <w:rFonts w:ascii="Arial" w:hAnsi="Arial" w:cs="Arial"/>
          <w:sz w:val="24"/>
          <w:szCs w:val="24"/>
        </w:rPr>
      </w:pPr>
      <w:r w:rsidRPr="00DC5C0C">
        <w:rPr>
          <w:rFonts w:ascii="Arial" w:hAnsi="Arial" w:cs="Arial"/>
          <w:sz w:val="24"/>
          <w:szCs w:val="24"/>
        </w:rPr>
        <w:t xml:space="preserve">Was generally well understood, however all apart from </w:t>
      </w:r>
      <w:r>
        <w:rPr>
          <w:rFonts w:ascii="Arial" w:hAnsi="Arial" w:cs="Arial"/>
          <w:sz w:val="24"/>
          <w:szCs w:val="24"/>
        </w:rPr>
        <w:t>Stephen</w:t>
      </w:r>
      <w:r w:rsidRPr="00DC5C0C">
        <w:rPr>
          <w:rFonts w:ascii="Arial" w:hAnsi="Arial" w:cs="Arial"/>
          <w:sz w:val="24"/>
          <w:szCs w:val="24"/>
        </w:rPr>
        <w:t xml:space="preserve"> and </w:t>
      </w:r>
      <w:r>
        <w:rPr>
          <w:rFonts w:ascii="Arial" w:hAnsi="Arial" w:cs="Arial"/>
          <w:sz w:val="24"/>
          <w:szCs w:val="24"/>
        </w:rPr>
        <w:t>David</w:t>
      </w:r>
      <w:r w:rsidRPr="00DC5C0C">
        <w:rPr>
          <w:rFonts w:ascii="Arial" w:hAnsi="Arial" w:cs="Arial"/>
          <w:sz w:val="24"/>
          <w:szCs w:val="24"/>
        </w:rPr>
        <w:t xml:space="preserve"> relied on the actual clip for settings (snowy place). Confusion over </w:t>
      </w:r>
      <w:r>
        <w:rPr>
          <w:rFonts w:ascii="Arial" w:hAnsi="Arial" w:cs="Arial"/>
          <w:sz w:val="24"/>
          <w:szCs w:val="24"/>
        </w:rPr>
        <w:t xml:space="preserve">the </w:t>
      </w:r>
      <w:r w:rsidRPr="00DC5C0C">
        <w:rPr>
          <w:rFonts w:ascii="Arial" w:hAnsi="Arial" w:cs="Arial"/>
          <w:sz w:val="24"/>
          <w:szCs w:val="24"/>
        </w:rPr>
        <w:t xml:space="preserve">genre name by </w:t>
      </w:r>
      <w:r>
        <w:rPr>
          <w:rFonts w:ascii="Arial" w:hAnsi="Arial" w:cs="Arial"/>
          <w:sz w:val="24"/>
          <w:szCs w:val="24"/>
        </w:rPr>
        <w:t>Richard</w:t>
      </w:r>
      <w:r w:rsidRPr="00DC5C0C">
        <w:rPr>
          <w:rFonts w:ascii="Arial" w:hAnsi="Arial" w:cs="Arial"/>
          <w:sz w:val="24"/>
          <w:szCs w:val="24"/>
        </w:rPr>
        <w:t xml:space="preserve">, who called it a ‘snowy place’ place and </w:t>
      </w:r>
      <w:r>
        <w:rPr>
          <w:rFonts w:ascii="Arial" w:hAnsi="Arial" w:cs="Arial"/>
          <w:sz w:val="24"/>
          <w:szCs w:val="24"/>
        </w:rPr>
        <w:t>Molly</w:t>
      </w:r>
      <w:r w:rsidRPr="00DC5C0C">
        <w:rPr>
          <w:rFonts w:ascii="Arial" w:hAnsi="Arial" w:cs="Arial"/>
          <w:sz w:val="24"/>
          <w:szCs w:val="24"/>
        </w:rPr>
        <w:t>, who thought it was a comedy.</w:t>
      </w:r>
    </w:p>
    <w:p w:rsidR="003D0369" w:rsidRPr="00A31EEB" w:rsidRDefault="003D0369" w:rsidP="003D0369">
      <w:pPr>
        <w:spacing w:line="360" w:lineRule="auto"/>
        <w:rPr>
          <w:rFonts w:ascii="Arial" w:hAnsi="Arial" w:cs="Arial"/>
          <w:sz w:val="24"/>
          <w:szCs w:val="24"/>
        </w:rPr>
        <w:sectPr w:rsidR="003D0369" w:rsidRPr="00A31EEB" w:rsidSect="00DA5DED">
          <w:pgSz w:w="11906" w:h="16838"/>
          <w:pgMar w:top="1440" w:right="1134" w:bottom="1440" w:left="2268" w:header="709" w:footer="709" w:gutter="0"/>
          <w:cols w:space="708"/>
          <w:docGrid w:linePitch="360"/>
        </w:sectPr>
      </w:pPr>
    </w:p>
    <w:p w:rsidR="003D0369" w:rsidRPr="00A31EEB" w:rsidRDefault="003D0369" w:rsidP="003D0369">
      <w:pPr>
        <w:rPr>
          <w:rFonts w:ascii="Arial" w:hAnsi="Arial" w:cs="Arial"/>
        </w:rPr>
      </w:pPr>
      <w:r w:rsidRPr="004B3C34">
        <w:rPr>
          <w:rFonts w:ascii="Arial" w:hAnsi="Arial" w:cs="Arial"/>
          <w:b/>
          <w:u w:val="single"/>
        </w:rPr>
        <w:lastRenderedPageBreak/>
        <w:t>Appendix 19</w:t>
      </w:r>
      <w:r>
        <w:rPr>
          <w:rFonts w:ascii="Arial" w:hAnsi="Arial" w:cs="Arial"/>
        </w:rPr>
        <w:t xml:space="preserve"> Table to show how children are using the film focuses to </w:t>
      </w:r>
      <w:r w:rsidRPr="004E48E6">
        <w:rPr>
          <w:rFonts w:ascii="Arial" w:hAnsi="Arial" w:cs="Arial"/>
          <w:b/>
        </w:rPr>
        <w:t>independently</w:t>
      </w:r>
      <w:r>
        <w:rPr>
          <w:rFonts w:ascii="Arial" w:hAnsi="Arial" w:cs="Arial"/>
        </w:rPr>
        <w:t xml:space="preserve"> read films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3057"/>
        <w:gridCol w:w="3292"/>
        <w:gridCol w:w="3291"/>
        <w:gridCol w:w="3292"/>
      </w:tblGrid>
      <w:tr w:rsidR="003D0369" w:rsidTr="00DA5DED">
        <w:trPr>
          <w:trHeight w:val="490"/>
        </w:trPr>
        <w:tc>
          <w:tcPr>
            <w:tcW w:w="1242" w:type="dxa"/>
          </w:tcPr>
          <w:p w:rsidR="003D0369" w:rsidRPr="005D3C8F" w:rsidRDefault="003D0369" w:rsidP="00DA5DED">
            <w:pPr>
              <w:rPr>
                <w:rFonts w:ascii="Arial" w:hAnsi="Arial" w:cs="Arial"/>
                <w:b/>
              </w:rPr>
            </w:pPr>
            <w:r w:rsidRPr="005D3C8F">
              <w:rPr>
                <w:rFonts w:ascii="Arial" w:hAnsi="Arial" w:cs="Arial"/>
                <w:b/>
              </w:rPr>
              <w:t>Child</w:t>
            </w:r>
          </w:p>
          <w:p w:rsidR="003D0369" w:rsidRPr="005D3C8F" w:rsidRDefault="003D0369" w:rsidP="00DA5DED">
            <w:pPr>
              <w:rPr>
                <w:rFonts w:ascii="Arial" w:hAnsi="Arial" w:cs="Arial"/>
              </w:rPr>
            </w:pPr>
          </w:p>
          <w:p w:rsidR="003D0369" w:rsidRPr="005D3C8F" w:rsidRDefault="003D0369" w:rsidP="00DA5DED">
            <w:pPr>
              <w:tabs>
                <w:tab w:val="left" w:pos="2565"/>
              </w:tabs>
              <w:rPr>
                <w:rFonts w:ascii="Arial" w:hAnsi="Arial" w:cs="Arial"/>
              </w:rPr>
            </w:pPr>
            <w:r w:rsidRPr="005D3C8F">
              <w:rPr>
                <w:rFonts w:ascii="Arial" w:hAnsi="Arial" w:cs="Arial"/>
              </w:rPr>
              <w:tab/>
            </w:r>
          </w:p>
        </w:tc>
        <w:tc>
          <w:tcPr>
            <w:tcW w:w="3057" w:type="dxa"/>
          </w:tcPr>
          <w:p w:rsidR="003D0369" w:rsidRPr="005D3C8F" w:rsidRDefault="003D0369" w:rsidP="00DA5DED">
            <w:pPr>
              <w:rPr>
                <w:rFonts w:ascii="Arial" w:hAnsi="Arial" w:cs="Arial"/>
                <w:b/>
                <w:color w:val="000000"/>
              </w:rPr>
            </w:pPr>
            <w:r w:rsidRPr="005D3C8F">
              <w:rPr>
                <w:rFonts w:ascii="Arial" w:hAnsi="Arial" w:cs="Arial"/>
                <w:b/>
                <w:color w:val="000000"/>
              </w:rPr>
              <w:t>Colour and Light</w:t>
            </w:r>
          </w:p>
        </w:tc>
        <w:tc>
          <w:tcPr>
            <w:tcW w:w="3292" w:type="dxa"/>
          </w:tcPr>
          <w:p w:rsidR="003D0369" w:rsidRPr="00A31EEB" w:rsidRDefault="003D0369" w:rsidP="00DA5DED">
            <w:pPr>
              <w:rPr>
                <w:rFonts w:ascii="Arial" w:hAnsi="Arial" w:cs="Arial"/>
                <w:b/>
              </w:rPr>
            </w:pPr>
            <w:r w:rsidRPr="005D3C8F">
              <w:rPr>
                <w:rFonts w:ascii="Arial" w:hAnsi="Arial" w:cs="Arial"/>
                <w:b/>
              </w:rPr>
              <w:t>Sound, Music and Narration</w:t>
            </w:r>
          </w:p>
        </w:tc>
        <w:tc>
          <w:tcPr>
            <w:tcW w:w="3291" w:type="dxa"/>
          </w:tcPr>
          <w:p w:rsidR="003D0369" w:rsidRPr="005D3C8F" w:rsidRDefault="003D0369" w:rsidP="00DA5DED">
            <w:pPr>
              <w:rPr>
                <w:rFonts w:ascii="Arial" w:hAnsi="Arial" w:cs="Arial"/>
                <w:b/>
              </w:rPr>
            </w:pPr>
            <w:r w:rsidRPr="005D3C8F">
              <w:rPr>
                <w:rFonts w:ascii="Arial" w:hAnsi="Arial" w:cs="Arial"/>
                <w:b/>
              </w:rPr>
              <w:t>Camera angles/shots</w:t>
            </w:r>
          </w:p>
        </w:tc>
        <w:tc>
          <w:tcPr>
            <w:tcW w:w="3292" w:type="dxa"/>
          </w:tcPr>
          <w:p w:rsidR="003D0369" w:rsidRPr="00A31EEB" w:rsidRDefault="003D0369" w:rsidP="00DA5DED">
            <w:pPr>
              <w:rPr>
                <w:rFonts w:ascii="Arial" w:hAnsi="Arial" w:cs="Arial"/>
                <w:b/>
              </w:rPr>
            </w:pPr>
            <w:r w:rsidRPr="005D3C8F">
              <w:rPr>
                <w:rFonts w:ascii="Arial" w:hAnsi="Arial" w:cs="Arial"/>
                <w:b/>
              </w:rPr>
              <w:t>Other</w:t>
            </w:r>
          </w:p>
        </w:tc>
      </w:tr>
      <w:tr w:rsidR="003D0369" w:rsidTr="00DA5DED">
        <w:tc>
          <w:tcPr>
            <w:tcW w:w="1242" w:type="dxa"/>
          </w:tcPr>
          <w:p w:rsidR="003D0369" w:rsidRPr="005D3C8F" w:rsidRDefault="003D0369" w:rsidP="00DA5DED">
            <w:pPr>
              <w:rPr>
                <w:rFonts w:ascii="Arial" w:hAnsi="Arial" w:cs="Arial"/>
              </w:rPr>
            </w:pPr>
            <w:r>
              <w:rPr>
                <w:rFonts w:ascii="Arial" w:hAnsi="Arial" w:cs="Arial"/>
              </w:rPr>
              <w:t>Stephen</w:t>
            </w:r>
          </w:p>
        </w:tc>
        <w:tc>
          <w:tcPr>
            <w:tcW w:w="3057" w:type="dxa"/>
          </w:tcPr>
          <w:p w:rsidR="003D0369" w:rsidRPr="005D3C8F" w:rsidRDefault="003D0369" w:rsidP="00DA5DED">
            <w:pPr>
              <w:rPr>
                <w:rFonts w:ascii="Arial" w:hAnsi="Arial" w:cs="Arial"/>
              </w:rPr>
            </w:pPr>
          </w:p>
        </w:tc>
        <w:tc>
          <w:tcPr>
            <w:tcW w:w="3292" w:type="dxa"/>
          </w:tcPr>
          <w:p w:rsidR="003D0369" w:rsidRPr="005D3C8F" w:rsidRDefault="003D0369" w:rsidP="00DA5DED">
            <w:pPr>
              <w:rPr>
                <w:rFonts w:ascii="Arial" w:hAnsi="Arial" w:cs="Arial"/>
                <w:color w:val="000000"/>
              </w:rPr>
            </w:pPr>
          </w:p>
        </w:tc>
        <w:tc>
          <w:tcPr>
            <w:tcW w:w="3291" w:type="dxa"/>
          </w:tcPr>
          <w:p w:rsidR="003D0369" w:rsidRPr="005D3C8F" w:rsidRDefault="003D0369" w:rsidP="00DA5DED">
            <w:pPr>
              <w:rPr>
                <w:rFonts w:ascii="Arial" w:hAnsi="Arial" w:cs="Arial"/>
              </w:rPr>
            </w:pPr>
            <w:r w:rsidRPr="005D3C8F">
              <w:rPr>
                <w:rFonts w:ascii="Arial" w:hAnsi="Arial" w:cs="Arial"/>
              </w:rPr>
              <w:t>The way they have done a long shot so you can see all of the birds.</w:t>
            </w:r>
          </w:p>
          <w:p w:rsidR="003D0369" w:rsidRPr="005D3C8F" w:rsidRDefault="003D0369" w:rsidP="00DA5DED">
            <w:pPr>
              <w:rPr>
                <w:rFonts w:ascii="Arial" w:hAnsi="Arial" w:cs="Arial"/>
              </w:rPr>
            </w:pPr>
          </w:p>
          <w:p w:rsidR="003D0369" w:rsidRPr="005D3C8F" w:rsidRDefault="003D0369" w:rsidP="00DA5DED">
            <w:pPr>
              <w:rPr>
                <w:rFonts w:ascii="Arial" w:hAnsi="Arial" w:cs="Arial"/>
              </w:rPr>
            </w:pPr>
            <w:r w:rsidRPr="005D3C8F">
              <w:rPr>
                <w:rFonts w:ascii="Arial" w:hAnsi="Arial" w:cs="Arial"/>
              </w:rPr>
              <w:t>A medium shot of a whale.</w:t>
            </w:r>
          </w:p>
          <w:p w:rsidR="003D0369" w:rsidRPr="005D3C8F" w:rsidRDefault="003D0369" w:rsidP="00DA5DED">
            <w:pPr>
              <w:rPr>
                <w:rFonts w:ascii="Arial" w:hAnsi="Arial" w:cs="Arial"/>
              </w:rPr>
            </w:pPr>
          </w:p>
          <w:p w:rsidR="003D0369" w:rsidRPr="005D3C8F" w:rsidRDefault="003D0369" w:rsidP="00DA5DED">
            <w:pPr>
              <w:rPr>
                <w:rFonts w:ascii="Arial" w:hAnsi="Arial" w:cs="Arial"/>
              </w:rPr>
            </w:pPr>
          </w:p>
        </w:tc>
        <w:tc>
          <w:tcPr>
            <w:tcW w:w="3292" w:type="dxa"/>
          </w:tcPr>
          <w:p w:rsidR="003D0369" w:rsidRPr="005D3C8F" w:rsidRDefault="003D0369" w:rsidP="00DA5DED">
            <w:pPr>
              <w:rPr>
                <w:rFonts w:ascii="Arial" w:hAnsi="Arial" w:cs="Arial"/>
              </w:rPr>
            </w:pPr>
            <w:r w:rsidRPr="005D3C8F">
              <w:rPr>
                <w:rFonts w:ascii="Arial" w:hAnsi="Arial" w:cs="Arial"/>
              </w:rPr>
              <w:t>(The shot of the bird falling from the tree.)</w:t>
            </w:r>
            <w:r>
              <w:rPr>
                <w:rFonts w:ascii="Arial" w:hAnsi="Arial" w:cs="Arial"/>
              </w:rPr>
              <w:t xml:space="preserve"> </w:t>
            </w:r>
            <w:r w:rsidRPr="005D3C8F">
              <w:rPr>
                <w:rFonts w:ascii="Arial" w:hAnsi="Arial" w:cs="Arial"/>
              </w:rPr>
              <w:t xml:space="preserve">They show it in slow motion so you can see how it </w:t>
            </w:r>
            <w:r>
              <w:rPr>
                <w:rFonts w:ascii="Arial" w:hAnsi="Arial" w:cs="Arial"/>
              </w:rPr>
              <w:t xml:space="preserve">falls, </w:t>
            </w:r>
            <w:r w:rsidRPr="005D3C8F">
              <w:rPr>
                <w:rFonts w:ascii="Arial" w:hAnsi="Arial" w:cs="Arial"/>
              </w:rPr>
              <w:t>(using his hands to indicate the bird falling)</w:t>
            </w:r>
            <w:r>
              <w:rPr>
                <w:rFonts w:ascii="Arial" w:hAnsi="Arial" w:cs="Arial"/>
              </w:rPr>
              <w:t>.</w:t>
            </w:r>
          </w:p>
          <w:p w:rsidR="003D0369" w:rsidRPr="005D3C8F" w:rsidRDefault="003D0369" w:rsidP="00DA5DED">
            <w:pPr>
              <w:rPr>
                <w:rFonts w:ascii="Arial" w:hAnsi="Arial" w:cs="Arial"/>
              </w:rPr>
            </w:pPr>
            <w:r w:rsidRPr="005D3C8F">
              <w:rPr>
                <w:rFonts w:ascii="Arial" w:hAnsi="Arial" w:cs="Arial"/>
              </w:rPr>
              <w:t xml:space="preserve">(Editing techniques) - The way it is showing you lots of medium shots very quick (towards the end of the film). </w:t>
            </w:r>
            <w:r w:rsidRPr="005D3C8F">
              <w:rPr>
                <w:rFonts w:ascii="Arial" w:hAnsi="Arial" w:cs="Arial"/>
                <w:i/>
              </w:rPr>
              <w:t xml:space="preserve">Me: Did you like that? </w:t>
            </w:r>
            <w:r w:rsidRPr="005D3C8F">
              <w:rPr>
                <w:rFonts w:ascii="Arial" w:hAnsi="Arial" w:cs="Arial"/>
              </w:rPr>
              <w:t xml:space="preserve">Yes, because if you watch a normal film, there’s normally a big space in between them, but with that it’s like (indicates fast chopping with his hands). </w:t>
            </w:r>
            <w:r w:rsidRPr="005D3C8F">
              <w:rPr>
                <w:rFonts w:ascii="Arial" w:hAnsi="Arial" w:cs="Arial"/>
                <w:i/>
              </w:rPr>
              <w:t xml:space="preserve">Me: why do you think that it was effective then? </w:t>
            </w:r>
            <w:r w:rsidRPr="005D3C8F">
              <w:rPr>
                <w:rFonts w:ascii="Arial" w:hAnsi="Arial" w:cs="Arial"/>
              </w:rPr>
              <w:t>Because it was showing you all the things</w:t>
            </w:r>
            <w:r>
              <w:rPr>
                <w:rFonts w:ascii="Arial" w:hAnsi="Arial" w:cs="Arial"/>
              </w:rPr>
              <w:t xml:space="preserve"> in a very short space of time.</w:t>
            </w:r>
          </w:p>
          <w:p w:rsidR="003D0369" w:rsidRPr="005D3C8F" w:rsidRDefault="003D0369" w:rsidP="00DA5DED">
            <w:pPr>
              <w:rPr>
                <w:rFonts w:ascii="Arial" w:hAnsi="Arial" w:cs="Arial"/>
              </w:rPr>
            </w:pPr>
            <w:r w:rsidRPr="005D3C8F">
              <w:rPr>
                <w:rFonts w:ascii="Arial" w:hAnsi="Arial" w:cs="Arial"/>
              </w:rPr>
              <w:t xml:space="preserve">After watching the film – it was good. </w:t>
            </w:r>
            <w:r w:rsidRPr="005D3C8F">
              <w:rPr>
                <w:rFonts w:ascii="Arial" w:hAnsi="Arial" w:cs="Arial"/>
                <w:i/>
              </w:rPr>
              <w:t xml:space="preserve">Me: What did you like </w:t>
            </w:r>
            <w:r w:rsidRPr="005D3C8F">
              <w:rPr>
                <w:rFonts w:ascii="Arial" w:hAnsi="Arial" w:cs="Arial"/>
                <w:i/>
              </w:rPr>
              <w:lastRenderedPageBreak/>
              <w:t xml:space="preserve">about it then? </w:t>
            </w:r>
            <w:r w:rsidRPr="005D3C8F">
              <w:rPr>
                <w:rFonts w:ascii="Arial" w:hAnsi="Arial" w:cs="Arial"/>
              </w:rPr>
              <w:t>That it showed you so many animals in a very short space of time.</w:t>
            </w:r>
          </w:p>
        </w:tc>
      </w:tr>
      <w:tr w:rsidR="003D0369" w:rsidTr="00DA5DED">
        <w:tc>
          <w:tcPr>
            <w:tcW w:w="1242" w:type="dxa"/>
          </w:tcPr>
          <w:p w:rsidR="003D0369" w:rsidRPr="005D3C8F" w:rsidRDefault="003D0369" w:rsidP="00DA5DED">
            <w:pPr>
              <w:rPr>
                <w:rFonts w:ascii="Arial" w:hAnsi="Arial" w:cs="Arial"/>
              </w:rPr>
            </w:pPr>
            <w:r>
              <w:rPr>
                <w:rFonts w:ascii="Arial" w:hAnsi="Arial" w:cs="Arial"/>
              </w:rPr>
              <w:lastRenderedPageBreak/>
              <w:t>Holly</w:t>
            </w:r>
          </w:p>
        </w:tc>
        <w:tc>
          <w:tcPr>
            <w:tcW w:w="3057" w:type="dxa"/>
          </w:tcPr>
          <w:p w:rsidR="003D0369" w:rsidRPr="005D3C8F" w:rsidRDefault="003D0369" w:rsidP="00DA5DED">
            <w:pPr>
              <w:rPr>
                <w:rFonts w:ascii="Arial" w:hAnsi="Arial" w:cs="Arial"/>
              </w:rPr>
            </w:pPr>
            <w:r w:rsidRPr="005D3C8F">
              <w:rPr>
                <w:rFonts w:ascii="Arial" w:hAnsi="Arial" w:cs="Arial"/>
              </w:rPr>
              <w:t>I’ve paused it there because it was brown, then the birds made it white.</w:t>
            </w:r>
          </w:p>
          <w:p w:rsidR="003D0369" w:rsidRPr="005D3C8F" w:rsidRDefault="003D0369" w:rsidP="00DA5DED">
            <w:pPr>
              <w:rPr>
                <w:rFonts w:ascii="Arial" w:hAnsi="Arial" w:cs="Arial"/>
              </w:rPr>
            </w:pPr>
          </w:p>
          <w:p w:rsidR="003D0369" w:rsidRPr="005D3C8F" w:rsidRDefault="003D0369" w:rsidP="00DA5DED">
            <w:pPr>
              <w:rPr>
                <w:rFonts w:ascii="Arial" w:hAnsi="Arial" w:cs="Arial"/>
              </w:rPr>
            </w:pPr>
            <w:r w:rsidRPr="005D3C8F">
              <w:rPr>
                <w:rFonts w:ascii="Arial" w:hAnsi="Arial" w:cs="Arial"/>
              </w:rPr>
              <w:t xml:space="preserve">I like that one where the sun is shining down and the light is coming from over here, (points to the left of the screen). (Wrongly identifies the light source, as the shot is lit directly from above, although the left side of the shot is lighter than the right, as the right side depicts dense forest.) It makes you wonder which side would the sun </w:t>
            </w:r>
            <w:proofErr w:type="gramStart"/>
            <w:r w:rsidRPr="005D3C8F">
              <w:rPr>
                <w:rFonts w:ascii="Arial" w:hAnsi="Arial" w:cs="Arial"/>
              </w:rPr>
              <w:t>be?</w:t>
            </w:r>
            <w:proofErr w:type="gramEnd"/>
          </w:p>
        </w:tc>
        <w:tc>
          <w:tcPr>
            <w:tcW w:w="3292" w:type="dxa"/>
          </w:tcPr>
          <w:p w:rsidR="003D0369" w:rsidRPr="005D3C8F" w:rsidRDefault="003D0369" w:rsidP="00DA5DED">
            <w:pPr>
              <w:rPr>
                <w:rFonts w:ascii="Arial" w:hAnsi="Arial" w:cs="Arial"/>
              </w:rPr>
            </w:pPr>
          </w:p>
        </w:tc>
        <w:tc>
          <w:tcPr>
            <w:tcW w:w="3291" w:type="dxa"/>
          </w:tcPr>
          <w:p w:rsidR="003D0369" w:rsidRPr="005D3C8F" w:rsidRDefault="003D0369" w:rsidP="00DA5DED">
            <w:pPr>
              <w:rPr>
                <w:rFonts w:ascii="Arial" w:hAnsi="Arial" w:cs="Arial"/>
              </w:rPr>
            </w:pPr>
            <w:r w:rsidRPr="005D3C8F">
              <w:rPr>
                <w:rFonts w:ascii="Arial" w:hAnsi="Arial" w:cs="Arial"/>
              </w:rPr>
              <w:t xml:space="preserve">(Referring to the early shot of the birds) It’s a long shot. </w:t>
            </w:r>
            <w:r w:rsidRPr="005D3C8F">
              <w:rPr>
                <w:rFonts w:ascii="Arial" w:hAnsi="Arial" w:cs="Arial"/>
                <w:i/>
              </w:rPr>
              <w:t>Me: Why do you think they decided to use a long shot there?</w:t>
            </w:r>
            <w:r w:rsidRPr="005D3C8F">
              <w:rPr>
                <w:rFonts w:ascii="Arial" w:hAnsi="Arial" w:cs="Arial"/>
              </w:rPr>
              <w:t xml:space="preserve"> So you can see all of the birds. There’s probably going to be more. </w:t>
            </w:r>
            <w:r w:rsidRPr="005D3C8F">
              <w:rPr>
                <w:rFonts w:ascii="Arial" w:hAnsi="Arial" w:cs="Arial"/>
                <w:i/>
              </w:rPr>
              <w:t xml:space="preserve">Me: What when you press play? </w:t>
            </w:r>
            <w:r w:rsidRPr="005D3C8F">
              <w:rPr>
                <w:rFonts w:ascii="Arial" w:hAnsi="Arial" w:cs="Arial"/>
              </w:rPr>
              <w:t xml:space="preserve">Yes. (Presses play and the shot pans out to reveal many more birds.) </w:t>
            </w:r>
            <w:r w:rsidRPr="005D3C8F">
              <w:rPr>
                <w:rFonts w:ascii="Arial" w:hAnsi="Arial" w:cs="Arial"/>
                <w:i/>
              </w:rPr>
              <w:t xml:space="preserve">Me: Yes it does doesn’t it. How did you know it would do that? </w:t>
            </w:r>
            <w:r w:rsidRPr="005D3C8F">
              <w:rPr>
                <w:rFonts w:ascii="Arial" w:hAnsi="Arial" w:cs="Arial"/>
              </w:rPr>
              <w:t xml:space="preserve">I don’t know. (Pauses) </w:t>
            </w:r>
            <w:r w:rsidRPr="005D3C8F">
              <w:rPr>
                <w:rFonts w:ascii="Arial" w:hAnsi="Arial" w:cs="Arial"/>
                <w:i/>
              </w:rPr>
              <w:t xml:space="preserve">Is it just one of those things you’ve learned about film? </w:t>
            </w:r>
            <w:r w:rsidRPr="005D3C8F">
              <w:rPr>
                <w:rFonts w:ascii="Arial" w:hAnsi="Arial" w:cs="Arial"/>
              </w:rPr>
              <w:t>Yes. Normally if you see more</w:t>
            </w:r>
            <w:r>
              <w:rPr>
                <w:rFonts w:ascii="Arial" w:hAnsi="Arial" w:cs="Arial"/>
              </w:rPr>
              <w:t>,</w:t>
            </w:r>
            <w:r w:rsidRPr="005D3C8F">
              <w:rPr>
                <w:rFonts w:ascii="Arial" w:hAnsi="Arial" w:cs="Arial"/>
              </w:rPr>
              <w:t xml:space="preserve"> you go into a shot of birds eye view and then you go into loads and then sometimes you go back into the closer one again.</w:t>
            </w:r>
          </w:p>
        </w:tc>
        <w:tc>
          <w:tcPr>
            <w:tcW w:w="3292" w:type="dxa"/>
          </w:tcPr>
          <w:p w:rsidR="003D0369" w:rsidRPr="005D3C8F" w:rsidRDefault="003D0369" w:rsidP="00DA5DED">
            <w:pPr>
              <w:rPr>
                <w:rFonts w:ascii="Arial" w:hAnsi="Arial" w:cs="Arial"/>
              </w:rPr>
            </w:pPr>
            <w:r w:rsidRPr="005D3C8F">
              <w:rPr>
                <w:rFonts w:ascii="Arial" w:hAnsi="Arial" w:cs="Arial"/>
              </w:rPr>
              <w:t>After watching the film - It was really interesting because you get to see what actual animals there is in the world.</w:t>
            </w:r>
          </w:p>
        </w:tc>
      </w:tr>
      <w:tr w:rsidR="003D0369" w:rsidTr="00DA5DED">
        <w:tc>
          <w:tcPr>
            <w:tcW w:w="1242" w:type="dxa"/>
          </w:tcPr>
          <w:p w:rsidR="003D0369" w:rsidRPr="005D3C8F" w:rsidRDefault="003D0369" w:rsidP="00DA5DED">
            <w:pPr>
              <w:rPr>
                <w:rFonts w:ascii="Arial" w:hAnsi="Arial" w:cs="Arial"/>
              </w:rPr>
            </w:pPr>
            <w:r>
              <w:rPr>
                <w:rFonts w:ascii="Arial" w:hAnsi="Arial" w:cs="Arial"/>
              </w:rPr>
              <w:t>Lauren</w:t>
            </w:r>
            <w:r w:rsidRPr="005D3C8F">
              <w:rPr>
                <w:rFonts w:ascii="Arial" w:hAnsi="Arial" w:cs="Arial"/>
              </w:rPr>
              <w:t xml:space="preserve"> </w:t>
            </w:r>
          </w:p>
        </w:tc>
        <w:tc>
          <w:tcPr>
            <w:tcW w:w="3057" w:type="dxa"/>
          </w:tcPr>
          <w:p w:rsidR="003D0369" w:rsidRPr="005D3C8F" w:rsidRDefault="003D0369" w:rsidP="00DA5DED">
            <w:pPr>
              <w:rPr>
                <w:rFonts w:ascii="Arial" w:hAnsi="Arial" w:cs="Arial"/>
              </w:rPr>
            </w:pPr>
            <w:r w:rsidRPr="005D3C8F">
              <w:rPr>
                <w:rFonts w:ascii="Arial" w:hAnsi="Arial" w:cs="Arial"/>
              </w:rPr>
              <w:t xml:space="preserve">(Referring to an aerial shot of the birds), I was going to pause it there and say that that looked </w:t>
            </w:r>
            <w:r>
              <w:rPr>
                <w:rFonts w:ascii="Arial" w:hAnsi="Arial" w:cs="Arial"/>
              </w:rPr>
              <w:t xml:space="preserve">a </w:t>
            </w:r>
            <w:r w:rsidRPr="005D3C8F">
              <w:rPr>
                <w:rFonts w:ascii="Arial" w:hAnsi="Arial" w:cs="Arial"/>
              </w:rPr>
              <w:t xml:space="preserve">really pretty bit </w:t>
            </w:r>
            <w:r w:rsidRPr="005D3C8F">
              <w:rPr>
                <w:rFonts w:ascii="Arial" w:hAnsi="Arial" w:cs="Arial"/>
              </w:rPr>
              <w:lastRenderedPageBreak/>
              <w:t xml:space="preserve">with all the sparkly bits. </w:t>
            </w:r>
            <w:r w:rsidRPr="005D3C8F">
              <w:rPr>
                <w:rFonts w:ascii="Arial" w:hAnsi="Arial" w:cs="Arial"/>
                <w:i/>
              </w:rPr>
              <w:t xml:space="preserve">Me: A bit like in the Blue Planet when they showed the light on the water. Do you think that’s why they chose to film it like that – to make it look pretty? </w:t>
            </w:r>
            <w:r w:rsidRPr="005D3C8F">
              <w:rPr>
                <w:rFonts w:ascii="Arial" w:hAnsi="Arial" w:cs="Arial"/>
              </w:rPr>
              <w:t>Yes.</w:t>
            </w:r>
          </w:p>
          <w:p w:rsidR="003D0369" w:rsidRPr="005D3C8F" w:rsidRDefault="003D0369" w:rsidP="00DA5DED">
            <w:pPr>
              <w:rPr>
                <w:rFonts w:ascii="Arial" w:hAnsi="Arial" w:cs="Arial"/>
              </w:rPr>
            </w:pPr>
          </w:p>
          <w:p w:rsidR="003D0369" w:rsidRPr="005D3C8F" w:rsidRDefault="003D0369" w:rsidP="00DA5DED">
            <w:pPr>
              <w:rPr>
                <w:rFonts w:ascii="Arial" w:hAnsi="Arial" w:cs="Arial"/>
              </w:rPr>
            </w:pPr>
            <w:r w:rsidRPr="005D3C8F">
              <w:rPr>
                <w:rFonts w:ascii="Arial" w:hAnsi="Arial" w:cs="Arial"/>
              </w:rPr>
              <w:t>I’m just going to pause it there on the ice thing. It was shiny and like a rainbow and looked really pretty.</w:t>
            </w:r>
          </w:p>
        </w:tc>
        <w:tc>
          <w:tcPr>
            <w:tcW w:w="3292" w:type="dxa"/>
          </w:tcPr>
          <w:p w:rsidR="003D0369" w:rsidRPr="005D3C8F" w:rsidRDefault="003D0369" w:rsidP="00DA5DED">
            <w:pPr>
              <w:rPr>
                <w:rFonts w:ascii="Arial" w:hAnsi="Arial" w:cs="Arial"/>
              </w:rPr>
            </w:pPr>
            <w:r w:rsidRPr="005D3C8F">
              <w:rPr>
                <w:rFonts w:ascii="Arial" w:hAnsi="Arial" w:cs="Arial"/>
              </w:rPr>
              <w:lastRenderedPageBreak/>
              <w:t>I like the sound of it because it’s showing water and it just fits in with these animals that live in water.</w:t>
            </w:r>
          </w:p>
        </w:tc>
        <w:tc>
          <w:tcPr>
            <w:tcW w:w="3291" w:type="dxa"/>
          </w:tcPr>
          <w:p w:rsidR="003D0369" w:rsidRPr="005D3C8F" w:rsidRDefault="003D0369" w:rsidP="00DA5DED">
            <w:pPr>
              <w:rPr>
                <w:rFonts w:ascii="Arial" w:hAnsi="Arial" w:cs="Arial"/>
              </w:rPr>
            </w:pPr>
            <w:r w:rsidRPr="005D3C8F">
              <w:rPr>
                <w:rFonts w:ascii="Arial" w:hAnsi="Arial" w:cs="Arial"/>
              </w:rPr>
              <w:t>(Short shots) I like the way it shows lots of animals.</w:t>
            </w:r>
          </w:p>
        </w:tc>
        <w:tc>
          <w:tcPr>
            <w:tcW w:w="3292" w:type="dxa"/>
          </w:tcPr>
          <w:p w:rsidR="003D0369" w:rsidRPr="005D3C8F" w:rsidRDefault="003D0369" w:rsidP="00DA5DED">
            <w:pPr>
              <w:rPr>
                <w:rFonts w:ascii="Arial" w:hAnsi="Arial" w:cs="Arial"/>
              </w:rPr>
            </w:pPr>
            <w:r w:rsidRPr="005D3C8F">
              <w:rPr>
                <w:rFonts w:ascii="Arial" w:hAnsi="Arial" w:cs="Arial"/>
              </w:rPr>
              <w:t>(Reference to humour)</w:t>
            </w:r>
          </w:p>
          <w:p w:rsidR="003D0369" w:rsidRPr="005D3C8F" w:rsidRDefault="003D0369" w:rsidP="00DA5DED">
            <w:pPr>
              <w:rPr>
                <w:rFonts w:ascii="Arial" w:hAnsi="Arial" w:cs="Arial"/>
              </w:rPr>
            </w:pPr>
            <w:r w:rsidRPr="005D3C8F">
              <w:rPr>
                <w:rFonts w:ascii="Arial" w:hAnsi="Arial" w:cs="Arial"/>
              </w:rPr>
              <w:t xml:space="preserve">I like the bit where it’s dancing because it’s funny. It shows that people walk, but animals </w:t>
            </w:r>
            <w:r w:rsidRPr="005D3C8F">
              <w:rPr>
                <w:rFonts w:ascii="Arial" w:hAnsi="Arial" w:cs="Arial"/>
              </w:rPr>
              <w:lastRenderedPageBreak/>
              <w:t>have different ways of moving.</w:t>
            </w:r>
          </w:p>
          <w:p w:rsidR="003D0369" w:rsidRPr="005D3C8F" w:rsidRDefault="003D0369" w:rsidP="00DA5DED">
            <w:pPr>
              <w:rPr>
                <w:rFonts w:ascii="Arial" w:hAnsi="Arial" w:cs="Arial"/>
              </w:rPr>
            </w:pPr>
          </w:p>
          <w:p w:rsidR="003D0369" w:rsidRPr="005D3C8F" w:rsidRDefault="003D0369" w:rsidP="00DA5DED">
            <w:pPr>
              <w:rPr>
                <w:rFonts w:ascii="Arial" w:hAnsi="Arial" w:cs="Arial"/>
              </w:rPr>
            </w:pPr>
            <w:r w:rsidRPr="005D3C8F">
              <w:rPr>
                <w:rFonts w:ascii="Arial" w:hAnsi="Arial" w:cs="Arial"/>
              </w:rPr>
              <w:t>I liked it where the penguin was sliding on its tummy – a bit like the dancing.</w:t>
            </w:r>
          </w:p>
          <w:p w:rsidR="003D0369" w:rsidRPr="005D3C8F" w:rsidRDefault="003D0369" w:rsidP="00DA5DED">
            <w:pPr>
              <w:rPr>
                <w:rFonts w:ascii="Arial" w:hAnsi="Arial" w:cs="Arial"/>
              </w:rPr>
            </w:pPr>
            <w:r w:rsidRPr="005D3C8F">
              <w:rPr>
                <w:rFonts w:ascii="Arial" w:hAnsi="Arial" w:cs="Arial"/>
                <w:i/>
              </w:rPr>
              <w:t>Me: OK, do mean you like it because that was funny as well?</w:t>
            </w:r>
            <w:r>
              <w:rPr>
                <w:rFonts w:ascii="Arial" w:hAnsi="Arial" w:cs="Arial"/>
              </w:rPr>
              <w:t xml:space="preserve"> Yes, a bit funny</w:t>
            </w:r>
          </w:p>
          <w:p w:rsidR="003D0369" w:rsidRPr="005D3C8F" w:rsidRDefault="003D0369" w:rsidP="00DA5DED">
            <w:pPr>
              <w:rPr>
                <w:rFonts w:ascii="Arial" w:hAnsi="Arial" w:cs="Arial"/>
              </w:rPr>
            </w:pPr>
            <w:r w:rsidRPr="005D3C8F">
              <w:rPr>
                <w:rFonts w:ascii="Arial" w:hAnsi="Arial" w:cs="Arial"/>
                <w:i/>
              </w:rPr>
              <w:t xml:space="preserve">Me: What did you think about the trailer overall? </w:t>
            </w:r>
            <w:r w:rsidRPr="005D3C8F">
              <w:rPr>
                <w:rFonts w:ascii="Arial" w:hAnsi="Arial" w:cs="Arial"/>
              </w:rPr>
              <w:t>I liked it because it showed you all the animals you would see.</w:t>
            </w:r>
          </w:p>
        </w:tc>
      </w:tr>
      <w:tr w:rsidR="003D0369" w:rsidTr="00DA5DED">
        <w:tc>
          <w:tcPr>
            <w:tcW w:w="1242" w:type="dxa"/>
          </w:tcPr>
          <w:p w:rsidR="003D0369" w:rsidRPr="005D3C8F" w:rsidRDefault="003D0369" w:rsidP="00DA5DED">
            <w:pPr>
              <w:rPr>
                <w:rFonts w:ascii="Arial" w:hAnsi="Arial" w:cs="Arial"/>
              </w:rPr>
            </w:pPr>
            <w:r>
              <w:rPr>
                <w:rFonts w:ascii="Arial" w:hAnsi="Arial" w:cs="Arial"/>
              </w:rPr>
              <w:lastRenderedPageBreak/>
              <w:t>Abbey</w:t>
            </w:r>
          </w:p>
        </w:tc>
        <w:tc>
          <w:tcPr>
            <w:tcW w:w="3057" w:type="dxa"/>
          </w:tcPr>
          <w:p w:rsidR="003D0369" w:rsidRPr="005D3C8F" w:rsidRDefault="003D0369" w:rsidP="00DA5DED">
            <w:pPr>
              <w:rPr>
                <w:rFonts w:ascii="Arial" w:hAnsi="Arial" w:cs="Arial"/>
              </w:rPr>
            </w:pPr>
          </w:p>
        </w:tc>
        <w:tc>
          <w:tcPr>
            <w:tcW w:w="3292" w:type="dxa"/>
          </w:tcPr>
          <w:p w:rsidR="003D0369" w:rsidRPr="005D3C8F" w:rsidRDefault="003D0369" w:rsidP="00DA5DED">
            <w:pPr>
              <w:rPr>
                <w:rFonts w:ascii="Arial" w:hAnsi="Arial" w:cs="Arial"/>
                <w:i/>
              </w:rPr>
            </w:pPr>
          </w:p>
        </w:tc>
        <w:tc>
          <w:tcPr>
            <w:tcW w:w="3291" w:type="dxa"/>
          </w:tcPr>
          <w:p w:rsidR="003D0369" w:rsidRPr="005D3C8F" w:rsidRDefault="003D0369" w:rsidP="00DA5DED">
            <w:pPr>
              <w:rPr>
                <w:rFonts w:ascii="Arial" w:hAnsi="Arial" w:cs="Arial"/>
              </w:rPr>
            </w:pPr>
            <w:r w:rsidRPr="005D3C8F">
              <w:rPr>
                <w:rFonts w:ascii="Arial" w:hAnsi="Arial" w:cs="Arial"/>
              </w:rPr>
              <w:t xml:space="preserve">I like that one, because you can see all of them and you can see how they are moving (referring to penguins). </w:t>
            </w:r>
            <w:r w:rsidRPr="005D3C8F">
              <w:rPr>
                <w:rFonts w:ascii="Arial" w:hAnsi="Arial" w:cs="Arial"/>
                <w:i/>
              </w:rPr>
              <w:t xml:space="preserve">Me: Why do you think they filmed them from behind? </w:t>
            </w:r>
            <w:r w:rsidRPr="005D3C8F">
              <w:rPr>
                <w:rFonts w:ascii="Arial" w:hAnsi="Arial" w:cs="Arial"/>
              </w:rPr>
              <w:t xml:space="preserve">Because they need to go into the water and they could just run into you (if you were filming them running towards you). </w:t>
            </w:r>
            <w:r w:rsidRPr="005D3C8F">
              <w:rPr>
                <w:rFonts w:ascii="Arial" w:hAnsi="Arial" w:cs="Arial"/>
                <w:i/>
              </w:rPr>
              <w:t xml:space="preserve">Me: So it shows us where they are going? </w:t>
            </w:r>
            <w:r w:rsidRPr="005D3C8F">
              <w:rPr>
                <w:rFonts w:ascii="Arial" w:hAnsi="Arial" w:cs="Arial"/>
              </w:rPr>
              <w:t>(Nods.)</w:t>
            </w:r>
          </w:p>
          <w:p w:rsidR="003D0369" w:rsidRPr="005D3C8F" w:rsidRDefault="003D0369" w:rsidP="00DA5DED">
            <w:pPr>
              <w:rPr>
                <w:rFonts w:ascii="Arial" w:hAnsi="Arial" w:cs="Arial"/>
              </w:rPr>
            </w:pPr>
            <w:r w:rsidRPr="005D3C8F">
              <w:rPr>
                <w:rFonts w:ascii="Arial" w:hAnsi="Arial" w:cs="Arial"/>
              </w:rPr>
              <w:t xml:space="preserve">That’s interesting because </w:t>
            </w:r>
            <w:r w:rsidRPr="005D3C8F">
              <w:rPr>
                <w:rFonts w:ascii="Arial" w:hAnsi="Arial" w:cs="Arial"/>
              </w:rPr>
              <w:lastRenderedPageBreak/>
              <w:t>that’s a bird</w:t>
            </w:r>
            <w:r>
              <w:rPr>
                <w:rFonts w:ascii="Arial" w:hAnsi="Arial" w:cs="Arial"/>
              </w:rPr>
              <w:t>’</w:t>
            </w:r>
            <w:r w:rsidRPr="005D3C8F">
              <w:rPr>
                <w:rFonts w:ascii="Arial" w:hAnsi="Arial" w:cs="Arial"/>
              </w:rPr>
              <w:t xml:space="preserve">s eye view, that’s a medium shot (incorrectly identified, unusually for </w:t>
            </w:r>
            <w:r>
              <w:rPr>
                <w:rFonts w:ascii="Arial" w:hAnsi="Arial" w:cs="Arial"/>
              </w:rPr>
              <w:t>Abbey</w:t>
            </w:r>
            <w:r w:rsidRPr="005D3C8F">
              <w:rPr>
                <w:rFonts w:ascii="Arial" w:hAnsi="Arial" w:cs="Arial"/>
              </w:rPr>
              <w:t xml:space="preserve">). </w:t>
            </w:r>
            <w:r w:rsidRPr="005D3C8F">
              <w:rPr>
                <w:rFonts w:ascii="Arial" w:hAnsi="Arial" w:cs="Arial"/>
                <w:i/>
              </w:rPr>
              <w:t xml:space="preserve">Me: do you think it could be more of a long shot? </w:t>
            </w:r>
            <w:r w:rsidRPr="005D3C8F">
              <w:rPr>
                <w:rFonts w:ascii="Arial" w:hAnsi="Arial" w:cs="Arial"/>
              </w:rPr>
              <w:t xml:space="preserve">Yes it is, they are both long shots. </w:t>
            </w:r>
            <w:r w:rsidRPr="005D3C8F">
              <w:rPr>
                <w:rFonts w:ascii="Arial" w:hAnsi="Arial" w:cs="Arial"/>
                <w:i/>
              </w:rPr>
              <w:t xml:space="preserve">Me: I wonder why they didn’t do a long shot for them all. </w:t>
            </w:r>
            <w:r w:rsidRPr="005D3C8F">
              <w:rPr>
                <w:rFonts w:ascii="Arial" w:hAnsi="Arial" w:cs="Arial"/>
              </w:rPr>
              <w:t>So you can see the water and the splashes, (referring to a bird</w:t>
            </w:r>
            <w:r>
              <w:rPr>
                <w:rFonts w:ascii="Arial" w:hAnsi="Arial" w:cs="Arial"/>
              </w:rPr>
              <w:t>’</w:t>
            </w:r>
            <w:r w:rsidRPr="005D3C8F">
              <w:rPr>
                <w:rFonts w:ascii="Arial" w:hAnsi="Arial" w:cs="Arial"/>
              </w:rPr>
              <w:t>s eye view of whales)</w:t>
            </w:r>
            <w:r>
              <w:rPr>
                <w:rFonts w:ascii="Arial" w:hAnsi="Arial" w:cs="Arial"/>
              </w:rPr>
              <w:t>.</w:t>
            </w:r>
          </w:p>
          <w:p w:rsidR="003D0369" w:rsidRPr="005D3C8F" w:rsidRDefault="003D0369" w:rsidP="00DA5DED">
            <w:pPr>
              <w:rPr>
                <w:rFonts w:ascii="Arial" w:hAnsi="Arial" w:cs="Arial"/>
              </w:rPr>
            </w:pPr>
            <w:r w:rsidRPr="005D3C8F">
              <w:rPr>
                <w:rFonts w:ascii="Arial" w:hAnsi="Arial" w:cs="Arial"/>
              </w:rPr>
              <w:t xml:space="preserve">That’s interesting, you can see what’s around it (polar bear swimming through the ice). </w:t>
            </w:r>
            <w:r>
              <w:rPr>
                <w:rFonts w:ascii="Arial" w:hAnsi="Arial" w:cs="Arial"/>
                <w:i/>
              </w:rPr>
              <w:t>Me: T</w:t>
            </w:r>
            <w:r w:rsidRPr="005D3C8F">
              <w:rPr>
                <w:rFonts w:ascii="Arial" w:hAnsi="Arial" w:cs="Arial"/>
                <w:i/>
              </w:rPr>
              <w:t>here’s a lot of birds eye view shots in this film isn’t there</w:t>
            </w:r>
            <w:r>
              <w:rPr>
                <w:rFonts w:ascii="Arial" w:hAnsi="Arial" w:cs="Arial"/>
                <w:i/>
              </w:rPr>
              <w:t>? I wonder why that could be.</w:t>
            </w:r>
            <w:r w:rsidRPr="005D3C8F">
              <w:rPr>
                <w:rFonts w:ascii="Arial" w:hAnsi="Arial" w:cs="Arial"/>
                <w:i/>
              </w:rPr>
              <w:t xml:space="preserve"> </w:t>
            </w:r>
            <w:r w:rsidRPr="005D3C8F">
              <w:rPr>
                <w:rFonts w:ascii="Arial" w:hAnsi="Arial" w:cs="Arial"/>
              </w:rPr>
              <w:t>So you can see things better?</w:t>
            </w:r>
          </w:p>
        </w:tc>
        <w:tc>
          <w:tcPr>
            <w:tcW w:w="3292" w:type="dxa"/>
          </w:tcPr>
          <w:p w:rsidR="003D0369" w:rsidRPr="005D3C8F" w:rsidRDefault="003D0369" w:rsidP="00DA5DED">
            <w:pPr>
              <w:rPr>
                <w:rFonts w:ascii="Arial" w:hAnsi="Arial" w:cs="Arial"/>
              </w:rPr>
            </w:pPr>
            <w:r w:rsidRPr="005D3C8F">
              <w:rPr>
                <w:rFonts w:ascii="Arial" w:hAnsi="Arial" w:cs="Arial"/>
              </w:rPr>
              <w:lastRenderedPageBreak/>
              <w:t>After watching the film – It just grabbed your attention like you were there. You would like to see the wild animals.</w:t>
            </w:r>
          </w:p>
        </w:tc>
      </w:tr>
      <w:tr w:rsidR="003D0369" w:rsidTr="00DA5DED">
        <w:tc>
          <w:tcPr>
            <w:tcW w:w="1242" w:type="dxa"/>
          </w:tcPr>
          <w:p w:rsidR="003D0369" w:rsidRPr="005D3C8F" w:rsidRDefault="003D0369" w:rsidP="00DA5DED">
            <w:pPr>
              <w:rPr>
                <w:rFonts w:ascii="Arial" w:hAnsi="Arial" w:cs="Arial"/>
              </w:rPr>
            </w:pPr>
            <w:r>
              <w:rPr>
                <w:rFonts w:ascii="Arial" w:hAnsi="Arial" w:cs="Arial"/>
              </w:rPr>
              <w:lastRenderedPageBreak/>
              <w:t>Ruby</w:t>
            </w:r>
          </w:p>
        </w:tc>
        <w:tc>
          <w:tcPr>
            <w:tcW w:w="3057" w:type="dxa"/>
          </w:tcPr>
          <w:p w:rsidR="003D0369" w:rsidRPr="005D3C8F" w:rsidRDefault="003D0369" w:rsidP="00DA5DED">
            <w:pPr>
              <w:rPr>
                <w:rFonts w:ascii="Arial" w:hAnsi="Arial" w:cs="Arial"/>
              </w:rPr>
            </w:pPr>
            <w:r w:rsidRPr="005D3C8F">
              <w:rPr>
                <w:rFonts w:ascii="Arial" w:hAnsi="Arial" w:cs="Arial"/>
              </w:rPr>
              <w:t xml:space="preserve">You can see the light coming over when it’s dark. </w:t>
            </w:r>
            <w:r w:rsidRPr="005D3C8F">
              <w:rPr>
                <w:rFonts w:ascii="Arial" w:hAnsi="Arial" w:cs="Arial"/>
                <w:i/>
              </w:rPr>
              <w:t xml:space="preserve">Me: Why do you think they have done that? </w:t>
            </w:r>
            <w:r w:rsidRPr="005D3C8F">
              <w:rPr>
                <w:rFonts w:ascii="Arial" w:hAnsi="Arial" w:cs="Arial"/>
              </w:rPr>
              <w:t xml:space="preserve">It gets people’s interest. </w:t>
            </w:r>
            <w:r w:rsidRPr="005D3C8F">
              <w:rPr>
                <w:rFonts w:ascii="Arial" w:hAnsi="Arial" w:cs="Arial"/>
                <w:i/>
              </w:rPr>
              <w:t xml:space="preserve">Me: what do you think the light is? </w:t>
            </w:r>
            <w:r w:rsidRPr="005D3C8F">
              <w:rPr>
                <w:rFonts w:ascii="Arial" w:hAnsi="Arial" w:cs="Arial"/>
              </w:rPr>
              <w:t xml:space="preserve">Sunlight </w:t>
            </w:r>
            <w:r w:rsidR="001B3306">
              <w:rPr>
                <w:rFonts w:ascii="Arial" w:hAnsi="Arial" w:cs="Arial"/>
              </w:rPr>
              <w:t>may be</w:t>
            </w:r>
            <w:r>
              <w:rPr>
                <w:rFonts w:ascii="Arial" w:hAnsi="Arial" w:cs="Arial"/>
              </w:rPr>
              <w:t>.</w:t>
            </w:r>
          </w:p>
        </w:tc>
        <w:tc>
          <w:tcPr>
            <w:tcW w:w="3292" w:type="dxa"/>
          </w:tcPr>
          <w:p w:rsidR="003D0369" w:rsidRPr="005D3C8F" w:rsidRDefault="003D0369" w:rsidP="00DA5DED">
            <w:pPr>
              <w:rPr>
                <w:rFonts w:ascii="Arial" w:hAnsi="Arial" w:cs="Arial"/>
                <w:color w:val="0000FF"/>
              </w:rPr>
            </w:pPr>
            <w:r w:rsidRPr="005D3C8F">
              <w:rPr>
                <w:rFonts w:ascii="Arial" w:hAnsi="Arial" w:cs="Arial"/>
              </w:rPr>
              <w:t xml:space="preserve">(The shot of the shark jumping out of the water.) The camera man’s using slow motion. </w:t>
            </w:r>
            <w:r w:rsidRPr="005D3C8F">
              <w:rPr>
                <w:rFonts w:ascii="Arial" w:hAnsi="Arial" w:cs="Arial"/>
                <w:i/>
              </w:rPr>
              <w:t xml:space="preserve">Me: Why do you think they have done that? </w:t>
            </w:r>
            <w:r w:rsidRPr="005D3C8F">
              <w:rPr>
                <w:rFonts w:ascii="Arial" w:hAnsi="Arial" w:cs="Arial"/>
              </w:rPr>
              <w:t>Because it makes the music sound closer to the actions.</w:t>
            </w:r>
          </w:p>
        </w:tc>
        <w:tc>
          <w:tcPr>
            <w:tcW w:w="3291" w:type="dxa"/>
          </w:tcPr>
          <w:p w:rsidR="003D0369" w:rsidRPr="005D3C8F" w:rsidRDefault="003D0369" w:rsidP="00DA5DED">
            <w:pPr>
              <w:rPr>
                <w:rFonts w:ascii="Arial" w:hAnsi="Arial" w:cs="Arial"/>
              </w:rPr>
            </w:pPr>
          </w:p>
        </w:tc>
        <w:tc>
          <w:tcPr>
            <w:tcW w:w="3292" w:type="dxa"/>
          </w:tcPr>
          <w:p w:rsidR="003D0369" w:rsidRDefault="003D0369" w:rsidP="00DA5DED">
            <w:pPr>
              <w:rPr>
                <w:rFonts w:ascii="Arial" w:hAnsi="Arial" w:cs="Arial"/>
              </w:rPr>
            </w:pPr>
            <w:r w:rsidRPr="005D3C8F">
              <w:rPr>
                <w:rFonts w:ascii="Arial" w:hAnsi="Arial" w:cs="Arial"/>
              </w:rPr>
              <w:t xml:space="preserve">After watching the film, </w:t>
            </w:r>
            <w:r>
              <w:rPr>
                <w:rFonts w:ascii="Arial" w:hAnsi="Arial" w:cs="Arial"/>
              </w:rPr>
              <w:t>Ruby</w:t>
            </w:r>
            <w:r w:rsidRPr="005D3C8F">
              <w:rPr>
                <w:rFonts w:ascii="Arial" w:hAnsi="Arial" w:cs="Arial"/>
              </w:rPr>
              <w:t xml:space="preserve"> said that she liked</w:t>
            </w:r>
            <w:r>
              <w:rPr>
                <w:rFonts w:ascii="Arial" w:hAnsi="Arial" w:cs="Arial"/>
              </w:rPr>
              <w:t xml:space="preserve"> it</w:t>
            </w:r>
            <w:r w:rsidRPr="005D3C8F">
              <w:rPr>
                <w:rFonts w:ascii="Arial" w:hAnsi="Arial" w:cs="Arial"/>
              </w:rPr>
              <w:t>. “It shows you lots of different things and it tells you what it</w:t>
            </w:r>
            <w:r>
              <w:rPr>
                <w:rFonts w:ascii="Arial" w:hAnsi="Arial" w:cs="Arial"/>
              </w:rPr>
              <w:t>’</w:t>
            </w:r>
            <w:r w:rsidRPr="005D3C8F">
              <w:rPr>
                <w:rFonts w:ascii="Arial" w:hAnsi="Arial" w:cs="Arial"/>
              </w:rPr>
              <w:t>s about to show you as well.</w:t>
            </w:r>
          </w:p>
          <w:p w:rsidR="003D0369" w:rsidRDefault="003D0369" w:rsidP="00DA5DED">
            <w:pPr>
              <w:rPr>
                <w:rFonts w:ascii="Arial" w:hAnsi="Arial" w:cs="Arial"/>
              </w:rPr>
            </w:pPr>
          </w:p>
          <w:p w:rsidR="003D0369" w:rsidRPr="005D3C8F" w:rsidRDefault="003D0369" w:rsidP="00DA5DED">
            <w:pPr>
              <w:rPr>
                <w:rFonts w:ascii="Arial" w:hAnsi="Arial" w:cs="Arial"/>
              </w:rPr>
            </w:pPr>
          </w:p>
        </w:tc>
      </w:tr>
      <w:tr w:rsidR="003D0369" w:rsidTr="00DA5DED">
        <w:tc>
          <w:tcPr>
            <w:tcW w:w="1242" w:type="dxa"/>
          </w:tcPr>
          <w:p w:rsidR="003D0369" w:rsidRPr="005D3C8F" w:rsidRDefault="003D0369" w:rsidP="00DA5DED">
            <w:pPr>
              <w:rPr>
                <w:rFonts w:ascii="Arial" w:hAnsi="Arial" w:cs="Arial"/>
              </w:rPr>
            </w:pPr>
            <w:r>
              <w:rPr>
                <w:rFonts w:ascii="Arial" w:hAnsi="Arial" w:cs="Arial"/>
              </w:rPr>
              <w:lastRenderedPageBreak/>
              <w:t>Molly</w:t>
            </w:r>
          </w:p>
        </w:tc>
        <w:tc>
          <w:tcPr>
            <w:tcW w:w="3057" w:type="dxa"/>
          </w:tcPr>
          <w:p w:rsidR="003D0369" w:rsidRPr="005D3C8F" w:rsidRDefault="003D0369" w:rsidP="00DA5DED">
            <w:pPr>
              <w:rPr>
                <w:rFonts w:ascii="Arial" w:hAnsi="Arial" w:cs="Arial"/>
              </w:rPr>
            </w:pPr>
            <w:r w:rsidRPr="005D3C8F">
              <w:rPr>
                <w:rFonts w:ascii="Arial" w:hAnsi="Arial" w:cs="Arial"/>
              </w:rPr>
              <w:t xml:space="preserve">I like the light coming out of the top. </w:t>
            </w:r>
            <w:r w:rsidRPr="005D3C8F">
              <w:rPr>
                <w:rFonts w:ascii="Arial" w:hAnsi="Arial" w:cs="Arial"/>
                <w:i/>
              </w:rPr>
              <w:t xml:space="preserve">Me: Of the </w:t>
            </w:r>
            <w:smartTag w:uri="urn:schemas-microsoft-com:office:smarttags" w:element="place">
              <w:smartTag w:uri="urn:schemas-microsoft-com:office:smarttags" w:element="PlaceName">
                <w:r w:rsidRPr="005D3C8F">
                  <w:rPr>
                    <w:rFonts w:ascii="Arial" w:hAnsi="Arial" w:cs="Arial"/>
                    <w:i/>
                  </w:rPr>
                  <w:t>Disney</w:t>
                </w:r>
              </w:smartTag>
              <w:r w:rsidRPr="005D3C8F">
                <w:rPr>
                  <w:rFonts w:ascii="Arial" w:hAnsi="Arial" w:cs="Arial"/>
                  <w:i/>
                </w:rPr>
                <w:t xml:space="preserve"> </w:t>
              </w:r>
              <w:smartTag w:uri="urn:schemas-microsoft-com:office:smarttags" w:element="PlaceType">
                <w:r w:rsidRPr="005D3C8F">
                  <w:rPr>
                    <w:rFonts w:ascii="Arial" w:hAnsi="Arial" w:cs="Arial"/>
                    <w:i/>
                  </w:rPr>
                  <w:t>Castle</w:t>
                </w:r>
              </w:smartTag>
            </w:smartTag>
            <w:r w:rsidRPr="005D3C8F">
              <w:rPr>
                <w:rFonts w:ascii="Arial" w:hAnsi="Arial" w:cs="Arial"/>
                <w:i/>
              </w:rPr>
              <w:t>? (On the titles.)</w:t>
            </w:r>
            <w:r>
              <w:rPr>
                <w:rFonts w:ascii="Arial" w:hAnsi="Arial" w:cs="Arial"/>
              </w:rPr>
              <w:t xml:space="preserve"> Yes, I love that bit.</w:t>
            </w:r>
          </w:p>
          <w:p w:rsidR="003D0369" w:rsidRPr="005D3C8F" w:rsidRDefault="003D0369" w:rsidP="00DA5DED">
            <w:pPr>
              <w:rPr>
                <w:rFonts w:ascii="Arial" w:hAnsi="Arial" w:cs="Arial"/>
              </w:rPr>
            </w:pPr>
            <w:r w:rsidRPr="005D3C8F">
              <w:rPr>
                <w:rFonts w:ascii="Arial" w:hAnsi="Arial" w:cs="Arial"/>
              </w:rPr>
              <w:t>I’ve stopped it there on the birds, because it was quite brown and now it’s all white with lots of birds.</w:t>
            </w:r>
          </w:p>
          <w:p w:rsidR="003D0369" w:rsidRPr="005D3C8F" w:rsidRDefault="003D0369" w:rsidP="00DA5DED">
            <w:pPr>
              <w:rPr>
                <w:rFonts w:ascii="Arial" w:hAnsi="Arial" w:cs="Arial"/>
              </w:rPr>
            </w:pPr>
          </w:p>
          <w:p w:rsidR="003D0369" w:rsidRPr="005D3C8F" w:rsidRDefault="003D0369" w:rsidP="00DA5DED">
            <w:pPr>
              <w:rPr>
                <w:rFonts w:ascii="Arial" w:hAnsi="Arial" w:cs="Arial"/>
              </w:rPr>
            </w:pPr>
            <w:r w:rsidRPr="005D3C8F">
              <w:rPr>
                <w:rFonts w:ascii="Arial" w:hAnsi="Arial" w:cs="Arial"/>
              </w:rPr>
              <w:t xml:space="preserve">Can you see all the trees are dark, but the sun’s over the top making it light? </w:t>
            </w:r>
            <w:r w:rsidRPr="005D3C8F">
              <w:rPr>
                <w:rFonts w:ascii="Arial" w:hAnsi="Arial" w:cs="Arial"/>
                <w:i/>
              </w:rPr>
              <w:t xml:space="preserve">Me: Why to think they’ve filmed it like that? </w:t>
            </w:r>
            <w:r w:rsidRPr="005D3C8F">
              <w:rPr>
                <w:rFonts w:ascii="Arial" w:hAnsi="Arial" w:cs="Arial"/>
              </w:rPr>
              <w:t>I think they have filmed it like that because it might have been dark, so they needed the sun to see it.</w:t>
            </w:r>
          </w:p>
        </w:tc>
        <w:tc>
          <w:tcPr>
            <w:tcW w:w="3292" w:type="dxa"/>
          </w:tcPr>
          <w:p w:rsidR="003D0369" w:rsidRPr="005D3C8F" w:rsidRDefault="003D0369" w:rsidP="00DA5DED">
            <w:pPr>
              <w:rPr>
                <w:rFonts w:ascii="Arial" w:hAnsi="Arial" w:cs="Arial"/>
              </w:rPr>
            </w:pPr>
          </w:p>
        </w:tc>
        <w:tc>
          <w:tcPr>
            <w:tcW w:w="3291" w:type="dxa"/>
          </w:tcPr>
          <w:p w:rsidR="003D0369" w:rsidRPr="005D3C8F" w:rsidRDefault="003D0369" w:rsidP="00DA5DED">
            <w:pPr>
              <w:rPr>
                <w:rFonts w:ascii="Arial" w:hAnsi="Arial" w:cs="Arial"/>
              </w:rPr>
            </w:pPr>
            <w:r w:rsidRPr="005D3C8F">
              <w:rPr>
                <w:rFonts w:ascii="Arial" w:hAnsi="Arial" w:cs="Arial"/>
              </w:rPr>
              <w:t xml:space="preserve">Could an elephant kill a baby lion? </w:t>
            </w:r>
            <w:r w:rsidRPr="005D3C8F">
              <w:rPr>
                <w:rFonts w:ascii="Arial" w:hAnsi="Arial" w:cs="Arial"/>
                <w:i/>
              </w:rPr>
              <w:t xml:space="preserve">Me: </w:t>
            </w:r>
            <w:r w:rsidR="001B3306">
              <w:rPr>
                <w:rFonts w:ascii="Arial" w:hAnsi="Arial" w:cs="Arial"/>
                <w:i/>
              </w:rPr>
              <w:t>May be</w:t>
            </w:r>
            <w:r w:rsidRPr="005D3C8F">
              <w:rPr>
                <w:rFonts w:ascii="Arial" w:hAnsi="Arial" w:cs="Arial"/>
                <w:i/>
              </w:rPr>
              <w:t xml:space="preserve"> – what makes you think that from that shot? </w:t>
            </w:r>
            <w:r w:rsidRPr="005D3C8F">
              <w:rPr>
                <w:rFonts w:ascii="Arial" w:hAnsi="Arial" w:cs="Arial"/>
              </w:rPr>
              <w:t xml:space="preserve">Because they’re tiny and you can only see his legs from here (points to screen). </w:t>
            </w:r>
            <w:r w:rsidRPr="005D3C8F">
              <w:rPr>
                <w:rFonts w:ascii="Arial" w:hAnsi="Arial" w:cs="Arial"/>
                <w:i/>
              </w:rPr>
              <w:t xml:space="preserve">Me: Yes, what kind of shot is that then? </w:t>
            </w:r>
            <w:r w:rsidRPr="005D3C8F">
              <w:rPr>
                <w:rFonts w:ascii="Arial" w:hAnsi="Arial" w:cs="Arial"/>
              </w:rPr>
              <w:t>Is that a long shot? (It’s a close-up showing a lioness between an elephant’s legs.)</w:t>
            </w:r>
          </w:p>
          <w:p w:rsidR="003D0369" w:rsidRPr="005D3C8F" w:rsidRDefault="003D0369" w:rsidP="00DA5DED">
            <w:pPr>
              <w:rPr>
                <w:rFonts w:ascii="Arial" w:hAnsi="Arial" w:cs="Arial"/>
              </w:rPr>
            </w:pPr>
            <w:r w:rsidRPr="005D3C8F">
              <w:rPr>
                <w:rFonts w:ascii="Arial" w:hAnsi="Arial" w:cs="Arial"/>
              </w:rPr>
              <w:t xml:space="preserve">That is filmed under the sea (shot of elephants legs swimming under the water). All of </w:t>
            </w:r>
            <w:r>
              <w:rPr>
                <w:rFonts w:ascii="Arial" w:hAnsi="Arial" w:cs="Arial"/>
              </w:rPr>
              <w:t>that’s sand and that’s the sea.</w:t>
            </w:r>
          </w:p>
          <w:p w:rsidR="003D0369" w:rsidRPr="005D3C8F" w:rsidRDefault="003D0369" w:rsidP="00DA5DED">
            <w:pPr>
              <w:rPr>
                <w:rFonts w:ascii="Arial" w:hAnsi="Arial" w:cs="Arial"/>
              </w:rPr>
            </w:pPr>
            <w:r w:rsidRPr="005D3C8F">
              <w:rPr>
                <w:rFonts w:ascii="Arial" w:hAnsi="Arial" w:cs="Arial"/>
              </w:rPr>
              <w:t>Look – you c</w:t>
            </w:r>
            <w:r>
              <w:rPr>
                <w:rFonts w:ascii="Arial" w:hAnsi="Arial" w:cs="Arial"/>
              </w:rPr>
              <w:t>an see all three on one screen,</w:t>
            </w:r>
            <w:r w:rsidRPr="005D3C8F">
              <w:rPr>
                <w:rFonts w:ascii="Arial" w:hAnsi="Arial" w:cs="Arial"/>
              </w:rPr>
              <w:t xml:space="preserve"> </w:t>
            </w:r>
            <w:r>
              <w:rPr>
                <w:rFonts w:ascii="Arial" w:hAnsi="Arial" w:cs="Arial"/>
              </w:rPr>
              <w:t>(</w:t>
            </w:r>
            <w:r w:rsidRPr="005D3C8F">
              <w:rPr>
                <w:rFonts w:ascii="Arial" w:hAnsi="Arial" w:cs="Arial"/>
              </w:rPr>
              <w:t>a horizontal split screen which shows three pieces of film consecutiv</w:t>
            </w:r>
            <w:r>
              <w:rPr>
                <w:rFonts w:ascii="Arial" w:hAnsi="Arial" w:cs="Arial"/>
              </w:rPr>
              <w:t xml:space="preserve">ely). </w:t>
            </w:r>
            <w:r w:rsidRPr="005D3C8F">
              <w:rPr>
                <w:rFonts w:ascii="Arial" w:hAnsi="Arial" w:cs="Arial"/>
              </w:rPr>
              <w:t>That’s a bird</w:t>
            </w:r>
            <w:r>
              <w:rPr>
                <w:rFonts w:ascii="Arial" w:hAnsi="Arial" w:cs="Arial"/>
              </w:rPr>
              <w:t xml:space="preserve">’s eye view. </w:t>
            </w:r>
            <w:r w:rsidRPr="005D3C8F">
              <w:rPr>
                <w:rFonts w:ascii="Arial" w:hAnsi="Arial" w:cs="Arial"/>
              </w:rPr>
              <w:t xml:space="preserve">I like that – how it fades from one to another (referring to the transition between the shots). </w:t>
            </w:r>
            <w:r w:rsidRPr="005D3C8F">
              <w:rPr>
                <w:rFonts w:ascii="Arial" w:hAnsi="Arial" w:cs="Arial"/>
                <w:i/>
              </w:rPr>
              <w:t xml:space="preserve">Me: Yes, it’s called a transition – where they put an effect between two shots. Why do you think they have used a </w:t>
            </w:r>
            <w:r w:rsidRPr="005D3C8F">
              <w:rPr>
                <w:rFonts w:ascii="Arial" w:hAnsi="Arial" w:cs="Arial"/>
                <w:i/>
              </w:rPr>
              <w:lastRenderedPageBreak/>
              <w:t xml:space="preserve">transition there? </w:t>
            </w:r>
            <w:r w:rsidRPr="005D3C8F">
              <w:rPr>
                <w:rFonts w:ascii="Arial" w:hAnsi="Arial" w:cs="Arial"/>
              </w:rPr>
              <w:t>(Ignores the question and talks about the next close up shot.</w:t>
            </w:r>
            <w:r>
              <w:rPr>
                <w:rFonts w:ascii="Arial" w:hAnsi="Arial" w:cs="Arial"/>
              </w:rPr>
              <w:t>)</w:t>
            </w:r>
          </w:p>
        </w:tc>
        <w:tc>
          <w:tcPr>
            <w:tcW w:w="3292" w:type="dxa"/>
          </w:tcPr>
          <w:p w:rsidR="003D0369" w:rsidRPr="005D3C8F" w:rsidRDefault="003D0369" w:rsidP="00DA5DED">
            <w:pPr>
              <w:rPr>
                <w:rFonts w:ascii="Arial" w:hAnsi="Arial" w:cs="Arial"/>
              </w:rPr>
            </w:pPr>
            <w:r w:rsidRPr="005D3C8F">
              <w:rPr>
                <w:rFonts w:ascii="Arial" w:hAnsi="Arial" w:cs="Arial"/>
              </w:rPr>
              <w:lastRenderedPageBreak/>
              <w:t xml:space="preserve">(When the baby bird falls from the tree to the ground) Ouch! </w:t>
            </w:r>
          </w:p>
          <w:p w:rsidR="003D0369" w:rsidRPr="005D3C8F" w:rsidRDefault="003D0369" w:rsidP="00DA5DED">
            <w:pPr>
              <w:rPr>
                <w:rFonts w:ascii="Arial" w:hAnsi="Arial" w:cs="Arial"/>
              </w:rPr>
            </w:pPr>
          </w:p>
          <w:p w:rsidR="003D0369" w:rsidRPr="005D3C8F" w:rsidRDefault="003D0369" w:rsidP="00DA5DED">
            <w:pPr>
              <w:rPr>
                <w:rFonts w:ascii="Arial" w:hAnsi="Arial" w:cs="Arial"/>
              </w:rPr>
            </w:pPr>
            <w:r w:rsidRPr="005D3C8F">
              <w:rPr>
                <w:rFonts w:ascii="Arial" w:hAnsi="Arial" w:cs="Arial"/>
              </w:rPr>
              <w:t xml:space="preserve">After was the film, </w:t>
            </w:r>
            <w:r>
              <w:rPr>
                <w:rFonts w:ascii="Arial" w:hAnsi="Arial" w:cs="Arial"/>
              </w:rPr>
              <w:t>Molly</w:t>
            </w:r>
            <w:r w:rsidRPr="005D3C8F">
              <w:rPr>
                <w:rFonts w:ascii="Arial" w:hAnsi="Arial" w:cs="Arial"/>
              </w:rPr>
              <w:t xml:space="preserve"> exclaimed ‘that was awesome’.</w:t>
            </w:r>
          </w:p>
        </w:tc>
      </w:tr>
      <w:tr w:rsidR="003D0369" w:rsidTr="00DA5DED">
        <w:tc>
          <w:tcPr>
            <w:tcW w:w="1242" w:type="dxa"/>
          </w:tcPr>
          <w:p w:rsidR="003D0369" w:rsidRPr="005D3C8F" w:rsidRDefault="003D0369" w:rsidP="00DA5DED">
            <w:pPr>
              <w:rPr>
                <w:rFonts w:ascii="Arial" w:hAnsi="Arial" w:cs="Arial"/>
              </w:rPr>
            </w:pPr>
            <w:r>
              <w:rPr>
                <w:rFonts w:ascii="Arial" w:hAnsi="Arial" w:cs="Arial"/>
              </w:rPr>
              <w:lastRenderedPageBreak/>
              <w:t>Richard</w:t>
            </w:r>
          </w:p>
        </w:tc>
        <w:tc>
          <w:tcPr>
            <w:tcW w:w="3057" w:type="dxa"/>
          </w:tcPr>
          <w:p w:rsidR="003D0369" w:rsidRPr="005D3C8F" w:rsidRDefault="003D0369" w:rsidP="00DA5DED">
            <w:pPr>
              <w:rPr>
                <w:rFonts w:ascii="Arial" w:hAnsi="Arial" w:cs="Arial"/>
              </w:rPr>
            </w:pPr>
            <w:r w:rsidRPr="005D3C8F">
              <w:rPr>
                <w:rFonts w:ascii="Arial" w:hAnsi="Arial" w:cs="Arial"/>
              </w:rPr>
              <w:t>(The shot of the sunlight over the trees). It was all foggy and it’s sunny.</w:t>
            </w:r>
          </w:p>
        </w:tc>
        <w:tc>
          <w:tcPr>
            <w:tcW w:w="3292" w:type="dxa"/>
          </w:tcPr>
          <w:p w:rsidR="003D0369" w:rsidRPr="005D3C8F" w:rsidRDefault="003D0369" w:rsidP="00DA5DED">
            <w:pPr>
              <w:rPr>
                <w:rFonts w:ascii="Arial" w:hAnsi="Arial" w:cs="Arial"/>
              </w:rPr>
            </w:pPr>
            <w:r w:rsidRPr="005D3C8F">
              <w:rPr>
                <w:rFonts w:ascii="Arial" w:hAnsi="Arial" w:cs="Arial"/>
              </w:rPr>
              <w:t xml:space="preserve">(When there is a change of music, as the young bird safely lands on the ground) The sound shows that it’s now nice and calm. </w:t>
            </w:r>
            <w:r w:rsidRPr="005D3C8F">
              <w:rPr>
                <w:rFonts w:ascii="Arial" w:hAnsi="Arial" w:cs="Arial"/>
                <w:i/>
              </w:rPr>
              <w:t>Me: What, the music?</w:t>
            </w:r>
            <w:r w:rsidRPr="005D3C8F">
              <w:rPr>
                <w:rFonts w:ascii="Arial" w:hAnsi="Arial" w:cs="Arial"/>
              </w:rPr>
              <w:t xml:space="preserve"> Yes.</w:t>
            </w:r>
          </w:p>
        </w:tc>
        <w:tc>
          <w:tcPr>
            <w:tcW w:w="3291" w:type="dxa"/>
          </w:tcPr>
          <w:p w:rsidR="003D0369" w:rsidRPr="005D3C8F" w:rsidRDefault="003D0369" w:rsidP="00DA5DED">
            <w:pPr>
              <w:rPr>
                <w:rFonts w:ascii="Arial" w:hAnsi="Arial" w:cs="Arial"/>
              </w:rPr>
            </w:pPr>
          </w:p>
        </w:tc>
        <w:tc>
          <w:tcPr>
            <w:tcW w:w="3292" w:type="dxa"/>
          </w:tcPr>
          <w:p w:rsidR="003D0369" w:rsidRPr="005D3C8F" w:rsidRDefault="003D0369" w:rsidP="00DA5DED">
            <w:pPr>
              <w:rPr>
                <w:rFonts w:ascii="Arial" w:hAnsi="Arial" w:cs="Arial"/>
              </w:rPr>
            </w:pPr>
            <w:r w:rsidRPr="005D3C8F">
              <w:rPr>
                <w:rFonts w:ascii="Arial" w:hAnsi="Arial" w:cs="Arial"/>
              </w:rPr>
              <w:t xml:space="preserve">After watching the film – It was really good. </w:t>
            </w:r>
            <w:r w:rsidRPr="005D3C8F">
              <w:rPr>
                <w:rFonts w:ascii="Arial" w:hAnsi="Arial" w:cs="Arial"/>
                <w:i/>
              </w:rPr>
              <w:t xml:space="preserve">Me: Did you have a favourite bit? </w:t>
            </w:r>
            <w:r w:rsidRPr="005D3C8F">
              <w:rPr>
                <w:rFonts w:ascii="Arial" w:hAnsi="Arial" w:cs="Arial"/>
              </w:rPr>
              <w:t xml:space="preserve">The end bit. </w:t>
            </w:r>
            <w:r w:rsidRPr="005D3C8F">
              <w:rPr>
                <w:rFonts w:ascii="Arial" w:hAnsi="Arial" w:cs="Arial"/>
                <w:i/>
              </w:rPr>
              <w:t xml:space="preserve">Me: What, the last few frames showing the earth going into the darkness. </w:t>
            </w:r>
            <w:r w:rsidRPr="005D3C8F">
              <w:rPr>
                <w:rFonts w:ascii="Arial" w:hAnsi="Arial" w:cs="Arial"/>
              </w:rPr>
              <w:t>Yes.</w:t>
            </w:r>
          </w:p>
        </w:tc>
      </w:tr>
      <w:tr w:rsidR="003D0369" w:rsidTr="00DA5DED">
        <w:tc>
          <w:tcPr>
            <w:tcW w:w="1242" w:type="dxa"/>
          </w:tcPr>
          <w:p w:rsidR="003D0369" w:rsidRPr="005D3C8F" w:rsidRDefault="003D0369" w:rsidP="00DA5DED">
            <w:pPr>
              <w:rPr>
                <w:rFonts w:ascii="Arial" w:hAnsi="Arial" w:cs="Arial"/>
              </w:rPr>
            </w:pPr>
            <w:r>
              <w:rPr>
                <w:rFonts w:ascii="Arial" w:hAnsi="Arial" w:cs="Arial"/>
              </w:rPr>
              <w:t>Tracy</w:t>
            </w:r>
          </w:p>
        </w:tc>
        <w:tc>
          <w:tcPr>
            <w:tcW w:w="3057" w:type="dxa"/>
          </w:tcPr>
          <w:p w:rsidR="003D0369" w:rsidRPr="005D3C8F" w:rsidRDefault="003D0369" w:rsidP="00DA5DED">
            <w:pPr>
              <w:rPr>
                <w:rFonts w:ascii="Arial" w:hAnsi="Arial" w:cs="Arial"/>
                <w:i/>
              </w:rPr>
            </w:pPr>
          </w:p>
        </w:tc>
        <w:tc>
          <w:tcPr>
            <w:tcW w:w="3292" w:type="dxa"/>
          </w:tcPr>
          <w:p w:rsidR="003D0369" w:rsidRPr="005D3C8F" w:rsidRDefault="003D0369" w:rsidP="00DA5DED">
            <w:pPr>
              <w:rPr>
                <w:rFonts w:ascii="Arial" w:hAnsi="Arial" w:cs="Arial"/>
              </w:rPr>
            </w:pPr>
          </w:p>
        </w:tc>
        <w:tc>
          <w:tcPr>
            <w:tcW w:w="3291" w:type="dxa"/>
          </w:tcPr>
          <w:p w:rsidR="003D0369" w:rsidRPr="005D3C8F" w:rsidRDefault="003D0369" w:rsidP="00DA5DED">
            <w:pPr>
              <w:rPr>
                <w:rFonts w:ascii="Arial" w:hAnsi="Arial" w:cs="Arial"/>
              </w:rPr>
            </w:pPr>
            <w:r w:rsidRPr="005D3C8F">
              <w:rPr>
                <w:rFonts w:ascii="Arial" w:hAnsi="Arial" w:cs="Arial"/>
              </w:rPr>
              <w:t xml:space="preserve">There’s loads of birds. </w:t>
            </w:r>
            <w:r w:rsidRPr="005D3C8F">
              <w:rPr>
                <w:rFonts w:ascii="Arial" w:hAnsi="Arial" w:cs="Arial"/>
                <w:i/>
              </w:rPr>
              <w:t xml:space="preserve">Me: What sort of shot do you think that is? </w:t>
            </w:r>
            <w:r w:rsidRPr="005D3C8F">
              <w:rPr>
                <w:rFonts w:ascii="Arial" w:hAnsi="Arial" w:cs="Arial"/>
              </w:rPr>
              <w:t xml:space="preserve">A long shot. </w:t>
            </w:r>
            <w:r w:rsidRPr="005D3C8F">
              <w:rPr>
                <w:rFonts w:ascii="Arial" w:hAnsi="Arial" w:cs="Arial"/>
                <w:i/>
              </w:rPr>
              <w:t xml:space="preserve">Why do you think that they chose that then? </w:t>
            </w:r>
            <w:r w:rsidRPr="005D3C8F">
              <w:rPr>
                <w:rFonts w:ascii="Arial" w:hAnsi="Arial" w:cs="Arial"/>
              </w:rPr>
              <w:t>So you can see more of them and it makes it more interesting.</w:t>
            </w:r>
          </w:p>
          <w:p w:rsidR="003D0369" w:rsidRPr="005D3C8F" w:rsidRDefault="003D0369" w:rsidP="00DA5DED">
            <w:pPr>
              <w:rPr>
                <w:rFonts w:ascii="Arial" w:hAnsi="Arial" w:cs="Arial"/>
              </w:rPr>
            </w:pPr>
          </w:p>
          <w:p w:rsidR="003D0369" w:rsidRPr="005D3C8F" w:rsidRDefault="003D0369" w:rsidP="00DA5DED">
            <w:pPr>
              <w:rPr>
                <w:rFonts w:ascii="Arial" w:hAnsi="Arial" w:cs="Arial"/>
              </w:rPr>
            </w:pPr>
            <w:r w:rsidRPr="005D3C8F">
              <w:rPr>
                <w:rFonts w:ascii="Arial" w:hAnsi="Arial" w:cs="Arial"/>
              </w:rPr>
              <w:t>(Close up of the penguins feet) It shows ho</w:t>
            </w:r>
            <w:r>
              <w:rPr>
                <w:rFonts w:ascii="Arial" w:hAnsi="Arial" w:cs="Arial"/>
              </w:rPr>
              <w:t>w they are running really fast.</w:t>
            </w:r>
          </w:p>
          <w:p w:rsidR="003D0369" w:rsidRPr="005D3C8F" w:rsidRDefault="003D0369" w:rsidP="00DA5DED">
            <w:pPr>
              <w:rPr>
                <w:rFonts w:ascii="Arial" w:hAnsi="Arial" w:cs="Arial"/>
              </w:rPr>
            </w:pPr>
            <w:r w:rsidRPr="005D3C8F">
              <w:rPr>
                <w:rFonts w:ascii="Arial" w:hAnsi="Arial" w:cs="Arial"/>
              </w:rPr>
              <w:t xml:space="preserve">I noticed how they split the pictures up into three. </w:t>
            </w:r>
            <w:r w:rsidRPr="005D3C8F">
              <w:rPr>
                <w:rFonts w:ascii="Arial" w:hAnsi="Arial" w:cs="Arial"/>
                <w:i/>
              </w:rPr>
              <w:t>Why do you think they did that?</w:t>
            </w:r>
            <w:r w:rsidRPr="005D3C8F">
              <w:rPr>
                <w:rFonts w:ascii="Arial" w:hAnsi="Arial" w:cs="Arial"/>
              </w:rPr>
              <w:t xml:space="preserve"> I don’t know.</w:t>
            </w:r>
          </w:p>
        </w:tc>
        <w:tc>
          <w:tcPr>
            <w:tcW w:w="3292" w:type="dxa"/>
          </w:tcPr>
          <w:p w:rsidR="003D0369" w:rsidRPr="005D3C8F" w:rsidRDefault="003D0369" w:rsidP="00DA5DED">
            <w:pPr>
              <w:rPr>
                <w:rFonts w:ascii="Arial" w:hAnsi="Arial" w:cs="Arial"/>
              </w:rPr>
            </w:pPr>
            <w:r w:rsidRPr="005D3C8F">
              <w:rPr>
                <w:rFonts w:ascii="Arial" w:hAnsi="Arial" w:cs="Arial"/>
              </w:rPr>
              <w:t>(Shot of the shark leaping from the water) I like how it jumped.</w:t>
            </w:r>
          </w:p>
          <w:p w:rsidR="003D0369" w:rsidRPr="005D3C8F" w:rsidRDefault="003D0369" w:rsidP="00DA5DED">
            <w:pPr>
              <w:rPr>
                <w:rFonts w:ascii="Arial" w:hAnsi="Arial" w:cs="Arial"/>
              </w:rPr>
            </w:pPr>
          </w:p>
          <w:p w:rsidR="003D0369" w:rsidRPr="005D3C8F" w:rsidRDefault="003D0369" w:rsidP="00DA5DED">
            <w:pPr>
              <w:rPr>
                <w:rFonts w:ascii="Arial" w:hAnsi="Arial" w:cs="Arial"/>
              </w:rPr>
            </w:pPr>
            <w:r w:rsidRPr="005D3C8F">
              <w:rPr>
                <w:rFonts w:ascii="Arial" w:hAnsi="Arial" w:cs="Arial"/>
              </w:rPr>
              <w:t>(Shots of the elephants swimming under water</w:t>
            </w:r>
            <w:r>
              <w:rPr>
                <w:rFonts w:ascii="Arial" w:hAnsi="Arial" w:cs="Arial"/>
              </w:rPr>
              <w:t>.</w:t>
            </w:r>
            <w:r w:rsidRPr="005D3C8F">
              <w:rPr>
                <w:rFonts w:ascii="Arial" w:hAnsi="Arial" w:cs="Arial"/>
              </w:rPr>
              <w:t>) Because they are swimming under water and I never knew they could.</w:t>
            </w:r>
          </w:p>
          <w:p w:rsidR="003D0369" w:rsidRPr="005D3C8F" w:rsidRDefault="003D0369" w:rsidP="00DA5DED">
            <w:pPr>
              <w:rPr>
                <w:rFonts w:ascii="Arial" w:hAnsi="Arial" w:cs="Arial"/>
              </w:rPr>
            </w:pPr>
          </w:p>
          <w:p w:rsidR="003D0369" w:rsidRPr="005D3C8F" w:rsidRDefault="003D0369" w:rsidP="00DA5DED">
            <w:pPr>
              <w:rPr>
                <w:rFonts w:ascii="Arial" w:hAnsi="Arial" w:cs="Arial"/>
              </w:rPr>
            </w:pPr>
            <w:r w:rsidRPr="005D3C8F">
              <w:rPr>
                <w:rFonts w:ascii="Arial" w:hAnsi="Arial" w:cs="Arial"/>
              </w:rPr>
              <w:t>After watching the film – It was quite interesting actually. It had loads of animals that I never knew what they could do.</w:t>
            </w:r>
          </w:p>
        </w:tc>
      </w:tr>
      <w:tr w:rsidR="003D0369" w:rsidTr="00DA5DED">
        <w:tc>
          <w:tcPr>
            <w:tcW w:w="1242" w:type="dxa"/>
          </w:tcPr>
          <w:p w:rsidR="003D0369" w:rsidRPr="005D3C8F" w:rsidRDefault="003D0369" w:rsidP="00DA5DED">
            <w:pPr>
              <w:rPr>
                <w:rFonts w:ascii="Arial" w:hAnsi="Arial" w:cs="Arial"/>
              </w:rPr>
            </w:pPr>
            <w:r>
              <w:rPr>
                <w:rFonts w:ascii="Arial" w:hAnsi="Arial" w:cs="Arial"/>
              </w:rPr>
              <w:lastRenderedPageBreak/>
              <w:t>David</w:t>
            </w:r>
          </w:p>
        </w:tc>
        <w:tc>
          <w:tcPr>
            <w:tcW w:w="3057" w:type="dxa"/>
          </w:tcPr>
          <w:p w:rsidR="003D0369" w:rsidRPr="005D3C8F" w:rsidRDefault="003D0369" w:rsidP="00DA5DED">
            <w:pPr>
              <w:rPr>
                <w:rFonts w:ascii="Arial" w:hAnsi="Arial" w:cs="Arial"/>
              </w:rPr>
            </w:pPr>
            <w:r w:rsidRPr="005D3C8F">
              <w:rPr>
                <w:rFonts w:ascii="Arial" w:hAnsi="Arial" w:cs="Arial"/>
              </w:rPr>
              <w:t xml:space="preserve">There’s loads of birds. They’re white and different colours. </w:t>
            </w:r>
          </w:p>
          <w:p w:rsidR="003D0369" w:rsidRPr="005D3C8F" w:rsidRDefault="003D0369" w:rsidP="00DA5DED">
            <w:pPr>
              <w:rPr>
                <w:rFonts w:ascii="Arial" w:hAnsi="Arial" w:cs="Arial"/>
              </w:rPr>
            </w:pPr>
          </w:p>
          <w:p w:rsidR="003D0369" w:rsidRPr="005D3C8F" w:rsidRDefault="003D0369" w:rsidP="00DA5DED">
            <w:pPr>
              <w:rPr>
                <w:rFonts w:ascii="Arial" w:hAnsi="Arial" w:cs="Arial"/>
              </w:rPr>
            </w:pPr>
            <w:r w:rsidRPr="005D3C8F">
              <w:rPr>
                <w:rFonts w:ascii="Arial" w:hAnsi="Arial" w:cs="Arial"/>
              </w:rPr>
              <w:t xml:space="preserve">You get some black and white and some white there. If you pause it you get to see loads of detail like and you can count them, (proceeds to count them). 14 penguins. </w:t>
            </w:r>
          </w:p>
          <w:p w:rsidR="003D0369" w:rsidRPr="005D3C8F" w:rsidRDefault="003D0369" w:rsidP="00DA5DED">
            <w:pPr>
              <w:rPr>
                <w:rFonts w:ascii="Arial" w:hAnsi="Arial" w:cs="Arial"/>
              </w:rPr>
            </w:pPr>
            <w:r w:rsidRPr="005D3C8F">
              <w:rPr>
                <w:rFonts w:ascii="Arial" w:hAnsi="Arial" w:cs="Arial"/>
              </w:rPr>
              <w:t>I think that bit, because I didn’t know that a whale is actually black and white and I thought it was just black, but it’s actually black and white and you can see a baby one. I’ve never seen a baby one before and it’s next to the big one in the water (under water shot of the whales)</w:t>
            </w:r>
            <w:r>
              <w:rPr>
                <w:rFonts w:ascii="Arial" w:hAnsi="Arial" w:cs="Arial"/>
              </w:rPr>
              <w:t>.</w:t>
            </w:r>
          </w:p>
          <w:p w:rsidR="003D0369" w:rsidRPr="005D3C8F" w:rsidRDefault="003D0369" w:rsidP="00DA5DED">
            <w:pPr>
              <w:rPr>
                <w:rFonts w:ascii="Arial" w:hAnsi="Arial" w:cs="Arial"/>
              </w:rPr>
            </w:pPr>
            <w:r w:rsidRPr="005D3C8F">
              <w:rPr>
                <w:rFonts w:ascii="Arial" w:hAnsi="Arial" w:cs="Arial"/>
              </w:rPr>
              <w:t xml:space="preserve">(Close up shot of flying geese) That bit because you can see black and white on them on the birds and I think </w:t>
            </w:r>
            <w:r w:rsidRPr="005D3C8F">
              <w:rPr>
                <w:rFonts w:ascii="Arial" w:hAnsi="Arial" w:cs="Arial"/>
              </w:rPr>
              <w:lastRenderedPageBreak/>
              <w:t>that’s a close up.</w:t>
            </w:r>
          </w:p>
        </w:tc>
        <w:tc>
          <w:tcPr>
            <w:tcW w:w="3292" w:type="dxa"/>
          </w:tcPr>
          <w:p w:rsidR="003D0369" w:rsidRPr="005D3C8F" w:rsidRDefault="003D0369" w:rsidP="00DA5DED">
            <w:pPr>
              <w:rPr>
                <w:rFonts w:ascii="Arial" w:hAnsi="Arial" w:cs="Arial"/>
              </w:rPr>
            </w:pPr>
          </w:p>
        </w:tc>
        <w:tc>
          <w:tcPr>
            <w:tcW w:w="3291" w:type="dxa"/>
          </w:tcPr>
          <w:p w:rsidR="003D0369" w:rsidRPr="005D3C8F" w:rsidRDefault="003D0369" w:rsidP="00DA5DED">
            <w:pPr>
              <w:rPr>
                <w:rFonts w:ascii="Arial" w:hAnsi="Arial" w:cs="Arial"/>
              </w:rPr>
            </w:pPr>
            <w:r w:rsidRPr="005D3C8F">
              <w:rPr>
                <w:rFonts w:ascii="Arial" w:hAnsi="Arial" w:cs="Arial"/>
              </w:rPr>
              <w:t xml:space="preserve">(In response to </w:t>
            </w:r>
            <w:r>
              <w:rPr>
                <w:rFonts w:ascii="Arial" w:hAnsi="Arial" w:cs="Arial"/>
              </w:rPr>
              <w:t>David</w:t>
            </w:r>
            <w:r w:rsidRPr="005D3C8F">
              <w:rPr>
                <w:rFonts w:ascii="Arial" w:hAnsi="Arial" w:cs="Arial"/>
              </w:rPr>
              <w:t xml:space="preserve">’s first comment about the shot of the birds – colour) - </w:t>
            </w:r>
            <w:r w:rsidRPr="005D3C8F">
              <w:rPr>
                <w:rFonts w:ascii="Arial" w:hAnsi="Arial" w:cs="Arial"/>
                <w:i/>
              </w:rPr>
              <w:t xml:space="preserve">Me: What kind of shot was that? </w:t>
            </w:r>
            <w:r w:rsidRPr="005D3C8F">
              <w:rPr>
                <w:rFonts w:ascii="Arial" w:hAnsi="Arial" w:cs="Arial"/>
              </w:rPr>
              <w:t>That’s a long shot</w:t>
            </w:r>
            <w:r>
              <w:rPr>
                <w:rFonts w:ascii="Arial" w:hAnsi="Arial" w:cs="Arial"/>
              </w:rPr>
              <w:t>.</w:t>
            </w:r>
            <w:r w:rsidRPr="005D3C8F">
              <w:rPr>
                <w:rFonts w:ascii="Arial" w:hAnsi="Arial" w:cs="Arial"/>
              </w:rPr>
              <w:t xml:space="preserve"> (It is a long shot, but it’s also an aerial view</w:t>
            </w:r>
            <w:r>
              <w:rPr>
                <w:rFonts w:ascii="Arial" w:hAnsi="Arial" w:cs="Arial"/>
              </w:rPr>
              <w:t>.</w:t>
            </w:r>
            <w:r w:rsidRPr="005D3C8F">
              <w:rPr>
                <w:rFonts w:ascii="Arial" w:hAnsi="Arial" w:cs="Arial"/>
              </w:rPr>
              <w:t xml:space="preserve">) </w:t>
            </w:r>
          </w:p>
          <w:p w:rsidR="003D0369" w:rsidRPr="005D3C8F" w:rsidRDefault="003D0369" w:rsidP="00DA5DED">
            <w:pPr>
              <w:rPr>
                <w:rFonts w:ascii="Arial" w:hAnsi="Arial" w:cs="Arial"/>
              </w:rPr>
            </w:pPr>
          </w:p>
          <w:p w:rsidR="003D0369" w:rsidRPr="005D3C8F" w:rsidRDefault="003D0369" w:rsidP="00DA5DED">
            <w:pPr>
              <w:rPr>
                <w:rFonts w:ascii="Arial" w:hAnsi="Arial" w:cs="Arial"/>
              </w:rPr>
            </w:pPr>
            <w:r w:rsidRPr="005D3C8F">
              <w:rPr>
                <w:rFonts w:ascii="Arial" w:hAnsi="Arial" w:cs="Arial"/>
              </w:rPr>
              <w:t>I like that long shot (shot of a shark leaping out of the water).</w:t>
            </w:r>
            <w:r w:rsidRPr="005D3C8F">
              <w:rPr>
                <w:rFonts w:ascii="Arial" w:hAnsi="Arial" w:cs="Arial"/>
                <w:i/>
              </w:rPr>
              <w:t xml:space="preserve">Why do you think they have chosen to use a long shot there? </w:t>
            </w:r>
            <w:r w:rsidRPr="005D3C8F">
              <w:rPr>
                <w:rFonts w:ascii="Arial" w:hAnsi="Arial" w:cs="Arial"/>
              </w:rPr>
              <w:t>Because you don’t usually see a shark coming out of the water, but now you see all of the body of the shark.</w:t>
            </w:r>
          </w:p>
          <w:p w:rsidR="003D0369" w:rsidRPr="005D3C8F" w:rsidRDefault="003D0369" w:rsidP="00DA5DED">
            <w:pPr>
              <w:rPr>
                <w:rFonts w:ascii="Arial" w:hAnsi="Arial" w:cs="Arial"/>
              </w:rPr>
            </w:pPr>
            <w:r w:rsidRPr="005D3C8F">
              <w:rPr>
                <w:rFonts w:ascii="Arial" w:hAnsi="Arial" w:cs="Arial"/>
              </w:rPr>
              <w:t xml:space="preserve">In response to </w:t>
            </w:r>
            <w:r>
              <w:rPr>
                <w:rFonts w:ascii="Arial" w:hAnsi="Arial" w:cs="Arial"/>
              </w:rPr>
              <w:t xml:space="preserve">David’s </w:t>
            </w:r>
            <w:r w:rsidRPr="005D3C8F">
              <w:rPr>
                <w:rFonts w:ascii="Arial" w:hAnsi="Arial" w:cs="Arial"/>
              </w:rPr>
              <w:t xml:space="preserve">comments on the colour of the penguins - </w:t>
            </w:r>
            <w:r w:rsidRPr="005D3C8F">
              <w:rPr>
                <w:rFonts w:ascii="Arial" w:hAnsi="Arial" w:cs="Arial"/>
                <w:i/>
              </w:rPr>
              <w:t xml:space="preserve">Me: Why do you think they </w:t>
            </w:r>
            <w:r>
              <w:rPr>
                <w:rFonts w:ascii="Arial" w:hAnsi="Arial" w:cs="Arial"/>
                <w:i/>
              </w:rPr>
              <w:t>have filmed them from behind</w:t>
            </w:r>
            <w:r w:rsidRPr="005D3C8F">
              <w:rPr>
                <w:rFonts w:ascii="Arial" w:hAnsi="Arial" w:cs="Arial"/>
                <w:i/>
              </w:rPr>
              <w:t xml:space="preserve">? </w:t>
            </w:r>
            <w:r w:rsidRPr="005D3C8F">
              <w:rPr>
                <w:rFonts w:ascii="Arial" w:hAnsi="Arial" w:cs="Arial"/>
              </w:rPr>
              <w:t>Because they might scare the penguins if they filmed them from the front.</w:t>
            </w:r>
          </w:p>
          <w:p w:rsidR="003D0369" w:rsidRPr="005D3C8F" w:rsidRDefault="003D0369" w:rsidP="00DA5DED">
            <w:pPr>
              <w:rPr>
                <w:rFonts w:ascii="Arial" w:hAnsi="Arial" w:cs="Arial"/>
              </w:rPr>
            </w:pPr>
            <w:r w:rsidRPr="005D3C8F">
              <w:rPr>
                <w:rFonts w:ascii="Arial" w:hAnsi="Arial" w:cs="Arial"/>
              </w:rPr>
              <w:t xml:space="preserve">I like that bit, because there are 3 kinds of animals – polar bears, whales and elephants. Because ice, water and land. It </w:t>
            </w:r>
            <w:r w:rsidRPr="005D3C8F">
              <w:rPr>
                <w:rFonts w:ascii="Arial" w:hAnsi="Arial" w:cs="Arial"/>
              </w:rPr>
              <w:lastRenderedPageBreak/>
              <w:t xml:space="preserve">is really strange. You wouldn’t see an elephant on ice because it would smash through it. You wouldn’t see a whale on </w:t>
            </w:r>
            <w:r>
              <w:rPr>
                <w:rFonts w:ascii="Arial" w:hAnsi="Arial" w:cs="Arial"/>
              </w:rPr>
              <w:t>dry land.</w:t>
            </w:r>
          </w:p>
          <w:p w:rsidR="003D0369" w:rsidRPr="005D3C8F" w:rsidRDefault="003D0369" w:rsidP="00DA5DED">
            <w:pPr>
              <w:rPr>
                <w:rFonts w:ascii="Arial" w:hAnsi="Arial" w:cs="Arial"/>
              </w:rPr>
            </w:pPr>
            <w:r w:rsidRPr="005D3C8F">
              <w:rPr>
                <w:rFonts w:ascii="Arial" w:hAnsi="Arial" w:cs="Arial"/>
              </w:rPr>
              <w:t xml:space="preserve">I like that bit because you get to see loads of detail of the ice and see the polar bears(aerial shot of polar bears walking on ice). </w:t>
            </w:r>
            <w:r w:rsidRPr="005D3C8F">
              <w:rPr>
                <w:rFonts w:ascii="Arial" w:hAnsi="Arial" w:cs="Arial"/>
                <w:i/>
              </w:rPr>
              <w:t xml:space="preserve">Me: What kind of shot is that? </w:t>
            </w:r>
            <w:r w:rsidRPr="005D3C8F">
              <w:rPr>
                <w:rFonts w:ascii="Arial" w:hAnsi="Arial" w:cs="Arial"/>
              </w:rPr>
              <w:t>Long shot</w:t>
            </w:r>
          </w:p>
          <w:p w:rsidR="003D0369" w:rsidRPr="005D3C8F" w:rsidRDefault="003D0369" w:rsidP="00DA5DED">
            <w:pPr>
              <w:rPr>
                <w:rFonts w:ascii="Arial" w:hAnsi="Arial" w:cs="Arial"/>
              </w:rPr>
            </w:pPr>
            <w:r w:rsidRPr="005D3C8F">
              <w:rPr>
                <w:rFonts w:ascii="Arial" w:hAnsi="Arial" w:cs="Arial"/>
              </w:rPr>
              <w:t>That’s a bird</w:t>
            </w:r>
            <w:r>
              <w:rPr>
                <w:rFonts w:ascii="Arial" w:hAnsi="Arial" w:cs="Arial"/>
              </w:rPr>
              <w:t>’</w:t>
            </w:r>
            <w:r w:rsidRPr="005D3C8F">
              <w:rPr>
                <w:rFonts w:ascii="Arial" w:hAnsi="Arial" w:cs="Arial"/>
              </w:rPr>
              <w:t xml:space="preserve">s eye view and in that you get to see the back of the elephants’ back and some sand and some leaves. </w:t>
            </w:r>
            <w:r w:rsidRPr="005D3C8F">
              <w:rPr>
                <w:rFonts w:ascii="Arial" w:hAnsi="Arial" w:cs="Arial"/>
                <w:i/>
              </w:rPr>
              <w:t xml:space="preserve">Me: You wouldn’t get that line if they had filmed it in any other way, would you? </w:t>
            </w:r>
            <w:r w:rsidRPr="005D3C8F">
              <w:rPr>
                <w:rFonts w:ascii="Arial" w:hAnsi="Arial" w:cs="Arial"/>
              </w:rPr>
              <w:t>No.</w:t>
            </w:r>
          </w:p>
          <w:p w:rsidR="003D0369" w:rsidRPr="005D3C8F" w:rsidRDefault="003D0369" w:rsidP="00DA5DED">
            <w:pPr>
              <w:rPr>
                <w:rFonts w:ascii="Arial" w:hAnsi="Arial" w:cs="Arial"/>
              </w:rPr>
            </w:pPr>
            <w:r w:rsidRPr="005D3C8F">
              <w:rPr>
                <w:rFonts w:ascii="Arial" w:hAnsi="Arial" w:cs="Arial"/>
              </w:rPr>
              <w:t xml:space="preserve">I think that’s a long shot (shot of an iceberg). That bit looks like a tractor with legs and a rhino’s horn. Then you can see another island and water. It’s a long shot for there (points to the land in the distance), but that’s a close up (point’s to the iceberg in the foreground). </w:t>
            </w:r>
            <w:r w:rsidRPr="005D3C8F">
              <w:rPr>
                <w:rFonts w:ascii="Arial" w:hAnsi="Arial" w:cs="Arial"/>
                <w:i/>
              </w:rPr>
              <w:t xml:space="preserve">Me: </w:t>
            </w:r>
            <w:r w:rsidRPr="005D3C8F">
              <w:rPr>
                <w:rFonts w:ascii="Arial" w:hAnsi="Arial" w:cs="Arial"/>
                <w:i/>
              </w:rPr>
              <w:lastRenderedPageBreak/>
              <w:t xml:space="preserve">Yes, it’s a long shot, but that’s (the iceberg) in the foreground. </w:t>
            </w:r>
            <w:r w:rsidRPr="005D3C8F">
              <w:rPr>
                <w:rFonts w:ascii="Arial" w:hAnsi="Arial" w:cs="Arial"/>
              </w:rPr>
              <w:t>Yes.</w:t>
            </w:r>
          </w:p>
          <w:p w:rsidR="003D0369" w:rsidRPr="005D3C8F" w:rsidRDefault="003D0369" w:rsidP="00DA5DED">
            <w:pPr>
              <w:rPr>
                <w:rFonts w:ascii="Arial" w:hAnsi="Arial" w:cs="Arial"/>
              </w:rPr>
            </w:pPr>
            <w:r w:rsidRPr="005D3C8F">
              <w:rPr>
                <w:rFonts w:ascii="Arial" w:hAnsi="Arial" w:cs="Arial"/>
              </w:rPr>
              <w:t>(Close up shot of flying geese</w:t>
            </w:r>
            <w:r>
              <w:rPr>
                <w:rFonts w:ascii="Arial" w:hAnsi="Arial" w:cs="Arial"/>
              </w:rPr>
              <w:t>.</w:t>
            </w:r>
            <w:r w:rsidRPr="005D3C8F">
              <w:rPr>
                <w:rFonts w:ascii="Arial" w:hAnsi="Arial" w:cs="Arial"/>
              </w:rPr>
              <w:t>) That bit because you can see black and white on them on the birds</w:t>
            </w:r>
            <w:r>
              <w:rPr>
                <w:rFonts w:ascii="Arial" w:hAnsi="Arial" w:cs="Arial"/>
              </w:rPr>
              <w:t xml:space="preserve"> and I think that’s a close up.</w:t>
            </w:r>
          </w:p>
          <w:p w:rsidR="003D0369" w:rsidRPr="005D3C8F" w:rsidRDefault="003D0369" w:rsidP="00DA5DED">
            <w:pPr>
              <w:rPr>
                <w:rFonts w:ascii="Arial" w:hAnsi="Arial" w:cs="Arial"/>
              </w:rPr>
            </w:pPr>
            <w:r w:rsidRPr="005D3C8F">
              <w:rPr>
                <w:rFonts w:ascii="Arial" w:hAnsi="Arial" w:cs="Arial"/>
              </w:rPr>
              <w:t>(Medium shot</w:t>
            </w:r>
            <w:r>
              <w:rPr>
                <w:rFonts w:ascii="Arial" w:hAnsi="Arial" w:cs="Arial"/>
              </w:rPr>
              <w:t xml:space="preserve"> of a cub.)</w:t>
            </w:r>
            <w:r w:rsidRPr="005D3C8F">
              <w:rPr>
                <w:rFonts w:ascii="Arial" w:hAnsi="Arial" w:cs="Arial"/>
              </w:rPr>
              <w:t xml:space="preserve"> I think that’s a long shot, because you wouldn’t</w:t>
            </w:r>
            <w:r>
              <w:rPr>
                <w:rFonts w:ascii="Arial" w:hAnsi="Arial" w:cs="Arial"/>
              </w:rPr>
              <w:t xml:space="preserve"> get that close to a baby lion.</w:t>
            </w:r>
          </w:p>
          <w:p w:rsidR="003D0369" w:rsidRPr="005D3C8F" w:rsidRDefault="003D0369" w:rsidP="00DA5DED">
            <w:pPr>
              <w:rPr>
                <w:rFonts w:ascii="Arial" w:hAnsi="Arial" w:cs="Arial"/>
              </w:rPr>
            </w:pPr>
            <w:r w:rsidRPr="005D3C8F">
              <w:rPr>
                <w:rFonts w:ascii="Arial" w:hAnsi="Arial" w:cs="Arial"/>
              </w:rPr>
              <w:t>I like that bit, because you don’t usually see a polar bear’s face. I think that’s a close up, because if it was a long shot you would s</w:t>
            </w:r>
            <w:r>
              <w:rPr>
                <w:rFonts w:ascii="Arial" w:hAnsi="Arial" w:cs="Arial"/>
              </w:rPr>
              <w:t xml:space="preserve">ee the whole of the polar bear. </w:t>
            </w:r>
            <w:r w:rsidRPr="005D3C8F">
              <w:rPr>
                <w:rFonts w:ascii="Arial" w:hAnsi="Arial" w:cs="Arial"/>
              </w:rPr>
              <w:t xml:space="preserve">(After watching the film, discussing the polar bears shot further) – </w:t>
            </w:r>
            <w:r w:rsidRPr="005D3C8F">
              <w:rPr>
                <w:rFonts w:ascii="Arial" w:hAnsi="Arial" w:cs="Arial"/>
                <w:i/>
              </w:rPr>
              <w:t>Me: They used lots of high angle shots and bird’s eye views haven’t they? Why do you think they have done that?</w:t>
            </w:r>
            <w:r w:rsidRPr="005D3C8F">
              <w:rPr>
                <w:rFonts w:ascii="Arial" w:hAnsi="Arial" w:cs="Arial"/>
              </w:rPr>
              <w:t xml:space="preserve"> So you get to see loads of detail in the picture</w:t>
            </w:r>
            <w:r>
              <w:rPr>
                <w:rFonts w:ascii="Arial" w:hAnsi="Arial" w:cs="Arial"/>
              </w:rPr>
              <w:t>.</w:t>
            </w:r>
          </w:p>
        </w:tc>
        <w:tc>
          <w:tcPr>
            <w:tcW w:w="3292" w:type="dxa"/>
          </w:tcPr>
          <w:p w:rsidR="003D0369" w:rsidRPr="005D3C8F" w:rsidRDefault="003D0369" w:rsidP="00DA5DED">
            <w:pPr>
              <w:rPr>
                <w:rFonts w:ascii="Arial" w:hAnsi="Arial" w:cs="Arial"/>
              </w:rPr>
            </w:pPr>
            <w:r w:rsidRPr="005D3C8F">
              <w:rPr>
                <w:rFonts w:ascii="Arial" w:hAnsi="Arial" w:cs="Arial"/>
              </w:rPr>
              <w:lastRenderedPageBreak/>
              <w:t>I like that bit, because you never actually see a little bird to practise to fly, but you get to see it here. It seems so cute.</w:t>
            </w:r>
          </w:p>
          <w:p w:rsidR="003D0369" w:rsidRPr="005D3C8F" w:rsidRDefault="003D0369" w:rsidP="00DA5DED">
            <w:pPr>
              <w:rPr>
                <w:rFonts w:ascii="Arial" w:hAnsi="Arial" w:cs="Arial"/>
              </w:rPr>
            </w:pPr>
          </w:p>
          <w:p w:rsidR="003D0369" w:rsidRPr="005D3C8F" w:rsidRDefault="003D0369" w:rsidP="00DA5DED">
            <w:pPr>
              <w:rPr>
                <w:rFonts w:ascii="Arial" w:hAnsi="Arial" w:cs="Arial"/>
              </w:rPr>
            </w:pPr>
            <w:r w:rsidRPr="005D3C8F">
              <w:rPr>
                <w:rFonts w:ascii="Arial" w:hAnsi="Arial" w:cs="Arial"/>
              </w:rPr>
              <w:t>(Aerial shot of polar bears) I think that’s quite sad because if polar bears stay in the water for too long it might actually die because they are land animals, not water animals and they can’t go down into the deep. They have to find some land and sleep there. The ice has been melted by the sun and the ice is all gone</w:t>
            </w:r>
            <w:r>
              <w:rPr>
                <w:rFonts w:ascii="Arial" w:hAnsi="Arial" w:cs="Arial"/>
              </w:rPr>
              <w:t>,</w:t>
            </w:r>
            <w:r w:rsidRPr="005D3C8F">
              <w:rPr>
                <w:rFonts w:ascii="Arial" w:hAnsi="Arial" w:cs="Arial"/>
              </w:rPr>
              <w:t xml:space="preserve"> so the polar bear has to swim to a big block of ice</w:t>
            </w:r>
            <w:r>
              <w:rPr>
                <w:rFonts w:ascii="Arial" w:hAnsi="Arial" w:cs="Arial"/>
              </w:rPr>
              <w:t>.</w:t>
            </w:r>
          </w:p>
          <w:p w:rsidR="003D0369" w:rsidRPr="005D3C8F" w:rsidRDefault="003D0369" w:rsidP="00DA5DED">
            <w:pPr>
              <w:rPr>
                <w:rFonts w:ascii="Arial" w:hAnsi="Arial" w:cs="Arial"/>
              </w:rPr>
            </w:pPr>
          </w:p>
          <w:p w:rsidR="003D0369" w:rsidRPr="005D3C8F" w:rsidRDefault="003D0369" w:rsidP="00DA5DED">
            <w:pPr>
              <w:rPr>
                <w:rFonts w:ascii="Arial" w:hAnsi="Arial" w:cs="Arial"/>
              </w:rPr>
            </w:pPr>
            <w:r w:rsidRPr="005D3C8F">
              <w:rPr>
                <w:rFonts w:ascii="Arial" w:hAnsi="Arial" w:cs="Arial"/>
              </w:rPr>
              <w:t>After watching the film – I think it was brilliant.</w:t>
            </w:r>
          </w:p>
        </w:tc>
      </w:tr>
    </w:tbl>
    <w:p w:rsidR="003D0369" w:rsidRDefault="003D0369" w:rsidP="003D0369">
      <w:pPr>
        <w:spacing w:after="0" w:line="240" w:lineRule="auto"/>
      </w:pPr>
    </w:p>
    <w:p w:rsidR="003D0369" w:rsidRPr="00B83C79" w:rsidRDefault="003D0369" w:rsidP="003D0369">
      <w:pPr>
        <w:spacing w:after="0" w:line="240" w:lineRule="auto"/>
        <w:rPr>
          <w:rFonts w:ascii="Arial" w:hAnsi="Arial" w:cs="Arial"/>
          <w:b/>
          <w:sz w:val="24"/>
          <w:szCs w:val="24"/>
          <w:u w:val="single"/>
        </w:rPr>
      </w:pPr>
      <w:r w:rsidRPr="00B83C79">
        <w:rPr>
          <w:rFonts w:ascii="Arial" w:hAnsi="Arial" w:cs="Arial"/>
          <w:b/>
          <w:sz w:val="24"/>
          <w:szCs w:val="24"/>
          <w:u w:val="single"/>
        </w:rPr>
        <w:lastRenderedPageBreak/>
        <w:t>Appendix 20 - Visit 7</w:t>
      </w:r>
    </w:p>
    <w:p w:rsidR="003D0369" w:rsidRPr="00DA598C" w:rsidRDefault="003D0369" w:rsidP="003D0369">
      <w:pPr>
        <w:spacing w:after="0" w:line="240" w:lineRule="auto"/>
        <w:rPr>
          <w:rFonts w:ascii="Arial" w:hAnsi="Arial" w:cs="Arial"/>
          <w:color w:val="0070C0"/>
          <w:sz w:val="24"/>
          <w:szCs w:val="24"/>
        </w:rPr>
      </w:pPr>
      <w:r w:rsidRPr="00DA598C">
        <w:rPr>
          <w:rFonts w:ascii="Arial" w:hAnsi="Arial" w:cs="Arial"/>
          <w:color w:val="0070C0"/>
          <w:sz w:val="24"/>
          <w:szCs w:val="24"/>
        </w:rPr>
        <w:t xml:space="preserve">Responses to </w:t>
      </w:r>
      <w:r>
        <w:rPr>
          <w:rFonts w:ascii="Arial" w:hAnsi="Arial" w:cs="Arial"/>
          <w:color w:val="0070C0"/>
          <w:sz w:val="24"/>
          <w:szCs w:val="24"/>
        </w:rPr>
        <w:t>‘</w:t>
      </w:r>
      <w:r w:rsidRPr="00DA598C">
        <w:rPr>
          <w:rFonts w:ascii="Arial" w:hAnsi="Arial" w:cs="Arial"/>
          <w:color w:val="0070C0"/>
          <w:sz w:val="24"/>
          <w:szCs w:val="24"/>
        </w:rPr>
        <w:t>Matilda</w:t>
      </w:r>
      <w:r>
        <w:rPr>
          <w:rFonts w:ascii="Arial" w:hAnsi="Arial" w:cs="Arial"/>
          <w:color w:val="0070C0"/>
          <w:sz w:val="24"/>
          <w:szCs w:val="24"/>
        </w:rPr>
        <w:t>’ (DeVito,</w:t>
      </w:r>
      <w:r w:rsidRPr="00057E11">
        <w:rPr>
          <w:rFonts w:ascii="Arial" w:hAnsi="Arial" w:cs="Arial"/>
          <w:color w:val="0070C0"/>
          <w:sz w:val="24"/>
          <w:szCs w:val="24"/>
        </w:rPr>
        <w:t xml:space="preserve"> 1996)</w:t>
      </w:r>
    </w:p>
    <w:p w:rsidR="003D0369" w:rsidRPr="00057E11" w:rsidRDefault="003D0369" w:rsidP="003D0369">
      <w:pPr>
        <w:spacing w:after="0" w:line="240" w:lineRule="auto"/>
        <w:rPr>
          <w:rFonts w:ascii="Arial" w:hAnsi="Arial" w:cs="Arial"/>
          <w:color w:val="FF0000"/>
          <w:sz w:val="24"/>
          <w:szCs w:val="24"/>
        </w:rPr>
      </w:pPr>
      <w:r w:rsidRPr="00DA598C">
        <w:rPr>
          <w:rFonts w:ascii="Arial" w:hAnsi="Arial" w:cs="Arial"/>
          <w:color w:val="FF0000"/>
          <w:sz w:val="24"/>
          <w:szCs w:val="24"/>
        </w:rPr>
        <w:t xml:space="preserve">Responses to </w:t>
      </w:r>
      <w:r>
        <w:rPr>
          <w:rFonts w:ascii="Arial" w:hAnsi="Arial" w:cs="Arial"/>
          <w:color w:val="FF0000"/>
          <w:sz w:val="24"/>
          <w:szCs w:val="24"/>
        </w:rPr>
        <w:t>‘</w:t>
      </w:r>
      <w:r w:rsidRPr="00DA598C">
        <w:rPr>
          <w:rFonts w:ascii="Arial" w:hAnsi="Arial" w:cs="Arial"/>
          <w:color w:val="FF0000"/>
          <w:sz w:val="24"/>
          <w:szCs w:val="24"/>
        </w:rPr>
        <w:t>Toy Story 3</w:t>
      </w:r>
      <w:r>
        <w:rPr>
          <w:rFonts w:ascii="Arial" w:hAnsi="Arial" w:cs="Arial"/>
          <w:color w:val="FF0000"/>
          <w:sz w:val="24"/>
          <w:szCs w:val="24"/>
        </w:rPr>
        <w:t>’</w:t>
      </w:r>
      <w:r>
        <w:rPr>
          <w:rFonts w:ascii="Arial" w:hAnsi="Arial" w:cs="Arial"/>
          <w:i/>
          <w:sz w:val="24"/>
          <w:szCs w:val="24"/>
        </w:rPr>
        <w:t xml:space="preserve"> </w:t>
      </w:r>
      <w:r>
        <w:rPr>
          <w:rFonts w:ascii="Arial" w:hAnsi="Arial" w:cs="Arial"/>
          <w:color w:val="FF0000"/>
          <w:sz w:val="24"/>
          <w:szCs w:val="24"/>
        </w:rPr>
        <w:t>(</w:t>
      </w:r>
      <w:proofErr w:type="spellStart"/>
      <w:r>
        <w:rPr>
          <w:rFonts w:ascii="Arial" w:hAnsi="Arial" w:cs="Arial"/>
          <w:color w:val="FF0000"/>
          <w:sz w:val="24"/>
          <w:szCs w:val="24"/>
        </w:rPr>
        <w:t>Unkrich</w:t>
      </w:r>
      <w:proofErr w:type="spellEnd"/>
      <w:r>
        <w:rPr>
          <w:rFonts w:ascii="Arial" w:hAnsi="Arial" w:cs="Arial"/>
          <w:color w:val="FF0000"/>
          <w:sz w:val="24"/>
          <w:szCs w:val="24"/>
        </w:rPr>
        <w:t>,</w:t>
      </w:r>
      <w:r w:rsidRPr="00057E11">
        <w:rPr>
          <w:rFonts w:ascii="Arial" w:hAnsi="Arial" w:cs="Arial"/>
          <w:color w:val="FF0000"/>
          <w:sz w:val="24"/>
          <w:szCs w:val="24"/>
        </w:rPr>
        <w:t xml:space="preserve"> 2010)</w:t>
      </w:r>
    </w:p>
    <w:p w:rsidR="003D0369" w:rsidRDefault="003D0369" w:rsidP="003D0369">
      <w:pPr>
        <w:spacing w:after="0" w:line="240" w:lineRule="auto"/>
        <w:rPr>
          <w:rFonts w:ascii="Arial" w:hAnsi="Arial" w:cs="Arial"/>
        </w:rPr>
      </w:pPr>
    </w:p>
    <w:tbl>
      <w:tblPr>
        <w:tblStyle w:val="TableGrid"/>
        <w:tblW w:w="14633" w:type="dxa"/>
        <w:tblInd w:w="-459" w:type="dxa"/>
        <w:tblLook w:val="04A0"/>
      </w:tblPr>
      <w:tblGrid>
        <w:gridCol w:w="1403"/>
        <w:gridCol w:w="2205"/>
        <w:gridCol w:w="2205"/>
        <w:gridCol w:w="2205"/>
        <w:gridCol w:w="2205"/>
        <w:gridCol w:w="2205"/>
        <w:gridCol w:w="2205"/>
      </w:tblGrid>
      <w:tr w:rsidR="003D0369" w:rsidTr="00DA5DED">
        <w:trPr>
          <w:trHeight w:val="250"/>
        </w:trPr>
        <w:tc>
          <w:tcPr>
            <w:tcW w:w="1403" w:type="dxa"/>
          </w:tcPr>
          <w:p w:rsidR="003D0369" w:rsidRDefault="003D0369" w:rsidP="00DA5DED">
            <w:pPr>
              <w:rPr>
                <w:rFonts w:cs="Arial"/>
              </w:rPr>
            </w:pPr>
          </w:p>
        </w:tc>
        <w:tc>
          <w:tcPr>
            <w:tcW w:w="2205" w:type="dxa"/>
          </w:tcPr>
          <w:p w:rsidR="003D0369" w:rsidRDefault="003D0369" w:rsidP="00DA5DED">
            <w:pPr>
              <w:rPr>
                <w:rFonts w:cs="Arial"/>
              </w:rPr>
            </w:pPr>
            <w:r>
              <w:rPr>
                <w:rFonts w:cs="Arial"/>
              </w:rPr>
              <w:t>General</w:t>
            </w:r>
          </w:p>
        </w:tc>
        <w:tc>
          <w:tcPr>
            <w:tcW w:w="2205" w:type="dxa"/>
          </w:tcPr>
          <w:p w:rsidR="003D0369" w:rsidRDefault="003D0369" w:rsidP="00DA5DED">
            <w:pPr>
              <w:rPr>
                <w:rFonts w:cs="Arial"/>
              </w:rPr>
            </w:pPr>
            <w:r>
              <w:rPr>
                <w:rFonts w:cs="Arial"/>
              </w:rPr>
              <w:t xml:space="preserve">Camera shot </w:t>
            </w:r>
          </w:p>
          <w:p w:rsidR="003D0369" w:rsidRDefault="003D0369" w:rsidP="00DA5DED">
            <w:pPr>
              <w:rPr>
                <w:rFonts w:cs="Arial"/>
              </w:rPr>
            </w:pPr>
          </w:p>
          <w:p w:rsidR="003D0369" w:rsidRPr="00D26622" w:rsidRDefault="003D0369" w:rsidP="00DA5DED">
            <w:pPr>
              <w:rPr>
                <w:rFonts w:cs="Arial"/>
                <w:color w:val="4F81BD" w:themeColor="accent1"/>
              </w:rPr>
            </w:pPr>
            <w:r w:rsidRPr="00D26622">
              <w:rPr>
                <w:rFonts w:cs="Arial"/>
                <w:color w:val="4F81BD" w:themeColor="accent1"/>
              </w:rPr>
              <w:t xml:space="preserve">(‘Matilda’ comments generally refer to the use of a close up shot.) </w:t>
            </w:r>
          </w:p>
        </w:tc>
        <w:tc>
          <w:tcPr>
            <w:tcW w:w="2205" w:type="dxa"/>
          </w:tcPr>
          <w:p w:rsidR="003D0369" w:rsidRDefault="003D0369" w:rsidP="00DA5DED">
            <w:pPr>
              <w:rPr>
                <w:rFonts w:cs="Arial"/>
                <w:color w:val="4F81BD" w:themeColor="accent1"/>
              </w:rPr>
            </w:pPr>
            <w:r w:rsidRPr="002A2AA9">
              <w:rPr>
                <w:rFonts w:cs="Arial"/>
                <w:color w:val="4F81BD" w:themeColor="accent1"/>
              </w:rPr>
              <w:t xml:space="preserve">After the analysis so far, what do we understand about the </w:t>
            </w:r>
            <w:proofErr w:type="spellStart"/>
            <w:r w:rsidRPr="002A2AA9">
              <w:rPr>
                <w:rFonts w:cs="Arial"/>
                <w:color w:val="4F81BD" w:themeColor="accent1"/>
              </w:rPr>
              <w:t>Trunchbull</w:t>
            </w:r>
            <w:proofErr w:type="spellEnd"/>
            <w:r w:rsidRPr="002A2AA9">
              <w:rPr>
                <w:rFonts w:cs="Arial"/>
                <w:color w:val="4F81BD" w:themeColor="accent1"/>
              </w:rPr>
              <w:t xml:space="preserve"> character?</w:t>
            </w:r>
          </w:p>
          <w:p w:rsidR="003D0369" w:rsidRPr="002A2AA9" w:rsidRDefault="003D0369" w:rsidP="00DA5DED">
            <w:pPr>
              <w:rPr>
                <w:rFonts w:cs="Arial"/>
                <w:color w:val="0070C0"/>
              </w:rPr>
            </w:pPr>
            <w:r w:rsidRPr="002A2AA9">
              <w:rPr>
                <w:rFonts w:cs="Arial"/>
                <w:color w:val="0070C0"/>
              </w:rPr>
              <w:t>(</w:t>
            </w:r>
            <w:r>
              <w:rPr>
                <w:rFonts w:cs="Arial"/>
                <w:color w:val="0070C0"/>
              </w:rPr>
              <w:t xml:space="preserve">Responses </w:t>
            </w:r>
            <w:r w:rsidRPr="002A2AA9">
              <w:rPr>
                <w:rFonts w:cs="Arial"/>
                <w:color w:val="0070C0"/>
              </w:rPr>
              <w:t>to my question to see if they had identified the first close up of the scene</w:t>
            </w:r>
            <w:r>
              <w:rPr>
                <w:rFonts w:cs="Arial"/>
                <w:color w:val="0070C0"/>
              </w:rPr>
              <w:t>.</w:t>
            </w:r>
            <w:r w:rsidRPr="002A2AA9">
              <w:rPr>
                <w:rFonts w:cs="Arial"/>
                <w:color w:val="0070C0"/>
              </w:rPr>
              <w:t>)</w:t>
            </w:r>
          </w:p>
          <w:p w:rsidR="003D0369" w:rsidRPr="002A2AA9" w:rsidRDefault="003D0369" w:rsidP="00DA5DED">
            <w:pPr>
              <w:rPr>
                <w:rFonts w:cs="Arial"/>
                <w:color w:val="4F81BD" w:themeColor="accent1"/>
              </w:rPr>
            </w:pPr>
          </w:p>
        </w:tc>
        <w:tc>
          <w:tcPr>
            <w:tcW w:w="2205" w:type="dxa"/>
          </w:tcPr>
          <w:p w:rsidR="003D0369" w:rsidRDefault="003D0369" w:rsidP="00DA5DED">
            <w:pPr>
              <w:rPr>
                <w:rFonts w:cs="Arial"/>
              </w:rPr>
            </w:pPr>
            <w:r>
              <w:rPr>
                <w:rFonts w:cs="Arial"/>
              </w:rPr>
              <w:t>Colour and Light</w:t>
            </w:r>
          </w:p>
        </w:tc>
        <w:tc>
          <w:tcPr>
            <w:tcW w:w="2205" w:type="dxa"/>
          </w:tcPr>
          <w:p w:rsidR="003D0369" w:rsidRDefault="003D0369" w:rsidP="00DA5DED">
            <w:pPr>
              <w:rPr>
                <w:rFonts w:cs="Arial"/>
              </w:rPr>
            </w:pPr>
            <w:r>
              <w:rPr>
                <w:rFonts w:cs="Arial"/>
              </w:rPr>
              <w:t>Sound</w:t>
            </w:r>
          </w:p>
        </w:tc>
        <w:tc>
          <w:tcPr>
            <w:tcW w:w="2205" w:type="dxa"/>
          </w:tcPr>
          <w:p w:rsidR="003D0369" w:rsidRDefault="003D0369" w:rsidP="00DA5DED">
            <w:pPr>
              <w:rPr>
                <w:rFonts w:cs="Arial"/>
              </w:rPr>
            </w:pPr>
            <w:r>
              <w:rPr>
                <w:rFonts w:cs="Arial"/>
              </w:rPr>
              <w:t>Action</w:t>
            </w:r>
          </w:p>
        </w:tc>
      </w:tr>
      <w:tr w:rsidR="003D0369" w:rsidTr="00DA5DED">
        <w:trPr>
          <w:trHeight w:val="485"/>
        </w:trPr>
        <w:tc>
          <w:tcPr>
            <w:tcW w:w="1403" w:type="dxa"/>
          </w:tcPr>
          <w:p w:rsidR="003D0369" w:rsidRDefault="003D0369" w:rsidP="00DA5DED">
            <w:pPr>
              <w:rPr>
                <w:rFonts w:cs="Arial"/>
              </w:rPr>
            </w:pPr>
            <w:r>
              <w:rPr>
                <w:rFonts w:cs="Arial"/>
              </w:rPr>
              <w:t>Stephen</w:t>
            </w:r>
          </w:p>
        </w:tc>
        <w:tc>
          <w:tcPr>
            <w:tcW w:w="2205" w:type="dxa"/>
          </w:tcPr>
          <w:p w:rsidR="003D0369" w:rsidRPr="002A2AA9" w:rsidRDefault="003D0369" w:rsidP="00DA5DED">
            <w:pPr>
              <w:rPr>
                <w:rFonts w:cs="Arial"/>
                <w:color w:val="0070C0"/>
              </w:rPr>
            </w:pPr>
            <w:r w:rsidRPr="002A2AA9">
              <w:rPr>
                <w:rFonts w:cs="Arial"/>
                <w:color w:val="0070C0"/>
              </w:rPr>
              <w:t>You know the big thuds from where he walks, it</w:t>
            </w:r>
            <w:r>
              <w:rPr>
                <w:rFonts w:cs="Arial"/>
                <w:color w:val="0070C0"/>
              </w:rPr>
              <w:t xml:space="preserve"> kind of scares you and it kind</w:t>
            </w:r>
            <w:r w:rsidRPr="002A2AA9">
              <w:rPr>
                <w:rFonts w:cs="Arial"/>
                <w:color w:val="0070C0"/>
              </w:rPr>
              <w:t xml:space="preserve"> of (I use this word a lot) intimidates you and the further crack of the whip on her hand, it gave you the impression that she knows what she’s doing and it is really scary.</w:t>
            </w:r>
          </w:p>
          <w:p w:rsidR="003D0369" w:rsidRPr="002A2AA9" w:rsidRDefault="003D0369" w:rsidP="00DA5DED">
            <w:pPr>
              <w:rPr>
                <w:rFonts w:cs="Arial"/>
                <w:color w:val="0070C0"/>
              </w:rPr>
            </w:pPr>
          </w:p>
          <w:p w:rsidR="003D0369" w:rsidRPr="002A2AA9" w:rsidRDefault="003D0369" w:rsidP="00DA5DED">
            <w:pPr>
              <w:rPr>
                <w:rFonts w:cs="Arial"/>
                <w:color w:val="0070C0"/>
              </w:rPr>
            </w:pPr>
            <w:r w:rsidRPr="002A2AA9">
              <w:rPr>
                <w:rFonts w:cs="Arial"/>
                <w:color w:val="0070C0"/>
              </w:rPr>
              <w:t xml:space="preserve">(In response to </w:t>
            </w:r>
            <w:r>
              <w:rPr>
                <w:rFonts w:cs="Arial"/>
                <w:color w:val="0070C0"/>
              </w:rPr>
              <w:t>Molly</w:t>
            </w:r>
            <w:r w:rsidRPr="002A2AA9">
              <w:rPr>
                <w:rFonts w:cs="Arial"/>
                <w:color w:val="0070C0"/>
              </w:rPr>
              <w:t>’s comment) – the film is made to make sure that that character looks a lot scary, to keep the people who watch it on their toes</w:t>
            </w:r>
            <w:r>
              <w:rPr>
                <w:rFonts w:cs="Arial"/>
                <w:color w:val="0070C0"/>
              </w:rPr>
              <w:t>.</w:t>
            </w:r>
          </w:p>
        </w:tc>
        <w:tc>
          <w:tcPr>
            <w:tcW w:w="2205" w:type="dxa"/>
          </w:tcPr>
          <w:p w:rsidR="003D0369" w:rsidRDefault="003D0369" w:rsidP="00DA5DED">
            <w:pPr>
              <w:rPr>
                <w:rFonts w:cs="Arial"/>
                <w:color w:val="0070C0"/>
              </w:rPr>
            </w:pPr>
            <w:r w:rsidRPr="002A2AA9">
              <w:rPr>
                <w:rFonts w:cs="Arial"/>
                <w:color w:val="0070C0"/>
              </w:rPr>
              <w:lastRenderedPageBreak/>
              <w:t>It shows that she has beefy arms and legs</w:t>
            </w:r>
            <w:r>
              <w:rPr>
                <w:rFonts w:cs="Arial"/>
                <w:color w:val="0070C0"/>
              </w:rPr>
              <w:t>.</w:t>
            </w:r>
            <w:r w:rsidRPr="002A2AA9">
              <w:rPr>
                <w:rFonts w:cs="Arial"/>
                <w:color w:val="0070C0"/>
              </w:rPr>
              <w:t xml:space="preserve"> (</w:t>
            </w:r>
            <w:r>
              <w:rPr>
                <w:rFonts w:cs="Arial"/>
                <w:color w:val="0070C0"/>
              </w:rPr>
              <w:t>David</w:t>
            </w:r>
            <w:r w:rsidRPr="002A2AA9">
              <w:rPr>
                <w:rFonts w:cs="Arial"/>
                <w:color w:val="0070C0"/>
              </w:rPr>
              <w:t xml:space="preserve"> questions what that means) and </w:t>
            </w:r>
            <w:r>
              <w:rPr>
                <w:rFonts w:cs="Arial"/>
                <w:color w:val="0070C0"/>
              </w:rPr>
              <w:t>Stephen</w:t>
            </w:r>
            <w:r w:rsidRPr="002A2AA9">
              <w:rPr>
                <w:rFonts w:cs="Arial"/>
                <w:color w:val="0070C0"/>
              </w:rPr>
              <w:t xml:space="preserve"> says that it shows she was big and strong. It shows that she is soldier-like</w:t>
            </w:r>
            <w:r>
              <w:rPr>
                <w:rFonts w:cs="Arial"/>
                <w:color w:val="0070C0"/>
              </w:rPr>
              <w:t>.</w:t>
            </w:r>
          </w:p>
          <w:p w:rsidR="003D0369" w:rsidRDefault="003D0369" w:rsidP="00DA5DED">
            <w:pPr>
              <w:rPr>
                <w:rFonts w:cs="Arial"/>
                <w:color w:val="0070C0"/>
              </w:rPr>
            </w:pPr>
          </w:p>
          <w:p w:rsidR="003D0369" w:rsidRPr="00D00FFF" w:rsidRDefault="003D0369" w:rsidP="00DA5DED">
            <w:pPr>
              <w:rPr>
                <w:rFonts w:cs="Arial"/>
                <w:color w:val="FF0000"/>
              </w:rPr>
            </w:pPr>
            <w:r>
              <w:rPr>
                <w:rFonts w:cs="Arial"/>
                <w:color w:val="FF0000"/>
              </w:rPr>
              <w:t xml:space="preserve">(In response to David and Abbey talking about the camera zooming </w:t>
            </w:r>
            <w:r>
              <w:rPr>
                <w:rFonts w:cs="Arial"/>
                <w:color w:val="FF0000"/>
              </w:rPr>
              <w:lastRenderedPageBreak/>
              <w:t>into the furnace) - So as it gets closer you can see how big it is.</w:t>
            </w:r>
          </w:p>
        </w:tc>
        <w:tc>
          <w:tcPr>
            <w:tcW w:w="2205" w:type="dxa"/>
          </w:tcPr>
          <w:p w:rsidR="003D0369" w:rsidRPr="002A2AA9" w:rsidRDefault="003D0369" w:rsidP="00DA5DED">
            <w:pPr>
              <w:rPr>
                <w:rFonts w:cs="Arial"/>
                <w:color w:val="0070C0"/>
              </w:rPr>
            </w:pPr>
          </w:p>
        </w:tc>
        <w:tc>
          <w:tcPr>
            <w:tcW w:w="2205" w:type="dxa"/>
          </w:tcPr>
          <w:p w:rsidR="003D0369" w:rsidRPr="002A2AA9" w:rsidRDefault="003D0369" w:rsidP="00DA5DED">
            <w:pPr>
              <w:rPr>
                <w:rFonts w:cs="Arial"/>
                <w:color w:val="0070C0"/>
              </w:rPr>
            </w:pPr>
            <w:r w:rsidRPr="002A2AA9">
              <w:rPr>
                <w:rFonts w:cs="Arial"/>
                <w:color w:val="0070C0"/>
              </w:rPr>
              <w:t xml:space="preserve">(In response to </w:t>
            </w:r>
            <w:r>
              <w:rPr>
                <w:rFonts w:cs="Arial"/>
                <w:color w:val="0070C0"/>
              </w:rPr>
              <w:t>Richard</w:t>
            </w:r>
            <w:r w:rsidRPr="002A2AA9">
              <w:rPr>
                <w:rFonts w:cs="Arial"/>
                <w:color w:val="0070C0"/>
              </w:rPr>
              <w:t xml:space="preserve"> identifying that the outside is a nicer a place to be)</w:t>
            </w:r>
            <w:r>
              <w:rPr>
                <w:rFonts w:cs="Arial"/>
                <w:color w:val="0070C0"/>
              </w:rPr>
              <w:t xml:space="preserve"> -</w:t>
            </w:r>
            <w:r w:rsidRPr="002A2AA9">
              <w:rPr>
                <w:rFonts w:cs="Arial"/>
                <w:color w:val="0070C0"/>
              </w:rPr>
              <w:t xml:space="preserve"> Unless you’re a bad guy, then it’s inside.</w:t>
            </w:r>
          </w:p>
          <w:p w:rsidR="003D0369" w:rsidRPr="002A2AA9" w:rsidRDefault="003D0369" w:rsidP="00DA5DED">
            <w:pPr>
              <w:rPr>
                <w:rFonts w:cs="Arial"/>
                <w:color w:val="0070C0"/>
              </w:rPr>
            </w:pPr>
          </w:p>
          <w:p w:rsidR="003D0369" w:rsidRPr="002A2AA9" w:rsidRDefault="003D0369" w:rsidP="00DA5DED">
            <w:pPr>
              <w:rPr>
                <w:rFonts w:cs="Arial"/>
                <w:color w:val="0070C0"/>
              </w:rPr>
            </w:pPr>
            <w:r w:rsidRPr="002A2AA9">
              <w:rPr>
                <w:rFonts w:cs="Arial"/>
                <w:color w:val="0070C0"/>
              </w:rPr>
              <w:t xml:space="preserve">(In response to my question about what happens to the colour and light when Miss </w:t>
            </w:r>
            <w:proofErr w:type="spellStart"/>
            <w:r w:rsidRPr="002A2AA9">
              <w:rPr>
                <w:rFonts w:cs="Arial"/>
                <w:color w:val="0070C0"/>
              </w:rPr>
              <w:t>Trunchbull</w:t>
            </w:r>
            <w:proofErr w:type="spellEnd"/>
            <w:r w:rsidRPr="002A2AA9">
              <w:rPr>
                <w:rFonts w:cs="Arial"/>
                <w:color w:val="0070C0"/>
              </w:rPr>
              <w:t xml:space="preserve"> comes out)</w:t>
            </w:r>
            <w:r>
              <w:rPr>
                <w:rFonts w:cs="Arial"/>
                <w:color w:val="0070C0"/>
              </w:rPr>
              <w:t xml:space="preserve"> - </w:t>
            </w:r>
          </w:p>
          <w:p w:rsidR="003D0369" w:rsidRDefault="003D0369" w:rsidP="00DA5DED">
            <w:pPr>
              <w:rPr>
                <w:rFonts w:cs="Arial"/>
                <w:color w:val="0070C0"/>
              </w:rPr>
            </w:pPr>
            <w:r w:rsidRPr="002A2AA9">
              <w:rPr>
                <w:rFonts w:cs="Arial"/>
                <w:color w:val="0070C0"/>
              </w:rPr>
              <w:lastRenderedPageBreak/>
              <w:t>Matilda goes into this like gap in the wall and when you get in there it</w:t>
            </w:r>
            <w:r>
              <w:rPr>
                <w:rFonts w:cs="Arial"/>
                <w:color w:val="0070C0"/>
              </w:rPr>
              <w:t>’</w:t>
            </w:r>
            <w:r w:rsidRPr="002A2AA9">
              <w:rPr>
                <w:rFonts w:cs="Arial"/>
                <w:color w:val="0070C0"/>
              </w:rPr>
              <w:t>s all shadowy and it</w:t>
            </w:r>
            <w:r>
              <w:rPr>
                <w:rFonts w:cs="Arial"/>
                <w:color w:val="0070C0"/>
              </w:rPr>
              <w:t>’</w:t>
            </w:r>
            <w:r w:rsidRPr="002A2AA9">
              <w:rPr>
                <w:rFonts w:cs="Arial"/>
                <w:color w:val="0070C0"/>
              </w:rPr>
              <w:t>s all black and you can’t see the other girl in there.</w:t>
            </w:r>
          </w:p>
          <w:p w:rsidR="003D0369" w:rsidRDefault="003D0369" w:rsidP="00DA5DED">
            <w:pPr>
              <w:rPr>
                <w:rFonts w:cs="Arial"/>
                <w:color w:val="0070C0"/>
              </w:rPr>
            </w:pPr>
          </w:p>
          <w:p w:rsidR="003D0369" w:rsidRDefault="003D0369" w:rsidP="00DA5DED">
            <w:pPr>
              <w:rPr>
                <w:rFonts w:cs="Arial"/>
                <w:color w:val="FF0000"/>
              </w:rPr>
            </w:pPr>
            <w:r>
              <w:rPr>
                <w:rFonts w:cs="Arial"/>
                <w:color w:val="FF0000"/>
              </w:rPr>
              <w:t>Bright fire, but its dark at the top, cause the fire’s at the bottom and the ceiling’s high up.</w:t>
            </w:r>
          </w:p>
          <w:p w:rsidR="003D0369" w:rsidRDefault="003D0369" w:rsidP="00DA5DED">
            <w:pPr>
              <w:rPr>
                <w:rFonts w:cs="Arial"/>
                <w:color w:val="FF0000"/>
              </w:rPr>
            </w:pPr>
          </w:p>
          <w:p w:rsidR="003D0369" w:rsidRPr="00EC4D83" w:rsidRDefault="003D0369" w:rsidP="00DA5DED">
            <w:pPr>
              <w:rPr>
                <w:rFonts w:cs="Arial"/>
                <w:color w:val="FF0000"/>
              </w:rPr>
            </w:pPr>
            <w:r>
              <w:rPr>
                <w:rFonts w:cs="Arial"/>
                <w:color w:val="FF0000"/>
              </w:rPr>
              <w:t>When it’s on the fire the camera shot shows you a brilliant view of the cave and the ash. Then you see the contrast of the colours and the smoke.</w:t>
            </w:r>
          </w:p>
        </w:tc>
        <w:tc>
          <w:tcPr>
            <w:tcW w:w="2205" w:type="dxa"/>
          </w:tcPr>
          <w:p w:rsidR="003D0369" w:rsidRPr="002A2AA9" w:rsidRDefault="003D0369" w:rsidP="00DA5DED">
            <w:pPr>
              <w:rPr>
                <w:rFonts w:cs="Arial"/>
                <w:color w:val="0070C0"/>
              </w:rPr>
            </w:pPr>
            <w:r w:rsidRPr="002A2AA9">
              <w:rPr>
                <w:rFonts w:cs="Arial"/>
                <w:color w:val="0070C0"/>
              </w:rPr>
              <w:lastRenderedPageBreak/>
              <w:t>(In response to my question about which sounds added to the tension)</w:t>
            </w:r>
            <w:r>
              <w:rPr>
                <w:rFonts w:cs="Arial"/>
                <w:color w:val="0070C0"/>
              </w:rPr>
              <w:t xml:space="preserve"> - </w:t>
            </w:r>
          </w:p>
          <w:p w:rsidR="003D0369" w:rsidRPr="002A2AA9" w:rsidRDefault="003D0369" w:rsidP="00DA5DED">
            <w:pPr>
              <w:rPr>
                <w:rFonts w:cs="Arial"/>
                <w:color w:val="0070C0"/>
              </w:rPr>
            </w:pPr>
            <w:r w:rsidRPr="002A2AA9">
              <w:rPr>
                <w:rFonts w:cs="Arial"/>
                <w:color w:val="0070C0"/>
              </w:rPr>
              <w:t>Slamming door. (Me: So what was the effect of the slamming door</w:t>
            </w:r>
            <w:r>
              <w:rPr>
                <w:rFonts w:cs="Arial"/>
                <w:color w:val="0070C0"/>
              </w:rPr>
              <w:t>?</w:t>
            </w:r>
            <w:r w:rsidRPr="002A2AA9">
              <w:rPr>
                <w:rFonts w:cs="Arial"/>
                <w:color w:val="0070C0"/>
              </w:rPr>
              <w:t>)</w:t>
            </w:r>
          </w:p>
          <w:p w:rsidR="003D0369" w:rsidRPr="002A2AA9" w:rsidRDefault="003D0369" w:rsidP="00DA5DED">
            <w:pPr>
              <w:rPr>
                <w:rFonts w:cs="Arial"/>
                <w:color w:val="0070C0"/>
              </w:rPr>
            </w:pPr>
            <w:r w:rsidRPr="002A2AA9">
              <w:rPr>
                <w:rFonts w:cs="Arial"/>
                <w:color w:val="0070C0"/>
              </w:rPr>
              <w:t>Old. It shows that the building was quite an old building.</w:t>
            </w:r>
          </w:p>
          <w:p w:rsidR="003D0369" w:rsidRPr="002A2AA9" w:rsidRDefault="003D0369" w:rsidP="00DA5DED">
            <w:pPr>
              <w:rPr>
                <w:rFonts w:cs="Arial"/>
                <w:color w:val="0070C0"/>
              </w:rPr>
            </w:pPr>
            <w:r w:rsidRPr="002A2AA9">
              <w:rPr>
                <w:rFonts w:cs="Arial"/>
                <w:color w:val="0070C0"/>
              </w:rPr>
              <w:t xml:space="preserve">There’s the screaming as well </w:t>
            </w:r>
            <w:r w:rsidRPr="002A2AA9">
              <w:rPr>
                <w:rFonts w:cs="Arial"/>
                <w:color w:val="0070C0"/>
              </w:rPr>
              <w:lastRenderedPageBreak/>
              <w:t>when she comes through the door.</w:t>
            </w:r>
          </w:p>
          <w:p w:rsidR="003D0369" w:rsidRPr="002A2AA9" w:rsidRDefault="003D0369" w:rsidP="00DA5DED">
            <w:pPr>
              <w:rPr>
                <w:rFonts w:cs="Arial"/>
                <w:color w:val="0070C0"/>
              </w:rPr>
            </w:pPr>
          </w:p>
          <w:p w:rsidR="003D0369" w:rsidRPr="002A2AA9" w:rsidRDefault="003D0369" w:rsidP="00DA5DED">
            <w:pPr>
              <w:rPr>
                <w:rFonts w:cs="Arial"/>
                <w:color w:val="0070C0"/>
              </w:rPr>
            </w:pPr>
            <w:r w:rsidRPr="002A2AA9">
              <w:rPr>
                <w:rFonts w:cs="Arial"/>
                <w:color w:val="0070C0"/>
              </w:rPr>
              <w:t xml:space="preserve">(In response to </w:t>
            </w:r>
            <w:r>
              <w:rPr>
                <w:rFonts w:cs="Arial"/>
                <w:color w:val="0070C0"/>
              </w:rPr>
              <w:t>Abbey</w:t>
            </w:r>
            <w:r w:rsidRPr="002A2AA9">
              <w:rPr>
                <w:rFonts w:cs="Arial"/>
                <w:color w:val="0070C0"/>
              </w:rPr>
              <w:t>’s comment about the thudding boot). It’s like they’ve got Hob Nobs on the bottom (Means hobnails!!)</w:t>
            </w:r>
          </w:p>
        </w:tc>
        <w:tc>
          <w:tcPr>
            <w:tcW w:w="2205" w:type="dxa"/>
          </w:tcPr>
          <w:p w:rsidR="003D0369" w:rsidRPr="002A2AA9" w:rsidRDefault="003D0369" w:rsidP="00DA5DED">
            <w:pPr>
              <w:rPr>
                <w:rFonts w:cs="Arial"/>
                <w:color w:val="0070C0"/>
              </w:rPr>
            </w:pPr>
          </w:p>
        </w:tc>
      </w:tr>
      <w:tr w:rsidR="003D0369" w:rsidTr="00DA5DED">
        <w:trPr>
          <w:trHeight w:val="235"/>
        </w:trPr>
        <w:tc>
          <w:tcPr>
            <w:tcW w:w="1403" w:type="dxa"/>
          </w:tcPr>
          <w:p w:rsidR="003D0369" w:rsidRDefault="003D0369" w:rsidP="00DA5DED">
            <w:pPr>
              <w:rPr>
                <w:rFonts w:cs="Arial"/>
              </w:rPr>
            </w:pPr>
            <w:r>
              <w:rPr>
                <w:rFonts w:cs="Arial"/>
              </w:rPr>
              <w:lastRenderedPageBreak/>
              <w:t>Holly</w:t>
            </w:r>
          </w:p>
        </w:tc>
        <w:tc>
          <w:tcPr>
            <w:tcW w:w="2205" w:type="dxa"/>
          </w:tcPr>
          <w:p w:rsidR="003D0369" w:rsidRPr="002A2AA9" w:rsidRDefault="003D0369" w:rsidP="00DA5DED">
            <w:pPr>
              <w:rPr>
                <w:rFonts w:cs="Arial"/>
                <w:color w:val="0070C0"/>
              </w:rPr>
            </w:pPr>
            <w:r w:rsidRPr="002A2AA9">
              <w:rPr>
                <w:rFonts w:cs="Arial"/>
                <w:color w:val="0070C0"/>
              </w:rPr>
              <w:t xml:space="preserve">I think it is quite weird when she does that bit, when the person she meets does </w:t>
            </w:r>
            <w:r w:rsidRPr="002A2AA9">
              <w:rPr>
                <w:rFonts w:cs="Arial"/>
                <w:color w:val="0070C0"/>
              </w:rPr>
              <w:lastRenderedPageBreak/>
              <w:t>that bit – the girl has a shadow on her face and you don’t know if she’s bad or good</w:t>
            </w:r>
            <w:r>
              <w:rPr>
                <w:rFonts w:cs="Arial"/>
                <w:color w:val="0070C0"/>
              </w:rPr>
              <w:t>.</w:t>
            </w:r>
          </w:p>
        </w:tc>
        <w:tc>
          <w:tcPr>
            <w:tcW w:w="2205" w:type="dxa"/>
          </w:tcPr>
          <w:p w:rsidR="003D0369" w:rsidRPr="002A2AA9" w:rsidRDefault="003D0369" w:rsidP="00DA5DED">
            <w:pPr>
              <w:rPr>
                <w:rFonts w:cs="Arial"/>
                <w:color w:val="0070C0"/>
              </w:rPr>
            </w:pPr>
            <w:r w:rsidRPr="002A2AA9">
              <w:rPr>
                <w:rFonts w:cs="Arial"/>
                <w:color w:val="0070C0"/>
              </w:rPr>
              <w:lastRenderedPageBreak/>
              <w:t>The shot of the belt with the dragon</w:t>
            </w:r>
            <w:r>
              <w:rPr>
                <w:rFonts w:cs="Arial"/>
                <w:color w:val="0070C0"/>
              </w:rPr>
              <w:t>’s teeth or</w:t>
            </w:r>
            <w:r w:rsidRPr="002A2AA9">
              <w:rPr>
                <w:rFonts w:cs="Arial"/>
                <w:color w:val="0070C0"/>
              </w:rPr>
              <w:t xml:space="preserve"> whatever they are. (Me: Why would </w:t>
            </w:r>
            <w:r w:rsidRPr="002A2AA9">
              <w:rPr>
                <w:rFonts w:cs="Arial"/>
                <w:color w:val="0070C0"/>
              </w:rPr>
              <w:lastRenderedPageBreak/>
              <w:t>they show that in close up?)</w:t>
            </w:r>
          </w:p>
          <w:p w:rsidR="003D0369" w:rsidRPr="002A2AA9" w:rsidRDefault="003D0369" w:rsidP="00DA5DED">
            <w:pPr>
              <w:rPr>
                <w:rFonts w:cs="Arial"/>
                <w:color w:val="0070C0"/>
              </w:rPr>
            </w:pPr>
            <w:r>
              <w:rPr>
                <w:rFonts w:cs="Arial"/>
                <w:color w:val="0070C0"/>
              </w:rPr>
              <w:t>Because it’s kind of</w:t>
            </w:r>
            <w:r w:rsidRPr="002A2AA9">
              <w:rPr>
                <w:rFonts w:cs="Arial"/>
                <w:color w:val="0070C0"/>
              </w:rPr>
              <w:t xml:space="preserve"> weird, you wouldn’t have teeth on you.</w:t>
            </w:r>
          </w:p>
          <w:p w:rsidR="003D0369" w:rsidRPr="002A2AA9" w:rsidRDefault="003D0369" w:rsidP="00DA5DED">
            <w:pPr>
              <w:rPr>
                <w:rFonts w:cs="Arial"/>
                <w:color w:val="0070C0"/>
              </w:rPr>
            </w:pPr>
          </w:p>
          <w:p w:rsidR="003D0369" w:rsidRDefault="003D0369" w:rsidP="00DA5DED">
            <w:pPr>
              <w:rPr>
                <w:rFonts w:cs="Arial"/>
                <w:color w:val="0070C0"/>
              </w:rPr>
            </w:pPr>
            <w:r w:rsidRPr="002A2AA9">
              <w:rPr>
                <w:rFonts w:cs="Arial"/>
                <w:color w:val="0070C0"/>
              </w:rPr>
              <w:t>I think it does loads of close ups of what she’s wearing and you can see what her style is</w:t>
            </w:r>
            <w:r>
              <w:rPr>
                <w:rFonts w:cs="Arial"/>
                <w:color w:val="0070C0"/>
              </w:rPr>
              <w:t>.</w:t>
            </w:r>
          </w:p>
          <w:p w:rsidR="003D0369" w:rsidRDefault="003D0369" w:rsidP="00DA5DED">
            <w:pPr>
              <w:rPr>
                <w:rFonts w:cs="Arial"/>
                <w:color w:val="0070C0"/>
              </w:rPr>
            </w:pPr>
          </w:p>
          <w:p w:rsidR="003D0369" w:rsidRPr="00D00FFF" w:rsidRDefault="003D0369" w:rsidP="00DA5DED">
            <w:pPr>
              <w:rPr>
                <w:rFonts w:cs="Arial"/>
                <w:color w:val="FF0000"/>
              </w:rPr>
            </w:pPr>
            <w:r>
              <w:rPr>
                <w:rFonts w:cs="Arial"/>
                <w:color w:val="FF0000"/>
              </w:rPr>
              <w:t>When he films the fire, there’s a blurry bit on the metal.</w:t>
            </w:r>
          </w:p>
        </w:tc>
        <w:tc>
          <w:tcPr>
            <w:tcW w:w="2205" w:type="dxa"/>
          </w:tcPr>
          <w:p w:rsidR="003D0369" w:rsidRPr="002A2AA9" w:rsidRDefault="003D0369" w:rsidP="00DA5DED">
            <w:pPr>
              <w:rPr>
                <w:rFonts w:cs="Arial"/>
                <w:color w:val="0070C0"/>
              </w:rPr>
            </w:pPr>
            <w:r w:rsidRPr="002A2AA9">
              <w:rPr>
                <w:rFonts w:cs="Arial"/>
                <w:color w:val="0070C0"/>
              </w:rPr>
              <w:lastRenderedPageBreak/>
              <w:t>It was of Matilda when she walked into the playground. She looked happy.</w:t>
            </w:r>
          </w:p>
        </w:tc>
        <w:tc>
          <w:tcPr>
            <w:tcW w:w="2205" w:type="dxa"/>
          </w:tcPr>
          <w:p w:rsidR="003D0369" w:rsidRPr="002A2AA9" w:rsidRDefault="003D0369" w:rsidP="00DA5DED">
            <w:pPr>
              <w:rPr>
                <w:rFonts w:cs="Arial"/>
                <w:color w:val="0070C0"/>
              </w:rPr>
            </w:pPr>
            <w:r w:rsidRPr="002A2AA9">
              <w:rPr>
                <w:rFonts w:cs="Arial"/>
                <w:color w:val="0070C0"/>
              </w:rPr>
              <w:t>It was really bright, so it made it like effective. (Me: Where was it bright?)</w:t>
            </w:r>
          </w:p>
          <w:p w:rsidR="003D0369" w:rsidRDefault="003D0369" w:rsidP="00DA5DED">
            <w:pPr>
              <w:rPr>
                <w:rFonts w:cs="Arial"/>
                <w:color w:val="0070C0"/>
              </w:rPr>
            </w:pPr>
            <w:r w:rsidRPr="002A2AA9">
              <w:rPr>
                <w:rFonts w:cs="Arial"/>
                <w:color w:val="0070C0"/>
              </w:rPr>
              <w:lastRenderedPageBreak/>
              <w:t xml:space="preserve">Like in the playground. And then when she closed the doors it was dark. </w:t>
            </w:r>
          </w:p>
          <w:p w:rsidR="003D0369" w:rsidRDefault="003D0369" w:rsidP="00DA5DED">
            <w:pPr>
              <w:rPr>
                <w:rFonts w:cs="Arial"/>
                <w:color w:val="0070C0"/>
              </w:rPr>
            </w:pPr>
          </w:p>
          <w:p w:rsidR="003D0369" w:rsidRDefault="003D0369" w:rsidP="00DA5DED">
            <w:pPr>
              <w:rPr>
                <w:rFonts w:cs="Arial"/>
                <w:color w:val="FF0000"/>
              </w:rPr>
            </w:pPr>
            <w:r>
              <w:rPr>
                <w:rFonts w:cs="Arial"/>
                <w:color w:val="FF0000"/>
              </w:rPr>
              <w:t>Light – bright light – makes it effective</w:t>
            </w:r>
          </w:p>
          <w:p w:rsidR="003D0369" w:rsidRDefault="003D0369" w:rsidP="00DA5DED">
            <w:pPr>
              <w:rPr>
                <w:rFonts w:cs="Arial"/>
                <w:color w:val="FF0000"/>
              </w:rPr>
            </w:pPr>
          </w:p>
          <w:p w:rsidR="003D0369" w:rsidRDefault="003D0369" w:rsidP="00DA5DED">
            <w:pPr>
              <w:rPr>
                <w:rFonts w:cs="Arial"/>
                <w:color w:val="FF0000"/>
              </w:rPr>
            </w:pPr>
            <w:r>
              <w:rPr>
                <w:rFonts w:cs="Arial"/>
                <w:color w:val="FF0000"/>
              </w:rPr>
              <w:t>Red plastic because it’s like danger.</w:t>
            </w:r>
          </w:p>
          <w:p w:rsidR="003D0369" w:rsidRDefault="003D0369" w:rsidP="00DA5DED">
            <w:pPr>
              <w:rPr>
                <w:rFonts w:cs="Arial"/>
                <w:color w:val="FF0000"/>
              </w:rPr>
            </w:pPr>
          </w:p>
          <w:p w:rsidR="003D0369" w:rsidRPr="00D00FFF" w:rsidRDefault="003D0369" w:rsidP="00DA5DED">
            <w:pPr>
              <w:rPr>
                <w:rFonts w:cs="Arial"/>
                <w:color w:val="FF0000"/>
              </w:rPr>
            </w:pPr>
            <w:r>
              <w:rPr>
                <w:rFonts w:cs="Arial"/>
                <w:color w:val="FF0000"/>
              </w:rPr>
              <w:t>They’ve all shut their eyes and then suddenly a blue light comes on and it’s effective.</w:t>
            </w:r>
          </w:p>
        </w:tc>
        <w:tc>
          <w:tcPr>
            <w:tcW w:w="2205" w:type="dxa"/>
          </w:tcPr>
          <w:p w:rsidR="003D0369" w:rsidRPr="002A2AA9" w:rsidRDefault="003D0369" w:rsidP="00DA5DED">
            <w:pPr>
              <w:rPr>
                <w:rFonts w:cs="Arial"/>
                <w:color w:val="0070C0"/>
              </w:rPr>
            </w:pPr>
            <w:r w:rsidRPr="002A2AA9">
              <w:rPr>
                <w:rFonts w:cs="Arial"/>
                <w:color w:val="0070C0"/>
              </w:rPr>
              <w:lastRenderedPageBreak/>
              <w:t>(Identifies that a focus could be on sound</w:t>
            </w:r>
            <w:r>
              <w:rPr>
                <w:rFonts w:cs="Arial"/>
                <w:color w:val="0070C0"/>
              </w:rPr>
              <w:t>.</w:t>
            </w:r>
            <w:r w:rsidRPr="002A2AA9">
              <w:rPr>
                <w:rFonts w:cs="Arial"/>
                <w:color w:val="0070C0"/>
              </w:rPr>
              <w:t>)</w:t>
            </w:r>
          </w:p>
        </w:tc>
        <w:tc>
          <w:tcPr>
            <w:tcW w:w="2205" w:type="dxa"/>
          </w:tcPr>
          <w:p w:rsidR="003D0369" w:rsidRPr="002A2AA9" w:rsidRDefault="003D0369" w:rsidP="00DA5DED">
            <w:pPr>
              <w:rPr>
                <w:rFonts w:cs="Arial"/>
                <w:color w:val="0070C0"/>
              </w:rPr>
            </w:pPr>
          </w:p>
        </w:tc>
      </w:tr>
      <w:tr w:rsidR="003D0369" w:rsidTr="00DA5DED">
        <w:trPr>
          <w:trHeight w:val="250"/>
        </w:trPr>
        <w:tc>
          <w:tcPr>
            <w:tcW w:w="1403" w:type="dxa"/>
          </w:tcPr>
          <w:p w:rsidR="003D0369" w:rsidRDefault="003D0369" w:rsidP="00DA5DED">
            <w:pPr>
              <w:rPr>
                <w:rFonts w:cs="Arial"/>
              </w:rPr>
            </w:pPr>
            <w:r>
              <w:rPr>
                <w:rFonts w:cs="Arial"/>
              </w:rPr>
              <w:lastRenderedPageBreak/>
              <w:t>Lauren</w:t>
            </w:r>
          </w:p>
        </w:tc>
        <w:tc>
          <w:tcPr>
            <w:tcW w:w="2205" w:type="dxa"/>
          </w:tcPr>
          <w:p w:rsidR="003D0369" w:rsidRPr="002A2AA9" w:rsidRDefault="003D0369" w:rsidP="00DA5DED">
            <w:pPr>
              <w:rPr>
                <w:rFonts w:cs="Arial"/>
                <w:color w:val="0070C0"/>
              </w:rPr>
            </w:pPr>
            <w:r w:rsidRPr="002A2AA9">
              <w:rPr>
                <w:rFonts w:cs="Arial"/>
                <w:color w:val="0070C0"/>
              </w:rPr>
              <w:t>When she walks down the steps you don’t know whether it’s a boy or a girl because both wear those socks</w:t>
            </w:r>
            <w:r>
              <w:rPr>
                <w:rFonts w:cs="Arial"/>
                <w:color w:val="0070C0"/>
              </w:rPr>
              <w:t>.</w:t>
            </w:r>
          </w:p>
        </w:tc>
        <w:tc>
          <w:tcPr>
            <w:tcW w:w="2205" w:type="dxa"/>
          </w:tcPr>
          <w:p w:rsidR="003D0369" w:rsidRPr="002A2AA9" w:rsidRDefault="003D0369" w:rsidP="00DA5DED">
            <w:pPr>
              <w:rPr>
                <w:rFonts w:cs="Arial"/>
                <w:color w:val="0070C0"/>
              </w:rPr>
            </w:pPr>
            <w:r w:rsidRPr="002A2AA9">
              <w:rPr>
                <w:rFonts w:cs="Arial"/>
                <w:color w:val="0070C0"/>
              </w:rPr>
              <w:t xml:space="preserve">This links to what </w:t>
            </w:r>
            <w:r>
              <w:rPr>
                <w:rFonts w:cs="Arial"/>
                <w:color w:val="0070C0"/>
              </w:rPr>
              <w:t>Abbey</w:t>
            </w:r>
            <w:r w:rsidRPr="002A2AA9">
              <w:rPr>
                <w:rFonts w:cs="Arial"/>
                <w:color w:val="0070C0"/>
              </w:rPr>
              <w:t xml:space="preserve"> said about the socks. To me this looks like a gladiators outfit and to me gladiators always used to fight</w:t>
            </w:r>
            <w:r>
              <w:rPr>
                <w:rFonts w:cs="Arial"/>
                <w:color w:val="0070C0"/>
              </w:rPr>
              <w:t>.</w:t>
            </w:r>
          </w:p>
        </w:tc>
        <w:tc>
          <w:tcPr>
            <w:tcW w:w="2205" w:type="dxa"/>
          </w:tcPr>
          <w:p w:rsidR="003D0369" w:rsidRPr="002A2AA9" w:rsidRDefault="003D0369" w:rsidP="00DA5DED">
            <w:pPr>
              <w:rPr>
                <w:rFonts w:cs="Arial"/>
                <w:color w:val="0070C0"/>
              </w:rPr>
            </w:pPr>
            <w:r w:rsidRPr="002A2AA9">
              <w:rPr>
                <w:rFonts w:cs="Arial"/>
                <w:color w:val="0070C0"/>
              </w:rPr>
              <w:t>I think it shows you that she doesn’t like children very much. She’s really strict and quite mean</w:t>
            </w:r>
          </w:p>
        </w:tc>
        <w:tc>
          <w:tcPr>
            <w:tcW w:w="2205" w:type="dxa"/>
          </w:tcPr>
          <w:p w:rsidR="003D0369" w:rsidRPr="002A2AA9" w:rsidRDefault="003D0369" w:rsidP="00DA5DED">
            <w:pPr>
              <w:rPr>
                <w:rFonts w:cs="Arial"/>
                <w:color w:val="0070C0"/>
              </w:rPr>
            </w:pPr>
          </w:p>
        </w:tc>
        <w:tc>
          <w:tcPr>
            <w:tcW w:w="2205" w:type="dxa"/>
          </w:tcPr>
          <w:p w:rsidR="003D0369" w:rsidRDefault="003D0369" w:rsidP="00DA5DED">
            <w:pPr>
              <w:rPr>
                <w:rFonts w:cs="Arial"/>
                <w:color w:val="0070C0"/>
              </w:rPr>
            </w:pPr>
            <w:r>
              <w:rPr>
                <w:rFonts w:cs="Arial"/>
                <w:color w:val="0070C0"/>
              </w:rPr>
              <w:t>When the Principal</w:t>
            </w:r>
            <w:r w:rsidRPr="002A2AA9">
              <w:rPr>
                <w:rFonts w:cs="Arial"/>
                <w:color w:val="0070C0"/>
              </w:rPr>
              <w:t xml:space="preserve"> comes out it’s got like tense music. It was like the music got louder and more scary</w:t>
            </w:r>
            <w:r>
              <w:rPr>
                <w:rFonts w:cs="Arial"/>
                <w:color w:val="0070C0"/>
              </w:rPr>
              <w:t>.</w:t>
            </w:r>
          </w:p>
          <w:p w:rsidR="003D0369" w:rsidRDefault="003D0369" w:rsidP="00DA5DED">
            <w:pPr>
              <w:rPr>
                <w:rFonts w:cs="Arial"/>
                <w:color w:val="0070C0"/>
              </w:rPr>
            </w:pPr>
          </w:p>
          <w:p w:rsidR="003D0369" w:rsidRDefault="003D0369" w:rsidP="00DA5DED">
            <w:pPr>
              <w:rPr>
                <w:rFonts w:cs="Arial"/>
                <w:color w:val="FF0000"/>
              </w:rPr>
            </w:pPr>
            <w:r>
              <w:rPr>
                <w:rFonts w:cs="Arial"/>
                <w:color w:val="FF0000"/>
              </w:rPr>
              <w:t xml:space="preserve">Music tells us that it is scarier </w:t>
            </w:r>
            <w:r>
              <w:rPr>
                <w:rFonts w:cs="Arial"/>
                <w:color w:val="FF0000"/>
              </w:rPr>
              <w:lastRenderedPageBreak/>
              <w:t>because the music is getting louder and it’s building up as they get closer to the fire</w:t>
            </w:r>
          </w:p>
          <w:p w:rsidR="003D0369" w:rsidRDefault="003D0369" w:rsidP="00DA5DED">
            <w:pPr>
              <w:rPr>
                <w:rFonts w:cs="Arial"/>
                <w:color w:val="FF0000"/>
              </w:rPr>
            </w:pPr>
          </w:p>
          <w:p w:rsidR="003D0369" w:rsidRDefault="003D0369" w:rsidP="00DA5DED">
            <w:pPr>
              <w:rPr>
                <w:rFonts w:cs="Arial"/>
                <w:color w:val="FF0000"/>
              </w:rPr>
            </w:pPr>
          </w:p>
          <w:p w:rsidR="003D0369" w:rsidRPr="00EC4D83" w:rsidRDefault="003D0369" w:rsidP="00DA5DED">
            <w:pPr>
              <w:rPr>
                <w:rFonts w:cs="Arial"/>
                <w:color w:val="FF0000"/>
              </w:rPr>
            </w:pPr>
          </w:p>
        </w:tc>
        <w:tc>
          <w:tcPr>
            <w:tcW w:w="2205" w:type="dxa"/>
          </w:tcPr>
          <w:p w:rsidR="003D0369" w:rsidRPr="002A2AA9" w:rsidRDefault="003D0369" w:rsidP="00DA5DED">
            <w:pPr>
              <w:rPr>
                <w:rFonts w:cs="Arial"/>
                <w:color w:val="0070C0"/>
              </w:rPr>
            </w:pPr>
            <w:r w:rsidRPr="002A2AA9">
              <w:rPr>
                <w:rFonts w:cs="Arial"/>
                <w:color w:val="0070C0"/>
              </w:rPr>
              <w:lastRenderedPageBreak/>
              <w:t>(Identifies that a focus could be on action</w:t>
            </w:r>
            <w:r>
              <w:rPr>
                <w:rFonts w:cs="Arial"/>
                <w:color w:val="0070C0"/>
              </w:rPr>
              <w:t>.</w:t>
            </w:r>
            <w:r w:rsidRPr="002A2AA9">
              <w:rPr>
                <w:rFonts w:cs="Arial"/>
                <w:color w:val="0070C0"/>
              </w:rPr>
              <w:t>)</w:t>
            </w:r>
          </w:p>
          <w:p w:rsidR="003D0369" w:rsidRPr="002A2AA9" w:rsidRDefault="003D0369" w:rsidP="00DA5DED">
            <w:pPr>
              <w:rPr>
                <w:rFonts w:cs="Arial"/>
                <w:color w:val="0070C0"/>
              </w:rPr>
            </w:pPr>
            <w:r w:rsidRPr="002A2AA9">
              <w:rPr>
                <w:rFonts w:cs="Arial"/>
                <w:color w:val="0070C0"/>
              </w:rPr>
              <w:t>The children playing the clapping game</w:t>
            </w:r>
            <w:r>
              <w:rPr>
                <w:rFonts w:cs="Arial"/>
                <w:color w:val="0070C0"/>
              </w:rPr>
              <w:t>.</w:t>
            </w:r>
          </w:p>
        </w:tc>
      </w:tr>
      <w:tr w:rsidR="003D0369" w:rsidTr="00DA5DED">
        <w:trPr>
          <w:trHeight w:val="235"/>
        </w:trPr>
        <w:tc>
          <w:tcPr>
            <w:tcW w:w="1403" w:type="dxa"/>
          </w:tcPr>
          <w:p w:rsidR="003D0369" w:rsidRDefault="003D0369" w:rsidP="00DA5DED">
            <w:pPr>
              <w:rPr>
                <w:rFonts w:cs="Arial"/>
              </w:rPr>
            </w:pPr>
            <w:r>
              <w:rPr>
                <w:rFonts w:cs="Arial"/>
              </w:rPr>
              <w:lastRenderedPageBreak/>
              <w:t>Abbey</w:t>
            </w:r>
          </w:p>
        </w:tc>
        <w:tc>
          <w:tcPr>
            <w:tcW w:w="2205" w:type="dxa"/>
          </w:tcPr>
          <w:p w:rsidR="003D0369" w:rsidRPr="002A2AA9" w:rsidRDefault="003D0369" w:rsidP="00DA5DED">
            <w:pPr>
              <w:rPr>
                <w:rFonts w:cs="Arial"/>
                <w:color w:val="0070C0"/>
              </w:rPr>
            </w:pPr>
            <w:r w:rsidRPr="002A2AA9">
              <w:rPr>
                <w:rFonts w:cs="Arial"/>
                <w:color w:val="0070C0"/>
              </w:rPr>
              <w:t>It’s quite scary with the tension and when she hits the whip for the first time</w:t>
            </w:r>
            <w:r>
              <w:rPr>
                <w:rFonts w:cs="Arial"/>
                <w:color w:val="0070C0"/>
              </w:rPr>
              <w:t>.</w:t>
            </w:r>
          </w:p>
        </w:tc>
        <w:tc>
          <w:tcPr>
            <w:tcW w:w="2205" w:type="dxa"/>
          </w:tcPr>
          <w:p w:rsidR="003D0369" w:rsidRPr="002A2AA9" w:rsidRDefault="003D0369" w:rsidP="00DA5DED">
            <w:pPr>
              <w:rPr>
                <w:rFonts w:cs="Arial"/>
                <w:color w:val="0070C0"/>
              </w:rPr>
            </w:pPr>
            <w:r w:rsidRPr="002A2AA9">
              <w:rPr>
                <w:rFonts w:cs="Arial"/>
                <w:color w:val="0070C0"/>
              </w:rPr>
              <w:t>It gives you a close up of the socks and the doors sliding closed and it goes to pitch black quickly.</w:t>
            </w:r>
          </w:p>
          <w:p w:rsidR="003D0369" w:rsidRPr="002A2AA9" w:rsidRDefault="003D0369" w:rsidP="00DA5DED">
            <w:pPr>
              <w:rPr>
                <w:rFonts w:cs="Arial"/>
                <w:color w:val="0070C0"/>
              </w:rPr>
            </w:pPr>
            <w:r w:rsidRPr="002A2AA9">
              <w:rPr>
                <w:rFonts w:cs="Arial"/>
                <w:color w:val="0070C0"/>
              </w:rPr>
              <w:t>(Me: Why would they show you a close up of the sock</w:t>
            </w:r>
            <w:r>
              <w:rPr>
                <w:rFonts w:cs="Arial"/>
                <w:color w:val="0070C0"/>
              </w:rPr>
              <w:t>s?</w:t>
            </w:r>
            <w:r w:rsidRPr="002A2AA9">
              <w:rPr>
                <w:rFonts w:cs="Arial"/>
                <w:color w:val="0070C0"/>
              </w:rPr>
              <w:t>)</w:t>
            </w:r>
          </w:p>
          <w:p w:rsidR="003D0369" w:rsidRDefault="001B3306" w:rsidP="00DA5DED">
            <w:pPr>
              <w:rPr>
                <w:rFonts w:cs="Arial"/>
                <w:color w:val="0070C0"/>
              </w:rPr>
            </w:pPr>
            <w:r>
              <w:rPr>
                <w:rFonts w:cs="Arial"/>
                <w:color w:val="0070C0"/>
              </w:rPr>
              <w:t>May be</w:t>
            </w:r>
            <w:r w:rsidR="003D0369" w:rsidRPr="002A2AA9">
              <w:rPr>
                <w:rFonts w:cs="Arial"/>
                <w:color w:val="0070C0"/>
              </w:rPr>
              <w:t xml:space="preserve"> to show you how her uniform is not like children’s, all bright and colourful and nice and everything, but </w:t>
            </w:r>
            <w:proofErr w:type="spellStart"/>
            <w:r w:rsidR="003D0369" w:rsidRPr="002A2AA9">
              <w:rPr>
                <w:rFonts w:cs="Arial"/>
                <w:color w:val="0070C0"/>
              </w:rPr>
              <w:t>her</w:t>
            </w:r>
            <w:r w:rsidR="003D0369">
              <w:rPr>
                <w:rFonts w:cs="Arial"/>
                <w:color w:val="0070C0"/>
              </w:rPr>
              <w:t>’</w:t>
            </w:r>
            <w:r w:rsidR="003D0369" w:rsidRPr="002A2AA9">
              <w:rPr>
                <w:rFonts w:cs="Arial"/>
                <w:color w:val="0070C0"/>
              </w:rPr>
              <w:t>s</w:t>
            </w:r>
            <w:proofErr w:type="spellEnd"/>
            <w:r w:rsidR="003D0369" w:rsidRPr="002A2AA9">
              <w:rPr>
                <w:rFonts w:cs="Arial"/>
                <w:color w:val="0070C0"/>
              </w:rPr>
              <w:t xml:space="preserve"> is just like not like children’s</w:t>
            </w:r>
            <w:r w:rsidR="003D0369">
              <w:rPr>
                <w:rFonts w:cs="Arial"/>
                <w:color w:val="0070C0"/>
              </w:rPr>
              <w:t>.</w:t>
            </w:r>
          </w:p>
          <w:p w:rsidR="003D0369" w:rsidRDefault="003D0369" w:rsidP="00DA5DED">
            <w:pPr>
              <w:rPr>
                <w:rFonts w:cs="Arial"/>
                <w:color w:val="0070C0"/>
              </w:rPr>
            </w:pPr>
          </w:p>
          <w:p w:rsidR="003D0369" w:rsidRDefault="003D0369" w:rsidP="00DA5DED">
            <w:pPr>
              <w:rPr>
                <w:rFonts w:cs="Arial"/>
                <w:color w:val="FF0000"/>
              </w:rPr>
            </w:pPr>
            <w:r>
              <w:rPr>
                <w:rFonts w:cs="Arial"/>
                <w:color w:val="FF0000"/>
              </w:rPr>
              <w:t>It’s a bird’s eye view, so you can see all the rubbish.</w:t>
            </w:r>
          </w:p>
          <w:p w:rsidR="003D0369" w:rsidRDefault="003D0369" w:rsidP="00DA5DED">
            <w:pPr>
              <w:rPr>
                <w:rFonts w:cs="Arial"/>
                <w:color w:val="FF0000"/>
              </w:rPr>
            </w:pPr>
            <w:r>
              <w:rPr>
                <w:rFonts w:cs="Arial"/>
                <w:color w:val="FF0000"/>
              </w:rPr>
              <w:t>(Me: Does it tell you anything about their size?)</w:t>
            </w:r>
          </w:p>
          <w:p w:rsidR="003D0369" w:rsidRDefault="003D0369" w:rsidP="00DA5DED">
            <w:pPr>
              <w:rPr>
                <w:rFonts w:cs="Arial"/>
                <w:color w:val="FF0000"/>
              </w:rPr>
            </w:pPr>
            <w:r>
              <w:rPr>
                <w:rFonts w:cs="Arial"/>
                <w:color w:val="FF0000"/>
              </w:rPr>
              <w:t>Small because they’re toys.</w:t>
            </w:r>
          </w:p>
          <w:p w:rsidR="003D0369" w:rsidRDefault="003D0369" w:rsidP="00DA5DED">
            <w:pPr>
              <w:rPr>
                <w:rFonts w:cs="Arial"/>
                <w:color w:val="FF0000"/>
              </w:rPr>
            </w:pPr>
          </w:p>
          <w:p w:rsidR="003D0369" w:rsidRPr="00D00FFF" w:rsidRDefault="003D0369" w:rsidP="00DA5DED">
            <w:pPr>
              <w:rPr>
                <w:rFonts w:cs="Arial"/>
                <w:color w:val="FF0000"/>
              </w:rPr>
            </w:pPr>
            <w:r>
              <w:rPr>
                <w:rFonts w:cs="Arial"/>
                <w:color w:val="FF0000"/>
              </w:rPr>
              <w:t>(In response to David saying the camera zoomed in) showing you what it was, so you know it’s not daylight.</w:t>
            </w:r>
          </w:p>
        </w:tc>
        <w:tc>
          <w:tcPr>
            <w:tcW w:w="2205" w:type="dxa"/>
          </w:tcPr>
          <w:p w:rsidR="003D0369" w:rsidRPr="002A2AA9" w:rsidRDefault="003D0369" w:rsidP="00DA5DED">
            <w:pPr>
              <w:rPr>
                <w:rFonts w:cs="Arial"/>
                <w:color w:val="0070C0"/>
              </w:rPr>
            </w:pPr>
            <w:r w:rsidRPr="002A2AA9">
              <w:rPr>
                <w:rFonts w:cs="Arial"/>
                <w:color w:val="0070C0"/>
              </w:rPr>
              <w:lastRenderedPageBreak/>
              <w:t xml:space="preserve">Carrying on from what </w:t>
            </w:r>
            <w:r>
              <w:rPr>
                <w:rFonts w:cs="Arial"/>
                <w:color w:val="0070C0"/>
              </w:rPr>
              <w:t>Lauren</w:t>
            </w:r>
            <w:r w:rsidRPr="002A2AA9">
              <w:rPr>
                <w:rFonts w:cs="Arial"/>
                <w:color w:val="0070C0"/>
              </w:rPr>
              <w:t xml:space="preserve"> said, it makes you react to the way that she doesn’t like children. Every day the children see her and when they’re all sat on the steps and then the way they react – like they’re all screaming. They run off the steps and everything and it’s like her property and it</w:t>
            </w:r>
            <w:r>
              <w:rPr>
                <w:rFonts w:cs="Arial"/>
                <w:color w:val="0070C0"/>
              </w:rPr>
              <w:t>’</w:t>
            </w:r>
            <w:r w:rsidRPr="002A2AA9">
              <w:rPr>
                <w:rFonts w:cs="Arial"/>
                <w:color w:val="0070C0"/>
              </w:rPr>
              <w:t>s like she’s the boss</w:t>
            </w:r>
            <w:r>
              <w:rPr>
                <w:rFonts w:cs="Arial"/>
                <w:color w:val="0070C0"/>
              </w:rPr>
              <w:t>.</w:t>
            </w:r>
          </w:p>
        </w:tc>
        <w:tc>
          <w:tcPr>
            <w:tcW w:w="2205" w:type="dxa"/>
          </w:tcPr>
          <w:p w:rsidR="003D0369" w:rsidRPr="002A2AA9" w:rsidRDefault="003D0369" w:rsidP="00DA5DED">
            <w:pPr>
              <w:rPr>
                <w:rFonts w:cs="Arial"/>
                <w:color w:val="0070C0"/>
              </w:rPr>
            </w:pPr>
            <w:r>
              <w:rPr>
                <w:rFonts w:cs="Arial"/>
                <w:color w:val="0070C0"/>
              </w:rPr>
              <w:t>For colour and li</w:t>
            </w:r>
            <w:r w:rsidRPr="002A2AA9">
              <w:rPr>
                <w:rFonts w:cs="Arial"/>
                <w:color w:val="0070C0"/>
              </w:rPr>
              <w:t>ght you can tell it</w:t>
            </w:r>
            <w:r>
              <w:rPr>
                <w:rFonts w:cs="Arial"/>
                <w:color w:val="0070C0"/>
              </w:rPr>
              <w:t>’</w:t>
            </w:r>
            <w:r w:rsidRPr="002A2AA9">
              <w:rPr>
                <w:rFonts w:cs="Arial"/>
                <w:color w:val="0070C0"/>
              </w:rPr>
              <w:t xml:space="preserve">s very warm outside because the shadows are really </w:t>
            </w:r>
            <w:proofErr w:type="spellStart"/>
            <w:r w:rsidRPr="002A2AA9">
              <w:rPr>
                <w:rFonts w:cs="Arial"/>
                <w:color w:val="0070C0"/>
              </w:rPr>
              <w:t>really</w:t>
            </w:r>
            <w:proofErr w:type="spellEnd"/>
            <w:r w:rsidRPr="002A2AA9">
              <w:rPr>
                <w:rFonts w:cs="Arial"/>
                <w:color w:val="0070C0"/>
              </w:rPr>
              <w:t xml:space="preserve"> dark, so the sun must be shining. It must be very warm because of the shadows.</w:t>
            </w:r>
          </w:p>
          <w:p w:rsidR="003D0369" w:rsidRPr="002A2AA9" w:rsidRDefault="003D0369" w:rsidP="00DA5DED">
            <w:pPr>
              <w:rPr>
                <w:rFonts w:cs="Arial"/>
                <w:color w:val="0070C0"/>
              </w:rPr>
            </w:pPr>
          </w:p>
          <w:p w:rsidR="003D0369" w:rsidRPr="002A2AA9" w:rsidRDefault="003D0369" w:rsidP="00DA5DED">
            <w:pPr>
              <w:rPr>
                <w:rFonts w:cs="Arial"/>
                <w:color w:val="0070C0"/>
              </w:rPr>
            </w:pPr>
            <w:r w:rsidRPr="002A2AA9">
              <w:rPr>
                <w:rFonts w:cs="Arial"/>
                <w:color w:val="0070C0"/>
              </w:rPr>
              <w:t>(In response to my question about why the other child was filmed in shadow)</w:t>
            </w:r>
            <w:r>
              <w:rPr>
                <w:rFonts w:cs="Arial"/>
                <w:color w:val="0070C0"/>
              </w:rPr>
              <w:t xml:space="preserve"> - </w:t>
            </w:r>
          </w:p>
          <w:p w:rsidR="003D0369" w:rsidRDefault="003D0369" w:rsidP="00DA5DED">
            <w:pPr>
              <w:rPr>
                <w:rFonts w:cs="Arial"/>
                <w:color w:val="0070C0"/>
              </w:rPr>
            </w:pPr>
            <w:r w:rsidRPr="002A2AA9">
              <w:rPr>
                <w:rFonts w:cs="Arial"/>
                <w:color w:val="0070C0"/>
              </w:rPr>
              <w:t xml:space="preserve">To make </w:t>
            </w:r>
            <w:r>
              <w:rPr>
                <w:rFonts w:cs="Arial"/>
                <w:color w:val="0070C0"/>
              </w:rPr>
              <w:t xml:space="preserve">us think that she was a lot more scared </w:t>
            </w:r>
            <w:r w:rsidRPr="002A2AA9">
              <w:rPr>
                <w:rFonts w:cs="Arial"/>
                <w:color w:val="0070C0"/>
              </w:rPr>
              <w:t xml:space="preserve">than she looked </w:t>
            </w:r>
            <w:r w:rsidR="001B3306">
              <w:rPr>
                <w:rFonts w:cs="Arial"/>
                <w:color w:val="0070C0"/>
              </w:rPr>
              <w:t xml:space="preserve">may </w:t>
            </w:r>
            <w:r w:rsidR="001B3306">
              <w:rPr>
                <w:rFonts w:cs="Arial"/>
                <w:color w:val="0070C0"/>
              </w:rPr>
              <w:lastRenderedPageBreak/>
              <w:t>be</w:t>
            </w:r>
            <w:r>
              <w:rPr>
                <w:rFonts w:cs="Arial"/>
                <w:color w:val="0070C0"/>
              </w:rPr>
              <w:t>.</w:t>
            </w:r>
          </w:p>
          <w:p w:rsidR="003D0369" w:rsidRDefault="003D0369" w:rsidP="00DA5DED">
            <w:pPr>
              <w:rPr>
                <w:rFonts w:cs="Arial"/>
                <w:color w:val="0070C0"/>
              </w:rPr>
            </w:pPr>
          </w:p>
          <w:p w:rsidR="003D0369" w:rsidRDefault="003D0369" w:rsidP="00DA5DED">
            <w:pPr>
              <w:rPr>
                <w:rFonts w:cs="Arial"/>
                <w:color w:val="FF0000"/>
              </w:rPr>
            </w:pPr>
            <w:r>
              <w:rPr>
                <w:rFonts w:cs="Arial"/>
                <w:color w:val="FF0000"/>
              </w:rPr>
              <w:t>So it shows you it’s dangerous</w:t>
            </w:r>
          </w:p>
          <w:p w:rsidR="003D0369" w:rsidRDefault="003D0369" w:rsidP="00DA5DED">
            <w:pPr>
              <w:rPr>
                <w:rFonts w:cs="Arial"/>
                <w:color w:val="FF0000"/>
              </w:rPr>
            </w:pPr>
          </w:p>
          <w:p w:rsidR="003D0369" w:rsidRDefault="003D0369" w:rsidP="00DA5DED">
            <w:pPr>
              <w:rPr>
                <w:rFonts w:cs="Arial"/>
                <w:color w:val="FF0000"/>
              </w:rPr>
            </w:pPr>
            <w:r>
              <w:rPr>
                <w:rFonts w:cs="Arial"/>
                <w:color w:val="FF0000"/>
              </w:rPr>
              <w:t>The red bit of fire in his (Woody’s) eyes, like a kind of reflection.</w:t>
            </w:r>
          </w:p>
          <w:p w:rsidR="003D0369" w:rsidRDefault="003D0369" w:rsidP="00DA5DED">
            <w:pPr>
              <w:rPr>
                <w:rFonts w:cs="Arial"/>
                <w:color w:val="FF0000"/>
              </w:rPr>
            </w:pPr>
          </w:p>
          <w:p w:rsidR="003D0369" w:rsidRPr="00D00FFF" w:rsidRDefault="003D0369" w:rsidP="00DA5DED">
            <w:pPr>
              <w:rPr>
                <w:rFonts w:cs="Arial"/>
                <w:color w:val="FF0000"/>
              </w:rPr>
            </w:pPr>
            <w:r>
              <w:rPr>
                <w:rFonts w:cs="Arial"/>
                <w:color w:val="FF0000"/>
              </w:rPr>
              <w:t>It’s good when he opens his eyes and sees a bright light that is different from the colours in the tunnel so far. It makes you think they are safe.</w:t>
            </w:r>
          </w:p>
        </w:tc>
        <w:tc>
          <w:tcPr>
            <w:tcW w:w="2205" w:type="dxa"/>
          </w:tcPr>
          <w:p w:rsidR="003D0369" w:rsidRPr="002A2AA9" w:rsidRDefault="003D0369" w:rsidP="00DA5DED">
            <w:pPr>
              <w:rPr>
                <w:rFonts w:cs="Arial"/>
                <w:color w:val="0070C0"/>
              </w:rPr>
            </w:pPr>
            <w:r w:rsidRPr="002A2AA9">
              <w:rPr>
                <w:rFonts w:cs="Arial"/>
                <w:color w:val="0070C0"/>
              </w:rPr>
              <w:lastRenderedPageBreak/>
              <w:t xml:space="preserve">If they weren’t that scared when they were in the little holey bit, then they would be talking loud because they wouldn’t mind if anybody heard. </w:t>
            </w:r>
          </w:p>
          <w:p w:rsidR="003D0369" w:rsidRPr="002A2AA9" w:rsidRDefault="003D0369" w:rsidP="00DA5DED">
            <w:pPr>
              <w:rPr>
                <w:rFonts w:cs="Arial"/>
                <w:color w:val="0070C0"/>
              </w:rPr>
            </w:pPr>
          </w:p>
          <w:p w:rsidR="003D0369" w:rsidRPr="002A2AA9" w:rsidRDefault="003D0369" w:rsidP="00DA5DED">
            <w:pPr>
              <w:rPr>
                <w:rFonts w:cs="Arial"/>
                <w:color w:val="0070C0"/>
              </w:rPr>
            </w:pPr>
            <w:r w:rsidRPr="002A2AA9">
              <w:rPr>
                <w:rFonts w:cs="Arial"/>
                <w:color w:val="0070C0"/>
              </w:rPr>
              <w:t xml:space="preserve">When her boots hit the floor they sound quite heavy, so if they went near you they could hurt you easily </w:t>
            </w:r>
            <w:r w:rsidR="001B3306">
              <w:rPr>
                <w:rFonts w:cs="Arial"/>
                <w:color w:val="0070C0"/>
              </w:rPr>
              <w:t>may be</w:t>
            </w:r>
            <w:r w:rsidRPr="002A2AA9">
              <w:rPr>
                <w:rFonts w:cs="Arial"/>
                <w:color w:val="0070C0"/>
              </w:rPr>
              <w:t>.</w:t>
            </w:r>
          </w:p>
          <w:p w:rsidR="003D0369" w:rsidRPr="002A2AA9" w:rsidRDefault="003D0369" w:rsidP="00DA5DED">
            <w:pPr>
              <w:rPr>
                <w:rFonts w:cs="Arial"/>
                <w:color w:val="0070C0"/>
              </w:rPr>
            </w:pPr>
          </w:p>
          <w:p w:rsidR="003D0369" w:rsidRPr="002A2AA9" w:rsidRDefault="003D0369" w:rsidP="00DA5DED">
            <w:pPr>
              <w:rPr>
                <w:rFonts w:cs="Arial"/>
                <w:color w:val="0070C0"/>
              </w:rPr>
            </w:pPr>
            <w:r w:rsidRPr="002A2AA9">
              <w:rPr>
                <w:rFonts w:cs="Arial"/>
                <w:color w:val="0070C0"/>
              </w:rPr>
              <w:t xml:space="preserve">Going back to the gasps and the screams – at the </w:t>
            </w:r>
            <w:r w:rsidRPr="002A2AA9">
              <w:rPr>
                <w:rFonts w:cs="Arial"/>
                <w:color w:val="0070C0"/>
              </w:rPr>
              <w:lastRenderedPageBreak/>
              <w:t>start they were all playing nicely.</w:t>
            </w:r>
          </w:p>
        </w:tc>
        <w:tc>
          <w:tcPr>
            <w:tcW w:w="2205" w:type="dxa"/>
          </w:tcPr>
          <w:p w:rsidR="003D0369" w:rsidRPr="002A2AA9" w:rsidRDefault="003D0369" w:rsidP="00DA5DED">
            <w:pPr>
              <w:rPr>
                <w:rFonts w:cs="Arial"/>
                <w:color w:val="0070C0"/>
              </w:rPr>
            </w:pPr>
            <w:r w:rsidRPr="002A2AA9">
              <w:rPr>
                <w:rFonts w:cs="Arial"/>
                <w:color w:val="0070C0"/>
              </w:rPr>
              <w:lastRenderedPageBreak/>
              <w:t xml:space="preserve">The speed which she walks down the stairs. </w:t>
            </w:r>
          </w:p>
          <w:p w:rsidR="003D0369" w:rsidRPr="002A2AA9" w:rsidRDefault="003D0369" w:rsidP="00DA5DED">
            <w:pPr>
              <w:rPr>
                <w:rFonts w:cs="Arial"/>
                <w:color w:val="0070C0"/>
              </w:rPr>
            </w:pPr>
            <w:r w:rsidRPr="002A2AA9">
              <w:rPr>
                <w:rFonts w:cs="Arial"/>
                <w:color w:val="0070C0"/>
              </w:rPr>
              <w:t>(Me: Why does that add to the suspense?)</w:t>
            </w:r>
          </w:p>
          <w:p w:rsidR="003D0369" w:rsidRDefault="001B3306" w:rsidP="00DA5DED">
            <w:pPr>
              <w:rPr>
                <w:rFonts w:cs="Arial"/>
                <w:color w:val="0070C0"/>
              </w:rPr>
            </w:pPr>
            <w:r>
              <w:rPr>
                <w:rFonts w:cs="Arial"/>
                <w:color w:val="0070C0"/>
              </w:rPr>
              <w:t>May be</w:t>
            </w:r>
            <w:r w:rsidR="003D0369" w:rsidRPr="002A2AA9">
              <w:rPr>
                <w:rFonts w:cs="Arial"/>
                <w:color w:val="0070C0"/>
              </w:rPr>
              <w:t xml:space="preserve"> to make her see all the children and to see what</w:t>
            </w:r>
            <w:r w:rsidR="003D0369">
              <w:rPr>
                <w:rFonts w:cs="Arial"/>
                <w:color w:val="0070C0"/>
              </w:rPr>
              <w:t>’</w:t>
            </w:r>
            <w:r w:rsidR="003D0369" w:rsidRPr="002A2AA9">
              <w:rPr>
                <w:rFonts w:cs="Arial"/>
                <w:color w:val="0070C0"/>
              </w:rPr>
              <w:t>s going on. Like gives her more time to realise what</w:t>
            </w:r>
            <w:r w:rsidR="003D0369">
              <w:rPr>
                <w:rFonts w:cs="Arial"/>
                <w:color w:val="0070C0"/>
              </w:rPr>
              <w:t>’</w:t>
            </w:r>
            <w:r w:rsidR="003D0369" w:rsidRPr="002A2AA9">
              <w:rPr>
                <w:rFonts w:cs="Arial"/>
                <w:color w:val="0070C0"/>
              </w:rPr>
              <w:t>s going on and see that they’re really scared of her anyway</w:t>
            </w:r>
            <w:r w:rsidR="003D0369">
              <w:rPr>
                <w:rFonts w:cs="Arial"/>
                <w:color w:val="0070C0"/>
              </w:rPr>
              <w:t>.</w:t>
            </w:r>
          </w:p>
          <w:p w:rsidR="003D0369" w:rsidRDefault="003D0369" w:rsidP="00DA5DED">
            <w:pPr>
              <w:rPr>
                <w:rFonts w:cs="Arial"/>
                <w:color w:val="0070C0"/>
              </w:rPr>
            </w:pPr>
          </w:p>
          <w:p w:rsidR="003D0369" w:rsidRDefault="003D0369" w:rsidP="00DA5DED">
            <w:pPr>
              <w:rPr>
                <w:rFonts w:cs="Arial"/>
                <w:color w:val="FF0000"/>
              </w:rPr>
            </w:pPr>
            <w:r>
              <w:rPr>
                <w:rFonts w:cs="Arial"/>
                <w:color w:val="FF0000"/>
              </w:rPr>
              <w:t xml:space="preserve">(Character reaction) Rex looks excited he </w:t>
            </w:r>
            <w:r>
              <w:rPr>
                <w:rFonts w:cs="Arial"/>
                <w:color w:val="FF0000"/>
              </w:rPr>
              <w:lastRenderedPageBreak/>
              <w:t>has found daylight.</w:t>
            </w:r>
          </w:p>
          <w:p w:rsidR="003D0369" w:rsidRDefault="003D0369" w:rsidP="00DA5DED">
            <w:pPr>
              <w:rPr>
                <w:rFonts w:cs="Arial"/>
                <w:color w:val="FF0000"/>
              </w:rPr>
            </w:pPr>
          </w:p>
          <w:p w:rsidR="003D0369" w:rsidRDefault="003D0369" w:rsidP="00DA5DED">
            <w:pPr>
              <w:rPr>
                <w:rFonts w:cs="Arial"/>
                <w:color w:val="FF0000"/>
              </w:rPr>
            </w:pPr>
            <w:r>
              <w:rPr>
                <w:rFonts w:cs="Arial"/>
                <w:color w:val="FF0000"/>
              </w:rPr>
              <w:t>It shows you all the rubbish down the side and it makes you think the toys are going down there.</w:t>
            </w:r>
          </w:p>
          <w:p w:rsidR="003D0369" w:rsidRDefault="003D0369" w:rsidP="00DA5DED">
            <w:pPr>
              <w:rPr>
                <w:rFonts w:cs="Arial"/>
                <w:color w:val="FF0000"/>
              </w:rPr>
            </w:pPr>
          </w:p>
          <w:p w:rsidR="003D0369" w:rsidRDefault="003D0369" w:rsidP="00DA5DED">
            <w:pPr>
              <w:rPr>
                <w:rFonts w:cs="Arial"/>
                <w:color w:val="FF0000"/>
              </w:rPr>
            </w:pPr>
            <w:r>
              <w:rPr>
                <w:rFonts w:cs="Arial"/>
                <w:color w:val="FF0000"/>
              </w:rPr>
              <w:t>He’s hiding and revealing – he’s revealing the fire to the person watching, but hiding it at first from the toys.</w:t>
            </w:r>
          </w:p>
          <w:p w:rsidR="003D0369" w:rsidRDefault="003D0369" w:rsidP="00DA5DED">
            <w:pPr>
              <w:rPr>
                <w:rFonts w:cs="Arial"/>
                <w:color w:val="FF0000"/>
              </w:rPr>
            </w:pPr>
          </w:p>
          <w:p w:rsidR="003D0369" w:rsidRDefault="003D0369" w:rsidP="00DA5DED">
            <w:pPr>
              <w:rPr>
                <w:rFonts w:cs="Arial"/>
                <w:color w:val="FF0000"/>
              </w:rPr>
            </w:pPr>
            <w:r>
              <w:rPr>
                <w:rFonts w:cs="Arial"/>
                <w:color w:val="FF0000"/>
              </w:rPr>
              <w:t>Makes it look tense when you’re trying to climb up for dear life.</w:t>
            </w:r>
          </w:p>
          <w:p w:rsidR="003D0369" w:rsidRDefault="003D0369" w:rsidP="00DA5DED">
            <w:pPr>
              <w:rPr>
                <w:rFonts w:cs="Arial"/>
                <w:color w:val="FF0000"/>
              </w:rPr>
            </w:pPr>
          </w:p>
          <w:p w:rsidR="003D0369" w:rsidRPr="00D00FFF" w:rsidRDefault="003D0369" w:rsidP="00DA5DED">
            <w:pPr>
              <w:rPr>
                <w:rFonts w:cs="Arial"/>
                <w:color w:val="FF0000"/>
              </w:rPr>
            </w:pPr>
            <w:r>
              <w:rPr>
                <w:rFonts w:cs="Arial"/>
                <w:color w:val="FF0000"/>
              </w:rPr>
              <w:t xml:space="preserve">They could be cuddling together because they spent their life together. </w:t>
            </w:r>
          </w:p>
        </w:tc>
      </w:tr>
      <w:tr w:rsidR="003D0369" w:rsidTr="00DA5DED">
        <w:trPr>
          <w:trHeight w:val="250"/>
        </w:trPr>
        <w:tc>
          <w:tcPr>
            <w:tcW w:w="1403" w:type="dxa"/>
          </w:tcPr>
          <w:p w:rsidR="003D0369" w:rsidRDefault="003D0369" w:rsidP="00DA5DED">
            <w:pPr>
              <w:rPr>
                <w:rFonts w:cs="Arial"/>
              </w:rPr>
            </w:pPr>
            <w:r>
              <w:rPr>
                <w:rFonts w:cs="Arial"/>
              </w:rPr>
              <w:lastRenderedPageBreak/>
              <w:t>Ruby</w:t>
            </w:r>
          </w:p>
        </w:tc>
        <w:tc>
          <w:tcPr>
            <w:tcW w:w="2205" w:type="dxa"/>
          </w:tcPr>
          <w:p w:rsidR="003D0369" w:rsidRPr="002A2AA9" w:rsidRDefault="003D0369" w:rsidP="00DA5DED">
            <w:pPr>
              <w:rPr>
                <w:rFonts w:cs="Arial"/>
                <w:color w:val="0070C0"/>
              </w:rPr>
            </w:pPr>
          </w:p>
        </w:tc>
        <w:tc>
          <w:tcPr>
            <w:tcW w:w="2205" w:type="dxa"/>
          </w:tcPr>
          <w:p w:rsidR="003D0369" w:rsidRPr="002A2AA9" w:rsidRDefault="003D0369" w:rsidP="00DA5DED">
            <w:pPr>
              <w:rPr>
                <w:rFonts w:cs="Arial"/>
                <w:color w:val="0070C0"/>
              </w:rPr>
            </w:pPr>
            <w:r w:rsidRPr="002A2AA9">
              <w:rPr>
                <w:rFonts w:cs="Arial"/>
                <w:color w:val="0070C0"/>
              </w:rPr>
              <w:t xml:space="preserve">When it gives you a close up of her </w:t>
            </w:r>
            <w:r w:rsidRPr="002A2AA9">
              <w:rPr>
                <w:rFonts w:cs="Arial"/>
                <w:color w:val="0070C0"/>
              </w:rPr>
              <w:lastRenderedPageBreak/>
              <w:t>shadow (Me:  Why do they do that?) Because if you only see her shadow</w:t>
            </w:r>
            <w:r>
              <w:rPr>
                <w:rFonts w:cs="Arial"/>
                <w:color w:val="0070C0"/>
              </w:rPr>
              <w:t>,</w:t>
            </w:r>
            <w:r w:rsidRPr="002A2AA9">
              <w:rPr>
                <w:rFonts w:cs="Arial"/>
                <w:color w:val="0070C0"/>
              </w:rPr>
              <w:t xml:space="preserve"> then you don’t know what she looks like</w:t>
            </w:r>
            <w:r>
              <w:rPr>
                <w:rFonts w:cs="Arial"/>
                <w:color w:val="0070C0"/>
              </w:rPr>
              <w:t>.</w:t>
            </w:r>
          </w:p>
        </w:tc>
        <w:tc>
          <w:tcPr>
            <w:tcW w:w="2205" w:type="dxa"/>
          </w:tcPr>
          <w:p w:rsidR="003D0369" w:rsidRPr="002A2AA9" w:rsidRDefault="003D0369" w:rsidP="00DA5DED">
            <w:pPr>
              <w:rPr>
                <w:rFonts w:cs="Arial"/>
                <w:color w:val="0070C0"/>
              </w:rPr>
            </w:pPr>
          </w:p>
        </w:tc>
        <w:tc>
          <w:tcPr>
            <w:tcW w:w="2205" w:type="dxa"/>
          </w:tcPr>
          <w:p w:rsidR="003D0369" w:rsidRPr="002A2AA9" w:rsidRDefault="003D0369" w:rsidP="00DA5DED">
            <w:pPr>
              <w:rPr>
                <w:rFonts w:cs="Arial"/>
                <w:color w:val="0070C0"/>
              </w:rPr>
            </w:pPr>
          </w:p>
        </w:tc>
        <w:tc>
          <w:tcPr>
            <w:tcW w:w="2205" w:type="dxa"/>
          </w:tcPr>
          <w:p w:rsidR="003D0369" w:rsidRPr="002A2AA9" w:rsidRDefault="003D0369" w:rsidP="00DA5DED">
            <w:pPr>
              <w:rPr>
                <w:rFonts w:cs="Arial"/>
                <w:color w:val="0070C0"/>
              </w:rPr>
            </w:pPr>
            <w:r w:rsidRPr="002A2AA9">
              <w:rPr>
                <w:rFonts w:cs="Arial"/>
                <w:color w:val="0070C0"/>
              </w:rPr>
              <w:t>The sound echo</w:t>
            </w:r>
            <w:r>
              <w:rPr>
                <w:rFonts w:cs="Arial"/>
                <w:color w:val="0070C0"/>
              </w:rPr>
              <w:t>e</w:t>
            </w:r>
            <w:r w:rsidRPr="002A2AA9">
              <w:rPr>
                <w:rFonts w:cs="Arial"/>
                <w:color w:val="0070C0"/>
              </w:rPr>
              <w:t>s away at the end</w:t>
            </w:r>
            <w:r>
              <w:rPr>
                <w:rFonts w:cs="Arial"/>
                <w:color w:val="0070C0"/>
              </w:rPr>
              <w:t xml:space="preserve"> of </w:t>
            </w:r>
            <w:r>
              <w:rPr>
                <w:rFonts w:cs="Arial"/>
                <w:color w:val="0070C0"/>
              </w:rPr>
              <w:lastRenderedPageBreak/>
              <w:t>the clip. (Me: Wh</w:t>
            </w:r>
            <w:r w:rsidRPr="002A2AA9">
              <w:rPr>
                <w:rFonts w:cs="Arial"/>
                <w:color w:val="0070C0"/>
              </w:rPr>
              <w:t>y do you think they did that</w:t>
            </w:r>
            <w:r>
              <w:rPr>
                <w:rFonts w:cs="Arial"/>
                <w:color w:val="0070C0"/>
              </w:rPr>
              <w:t>?</w:t>
            </w:r>
            <w:r w:rsidRPr="002A2AA9">
              <w:rPr>
                <w:rFonts w:cs="Arial"/>
                <w:color w:val="0070C0"/>
              </w:rPr>
              <w:t>)</w:t>
            </w:r>
          </w:p>
          <w:p w:rsidR="003D0369" w:rsidRDefault="003D0369" w:rsidP="00DA5DED">
            <w:pPr>
              <w:rPr>
                <w:rFonts w:cs="Arial"/>
                <w:color w:val="0070C0"/>
              </w:rPr>
            </w:pPr>
            <w:r w:rsidRPr="002A2AA9">
              <w:rPr>
                <w:rFonts w:cs="Arial"/>
                <w:color w:val="0070C0"/>
              </w:rPr>
              <w:t>Probably because she’s quite far away now.</w:t>
            </w:r>
          </w:p>
          <w:p w:rsidR="003D0369" w:rsidRDefault="003D0369" w:rsidP="00DA5DED">
            <w:pPr>
              <w:rPr>
                <w:rFonts w:cs="Arial"/>
                <w:color w:val="0070C0"/>
              </w:rPr>
            </w:pPr>
          </w:p>
          <w:p w:rsidR="003D0369" w:rsidRDefault="003D0369" w:rsidP="00DA5DED">
            <w:pPr>
              <w:rPr>
                <w:rFonts w:cs="Arial"/>
                <w:color w:val="0070C0"/>
              </w:rPr>
            </w:pPr>
          </w:p>
          <w:p w:rsidR="003D0369" w:rsidRDefault="003D0369" w:rsidP="00DA5DED">
            <w:pPr>
              <w:rPr>
                <w:rFonts w:cs="Arial"/>
                <w:color w:val="0070C0"/>
              </w:rPr>
            </w:pPr>
          </w:p>
          <w:p w:rsidR="003D0369" w:rsidRPr="002A2AA9" w:rsidRDefault="003D0369" w:rsidP="00DA5DED">
            <w:pPr>
              <w:rPr>
                <w:rFonts w:cs="Arial"/>
                <w:color w:val="0070C0"/>
              </w:rPr>
            </w:pPr>
          </w:p>
        </w:tc>
        <w:tc>
          <w:tcPr>
            <w:tcW w:w="2205" w:type="dxa"/>
          </w:tcPr>
          <w:p w:rsidR="003D0369" w:rsidRDefault="003D0369" w:rsidP="00DA5DED">
            <w:pPr>
              <w:rPr>
                <w:rFonts w:cs="Arial"/>
                <w:color w:val="FF0000"/>
              </w:rPr>
            </w:pPr>
            <w:r>
              <w:rPr>
                <w:rFonts w:cs="Arial"/>
                <w:color w:val="FF0000"/>
              </w:rPr>
              <w:lastRenderedPageBreak/>
              <w:t>(Character reaction)</w:t>
            </w:r>
          </w:p>
          <w:p w:rsidR="003D0369" w:rsidRDefault="003D0369" w:rsidP="00DA5DED">
            <w:pPr>
              <w:rPr>
                <w:rFonts w:cs="Arial"/>
                <w:color w:val="FF0000"/>
              </w:rPr>
            </w:pPr>
            <w:r>
              <w:rPr>
                <w:rFonts w:cs="Arial"/>
                <w:color w:val="FF0000"/>
              </w:rPr>
              <w:lastRenderedPageBreak/>
              <w:t>Woody looks worried.</w:t>
            </w:r>
          </w:p>
          <w:p w:rsidR="003D0369" w:rsidRDefault="003D0369" w:rsidP="00DA5DED">
            <w:pPr>
              <w:rPr>
                <w:rFonts w:cs="Arial"/>
                <w:color w:val="FF0000"/>
              </w:rPr>
            </w:pPr>
          </w:p>
          <w:p w:rsidR="003D0369" w:rsidRPr="002A2AA9" w:rsidRDefault="003D0369" w:rsidP="00DA5DED">
            <w:pPr>
              <w:rPr>
                <w:rFonts w:cs="Arial"/>
                <w:color w:val="0070C0"/>
              </w:rPr>
            </w:pPr>
            <w:r>
              <w:rPr>
                <w:rFonts w:cs="Arial"/>
                <w:color w:val="FF0000"/>
              </w:rPr>
              <w:t>They were cuddling together like that because they had to face their fears.</w:t>
            </w:r>
          </w:p>
        </w:tc>
      </w:tr>
      <w:tr w:rsidR="003D0369" w:rsidTr="00DA5DED">
        <w:trPr>
          <w:trHeight w:val="250"/>
        </w:trPr>
        <w:tc>
          <w:tcPr>
            <w:tcW w:w="1403" w:type="dxa"/>
          </w:tcPr>
          <w:p w:rsidR="003D0369" w:rsidRDefault="003D0369" w:rsidP="00DA5DED">
            <w:pPr>
              <w:rPr>
                <w:rFonts w:cs="Arial"/>
              </w:rPr>
            </w:pPr>
            <w:r>
              <w:rPr>
                <w:rFonts w:cs="Arial"/>
              </w:rPr>
              <w:lastRenderedPageBreak/>
              <w:t>Molly</w:t>
            </w:r>
          </w:p>
        </w:tc>
        <w:tc>
          <w:tcPr>
            <w:tcW w:w="2205" w:type="dxa"/>
          </w:tcPr>
          <w:p w:rsidR="003D0369" w:rsidRPr="002A2AA9" w:rsidRDefault="003D0369" w:rsidP="00DA5DED">
            <w:pPr>
              <w:rPr>
                <w:rFonts w:cs="Arial"/>
                <w:color w:val="0070C0"/>
              </w:rPr>
            </w:pPr>
            <w:r w:rsidRPr="002A2AA9">
              <w:rPr>
                <w:rFonts w:cs="Arial"/>
                <w:color w:val="0070C0"/>
              </w:rPr>
              <w:t xml:space="preserve">I don’t think that this is a real film, as would somebody say </w:t>
            </w:r>
            <w:r>
              <w:rPr>
                <w:rFonts w:cs="Arial"/>
                <w:color w:val="0070C0"/>
              </w:rPr>
              <w:t xml:space="preserve">that </w:t>
            </w:r>
            <w:r w:rsidRPr="002A2AA9">
              <w:rPr>
                <w:rFonts w:cs="Arial"/>
                <w:color w:val="0070C0"/>
              </w:rPr>
              <w:t>to grow up.</w:t>
            </w:r>
          </w:p>
          <w:p w:rsidR="003D0369" w:rsidRPr="002A2AA9" w:rsidRDefault="003D0369" w:rsidP="00DA5DED">
            <w:pPr>
              <w:rPr>
                <w:rFonts w:cs="Arial"/>
                <w:color w:val="0070C0"/>
              </w:rPr>
            </w:pPr>
            <w:r w:rsidRPr="002A2AA9">
              <w:rPr>
                <w:rFonts w:cs="Arial"/>
                <w:color w:val="0070C0"/>
              </w:rPr>
              <w:t>(Me – by real film, do you mean realistic film?)</w:t>
            </w:r>
          </w:p>
          <w:p w:rsidR="003D0369" w:rsidRPr="002A2AA9" w:rsidRDefault="003D0369" w:rsidP="00DA5DED">
            <w:pPr>
              <w:rPr>
                <w:rFonts w:cs="Arial"/>
                <w:color w:val="0070C0"/>
              </w:rPr>
            </w:pPr>
            <w:r w:rsidRPr="002A2AA9">
              <w:rPr>
                <w:rFonts w:cs="Arial"/>
                <w:color w:val="0070C0"/>
              </w:rPr>
              <w:t>It wouldn’t happen in real life.</w:t>
            </w:r>
          </w:p>
        </w:tc>
        <w:tc>
          <w:tcPr>
            <w:tcW w:w="2205" w:type="dxa"/>
          </w:tcPr>
          <w:p w:rsidR="003D0369" w:rsidRPr="002A2AA9" w:rsidRDefault="003D0369" w:rsidP="00DA5DED">
            <w:pPr>
              <w:rPr>
                <w:rFonts w:cs="Arial"/>
                <w:color w:val="0070C0"/>
              </w:rPr>
            </w:pPr>
            <w:r w:rsidRPr="002A2AA9">
              <w:rPr>
                <w:rFonts w:cs="Arial"/>
                <w:color w:val="0070C0"/>
              </w:rPr>
              <w:t>Where she slapped the whip and then went like that (showed the action of twisting the whip around her wrist).</w:t>
            </w:r>
          </w:p>
          <w:p w:rsidR="003D0369" w:rsidRPr="002A2AA9" w:rsidRDefault="003D0369" w:rsidP="00DA5DED">
            <w:pPr>
              <w:rPr>
                <w:rFonts w:cs="Arial"/>
                <w:color w:val="0070C0"/>
              </w:rPr>
            </w:pPr>
            <w:r w:rsidRPr="002A2AA9">
              <w:rPr>
                <w:rFonts w:cs="Arial"/>
                <w:color w:val="0070C0"/>
              </w:rPr>
              <w:t>(Me – why did the film maker do that)</w:t>
            </w:r>
          </w:p>
          <w:p w:rsidR="003D0369" w:rsidRDefault="003D0369" w:rsidP="00DA5DED">
            <w:pPr>
              <w:rPr>
                <w:rFonts w:cs="Arial"/>
                <w:color w:val="0070C0"/>
              </w:rPr>
            </w:pPr>
            <w:r w:rsidRPr="002A2AA9">
              <w:rPr>
                <w:rFonts w:cs="Arial"/>
                <w:color w:val="0070C0"/>
              </w:rPr>
              <w:t>I think she did it to scare children. (Me so why didn’t they show the whole person doing it? Why show it as a close up?) I think they did it to try and get some detail</w:t>
            </w:r>
          </w:p>
          <w:p w:rsidR="00343670" w:rsidRPr="002A2AA9" w:rsidRDefault="00343670" w:rsidP="00DA5DED">
            <w:pPr>
              <w:rPr>
                <w:rFonts w:cs="Arial"/>
                <w:color w:val="0070C0"/>
              </w:rPr>
            </w:pPr>
          </w:p>
        </w:tc>
        <w:tc>
          <w:tcPr>
            <w:tcW w:w="2205" w:type="dxa"/>
          </w:tcPr>
          <w:p w:rsidR="003D0369" w:rsidRPr="002A2AA9" w:rsidRDefault="003D0369" w:rsidP="00DA5DED">
            <w:pPr>
              <w:rPr>
                <w:rFonts w:cs="Arial"/>
                <w:color w:val="0070C0"/>
              </w:rPr>
            </w:pPr>
          </w:p>
        </w:tc>
        <w:tc>
          <w:tcPr>
            <w:tcW w:w="2205" w:type="dxa"/>
          </w:tcPr>
          <w:p w:rsidR="003D0369" w:rsidRPr="002A2AA9" w:rsidRDefault="003D0369" w:rsidP="00DA5DED">
            <w:pPr>
              <w:rPr>
                <w:rFonts w:cs="Arial"/>
                <w:color w:val="0070C0"/>
              </w:rPr>
            </w:pPr>
            <w:r w:rsidRPr="002A2AA9">
              <w:rPr>
                <w:rFonts w:cs="Arial"/>
                <w:color w:val="0070C0"/>
              </w:rPr>
              <w:t xml:space="preserve">(In response to </w:t>
            </w:r>
            <w:r>
              <w:rPr>
                <w:rFonts w:cs="Arial"/>
                <w:color w:val="0070C0"/>
              </w:rPr>
              <w:t>Tracy</w:t>
            </w:r>
            <w:r w:rsidRPr="002A2AA9">
              <w:rPr>
                <w:rFonts w:cs="Arial"/>
                <w:color w:val="0070C0"/>
              </w:rPr>
              <w:t>’s response)</w:t>
            </w:r>
            <w:r>
              <w:rPr>
                <w:rFonts w:cs="Arial"/>
                <w:color w:val="0070C0"/>
              </w:rPr>
              <w:t xml:space="preserve"> - </w:t>
            </w:r>
          </w:p>
          <w:p w:rsidR="003D0369" w:rsidRDefault="003D0369" w:rsidP="00DA5DED">
            <w:pPr>
              <w:rPr>
                <w:rFonts w:cs="Arial"/>
                <w:color w:val="0070C0"/>
              </w:rPr>
            </w:pPr>
            <w:r w:rsidRPr="002A2AA9">
              <w:rPr>
                <w:rFonts w:cs="Arial"/>
                <w:color w:val="0070C0"/>
              </w:rPr>
              <w:t>Like SCEM</w:t>
            </w:r>
          </w:p>
          <w:p w:rsidR="003D0369" w:rsidRDefault="003D0369" w:rsidP="00DA5DED">
            <w:pPr>
              <w:rPr>
                <w:rFonts w:cs="Arial"/>
                <w:color w:val="0070C0"/>
              </w:rPr>
            </w:pPr>
          </w:p>
          <w:p w:rsidR="003D0369" w:rsidRPr="00D00FFF" w:rsidRDefault="003D0369" w:rsidP="00DA5DED">
            <w:pPr>
              <w:rPr>
                <w:rFonts w:cs="Arial"/>
                <w:color w:val="FF0000"/>
              </w:rPr>
            </w:pPr>
            <w:r>
              <w:rPr>
                <w:rFonts w:cs="Arial"/>
                <w:color w:val="FF0000"/>
              </w:rPr>
              <w:t>Colours are shiny because of the metal</w:t>
            </w:r>
          </w:p>
        </w:tc>
        <w:tc>
          <w:tcPr>
            <w:tcW w:w="2205" w:type="dxa"/>
          </w:tcPr>
          <w:p w:rsidR="003D0369" w:rsidRPr="002A2AA9" w:rsidRDefault="003D0369" w:rsidP="00DA5DED">
            <w:pPr>
              <w:rPr>
                <w:rFonts w:cs="Arial"/>
                <w:color w:val="0070C0"/>
              </w:rPr>
            </w:pPr>
          </w:p>
        </w:tc>
        <w:tc>
          <w:tcPr>
            <w:tcW w:w="2205" w:type="dxa"/>
          </w:tcPr>
          <w:p w:rsidR="003D0369" w:rsidRPr="002A2AA9" w:rsidRDefault="003D0369" w:rsidP="00DA5DED">
            <w:pPr>
              <w:rPr>
                <w:rFonts w:cs="Arial"/>
                <w:color w:val="0070C0"/>
              </w:rPr>
            </w:pPr>
          </w:p>
        </w:tc>
      </w:tr>
      <w:tr w:rsidR="003D0369" w:rsidTr="00DA5DED">
        <w:trPr>
          <w:trHeight w:val="235"/>
        </w:trPr>
        <w:tc>
          <w:tcPr>
            <w:tcW w:w="1403" w:type="dxa"/>
          </w:tcPr>
          <w:p w:rsidR="003D0369" w:rsidRDefault="003D0369" w:rsidP="00DA5DED">
            <w:pPr>
              <w:rPr>
                <w:rFonts w:cs="Arial"/>
              </w:rPr>
            </w:pPr>
            <w:r>
              <w:rPr>
                <w:rFonts w:cs="Arial"/>
              </w:rPr>
              <w:lastRenderedPageBreak/>
              <w:t>Tracy</w:t>
            </w:r>
          </w:p>
        </w:tc>
        <w:tc>
          <w:tcPr>
            <w:tcW w:w="2205" w:type="dxa"/>
          </w:tcPr>
          <w:p w:rsidR="003D0369" w:rsidRPr="002A2AA9" w:rsidRDefault="003D0369" w:rsidP="00DA5DED">
            <w:pPr>
              <w:rPr>
                <w:rFonts w:cs="Arial"/>
                <w:color w:val="0070C0"/>
              </w:rPr>
            </w:pPr>
          </w:p>
        </w:tc>
        <w:tc>
          <w:tcPr>
            <w:tcW w:w="2205" w:type="dxa"/>
          </w:tcPr>
          <w:p w:rsidR="003D0369" w:rsidRPr="002A2AA9" w:rsidRDefault="003D0369" w:rsidP="00DA5DED">
            <w:pPr>
              <w:rPr>
                <w:rFonts w:cs="Arial"/>
                <w:color w:val="0070C0"/>
              </w:rPr>
            </w:pPr>
          </w:p>
        </w:tc>
        <w:tc>
          <w:tcPr>
            <w:tcW w:w="2205" w:type="dxa"/>
          </w:tcPr>
          <w:p w:rsidR="003D0369" w:rsidRPr="002A2AA9" w:rsidRDefault="003D0369" w:rsidP="00DA5DED">
            <w:pPr>
              <w:rPr>
                <w:rFonts w:cs="Arial"/>
                <w:color w:val="0070C0"/>
              </w:rPr>
            </w:pPr>
          </w:p>
        </w:tc>
        <w:tc>
          <w:tcPr>
            <w:tcW w:w="2205" w:type="dxa"/>
          </w:tcPr>
          <w:p w:rsidR="003D0369" w:rsidRPr="002A2AA9" w:rsidRDefault="003D0369" w:rsidP="00DA5DED">
            <w:pPr>
              <w:rPr>
                <w:rFonts w:cs="Arial"/>
                <w:color w:val="0070C0"/>
              </w:rPr>
            </w:pPr>
            <w:r w:rsidRPr="002A2AA9">
              <w:rPr>
                <w:rFonts w:cs="Arial"/>
                <w:color w:val="0070C0"/>
              </w:rPr>
              <w:t>(In response to my question about what else we could focus on to expl</w:t>
            </w:r>
            <w:r>
              <w:rPr>
                <w:rFonts w:cs="Arial"/>
                <w:color w:val="0070C0"/>
              </w:rPr>
              <w:t>ore how the film maker has built</w:t>
            </w:r>
            <w:r w:rsidRPr="002A2AA9">
              <w:rPr>
                <w:rFonts w:cs="Arial"/>
                <w:color w:val="0070C0"/>
              </w:rPr>
              <w:t xml:space="preserve"> tension)</w:t>
            </w:r>
            <w:r>
              <w:rPr>
                <w:rFonts w:cs="Arial"/>
                <w:color w:val="0070C0"/>
              </w:rPr>
              <w:t xml:space="preserve"> - </w:t>
            </w:r>
          </w:p>
          <w:p w:rsidR="003D0369" w:rsidRPr="002A2AA9" w:rsidRDefault="003D0369" w:rsidP="00DA5DED">
            <w:pPr>
              <w:rPr>
                <w:rFonts w:cs="Arial"/>
                <w:color w:val="0070C0"/>
              </w:rPr>
            </w:pPr>
            <w:r w:rsidRPr="002A2AA9">
              <w:rPr>
                <w:rFonts w:cs="Arial"/>
                <w:color w:val="0070C0"/>
              </w:rPr>
              <w:t xml:space="preserve">Like what colour things are. </w:t>
            </w:r>
          </w:p>
        </w:tc>
        <w:tc>
          <w:tcPr>
            <w:tcW w:w="2205" w:type="dxa"/>
          </w:tcPr>
          <w:p w:rsidR="003D0369" w:rsidRPr="002A2AA9" w:rsidRDefault="003D0369" w:rsidP="00DA5DED">
            <w:pPr>
              <w:rPr>
                <w:rFonts w:cs="Arial"/>
                <w:color w:val="0070C0"/>
              </w:rPr>
            </w:pPr>
          </w:p>
        </w:tc>
        <w:tc>
          <w:tcPr>
            <w:tcW w:w="2205" w:type="dxa"/>
          </w:tcPr>
          <w:p w:rsidR="003D0369" w:rsidRPr="002A2AA9" w:rsidRDefault="003D0369" w:rsidP="00DA5DED">
            <w:pPr>
              <w:rPr>
                <w:rFonts w:cs="Arial"/>
                <w:color w:val="0070C0"/>
              </w:rPr>
            </w:pPr>
          </w:p>
        </w:tc>
      </w:tr>
      <w:tr w:rsidR="003D0369" w:rsidTr="00DA5DED">
        <w:trPr>
          <w:trHeight w:val="250"/>
        </w:trPr>
        <w:tc>
          <w:tcPr>
            <w:tcW w:w="1403" w:type="dxa"/>
          </w:tcPr>
          <w:p w:rsidR="003D0369" w:rsidRDefault="003D0369" w:rsidP="00DA5DED">
            <w:pPr>
              <w:rPr>
                <w:rFonts w:cs="Arial"/>
              </w:rPr>
            </w:pPr>
            <w:r>
              <w:rPr>
                <w:rFonts w:cs="Arial"/>
              </w:rPr>
              <w:t>David</w:t>
            </w:r>
          </w:p>
        </w:tc>
        <w:tc>
          <w:tcPr>
            <w:tcW w:w="2205" w:type="dxa"/>
          </w:tcPr>
          <w:p w:rsidR="003D0369" w:rsidRPr="0083235A" w:rsidRDefault="003D0369" w:rsidP="00DA5DED">
            <w:pPr>
              <w:rPr>
                <w:rFonts w:cs="Arial"/>
                <w:color w:val="4F81BD" w:themeColor="accent1"/>
              </w:rPr>
            </w:pPr>
            <w:r w:rsidRPr="0083235A">
              <w:rPr>
                <w:rFonts w:cs="Arial"/>
                <w:color w:val="4F81BD" w:themeColor="accent1"/>
              </w:rPr>
              <w:t>It’s building up tension b</w:t>
            </w:r>
            <w:r>
              <w:rPr>
                <w:rFonts w:cs="Arial"/>
                <w:color w:val="4F81BD" w:themeColor="accent1"/>
              </w:rPr>
              <w:t>ecause of the music in the back</w:t>
            </w:r>
            <w:r w:rsidRPr="0083235A">
              <w:rPr>
                <w:rFonts w:cs="Arial"/>
                <w:color w:val="4F81BD" w:themeColor="accent1"/>
              </w:rPr>
              <w:t>ground</w:t>
            </w:r>
            <w:r>
              <w:rPr>
                <w:rFonts w:cs="Arial"/>
                <w:color w:val="4F81BD" w:themeColor="accent1"/>
              </w:rPr>
              <w:t>.</w:t>
            </w:r>
          </w:p>
        </w:tc>
        <w:tc>
          <w:tcPr>
            <w:tcW w:w="2205" w:type="dxa"/>
          </w:tcPr>
          <w:p w:rsidR="003D0369" w:rsidRPr="00D00FFF" w:rsidRDefault="003D0369" w:rsidP="00DA5DED">
            <w:pPr>
              <w:rPr>
                <w:rFonts w:cs="Arial"/>
                <w:color w:val="FF0000"/>
              </w:rPr>
            </w:pPr>
            <w:r w:rsidRPr="00D00FFF">
              <w:rPr>
                <w:rFonts w:cs="Arial"/>
                <w:color w:val="FF0000"/>
              </w:rPr>
              <w:t>Zoomed in</w:t>
            </w:r>
          </w:p>
        </w:tc>
        <w:tc>
          <w:tcPr>
            <w:tcW w:w="2205" w:type="dxa"/>
          </w:tcPr>
          <w:p w:rsidR="003D0369" w:rsidRPr="0083235A" w:rsidRDefault="003D0369" w:rsidP="00DA5DED">
            <w:pPr>
              <w:rPr>
                <w:rFonts w:cs="Arial"/>
                <w:color w:val="4F81BD" w:themeColor="accent1"/>
              </w:rPr>
            </w:pPr>
            <w:r w:rsidRPr="0083235A">
              <w:rPr>
                <w:rFonts w:cs="Arial"/>
                <w:color w:val="4F81BD" w:themeColor="accent1"/>
              </w:rPr>
              <w:t>The Headteacher is not like your average Headteacher because she’s strict and bossy</w:t>
            </w:r>
          </w:p>
        </w:tc>
        <w:tc>
          <w:tcPr>
            <w:tcW w:w="2205" w:type="dxa"/>
          </w:tcPr>
          <w:p w:rsidR="003D0369" w:rsidRDefault="003D0369" w:rsidP="00DA5DED">
            <w:pPr>
              <w:rPr>
                <w:rFonts w:cs="Arial"/>
              </w:rPr>
            </w:pPr>
          </w:p>
        </w:tc>
        <w:tc>
          <w:tcPr>
            <w:tcW w:w="2205" w:type="dxa"/>
          </w:tcPr>
          <w:p w:rsidR="003D0369" w:rsidRDefault="003D0369" w:rsidP="00DA5DED">
            <w:pPr>
              <w:rPr>
                <w:rFonts w:cs="Arial"/>
              </w:rPr>
            </w:pPr>
            <w:r w:rsidRPr="0083235A">
              <w:rPr>
                <w:rFonts w:cs="Arial"/>
                <w:color w:val="4F81BD" w:themeColor="accent1"/>
              </w:rPr>
              <w:t>It’s building up tension b</w:t>
            </w:r>
            <w:r>
              <w:rPr>
                <w:rFonts w:cs="Arial"/>
                <w:color w:val="4F81BD" w:themeColor="accent1"/>
              </w:rPr>
              <w:t>ecause of the music in the back</w:t>
            </w:r>
            <w:r w:rsidRPr="0083235A">
              <w:rPr>
                <w:rFonts w:cs="Arial"/>
                <w:color w:val="4F81BD" w:themeColor="accent1"/>
              </w:rPr>
              <w:t>ground</w:t>
            </w:r>
            <w:r>
              <w:rPr>
                <w:rFonts w:cs="Arial"/>
                <w:color w:val="4F81BD" w:themeColor="accent1"/>
              </w:rPr>
              <w:t>.</w:t>
            </w:r>
          </w:p>
        </w:tc>
        <w:tc>
          <w:tcPr>
            <w:tcW w:w="2205" w:type="dxa"/>
          </w:tcPr>
          <w:p w:rsidR="003D0369" w:rsidRDefault="003D0369" w:rsidP="00DA5DED">
            <w:pPr>
              <w:rPr>
                <w:rFonts w:cs="Arial"/>
              </w:rPr>
            </w:pPr>
          </w:p>
        </w:tc>
      </w:tr>
      <w:tr w:rsidR="003D0369" w:rsidTr="00DA5DED">
        <w:trPr>
          <w:trHeight w:val="250"/>
        </w:trPr>
        <w:tc>
          <w:tcPr>
            <w:tcW w:w="1403" w:type="dxa"/>
          </w:tcPr>
          <w:p w:rsidR="003D0369" w:rsidRDefault="003D0369" w:rsidP="00DA5DED">
            <w:pPr>
              <w:rPr>
                <w:rFonts w:cs="Arial"/>
              </w:rPr>
            </w:pPr>
            <w:r>
              <w:rPr>
                <w:rFonts w:cs="Arial"/>
              </w:rPr>
              <w:t>Richard</w:t>
            </w:r>
          </w:p>
        </w:tc>
        <w:tc>
          <w:tcPr>
            <w:tcW w:w="2205" w:type="dxa"/>
          </w:tcPr>
          <w:p w:rsidR="003D0369" w:rsidRDefault="003D0369" w:rsidP="00DA5DED">
            <w:pPr>
              <w:rPr>
                <w:rFonts w:cs="Arial"/>
              </w:rPr>
            </w:pPr>
          </w:p>
        </w:tc>
        <w:tc>
          <w:tcPr>
            <w:tcW w:w="2205" w:type="dxa"/>
          </w:tcPr>
          <w:p w:rsidR="003D0369" w:rsidRDefault="003D0369" w:rsidP="00DA5DED">
            <w:pPr>
              <w:rPr>
                <w:rFonts w:cs="Arial"/>
              </w:rPr>
            </w:pPr>
          </w:p>
        </w:tc>
        <w:tc>
          <w:tcPr>
            <w:tcW w:w="2205" w:type="dxa"/>
          </w:tcPr>
          <w:p w:rsidR="003D0369" w:rsidRDefault="003D0369" w:rsidP="00DA5DED">
            <w:pPr>
              <w:rPr>
                <w:rFonts w:cs="Arial"/>
              </w:rPr>
            </w:pPr>
          </w:p>
        </w:tc>
        <w:tc>
          <w:tcPr>
            <w:tcW w:w="2205" w:type="dxa"/>
          </w:tcPr>
          <w:p w:rsidR="003D0369" w:rsidRPr="0083235A" w:rsidRDefault="003D0369" w:rsidP="00DA5DED">
            <w:pPr>
              <w:rPr>
                <w:rFonts w:cs="Arial"/>
                <w:color w:val="4F81BD" w:themeColor="accent1"/>
              </w:rPr>
            </w:pPr>
            <w:r w:rsidRPr="0083235A">
              <w:rPr>
                <w:rFonts w:cs="Arial"/>
                <w:color w:val="4F81BD" w:themeColor="accent1"/>
              </w:rPr>
              <w:t>(In response to my question about where it was dark)</w:t>
            </w:r>
            <w:r>
              <w:rPr>
                <w:rFonts w:cs="Arial"/>
                <w:color w:val="4F81BD" w:themeColor="accent1"/>
              </w:rPr>
              <w:t xml:space="preserve"> - </w:t>
            </w:r>
            <w:r w:rsidRPr="0083235A">
              <w:rPr>
                <w:rFonts w:cs="Arial"/>
                <w:color w:val="4F81BD" w:themeColor="accent1"/>
              </w:rPr>
              <w:t xml:space="preserve"> Inside. (Me: So what does that suggest?)</w:t>
            </w:r>
          </w:p>
          <w:p w:rsidR="003D0369" w:rsidRPr="0083235A" w:rsidRDefault="003D0369" w:rsidP="00DA5DED">
            <w:pPr>
              <w:rPr>
                <w:rFonts w:cs="Arial"/>
                <w:color w:val="4F81BD" w:themeColor="accent1"/>
              </w:rPr>
            </w:pPr>
            <w:proofErr w:type="spellStart"/>
            <w:r w:rsidRPr="0083235A">
              <w:rPr>
                <w:rFonts w:cs="Arial"/>
                <w:color w:val="4F81BD" w:themeColor="accent1"/>
              </w:rPr>
              <w:t>Errm</w:t>
            </w:r>
            <w:proofErr w:type="spellEnd"/>
            <w:r>
              <w:rPr>
                <w:rFonts w:cs="Arial"/>
                <w:color w:val="4F81BD" w:themeColor="accent1"/>
              </w:rPr>
              <w:t>.</w:t>
            </w:r>
          </w:p>
          <w:p w:rsidR="003D0369" w:rsidRPr="0083235A" w:rsidRDefault="003D0369" w:rsidP="00DA5DED">
            <w:pPr>
              <w:rPr>
                <w:rFonts w:cs="Arial"/>
                <w:color w:val="4F81BD" w:themeColor="accent1"/>
              </w:rPr>
            </w:pPr>
            <w:r>
              <w:rPr>
                <w:rFonts w:cs="Arial"/>
                <w:color w:val="4F81BD" w:themeColor="accent1"/>
              </w:rPr>
              <w:t>(</w:t>
            </w:r>
            <w:r w:rsidRPr="0083235A">
              <w:rPr>
                <w:rFonts w:cs="Arial"/>
                <w:color w:val="4F81BD" w:themeColor="accent1"/>
              </w:rPr>
              <w:t>Me: Which is the nicer place to be?)</w:t>
            </w:r>
          </w:p>
          <w:p w:rsidR="003D0369" w:rsidRPr="0083235A" w:rsidRDefault="003D0369" w:rsidP="00DA5DED">
            <w:pPr>
              <w:rPr>
                <w:rFonts w:cs="Arial"/>
                <w:color w:val="4F81BD" w:themeColor="accent1"/>
              </w:rPr>
            </w:pPr>
            <w:r w:rsidRPr="0083235A">
              <w:rPr>
                <w:rFonts w:cs="Arial"/>
                <w:color w:val="4F81BD" w:themeColor="accent1"/>
              </w:rPr>
              <w:t>Outside</w:t>
            </w:r>
          </w:p>
          <w:p w:rsidR="003D0369" w:rsidRPr="0083235A" w:rsidRDefault="003D0369" w:rsidP="00DA5DED">
            <w:pPr>
              <w:rPr>
                <w:rFonts w:cs="Arial"/>
                <w:color w:val="4F81BD" w:themeColor="accent1"/>
              </w:rPr>
            </w:pPr>
            <w:r w:rsidRPr="0083235A">
              <w:rPr>
                <w:rFonts w:cs="Arial"/>
                <w:color w:val="4F81BD" w:themeColor="accent1"/>
              </w:rPr>
              <w:t>(Me: Why?)</w:t>
            </w:r>
          </w:p>
          <w:p w:rsidR="003D0369" w:rsidRPr="00EB1EAE" w:rsidRDefault="003D0369" w:rsidP="00DA5DED">
            <w:pPr>
              <w:rPr>
                <w:rFonts w:cs="Arial"/>
              </w:rPr>
            </w:pPr>
            <w:r w:rsidRPr="0083235A">
              <w:rPr>
                <w:rFonts w:cs="Arial"/>
                <w:color w:val="4F81BD" w:themeColor="accent1"/>
              </w:rPr>
              <w:t>Bec</w:t>
            </w:r>
            <w:r>
              <w:rPr>
                <w:rFonts w:cs="Arial"/>
                <w:color w:val="4F81BD" w:themeColor="accent1"/>
              </w:rPr>
              <w:t>ause the teacher’s not</w:t>
            </w:r>
            <w:r w:rsidRPr="0083235A">
              <w:rPr>
                <w:rFonts w:cs="Arial"/>
                <w:color w:val="4F81BD" w:themeColor="accent1"/>
              </w:rPr>
              <w:t xml:space="preserve"> there. Because its brighter.</w:t>
            </w:r>
          </w:p>
        </w:tc>
        <w:tc>
          <w:tcPr>
            <w:tcW w:w="2205" w:type="dxa"/>
          </w:tcPr>
          <w:p w:rsidR="003D0369" w:rsidRDefault="003D0369" w:rsidP="00DA5DED">
            <w:pPr>
              <w:rPr>
                <w:rFonts w:cs="Arial"/>
              </w:rPr>
            </w:pPr>
          </w:p>
        </w:tc>
        <w:tc>
          <w:tcPr>
            <w:tcW w:w="2205" w:type="dxa"/>
          </w:tcPr>
          <w:p w:rsidR="003D0369" w:rsidRDefault="003D0369" w:rsidP="00DA5DED">
            <w:pPr>
              <w:rPr>
                <w:rFonts w:cs="Arial"/>
              </w:rPr>
            </w:pPr>
          </w:p>
        </w:tc>
      </w:tr>
    </w:tbl>
    <w:p w:rsidR="003D0369" w:rsidRDefault="003D0369" w:rsidP="003D0369">
      <w:pPr>
        <w:spacing w:after="0" w:line="240" w:lineRule="auto"/>
        <w:rPr>
          <w:rFonts w:ascii="Arial" w:hAnsi="Arial" w:cs="Arial"/>
        </w:rPr>
      </w:pPr>
    </w:p>
    <w:p w:rsidR="003D0369" w:rsidRPr="002F1E03" w:rsidRDefault="003D0369" w:rsidP="003D0369">
      <w:pPr>
        <w:spacing w:after="0" w:line="240" w:lineRule="auto"/>
        <w:rPr>
          <w:rFonts w:ascii="Arial" w:hAnsi="Arial" w:cs="Arial"/>
          <w:b/>
          <w:u w:val="single"/>
        </w:rPr>
      </w:pPr>
      <w:r w:rsidRPr="002F1E03">
        <w:rPr>
          <w:rFonts w:ascii="Arial" w:hAnsi="Arial" w:cs="Arial"/>
          <w:b/>
          <w:u w:val="single"/>
        </w:rPr>
        <w:t>Appendix 21 Visit 9</w:t>
      </w:r>
    </w:p>
    <w:p w:rsidR="003D0369" w:rsidRDefault="003D0369" w:rsidP="003D0369">
      <w:pPr>
        <w:spacing w:after="0" w:line="240" w:lineRule="auto"/>
        <w:rPr>
          <w:rFonts w:ascii="Arial" w:hAnsi="Arial" w:cs="Arial"/>
          <w:u w:val="single"/>
        </w:rPr>
      </w:pPr>
    </w:p>
    <w:p w:rsidR="003D0369" w:rsidRPr="004F698D" w:rsidRDefault="003D0369" w:rsidP="003D0369">
      <w:pPr>
        <w:spacing w:after="0" w:line="240" w:lineRule="auto"/>
        <w:rPr>
          <w:rFonts w:ascii="Arial" w:hAnsi="Arial" w:cs="Arial"/>
          <w:u w:val="single"/>
        </w:rPr>
      </w:pPr>
      <w:r>
        <w:rPr>
          <w:rFonts w:ascii="Arial" w:hAnsi="Arial" w:cs="Arial"/>
          <w:u w:val="single"/>
        </w:rPr>
        <w:t>Responses to ‘</w:t>
      </w:r>
      <w:r w:rsidRPr="004F698D">
        <w:rPr>
          <w:rFonts w:ascii="Arial" w:hAnsi="Arial" w:cs="Arial"/>
          <w:u w:val="single"/>
        </w:rPr>
        <w:t>The Box</w:t>
      </w:r>
      <w:r>
        <w:rPr>
          <w:rFonts w:ascii="Arial" w:hAnsi="Arial" w:cs="Arial"/>
          <w:u w:val="single"/>
        </w:rPr>
        <w:t>’</w:t>
      </w:r>
    </w:p>
    <w:p w:rsidR="003D0369" w:rsidRDefault="003D0369" w:rsidP="003D0369">
      <w:pPr>
        <w:spacing w:after="0" w:line="240" w:lineRule="auto"/>
        <w:rPr>
          <w:rFonts w:ascii="Arial" w:hAnsi="Arial" w:cs="Arial"/>
          <w:u w:val="single"/>
        </w:rPr>
      </w:pPr>
    </w:p>
    <w:tbl>
      <w:tblPr>
        <w:tblStyle w:val="TableGrid"/>
        <w:tblW w:w="0" w:type="auto"/>
        <w:tblLook w:val="04A0"/>
      </w:tblPr>
      <w:tblGrid>
        <w:gridCol w:w="2024"/>
        <w:gridCol w:w="2025"/>
        <w:gridCol w:w="2025"/>
        <w:gridCol w:w="2025"/>
        <w:gridCol w:w="2025"/>
        <w:gridCol w:w="2025"/>
        <w:gridCol w:w="2025"/>
      </w:tblGrid>
      <w:tr w:rsidR="003D0369" w:rsidTr="00DA5DED">
        <w:tc>
          <w:tcPr>
            <w:tcW w:w="2024" w:type="dxa"/>
          </w:tcPr>
          <w:p w:rsidR="003D0369" w:rsidRDefault="003D0369" w:rsidP="00DA5DED">
            <w:pPr>
              <w:rPr>
                <w:rFonts w:cs="Arial"/>
              </w:rPr>
            </w:pPr>
          </w:p>
        </w:tc>
        <w:tc>
          <w:tcPr>
            <w:tcW w:w="2025" w:type="dxa"/>
          </w:tcPr>
          <w:p w:rsidR="003D0369" w:rsidRDefault="003D0369" w:rsidP="00DA5DED">
            <w:pPr>
              <w:rPr>
                <w:rFonts w:cs="Arial"/>
              </w:rPr>
            </w:pPr>
            <w:r>
              <w:rPr>
                <w:rFonts w:cs="Arial"/>
              </w:rPr>
              <w:t>Explanation of and understanding of the film</w:t>
            </w:r>
          </w:p>
        </w:tc>
        <w:tc>
          <w:tcPr>
            <w:tcW w:w="2025" w:type="dxa"/>
          </w:tcPr>
          <w:p w:rsidR="003D0369" w:rsidRDefault="003D0369" w:rsidP="00DA5DED">
            <w:pPr>
              <w:rPr>
                <w:rFonts w:cs="Arial"/>
              </w:rPr>
            </w:pPr>
            <w:r>
              <w:rPr>
                <w:rFonts w:cs="Arial"/>
              </w:rPr>
              <w:t>Questions about the film</w:t>
            </w:r>
          </w:p>
        </w:tc>
        <w:tc>
          <w:tcPr>
            <w:tcW w:w="8100" w:type="dxa"/>
            <w:gridSpan w:val="4"/>
          </w:tcPr>
          <w:p w:rsidR="003D0369" w:rsidRDefault="003D0369" w:rsidP="00DA5DED">
            <w:pPr>
              <w:rPr>
                <w:rFonts w:cs="Arial"/>
              </w:rPr>
            </w:pPr>
            <w:r>
              <w:rPr>
                <w:rFonts w:cs="Arial"/>
              </w:rPr>
              <w:t>How has the film maker built tension?</w:t>
            </w:r>
          </w:p>
        </w:tc>
      </w:tr>
      <w:tr w:rsidR="003D0369" w:rsidTr="00DA5DED">
        <w:tc>
          <w:tcPr>
            <w:tcW w:w="2024"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r>
              <w:rPr>
                <w:rFonts w:cs="Arial"/>
              </w:rPr>
              <w:t>Camera angle</w:t>
            </w:r>
          </w:p>
        </w:tc>
        <w:tc>
          <w:tcPr>
            <w:tcW w:w="2025" w:type="dxa"/>
          </w:tcPr>
          <w:p w:rsidR="003D0369" w:rsidRDefault="003D0369" w:rsidP="00DA5DED">
            <w:pPr>
              <w:rPr>
                <w:rFonts w:cs="Arial"/>
              </w:rPr>
            </w:pPr>
            <w:r>
              <w:rPr>
                <w:rFonts w:cs="Arial"/>
              </w:rPr>
              <w:t>Colour and Light</w:t>
            </w:r>
          </w:p>
        </w:tc>
        <w:tc>
          <w:tcPr>
            <w:tcW w:w="2025" w:type="dxa"/>
          </w:tcPr>
          <w:p w:rsidR="003D0369" w:rsidRDefault="003D0369" w:rsidP="00DA5DED">
            <w:pPr>
              <w:rPr>
                <w:rFonts w:cs="Arial"/>
              </w:rPr>
            </w:pPr>
            <w:r>
              <w:rPr>
                <w:rFonts w:cs="Arial"/>
              </w:rPr>
              <w:t>Sound</w:t>
            </w:r>
          </w:p>
        </w:tc>
        <w:tc>
          <w:tcPr>
            <w:tcW w:w="2025" w:type="dxa"/>
          </w:tcPr>
          <w:p w:rsidR="003D0369" w:rsidRDefault="003D0369" w:rsidP="00DA5DED">
            <w:pPr>
              <w:rPr>
                <w:rFonts w:cs="Arial"/>
              </w:rPr>
            </w:pPr>
            <w:r>
              <w:rPr>
                <w:rFonts w:cs="Arial"/>
              </w:rPr>
              <w:t>Plot</w:t>
            </w:r>
          </w:p>
        </w:tc>
      </w:tr>
      <w:tr w:rsidR="003D0369" w:rsidTr="00DA5DED">
        <w:tc>
          <w:tcPr>
            <w:tcW w:w="2024" w:type="dxa"/>
          </w:tcPr>
          <w:p w:rsidR="003D0369" w:rsidRDefault="003D0369" w:rsidP="00DA5DED">
            <w:pPr>
              <w:rPr>
                <w:rFonts w:cs="Arial"/>
              </w:rPr>
            </w:pPr>
            <w:r>
              <w:rPr>
                <w:rFonts w:cs="Arial"/>
              </w:rPr>
              <w:t>Stephen</w:t>
            </w:r>
          </w:p>
        </w:tc>
        <w:tc>
          <w:tcPr>
            <w:tcW w:w="2025" w:type="dxa"/>
          </w:tcPr>
          <w:p w:rsidR="003D0369" w:rsidRDefault="003D0369" w:rsidP="00DA5DED">
            <w:pPr>
              <w:rPr>
                <w:rFonts w:cs="Arial"/>
              </w:rPr>
            </w:pPr>
            <w:r>
              <w:rPr>
                <w:rFonts w:cs="Arial"/>
              </w:rPr>
              <w:t>When you see the white flash, it’s quite mysterious, and linking to that I want to watch the rest of this film.</w:t>
            </w: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r>
              <w:rPr>
                <w:rFonts w:cs="Arial"/>
              </w:rPr>
              <w:t xml:space="preserve">(Notices detail) – I don’t know if anyone else noticed this but the box next to it, around the outside it actually had the word ‘out’ in very small letters. So I was thinking, if you opened the box and were </w:t>
            </w:r>
            <w:r w:rsidR="001B3306">
              <w:rPr>
                <w:rFonts w:cs="Arial"/>
              </w:rPr>
              <w:t>may be</w:t>
            </w:r>
            <w:r>
              <w:rPr>
                <w:rFonts w:cs="Arial"/>
              </w:rPr>
              <w:t xml:space="preserve"> transported then </w:t>
            </w:r>
            <w:r w:rsidR="001B3306">
              <w:rPr>
                <w:rFonts w:cs="Arial"/>
              </w:rPr>
              <w:t>may be</w:t>
            </w:r>
            <w:r>
              <w:rPr>
                <w:rFonts w:cs="Arial"/>
              </w:rPr>
              <w:t xml:space="preserve"> somebody else needs to open the other box to get them out.</w:t>
            </w:r>
          </w:p>
          <w:p w:rsidR="00343670" w:rsidRDefault="00343670" w:rsidP="00DA5DED">
            <w:pPr>
              <w:rPr>
                <w:rFonts w:cs="Arial"/>
              </w:rPr>
            </w:pPr>
          </w:p>
        </w:tc>
      </w:tr>
      <w:tr w:rsidR="003D0369" w:rsidTr="00DA5DED">
        <w:tc>
          <w:tcPr>
            <w:tcW w:w="2024" w:type="dxa"/>
          </w:tcPr>
          <w:p w:rsidR="003D0369" w:rsidRDefault="003D0369" w:rsidP="00DA5DED">
            <w:pPr>
              <w:rPr>
                <w:rFonts w:cs="Arial"/>
              </w:rPr>
            </w:pPr>
            <w:r>
              <w:rPr>
                <w:rFonts w:cs="Arial"/>
              </w:rPr>
              <w:lastRenderedPageBreak/>
              <w:t>Holly</w:t>
            </w:r>
          </w:p>
        </w:tc>
        <w:tc>
          <w:tcPr>
            <w:tcW w:w="2025" w:type="dxa"/>
          </w:tcPr>
          <w:p w:rsidR="003D0369" w:rsidRDefault="003D0369" w:rsidP="00DA5DED">
            <w:pPr>
              <w:rPr>
                <w:rFonts w:cs="Arial"/>
              </w:rPr>
            </w:pPr>
            <w:r>
              <w:rPr>
                <w:rFonts w:cs="Arial"/>
              </w:rPr>
              <w:t>We don’t see the child because it’s like a question – who is the child.</w:t>
            </w:r>
          </w:p>
        </w:tc>
        <w:tc>
          <w:tcPr>
            <w:tcW w:w="2025" w:type="dxa"/>
          </w:tcPr>
          <w:p w:rsidR="003D0369" w:rsidRDefault="003D0369" w:rsidP="00DA5DED">
            <w:pPr>
              <w:rPr>
                <w:rFonts w:cs="Arial"/>
              </w:rPr>
            </w:pPr>
          </w:p>
        </w:tc>
        <w:tc>
          <w:tcPr>
            <w:tcW w:w="2025" w:type="dxa"/>
          </w:tcPr>
          <w:p w:rsidR="003D0369" w:rsidRDefault="003D0369" w:rsidP="00DA5DED">
            <w:pPr>
              <w:rPr>
                <w:rFonts w:cs="Arial"/>
              </w:rPr>
            </w:pPr>
            <w:r>
              <w:rPr>
                <w:rFonts w:cs="Arial"/>
              </w:rPr>
              <w:t xml:space="preserve">You know it’s a little girl because the camera is pointing up as if she is looking up. </w:t>
            </w:r>
          </w:p>
          <w:p w:rsidR="003D0369" w:rsidRDefault="003D0369" w:rsidP="00DA5DED">
            <w:pPr>
              <w:rPr>
                <w:rFonts w:cs="Arial"/>
              </w:rPr>
            </w:pPr>
          </w:p>
          <w:p w:rsidR="003D0369" w:rsidRDefault="003D0369" w:rsidP="00DA5DED">
            <w:pPr>
              <w:rPr>
                <w:rFonts w:cs="Arial"/>
              </w:rPr>
            </w:pPr>
            <w:r>
              <w:rPr>
                <w:rFonts w:cs="Arial"/>
              </w:rPr>
              <w:t>When she was opening the box it was a high angle shot so you could see she was opening the box.</w:t>
            </w:r>
          </w:p>
        </w:tc>
        <w:tc>
          <w:tcPr>
            <w:tcW w:w="2025" w:type="dxa"/>
          </w:tcPr>
          <w:p w:rsidR="003D0369" w:rsidRDefault="003D0369" w:rsidP="00DA5DED">
            <w:pPr>
              <w:rPr>
                <w:rFonts w:cs="Arial"/>
              </w:rPr>
            </w:pPr>
          </w:p>
        </w:tc>
        <w:tc>
          <w:tcPr>
            <w:tcW w:w="2025" w:type="dxa"/>
          </w:tcPr>
          <w:p w:rsidR="003D0369" w:rsidRDefault="003D0369" w:rsidP="00DA5DED">
            <w:pPr>
              <w:rPr>
                <w:rFonts w:cs="Arial"/>
              </w:rPr>
            </w:pPr>
            <w:r>
              <w:rPr>
                <w:rFonts w:cs="Arial"/>
              </w:rPr>
              <w:t>What was effective was, it was sort of echoing, ‘open the box, open the box’. Like she was talking in a cave.</w:t>
            </w:r>
          </w:p>
        </w:tc>
        <w:tc>
          <w:tcPr>
            <w:tcW w:w="2025" w:type="dxa"/>
          </w:tcPr>
          <w:p w:rsidR="003D0369" w:rsidRDefault="003D0369" w:rsidP="00DA5DED">
            <w:pPr>
              <w:rPr>
                <w:rFonts w:cs="Arial"/>
              </w:rPr>
            </w:pPr>
          </w:p>
        </w:tc>
      </w:tr>
      <w:tr w:rsidR="003D0369" w:rsidTr="00DA5DED">
        <w:tc>
          <w:tcPr>
            <w:tcW w:w="2024" w:type="dxa"/>
          </w:tcPr>
          <w:p w:rsidR="003D0369" w:rsidRDefault="003D0369" w:rsidP="00DA5DED">
            <w:pPr>
              <w:rPr>
                <w:rFonts w:cs="Arial"/>
              </w:rPr>
            </w:pPr>
            <w:r>
              <w:rPr>
                <w:rFonts w:cs="Arial"/>
              </w:rPr>
              <w:t>Lauren</w:t>
            </w: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r>
              <w:rPr>
                <w:rFonts w:cs="Arial"/>
              </w:rPr>
              <w:t>I noticed that the shop looked quite dark, but when she opened the box the light flooded the screen.</w:t>
            </w:r>
          </w:p>
          <w:p w:rsidR="003D0369" w:rsidRDefault="003D0369" w:rsidP="00DA5DED">
            <w:pPr>
              <w:rPr>
                <w:rFonts w:cs="Arial"/>
              </w:rPr>
            </w:pPr>
          </w:p>
          <w:p w:rsidR="003D0369" w:rsidRDefault="003D0369" w:rsidP="00DA5DED">
            <w:pPr>
              <w:rPr>
                <w:rFonts w:cs="Arial"/>
              </w:rPr>
            </w:pPr>
          </w:p>
          <w:p w:rsidR="003D0369" w:rsidRDefault="003D0369" w:rsidP="00DA5DED">
            <w:pPr>
              <w:rPr>
                <w:rFonts w:cs="Arial"/>
              </w:rPr>
            </w:pPr>
          </w:p>
          <w:p w:rsidR="003D0369" w:rsidRDefault="003D0369" w:rsidP="00DA5DED">
            <w:pPr>
              <w:rPr>
                <w:rFonts w:cs="Arial"/>
              </w:rPr>
            </w:pPr>
          </w:p>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r>
      <w:tr w:rsidR="003D0369" w:rsidTr="00DA5DED">
        <w:tc>
          <w:tcPr>
            <w:tcW w:w="2024" w:type="dxa"/>
          </w:tcPr>
          <w:p w:rsidR="003D0369" w:rsidRDefault="003D0369" w:rsidP="00DA5DED">
            <w:pPr>
              <w:rPr>
                <w:rFonts w:cs="Arial"/>
              </w:rPr>
            </w:pPr>
            <w:r>
              <w:rPr>
                <w:rFonts w:cs="Arial"/>
              </w:rPr>
              <w:t>Abbey</w:t>
            </w:r>
          </w:p>
        </w:tc>
        <w:tc>
          <w:tcPr>
            <w:tcW w:w="2025" w:type="dxa"/>
          </w:tcPr>
          <w:p w:rsidR="003D0369" w:rsidRDefault="003D0369" w:rsidP="00DA5DED">
            <w:pPr>
              <w:rPr>
                <w:rFonts w:cs="Arial"/>
              </w:rPr>
            </w:pPr>
            <w:r>
              <w:rPr>
                <w:rFonts w:cs="Arial"/>
              </w:rPr>
              <w:t xml:space="preserve">The box is something you wouldn’t be happy about if it </w:t>
            </w:r>
            <w:r>
              <w:rPr>
                <w:rFonts w:cs="Arial"/>
              </w:rPr>
              <w:lastRenderedPageBreak/>
              <w:t>were to be opened. If there were loads of money or diamonds in there, then he wouldn’t be saying not to open it, but he says not to open it, so it’s obviously something dangerous or something bad.</w:t>
            </w:r>
          </w:p>
          <w:p w:rsidR="003D0369" w:rsidRDefault="003D0369" w:rsidP="00DA5DED">
            <w:pPr>
              <w:rPr>
                <w:rFonts w:cs="Arial"/>
              </w:rPr>
            </w:pPr>
          </w:p>
          <w:p w:rsidR="003D0369" w:rsidRDefault="003D0369" w:rsidP="00DA5DED">
            <w:pPr>
              <w:rPr>
                <w:rFonts w:cs="Arial"/>
              </w:rPr>
            </w:pPr>
            <w:r>
              <w:rPr>
                <w:rFonts w:cs="Arial"/>
              </w:rPr>
              <w:t>We don’t see the child so it builds up tension. Touching on what Holly said, it gives you something to think about – who the child is and why do they open it?</w:t>
            </w:r>
          </w:p>
          <w:p w:rsidR="003D0369" w:rsidRDefault="003D0369" w:rsidP="00DA5DED">
            <w:pPr>
              <w:rPr>
                <w:rFonts w:cs="Arial"/>
              </w:rPr>
            </w:pPr>
          </w:p>
        </w:tc>
        <w:tc>
          <w:tcPr>
            <w:tcW w:w="2025" w:type="dxa"/>
          </w:tcPr>
          <w:p w:rsidR="003D0369" w:rsidRDefault="003D0369" w:rsidP="00DA5DED">
            <w:pPr>
              <w:rPr>
                <w:rFonts w:cs="Arial"/>
              </w:rPr>
            </w:pPr>
            <w:r>
              <w:rPr>
                <w:rFonts w:cs="Arial"/>
              </w:rPr>
              <w:lastRenderedPageBreak/>
              <w:t xml:space="preserve">This is kind of an open question like to everyone. I was wondering </w:t>
            </w:r>
            <w:r>
              <w:rPr>
                <w:rFonts w:cs="Arial"/>
              </w:rPr>
              <w:lastRenderedPageBreak/>
              <w:t>whether the girl just heard it in her brain and not everyone else heard it.</w:t>
            </w:r>
          </w:p>
        </w:tc>
        <w:tc>
          <w:tcPr>
            <w:tcW w:w="2025" w:type="dxa"/>
          </w:tcPr>
          <w:p w:rsidR="003D0369" w:rsidRDefault="003D0369" w:rsidP="00DA5DED">
            <w:pPr>
              <w:rPr>
                <w:rFonts w:cs="Arial"/>
              </w:rPr>
            </w:pPr>
            <w:r>
              <w:rPr>
                <w:rFonts w:cs="Arial"/>
              </w:rPr>
              <w:lastRenderedPageBreak/>
              <w:t xml:space="preserve">When it moves to the man who says, ‘no don’t open that dear </w:t>
            </w:r>
            <w:r>
              <w:rPr>
                <w:rFonts w:cs="Arial"/>
              </w:rPr>
              <w:lastRenderedPageBreak/>
              <w:t>child’, it moves to a middle shot and it’s quite effective because if the lady and him were in the shot it won’t look so effective.</w:t>
            </w: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r>
              <w:rPr>
                <w:rFonts w:cs="Arial"/>
              </w:rPr>
              <w:t xml:space="preserve">Like in really scary movies sometimes it’s like, I can’t </w:t>
            </w:r>
            <w:r>
              <w:rPr>
                <w:rFonts w:cs="Arial"/>
              </w:rPr>
              <w:lastRenderedPageBreak/>
              <w:t>explain it really, but it’s like the box is saying, ‘you don’t want them, you want me’ so it really builds up tension.</w:t>
            </w:r>
          </w:p>
          <w:p w:rsidR="003D0369" w:rsidRDefault="003D0369" w:rsidP="00DA5DED">
            <w:pPr>
              <w:rPr>
                <w:rFonts w:cs="Arial"/>
              </w:rPr>
            </w:pPr>
          </w:p>
          <w:p w:rsidR="003D0369" w:rsidRDefault="003D0369" w:rsidP="00DA5DED">
            <w:pPr>
              <w:rPr>
                <w:rFonts w:cs="Arial"/>
              </w:rPr>
            </w:pPr>
            <w:r>
              <w:rPr>
                <w:rFonts w:cs="Arial"/>
              </w:rPr>
              <w:t>I think it is really weird that someone is talking like in the box. Like in ‘Nanny McPhee and the Big Bang’ where the wind is like talking and the draws are talking too.</w:t>
            </w:r>
          </w:p>
        </w:tc>
      </w:tr>
      <w:tr w:rsidR="003D0369" w:rsidTr="00DA5DED">
        <w:tc>
          <w:tcPr>
            <w:tcW w:w="2024" w:type="dxa"/>
          </w:tcPr>
          <w:p w:rsidR="003D0369" w:rsidRDefault="003D0369" w:rsidP="00DA5DED">
            <w:pPr>
              <w:rPr>
                <w:rFonts w:cs="Arial"/>
              </w:rPr>
            </w:pPr>
            <w:r>
              <w:rPr>
                <w:rFonts w:cs="Arial"/>
              </w:rPr>
              <w:lastRenderedPageBreak/>
              <w:t>Ruby</w:t>
            </w:r>
          </w:p>
        </w:tc>
        <w:tc>
          <w:tcPr>
            <w:tcW w:w="2025" w:type="dxa"/>
          </w:tcPr>
          <w:p w:rsidR="003D0369" w:rsidRDefault="003D0369" w:rsidP="00DA5DED">
            <w:pPr>
              <w:rPr>
                <w:rFonts w:cs="Arial"/>
              </w:rPr>
            </w:pPr>
          </w:p>
          <w:p w:rsidR="00343670" w:rsidRDefault="00343670" w:rsidP="00DA5DED">
            <w:pPr>
              <w:rPr>
                <w:rFonts w:cs="Arial"/>
              </w:rPr>
            </w:pPr>
          </w:p>
        </w:tc>
        <w:tc>
          <w:tcPr>
            <w:tcW w:w="2025" w:type="dxa"/>
          </w:tcPr>
          <w:p w:rsidR="003D0369" w:rsidRDefault="003D0369" w:rsidP="00DA5DED">
            <w:pPr>
              <w:rPr>
                <w:rFonts w:cs="Arial"/>
              </w:rPr>
            </w:pPr>
          </w:p>
        </w:tc>
        <w:tc>
          <w:tcPr>
            <w:tcW w:w="8100" w:type="dxa"/>
            <w:gridSpan w:val="4"/>
          </w:tcPr>
          <w:p w:rsidR="003D0369" w:rsidRDefault="003D0369" w:rsidP="00DA5DED">
            <w:pPr>
              <w:rPr>
                <w:rFonts w:cs="Arial"/>
              </w:rPr>
            </w:pPr>
            <w:r>
              <w:rPr>
                <w:rFonts w:cs="Arial"/>
              </w:rPr>
              <w:t>(Invited to contribute, but declined)</w:t>
            </w:r>
          </w:p>
        </w:tc>
      </w:tr>
      <w:tr w:rsidR="003D0369" w:rsidTr="00DA5DED">
        <w:tc>
          <w:tcPr>
            <w:tcW w:w="2024" w:type="dxa"/>
          </w:tcPr>
          <w:p w:rsidR="003D0369" w:rsidRDefault="003D0369" w:rsidP="00DA5DED">
            <w:pPr>
              <w:rPr>
                <w:rFonts w:cs="Arial"/>
              </w:rPr>
            </w:pPr>
            <w:r>
              <w:rPr>
                <w:rFonts w:cs="Arial"/>
              </w:rPr>
              <w:lastRenderedPageBreak/>
              <w:t>Molly</w:t>
            </w:r>
          </w:p>
        </w:tc>
        <w:tc>
          <w:tcPr>
            <w:tcW w:w="2025" w:type="dxa"/>
          </w:tcPr>
          <w:p w:rsidR="003D0369" w:rsidRDefault="003D0369" w:rsidP="00DA5DED">
            <w:pPr>
              <w:rPr>
                <w:rFonts w:cs="Arial"/>
              </w:rPr>
            </w:pPr>
            <w:r>
              <w:rPr>
                <w:rFonts w:cs="Arial"/>
              </w:rPr>
              <w:t>I think you don’t see the child because it’s from the child’s point of view. Also, I think when she opens the box she goes to a mythical land or somewhere dangerous.</w:t>
            </w:r>
          </w:p>
        </w:tc>
        <w:tc>
          <w:tcPr>
            <w:tcW w:w="2025" w:type="dxa"/>
          </w:tcPr>
          <w:p w:rsidR="003D0369" w:rsidRDefault="003D0369" w:rsidP="00DA5DED">
            <w:pPr>
              <w:rPr>
                <w:rFonts w:cs="Arial"/>
              </w:rPr>
            </w:pPr>
            <w:r>
              <w:rPr>
                <w:rFonts w:cs="Arial"/>
              </w:rPr>
              <w:t>(Following David’s question)I think the voice is someone in the box.</w:t>
            </w: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r>
      <w:tr w:rsidR="003D0369" w:rsidTr="00DA5DED">
        <w:tc>
          <w:tcPr>
            <w:tcW w:w="2024" w:type="dxa"/>
          </w:tcPr>
          <w:p w:rsidR="003D0369" w:rsidRDefault="003D0369" w:rsidP="00DA5DED">
            <w:pPr>
              <w:rPr>
                <w:rFonts w:cs="Arial"/>
              </w:rPr>
            </w:pPr>
            <w:r>
              <w:rPr>
                <w:rFonts w:cs="Arial"/>
              </w:rPr>
              <w:t>Richard</w:t>
            </w: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c>
          <w:tcPr>
            <w:tcW w:w="2025" w:type="dxa"/>
          </w:tcPr>
          <w:p w:rsidR="003D0369" w:rsidRDefault="003D0369" w:rsidP="00DA5DED">
            <w:pPr>
              <w:rPr>
                <w:rFonts w:cs="Arial"/>
              </w:rPr>
            </w:pPr>
          </w:p>
        </w:tc>
      </w:tr>
      <w:tr w:rsidR="003D0369" w:rsidTr="00DA5DED">
        <w:tc>
          <w:tcPr>
            <w:tcW w:w="2024" w:type="dxa"/>
          </w:tcPr>
          <w:p w:rsidR="003D0369" w:rsidRDefault="003D0369" w:rsidP="00DA5DED">
            <w:pPr>
              <w:rPr>
                <w:rFonts w:cs="Arial"/>
              </w:rPr>
            </w:pPr>
            <w:r>
              <w:rPr>
                <w:rFonts w:cs="Arial"/>
              </w:rPr>
              <w:t>David</w:t>
            </w:r>
          </w:p>
        </w:tc>
        <w:tc>
          <w:tcPr>
            <w:tcW w:w="2025" w:type="dxa"/>
          </w:tcPr>
          <w:p w:rsidR="003D0369" w:rsidRDefault="003D0369" w:rsidP="00DA5DED">
            <w:pPr>
              <w:rPr>
                <w:rFonts w:cs="Arial"/>
              </w:rPr>
            </w:pPr>
            <w:r>
              <w:rPr>
                <w:rFonts w:cs="Arial"/>
              </w:rPr>
              <w:t>The lady goes in and the child opens the box. (How do you know there’s a child?) Because the man says ‘no child, don’t open the box’. (Why did we not see the child?) Because it might be a ghost or the child did not want to be seen on the internet.</w:t>
            </w:r>
          </w:p>
        </w:tc>
        <w:tc>
          <w:tcPr>
            <w:tcW w:w="2025" w:type="dxa"/>
          </w:tcPr>
          <w:p w:rsidR="003D0369" w:rsidRDefault="003D0369" w:rsidP="00DA5DED">
            <w:pPr>
              <w:rPr>
                <w:rFonts w:cs="Arial"/>
              </w:rPr>
            </w:pPr>
            <w:r>
              <w:rPr>
                <w:rFonts w:cs="Arial"/>
              </w:rPr>
              <w:t>Why does the lady you can’t see talk in a weird voice?</w:t>
            </w:r>
          </w:p>
        </w:tc>
        <w:tc>
          <w:tcPr>
            <w:tcW w:w="2025" w:type="dxa"/>
          </w:tcPr>
          <w:p w:rsidR="003D0369" w:rsidRDefault="003D0369" w:rsidP="00DA5DED">
            <w:pPr>
              <w:rPr>
                <w:rFonts w:cs="Arial"/>
              </w:rPr>
            </w:pPr>
          </w:p>
        </w:tc>
        <w:tc>
          <w:tcPr>
            <w:tcW w:w="2025" w:type="dxa"/>
          </w:tcPr>
          <w:p w:rsidR="003D0369" w:rsidRDefault="003D0369" w:rsidP="00DA5DED">
            <w:pPr>
              <w:rPr>
                <w:rFonts w:cs="Arial"/>
              </w:rPr>
            </w:pPr>
            <w:r>
              <w:rPr>
                <w:rFonts w:cs="Arial"/>
              </w:rPr>
              <w:t>(Following Lauren’s contribution). At first the shop was gloomy but when she opened the box it was vibrant and clear.</w:t>
            </w:r>
          </w:p>
        </w:tc>
        <w:tc>
          <w:tcPr>
            <w:tcW w:w="2025" w:type="dxa"/>
          </w:tcPr>
          <w:p w:rsidR="003D0369" w:rsidRDefault="00EB74D0" w:rsidP="00DA5DED">
            <w:pPr>
              <w:rPr>
                <w:rFonts w:cs="Arial"/>
              </w:rPr>
            </w:pPr>
            <w:r>
              <w:rPr>
                <w:rFonts w:cs="Arial"/>
                <w:noProof/>
                <w:lang w:eastAsia="en-GB"/>
              </w:rPr>
              <w:pict>
                <v:shape id="_x0000_s1147" type="#_x0000_t32" style="position:absolute;margin-left:81.8pt;margin-top:18.55pt;width:25.5pt;height:.75pt;flip:y;z-index:251786240;mso-position-horizontal-relative:text;mso-position-vertical-relative:text" o:connectortype="straight">
                  <v:stroke endarrow="block"/>
                </v:shape>
              </w:pict>
            </w:r>
            <w:r w:rsidR="003D0369">
              <w:rPr>
                <w:rFonts w:cs="Arial"/>
              </w:rPr>
              <w:t>The voice – I think it’s like in ‘Merlin’ when there was a voice in a box which sounded like this one and it made people disappear.</w:t>
            </w:r>
          </w:p>
        </w:tc>
        <w:tc>
          <w:tcPr>
            <w:tcW w:w="2025" w:type="dxa"/>
          </w:tcPr>
          <w:p w:rsidR="003D0369" w:rsidRDefault="003D0369" w:rsidP="00DA5DED">
            <w:pPr>
              <w:rPr>
                <w:rFonts w:cs="Arial"/>
              </w:rPr>
            </w:pPr>
            <w:r>
              <w:rPr>
                <w:rFonts w:cs="Arial"/>
              </w:rPr>
              <w:t xml:space="preserve">(Connection to the </w:t>
            </w:r>
          </w:p>
          <w:p w:rsidR="003D0369" w:rsidRDefault="003D0369" w:rsidP="00DA5DED">
            <w:pPr>
              <w:rPr>
                <w:rFonts w:cs="Arial"/>
              </w:rPr>
            </w:pPr>
            <w:r>
              <w:rPr>
                <w:rFonts w:cs="Arial"/>
              </w:rPr>
              <w:t xml:space="preserve">    TV series, ‘Merlin’.)</w:t>
            </w:r>
          </w:p>
        </w:tc>
      </w:tr>
    </w:tbl>
    <w:p w:rsidR="00343670" w:rsidRDefault="00343670" w:rsidP="003D0369">
      <w:pPr>
        <w:spacing w:after="0" w:line="240" w:lineRule="auto"/>
        <w:rPr>
          <w:rFonts w:ascii="Arial" w:hAnsi="Arial" w:cs="Arial"/>
          <w:sz w:val="28"/>
          <w:szCs w:val="28"/>
        </w:rPr>
      </w:pPr>
    </w:p>
    <w:p w:rsidR="003D0369" w:rsidRDefault="003D0369" w:rsidP="003D0369">
      <w:pPr>
        <w:spacing w:after="0" w:line="240" w:lineRule="auto"/>
        <w:rPr>
          <w:rFonts w:ascii="Arial" w:hAnsi="Arial" w:cs="Arial"/>
          <w:u w:val="single"/>
        </w:rPr>
      </w:pPr>
      <w:r w:rsidRPr="005C62F2">
        <w:rPr>
          <w:rFonts w:ascii="Arial" w:hAnsi="Arial" w:cs="Arial"/>
          <w:b/>
          <w:u w:val="single"/>
        </w:rPr>
        <w:lastRenderedPageBreak/>
        <w:t>Appendix 22</w:t>
      </w:r>
      <w:r>
        <w:rPr>
          <w:rFonts w:ascii="Arial" w:hAnsi="Arial" w:cs="Arial"/>
          <w:u w:val="single"/>
        </w:rPr>
        <w:t xml:space="preserve"> Table to show how the children identified genre through soundtracks</w:t>
      </w:r>
    </w:p>
    <w:p w:rsidR="003D0369" w:rsidRDefault="003D0369" w:rsidP="003D0369">
      <w:pPr>
        <w:spacing w:after="0" w:line="240" w:lineRule="auto"/>
        <w:rPr>
          <w:rFonts w:ascii="Arial" w:hAnsi="Arial" w:cs="Arial"/>
          <w:u w:val="single"/>
        </w:rPr>
      </w:pPr>
    </w:p>
    <w:p w:rsidR="003D0369" w:rsidRPr="00ED14E9" w:rsidRDefault="003D0369" w:rsidP="003D0369">
      <w:pPr>
        <w:spacing w:after="0" w:line="240" w:lineRule="auto"/>
        <w:rPr>
          <w:rFonts w:ascii="Arial" w:hAnsi="Arial" w:cs="Arial"/>
          <w:color w:val="4F81BD" w:themeColor="accent1"/>
        </w:rPr>
      </w:pPr>
      <w:r w:rsidRPr="00ED14E9">
        <w:rPr>
          <w:rFonts w:ascii="Arial" w:hAnsi="Arial" w:cs="Arial"/>
          <w:color w:val="4F81BD" w:themeColor="accent1"/>
        </w:rPr>
        <w:t>Connects to imagined images</w:t>
      </w:r>
    </w:p>
    <w:p w:rsidR="003D0369" w:rsidRDefault="003D0369" w:rsidP="003D0369">
      <w:pPr>
        <w:spacing w:after="0" w:line="240" w:lineRule="auto"/>
        <w:rPr>
          <w:rFonts w:ascii="Arial" w:hAnsi="Arial" w:cs="Arial"/>
        </w:rPr>
      </w:pPr>
    </w:p>
    <w:p w:rsidR="003D0369" w:rsidRPr="004E2E2A" w:rsidRDefault="003D0369" w:rsidP="003D0369">
      <w:pPr>
        <w:spacing w:after="0" w:line="240" w:lineRule="auto"/>
        <w:rPr>
          <w:rFonts w:ascii="Arial" w:hAnsi="Arial" w:cs="Arial"/>
          <w:color w:val="7030A0"/>
        </w:rPr>
      </w:pPr>
      <w:r w:rsidRPr="004E2E2A">
        <w:rPr>
          <w:rFonts w:ascii="Arial" w:hAnsi="Arial" w:cs="Arial"/>
          <w:color w:val="7030A0"/>
        </w:rPr>
        <w:t>Connects to known films/TV</w:t>
      </w:r>
    </w:p>
    <w:p w:rsidR="003D0369" w:rsidRPr="00ED14E9" w:rsidRDefault="003D0369" w:rsidP="003D0369">
      <w:pPr>
        <w:spacing w:after="0" w:line="240" w:lineRule="auto"/>
        <w:rPr>
          <w:rFonts w:ascii="Arial" w:hAnsi="Arial" w:cs="Arial"/>
          <w:color w:val="00B050"/>
        </w:rPr>
      </w:pPr>
    </w:p>
    <w:p w:rsidR="003D0369" w:rsidRPr="00ED14E9" w:rsidRDefault="003D0369" w:rsidP="003D0369">
      <w:pPr>
        <w:spacing w:after="0" w:line="240" w:lineRule="auto"/>
        <w:rPr>
          <w:rFonts w:ascii="Arial" w:hAnsi="Arial" w:cs="Arial"/>
          <w:color w:val="00B050"/>
        </w:rPr>
      </w:pPr>
      <w:r w:rsidRPr="00ED14E9">
        <w:rPr>
          <w:rFonts w:ascii="Arial" w:hAnsi="Arial" w:cs="Arial"/>
          <w:color w:val="00B050"/>
        </w:rPr>
        <w:t>Connects to computer games</w:t>
      </w:r>
    </w:p>
    <w:p w:rsidR="003D0369" w:rsidRDefault="003D0369" w:rsidP="003D0369">
      <w:pPr>
        <w:spacing w:after="0" w:line="240" w:lineRule="auto"/>
        <w:rPr>
          <w:rFonts w:ascii="Arial" w:hAnsi="Arial" w:cs="Arial"/>
        </w:rPr>
      </w:pPr>
    </w:p>
    <w:p w:rsidR="003D0369" w:rsidRPr="00ED14E9" w:rsidRDefault="003D0369" w:rsidP="003D0369">
      <w:pPr>
        <w:spacing w:after="0" w:line="240" w:lineRule="auto"/>
        <w:rPr>
          <w:rFonts w:ascii="Arial" w:hAnsi="Arial" w:cs="Arial"/>
          <w:color w:val="FF0000"/>
        </w:rPr>
      </w:pPr>
      <w:r w:rsidRPr="00ED14E9">
        <w:rPr>
          <w:rFonts w:ascii="Arial" w:hAnsi="Arial" w:cs="Arial"/>
          <w:color w:val="FF0000"/>
        </w:rPr>
        <w:t>Connects to experiences/reality</w:t>
      </w:r>
    </w:p>
    <w:p w:rsidR="003D0369" w:rsidRDefault="003D0369" w:rsidP="003D0369">
      <w:pPr>
        <w:spacing w:after="0" w:line="240" w:lineRule="auto"/>
        <w:rPr>
          <w:rFonts w:ascii="Arial" w:hAnsi="Arial" w:cs="Arial"/>
        </w:rPr>
      </w:pPr>
    </w:p>
    <w:p w:rsidR="003D0369" w:rsidRPr="00315E40" w:rsidRDefault="003D0369" w:rsidP="003D0369">
      <w:pPr>
        <w:spacing w:after="0" w:line="240" w:lineRule="auto"/>
        <w:rPr>
          <w:rFonts w:ascii="Arial" w:hAnsi="Arial" w:cs="Arial"/>
        </w:rPr>
      </w:pPr>
      <w:r w:rsidRPr="00ED14E9">
        <w:rPr>
          <w:rFonts w:ascii="Arial" w:hAnsi="Arial" w:cs="Arial"/>
        </w:rPr>
        <w:t>Connects to the instruments in the soundtrack</w:t>
      </w:r>
    </w:p>
    <w:p w:rsidR="003D0369" w:rsidRDefault="003D0369" w:rsidP="003D0369">
      <w:pPr>
        <w:spacing w:after="0" w:line="240" w:lineRule="auto"/>
        <w:rPr>
          <w:rFonts w:ascii="Arial" w:hAnsi="Arial" w:cs="Arial"/>
          <w:u w:val="single"/>
        </w:rPr>
      </w:pPr>
    </w:p>
    <w:p w:rsidR="003D0369" w:rsidRDefault="003D0369" w:rsidP="003D0369">
      <w:pPr>
        <w:spacing w:after="0" w:line="240" w:lineRule="auto"/>
        <w:rPr>
          <w:rFonts w:ascii="Arial" w:hAnsi="Arial" w:cs="Arial"/>
          <w:u w:val="single"/>
        </w:rPr>
      </w:pPr>
    </w:p>
    <w:tbl>
      <w:tblPr>
        <w:tblStyle w:val="TableGrid"/>
        <w:tblW w:w="14000" w:type="dxa"/>
        <w:tblLook w:val="04A0"/>
      </w:tblPr>
      <w:tblGrid>
        <w:gridCol w:w="962"/>
        <w:gridCol w:w="3959"/>
        <w:gridCol w:w="2460"/>
        <w:gridCol w:w="2459"/>
        <w:gridCol w:w="4160"/>
      </w:tblGrid>
      <w:tr w:rsidR="003D0369" w:rsidRPr="00BE3B21" w:rsidTr="00DA5DED">
        <w:tc>
          <w:tcPr>
            <w:tcW w:w="959" w:type="dxa"/>
          </w:tcPr>
          <w:p w:rsidR="003D0369" w:rsidRPr="00BE3B21" w:rsidRDefault="003D0369" w:rsidP="00DA5DED">
            <w:pPr>
              <w:rPr>
                <w:rFonts w:cs="Arial"/>
                <w:sz w:val="20"/>
                <w:szCs w:val="20"/>
              </w:rPr>
            </w:pPr>
          </w:p>
        </w:tc>
        <w:tc>
          <w:tcPr>
            <w:tcW w:w="3960" w:type="dxa"/>
          </w:tcPr>
          <w:p w:rsidR="003D0369" w:rsidRPr="00BE3B21" w:rsidRDefault="003D0369" w:rsidP="00DA5DED">
            <w:pPr>
              <w:rPr>
                <w:rFonts w:cs="Arial"/>
                <w:sz w:val="20"/>
                <w:szCs w:val="20"/>
              </w:rPr>
            </w:pPr>
            <w:r w:rsidRPr="00BE3B21">
              <w:rPr>
                <w:rFonts w:cs="Arial"/>
                <w:sz w:val="20"/>
                <w:szCs w:val="20"/>
              </w:rPr>
              <w:t>Track 1 - Thriller</w:t>
            </w:r>
          </w:p>
        </w:tc>
        <w:tc>
          <w:tcPr>
            <w:tcW w:w="2460" w:type="dxa"/>
          </w:tcPr>
          <w:p w:rsidR="003D0369" w:rsidRPr="00BE3B21" w:rsidRDefault="003D0369" w:rsidP="00DA5DED">
            <w:pPr>
              <w:rPr>
                <w:rFonts w:cs="Arial"/>
                <w:sz w:val="20"/>
                <w:szCs w:val="20"/>
              </w:rPr>
            </w:pPr>
            <w:r w:rsidRPr="00BE3B21">
              <w:rPr>
                <w:rFonts w:cs="Arial"/>
                <w:sz w:val="20"/>
                <w:szCs w:val="20"/>
              </w:rPr>
              <w:t>Track 2 - Comedy</w:t>
            </w:r>
          </w:p>
        </w:tc>
        <w:tc>
          <w:tcPr>
            <w:tcW w:w="2460" w:type="dxa"/>
          </w:tcPr>
          <w:p w:rsidR="003D0369" w:rsidRPr="00BE3B21" w:rsidRDefault="003D0369" w:rsidP="00DA5DED">
            <w:pPr>
              <w:rPr>
                <w:rFonts w:cs="Arial"/>
                <w:sz w:val="20"/>
                <w:szCs w:val="20"/>
              </w:rPr>
            </w:pPr>
            <w:r w:rsidRPr="00BE3B21">
              <w:rPr>
                <w:rFonts w:cs="Arial"/>
                <w:sz w:val="20"/>
                <w:szCs w:val="20"/>
              </w:rPr>
              <w:t>Track 3 -Romance</w:t>
            </w:r>
          </w:p>
        </w:tc>
        <w:tc>
          <w:tcPr>
            <w:tcW w:w="4161" w:type="dxa"/>
          </w:tcPr>
          <w:p w:rsidR="003D0369" w:rsidRPr="00BE3B21" w:rsidRDefault="003D0369" w:rsidP="00DA5DED">
            <w:pPr>
              <w:rPr>
                <w:rFonts w:cs="Arial"/>
                <w:sz w:val="20"/>
                <w:szCs w:val="20"/>
              </w:rPr>
            </w:pPr>
            <w:r w:rsidRPr="00BE3B21">
              <w:rPr>
                <w:rFonts w:cs="Arial"/>
                <w:sz w:val="20"/>
                <w:szCs w:val="20"/>
              </w:rPr>
              <w:t>Track 4 – Sci-fi</w:t>
            </w:r>
          </w:p>
        </w:tc>
      </w:tr>
      <w:tr w:rsidR="003D0369" w:rsidRPr="00BE3B21" w:rsidTr="00DA5DED">
        <w:tc>
          <w:tcPr>
            <w:tcW w:w="959" w:type="dxa"/>
          </w:tcPr>
          <w:p w:rsidR="003D0369" w:rsidRPr="00BE3B21" w:rsidRDefault="003D0369" w:rsidP="00DA5DED">
            <w:pPr>
              <w:rPr>
                <w:rFonts w:cs="Arial"/>
                <w:sz w:val="20"/>
                <w:szCs w:val="20"/>
              </w:rPr>
            </w:pPr>
            <w:r>
              <w:rPr>
                <w:rFonts w:cs="Arial"/>
                <w:sz w:val="20"/>
                <w:szCs w:val="20"/>
              </w:rPr>
              <w:t>Stephen</w:t>
            </w:r>
          </w:p>
        </w:tc>
        <w:tc>
          <w:tcPr>
            <w:tcW w:w="3960" w:type="dxa"/>
          </w:tcPr>
          <w:p w:rsidR="003D0369" w:rsidRPr="00BE3B21" w:rsidRDefault="003D0369" w:rsidP="00DA5DED">
            <w:pPr>
              <w:rPr>
                <w:rFonts w:cs="Arial"/>
                <w:sz w:val="20"/>
                <w:szCs w:val="20"/>
              </w:rPr>
            </w:pPr>
          </w:p>
        </w:tc>
        <w:tc>
          <w:tcPr>
            <w:tcW w:w="2460" w:type="dxa"/>
          </w:tcPr>
          <w:p w:rsidR="003D0369" w:rsidRPr="00BE3B21" w:rsidRDefault="003D0369" w:rsidP="00DA5DED">
            <w:pPr>
              <w:rPr>
                <w:rFonts w:cs="Arial"/>
                <w:sz w:val="20"/>
                <w:szCs w:val="20"/>
              </w:rPr>
            </w:pPr>
          </w:p>
        </w:tc>
        <w:tc>
          <w:tcPr>
            <w:tcW w:w="2460" w:type="dxa"/>
          </w:tcPr>
          <w:p w:rsidR="003D0369" w:rsidRPr="00BE3B21" w:rsidRDefault="003D0369" w:rsidP="00DA5DED">
            <w:pPr>
              <w:rPr>
                <w:rFonts w:cs="Arial"/>
                <w:sz w:val="20"/>
                <w:szCs w:val="20"/>
              </w:rPr>
            </w:pPr>
          </w:p>
        </w:tc>
        <w:tc>
          <w:tcPr>
            <w:tcW w:w="4161" w:type="dxa"/>
            <w:shd w:val="clear" w:color="auto" w:fill="auto"/>
          </w:tcPr>
          <w:p w:rsidR="003D0369" w:rsidRPr="00ED14E9" w:rsidRDefault="003D0369" w:rsidP="00DA5DED">
            <w:pPr>
              <w:rPr>
                <w:rFonts w:cs="Arial"/>
                <w:color w:val="00B050"/>
                <w:sz w:val="20"/>
                <w:szCs w:val="20"/>
              </w:rPr>
            </w:pPr>
            <w:r w:rsidRPr="00ED14E9">
              <w:rPr>
                <w:rFonts w:cs="Arial"/>
                <w:color w:val="00B050"/>
                <w:sz w:val="20"/>
                <w:szCs w:val="20"/>
              </w:rPr>
              <w:t xml:space="preserve">It sounds like something from </w:t>
            </w:r>
            <w:r>
              <w:rPr>
                <w:rFonts w:cs="Arial"/>
                <w:color w:val="00B050"/>
                <w:sz w:val="20"/>
                <w:szCs w:val="20"/>
              </w:rPr>
              <w:t>a game that I’ve played called</w:t>
            </w:r>
            <w:r w:rsidRPr="00ED14E9">
              <w:rPr>
                <w:rFonts w:cs="Arial"/>
                <w:color w:val="00B050"/>
                <w:sz w:val="20"/>
                <w:szCs w:val="20"/>
              </w:rPr>
              <w:t xml:space="preserve"> </w:t>
            </w:r>
            <w:r>
              <w:rPr>
                <w:rFonts w:cs="Arial"/>
                <w:color w:val="00B050"/>
                <w:sz w:val="20"/>
                <w:szCs w:val="20"/>
              </w:rPr>
              <w:t>‘</w:t>
            </w:r>
            <w:r w:rsidRPr="00ED14E9">
              <w:rPr>
                <w:rFonts w:cs="Arial"/>
                <w:color w:val="00B050"/>
                <w:sz w:val="20"/>
                <w:szCs w:val="20"/>
              </w:rPr>
              <w:t>Hypersonic</w:t>
            </w:r>
            <w:r>
              <w:rPr>
                <w:rFonts w:cs="Arial"/>
                <w:color w:val="00B050"/>
                <w:sz w:val="20"/>
                <w:szCs w:val="20"/>
              </w:rPr>
              <w:t>’, which is s</w:t>
            </w:r>
            <w:r w:rsidRPr="00ED14E9">
              <w:rPr>
                <w:rFonts w:cs="Arial"/>
                <w:color w:val="00B050"/>
                <w:sz w:val="20"/>
                <w:szCs w:val="20"/>
              </w:rPr>
              <w:t>ci-fi and basically it’s something that happens when it explodes and it lifts everything up and I thought of that because it sounds exactly like the sound on the game.</w:t>
            </w:r>
          </w:p>
        </w:tc>
      </w:tr>
      <w:tr w:rsidR="003D0369" w:rsidRPr="00BE3B21" w:rsidTr="00DA5DED">
        <w:tc>
          <w:tcPr>
            <w:tcW w:w="959" w:type="dxa"/>
          </w:tcPr>
          <w:p w:rsidR="003D0369" w:rsidRPr="00BE3B21" w:rsidRDefault="003D0369" w:rsidP="00DA5DED">
            <w:pPr>
              <w:rPr>
                <w:rFonts w:cs="Arial"/>
                <w:sz w:val="20"/>
                <w:szCs w:val="20"/>
              </w:rPr>
            </w:pPr>
            <w:r>
              <w:rPr>
                <w:rFonts w:cs="Arial"/>
                <w:sz w:val="20"/>
                <w:szCs w:val="20"/>
              </w:rPr>
              <w:t>Holly</w:t>
            </w:r>
          </w:p>
        </w:tc>
        <w:tc>
          <w:tcPr>
            <w:tcW w:w="3960" w:type="dxa"/>
          </w:tcPr>
          <w:p w:rsidR="003D0369" w:rsidRPr="00BE3B21" w:rsidRDefault="003D0369" w:rsidP="00DA5DED">
            <w:pPr>
              <w:rPr>
                <w:rFonts w:cs="Arial"/>
                <w:sz w:val="20"/>
                <w:szCs w:val="20"/>
              </w:rPr>
            </w:pPr>
          </w:p>
        </w:tc>
        <w:tc>
          <w:tcPr>
            <w:tcW w:w="2460" w:type="dxa"/>
          </w:tcPr>
          <w:p w:rsidR="003D0369" w:rsidRPr="00BE3B21" w:rsidRDefault="003D0369" w:rsidP="00DA5DED">
            <w:pPr>
              <w:rPr>
                <w:rFonts w:cs="Arial"/>
                <w:sz w:val="20"/>
                <w:szCs w:val="20"/>
              </w:rPr>
            </w:pPr>
          </w:p>
        </w:tc>
        <w:tc>
          <w:tcPr>
            <w:tcW w:w="2460" w:type="dxa"/>
          </w:tcPr>
          <w:p w:rsidR="003D0369" w:rsidRPr="004E2E2A" w:rsidRDefault="003D0369" w:rsidP="00DA5DED">
            <w:pPr>
              <w:rPr>
                <w:rFonts w:cs="Arial"/>
                <w:color w:val="7030A0"/>
                <w:sz w:val="20"/>
                <w:szCs w:val="20"/>
              </w:rPr>
            </w:pPr>
            <w:r w:rsidRPr="004E2E2A">
              <w:rPr>
                <w:rFonts w:cs="Arial"/>
                <w:color w:val="7030A0"/>
                <w:sz w:val="20"/>
                <w:szCs w:val="20"/>
              </w:rPr>
              <w:t xml:space="preserve">It reminds me of when I </w:t>
            </w:r>
            <w:r>
              <w:rPr>
                <w:rFonts w:cs="Arial"/>
                <w:color w:val="7030A0"/>
                <w:sz w:val="20"/>
                <w:szCs w:val="20"/>
              </w:rPr>
              <w:t xml:space="preserve">was </w:t>
            </w:r>
            <w:r w:rsidRPr="004E2E2A">
              <w:rPr>
                <w:rFonts w:cs="Arial"/>
                <w:color w:val="7030A0"/>
                <w:sz w:val="20"/>
                <w:szCs w:val="20"/>
              </w:rPr>
              <w:t>watching this film and the boy asked a girl to dance and there was no music and then these people started playing for her, so they started dancing</w:t>
            </w:r>
            <w:r>
              <w:rPr>
                <w:rFonts w:cs="Arial"/>
                <w:color w:val="7030A0"/>
                <w:sz w:val="20"/>
                <w:szCs w:val="20"/>
              </w:rPr>
              <w:t>.</w:t>
            </w:r>
          </w:p>
        </w:tc>
        <w:tc>
          <w:tcPr>
            <w:tcW w:w="4161" w:type="dxa"/>
          </w:tcPr>
          <w:p w:rsidR="003D0369" w:rsidRPr="004E2E2A" w:rsidRDefault="003D0369" w:rsidP="00DA5DED">
            <w:pPr>
              <w:rPr>
                <w:rFonts w:cs="Arial"/>
                <w:color w:val="7030A0"/>
                <w:sz w:val="20"/>
                <w:szCs w:val="20"/>
              </w:rPr>
            </w:pPr>
            <w:r w:rsidRPr="004E2E2A">
              <w:rPr>
                <w:rFonts w:cs="Arial"/>
                <w:color w:val="7030A0"/>
                <w:sz w:val="20"/>
                <w:szCs w:val="20"/>
              </w:rPr>
              <w:t>I thought it sounded like NASA like when they’re on the moon and they’re walking.</w:t>
            </w:r>
          </w:p>
        </w:tc>
      </w:tr>
      <w:tr w:rsidR="003D0369" w:rsidRPr="00BE3B21" w:rsidTr="00DA5DED">
        <w:tc>
          <w:tcPr>
            <w:tcW w:w="959" w:type="dxa"/>
          </w:tcPr>
          <w:p w:rsidR="003D0369" w:rsidRPr="00BE3B21" w:rsidRDefault="003D0369" w:rsidP="00DA5DED">
            <w:pPr>
              <w:rPr>
                <w:rFonts w:cs="Arial"/>
                <w:sz w:val="20"/>
                <w:szCs w:val="20"/>
              </w:rPr>
            </w:pPr>
            <w:r>
              <w:rPr>
                <w:rFonts w:cs="Arial"/>
                <w:sz w:val="20"/>
                <w:szCs w:val="20"/>
              </w:rPr>
              <w:t>Lauren</w:t>
            </w:r>
          </w:p>
        </w:tc>
        <w:tc>
          <w:tcPr>
            <w:tcW w:w="3960" w:type="dxa"/>
          </w:tcPr>
          <w:p w:rsidR="003D0369" w:rsidRPr="00ED14E9" w:rsidRDefault="003D0369" w:rsidP="00DA5DED">
            <w:pPr>
              <w:rPr>
                <w:rFonts w:cs="Arial"/>
                <w:color w:val="4F81BD" w:themeColor="accent1"/>
                <w:sz w:val="20"/>
                <w:szCs w:val="20"/>
                <w:highlight w:val="cyan"/>
              </w:rPr>
            </w:pPr>
            <w:r w:rsidRPr="00ED14E9">
              <w:rPr>
                <w:rFonts w:cs="Arial"/>
                <w:color w:val="4F81BD" w:themeColor="accent1"/>
                <w:sz w:val="20"/>
                <w:szCs w:val="20"/>
              </w:rPr>
              <w:t>Someone was walking through a haunted house and something was sneaking behind her in the quiet bits.</w:t>
            </w:r>
          </w:p>
        </w:tc>
        <w:tc>
          <w:tcPr>
            <w:tcW w:w="2460" w:type="dxa"/>
          </w:tcPr>
          <w:p w:rsidR="003D0369" w:rsidRPr="00BE3B21" w:rsidRDefault="003D0369" w:rsidP="00DA5DED">
            <w:pPr>
              <w:rPr>
                <w:rFonts w:cs="Arial"/>
                <w:sz w:val="20"/>
                <w:szCs w:val="20"/>
                <w:highlight w:val="cyan"/>
              </w:rPr>
            </w:pPr>
            <w:r w:rsidRPr="00ED14E9">
              <w:rPr>
                <w:rFonts w:cs="Arial"/>
                <w:sz w:val="20"/>
                <w:szCs w:val="20"/>
              </w:rPr>
              <w:t>On my piano there are soundtracks and the comedy one reminded me of that.</w:t>
            </w:r>
          </w:p>
        </w:tc>
        <w:tc>
          <w:tcPr>
            <w:tcW w:w="2460" w:type="dxa"/>
          </w:tcPr>
          <w:p w:rsidR="003D0369" w:rsidRDefault="003D0369" w:rsidP="00DA5DED">
            <w:pPr>
              <w:rPr>
                <w:rFonts w:cs="Arial"/>
                <w:color w:val="4F81BD" w:themeColor="accent1"/>
                <w:sz w:val="20"/>
                <w:szCs w:val="20"/>
              </w:rPr>
            </w:pPr>
            <w:r w:rsidRPr="00ED14E9">
              <w:rPr>
                <w:rFonts w:cs="Arial"/>
                <w:color w:val="4F81BD" w:themeColor="accent1"/>
                <w:sz w:val="20"/>
                <w:szCs w:val="20"/>
              </w:rPr>
              <w:t xml:space="preserve">It sounds like a romantic date. Like </w:t>
            </w:r>
            <w:r>
              <w:rPr>
                <w:rFonts w:cs="Arial"/>
                <w:color w:val="4F81BD" w:themeColor="accent1"/>
                <w:sz w:val="20"/>
                <w:szCs w:val="20"/>
              </w:rPr>
              <w:t>Ruby</w:t>
            </w:r>
            <w:r w:rsidRPr="00ED14E9">
              <w:rPr>
                <w:rFonts w:cs="Arial"/>
                <w:color w:val="4F81BD" w:themeColor="accent1"/>
                <w:sz w:val="20"/>
                <w:szCs w:val="20"/>
              </w:rPr>
              <w:t xml:space="preserve"> said, but there’s someone playing a violin as two people are having a date.</w:t>
            </w:r>
          </w:p>
          <w:p w:rsidR="00343670" w:rsidRDefault="00343670" w:rsidP="00DA5DED">
            <w:pPr>
              <w:rPr>
                <w:rFonts w:cs="Arial"/>
                <w:color w:val="4F81BD" w:themeColor="accent1"/>
                <w:sz w:val="20"/>
                <w:szCs w:val="20"/>
              </w:rPr>
            </w:pPr>
          </w:p>
          <w:p w:rsidR="00343670" w:rsidRPr="00ED14E9" w:rsidRDefault="00343670" w:rsidP="00DA5DED">
            <w:pPr>
              <w:rPr>
                <w:rFonts w:cs="Arial"/>
                <w:color w:val="4F81BD" w:themeColor="accent1"/>
                <w:sz w:val="20"/>
                <w:szCs w:val="20"/>
              </w:rPr>
            </w:pPr>
          </w:p>
        </w:tc>
        <w:tc>
          <w:tcPr>
            <w:tcW w:w="4161" w:type="dxa"/>
          </w:tcPr>
          <w:p w:rsidR="003D0369" w:rsidRPr="00ED14E9" w:rsidRDefault="003D0369" w:rsidP="00DA5DED">
            <w:pPr>
              <w:rPr>
                <w:rFonts w:cs="Arial"/>
                <w:color w:val="4F81BD" w:themeColor="accent1"/>
                <w:sz w:val="20"/>
                <w:szCs w:val="20"/>
              </w:rPr>
            </w:pPr>
            <w:r w:rsidRPr="00ED14E9">
              <w:rPr>
                <w:rFonts w:cs="Arial"/>
                <w:color w:val="4F81BD" w:themeColor="accent1"/>
                <w:sz w:val="20"/>
                <w:szCs w:val="20"/>
              </w:rPr>
              <w:t xml:space="preserve">It sounds to me like someone is getting ready to try out a new scientific invention and then </w:t>
            </w:r>
            <w:r>
              <w:rPr>
                <w:rFonts w:cs="Arial"/>
                <w:color w:val="4F81BD" w:themeColor="accent1"/>
                <w:sz w:val="20"/>
                <w:szCs w:val="20"/>
              </w:rPr>
              <w:t xml:space="preserve">it </w:t>
            </w:r>
            <w:r w:rsidRPr="00ED14E9">
              <w:rPr>
                <w:rFonts w:cs="Arial"/>
                <w:color w:val="4F81BD" w:themeColor="accent1"/>
                <w:sz w:val="20"/>
                <w:szCs w:val="20"/>
              </w:rPr>
              <w:t>happens and it</w:t>
            </w:r>
            <w:r>
              <w:rPr>
                <w:rFonts w:cs="Arial"/>
                <w:color w:val="4F81BD" w:themeColor="accent1"/>
                <w:sz w:val="20"/>
                <w:szCs w:val="20"/>
              </w:rPr>
              <w:t>’</w:t>
            </w:r>
            <w:r w:rsidRPr="00ED14E9">
              <w:rPr>
                <w:rFonts w:cs="Arial"/>
                <w:color w:val="4F81BD" w:themeColor="accent1"/>
                <w:sz w:val="20"/>
                <w:szCs w:val="20"/>
              </w:rPr>
              <w:t>s all mysterious</w:t>
            </w:r>
            <w:r>
              <w:rPr>
                <w:rFonts w:cs="Arial"/>
                <w:color w:val="4F81BD" w:themeColor="accent1"/>
                <w:sz w:val="20"/>
                <w:szCs w:val="20"/>
              </w:rPr>
              <w:t>.</w:t>
            </w:r>
          </w:p>
        </w:tc>
      </w:tr>
      <w:tr w:rsidR="003D0369" w:rsidRPr="00BE3B21" w:rsidTr="00DA5DED">
        <w:tc>
          <w:tcPr>
            <w:tcW w:w="959" w:type="dxa"/>
          </w:tcPr>
          <w:p w:rsidR="003D0369" w:rsidRPr="00BE3B21" w:rsidRDefault="003D0369" w:rsidP="00DA5DED">
            <w:pPr>
              <w:rPr>
                <w:rFonts w:cs="Arial"/>
                <w:sz w:val="20"/>
                <w:szCs w:val="20"/>
              </w:rPr>
            </w:pPr>
            <w:r>
              <w:rPr>
                <w:rFonts w:cs="Arial"/>
                <w:sz w:val="20"/>
                <w:szCs w:val="20"/>
              </w:rPr>
              <w:lastRenderedPageBreak/>
              <w:t>Abbey</w:t>
            </w:r>
          </w:p>
        </w:tc>
        <w:tc>
          <w:tcPr>
            <w:tcW w:w="3960" w:type="dxa"/>
          </w:tcPr>
          <w:p w:rsidR="003D0369" w:rsidRPr="00BE3B21" w:rsidRDefault="003D0369" w:rsidP="00DA5DED">
            <w:pPr>
              <w:rPr>
                <w:rFonts w:cs="Arial"/>
                <w:sz w:val="20"/>
                <w:szCs w:val="20"/>
              </w:rPr>
            </w:pPr>
          </w:p>
        </w:tc>
        <w:tc>
          <w:tcPr>
            <w:tcW w:w="2460" w:type="dxa"/>
          </w:tcPr>
          <w:p w:rsidR="003D0369" w:rsidRPr="004E2E2A" w:rsidRDefault="003D0369" w:rsidP="00DA5DED">
            <w:pPr>
              <w:rPr>
                <w:rFonts w:cs="Arial"/>
                <w:color w:val="7030A0"/>
                <w:sz w:val="20"/>
                <w:szCs w:val="20"/>
              </w:rPr>
            </w:pPr>
            <w:r w:rsidRPr="004E2E2A">
              <w:rPr>
                <w:rFonts w:cs="Arial"/>
                <w:color w:val="7030A0"/>
                <w:sz w:val="20"/>
                <w:szCs w:val="20"/>
              </w:rPr>
              <w:t>It reminds me of the programme ‘Friends’</w:t>
            </w:r>
            <w:r>
              <w:rPr>
                <w:rFonts w:cs="Arial"/>
                <w:color w:val="7030A0"/>
                <w:sz w:val="20"/>
                <w:szCs w:val="20"/>
              </w:rPr>
              <w:t>.</w:t>
            </w:r>
          </w:p>
        </w:tc>
        <w:tc>
          <w:tcPr>
            <w:tcW w:w="2460" w:type="dxa"/>
          </w:tcPr>
          <w:p w:rsidR="003D0369" w:rsidRPr="00ED14E9" w:rsidRDefault="003D0369" w:rsidP="00DA5DED">
            <w:pPr>
              <w:rPr>
                <w:rFonts w:cs="Arial"/>
                <w:color w:val="4F81BD" w:themeColor="accent1"/>
                <w:sz w:val="20"/>
                <w:szCs w:val="20"/>
              </w:rPr>
            </w:pPr>
            <w:r w:rsidRPr="00ED14E9">
              <w:rPr>
                <w:rFonts w:cs="Arial"/>
                <w:color w:val="4F81BD" w:themeColor="accent1"/>
                <w:sz w:val="20"/>
                <w:szCs w:val="20"/>
              </w:rPr>
              <w:t>It sounds like sad romance – it sounds like love lost</w:t>
            </w:r>
            <w:r>
              <w:rPr>
                <w:rFonts w:cs="Arial"/>
                <w:color w:val="4F81BD" w:themeColor="accent1"/>
                <w:sz w:val="20"/>
                <w:szCs w:val="20"/>
              </w:rPr>
              <w:t>.</w:t>
            </w:r>
          </w:p>
        </w:tc>
        <w:tc>
          <w:tcPr>
            <w:tcW w:w="4161" w:type="dxa"/>
          </w:tcPr>
          <w:p w:rsidR="003D0369" w:rsidRPr="00BE3B21" w:rsidRDefault="003D0369" w:rsidP="00DA5DED">
            <w:pPr>
              <w:rPr>
                <w:rFonts w:cs="Arial"/>
                <w:sz w:val="20"/>
                <w:szCs w:val="20"/>
              </w:rPr>
            </w:pPr>
          </w:p>
        </w:tc>
      </w:tr>
      <w:tr w:rsidR="003D0369" w:rsidRPr="00BE3B21" w:rsidTr="00DA5DED">
        <w:tc>
          <w:tcPr>
            <w:tcW w:w="959" w:type="dxa"/>
          </w:tcPr>
          <w:p w:rsidR="003D0369" w:rsidRPr="00BE3B21" w:rsidRDefault="003D0369" w:rsidP="00DA5DED">
            <w:pPr>
              <w:rPr>
                <w:rFonts w:cs="Arial"/>
                <w:sz w:val="20"/>
                <w:szCs w:val="20"/>
              </w:rPr>
            </w:pPr>
            <w:r>
              <w:rPr>
                <w:rFonts w:cs="Arial"/>
                <w:sz w:val="20"/>
                <w:szCs w:val="20"/>
              </w:rPr>
              <w:t>Ruby</w:t>
            </w:r>
          </w:p>
        </w:tc>
        <w:tc>
          <w:tcPr>
            <w:tcW w:w="3960" w:type="dxa"/>
          </w:tcPr>
          <w:p w:rsidR="003D0369" w:rsidRPr="00BE3B21" w:rsidRDefault="003D0369" w:rsidP="00DA5DED">
            <w:pPr>
              <w:rPr>
                <w:rFonts w:cs="Arial"/>
                <w:sz w:val="20"/>
                <w:szCs w:val="20"/>
              </w:rPr>
            </w:pPr>
          </w:p>
        </w:tc>
        <w:tc>
          <w:tcPr>
            <w:tcW w:w="2460" w:type="dxa"/>
          </w:tcPr>
          <w:p w:rsidR="003D0369" w:rsidRPr="00BE3B21" w:rsidRDefault="003D0369" w:rsidP="00DA5DED">
            <w:pPr>
              <w:rPr>
                <w:rFonts w:cs="Arial"/>
                <w:sz w:val="20"/>
                <w:szCs w:val="20"/>
              </w:rPr>
            </w:pPr>
          </w:p>
        </w:tc>
        <w:tc>
          <w:tcPr>
            <w:tcW w:w="2460" w:type="dxa"/>
          </w:tcPr>
          <w:p w:rsidR="003D0369" w:rsidRPr="00BE3B21" w:rsidRDefault="003D0369" w:rsidP="00DA5DED">
            <w:pPr>
              <w:rPr>
                <w:rFonts w:cs="Arial"/>
                <w:sz w:val="20"/>
                <w:szCs w:val="20"/>
              </w:rPr>
            </w:pPr>
            <w:r w:rsidRPr="00ED14E9">
              <w:rPr>
                <w:rFonts w:cs="Arial"/>
                <w:sz w:val="20"/>
                <w:szCs w:val="20"/>
              </w:rPr>
              <w:t>Because of the violin in it</w:t>
            </w:r>
            <w:r>
              <w:rPr>
                <w:rFonts w:cs="Arial"/>
                <w:sz w:val="20"/>
                <w:szCs w:val="20"/>
              </w:rPr>
              <w:t>.</w:t>
            </w:r>
          </w:p>
        </w:tc>
        <w:tc>
          <w:tcPr>
            <w:tcW w:w="4161" w:type="dxa"/>
          </w:tcPr>
          <w:p w:rsidR="003D0369" w:rsidRPr="00BE3B21" w:rsidRDefault="003D0369" w:rsidP="00DA5DED">
            <w:pPr>
              <w:rPr>
                <w:rFonts w:cs="Arial"/>
                <w:sz w:val="20"/>
                <w:szCs w:val="20"/>
              </w:rPr>
            </w:pPr>
          </w:p>
        </w:tc>
      </w:tr>
      <w:tr w:rsidR="003D0369" w:rsidRPr="00BE3B21" w:rsidTr="00DA5DED">
        <w:tc>
          <w:tcPr>
            <w:tcW w:w="959" w:type="dxa"/>
          </w:tcPr>
          <w:p w:rsidR="003D0369" w:rsidRPr="00BE3B21" w:rsidRDefault="003D0369" w:rsidP="00DA5DED">
            <w:pPr>
              <w:rPr>
                <w:rFonts w:cs="Arial"/>
                <w:sz w:val="20"/>
                <w:szCs w:val="20"/>
              </w:rPr>
            </w:pPr>
            <w:r>
              <w:rPr>
                <w:rFonts w:cs="Arial"/>
                <w:sz w:val="20"/>
                <w:szCs w:val="20"/>
              </w:rPr>
              <w:t>Molly</w:t>
            </w:r>
          </w:p>
        </w:tc>
        <w:tc>
          <w:tcPr>
            <w:tcW w:w="3960" w:type="dxa"/>
          </w:tcPr>
          <w:p w:rsidR="003D0369" w:rsidRPr="00ED14E9" w:rsidRDefault="003D0369" w:rsidP="00DA5DED">
            <w:pPr>
              <w:rPr>
                <w:rFonts w:cs="Arial"/>
                <w:color w:val="4F81BD" w:themeColor="accent1"/>
                <w:sz w:val="20"/>
                <w:szCs w:val="20"/>
              </w:rPr>
            </w:pPr>
            <w:r w:rsidRPr="00ED14E9">
              <w:rPr>
                <w:rFonts w:cs="Arial"/>
                <w:color w:val="4F81BD" w:themeColor="accent1"/>
                <w:sz w:val="20"/>
                <w:szCs w:val="20"/>
              </w:rPr>
              <w:t>A vampire walking down the street</w:t>
            </w:r>
            <w:r>
              <w:rPr>
                <w:rFonts w:cs="Arial"/>
                <w:color w:val="4F81BD" w:themeColor="accent1"/>
                <w:sz w:val="20"/>
                <w:szCs w:val="20"/>
              </w:rPr>
              <w:t>.</w:t>
            </w:r>
          </w:p>
        </w:tc>
        <w:tc>
          <w:tcPr>
            <w:tcW w:w="2460" w:type="dxa"/>
          </w:tcPr>
          <w:p w:rsidR="003D0369" w:rsidRPr="00BE3B21" w:rsidRDefault="003D0369" w:rsidP="00DA5DED">
            <w:pPr>
              <w:rPr>
                <w:rFonts w:cs="Arial"/>
                <w:sz w:val="20"/>
                <w:szCs w:val="20"/>
              </w:rPr>
            </w:pPr>
          </w:p>
        </w:tc>
        <w:tc>
          <w:tcPr>
            <w:tcW w:w="2460" w:type="dxa"/>
          </w:tcPr>
          <w:p w:rsidR="003D0369" w:rsidRPr="00BE3B21" w:rsidRDefault="003D0369" w:rsidP="00DA5DED">
            <w:pPr>
              <w:rPr>
                <w:rFonts w:cs="Arial"/>
                <w:sz w:val="20"/>
                <w:szCs w:val="20"/>
              </w:rPr>
            </w:pPr>
          </w:p>
        </w:tc>
        <w:tc>
          <w:tcPr>
            <w:tcW w:w="4161" w:type="dxa"/>
          </w:tcPr>
          <w:p w:rsidR="003D0369" w:rsidRPr="00BE3B21" w:rsidRDefault="003D0369" w:rsidP="00DA5DED">
            <w:pPr>
              <w:rPr>
                <w:rFonts w:cs="Arial"/>
                <w:sz w:val="20"/>
                <w:szCs w:val="20"/>
              </w:rPr>
            </w:pPr>
          </w:p>
        </w:tc>
      </w:tr>
      <w:tr w:rsidR="003D0369" w:rsidRPr="00BE3B21" w:rsidTr="00DA5DED">
        <w:tc>
          <w:tcPr>
            <w:tcW w:w="959" w:type="dxa"/>
          </w:tcPr>
          <w:p w:rsidR="003D0369" w:rsidRPr="00BE3B21" w:rsidRDefault="003D0369" w:rsidP="00DA5DED">
            <w:pPr>
              <w:rPr>
                <w:rFonts w:cs="Arial"/>
                <w:sz w:val="20"/>
                <w:szCs w:val="20"/>
              </w:rPr>
            </w:pPr>
            <w:r>
              <w:rPr>
                <w:rFonts w:cs="Arial"/>
                <w:sz w:val="20"/>
                <w:szCs w:val="20"/>
              </w:rPr>
              <w:t>Richard</w:t>
            </w:r>
          </w:p>
        </w:tc>
        <w:tc>
          <w:tcPr>
            <w:tcW w:w="3960" w:type="dxa"/>
          </w:tcPr>
          <w:p w:rsidR="003D0369" w:rsidRDefault="003D0369" w:rsidP="00DA5DED">
            <w:pPr>
              <w:rPr>
                <w:rFonts w:cs="Arial"/>
                <w:color w:val="FF0000"/>
                <w:sz w:val="20"/>
                <w:szCs w:val="20"/>
              </w:rPr>
            </w:pPr>
            <w:r w:rsidRPr="00ED14E9">
              <w:rPr>
                <w:rFonts w:cs="Arial"/>
                <w:color w:val="FF0000"/>
                <w:sz w:val="20"/>
                <w:szCs w:val="20"/>
              </w:rPr>
              <w:t>(</w:t>
            </w:r>
            <w:r w:rsidRPr="00ED14E9">
              <w:rPr>
                <w:rFonts w:cs="Arial"/>
                <w:i/>
                <w:color w:val="FF0000"/>
                <w:sz w:val="20"/>
                <w:szCs w:val="20"/>
              </w:rPr>
              <w:t xml:space="preserve">Why did you think is was a thriller?) </w:t>
            </w:r>
            <w:r w:rsidRPr="00ED14E9">
              <w:rPr>
                <w:rFonts w:cs="Arial"/>
                <w:color w:val="FF0000"/>
                <w:sz w:val="20"/>
                <w:szCs w:val="20"/>
              </w:rPr>
              <w:t>It’s just the noise.</w:t>
            </w:r>
          </w:p>
          <w:p w:rsidR="003D0369" w:rsidRPr="00ED14E9" w:rsidRDefault="003D0369" w:rsidP="00DA5DED">
            <w:pPr>
              <w:rPr>
                <w:rFonts w:cs="Arial"/>
                <w:color w:val="FF0000"/>
                <w:sz w:val="20"/>
                <w:szCs w:val="20"/>
              </w:rPr>
            </w:pPr>
          </w:p>
        </w:tc>
        <w:tc>
          <w:tcPr>
            <w:tcW w:w="2460" w:type="dxa"/>
          </w:tcPr>
          <w:p w:rsidR="003D0369" w:rsidRPr="00BE3B21" w:rsidRDefault="003D0369" w:rsidP="00DA5DED">
            <w:pPr>
              <w:rPr>
                <w:rFonts w:cs="Arial"/>
                <w:sz w:val="20"/>
                <w:szCs w:val="20"/>
              </w:rPr>
            </w:pPr>
          </w:p>
        </w:tc>
        <w:tc>
          <w:tcPr>
            <w:tcW w:w="2460" w:type="dxa"/>
          </w:tcPr>
          <w:p w:rsidR="003D0369" w:rsidRPr="00BE3B21" w:rsidRDefault="003D0369" w:rsidP="00DA5DED">
            <w:pPr>
              <w:rPr>
                <w:rFonts w:cs="Arial"/>
                <w:sz w:val="20"/>
                <w:szCs w:val="20"/>
              </w:rPr>
            </w:pPr>
          </w:p>
        </w:tc>
        <w:tc>
          <w:tcPr>
            <w:tcW w:w="4161" w:type="dxa"/>
          </w:tcPr>
          <w:p w:rsidR="003D0369" w:rsidRPr="00BE3B21" w:rsidRDefault="003D0369" w:rsidP="00DA5DED">
            <w:pPr>
              <w:rPr>
                <w:rFonts w:cs="Arial"/>
                <w:sz w:val="20"/>
                <w:szCs w:val="20"/>
              </w:rPr>
            </w:pPr>
          </w:p>
        </w:tc>
      </w:tr>
      <w:tr w:rsidR="003D0369" w:rsidRPr="00BE3B21" w:rsidTr="00DA5DED">
        <w:tc>
          <w:tcPr>
            <w:tcW w:w="959" w:type="dxa"/>
          </w:tcPr>
          <w:p w:rsidR="003D0369" w:rsidRPr="00BE3B21" w:rsidRDefault="003D0369" w:rsidP="00DA5DED">
            <w:pPr>
              <w:rPr>
                <w:rFonts w:cs="Arial"/>
                <w:sz w:val="20"/>
                <w:szCs w:val="20"/>
              </w:rPr>
            </w:pPr>
            <w:r>
              <w:rPr>
                <w:rFonts w:cs="Arial"/>
                <w:sz w:val="20"/>
                <w:szCs w:val="20"/>
              </w:rPr>
              <w:t>David</w:t>
            </w:r>
          </w:p>
        </w:tc>
        <w:tc>
          <w:tcPr>
            <w:tcW w:w="3960" w:type="dxa"/>
          </w:tcPr>
          <w:p w:rsidR="003D0369" w:rsidRPr="00BE3B21" w:rsidRDefault="003D0369" w:rsidP="00DA5DED">
            <w:pPr>
              <w:rPr>
                <w:rFonts w:cs="Arial"/>
                <w:sz w:val="20"/>
                <w:szCs w:val="20"/>
              </w:rPr>
            </w:pPr>
          </w:p>
        </w:tc>
        <w:tc>
          <w:tcPr>
            <w:tcW w:w="2460" w:type="dxa"/>
          </w:tcPr>
          <w:p w:rsidR="003D0369" w:rsidRPr="004E2E2A" w:rsidRDefault="003D0369" w:rsidP="00DA5DED">
            <w:pPr>
              <w:rPr>
                <w:rFonts w:cs="Arial"/>
                <w:color w:val="7030A0"/>
                <w:sz w:val="20"/>
                <w:szCs w:val="20"/>
              </w:rPr>
            </w:pPr>
            <w:r w:rsidRPr="004E2E2A">
              <w:rPr>
                <w:rFonts w:cs="Arial"/>
                <w:color w:val="7030A0"/>
                <w:sz w:val="20"/>
                <w:szCs w:val="20"/>
              </w:rPr>
              <w:t>It sounds like really jolly and funny. It’s like a comedy TV show that my mum watches but I’m not allowed to – it has something like that track on it.</w:t>
            </w:r>
          </w:p>
        </w:tc>
        <w:tc>
          <w:tcPr>
            <w:tcW w:w="2460" w:type="dxa"/>
          </w:tcPr>
          <w:p w:rsidR="003D0369" w:rsidRPr="004E2E2A" w:rsidRDefault="003D0369" w:rsidP="00DA5DED">
            <w:pPr>
              <w:rPr>
                <w:rFonts w:cs="Arial"/>
                <w:color w:val="7030A0"/>
                <w:sz w:val="20"/>
                <w:szCs w:val="20"/>
              </w:rPr>
            </w:pPr>
          </w:p>
        </w:tc>
        <w:tc>
          <w:tcPr>
            <w:tcW w:w="4161" w:type="dxa"/>
          </w:tcPr>
          <w:p w:rsidR="003D0369" w:rsidRPr="004E2E2A" w:rsidRDefault="003D0369" w:rsidP="00DA5DED">
            <w:pPr>
              <w:rPr>
                <w:rFonts w:cs="Arial"/>
                <w:color w:val="7030A0"/>
                <w:sz w:val="20"/>
                <w:szCs w:val="20"/>
              </w:rPr>
            </w:pPr>
            <w:r w:rsidRPr="004E2E2A">
              <w:rPr>
                <w:rFonts w:cs="Arial"/>
                <w:color w:val="7030A0"/>
                <w:sz w:val="20"/>
                <w:szCs w:val="20"/>
              </w:rPr>
              <w:t>It sounds like Star Trek in one of the scenes when they were in the ship.</w:t>
            </w:r>
          </w:p>
        </w:tc>
      </w:tr>
    </w:tbl>
    <w:p w:rsidR="003D0369" w:rsidRDefault="003D0369" w:rsidP="003D0369">
      <w:pPr>
        <w:spacing w:after="0" w:line="240" w:lineRule="auto"/>
        <w:rPr>
          <w:rFonts w:ascii="Arial" w:hAnsi="Arial" w:cs="Arial"/>
          <w:u w:val="single"/>
        </w:rPr>
      </w:pPr>
    </w:p>
    <w:p w:rsidR="003D0369" w:rsidRPr="00AA3959" w:rsidRDefault="003D0369" w:rsidP="00AA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4"/>
          <w:szCs w:val="24"/>
        </w:rPr>
      </w:pPr>
    </w:p>
    <w:p w:rsidR="00AA3959" w:rsidRPr="00CE0313" w:rsidRDefault="00AA3959" w:rsidP="00AA3959">
      <w:pPr>
        <w:spacing w:line="360" w:lineRule="auto"/>
      </w:pPr>
    </w:p>
    <w:p w:rsidR="00AA3959" w:rsidRPr="00923E60" w:rsidRDefault="00AA3959" w:rsidP="00FC5523">
      <w:pPr>
        <w:spacing w:line="360" w:lineRule="auto"/>
        <w:jc w:val="both"/>
        <w:rPr>
          <w:rFonts w:ascii="Arial" w:hAnsi="Arial" w:cs="Arial"/>
          <w:sz w:val="24"/>
          <w:szCs w:val="24"/>
        </w:rPr>
      </w:pPr>
    </w:p>
    <w:sectPr w:rsidR="00AA3959" w:rsidRPr="00923E60" w:rsidSect="00343670">
      <w:pgSz w:w="16838" w:h="11906" w:orient="landscape"/>
      <w:pgMar w:top="1134" w:right="1440" w:bottom="2268"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4430" w:rsidRDefault="00DF4430" w:rsidP="00A9627A">
      <w:pPr>
        <w:spacing w:after="0" w:line="240" w:lineRule="auto"/>
      </w:pPr>
      <w:r>
        <w:separator/>
      </w:r>
    </w:p>
  </w:endnote>
  <w:endnote w:type="continuationSeparator" w:id="0">
    <w:p w:rsidR="00DF4430" w:rsidRDefault="00DF4430" w:rsidP="00A962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3985425"/>
      <w:docPartObj>
        <w:docPartGallery w:val="Page Numbers (Bottom of Page)"/>
        <w:docPartUnique/>
      </w:docPartObj>
    </w:sdtPr>
    <w:sdtEndPr>
      <w:rPr>
        <w:noProof/>
      </w:rPr>
    </w:sdtEndPr>
    <w:sdtContent>
      <w:p w:rsidR="000C54A5" w:rsidRDefault="00EB74D0">
        <w:pPr>
          <w:pStyle w:val="Footer"/>
          <w:jc w:val="right"/>
        </w:pPr>
        <w:fldSimple w:instr=" PAGE   \* MERGEFORMAT ">
          <w:r w:rsidR="00E920C3">
            <w:rPr>
              <w:noProof/>
            </w:rPr>
            <w:t>i</w:t>
          </w:r>
        </w:fldSimple>
      </w:p>
    </w:sdtContent>
  </w:sdt>
  <w:p w:rsidR="000C54A5" w:rsidRDefault="000C54A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0603338"/>
      <w:docPartObj>
        <w:docPartGallery w:val="Page Numbers (Bottom of Page)"/>
        <w:docPartUnique/>
      </w:docPartObj>
    </w:sdtPr>
    <w:sdtEndPr>
      <w:rPr>
        <w:noProof/>
      </w:rPr>
    </w:sdtEndPr>
    <w:sdtContent>
      <w:p w:rsidR="000C54A5" w:rsidRDefault="00EB74D0">
        <w:pPr>
          <w:pStyle w:val="Footer"/>
          <w:jc w:val="right"/>
        </w:pPr>
        <w:fldSimple w:instr=" PAGE   \* MERGEFORMAT ">
          <w:r w:rsidR="00E920C3">
            <w:rPr>
              <w:noProof/>
            </w:rPr>
            <w:t>337</w:t>
          </w:r>
        </w:fldSimple>
      </w:p>
    </w:sdtContent>
  </w:sdt>
  <w:p w:rsidR="000C54A5" w:rsidRDefault="000C54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4430" w:rsidRDefault="00DF4430" w:rsidP="00A9627A">
      <w:pPr>
        <w:spacing w:after="0" w:line="240" w:lineRule="auto"/>
      </w:pPr>
      <w:r>
        <w:separator/>
      </w:r>
    </w:p>
  </w:footnote>
  <w:footnote w:type="continuationSeparator" w:id="0">
    <w:p w:rsidR="00DF4430" w:rsidRDefault="00DF4430" w:rsidP="00A962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726E"/>
    <w:multiLevelType w:val="hybridMultilevel"/>
    <w:tmpl w:val="5A1A1CA0"/>
    <w:lvl w:ilvl="0" w:tplc="666A68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A134F7"/>
    <w:multiLevelType w:val="hybridMultilevel"/>
    <w:tmpl w:val="5040F95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03904D47"/>
    <w:multiLevelType w:val="hybridMultilevel"/>
    <w:tmpl w:val="0EDC4CAC"/>
    <w:lvl w:ilvl="0" w:tplc="D74AB374">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6D51DF"/>
    <w:multiLevelType w:val="hybridMultilevel"/>
    <w:tmpl w:val="A4CA7E92"/>
    <w:lvl w:ilvl="0" w:tplc="9FD2B440">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A534DA"/>
    <w:multiLevelType w:val="hybridMultilevel"/>
    <w:tmpl w:val="247E60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78A7816"/>
    <w:multiLevelType w:val="hybridMultilevel"/>
    <w:tmpl w:val="8C40F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7762AF"/>
    <w:multiLevelType w:val="hybridMultilevel"/>
    <w:tmpl w:val="DF4AC176"/>
    <w:lvl w:ilvl="0" w:tplc="BE404CD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957772D"/>
    <w:multiLevelType w:val="hybridMultilevel"/>
    <w:tmpl w:val="9DC2A398"/>
    <w:lvl w:ilvl="0" w:tplc="22B265EC">
      <w:start w:val="2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B6263B0"/>
    <w:multiLevelType w:val="hybridMultilevel"/>
    <w:tmpl w:val="6AD4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ED40AB7"/>
    <w:multiLevelType w:val="hybridMultilevel"/>
    <w:tmpl w:val="0606919E"/>
    <w:lvl w:ilvl="0" w:tplc="44946D14">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7E243D"/>
    <w:multiLevelType w:val="hybridMultilevel"/>
    <w:tmpl w:val="E976D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2D2443A"/>
    <w:multiLevelType w:val="hybridMultilevel"/>
    <w:tmpl w:val="379E3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7C35C32"/>
    <w:multiLevelType w:val="hybridMultilevel"/>
    <w:tmpl w:val="84621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AB13ACD"/>
    <w:multiLevelType w:val="hybridMultilevel"/>
    <w:tmpl w:val="1902C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CF75542"/>
    <w:multiLevelType w:val="multilevel"/>
    <w:tmpl w:val="F580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450173"/>
    <w:multiLevelType w:val="hybridMultilevel"/>
    <w:tmpl w:val="7ECA8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05E730C"/>
    <w:multiLevelType w:val="hybridMultilevel"/>
    <w:tmpl w:val="799E116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262518A"/>
    <w:multiLevelType w:val="hybridMultilevel"/>
    <w:tmpl w:val="D780E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38A0B46"/>
    <w:multiLevelType w:val="hybridMultilevel"/>
    <w:tmpl w:val="73305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4E80F71"/>
    <w:multiLevelType w:val="hybridMultilevel"/>
    <w:tmpl w:val="D54086F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0">
    <w:nsid w:val="24FB610A"/>
    <w:multiLevelType w:val="multilevel"/>
    <w:tmpl w:val="6E58AC0C"/>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24FD4264"/>
    <w:multiLevelType w:val="hybridMultilevel"/>
    <w:tmpl w:val="85D0F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2">
    <w:nsid w:val="29F42611"/>
    <w:multiLevelType w:val="hybridMultilevel"/>
    <w:tmpl w:val="2A6AB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BD7101A"/>
    <w:multiLevelType w:val="hybridMultilevel"/>
    <w:tmpl w:val="D28E1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E373BB4"/>
    <w:multiLevelType w:val="hybridMultilevel"/>
    <w:tmpl w:val="528ACF1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nsid w:val="2E5657F3"/>
    <w:multiLevelType w:val="hybridMultilevel"/>
    <w:tmpl w:val="8906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FFE54A4"/>
    <w:multiLevelType w:val="hybridMultilevel"/>
    <w:tmpl w:val="EFE4A406"/>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08A5EA4"/>
    <w:multiLevelType w:val="hybridMultilevel"/>
    <w:tmpl w:val="518AB40E"/>
    <w:lvl w:ilvl="0" w:tplc="89503B44">
      <w:start w:val="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1553BAB"/>
    <w:multiLevelType w:val="hybridMultilevel"/>
    <w:tmpl w:val="9A4A9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16C41F4"/>
    <w:multiLevelType w:val="hybridMultilevel"/>
    <w:tmpl w:val="CB5C1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442798F"/>
    <w:multiLevelType w:val="hybridMultilevel"/>
    <w:tmpl w:val="86A4A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7FA334A"/>
    <w:multiLevelType w:val="hybridMultilevel"/>
    <w:tmpl w:val="B87E3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B377065"/>
    <w:multiLevelType w:val="hybridMultilevel"/>
    <w:tmpl w:val="4686DABE"/>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3B486CA1"/>
    <w:multiLevelType w:val="hybridMultilevel"/>
    <w:tmpl w:val="1D2ED90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4">
    <w:nsid w:val="3BE509E0"/>
    <w:multiLevelType w:val="hybridMultilevel"/>
    <w:tmpl w:val="E8D4C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F3B7849"/>
    <w:multiLevelType w:val="hybridMultilevel"/>
    <w:tmpl w:val="A2841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06C2316"/>
    <w:multiLevelType w:val="hybridMultilevel"/>
    <w:tmpl w:val="8B8C1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84F4C70"/>
    <w:multiLevelType w:val="hybridMultilevel"/>
    <w:tmpl w:val="7AA0E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48F34813"/>
    <w:multiLevelType w:val="hybridMultilevel"/>
    <w:tmpl w:val="712AE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92F5C0A"/>
    <w:multiLevelType w:val="hybridMultilevel"/>
    <w:tmpl w:val="10865816"/>
    <w:lvl w:ilvl="0" w:tplc="98162B0E">
      <w:start w:val="5"/>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4BAC5BCF"/>
    <w:multiLevelType w:val="hybridMultilevel"/>
    <w:tmpl w:val="A6767536"/>
    <w:lvl w:ilvl="0" w:tplc="ED46381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C4705E6"/>
    <w:multiLevelType w:val="hybridMultilevel"/>
    <w:tmpl w:val="0BEA8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28A4FD8"/>
    <w:multiLevelType w:val="hybridMultilevel"/>
    <w:tmpl w:val="D4847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62164F3"/>
    <w:multiLevelType w:val="hybridMultilevel"/>
    <w:tmpl w:val="FB326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8881B95"/>
    <w:multiLevelType w:val="hybridMultilevel"/>
    <w:tmpl w:val="BA7E2602"/>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931764D"/>
    <w:multiLevelType w:val="hybridMultilevel"/>
    <w:tmpl w:val="962A6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CBC6B3D"/>
    <w:multiLevelType w:val="hybridMultilevel"/>
    <w:tmpl w:val="9AB0C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7A030BB"/>
    <w:multiLevelType w:val="multilevel"/>
    <w:tmpl w:val="4C3053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87A5110"/>
    <w:multiLevelType w:val="hybridMultilevel"/>
    <w:tmpl w:val="61BCF296"/>
    <w:lvl w:ilvl="0" w:tplc="CE82C9E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nsid w:val="6B3F26B3"/>
    <w:multiLevelType w:val="hybridMultilevel"/>
    <w:tmpl w:val="653E551E"/>
    <w:lvl w:ilvl="0" w:tplc="B8A2CB44">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D6F03C7"/>
    <w:multiLevelType w:val="multilevel"/>
    <w:tmpl w:val="0B0E9B9A"/>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nsid w:val="70071F32"/>
    <w:multiLevelType w:val="hybridMultilevel"/>
    <w:tmpl w:val="821E5E5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2">
    <w:nsid w:val="712600A3"/>
    <w:multiLevelType w:val="hybridMultilevel"/>
    <w:tmpl w:val="32881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2544CBC"/>
    <w:multiLevelType w:val="hybridMultilevel"/>
    <w:tmpl w:val="FC4A59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3F71F2C"/>
    <w:multiLevelType w:val="hybridMultilevel"/>
    <w:tmpl w:val="2722C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4175541"/>
    <w:multiLevelType w:val="hybridMultilevel"/>
    <w:tmpl w:val="BF1E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6E922E8"/>
    <w:multiLevelType w:val="hybridMultilevel"/>
    <w:tmpl w:val="7D92BAC6"/>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77D7497F"/>
    <w:multiLevelType w:val="hybridMultilevel"/>
    <w:tmpl w:val="887690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nsid w:val="7C3300C8"/>
    <w:multiLevelType w:val="hybridMultilevel"/>
    <w:tmpl w:val="4D12F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C6C16B1"/>
    <w:multiLevelType w:val="hybridMultilevel"/>
    <w:tmpl w:val="53902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D1979B7"/>
    <w:multiLevelType w:val="hybridMultilevel"/>
    <w:tmpl w:val="83AE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DE507BF"/>
    <w:multiLevelType w:val="hybridMultilevel"/>
    <w:tmpl w:val="7CCC20EE"/>
    <w:lvl w:ilvl="0" w:tplc="F3ACBFF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8"/>
  </w:num>
  <w:num w:numId="2">
    <w:abstractNumId w:val="17"/>
  </w:num>
  <w:num w:numId="3">
    <w:abstractNumId w:val="52"/>
  </w:num>
  <w:num w:numId="4">
    <w:abstractNumId w:val="3"/>
  </w:num>
  <w:num w:numId="5">
    <w:abstractNumId w:val="27"/>
  </w:num>
  <w:num w:numId="6">
    <w:abstractNumId w:val="25"/>
  </w:num>
  <w:num w:numId="7">
    <w:abstractNumId w:val="23"/>
  </w:num>
  <w:num w:numId="8">
    <w:abstractNumId w:val="14"/>
  </w:num>
  <w:num w:numId="9">
    <w:abstractNumId w:val="12"/>
  </w:num>
  <w:num w:numId="10">
    <w:abstractNumId w:val="49"/>
  </w:num>
  <w:num w:numId="11">
    <w:abstractNumId w:val="24"/>
  </w:num>
  <w:num w:numId="12">
    <w:abstractNumId w:val="13"/>
  </w:num>
  <w:num w:numId="13">
    <w:abstractNumId w:val="61"/>
  </w:num>
  <w:num w:numId="14">
    <w:abstractNumId w:val="57"/>
  </w:num>
  <w:num w:numId="15">
    <w:abstractNumId w:val="31"/>
  </w:num>
  <w:num w:numId="16">
    <w:abstractNumId w:val="8"/>
  </w:num>
  <w:num w:numId="17">
    <w:abstractNumId w:val="59"/>
  </w:num>
  <w:num w:numId="18">
    <w:abstractNumId w:val="30"/>
  </w:num>
  <w:num w:numId="19">
    <w:abstractNumId w:val="11"/>
  </w:num>
  <w:num w:numId="20">
    <w:abstractNumId w:val="37"/>
  </w:num>
  <w:num w:numId="21">
    <w:abstractNumId w:val="19"/>
  </w:num>
  <w:num w:numId="22">
    <w:abstractNumId w:val="6"/>
  </w:num>
  <w:num w:numId="23">
    <w:abstractNumId w:val="41"/>
  </w:num>
  <w:num w:numId="24">
    <w:abstractNumId w:val="42"/>
  </w:num>
  <w:num w:numId="25">
    <w:abstractNumId w:val="48"/>
  </w:num>
  <w:num w:numId="26">
    <w:abstractNumId w:val="34"/>
  </w:num>
  <w:num w:numId="27">
    <w:abstractNumId w:val="60"/>
  </w:num>
  <w:num w:numId="28">
    <w:abstractNumId w:val="29"/>
  </w:num>
  <w:num w:numId="29">
    <w:abstractNumId w:val="28"/>
  </w:num>
  <w:num w:numId="30">
    <w:abstractNumId w:val="46"/>
  </w:num>
  <w:num w:numId="31">
    <w:abstractNumId w:val="22"/>
  </w:num>
  <w:num w:numId="32">
    <w:abstractNumId w:val="47"/>
  </w:num>
  <w:num w:numId="33">
    <w:abstractNumId w:val="1"/>
  </w:num>
  <w:num w:numId="34">
    <w:abstractNumId w:val="36"/>
  </w:num>
  <w:num w:numId="35">
    <w:abstractNumId w:val="15"/>
  </w:num>
  <w:num w:numId="36">
    <w:abstractNumId w:val="38"/>
  </w:num>
  <w:num w:numId="37">
    <w:abstractNumId w:val="53"/>
  </w:num>
  <w:num w:numId="38">
    <w:abstractNumId w:val="55"/>
  </w:num>
  <w:num w:numId="39">
    <w:abstractNumId w:val="50"/>
  </w:num>
  <w:num w:numId="40">
    <w:abstractNumId w:val="39"/>
  </w:num>
  <w:num w:numId="41">
    <w:abstractNumId w:val="9"/>
  </w:num>
  <w:num w:numId="42">
    <w:abstractNumId w:val="40"/>
  </w:num>
  <w:num w:numId="43">
    <w:abstractNumId w:val="5"/>
  </w:num>
  <w:num w:numId="44">
    <w:abstractNumId w:val="54"/>
  </w:num>
  <w:num w:numId="45">
    <w:abstractNumId w:val="21"/>
  </w:num>
  <w:num w:numId="46">
    <w:abstractNumId w:val="51"/>
  </w:num>
  <w:num w:numId="47">
    <w:abstractNumId w:val="33"/>
  </w:num>
  <w:num w:numId="48">
    <w:abstractNumId w:val="7"/>
  </w:num>
  <w:num w:numId="49">
    <w:abstractNumId w:val="18"/>
  </w:num>
  <w:num w:numId="50">
    <w:abstractNumId w:val="35"/>
  </w:num>
  <w:num w:numId="51">
    <w:abstractNumId w:val="45"/>
  </w:num>
  <w:num w:numId="52">
    <w:abstractNumId w:val="20"/>
  </w:num>
  <w:num w:numId="53">
    <w:abstractNumId w:val="0"/>
  </w:num>
  <w:num w:numId="54">
    <w:abstractNumId w:val="4"/>
  </w:num>
  <w:num w:numId="55">
    <w:abstractNumId w:val="16"/>
  </w:num>
  <w:num w:numId="56">
    <w:abstractNumId w:val="26"/>
  </w:num>
  <w:num w:numId="57">
    <w:abstractNumId w:val="56"/>
  </w:num>
  <w:num w:numId="58">
    <w:abstractNumId w:val="44"/>
  </w:num>
  <w:num w:numId="59">
    <w:abstractNumId w:val="32"/>
  </w:num>
  <w:num w:numId="60">
    <w:abstractNumId w:val="43"/>
  </w:num>
  <w:num w:numId="61">
    <w:abstractNumId w:val="10"/>
  </w:num>
  <w:num w:numId="62">
    <w:abstractNumId w:val="2"/>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characterSpacingControl w:val="doNotCompress"/>
  <w:footnotePr>
    <w:footnote w:id="-1"/>
    <w:footnote w:id="0"/>
  </w:footnotePr>
  <w:endnotePr>
    <w:endnote w:id="-1"/>
    <w:endnote w:id="0"/>
  </w:endnotePr>
  <w:compat/>
  <w:rsids>
    <w:rsidRoot w:val="00923E60"/>
    <w:rsid w:val="00000236"/>
    <w:rsid w:val="00005286"/>
    <w:rsid w:val="000059A7"/>
    <w:rsid w:val="00006F5C"/>
    <w:rsid w:val="000112A6"/>
    <w:rsid w:val="000118D4"/>
    <w:rsid w:val="00011C85"/>
    <w:rsid w:val="00011F58"/>
    <w:rsid w:val="000176CA"/>
    <w:rsid w:val="00021839"/>
    <w:rsid w:val="000240DC"/>
    <w:rsid w:val="00025AB2"/>
    <w:rsid w:val="00025E8E"/>
    <w:rsid w:val="00027111"/>
    <w:rsid w:val="0003031C"/>
    <w:rsid w:val="00031F6E"/>
    <w:rsid w:val="000320B6"/>
    <w:rsid w:val="0003307B"/>
    <w:rsid w:val="0003402E"/>
    <w:rsid w:val="0003485A"/>
    <w:rsid w:val="0003557D"/>
    <w:rsid w:val="000409DD"/>
    <w:rsid w:val="00043BC9"/>
    <w:rsid w:val="00047F3F"/>
    <w:rsid w:val="00052C94"/>
    <w:rsid w:val="00053417"/>
    <w:rsid w:val="00057160"/>
    <w:rsid w:val="000602C3"/>
    <w:rsid w:val="00066787"/>
    <w:rsid w:val="0007129F"/>
    <w:rsid w:val="000723BE"/>
    <w:rsid w:val="00074D72"/>
    <w:rsid w:val="00076F75"/>
    <w:rsid w:val="00081836"/>
    <w:rsid w:val="00086512"/>
    <w:rsid w:val="0009116E"/>
    <w:rsid w:val="0009152C"/>
    <w:rsid w:val="00091E08"/>
    <w:rsid w:val="0009271E"/>
    <w:rsid w:val="00092D61"/>
    <w:rsid w:val="00093263"/>
    <w:rsid w:val="00093CF0"/>
    <w:rsid w:val="000941D0"/>
    <w:rsid w:val="0009427B"/>
    <w:rsid w:val="0009558F"/>
    <w:rsid w:val="0009576D"/>
    <w:rsid w:val="00095AF9"/>
    <w:rsid w:val="000A14FE"/>
    <w:rsid w:val="000A1F97"/>
    <w:rsid w:val="000A23FE"/>
    <w:rsid w:val="000A5D18"/>
    <w:rsid w:val="000B1BDE"/>
    <w:rsid w:val="000B4AF8"/>
    <w:rsid w:val="000B5752"/>
    <w:rsid w:val="000B6A65"/>
    <w:rsid w:val="000C3813"/>
    <w:rsid w:val="000C3E17"/>
    <w:rsid w:val="000C54A5"/>
    <w:rsid w:val="000C5A22"/>
    <w:rsid w:val="000D227B"/>
    <w:rsid w:val="000D2ADC"/>
    <w:rsid w:val="000D474F"/>
    <w:rsid w:val="000D4F59"/>
    <w:rsid w:val="000D6B14"/>
    <w:rsid w:val="000D75F0"/>
    <w:rsid w:val="000D7EAF"/>
    <w:rsid w:val="000E035B"/>
    <w:rsid w:val="000E65FF"/>
    <w:rsid w:val="000F0277"/>
    <w:rsid w:val="000F7081"/>
    <w:rsid w:val="001063EC"/>
    <w:rsid w:val="00107025"/>
    <w:rsid w:val="001177FF"/>
    <w:rsid w:val="00121017"/>
    <w:rsid w:val="00121F78"/>
    <w:rsid w:val="001231A2"/>
    <w:rsid w:val="00126FBE"/>
    <w:rsid w:val="00131B9A"/>
    <w:rsid w:val="00134B10"/>
    <w:rsid w:val="00135F26"/>
    <w:rsid w:val="00140C88"/>
    <w:rsid w:val="00144503"/>
    <w:rsid w:val="001522AC"/>
    <w:rsid w:val="0015380F"/>
    <w:rsid w:val="00155E04"/>
    <w:rsid w:val="00160340"/>
    <w:rsid w:val="00161DC3"/>
    <w:rsid w:val="001630B3"/>
    <w:rsid w:val="00164791"/>
    <w:rsid w:val="0016505A"/>
    <w:rsid w:val="001651BD"/>
    <w:rsid w:val="001662B0"/>
    <w:rsid w:val="0016732A"/>
    <w:rsid w:val="00167C5C"/>
    <w:rsid w:val="001702F5"/>
    <w:rsid w:val="001711F2"/>
    <w:rsid w:val="001806D7"/>
    <w:rsid w:val="00183CEC"/>
    <w:rsid w:val="00184DA8"/>
    <w:rsid w:val="00186379"/>
    <w:rsid w:val="00187FBD"/>
    <w:rsid w:val="0019326B"/>
    <w:rsid w:val="00194548"/>
    <w:rsid w:val="00194EBE"/>
    <w:rsid w:val="001979D4"/>
    <w:rsid w:val="001A29B8"/>
    <w:rsid w:val="001A2D69"/>
    <w:rsid w:val="001A593C"/>
    <w:rsid w:val="001B3306"/>
    <w:rsid w:val="001B75A6"/>
    <w:rsid w:val="001C23F6"/>
    <w:rsid w:val="001C31BB"/>
    <w:rsid w:val="001C38B9"/>
    <w:rsid w:val="001C51E6"/>
    <w:rsid w:val="001C63CA"/>
    <w:rsid w:val="001D3767"/>
    <w:rsid w:val="001D6E4D"/>
    <w:rsid w:val="001D7FB4"/>
    <w:rsid w:val="001E0A87"/>
    <w:rsid w:val="001E1051"/>
    <w:rsid w:val="001E2729"/>
    <w:rsid w:val="001E42A3"/>
    <w:rsid w:val="001E7AD3"/>
    <w:rsid w:val="001F1BF8"/>
    <w:rsid w:val="001F7F2A"/>
    <w:rsid w:val="0020268F"/>
    <w:rsid w:val="00202706"/>
    <w:rsid w:val="00205E35"/>
    <w:rsid w:val="00211885"/>
    <w:rsid w:val="00215A20"/>
    <w:rsid w:val="00215C2F"/>
    <w:rsid w:val="002174B3"/>
    <w:rsid w:val="0022681A"/>
    <w:rsid w:val="0023328E"/>
    <w:rsid w:val="00233EFE"/>
    <w:rsid w:val="00234B66"/>
    <w:rsid w:val="0023566F"/>
    <w:rsid w:val="00241CC1"/>
    <w:rsid w:val="00241E19"/>
    <w:rsid w:val="0024508B"/>
    <w:rsid w:val="00253D04"/>
    <w:rsid w:val="00254E37"/>
    <w:rsid w:val="00260DB0"/>
    <w:rsid w:val="00261E6D"/>
    <w:rsid w:val="00266172"/>
    <w:rsid w:val="00266D7C"/>
    <w:rsid w:val="00267993"/>
    <w:rsid w:val="0027093C"/>
    <w:rsid w:val="00280125"/>
    <w:rsid w:val="002810F3"/>
    <w:rsid w:val="00283945"/>
    <w:rsid w:val="00286BD5"/>
    <w:rsid w:val="00292F9A"/>
    <w:rsid w:val="00293108"/>
    <w:rsid w:val="0029406E"/>
    <w:rsid w:val="00294215"/>
    <w:rsid w:val="00294A83"/>
    <w:rsid w:val="002A0D9A"/>
    <w:rsid w:val="002A2041"/>
    <w:rsid w:val="002A66ED"/>
    <w:rsid w:val="002A7F07"/>
    <w:rsid w:val="002B11B9"/>
    <w:rsid w:val="002B30A2"/>
    <w:rsid w:val="002B32C4"/>
    <w:rsid w:val="002B3A97"/>
    <w:rsid w:val="002B3F35"/>
    <w:rsid w:val="002B7C01"/>
    <w:rsid w:val="002C0A1C"/>
    <w:rsid w:val="002C2FCE"/>
    <w:rsid w:val="002C5B57"/>
    <w:rsid w:val="002C7391"/>
    <w:rsid w:val="002D346D"/>
    <w:rsid w:val="002D3593"/>
    <w:rsid w:val="002D6CE9"/>
    <w:rsid w:val="002D7C25"/>
    <w:rsid w:val="002E0A10"/>
    <w:rsid w:val="002E3E55"/>
    <w:rsid w:val="002E64D4"/>
    <w:rsid w:val="002F1446"/>
    <w:rsid w:val="002F2203"/>
    <w:rsid w:val="002F41CC"/>
    <w:rsid w:val="002F58D7"/>
    <w:rsid w:val="002F68AD"/>
    <w:rsid w:val="002F6921"/>
    <w:rsid w:val="00300AA4"/>
    <w:rsid w:val="00303547"/>
    <w:rsid w:val="003061CF"/>
    <w:rsid w:val="0031215B"/>
    <w:rsid w:val="00312387"/>
    <w:rsid w:val="003131EC"/>
    <w:rsid w:val="0031596A"/>
    <w:rsid w:val="00317597"/>
    <w:rsid w:val="00324701"/>
    <w:rsid w:val="00327AD6"/>
    <w:rsid w:val="00331A6A"/>
    <w:rsid w:val="003327B0"/>
    <w:rsid w:val="00336F53"/>
    <w:rsid w:val="00341B46"/>
    <w:rsid w:val="00342939"/>
    <w:rsid w:val="00343670"/>
    <w:rsid w:val="00343AE4"/>
    <w:rsid w:val="003443D9"/>
    <w:rsid w:val="003443E4"/>
    <w:rsid w:val="00347C95"/>
    <w:rsid w:val="003503CA"/>
    <w:rsid w:val="00351CAE"/>
    <w:rsid w:val="0035277A"/>
    <w:rsid w:val="00360C8C"/>
    <w:rsid w:val="00363958"/>
    <w:rsid w:val="00364ACB"/>
    <w:rsid w:val="0036555C"/>
    <w:rsid w:val="003662D5"/>
    <w:rsid w:val="00375CE7"/>
    <w:rsid w:val="00375E5C"/>
    <w:rsid w:val="00377879"/>
    <w:rsid w:val="00382030"/>
    <w:rsid w:val="003827ED"/>
    <w:rsid w:val="00390F4F"/>
    <w:rsid w:val="00394903"/>
    <w:rsid w:val="0039513B"/>
    <w:rsid w:val="00396243"/>
    <w:rsid w:val="0039627D"/>
    <w:rsid w:val="00397AA8"/>
    <w:rsid w:val="003A0B9A"/>
    <w:rsid w:val="003A1908"/>
    <w:rsid w:val="003A684F"/>
    <w:rsid w:val="003A7378"/>
    <w:rsid w:val="003A768B"/>
    <w:rsid w:val="003B2204"/>
    <w:rsid w:val="003B4792"/>
    <w:rsid w:val="003B6F56"/>
    <w:rsid w:val="003C02C9"/>
    <w:rsid w:val="003C0F2E"/>
    <w:rsid w:val="003C1588"/>
    <w:rsid w:val="003C2DC4"/>
    <w:rsid w:val="003C3A21"/>
    <w:rsid w:val="003C7D44"/>
    <w:rsid w:val="003D0369"/>
    <w:rsid w:val="003D2C7E"/>
    <w:rsid w:val="003D34E2"/>
    <w:rsid w:val="003D395C"/>
    <w:rsid w:val="003D3B38"/>
    <w:rsid w:val="003D572F"/>
    <w:rsid w:val="003D5F8E"/>
    <w:rsid w:val="003D637B"/>
    <w:rsid w:val="003D68DD"/>
    <w:rsid w:val="003E722D"/>
    <w:rsid w:val="003F2CF5"/>
    <w:rsid w:val="003F5C0B"/>
    <w:rsid w:val="004034BF"/>
    <w:rsid w:val="00405660"/>
    <w:rsid w:val="00405C70"/>
    <w:rsid w:val="00407631"/>
    <w:rsid w:val="00410285"/>
    <w:rsid w:val="004140FE"/>
    <w:rsid w:val="0041594A"/>
    <w:rsid w:val="0041618F"/>
    <w:rsid w:val="004203BC"/>
    <w:rsid w:val="00426AC1"/>
    <w:rsid w:val="0043168A"/>
    <w:rsid w:val="0043258A"/>
    <w:rsid w:val="004338DA"/>
    <w:rsid w:val="0043574F"/>
    <w:rsid w:val="00441482"/>
    <w:rsid w:val="00446C9B"/>
    <w:rsid w:val="00446E94"/>
    <w:rsid w:val="00450392"/>
    <w:rsid w:val="00450F5F"/>
    <w:rsid w:val="00451661"/>
    <w:rsid w:val="00452C9B"/>
    <w:rsid w:val="00455031"/>
    <w:rsid w:val="00457A2B"/>
    <w:rsid w:val="00460E14"/>
    <w:rsid w:val="00461B58"/>
    <w:rsid w:val="004662B6"/>
    <w:rsid w:val="0047389C"/>
    <w:rsid w:val="00477CD9"/>
    <w:rsid w:val="004803FE"/>
    <w:rsid w:val="0048052B"/>
    <w:rsid w:val="004906EF"/>
    <w:rsid w:val="00490EE9"/>
    <w:rsid w:val="0049619D"/>
    <w:rsid w:val="004A0243"/>
    <w:rsid w:val="004A0BCC"/>
    <w:rsid w:val="004A19AD"/>
    <w:rsid w:val="004A5F87"/>
    <w:rsid w:val="004B1B3E"/>
    <w:rsid w:val="004B5562"/>
    <w:rsid w:val="004B615B"/>
    <w:rsid w:val="004C178B"/>
    <w:rsid w:val="004C27FE"/>
    <w:rsid w:val="004D0453"/>
    <w:rsid w:val="004D6CDF"/>
    <w:rsid w:val="004E42F9"/>
    <w:rsid w:val="004F164C"/>
    <w:rsid w:val="004F24C0"/>
    <w:rsid w:val="004F4349"/>
    <w:rsid w:val="004F5399"/>
    <w:rsid w:val="004F6F4F"/>
    <w:rsid w:val="00500994"/>
    <w:rsid w:val="00501A46"/>
    <w:rsid w:val="00501E2D"/>
    <w:rsid w:val="00503ED3"/>
    <w:rsid w:val="00506A52"/>
    <w:rsid w:val="00506D28"/>
    <w:rsid w:val="0050778A"/>
    <w:rsid w:val="00511433"/>
    <w:rsid w:val="005133D1"/>
    <w:rsid w:val="0051468B"/>
    <w:rsid w:val="00514DD9"/>
    <w:rsid w:val="005159F0"/>
    <w:rsid w:val="005169B9"/>
    <w:rsid w:val="0052068C"/>
    <w:rsid w:val="00521B1A"/>
    <w:rsid w:val="005360D6"/>
    <w:rsid w:val="005425B2"/>
    <w:rsid w:val="00544CD0"/>
    <w:rsid w:val="0054531F"/>
    <w:rsid w:val="005457C7"/>
    <w:rsid w:val="005462E6"/>
    <w:rsid w:val="005463F9"/>
    <w:rsid w:val="00554BF2"/>
    <w:rsid w:val="005568B3"/>
    <w:rsid w:val="00560E5E"/>
    <w:rsid w:val="005625E3"/>
    <w:rsid w:val="005629E8"/>
    <w:rsid w:val="005641CB"/>
    <w:rsid w:val="00564B89"/>
    <w:rsid w:val="0056782C"/>
    <w:rsid w:val="005700DF"/>
    <w:rsid w:val="00570F49"/>
    <w:rsid w:val="00573F72"/>
    <w:rsid w:val="0057727A"/>
    <w:rsid w:val="00577651"/>
    <w:rsid w:val="005803B0"/>
    <w:rsid w:val="005816AA"/>
    <w:rsid w:val="005831D4"/>
    <w:rsid w:val="00591613"/>
    <w:rsid w:val="00592480"/>
    <w:rsid w:val="00594853"/>
    <w:rsid w:val="00595622"/>
    <w:rsid w:val="00595793"/>
    <w:rsid w:val="005A5168"/>
    <w:rsid w:val="005A545E"/>
    <w:rsid w:val="005A7716"/>
    <w:rsid w:val="005B0651"/>
    <w:rsid w:val="005B5458"/>
    <w:rsid w:val="005B769C"/>
    <w:rsid w:val="005C000D"/>
    <w:rsid w:val="005C02D9"/>
    <w:rsid w:val="005C042A"/>
    <w:rsid w:val="005C706F"/>
    <w:rsid w:val="005D3A84"/>
    <w:rsid w:val="005E02D8"/>
    <w:rsid w:val="005E7496"/>
    <w:rsid w:val="005F118A"/>
    <w:rsid w:val="005F598A"/>
    <w:rsid w:val="005F729D"/>
    <w:rsid w:val="00603F26"/>
    <w:rsid w:val="00604480"/>
    <w:rsid w:val="00606F19"/>
    <w:rsid w:val="0061138D"/>
    <w:rsid w:val="00611FEE"/>
    <w:rsid w:val="006134ED"/>
    <w:rsid w:val="00613982"/>
    <w:rsid w:val="0061440D"/>
    <w:rsid w:val="006169C7"/>
    <w:rsid w:val="00617819"/>
    <w:rsid w:val="00621B7D"/>
    <w:rsid w:val="0062442E"/>
    <w:rsid w:val="00625EC3"/>
    <w:rsid w:val="00627C9E"/>
    <w:rsid w:val="006346F6"/>
    <w:rsid w:val="006356CF"/>
    <w:rsid w:val="00640118"/>
    <w:rsid w:val="00644316"/>
    <w:rsid w:val="006451E7"/>
    <w:rsid w:val="00647BDC"/>
    <w:rsid w:val="006532F9"/>
    <w:rsid w:val="00656B62"/>
    <w:rsid w:val="006607A8"/>
    <w:rsid w:val="00662DA8"/>
    <w:rsid w:val="00665813"/>
    <w:rsid w:val="0066681C"/>
    <w:rsid w:val="00666E86"/>
    <w:rsid w:val="00667304"/>
    <w:rsid w:val="00667CEF"/>
    <w:rsid w:val="00672DC1"/>
    <w:rsid w:val="00675358"/>
    <w:rsid w:val="00675B63"/>
    <w:rsid w:val="0067612B"/>
    <w:rsid w:val="00676926"/>
    <w:rsid w:val="00676EE4"/>
    <w:rsid w:val="006915EE"/>
    <w:rsid w:val="006916DD"/>
    <w:rsid w:val="00691D3B"/>
    <w:rsid w:val="006952FA"/>
    <w:rsid w:val="0069589B"/>
    <w:rsid w:val="006965EB"/>
    <w:rsid w:val="006A3435"/>
    <w:rsid w:val="006A3842"/>
    <w:rsid w:val="006B282F"/>
    <w:rsid w:val="006B2D3A"/>
    <w:rsid w:val="006B2E96"/>
    <w:rsid w:val="006B3429"/>
    <w:rsid w:val="006B7F87"/>
    <w:rsid w:val="006C275D"/>
    <w:rsid w:val="006C449D"/>
    <w:rsid w:val="006C5D16"/>
    <w:rsid w:val="006C6520"/>
    <w:rsid w:val="006D4191"/>
    <w:rsid w:val="006D4782"/>
    <w:rsid w:val="006D759A"/>
    <w:rsid w:val="006E07F3"/>
    <w:rsid w:val="006E1881"/>
    <w:rsid w:val="006E7697"/>
    <w:rsid w:val="006F258D"/>
    <w:rsid w:val="006F45D6"/>
    <w:rsid w:val="006F640A"/>
    <w:rsid w:val="00701183"/>
    <w:rsid w:val="00702A39"/>
    <w:rsid w:val="00702FE1"/>
    <w:rsid w:val="0070596E"/>
    <w:rsid w:val="00705A9F"/>
    <w:rsid w:val="0071334B"/>
    <w:rsid w:val="00717104"/>
    <w:rsid w:val="007172B6"/>
    <w:rsid w:val="007200AA"/>
    <w:rsid w:val="00720EB9"/>
    <w:rsid w:val="00720F07"/>
    <w:rsid w:val="0072155E"/>
    <w:rsid w:val="007252E1"/>
    <w:rsid w:val="0073464A"/>
    <w:rsid w:val="00734F3D"/>
    <w:rsid w:val="00737560"/>
    <w:rsid w:val="00740143"/>
    <w:rsid w:val="00740D82"/>
    <w:rsid w:val="00741E90"/>
    <w:rsid w:val="00752189"/>
    <w:rsid w:val="00752804"/>
    <w:rsid w:val="00760B1D"/>
    <w:rsid w:val="00763673"/>
    <w:rsid w:val="0076480B"/>
    <w:rsid w:val="00767A81"/>
    <w:rsid w:val="007705DC"/>
    <w:rsid w:val="00770822"/>
    <w:rsid w:val="0077093B"/>
    <w:rsid w:val="00771243"/>
    <w:rsid w:val="007712B1"/>
    <w:rsid w:val="00771883"/>
    <w:rsid w:val="00771A49"/>
    <w:rsid w:val="00773186"/>
    <w:rsid w:val="00774065"/>
    <w:rsid w:val="0077575E"/>
    <w:rsid w:val="007824CA"/>
    <w:rsid w:val="00784CD6"/>
    <w:rsid w:val="0078515F"/>
    <w:rsid w:val="00787CD4"/>
    <w:rsid w:val="007900AA"/>
    <w:rsid w:val="007A1B64"/>
    <w:rsid w:val="007A2BB8"/>
    <w:rsid w:val="007A378E"/>
    <w:rsid w:val="007A75D1"/>
    <w:rsid w:val="007B352A"/>
    <w:rsid w:val="007B3E83"/>
    <w:rsid w:val="007C0598"/>
    <w:rsid w:val="007C1851"/>
    <w:rsid w:val="007C1AFC"/>
    <w:rsid w:val="007C2991"/>
    <w:rsid w:val="007C3518"/>
    <w:rsid w:val="007C397D"/>
    <w:rsid w:val="007D30D8"/>
    <w:rsid w:val="007D3F3D"/>
    <w:rsid w:val="007D4466"/>
    <w:rsid w:val="007D7D6E"/>
    <w:rsid w:val="007E17FA"/>
    <w:rsid w:val="007E2083"/>
    <w:rsid w:val="007E33A5"/>
    <w:rsid w:val="007E4AB9"/>
    <w:rsid w:val="007E4DF0"/>
    <w:rsid w:val="007E529C"/>
    <w:rsid w:val="007E70EF"/>
    <w:rsid w:val="007F0714"/>
    <w:rsid w:val="007F223E"/>
    <w:rsid w:val="007F634C"/>
    <w:rsid w:val="007F7BFA"/>
    <w:rsid w:val="00804346"/>
    <w:rsid w:val="00805E7B"/>
    <w:rsid w:val="008064E9"/>
    <w:rsid w:val="00811E51"/>
    <w:rsid w:val="00815EA4"/>
    <w:rsid w:val="0082148B"/>
    <w:rsid w:val="00821519"/>
    <w:rsid w:val="0082355E"/>
    <w:rsid w:val="0082357A"/>
    <w:rsid w:val="00823E04"/>
    <w:rsid w:val="00825B11"/>
    <w:rsid w:val="00825CCA"/>
    <w:rsid w:val="008260DE"/>
    <w:rsid w:val="008262CE"/>
    <w:rsid w:val="008263BA"/>
    <w:rsid w:val="00831DBD"/>
    <w:rsid w:val="00832537"/>
    <w:rsid w:val="0083437C"/>
    <w:rsid w:val="0083455E"/>
    <w:rsid w:val="00834D43"/>
    <w:rsid w:val="00837415"/>
    <w:rsid w:val="008415D2"/>
    <w:rsid w:val="00843ADC"/>
    <w:rsid w:val="00853B11"/>
    <w:rsid w:val="0085542C"/>
    <w:rsid w:val="00856AC1"/>
    <w:rsid w:val="0085748F"/>
    <w:rsid w:val="00857582"/>
    <w:rsid w:val="008605E2"/>
    <w:rsid w:val="00860D5F"/>
    <w:rsid w:val="00862410"/>
    <w:rsid w:val="0086419C"/>
    <w:rsid w:val="00867CB8"/>
    <w:rsid w:val="008719A0"/>
    <w:rsid w:val="008764C4"/>
    <w:rsid w:val="00882D9D"/>
    <w:rsid w:val="0088343D"/>
    <w:rsid w:val="00884663"/>
    <w:rsid w:val="008851CA"/>
    <w:rsid w:val="00891E1D"/>
    <w:rsid w:val="008920EC"/>
    <w:rsid w:val="008932A6"/>
    <w:rsid w:val="00894A2C"/>
    <w:rsid w:val="00896B18"/>
    <w:rsid w:val="008A1C68"/>
    <w:rsid w:val="008A3F32"/>
    <w:rsid w:val="008A408C"/>
    <w:rsid w:val="008B09CC"/>
    <w:rsid w:val="008B1481"/>
    <w:rsid w:val="008B5F0C"/>
    <w:rsid w:val="008C1883"/>
    <w:rsid w:val="008C19E1"/>
    <w:rsid w:val="008C20DA"/>
    <w:rsid w:val="008C485C"/>
    <w:rsid w:val="008C530C"/>
    <w:rsid w:val="008D0D60"/>
    <w:rsid w:val="008D2D1B"/>
    <w:rsid w:val="008D3919"/>
    <w:rsid w:val="008D39CE"/>
    <w:rsid w:val="008D5289"/>
    <w:rsid w:val="008D625C"/>
    <w:rsid w:val="008D656D"/>
    <w:rsid w:val="008E36B0"/>
    <w:rsid w:val="008E71A3"/>
    <w:rsid w:val="008E7A54"/>
    <w:rsid w:val="008E7BA2"/>
    <w:rsid w:val="008F01C7"/>
    <w:rsid w:val="008F26E2"/>
    <w:rsid w:val="008F4482"/>
    <w:rsid w:val="008F4FDF"/>
    <w:rsid w:val="008F707F"/>
    <w:rsid w:val="009019F3"/>
    <w:rsid w:val="00902ED2"/>
    <w:rsid w:val="00903328"/>
    <w:rsid w:val="00904E7B"/>
    <w:rsid w:val="00910013"/>
    <w:rsid w:val="00911562"/>
    <w:rsid w:val="00917685"/>
    <w:rsid w:val="00921125"/>
    <w:rsid w:val="0092149E"/>
    <w:rsid w:val="00923E60"/>
    <w:rsid w:val="009272E9"/>
    <w:rsid w:val="009305F1"/>
    <w:rsid w:val="00930F60"/>
    <w:rsid w:val="0093169E"/>
    <w:rsid w:val="00937BED"/>
    <w:rsid w:val="0094143D"/>
    <w:rsid w:val="00953B0C"/>
    <w:rsid w:val="00953EBA"/>
    <w:rsid w:val="00962BCB"/>
    <w:rsid w:val="00970293"/>
    <w:rsid w:val="00971746"/>
    <w:rsid w:val="009730CC"/>
    <w:rsid w:val="00977A48"/>
    <w:rsid w:val="00981B92"/>
    <w:rsid w:val="00984057"/>
    <w:rsid w:val="00984779"/>
    <w:rsid w:val="0099146D"/>
    <w:rsid w:val="00993F26"/>
    <w:rsid w:val="0099475F"/>
    <w:rsid w:val="00996221"/>
    <w:rsid w:val="00996711"/>
    <w:rsid w:val="00997458"/>
    <w:rsid w:val="009A27FD"/>
    <w:rsid w:val="009A34C1"/>
    <w:rsid w:val="009A4024"/>
    <w:rsid w:val="009A62E2"/>
    <w:rsid w:val="009B0F34"/>
    <w:rsid w:val="009B395E"/>
    <w:rsid w:val="009B3BB2"/>
    <w:rsid w:val="009B52A4"/>
    <w:rsid w:val="009B62A4"/>
    <w:rsid w:val="009B77C8"/>
    <w:rsid w:val="009C0DCF"/>
    <w:rsid w:val="009D18C3"/>
    <w:rsid w:val="009D2403"/>
    <w:rsid w:val="009D4365"/>
    <w:rsid w:val="009D5098"/>
    <w:rsid w:val="009D6A38"/>
    <w:rsid w:val="009E49B8"/>
    <w:rsid w:val="009E729E"/>
    <w:rsid w:val="009F0173"/>
    <w:rsid w:val="009F323B"/>
    <w:rsid w:val="009F3989"/>
    <w:rsid w:val="009F7538"/>
    <w:rsid w:val="00A01F02"/>
    <w:rsid w:val="00A020FD"/>
    <w:rsid w:val="00A026ED"/>
    <w:rsid w:val="00A0796E"/>
    <w:rsid w:val="00A07FEF"/>
    <w:rsid w:val="00A1124A"/>
    <w:rsid w:val="00A1401E"/>
    <w:rsid w:val="00A22612"/>
    <w:rsid w:val="00A33AE3"/>
    <w:rsid w:val="00A35B4A"/>
    <w:rsid w:val="00A40C67"/>
    <w:rsid w:val="00A4204D"/>
    <w:rsid w:val="00A423E5"/>
    <w:rsid w:val="00A43236"/>
    <w:rsid w:val="00A469B6"/>
    <w:rsid w:val="00A47A42"/>
    <w:rsid w:val="00A47D01"/>
    <w:rsid w:val="00A51D58"/>
    <w:rsid w:val="00A53DDA"/>
    <w:rsid w:val="00A56706"/>
    <w:rsid w:val="00A579D1"/>
    <w:rsid w:val="00A60BE8"/>
    <w:rsid w:val="00A60E79"/>
    <w:rsid w:val="00A6222A"/>
    <w:rsid w:val="00A63F35"/>
    <w:rsid w:val="00A64DEE"/>
    <w:rsid w:val="00A66E3A"/>
    <w:rsid w:val="00A73A27"/>
    <w:rsid w:val="00A76C46"/>
    <w:rsid w:val="00A80576"/>
    <w:rsid w:val="00A80938"/>
    <w:rsid w:val="00A80B3A"/>
    <w:rsid w:val="00A83015"/>
    <w:rsid w:val="00A83790"/>
    <w:rsid w:val="00A84A7E"/>
    <w:rsid w:val="00A853F9"/>
    <w:rsid w:val="00A907CE"/>
    <w:rsid w:val="00A90A24"/>
    <w:rsid w:val="00A90EBB"/>
    <w:rsid w:val="00A91B02"/>
    <w:rsid w:val="00A954D5"/>
    <w:rsid w:val="00A9627A"/>
    <w:rsid w:val="00A9767C"/>
    <w:rsid w:val="00AA0805"/>
    <w:rsid w:val="00AA2472"/>
    <w:rsid w:val="00AA3959"/>
    <w:rsid w:val="00AA4732"/>
    <w:rsid w:val="00AA729C"/>
    <w:rsid w:val="00AB10BA"/>
    <w:rsid w:val="00AB1502"/>
    <w:rsid w:val="00AB4BDB"/>
    <w:rsid w:val="00AB4F0B"/>
    <w:rsid w:val="00AB775D"/>
    <w:rsid w:val="00AC40E2"/>
    <w:rsid w:val="00AC4844"/>
    <w:rsid w:val="00AC5D78"/>
    <w:rsid w:val="00AD0247"/>
    <w:rsid w:val="00AD07C4"/>
    <w:rsid w:val="00AD3308"/>
    <w:rsid w:val="00AD5075"/>
    <w:rsid w:val="00AD5CC0"/>
    <w:rsid w:val="00AE00AC"/>
    <w:rsid w:val="00AE1161"/>
    <w:rsid w:val="00AE318D"/>
    <w:rsid w:val="00AE3233"/>
    <w:rsid w:val="00AE3786"/>
    <w:rsid w:val="00AE788F"/>
    <w:rsid w:val="00AF071A"/>
    <w:rsid w:val="00AF07F9"/>
    <w:rsid w:val="00AF58F8"/>
    <w:rsid w:val="00AF5B1F"/>
    <w:rsid w:val="00AF654E"/>
    <w:rsid w:val="00B0144F"/>
    <w:rsid w:val="00B01C78"/>
    <w:rsid w:val="00B06044"/>
    <w:rsid w:val="00B0668E"/>
    <w:rsid w:val="00B10013"/>
    <w:rsid w:val="00B12706"/>
    <w:rsid w:val="00B16FFE"/>
    <w:rsid w:val="00B1735D"/>
    <w:rsid w:val="00B20152"/>
    <w:rsid w:val="00B22C3B"/>
    <w:rsid w:val="00B2472F"/>
    <w:rsid w:val="00B24E3A"/>
    <w:rsid w:val="00B25843"/>
    <w:rsid w:val="00B3148F"/>
    <w:rsid w:val="00B34323"/>
    <w:rsid w:val="00B37E62"/>
    <w:rsid w:val="00B41754"/>
    <w:rsid w:val="00B450C9"/>
    <w:rsid w:val="00B503A2"/>
    <w:rsid w:val="00B51210"/>
    <w:rsid w:val="00B558DE"/>
    <w:rsid w:val="00B577E5"/>
    <w:rsid w:val="00B62911"/>
    <w:rsid w:val="00B63AB3"/>
    <w:rsid w:val="00B63D1E"/>
    <w:rsid w:val="00B63E2A"/>
    <w:rsid w:val="00B640D5"/>
    <w:rsid w:val="00B6739B"/>
    <w:rsid w:val="00B712D5"/>
    <w:rsid w:val="00B75ADE"/>
    <w:rsid w:val="00B75C61"/>
    <w:rsid w:val="00B77B6F"/>
    <w:rsid w:val="00B80A81"/>
    <w:rsid w:val="00B86FCD"/>
    <w:rsid w:val="00B87762"/>
    <w:rsid w:val="00B90164"/>
    <w:rsid w:val="00B90694"/>
    <w:rsid w:val="00B91538"/>
    <w:rsid w:val="00B9184A"/>
    <w:rsid w:val="00B94476"/>
    <w:rsid w:val="00B95069"/>
    <w:rsid w:val="00B9712D"/>
    <w:rsid w:val="00B971EF"/>
    <w:rsid w:val="00BA4675"/>
    <w:rsid w:val="00BA6ABC"/>
    <w:rsid w:val="00BB322C"/>
    <w:rsid w:val="00BB4424"/>
    <w:rsid w:val="00BB5ED2"/>
    <w:rsid w:val="00BC00FF"/>
    <w:rsid w:val="00BC0CE8"/>
    <w:rsid w:val="00BC3697"/>
    <w:rsid w:val="00BC4C37"/>
    <w:rsid w:val="00BC64E9"/>
    <w:rsid w:val="00BD2CB6"/>
    <w:rsid w:val="00BD3F19"/>
    <w:rsid w:val="00BD48CA"/>
    <w:rsid w:val="00BD4CA1"/>
    <w:rsid w:val="00BE01AA"/>
    <w:rsid w:val="00BE0FCA"/>
    <w:rsid w:val="00BE3321"/>
    <w:rsid w:val="00BF0684"/>
    <w:rsid w:val="00BF18D2"/>
    <w:rsid w:val="00BF278D"/>
    <w:rsid w:val="00BF41D0"/>
    <w:rsid w:val="00BF7A77"/>
    <w:rsid w:val="00C02DB7"/>
    <w:rsid w:val="00C04970"/>
    <w:rsid w:val="00C05AFD"/>
    <w:rsid w:val="00C07C67"/>
    <w:rsid w:val="00C10437"/>
    <w:rsid w:val="00C11EB3"/>
    <w:rsid w:val="00C13C33"/>
    <w:rsid w:val="00C15C91"/>
    <w:rsid w:val="00C247A5"/>
    <w:rsid w:val="00C31F92"/>
    <w:rsid w:val="00C325CE"/>
    <w:rsid w:val="00C332CF"/>
    <w:rsid w:val="00C37371"/>
    <w:rsid w:val="00C408DE"/>
    <w:rsid w:val="00C40A17"/>
    <w:rsid w:val="00C412F2"/>
    <w:rsid w:val="00C43263"/>
    <w:rsid w:val="00C4711A"/>
    <w:rsid w:val="00C500AF"/>
    <w:rsid w:val="00C50760"/>
    <w:rsid w:val="00C521E4"/>
    <w:rsid w:val="00C55264"/>
    <w:rsid w:val="00C60931"/>
    <w:rsid w:val="00C6096E"/>
    <w:rsid w:val="00C6097C"/>
    <w:rsid w:val="00C63A7B"/>
    <w:rsid w:val="00C740BD"/>
    <w:rsid w:val="00C75EB2"/>
    <w:rsid w:val="00C8021B"/>
    <w:rsid w:val="00C83655"/>
    <w:rsid w:val="00C873FD"/>
    <w:rsid w:val="00C93189"/>
    <w:rsid w:val="00C952E1"/>
    <w:rsid w:val="00C9732F"/>
    <w:rsid w:val="00C97A4E"/>
    <w:rsid w:val="00CA041A"/>
    <w:rsid w:val="00CA15B3"/>
    <w:rsid w:val="00CA3D1D"/>
    <w:rsid w:val="00CA450C"/>
    <w:rsid w:val="00CA7E26"/>
    <w:rsid w:val="00CB0DA3"/>
    <w:rsid w:val="00CB101F"/>
    <w:rsid w:val="00CB351A"/>
    <w:rsid w:val="00CB42B1"/>
    <w:rsid w:val="00CC4406"/>
    <w:rsid w:val="00CC5B13"/>
    <w:rsid w:val="00CD32BE"/>
    <w:rsid w:val="00CD675B"/>
    <w:rsid w:val="00CE1A55"/>
    <w:rsid w:val="00CE4F3A"/>
    <w:rsid w:val="00CE5036"/>
    <w:rsid w:val="00CF0767"/>
    <w:rsid w:val="00CF1AF2"/>
    <w:rsid w:val="00CF5343"/>
    <w:rsid w:val="00CF75A7"/>
    <w:rsid w:val="00D026D9"/>
    <w:rsid w:val="00D07138"/>
    <w:rsid w:val="00D108EA"/>
    <w:rsid w:val="00D14F31"/>
    <w:rsid w:val="00D216BF"/>
    <w:rsid w:val="00D246DF"/>
    <w:rsid w:val="00D24F21"/>
    <w:rsid w:val="00D24FDA"/>
    <w:rsid w:val="00D26788"/>
    <w:rsid w:val="00D267F8"/>
    <w:rsid w:val="00D355B2"/>
    <w:rsid w:val="00D36F74"/>
    <w:rsid w:val="00D430ED"/>
    <w:rsid w:val="00D43A49"/>
    <w:rsid w:val="00D51234"/>
    <w:rsid w:val="00D5155A"/>
    <w:rsid w:val="00D52A7A"/>
    <w:rsid w:val="00D53CFE"/>
    <w:rsid w:val="00D55F6D"/>
    <w:rsid w:val="00D60B63"/>
    <w:rsid w:val="00D62887"/>
    <w:rsid w:val="00D708C1"/>
    <w:rsid w:val="00D70D6A"/>
    <w:rsid w:val="00D74B86"/>
    <w:rsid w:val="00D7510C"/>
    <w:rsid w:val="00D77179"/>
    <w:rsid w:val="00D803BB"/>
    <w:rsid w:val="00D8180C"/>
    <w:rsid w:val="00D8354E"/>
    <w:rsid w:val="00D848EA"/>
    <w:rsid w:val="00D900D6"/>
    <w:rsid w:val="00D949C8"/>
    <w:rsid w:val="00DA0565"/>
    <w:rsid w:val="00DA0974"/>
    <w:rsid w:val="00DA5DED"/>
    <w:rsid w:val="00DA65CD"/>
    <w:rsid w:val="00DA70A8"/>
    <w:rsid w:val="00DA7C38"/>
    <w:rsid w:val="00DB127F"/>
    <w:rsid w:val="00DC0E7D"/>
    <w:rsid w:val="00DC4C4E"/>
    <w:rsid w:val="00DC53BD"/>
    <w:rsid w:val="00DC5753"/>
    <w:rsid w:val="00DC6193"/>
    <w:rsid w:val="00DC6BC2"/>
    <w:rsid w:val="00DC6EEB"/>
    <w:rsid w:val="00DC7EAE"/>
    <w:rsid w:val="00DD1814"/>
    <w:rsid w:val="00DD3565"/>
    <w:rsid w:val="00DD65A9"/>
    <w:rsid w:val="00DD725B"/>
    <w:rsid w:val="00DE08A4"/>
    <w:rsid w:val="00DE27D5"/>
    <w:rsid w:val="00DE2F1C"/>
    <w:rsid w:val="00DE2F60"/>
    <w:rsid w:val="00DE34BE"/>
    <w:rsid w:val="00DE5EBB"/>
    <w:rsid w:val="00DE75F6"/>
    <w:rsid w:val="00DF0187"/>
    <w:rsid w:val="00DF1C8D"/>
    <w:rsid w:val="00DF3D2C"/>
    <w:rsid w:val="00DF4430"/>
    <w:rsid w:val="00E02176"/>
    <w:rsid w:val="00E022F7"/>
    <w:rsid w:val="00E1293E"/>
    <w:rsid w:val="00E13BE4"/>
    <w:rsid w:val="00E14640"/>
    <w:rsid w:val="00E155E4"/>
    <w:rsid w:val="00E15CE7"/>
    <w:rsid w:val="00E21AE4"/>
    <w:rsid w:val="00E25BEE"/>
    <w:rsid w:val="00E26818"/>
    <w:rsid w:val="00E311F3"/>
    <w:rsid w:val="00E334EE"/>
    <w:rsid w:val="00E340CF"/>
    <w:rsid w:val="00E363AE"/>
    <w:rsid w:val="00E37577"/>
    <w:rsid w:val="00E37A44"/>
    <w:rsid w:val="00E41E6E"/>
    <w:rsid w:val="00E453C9"/>
    <w:rsid w:val="00E45627"/>
    <w:rsid w:val="00E468E8"/>
    <w:rsid w:val="00E50180"/>
    <w:rsid w:val="00E50E4D"/>
    <w:rsid w:val="00E51A86"/>
    <w:rsid w:val="00E53E81"/>
    <w:rsid w:val="00E55B89"/>
    <w:rsid w:val="00E57720"/>
    <w:rsid w:val="00E60997"/>
    <w:rsid w:val="00E652B4"/>
    <w:rsid w:val="00E65887"/>
    <w:rsid w:val="00E70306"/>
    <w:rsid w:val="00E73733"/>
    <w:rsid w:val="00E73B7C"/>
    <w:rsid w:val="00E777F6"/>
    <w:rsid w:val="00E81D3B"/>
    <w:rsid w:val="00E822E2"/>
    <w:rsid w:val="00E82FC9"/>
    <w:rsid w:val="00E913C3"/>
    <w:rsid w:val="00E920C3"/>
    <w:rsid w:val="00E92265"/>
    <w:rsid w:val="00E9327A"/>
    <w:rsid w:val="00E93ECD"/>
    <w:rsid w:val="00E96832"/>
    <w:rsid w:val="00EA3EF4"/>
    <w:rsid w:val="00EA4670"/>
    <w:rsid w:val="00EA6F54"/>
    <w:rsid w:val="00EA772A"/>
    <w:rsid w:val="00EA7BA8"/>
    <w:rsid w:val="00EB1B97"/>
    <w:rsid w:val="00EB45AB"/>
    <w:rsid w:val="00EB482B"/>
    <w:rsid w:val="00EB74D0"/>
    <w:rsid w:val="00EB758F"/>
    <w:rsid w:val="00EC058F"/>
    <w:rsid w:val="00EC1E65"/>
    <w:rsid w:val="00EC5B5C"/>
    <w:rsid w:val="00ED0E20"/>
    <w:rsid w:val="00ED267E"/>
    <w:rsid w:val="00ED7DB2"/>
    <w:rsid w:val="00EE527F"/>
    <w:rsid w:val="00EF15F2"/>
    <w:rsid w:val="00EF3D1A"/>
    <w:rsid w:val="00EF498B"/>
    <w:rsid w:val="00EF62CE"/>
    <w:rsid w:val="00F04072"/>
    <w:rsid w:val="00F061D6"/>
    <w:rsid w:val="00F07CF1"/>
    <w:rsid w:val="00F10746"/>
    <w:rsid w:val="00F10E70"/>
    <w:rsid w:val="00F12074"/>
    <w:rsid w:val="00F15EE0"/>
    <w:rsid w:val="00F20E0C"/>
    <w:rsid w:val="00F23070"/>
    <w:rsid w:val="00F24845"/>
    <w:rsid w:val="00F268B4"/>
    <w:rsid w:val="00F31958"/>
    <w:rsid w:val="00F3347B"/>
    <w:rsid w:val="00F36B79"/>
    <w:rsid w:val="00F419B9"/>
    <w:rsid w:val="00F4207C"/>
    <w:rsid w:val="00F46963"/>
    <w:rsid w:val="00F47537"/>
    <w:rsid w:val="00F516E8"/>
    <w:rsid w:val="00F524E6"/>
    <w:rsid w:val="00F53C00"/>
    <w:rsid w:val="00F61EA2"/>
    <w:rsid w:val="00F64860"/>
    <w:rsid w:val="00F64E08"/>
    <w:rsid w:val="00F7161A"/>
    <w:rsid w:val="00F72EE5"/>
    <w:rsid w:val="00F76F96"/>
    <w:rsid w:val="00F77F1F"/>
    <w:rsid w:val="00F8246B"/>
    <w:rsid w:val="00F82AD3"/>
    <w:rsid w:val="00F844A3"/>
    <w:rsid w:val="00F84AFB"/>
    <w:rsid w:val="00F85382"/>
    <w:rsid w:val="00F85D9C"/>
    <w:rsid w:val="00F915CB"/>
    <w:rsid w:val="00F92807"/>
    <w:rsid w:val="00F94FB0"/>
    <w:rsid w:val="00F95295"/>
    <w:rsid w:val="00F95D2E"/>
    <w:rsid w:val="00F962AF"/>
    <w:rsid w:val="00F9645A"/>
    <w:rsid w:val="00F97FA3"/>
    <w:rsid w:val="00FA2743"/>
    <w:rsid w:val="00FA2AEF"/>
    <w:rsid w:val="00FA2FAE"/>
    <w:rsid w:val="00FA3B99"/>
    <w:rsid w:val="00FA4A56"/>
    <w:rsid w:val="00FC0F78"/>
    <w:rsid w:val="00FC216B"/>
    <w:rsid w:val="00FC2A66"/>
    <w:rsid w:val="00FC4802"/>
    <w:rsid w:val="00FC5364"/>
    <w:rsid w:val="00FC5523"/>
    <w:rsid w:val="00FD040F"/>
    <w:rsid w:val="00FD0C26"/>
    <w:rsid w:val="00FD1128"/>
    <w:rsid w:val="00FD2D06"/>
    <w:rsid w:val="00FD3D09"/>
    <w:rsid w:val="00FD49D0"/>
    <w:rsid w:val="00FD7904"/>
    <w:rsid w:val="00FE239E"/>
    <w:rsid w:val="00FE5B64"/>
    <w:rsid w:val="00FF30B7"/>
    <w:rsid w:val="00FF5C5F"/>
    <w:rsid w:val="00FF746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4"/>
    <o:shapelayout v:ext="edit">
      <o:idmap v:ext="edit" data="1"/>
      <o:rules v:ext="edit">
        <o:r id="V:Rule5" type="connector" idref="#_x0000_s1144"/>
        <o:r id="V:Rule6" type="connector" idref="#_x0000_s1145"/>
        <o:r id="V:Rule7" type="connector" idref="#_x0000_s1039"/>
        <o:r id="V:Rule8" type="connector" idref="#_x0000_s11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46D"/>
  </w:style>
  <w:style w:type="paragraph" w:styleId="Heading1">
    <w:name w:val="heading 1"/>
    <w:aliases w:val="1:Title"/>
    <w:basedOn w:val="Normal"/>
    <w:next w:val="Normal"/>
    <w:link w:val="Heading1Char"/>
    <w:autoRedefine/>
    <w:qFormat/>
    <w:rsid w:val="003D0369"/>
    <w:pPr>
      <w:keepNext/>
      <w:spacing w:before="240" w:after="240" w:line="240" w:lineRule="auto"/>
      <w:jc w:val="center"/>
      <w:outlineLvl w:val="0"/>
    </w:pPr>
    <w:rPr>
      <w:rFonts w:ascii="Arial" w:eastAsia="Times New Roman" w:hAnsi="Arial" w:cs="Arial"/>
      <w:sz w:val="48"/>
      <w:szCs w:val="24"/>
    </w:rPr>
  </w:style>
  <w:style w:type="paragraph" w:styleId="Heading2">
    <w:name w:val="heading 2"/>
    <w:basedOn w:val="Normal"/>
    <w:next w:val="Normal"/>
    <w:link w:val="Heading2Char"/>
    <w:qFormat/>
    <w:rsid w:val="003D0369"/>
    <w:pPr>
      <w:keepNext/>
      <w:spacing w:after="0"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3D0369"/>
    <w:pPr>
      <w:keepNext/>
      <w:spacing w:after="0" w:line="240" w:lineRule="auto"/>
      <w:outlineLvl w:val="2"/>
    </w:pPr>
    <w:rPr>
      <w:rFonts w:ascii="Univers" w:eastAsia="Times New Roman" w:hAnsi="Univers" w:cs="Times New Roman"/>
      <w:b/>
      <w:bCs/>
      <w:szCs w:val="24"/>
    </w:rPr>
  </w:style>
  <w:style w:type="paragraph" w:styleId="Heading7">
    <w:name w:val="heading 7"/>
    <w:basedOn w:val="Normal"/>
    <w:next w:val="Normal"/>
    <w:link w:val="Heading7Char"/>
    <w:uiPriority w:val="9"/>
    <w:semiHidden/>
    <w:unhideWhenUsed/>
    <w:qFormat/>
    <w:rsid w:val="003D0369"/>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7631"/>
    <w:pPr>
      <w:ind w:left="720"/>
    </w:pPr>
    <w:rPr>
      <w:rFonts w:ascii="Arial" w:eastAsia="Calibri" w:hAnsi="Arial" w:cs="Arial"/>
      <w:sz w:val="24"/>
      <w:szCs w:val="24"/>
    </w:rPr>
  </w:style>
  <w:style w:type="paragraph" w:customStyle="1" w:styleId="Default">
    <w:name w:val="Default"/>
    <w:rsid w:val="0026617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266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172"/>
    <w:rPr>
      <w:rFonts w:ascii="Tahoma" w:hAnsi="Tahoma" w:cs="Tahoma"/>
      <w:sz w:val="16"/>
      <w:szCs w:val="16"/>
    </w:rPr>
  </w:style>
  <w:style w:type="paragraph" w:customStyle="1" w:styleId="Pa5">
    <w:name w:val="Pa5"/>
    <w:basedOn w:val="Normal"/>
    <w:next w:val="Normal"/>
    <w:uiPriority w:val="99"/>
    <w:rsid w:val="00266172"/>
    <w:pPr>
      <w:autoSpaceDE w:val="0"/>
      <w:autoSpaceDN w:val="0"/>
      <w:adjustRightInd w:val="0"/>
      <w:spacing w:after="0" w:line="151" w:lineRule="atLeast"/>
    </w:pPr>
    <w:rPr>
      <w:rFonts w:ascii="Myriad Pro Light" w:hAnsi="Myriad Pro Light"/>
      <w:sz w:val="24"/>
      <w:szCs w:val="24"/>
    </w:rPr>
  </w:style>
  <w:style w:type="table" w:styleId="TableGrid">
    <w:name w:val="Table Grid"/>
    <w:basedOn w:val="TableNormal"/>
    <w:uiPriority w:val="59"/>
    <w:rsid w:val="00266172"/>
    <w:pPr>
      <w:spacing w:after="0" w:line="240" w:lineRule="auto"/>
    </w:pPr>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266172"/>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266172"/>
    <w:rPr>
      <w:rFonts w:ascii="Arial" w:eastAsia="Times New Roman" w:hAnsi="Arial" w:cs="Arial"/>
      <w:szCs w:val="24"/>
    </w:rPr>
  </w:style>
  <w:style w:type="table" w:customStyle="1" w:styleId="GridTableLight">
    <w:name w:val="Grid Table Light"/>
    <w:basedOn w:val="TableNormal"/>
    <w:uiPriority w:val="40"/>
    <w:rsid w:val="0026617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26617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26617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eNormal"/>
    <w:uiPriority w:val="45"/>
    <w:rsid w:val="0026617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TableNormal"/>
    <w:uiPriority w:val="46"/>
    <w:rsid w:val="00266172"/>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266172"/>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6ColorfulAccent1">
    <w:name w:val="Grid Table 6 Colorful Accent 1"/>
    <w:basedOn w:val="TableNormal"/>
    <w:uiPriority w:val="51"/>
    <w:rsid w:val="00266172"/>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Grid">
    <w:name w:val="Light Grid"/>
    <w:basedOn w:val="TableNormal"/>
    <w:uiPriority w:val="62"/>
    <w:rsid w:val="008B09C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Strong">
    <w:name w:val="Strong"/>
    <w:basedOn w:val="DefaultParagraphFont"/>
    <w:uiPriority w:val="22"/>
    <w:qFormat/>
    <w:rsid w:val="008B09CC"/>
    <w:rPr>
      <w:b/>
      <w:bCs/>
    </w:rPr>
  </w:style>
  <w:style w:type="character" w:styleId="Hyperlink">
    <w:name w:val="Hyperlink"/>
    <w:basedOn w:val="DefaultParagraphFont"/>
    <w:uiPriority w:val="99"/>
    <w:unhideWhenUsed/>
    <w:rsid w:val="00BB322C"/>
    <w:rPr>
      <w:color w:val="0000FF" w:themeColor="hyperlink"/>
      <w:u w:val="single"/>
    </w:rPr>
  </w:style>
  <w:style w:type="character" w:customStyle="1" w:styleId="definition">
    <w:name w:val="definition"/>
    <w:basedOn w:val="DefaultParagraphFont"/>
    <w:rsid w:val="00BB322C"/>
  </w:style>
  <w:style w:type="character" w:customStyle="1" w:styleId="def2">
    <w:name w:val="def2"/>
    <w:basedOn w:val="DefaultParagraphFont"/>
    <w:rsid w:val="00BB322C"/>
  </w:style>
  <w:style w:type="paragraph" w:styleId="Header">
    <w:name w:val="header"/>
    <w:basedOn w:val="Normal"/>
    <w:link w:val="HeaderChar"/>
    <w:unhideWhenUsed/>
    <w:rsid w:val="00A96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27A"/>
  </w:style>
  <w:style w:type="paragraph" w:styleId="Footer">
    <w:name w:val="footer"/>
    <w:basedOn w:val="Normal"/>
    <w:link w:val="FooterChar"/>
    <w:uiPriority w:val="99"/>
    <w:unhideWhenUsed/>
    <w:rsid w:val="00A962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27A"/>
  </w:style>
  <w:style w:type="character" w:customStyle="1" w:styleId="itemprop">
    <w:name w:val="itemprop"/>
    <w:basedOn w:val="DefaultParagraphFont"/>
    <w:rsid w:val="00AA3959"/>
  </w:style>
  <w:style w:type="character" w:customStyle="1" w:styleId="exlresultdetails">
    <w:name w:val="exlresultdetails"/>
    <w:basedOn w:val="DefaultParagraphFont"/>
    <w:rsid w:val="00AA3959"/>
  </w:style>
  <w:style w:type="paragraph" w:styleId="BodyText2">
    <w:name w:val="Body Text 2"/>
    <w:basedOn w:val="Normal"/>
    <w:link w:val="BodyText2Char"/>
    <w:unhideWhenUsed/>
    <w:rsid w:val="003D0369"/>
    <w:pPr>
      <w:spacing w:after="120" w:line="480" w:lineRule="auto"/>
    </w:pPr>
  </w:style>
  <w:style w:type="character" w:customStyle="1" w:styleId="BodyText2Char">
    <w:name w:val="Body Text 2 Char"/>
    <w:basedOn w:val="DefaultParagraphFont"/>
    <w:link w:val="BodyText2"/>
    <w:rsid w:val="003D0369"/>
  </w:style>
  <w:style w:type="character" w:customStyle="1" w:styleId="Heading1Char">
    <w:name w:val="Heading 1 Char"/>
    <w:aliases w:val="1:Title Char"/>
    <w:basedOn w:val="DefaultParagraphFont"/>
    <w:link w:val="Heading1"/>
    <w:rsid w:val="003D0369"/>
    <w:rPr>
      <w:rFonts w:ascii="Arial" w:eastAsia="Times New Roman" w:hAnsi="Arial" w:cs="Arial"/>
      <w:sz w:val="48"/>
      <w:szCs w:val="24"/>
    </w:rPr>
  </w:style>
  <w:style w:type="character" w:customStyle="1" w:styleId="Heading2Char">
    <w:name w:val="Heading 2 Char"/>
    <w:basedOn w:val="DefaultParagraphFont"/>
    <w:link w:val="Heading2"/>
    <w:rsid w:val="003D0369"/>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3D0369"/>
    <w:rPr>
      <w:rFonts w:ascii="Univers" w:eastAsia="Times New Roman" w:hAnsi="Univers" w:cs="Times New Roman"/>
      <w:b/>
      <w:bCs/>
      <w:szCs w:val="24"/>
    </w:rPr>
  </w:style>
  <w:style w:type="character" w:customStyle="1" w:styleId="Heading7Char">
    <w:name w:val="Heading 7 Char"/>
    <w:basedOn w:val="DefaultParagraphFont"/>
    <w:link w:val="Heading7"/>
    <w:uiPriority w:val="9"/>
    <w:semiHidden/>
    <w:rsid w:val="003D0369"/>
    <w:rPr>
      <w:rFonts w:asciiTheme="majorHAnsi" w:eastAsiaTheme="majorEastAsia" w:hAnsiTheme="majorHAnsi" w:cstheme="majorBidi"/>
      <w:i/>
      <w:iCs/>
      <w:color w:val="243F60" w:themeColor="accent1" w:themeShade="7F"/>
    </w:rPr>
  </w:style>
  <w:style w:type="paragraph" w:styleId="Title">
    <w:name w:val="Title"/>
    <w:basedOn w:val="Normal"/>
    <w:link w:val="TitleChar"/>
    <w:qFormat/>
    <w:rsid w:val="003D0369"/>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3D0369"/>
    <w:rPr>
      <w:rFonts w:ascii="Times New Roman" w:eastAsia="Times New Roman" w:hAnsi="Times New Roman" w:cs="Times New Roman"/>
      <w:b/>
      <w:bCs/>
      <w:sz w:val="32"/>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diagramColors" Target="diagrams/colors1.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hyperlink" Target="http://www.youtube.com/watch?v=qfrAh5M_3Qs" TargetMode="External"/><Relationship Id="rId63" Type="http://schemas.openxmlformats.org/officeDocument/2006/relationships/hyperlink" Target="http://www.standards.dfes.gov.uk/primaryframework/literacy" TargetMode="External"/><Relationship Id="rId68" Type="http://schemas.openxmlformats.org/officeDocument/2006/relationships/hyperlink" Target="http://www.edu.gov.on.ca" TargetMode="External"/><Relationship Id="rId76" Type="http://schemas.openxmlformats.org/officeDocument/2006/relationships/hyperlink" Target="http://www.oxforddictionaries.com/definition/english/soundtrack?q=soundtrack" TargetMode="External"/><Relationship Id="rId84" Type="http://schemas.openxmlformats.org/officeDocument/2006/relationships/hyperlink" Target="http://archive.teachfind.com/ttv/www.teachers.tv/videos/character-viewpoints.html" TargetMode="External"/><Relationship Id="rId89" Type="http://schemas.openxmlformats.org/officeDocument/2006/relationships/hyperlink" Target="http://www.cfbtlime.com" TargetMode="External"/><Relationship Id="rId97" Type="http://schemas.openxmlformats.org/officeDocument/2006/relationships/hyperlink" Target="http://www.teachers.tv/videos/story-writing-seven-dramatised-clips" TargetMode="External"/><Relationship Id="rId7" Type="http://schemas.openxmlformats.org/officeDocument/2006/relationships/endnotes" Target="endnotes.xml"/><Relationship Id="rId71" Type="http://schemas.openxmlformats.org/officeDocument/2006/relationships/hyperlink" Target="http://www.readingonline.org/research/lukefreebody.html" TargetMode="External"/><Relationship Id="rId92" Type="http://schemas.openxmlformats.org/officeDocument/2006/relationships/hyperlink" Target="http://www.cfbtlime.com"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1.jpeg"/><Relationship Id="rId11" Type="http://schemas.openxmlformats.org/officeDocument/2006/relationships/image" Target="media/image3.png"/><Relationship Id="rId24" Type="http://schemas.openxmlformats.org/officeDocument/2006/relationships/diagramLayout" Target="diagrams/layout2.xm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hyperlink" Target="http://www.youtube.com/watch?v=rn9V0cN4NWs" TargetMode="External"/><Relationship Id="rId66" Type="http://schemas.openxmlformats.org/officeDocument/2006/relationships/hyperlink" Target="https://www.youtube.com/watch?v=CeacjOkLjZ0" TargetMode="External"/><Relationship Id="rId74" Type="http://schemas.openxmlformats.org/officeDocument/2006/relationships/hyperlink" Target="http://www.ofsted.gov.uk/resources/generic-grade-descriptors-and-supplementary-subject-specific-guidance-for-inspectors-making-judgemen" TargetMode="External"/><Relationship Id="rId79" Type="http://schemas.openxmlformats.org/officeDocument/2006/relationships/hyperlink" Target="http://www.scottishscreen.com/images/documents/moving%20image_2009.pdf" TargetMode="External"/><Relationship Id="rId87" Type="http://schemas.openxmlformats.org/officeDocument/2006/relationships/hyperlink" Target="http://www.edu.gov.on.ca" TargetMode="External"/><Relationship Id="rId5" Type="http://schemas.openxmlformats.org/officeDocument/2006/relationships/webSettings" Target="webSettings.xml"/><Relationship Id="rId61" Type="http://schemas.openxmlformats.org/officeDocument/2006/relationships/hyperlink" Target="http://www.21stcenturyliteracy.org.uk/docs/Reframing_Literacy.pdf" TargetMode="External"/><Relationship Id="rId82" Type="http://schemas.openxmlformats.org/officeDocument/2006/relationships/hyperlink" Target="http://www.culture.gov.uk/news/media_releases/9779.aspx" TargetMode="External"/><Relationship Id="rId90" Type="http://schemas.openxmlformats.org/officeDocument/2006/relationships/hyperlink" Target="mailto:jbulman@cfbt.com" TargetMode="External"/><Relationship Id="rId95" Type="http://schemas.openxmlformats.org/officeDocument/2006/relationships/hyperlink" Target="http://www.teachers.tv/videos/story-writing-seven-dramatised-clips" TargetMode="External"/><Relationship Id="rId19" Type="http://schemas.openxmlformats.org/officeDocument/2006/relationships/diagramLayout" Target="diagrams/layout1.xml"/><Relationship Id="rId14" Type="http://schemas.openxmlformats.org/officeDocument/2006/relationships/image" Target="media/image6.jpe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6.jpeg"/><Relationship Id="rId64" Type="http://schemas.openxmlformats.org/officeDocument/2006/relationships/hyperlink" Target="http://www.nationalstrategies.standards.dcsf.gov.uk/primary/primaryframework/literacyframework" TargetMode="External"/><Relationship Id="rId69" Type="http://schemas.openxmlformats.org/officeDocument/2006/relationships/hyperlink" Target="http://www.intofilm.org/" TargetMode="External"/><Relationship Id="rId77" Type="http://schemas.openxmlformats.org/officeDocument/2006/relationships/hyperlink" Target="http://nationalstrategies.standards.dcsf.gov.uk/search/primary/results/nav:45919" TargetMode="External"/><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3.jpeg"/><Relationship Id="rId72" Type="http://schemas.openxmlformats.org/officeDocument/2006/relationships/hyperlink" Target="http://www.capeuk.org/capeuk-resources/pockets-of-excellence-film-education-in-yorkshire-and-the-humber.html" TargetMode="External"/><Relationship Id="rId80" Type="http://schemas.openxmlformats.org/officeDocument/2006/relationships/hyperlink" Target="http://www.scottishscreen.com/content/subpage.php?sub_id=158" TargetMode="External"/><Relationship Id="rId85" Type="http://schemas.openxmlformats.org/officeDocument/2006/relationships/hyperlink" Target="http://www.thefilmspace.org/" TargetMode="External"/><Relationship Id="rId93" Type="http://schemas.openxmlformats.org/officeDocument/2006/relationships/image" Target="media/image37.png"/><Relationship Id="rId98" Type="http://schemas.openxmlformats.org/officeDocument/2006/relationships/hyperlink" Target="http://www.teachers.tv/videos/story-writing-seven-dramatised-clip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diagramQuickStyle" Target="diagrams/quickStyle2.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hyperlink" Target="http://files.eric.ed.gov/fulltext/ED435630.pdf" TargetMode="External"/><Relationship Id="rId67" Type="http://schemas.openxmlformats.org/officeDocument/2006/relationships/hyperlink" Target="http://www.imdb.com/company/co0045465?ref_=tt_dt_co" TargetMode="External"/><Relationship Id="rId20" Type="http://schemas.openxmlformats.org/officeDocument/2006/relationships/diagramQuickStyle" Target="diagrams/quickStyle1.xml"/><Relationship Id="rId41" Type="http://schemas.openxmlformats.org/officeDocument/2006/relationships/image" Target="media/image23.jpeg"/><Relationship Id="rId54" Type="http://schemas.openxmlformats.org/officeDocument/2006/relationships/hyperlink" Target="http://www.youtube.com/watch?v=rn9V0cN4NWs" TargetMode="External"/><Relationship Id="rId62" Type="http://schemas.openxmlformats.org/officeDocument/2006/relationships/hyperlink" Target="http://dictionary.cambridge.org/dictionary/british/soundtrack?q=soundtrack" TargetMode="External"/><Relationship Id="rId70" Type="http://schemas.openxmlformats.org/officeDocument/2006/relationships/hyperlink" Target="http://www.youtube.com/watch?v=qfrAh5M_3Qs" TargetMode="External"/><Relationship Id="rId75" Type="http://schemas.openxmlformats.org/officeDocument/2006/relationships/hyperlink" Target="http://www.edu.gov.on.ca" TargetMode="External"/><Relationship Id="rId83" Type="http://schemas.openxmlformats.org/officeDocument/2006/relationships/hyperlink" Target="http://www.teachers.tv/videos/story-writing-seven-dramatised-clips" TargetMode="External"/><Relationship Id="rId88" Type="http://schemas.openxmlformats.org/officeDocument/2006/relationships/footer" Target="footer2.xml"/><Relationship Id="rId91" Type="http://schemas.openxmlformats.org/officeDocument/2006/relationships/hyperlink" Target="mailto:jbulman@cfbt.com" TargetMode="External"/><Relationship Id="rId96" Type="http://schemas.openxmlformats.org/officeDocument/2006/relationships/hyperlink" Target="http://www.teachers.tv/videos/story-writing-seven-dramatised-clip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diagramData" Target="diagrams/data2.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hyperlink" Target="http://www.youtube.com/watch?v=qfrAh5M_3Qs" TargetMode="External"/><Relationship Id="rId10"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hyperlink" Target="http://www.bera.ac.uk/system/files/3/BERA-Ethical-Guidelines-2011.pdf" TargetMode="External"/><Relationship Id="rId65" Type="http://schemas.openxmlformats.org/officeDocument/2006/relationships/hyperlink" Target="http://www.filmstreet.co.uk" TargetMode="External"/><Relationship Id="rId73" Type="http://schemas.openxmlformats.org/officeDocument/2006/relationships/hyperlink" Target="http://www.publications.parliament.uk/pa/cm200405/cmselect/cmeduski/121/12106.htm" TargetMode="External"/><Relationship Id="rId78" Type="http://schemas.openxmlformats.org/officeDocument/2006/relationships/hyperlink" Target="http://www.scottishscreen.com/images/documents/MIE_ACfE_for_ScottishScreen" TargetMode="External"/><Relationship Id="rId81" Type="http://schemas.openxmlformats.org/officeDocument/2006/relationships/hyperlink" Target="http://www.youtube.com/watch?v=d1U7fx2udDs" TargetMode="External"/><Relationship Id="rId86" Type="http://schemas.openxmlformats.org/officeDocument/2006/relationships/hyperlink" Target="http://www.21stcenturyliteracy.org.uk/" TargetMode="External"/><Relationship Id="rId94" Type="http://schemas.openxmlformats.org/officeDocument/2006/relationships/image" Target="media/image38.png"/><Relationship Id="rId99" Type="http://schemas.openxmlformats.org/officeDocument/2006/relationships/hyperlink" Target="http://www.youtube.com/watch?v=d1U7fx2udDs"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diagramData" Target="diagrams/data1.xml"/><Relationship Id="rId39" Type="http://schemas.openxmlformats.org/officeDocument/2006/relationships/image" Target="media/image2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7A2A23-D438-4B65-B5B9-AB2B5FE254C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9BA6F9B1-4A7B-4FFB-96E3-1A2B3DDBDF69}">
      <dgm:prSet phldrT="[Text]" custT="1"/>
      <dgm:spPr/>
      <dgm:t>
        <a:bodyPr/>
        <a:lstStyle/>
        <a:p>
          <a:r>
            <a:rPr lang="en-GB" sz="1100">
              <a:latin typeface="Arial" pitchFamily="34" charset="0"/>
              <a:cs typeface="Arial" pitchFamily="34" charset="0"/>
            </a:rPr>
            <a:t>1</a:t>
          </a:r>
        </a:p>
      </dgm:t>
    </dgm:pt>
    <dgm:pt modelId="{DB488FB9-D7D0-42B5-9E7B-E1452852F425}" type="parTrans" cxnId="{4F1E2BFC-5B60-4CCC-81CF-7F93CB92DA5E}">
      <dgm:prSet/>
      <dgm:spPr/>
      <dgm:t>
        <a:bodyPr/>
        <a:lstStyle/>
        <a:p>
          <a:endParaRPr lang="en-GB"/>
        </a:p>
      </dgm:t>
    </dgm:pt>
    <dgm:pt modelId="{0FBE09F0-AD4E-4390-9749-3BFFCB3CB25F}" type="sibTrans" cxnId="{4F1E2BFC-5B60-4CCC-81CF-7F93CB92DA5E}">
      <dgm:prSet/>
      <dgm:spPr/>
      <dgm:t>
        <a:bodyPr/>
        <a:lstStyle/>
        <a:p>
          <a:endParaRPr lang="en-GB"/>
        </a:p>
      </dgm:t>
    </dgm:pt>
    <dgm:pt modelId="{0B0FDD2E-18DB-481F-9AF5-BBDFC7D1E806}">
      <dgm:prSet phldrT="[Text]" custT="1"/>
      <dgm:spPr/>
      <dgm:t>
        <a:bodyPr/>
        <a:lstStyle/>
        <a:p>
          <a:r>
            <a:rPr lang="en-GB" sz="1100">
              <a:latin typeface="Arial" pitchFamily="34" charset="0"/>
              <a:cs typeface="Arial" pitchFamily="34" charset="0"/>
            </a:rPr>
            <a:t>Can understand what a shot is. Shows an understanding of where a shot starts and finishes.</a:t>
          </a:r>
        </a:p>
      </dgm:t>
    </dgm:pt>
    <dgm:pt modelId="{48D29CE4-C14C-4CE8-A75F-99BBAAAE0FA3}" type="parTrans" cxnId="{86F57521-8648-44F2-9FE7-6EBB17FCB9B5}">
      <dgm:prSet/>
      <dgm:spPr/>
      <dgm:t>
        <a:bodyPr/>
        <a:lstStyle/>
        <a:p>
          <a:endParaRPr lang="en-GB"/>
        </a:p>
      </dgm:t>
    </dgm:pt>
    <dgm:pt modelId="{444546F0-22EC-4711-8335-207C02710943}" type="sibTrans" cxnId="{86F57521-8648-44F2-9FE7-6EBB17FCB9B5}">
      <dgm:prSet/>
      <dgm:spPr/>
      <dgm:t>
        <a:bodyPr/>
        <a:lstStyle/>
        <a:p>
          <a:endParaRPr lang="en-GB"/>
        </a:p>
      </dgm:t>
    </dgm:pt>
    <dgm:pt modelId="{D3C7B475-70FD-47F8-B1D9-9F30A2B4AC1D}">
      <dgm:prSet phldrT="[Text]" custT="1"/>
      <dgm:spPr/>
      <dgm:t>
        <a:bodyPr/>
        <a:lstStyle/>
        <a:p>
          <a:r>
            <a:rPr lang="en-GB" sz="1100">
              <a:latin typeface="Arial" pitchFamily="34" charset="0"/>
              <a:cs typeface="Arial" pitchFamily="34" charset="0"/>
            </a:rPr>
            <a:t>2</a:t>
          </a:r>
        </a:p>
      </dgm:t>
    </dgm:pt>
    <dgm:pt modelId="{0FD7121B-0394-475D-A191-D9EF07355E73}" type="parTrans" cxnId="{3CEB29E3-ED70-4D64-A6E7-3C8F270B1F74}">
      <dgm:prSet/>
      <dgm:spPr/>
      <dgm:t>
        <a:bodyPr/>
        <a:lstStyle/>
        <a:p>
          <a:endParaRPr lang="en-GB"/>
        </a:p>
      </dgm:t>
    </dgm:pt>
    <dgm:pt modelId="{070BDCF9-FC37-42E5-AF75-5FABD0C6C93A}" type="sibTrans" cxnId="{3CEB29E3-ED70-4D64-A6E7-3C8F270B1F74}">
      <dgm:prSet/>
      <dgm:spPr/>
      <dgm:t>
        <a:bodyPr/>
        <a:lstStyle/>
        <a:p>
          <a:endParaRPr lang="en-GB"/>
        </a:p>
      </dgm:t>
    </dgm:pt>
    <dgm:pt modelId="{378CB261-14D2-4A0B-88B6-EC97888AA52B}">
      <dgm:prSet phldrT="[Text]" custT="1"/>
      <dgm:spPr/>
      <dgm:t>
        <a:bodyPr/>
        <a:lstStyle/>
        <a:p>
          <a:endParaRPr lang="en-GB" sz="1100">
            <a:latin typeface="Arial" pitchFamily="34" charset="0"/>
            <a:cs typeface="Arial" pitchFamily="34" charset="0"/>
          </a:endParaRPr>
        </a:p>
      </dgm:t>
    </dgm:pt>
    <dgm:pt modelId="{267B72B6-E3EE-4643-ACFE-633CE24159F3}" type="parTrans" cxnId="{DA3BF533-D25F-40AB-A67F-B12E9C40B062}">
      <dgm:prSet/>
      <dgm:spPr/>
      <dgm:t>
        <a:bodyPr/>
        <a:lstStyle/>
        <a:p>
          <a:endParaRPr lang="en-GB"/>
        </a:p>
      </dgm:t>
    </dgm:pt>
    <dgm:pt modelId="{C55AC7D9-7ED0-4476-867B-64FBFA1FBEC4}" type="sibTrans" cxnId="{DA3BF533-D25F-40AB-A67F-B12E9C40B062}">
      <dgm:prSet/>
      <dgm:spPr/>
      <dgm:t>
        <a:bodyPr/>
        <a:lstStyle/>
        <a:p>
          <a:endParaRPr lang="en-GB"/>
        </a:p>
      </dgm:t>
    </dgm:pt>
    <dgm:pt modelId="{B1787258-D7A1-4BDD-B956-83E770668F20}">
      <dgm:prSet phldrT="[Text]" custT="1"/>
      <dgm:spPr/>
      <dgm:t>
        <a:bodyPr/>
        <a:lstStyle/>
        <a:p>
          <a:r>
            <a:rPr lang="en-GB" sz="1100">
              <a:latin typeface="Arial" pitchFamily="34" charset="0"/>
              <a:cs typeface="Arial" pitchFamily="34" charset="0"/>
            </a:rPr>
            <a:t>3</a:t>
          </a:r>
        </a:p>
      </dgm:t>
    </dgm:pt>
    <dgm:pt modelId="{12BAB1E9-331F-49E8-B063-DA0D447D61E4}" type="parTrans" cxnId="{40B895F0-C295-4C5C-94ED-70586D5D1ECF}">
      <dgm:prSet/>
      <dgm:spPr/>
      <dgm:t>
        <a:bodyPr/>
        <a:lstStyle/>
        <a:p>
          <a:endParaRPr lang="en-GB"/>
        </a:p>
      </dgm:t>
    </dgm:pt>
    <dgm:pt modelId="{6D7D1A51-74B8-4E58-A8F5-9BE79DBB2D88}" type="sibTrans" cxnId="{40B895F0-C295-4C5C-94ED-70586D5D1ECF}">
      <dgm:prSet/>
      <dgm:spPr/>
      <dgm:t>
        <a:bodyPr/>
        <a:lstStyle/>
        <a:p>
          <a:endParaRPr lang="en-GB"/>
        </a:p>
      </dgm:t>
    </dgm:pt>
    <dgm:pt modelId="{98A6CCED-0C69-44AC-9F58-20B23387DDDB}">
      <dgm:prSet phldrT="[Text]" custT="1"/>
      <dgm:spPr/>
      <dgm:t>
        <a:bodyPr/>
        <a:lstStyle/>
        <a:p>
          <a:endParaRPr lang="en-GB" sz="1100">
            <a:latin typeface="Arial" pitchFamily="34" charset="0"/>
            <a:cs typeface="Arial" pitchFamily="34" charset="0"/>
          </a:endParaRPr>
        </a:p>
      </dgm:t>
    </dgm:pt>
    <dgm:pt modelId="{559D2757-52CC-4887-A575-B5F92B4601A2}" type="parTrans" cxnId="{3269751B-A505-4AAF-BE28-3C24E2DF3F59}">
      <dgm:prSet/>
      <dgm:spPr/>
      <dgm:t>
        <a:bodyPr/>
        <a:lstStyle/>
        <a:p>
          <a:endParaRPr lang="en-GB"/>
        </a:p>
      </dgm:t>
    </dgm:pt>
    <dgm:pt modelId="{16087753-F47E-4B38-98E7-20125F7E3761}" type="sibTrans" cxnId="{3269751B-A505-4AAF-BE28-3C24E2DF3F59}">
      <dgm:prSet/>
      <dgm:spPr/>
      <dgm:t>
        <a:bodyPr/>
        <a:lstStyle/>
        <a:p>
          <a:endParaRPr lang="en-GB"/>
        </a:p>
      </dgm:t>
    </dgm:pt>
    <dgm:pt modelId="{F2C23305-7143-4672-B9AE-DEECC4539D1A}">
      <dgm:prSet custT="1"/>
      <dgm:spPr/>
      <dgm:t>
        <a:bodyPr/>
        <a:lstStyle/>
        <a:p>
          <a:r>
            <a:rPr lang="en-GB" sz="1100">
              <a:latin typeface="Arial" pitchFamily="34" charset="0"/>
              <a:cs typeface="Arial" pitchFamily="34" charset="0"/>
            </a:rPr>
            <a:t>Knows the names of different shots and angles.</a:t>
          </a:r>
          <a:endParaRPr lang="en-GB" sz="3600">
            <a:latin typeface="Arial" pitchFamily="34" charset="0"/>
            <a:cs typeface="Arial" pitchFamily="34" charset="0"/>
          </a:endParaRPr>
        </a:p>
      </dgm:t>
    </dgm:pt>
    <dgm:pt modelId="{521CF4DC-C3CB-4D35-8033-B7425482AA9F}" type="parTrans" cxnId="{3DD966E5-6CF1-4EAB-873E-B4C64C65EF2D}">
      <dgm:prSet/>
      <dgm:spPr/>
      <dgm:t>
        <a:bodyPr/>
        <a:lstStyle/>
        <a:p>
          <a:endParaRPr lang="en-GB"/>
        </a:p>
      </dgm:t>
    </dgm:pt>
    <dgm:pt modelId="{17337FEC-F303-478D-AF28-92C63DA04ADE}" type="sibTrans" cxnId="{3DD966E5-6CF1-4EAB-873E-B4C64C65EF2D}">
      <dgm:prSet/>
      <dgm:spPr/>
      <dgm:t>
        <a:bodyPr/>
        <a:lstStyle/>
        <a:p>
          <a:endParaRPr lang="en-GB"/>
        </a:p>
      </dgm:t>
    </dgm:pt>
    <dgm:pt modelId="{B79BDF1B-BB8A-4E31-9A7D-2D4CDBC45BBA}">
      <dgm:prSet custT="1"/>
      <dgm:spPr/>
      <dgm:t>
        <a:bodyPr/>
        <a:lstStyle/>
        <a:p>
          <a:r>
            <a:rPr lang="en-GB" sz="1100">
              <a:latin typeface="Arial" pitchFamily="34" charset="0"/>
              <a:cs typeface="Arial" pitchFamily="34" charset="0"/>
            </a:rPr>
            <a:t>Can identify camera shots and angles.</a:t>
          </a:r>
        </a:p>
      </dgm:t>
    </dgm:pt>
    <dgm:pt modelId="{C25E1B6D-6418-4A65-81A8-CAD803798140}" type="parTrans" cxnId="{73AA5CBF-E41F-4A8F-B822-96DC6EF0D2B2}">
      <dgm:prSet/>
      <dgm:spPr/>
      <dgm:t>
        <a:bodyPr/>
        <a:lstStyle/>
        <a:p>
          <a:endParaRPr lang="en-GB"/>
        </a:p>
      </dgm:t>
    </dgm:pt>
    <dgm:pt modelId="{E52A8B35-4A8E-4859-AC09-299C206A3760}" type="sibTrans" cxnId="{73AA5CBF-E41F-4A8F-B822-96DC6EF0D2B2}">
      <dgm:prSet/>
      <dgm:spPr/>
      <dgm:t>
        <a:bodyPr/>
        <a:lstStyle/>
        <a:p>
          <a:endParaRPr lang="en-GB"/>
        </a:p>
      </dgm:t>
    </dgm:pt>
    <dgm:pt modelId="{4580AB6D-A0B6-4850-AA95-FF27AD7287B0}" type="pres">
      <dgm:prSet presAssocID="{747A2A23-D438-4B65-B5B9-AB2B5FE254CD}" presName="linearFlow" presStyleCnt="0">
        <dgm:presLayoutVars>
          <dgm:dir/>
          <dgm:animLvl val="lvl"/>
          <dgm:resizeHandles val="exact"/>
        </dgm:presLayoutVars>
      </dgm:prSet>
      <dgm:spPr/>
      <dgm:t>
        <a:bodyPr/>
        <a:lstStyle/>
        <a:p>
          <a:endParaRPr lang="en-GB"/>
        </a:p>
      </dgm:t>
    </dgm:pt>
    <dgm:pt modelId="{0C11FDBE-FFC3-46A1-8B84-E026AA032087}" type="pres">
      <dgm:prSet presAssocID="{9BA6F9B1-4A7B-4FFB-96E3-1A2B3DDBDF69}" presName="composite" presStyleCnt="0"/>
      <dgm:spPr/>
    </dgm:pt>
    <dgm:pt modelId="{12EE78B8-05B4-41A7-9155-64AE110BE35F}" type="pres">
      <dgm:prSet presAssocID="{9BA6F9B1-4A7B-4FFB-96E3-1A2B3DDBDF69}" presName="parentText" presStyleLbl="alignNode1" presStyleIdx="0" presStyleCnt="3" custLinFactNeighborX="0" custLinFactNeighborY="-71">
        <dgm:presLayoutVars>
          <dgm:chMax val="1"/>
          <dgm:bulletEnabled val="1"/>
        </dgm:presLayoutVars>
      </dgm:prSet>
      <dgm:spPr/>
      <dgm:t>
        <a:bodyPr/>
        <a:lstStyle/>
        <a:p>
          <a:endParaRPr lang="en-GB"/>
        </a:p>
      </dgm:t>
    </dgm:pt>
    <dgm:pt modelId="{19575C6D-3C9A-4950-9749-9CE0C3AD81EC}" type="pres">
      <dgm:prSet presAssocID="{9BA6F9B1-4A7B-4FFB-96E3-1A2B3DDBDF69}" presName="descendantText" presStyleLbl="alignAcc1" presStyleIdx="0" presStyleCnt="3">
        <dgm:presLayoutVars>
          <dgm:bulletEnabled val="1"/>
        </dgm:presLayoutVars>
      </dgm:prSet>
      <dgm:spPr/>
      <dgm:t>
        <a:bodyPr/>
        <a:lstStyle/>
        <a:p>
          <a:endParaRPr lang="en-GB"/>
        </a:p>
      </dgm:t>
    </dgm:pt>
    <dgm:pt modelId="{0D85EB68-7236-42DB-A1B1-5103982DFA27}" type="pres">
      <dgm:prSet presAssocID="{0FBE09F0-AD4E-4390-9749-3BFFCB3CB25F}" presName="sp" presStyleCnt="0"/>
      <dgm:spPr/>
    </dgm:pt>
    <dgm:pt modelId="{F708C8DB-3B31-487E-A0A1-B3FB9E267475}" type="pres">
      <dgm:prSet presAssocID="{D3C7B475-70FD-47F8-B1D9-9F30A2B4AC1D}" presName="composite" presStyleCnt="0"/>
      <dgm:spPr/>
    </dgm:pt>
    <dgm:pt modelId="{24287B70-2A23-46F5-9A89-6AE4B78FE211}" type="pres">
      <dgm:prSet presAssocID="{D3C7B475-70FD-47F8-B1D9-9F30A2B4AC1D}" presName="parentText" presStyleLbl="alignNode1" presStyleIdx="1" presStyleCnt="3">
        <dgm:presLayoutVars>
          <dgm:chMax val="1"/>
          <dgm:bulletEnabled val="1"/>
        </dgm:presLayoutVars>
      </dgm:prSet>
      <dgm:spPr/>
      <dgm:t>
        <a:bodyPr/>
        <a:lstStyle/>
        <a:p>
          <a:endParaRPr lang="en-GB"/>
        </a:p>
      </dgm:t>
    </dgm:pt>
    <dgm:pt modelId="{150C2F62-249C-40EA-916C-0E76E8288331}" type="pres">
      <dgm:prSet presAssocID="{D3C7B475-70FD-47F8-B1D9-9F30A2B4AC1D}" presName="descendantText" presStyleLbl="alignAcc1" presStyleIdx="1" presStyleCnt="3">
        <dgm:presLayoutVars>
          <dgm:bulletEnabled val="1"/>
        </dgm:presLayoutVars>
      </dgm:prSet>
      <dgm:spPr/>
      <dgm:t>
        <a:bodyPr/>
        <a:lstStyle/>
        <a:p>
          <a:endParaRPr lang="en-GB"/>
        </a:p>
      </dgm:t>
    </dgm:pt>
    <dgm:pt modelId="{E1504EE1-E6EA-4E92-A411-BF323704A935}" type="pres">
      <dgm:prSet presAssocID="{070BDCF9-FC37-42E5-AF75-5FABD0C6C93A}" presName="sp" presStyleCnt="0"/>
      <dgm:spPr/>
    </dgm:pt>
    <dgm:pt modelId="{17432987-00D1-481D-9247-30C5952181C6}" type="pres">
      <dgm:prSet presAssocID="{B1787258-D7A1-4BDD-B956-83E770668F20}" presName="composite" presStyleCnt="0"/>
      <dgm:spPr/>
    </dgm:pt>
    <dgm:pt modelId="{E5B6814F-D288-450C-AAC8-FE6F383BF6F6}" type="pres">
      <dgm:prSet presAssocID="{B1787258-D7A1-4BDD-B956-83E770668F20}" presName="parentText" presStyleLbl="alignNode1" presStyleIdx="2" presStyleCnt="3">
        <dgm:presLayoutVars>
          <dgm:chMax val="1"/>
          <dgm:bulletEnabled val="1"/>
        </dgm:presLayoutVars>
      </dgm:prSet>
      <dgm:spPr/>
      <dgm:t>
        <a:bodyPr/>
        <a:lstStyle/>
        <a:p>
          <a:endParaRPr lang="en-GB"/>
        </a:p>
      </dgm:t>
    </dgm:pt>
    <dgm:pt modelId="{6F702360-6EAB-413C-91CE-F72A425B8174}" type="pres">
      <dgm:prSet presAssocID="{B1787258-D7A1-4BDD-B956-83E770668F20}" presName="descendantText" presStyleLbl="alignAcc1" presStyleIdx="2" presStyleCnt="3" custLinFactNeighborX="95" custLinFactNeighborY="0">
        <dgm:presLayoutVars>
          <dgm:bulletEnabled val="1"/>
        </dgm:presLayoutVars>
      </dgm:prSet>
      <dgm:spPr/>
      <dgm:t>
        <a:bodyPr/>
        <a:lstStyle/>
        <a:p>
          <a:endParaRPr lang="en-GB"/>
        </a:p>
      </dgm:t>
    </dgm:pt>
  </dgm:ptLst>
  <dgm:cxnLst>
    <dgm:cxn modelId="{246FC010-88E9-4BF8-95FC-A41FBB9BCABE}" type="presOf" srcId="{378CB261-14D2-4A0B-88B6-EC97888AA52B}" destId="{150C2F62-249C-40EA-916C-0E76E8288331}" srcOrd="0" destOrd="0" presId="urn:microsoft.com/office/officeart/2005/8/layout/chevron2"/>
    <dgm:cxn modelId="{3CEB29E3-ED70-4D64-A6E7-3C8F270B1F74}" srcId="{747A2A23-D438-4B65-B5B9-AB2B5FE254CD}" destId="{D3C7B475-70FD-47F8-B1D9-9F30A2B4AC1D}" srcOrd="1" destOrd="0" parTransId="{0FD7121B-0394-475D-A191-D9EF07355E73}" sibTransId="{070BDCF9-FC37-42E5-AF75-5FABD0C6C93A}"/>
    <dgm:cxn modelId="{86F57521-8648-44F2-9FE7-6EBB17FCB9B5}" srcId="{9BA6F9B1-4A7B-4FFB-96E3-1A2B3DDBDF69}" destId="{0B0FDD2E-18DB-481F-9AF5-BBDFC7D1E806}" srcOrd="0" destOrd="0" parTransId="{48D29CE4-C14C-4CE8-A75F-99BBAAAE0FA3}" sibTransId="{444546F0-22EC-4711-8335-207C02710943}"/>
    <dgm:cxn modelId="{6D7017FA-B37B-477E-832C-4C4331DEFFFE}" type="presOf" srcId="{747A2A23-D438-4B65-B5B9-AB2B5FE254CD}" destId="{4580AB6D-A0B6-4850-AA95-FF27AD7287B0}" srcOrd="0" destOrd="0" presId="urn:microsoft.com/office/officeart/2005/8/layout/chevron2"/>
    <dgm:cxn modelId="{3DD966E5-6CF1-4EAB-873E-B4C64C65EF2D}" srcId="{D3C7B475-70FD-47F8-B1D9-9F30A2B4AC1D}" destId="{F2C23305-7143-4672-B9AE-DEECC4539D1A}" srcOrd="1" destOrd="0" parTransId="{521CF4DC-C3CB-4D35-8033-B7425482AA9F}" sibTransId="{17337FEC-F303-478D-AF28-92C63DA04ADE}"/>
    <dgm:cxn modelId="{25DFBC8C-E9CD-466D-82D0-752DC7B38147}" type="presOf" srcId="{0B0FDD2E-18DB-481F-9AF5-BBDFC7D1E806}" destId="{19575C6D-3C9A-4950-9749-9CE0C3AD81EC}" srcOrd="0" destOrd="0" presId="urn:microsoft.com/office/officeart/2005/8/layout/chevron2"/>
    <dgm:cxn modelId="{73AA5CBF-E41F-4A8F-B822-96DC6EF0D2B2}" srcId="{B1787258-D7A1-4BDD-B956-83E770668F20}" destId="{B79BDF1B-BB8A-4E31-9A7D-2D4CDBC45BBA}" srcOrd="1" destOrd="0" parTransId="{C25E1B6D-6418-4A65-81A8-CAD803798140}" sibTransId="{E52A8B35-4A8E-4859-AC09-299C206A3760}"/>
    <dgm:cxn modelId="{E6A67751-9E69-46E8-BA75-6E92D9908C7E}" type="presOf" srcId="{B1787258-D7A1-4BDD-B956-83E770668F20}" destId="{E5B6814F-D288-450C-AAC8-FE6F383BF6F6}" srcOrd="0" destOrd="0" presId="urn:microsoft.com/office/officeart/2005/8/layout/chevron2"/>
    <dgm:cxn modelId="{D70E6A99-E813-4863-9FB7-4BC9CD5AE0D6}" type="presOf" srcId="{F2C23305-7143-4672-B9AE-DEECC4539D1A}" destId="{150C2F62-249C-40EA-916C-0E76E8288331}" srcOrd="0" destOrd="1" presId="urn:microsoft.com/office/officeart/2005/8/layout/chevron2"/>
    <dgm:cxn modelId="{4F1E2BFC-5B60-4CCC-81CF-7F93CB92DA5E}" srcId="{747A2A23-D438-4B65-B5B9-AB2B5FE254CD}" destId="{9BA6F9B1-4A7B-4FFB-96E3-1A2B3DDBDF69}" srcOrd="0" destOrd="0" parTransId="{DB488FB9-D7D0-42B5-9E7B-E1452852F425}" sibTransId="{0FBE09F0-AD4E-4390-9749-3BFFCB3CB25F}"/>
    <dgm:cxn modelId="{B5A604AC-AAFB-4AE8-BF6D-7303DB327F92}" type="presOf" srcId="{98A6CCED-0C69-44AC-9F58-20B23387DDDB}" destId="{6F702360-6EAB-413C-91CE-F72A425B8174}" srcOrd="0" destOrd="0" presId="urn:microsoft.com/office/officeart/2005/8/layout/chevron2"/>
    <dgm:cxn modelId="{6F47589A-CFC4-4392-87CD-EAAC89FD6FDF}" type="presOf" srcId="{9BA6F9B1-4A7B-4FFB-96E3-1A2B3DDBDF69}" destId="{12EE78B8-05B4-41A7-9155-64AE110BE35F}" srcOrd="0" destOrd="0" presId="urn:microsoft.com/office/officeart/2005/8/layout/chevron2"/>
    <dgm:cxn modelId="{7D767F58-6949-4476-A314-14A46430DD71}" type="presOf" srcId="{D3C7B475-70FD-47F8-B1D9-9F30A2B4AC1D}" destId="{24287B70-2A23-46F5-9A89-6AE4B78FE211}" srcOrd="0" destOrd="0" presId="urn:microsoft.com/office/officeart/2005/8/layout/chevron2"/>
    <dgm:cxn modelId="{3269751B-A505-4AAF-BE28-3C24E2DF3F59}" srcId="{B1787258-D7A1-4BDD-B956-83E770668F20}" destId="{98A6CCED-0C69-44AC-9F58-20B23387DDDB}" srcOrd="0" destOrd="0" parTransId="{559D2757-52CC-4887-A575-B5F92B4601A2}" sibTransId="{16087753-F47E-4B38-98E7-20125F7E3761}"/>
    <dgm:cxn modelId="{7CFB8EC0-DD8D-46E2-B33B-24E699C82C1F}" type="presOf" srcId="{B79BDF1B-BB8A-4E31-9A7D-2D4CDBC45BBA}" destId="{6F702360-6EAB-413C-91CE-F72A425B8174}" srcOrd="0" destOrd="1" presId="urn:microsoft.com/office/officeart/2005/8/layout/chevron2"/>
    <dgm:cxn modelId="{40B895F0-C295-4C5C-94ED-70586D5D1ECF}" srcId="{747A2A23-D438-4B65-B5B9-AB2B5FE254CD}" destId="{B1787258-D7A1-4BDD-B956-83E770668F20}" srcOrd="2" destOrd="0" parTransId="{12BAB1E9-331F-49E8-B063-DA0D447D61E4}" sibTransId="{6D7D1A51-74B8-4E58-A8F5-9BE79DBB2D88}"/>
    <dgm:cxn modelId="{DA3BF533-D25F-40AB-A67F-B12E9C40B062}" srcId="{D3C7B475-70FD-47F8-B1D9-9F30A2B4AC1D}" destId="{378CB261-14D2-4A0B-88B6-EC97888AA52B}" srcOrd="0" destOrd="0" parTransId="{267B72B6-E3EE-4643-ACFE-633CE24159F3}" sibTransId="{C55AC7D9-7ED0-4476-867B-64FBFA1FBEC4}"/>
    <dgm:cxn modelId="{ECD82DFB-3685-4F8F-8243-A725DEC0A529}" type="presParOf" srcId="{4580AB6D-A0B6-4850-AA95-FF27AD7287B0}" destId="{0C11FDBE-FFC3-46A1-8B84-E026AA032087}" srcOrd="0" destOrd="0" presId="urn:microsoft.com/office/officeart/2005/8/layout/chevron2"/>
    <dgm:cxn modelId="{FBF6E2E0-73DC-4288-8FCD-05956F16E9C4}" type="presParOf" srcId="{0C11FDBE-FFC3-46A1-8B84-E026AA032087}" destId="{12EE78B8-05B4-41A7-9155-64AE110BE35F}" srcOrd="0" destOrd="0" presId="urn:microsoft.com/office/officeart/2005/8/layout/chevron2"/>
    <dgm:cxn modelId="{47D9A406-D76C-4C52-9C0E-CC34CEDA6350}" type="presParOf" srcId="{0C11FDBE-FFC3-46A1-8B84-E026AA032087}" destId="{19575C6D-3C9A-4950-9749-9CE0C3AD81EC}" srcOrd="1" destOrd="0" presId="urn:microsoft.com/office/officeart/2005/8/layout/chevron2"/>
    <dgm:cxn modelId="{133B4F8B-0434-4CCC-92FF-CD2CD5A436CF}" type="presParOf" srcId="{4580AB6D-A0B6-4850-AA95-FF27AD7287B0}" destId="{0D85EB68-7236-42DB-A1B1-5103982DFA27}" srcOrd="1" destOrd="0" presId="urn:microsoft.com/office/officeart/2005/8/layout/chevron2"/>
    <dgm:cxn modelId="{B66B944B-C0E9-4C50-82D5-EB2121A51A68}" type="presParOf" srcId="{4580AB6D-A0B6-4850-AA95-FF27AD7287B0}" destId="{F708C8DB-3B31-487E-A0A1-B3FB9E267475}" srcOrd="2" destOrd="0" presId="urn:microsoft.com/office/officeart/2005/8/layout/chevron2"/>
    <dgm:cxn modelId="{FE31E917-4DBB-403B-8BFC-BFC84A9CAF7A}" type="presParOf" srcId="{F708C8DB-3B31-487E-A0A1-B3FB9E267475}" destId="{24287B70-2A23-46F5-9A89-6AE4B78FE211}" srcOrd="0" destOrd="0" presId="urn:microsoft.com/office/officeart/2005/8/layout/chevron2"/>
    <dgm:cxn modelId="{3D4F4844-BB6D-4476-ABBE-BF567608341C}" type="presParOf" srcId="{F708C8DB-3B31-487E-A0A1-B3FB9E267475}" destId="{150C2F62-249C-40EA-916C-0E76E8288331}" srcOrd="1" destOrd="0" presId="urn:microsoft.com/office/officeart/2005/8/layout/chevron2"/>
    <dgm:cxn modelId="{890D4880-A741-435D-87A5-AF681CE8E8F5}" type="presParOf" srcId="{4580AB6D-A0B6-4850-AA95-FF27AD7287B0}" destId="{E1504EE1-E6EA-4E92-A411-BF323704A935}" srcOrd="3" destOrd="0" presId="urn:microsoft.com/office/officeart/2005/8/layout/chevron2"/>
    <dgm:cxn modelId="{8D6F38D3-CBE1-43F3-AD52-FBC56C51DAD2}" type="presParOf" srcId="{4580AB6D-A0B6-4850-AA95-FF27AD7287B0}" destId="{17432987-00D1-481D-9247-30C5952181C6}" srcOrd="4" destOrd="0" presId="urn:microsoft.com/office/officeart/2005/8/layout/chevron2"/>
    <dgm:cxn modelId="{0BFD3DD5-94B4-4162-A3A2-607C1137E618}" type="presParOf" srcId="{17432987-00D1-481D-9247-30C5952181C6}" destId="{E5B6814F-D288-450C-AAC8-FE6F383BF6F6}" srcOrd="0" destOrd="0" presId="urn:microsoft.com/office/officeart/2005/8/layout/chevron2"/>
    <dgm:cxn modelId="{A4FF2786-3E35-4D18-94B1-3703C3D0DFFC}" type="presParOf" srcId="{17432987-00D1-481D-9247-30C5952181C6}" destId="{6F702360-6EAB-413C-91CE-F72A425B8174}" srcOrd="1" destOrd="0" presId="urn:microsoft.com/office/officeart/2005/8/layout/chevron2"/>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7A2A23-D438-4B65-B5B9-AB2B5FE254C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9BA6F9B1-4A7B-4FFB-96E3-1A2B3DDBDF69}">
      <dgm:prSet phldrT="[Text]" custT="1"/>
      <dgm:spPr/>
      <dgm:t>
        <a:bodyPr/>
        <a:lstStyle/>
        <a:p>
          <a:r>
            <a:rPr lang="en-GB" sz="1100">
              <a:latin typeface="Arial" pitchFamily="34" charset="0"/>
              <a:cs typeface="Arial" pitchFamily="34" charset="0"/>
            </a:rPr>
            <a:t>4</a:t>
          </a:r>
        </a:p>
      </dgm:t>
    </dgm:pt>
    <dgm:pt modelId="{DB488FB9-D7D0-42B5-9E7B-E1452852F425}" type="parTrans" cxnId="{4F1E2BFC-5B60-4CCC-81CF-7F93CB92DA5E}">
      <dgm:prSet/>
      <dgm:spPr/>
      <dgm:t>
        <a:bodyPr/>
        <a:lstStyle/>
        <a:p>
          <a:endParaRPr lang="en-GB" sz="1100">
            <a:latin typeface="Arial" pitchFamily="34" charset="0"/>
            <a:cs typeface="Arial" pitchFamily="34" charset="0"/>
          </a:endParaRPr>
        </a:p>
      </dgm:t>
    </dgm:pt>
    <dgm:pt modelId="{0FBE09F0-AD4E-4390-9749-3BFFCB3CB25F}" type="sibTrans" cxnId="{4F1E2BFC-5B60-4CCC-81CF-7F93CB92DA5E}">
      <dgm:prSet/>
      <dgm:spPr/>
      <dgm:t>
        <a:bodyPr/>
        <a:lstStyle/>
        <a:p>
          <a:endParaRPr lang="en-GB" sz="1100">
            <a:latin typeface="Arial" pitchFamily="34" charset="0"/>
            <a:cs typeface="Arial" pitchFamily="34" charset="0"/>
          </a:endParaRPr>
        </a:p>
      </dgm:t>
    </dgm:pt>
    <dgm:pt modelId="{0B0FDD2E-18DB-481F-9AF5-BBDFC7D1E806}">
      <dgm:prSet phldrT="[Text]" custT="1"/>
      <dgm:spPr/>
      <dgm:t>
        <a:bodyPr/>
        <a:lstStyle/>
        <a:p>
          <a:r>
            <a:rPr lang="en-GB" sz="1100">
              <a:latin typeface="Arial" pitchFamily="34" charset="0"/>
              <a:cs typeface="Arial" pitchFamily="34" charset="0"/>
            </a:rPr>
            <a:t>Can demonstrate an understanding of effective use of camera angles and shots, but is unable to articulate an understanding of why they are used.</a:t>
          </a:r>
        </a:p>
      </dgm:t>
    </dgm:pt>
    <dgm:pt modelId="{48D29CE4-C14C-4CE8-A75F-99BBAAAE0FA3}" type="parTrans" cxnId="{86F57521-8648-44F2-9FE7-6EBB17FCB9B5}">
      <dgm:prSet/>
      <dgm:spPr/>
      <dgm:t>
        <a:bodyPr/>
        <a:lstStyle/>
        <a:p>
          <a:endParaRPr lang="en-GB" sz="1100">
            <a:latin typeface="Arial" pitchFamily="34" charset="0"/>
            <a:cs typeface="Arial" pitchFamily="34" charset="0"/>
          </a:endParaRPr>
        </a:p>
      </dgm:t>
    </dgm:pt>
    <dgm:pt modelId="{444546F0-22EC-4711-8335-207C02710943}" type="sibTrans" cxnId="{86F57521-8648-44F2-9FE7-6EBB17FCB9B5}">
      <dgm:prSet/>
      <dgm:spPr/>
      <dgm:t>
        <a:bodyPr/>
        <a:lstStyle/>
        <a:p>
          <a:endParaRPr lang="en-GB" sz="1100">
            <a:latin typeface="Arial" pitchFamily="34" charset="0"/>
            <a:cs typeface="Arial" pitchFamily="34" charset="0"/>
          </a:endParaRPr>
        </a:p>
      </dgm:t>
    </dgm:pt>
    <dgm:pt modelId="{D3C7B475-70FD-47F8-B1D9-9F30A2B4AC1D}">
      <dgm:prSet phldrT="[Text]" custT="1"/>
      <dgm:spPr/>
      <dgm:t>
        <a:bodyPr/>
        <a:lstStyle/>
        <a:p>
          <a:r>
            <a:rPr lang="en-GB" sz="1100">
              <a:latin typeface="Arial" pitchFamily="34" charset="0"/>
              <a:cs typeface="Arial" pitchFamily="34" charset="0"/>
            </a:rPr>
            <a:t>5</a:t>
          </a:r>
        </a:p>
      </dgm:t>
    </dgm:pt>
    <dgm:pt modelId="{0FD7121B-0394-475D-A191-D9EF07355E73}" type="parTrans" cxnId="{3CEB29E3-ED70-4D64-A6E7-3C8F270B1F74}">
      <dgm:prSet/>
      <dgm:spPr/>
      <dgm:t>
        <a:bodyPr/>
        <a:lstStyle/>
        <a:p>
          <a:endParaRPr lang="en-GB" sz="1100">
            <a:latin typeface="Arial" pitchFamily="34" charset="0"/>
            <a:cs typeface="Arial" pitchFamily="34" charset="0"/>
          </a:endParaRPr>
        </a:p>
      </dgm:t>
    </dgm:pt>
    <dgm:pt modelId="{070BDCF9-FC37-42E5-AF75-5FABD0C6C93A}" type="sibTrans" cxnId="{3CEB29E3-ED70-4D64-A6E7-3C8F270B1F74}">
      <dgm:prSet/>
      <dgm:spPr/>
      <dgm:t>
        <a:bodyPr/>
        <a:lstStyle/>
        <a:p>
          <a:endParaRPr lang="en-GB" sz="1100">
            <a:latin typeface="Arial" pitchFamily="34" charset="0"/>
            <a:cs typeface="Arial" pitchFamily="34" charset="0"/>
          </a:endParaRPr>
        </a:p>
      </dgm:t>
    </dgm:pt>
    <dgm:pt modelId="{378CB261-14D2-4A0B-88B6-EC97888AA52B}">
      <dgm:prSet phldrT="[Text]" custT="1"/>
      <dgm:spPr/>
      <dgm:t>
        <a:bodyPr/>
        <a:lstStyle/>
        <a:p>
          <a:r>
            <a:rPr lang="en-GB" sz="1100">
              <a:latin typeface="Arial" pitchFamily="34" charset="0"/>
              <a:cs typeface="Arial" pitchFamily="34" charset="0"/>
            </a:rPr>
            <a:t>Shows an understanding of </a:t>
          </a:r>
          <a:r>
            <a:rPr lang="en-GB" sz="1100" b="1">
              <a:latin typeface="Arial" pitchFamily="34" charset="0"/>
              <a:cs typeface="Arial" pitchFamily="34" charset="0"/>
            </a:rPr>
            <a:t>some</a:t>
          </a:r>
          <a:r>
            <a:rPr lang="en-GB" sz="1100" b="0">
              <a:latin typeface="Arial" pitchFamily="34" charset="0"/>
              <a:cs typeface="Arial" pitchFamily="34" charset="0"/>
            </a:rPr>
            <a:t> camera angles and shots and can explain the directorial intent.</a:t>
          </a:r>
          <a:endParaRPr lang="en-GB" sz="1100">
            <a:latin typeface="Arial" pitchFamily="34" charset="0"/>
            <a:cs typeface="Arial" pitchFamily="34" charset="0"/>
          </a:endParaRPr>
        </a:p>
      </dgm:t>
    </dgm:pt>
    <dgm:pt modelId="{267B72B6-E3EE-4643-ACFE-633CE24159F3}" type="parTrans" cxnId="{DA3BF533-D25F-40AB-A67F-B12E9C40B062}">
      <dgm:prSet/>
      <dgm:spPr/>
      <dgm:t>
        <a:bodyPr/>
        <a:lstStyle/>
        <a:p>
          <a:endParaRPr lang="en-GB" sz="1100">
            <a:latin typeface="Arial" pitchFamily="34" charset="0"/>
            <a:cs typeface="Arial" pitchFamily="34" charset="0"/>
          </a:endParaRPr>
        </a:p>
      </dgm:t>
    </dgm:pt>
    <dgm:pt modelId="{C55AC7D9-7ED0-4476-867B-64FBFA1FBEC4}" type="sibTrans" cxnId="{DA3BF533-D25F-40AB-A67F-B12E9C40B062}">
      <dgm:prSet/>
      <dgm:spPr/>
      <dgm:t>
        <a:bodyPr/>
        <a:lstStyle/>
        <a:p>
          <a:endParaRPr lang="en-GB" sz="1100">
            <a:latin typeface="Arial" pitchFamily="34" charset="0"/>
            <a:cs typeface="Arial" pitchFamily="34" charset="0"/>
          </a:endParaRPr>
        </a:p>
      </dgm:t>
    </dgm:pt>
    <dgm:pt modelId="{B1787258-D7A1-4BDD-B956-83E770668F20}">
      <dgm:prSet phldrT="[Text]" custT="1"/>
      <dgm:spPr/>
      <dgm:t>
        <a:bodyPr/>
        <a:lstStyle/>
        <a:p>
          <a:r>
            <a:rPr lang="en-GB" sz="1100">
              <a:latin typeface="Arial" pitchFamily="34" charset="0"/>
              <a:cs typeface="Arial" pitchFamily="34" charset="0"/>
            </a:rPr>
            <a:t>6</a:t>
          </a:r>
        </a:p>
      </dgm:t>
    </dgm:pt>
    <dgm:pt modelId="{12BAB1E9-331F-49E8-B063-DA0D447D61E4}" type="parTrans" cxnId="{40B895F0-C295-4C5C-94ED-70586D5D1ECF}">
      <dgm:prSet/>
      <dgm:spPr/>
      <dgm:t>
        <a:bodyPr/>
        <a:lstStyle/>
        <a:p>
          <a:endParaRPr lang="en-GB" sz="1100">
            <a:latin typeface="Arial" pitchFamily="34" charset="0"/>
            <a:cs typeface="Arial" pitchFamily="34" charset="0"/>
          </a:endParaRPr>
        </a:p>
      </dgm:t>
    </dgm:pt>
    <dgm:pt modelId="{6D7D1A51-74B8-4E58-A8F5-9BE79DBB2D88}" type="sibTrans" cxnId="{40B895F0-C295-4C5C-94ED-70586D5D1ECF}">
      <dgm:prSet/>
      <dgm:spPr/>
      <dgm:t>
        <a:bodyPr/>
        <a:lstStyle/>
        <a:p>
          <a:endParaRPr lang="en-GB" sz="1100">
            <a:latin typeface="Arial" pitchFamily="34" charset="0"/>
            <a:cs typeface="Arial" pitchFamily="34" charset="0"/>
          </a:endParaRPr>
        </a:p>
      </dgm:t>
    </dgm:pt>
    <dgm:pt modelId="{98A6CCED-0C69-44AC-9F58-20B23387DDDB}">
      <dgm:prSet phldrT="[Text]" custT="1"/>
      <dgm:spPr/>
      <dgm:t>
        <a:bodyPr/>
        <a:lstStyle/>
        <a:p>
          <a:endParaRPr lang="en-GB" sz="1100">
            <a:latin typeface="Arial" pitchFamily="34" charset="0"/>
            <a:cs typeface="Arial" pitchFamily="34" charset="0"/>
          </a:endParaRPr>
        </a:p>
      </dgm:t>
    </dgm:pt>
    <dgm:pt modelId="{559D2757-52CC-4887-A575-B5F92B4601A2}" type="parTrans" cxnId="{3269751B-A505-4AAF-BE28-3C24E2DF3F59}">
      <dgm:prSet/>
      <dgm:spPr/>
      <dgm:t>
        <a:bodyPr/>
        <a:lstStyle/>
        <a:p>
          <a:endParaRPr lang="en-GB" sz="1100">
            <a:latin typeface="Arial" pitchFamily="34" charset="0"/>
            <a:cs typeface="Arial" pitchFamily="34" charset="0"/>
          </a:endParaRPr>
        </a:p>
      </dgm:t>
    </dgm:pt>
    <dgm:pt modelId="{16087753-F47E-4B38-98E7-20125F7E3761}" type="sibTrans" cxnId="{3269751B-A505-4AAF-BE28-3C24E2DF3F59}">
      <dgm:prSet/>
      <dgm:spPr/>
      <dgm:t>
        <a:bodyPr/>
        <a:lstStyle/>
        <a:p>
          <a:endParaRPr lang="en-GB" sz="1100">
            <a:latin typeface="Arial" pitchFamily="34" charset="0"/>
            <a:cs typeface="Arial" pitchFamily="34" charset="0"/>
          </a:endParaRPr>
        </a:p>
      </dgm:t>
    </dgm:pt>
    <dgm:pt modelId="{0689CFB8-2836-44D9-A3D5-A1A3D1DF066C}">
      <dgm:prSet custT="1"/>
      <dgm:spPr/>
      <dgm:t>
        <a:bodyPr/>
        <a:lstStyle/>
        <a:p>
          <a:r>
            <a:rPr lang="en-GB" sz="1100">
              <a:latin typeface="Arial" pitchFamily="34" charset="0"/>
              <a:cs typeface="Arial" pitchFamily="34" charset="0"/>
            </a:rPr>
            <a:t>Can convey a secure understanding of a range of camera angles and shots, explaining the directorial intent informing the choice and the impact on the viewer.</a:t>
          </a:r>
        </a:p>
      </dgm:t>
    </dgm:pt>
    <dgm:pt modelId="{25DF273D-6C2D-40A3-8F18-31D6303F7483}" type="parTrans" cxnId="{E9BBE3D2-7622-498D-BC15-5B429A99B253}">
      <dgm:prSet/>
      <dgm:spPr/>
      <dgm:t>
        <a:bodyPr/>
        <a:lstStyle/>
        <a:p>
          <a:endParaRPr lang="en-GB"/>
        </a:p>
      </dgm:t>
    </dgm:pt>
    <dgm:pt modelId="{8F8B91B5-E517-49B2-908D-2E1401ADF619}" type="sibTrans" cxnId="{E9BBE3D2-7622-498D-BC15-5B429A99B253}">
      <dgm:prSet/>
      <dgm:spPr/>
      <dgm:t>
        <a:bodyPr/>
        <a:lstStyle/>
        <a:p>
          <a:endParaRPr lang="en-GB"/>
        </a:p>
      </dgm:t>
    </dgm:pt>
    <dgm:pt modelId="{4580AB6D-A0B6-4850-AA95-FF27AD7287B0}" type="pres">
      <dgm:prSet presAssocID="{747A2A23-D438-4B65-B5B9-AB2B5FE254CD}" presName="linearFlow" presStyleCnt="0">
        <dgm:presLayoutVars>
          <dgm:dir/>
          <dgm:animLvl val="lvl"/>
          <dgm:resizeHandles val="exact"/>
        </dgm:presLayoutVars>
      </dgm:prSet>
      <dgm:spPr/>
      <dgm:t>
        <a:bodyPr/>
        <a:lstStyle/>
        <a:p>
          <a:endParaRPr lang="en-GB"/>
        </a:p>
      </dgm:t>
    </dgm:pt>
    <dgm:pt modelId="{0C11FDBE-FFC3-46A1-8B84-E026AA032087}" type="pres">
      <dgm:prSet presAssocID="{9BA6F9B1-4A7B-4FFB-96E3-1A2B3DDBDF69}" presName="composite" presStyleCnt="0"/>
      <dgm:spPr/>
    </dgm:pt>
    <dgm:pt modelId="{12EE78B8-05B4-41A7-9155-64AE110BE35F}" type="pres">
      <dgm:prSet presAssocID="{9BA6F9B1-4A7B-4FFB-96E3-1A2B3DDBDF69}" presName="parentText" presStyleLbl="alignNode1" presStyleIdx="0" presStyleCnt="3">
        <dgm:presLayoutVars>
          <dgm:chMax val="1"/>
          <dgm:bulletEnabled val="1"/>
        </dgm:presLayoutVars>
      </dgm:prSet>
      <dgm:spPr/>
      <dgm:t>
        <a:bodyPr/>
        <a:lstStyle/>
        <a:p>
          <a:endParaRPr lang="en-GB"/>
        </a:p>
      </dgm:t>
    </dgm:pt>
    <dgm:pt modelId="{19575C6D-3C9A-4950-9749-9CE0C3AD81EC}" type="pres">
      <dgm:prSet presAssocID="{9BA6F9B1-4A7B-4FFB-96E3-1A2B3DDBDF69}" presName="descendantText" presStyleLbl="alignAcc1" presStyleIdx="0" presStyleCnt="3">
        <dgm:presLayoutVars>
          <dgm:bulletEnabled val="1"/>
        </dgm:presLayoutVars>
      </dgm:prSet>
      <dgm:spPr/>
      <dgm:t>
        <a:bodyPr/>
        <a:lstStyle/>
        <a:p>
          <a:endParaRPr lang="en-GB"/>
        </a:p>
      </dgm:t>
    </dgm:pt>
    <dgm:pt modelId="{0D85EB68-7236-42DB-A1B1-5103982DFA27}" type="pres">
      <dgm:prSet presAssocID="{0FBE09F0-AD4E-4390-9749-3BFFCB3CB25F}" presName="sp" presStyleCnt="0"/>
      <dgm:spPr/>
    </dgm:pt>
    <dgm:pt modelId="{F708C8DB-3B31-487E-A0A1-B3FB9E267475}" type="pres">
      <dgm:prSet presAssocID="{D3C7B475-70FD-47F8-B1D9-9F30A2B4AC1D}" presName="composite" presStyleCnt="0"/>
      <dgm:spPr/>
    </dgm:pt>
    <dgm:pt modelId="{24287B70-2A23-46F5-9A89-6AE4B78FE211}" type="pres">
      <dgm:prSet presAssocID="{D3C7B475-70FD-47F8-B1D9-9F30A2B4AC1D}" presName="parentText" presStyleLbl="alignNode1" presStyleIdx="1" presStyleCnt="3">
        <dgm:presLayoutVars>
          <dgm:chMax val="1"/>
          <dgm:bulletEnabled val="1"/>
        </dgm:presLayoutVars>
      </dgm:prSet>
      <dgm:spPr/>
      <dgm:t>
        <a:bodyPr/>
        <a:lstStyle/>
        <a:p>
          <a:endParaRPr lang="en-GB"/>
        </a:p>
      </dgm:t>
    </dgm:pt>
    <dgm:pt modelId="{150C2F62-249C-40EA-916C-0E76E8288331}" type="pres">
      <dgm:prSet presAssocID="{D3C7B475-70FD-47F8-B1D9-9F30A2B4AC1D}" presName="descendantText" presStyleLbl="alignAcc1" presStyleIdx="1" presStyleCnt="3">
        <dgm:presLayoutVars>
          <dgm:bulletEnabled val="1"/>
        </dgm:presLayoutVars>
      </dgm:prSet>
      <dgm:spPr/>
      <dgm:t>
        <a:bodyPr/>
        <a:lstStyle/>
        <a:p>
          <a:endParaRPr lang="en-GB"/>
        </a:p>
      </dgm:t>
    </dgm:pt>
    <dgm:pt modelId="{E1504EE1-E6EA-4E92-A411-BF323704A935}" type="pres">
      <dgm:prSet presAssocID="{070BDCF9-FC37-42E5-AF75-5FABD0C6C93A}" presName="sp" presStyleCnt="0"/>
      <dgm:spPr/>
    </dgm:pt>
    <dgm:pt modelId="{17432987-00D1-481D-9247-30C5952181C6}" type="pres">
      <dgm:prSet presAssocID="{B1787258-D7A1-4BDD-B956-83E770668F20}" presName="composite" presStyleCnt="0"/>
      <dgm:spPr/>
    </dgm:pt>
    <dgm:pt modelId="{E5B6814F-D288-450C-AAC8-FE6F383BF6F6}" type="pres">
      <dgm:prSet presAssocID="{B1787258-D7A1-4BDD-B956-83E770668F20}" presName="parentText" presStyleLbl="alignNode1" presStyleIdx="2" presStyleCnt="3">
        <dgm:presLayoutVars>
          <dgm:chMax val="1"/>
          <dgm:bulletEnabled val="1"/>
        </dgm:presLayoutVars>
      </dgm:prSet>
      <dgm:spPr/>
      <dgm:t>
        <a:bodyPr/>
        <a:lstStyle/>
        <a:p>
          <a:endParaRPr lang="en-GB"/>
        </a:p>
      </dgm:t>
    </dgm:pt>
    <dgm:pt modelId="{6F702360-6EAB-413C-91CE-F72A425B8174}" type="pres">
      <dgm:prSet presAssocID="{B1787258-D7A1-4BDD-B956-83E770668F20}" presName="descendantText" presStyleLbl="alignAcc1" presStyleIdx="2" presStyleCnt="3" custLinFactNeighborX="95" custLinFactNeighborY="0">
        <dgm:presLayoutVars>
          <dgm:bulletEnabled val="1"/>
        </dgm:presLayoutVars>
      </dgm:prSet>
      <dgm:spPr/>
      <dgm:t>
        <a:bodyPr/>
        <a:lstStyle/>
        <a:p>
          <a:endParaRPr lang="en-GB"/>
        </a:p>
      </dgm:t>
    </dgm:pt>
  </dgm:ptLst>
  <dgm:cxnLst>
    <dgm:cxn modelId="{40B895F0-C295-4C5C-94ED-70586D5D1ECF}" srcId="{747A2A23-D438-4B65-B5B9-AB2B5FE254CD}" destId="{B1787258-D7A1-4BDD-B956-83E770668F20}" srcOrd="2" destOrd="0" parTransId="{12BAB1E9-331F-49E8-B063-DA0D447D61E4}" sibTransId="{6D7D1A51-74B8-4E58-A8F5-9BE79DBB2D88}"/>
    <dgm:cxn modelId="{C5A8B3F5-15D9-4601-89AD-1C25DDD37583}" type="presOf" srcId="{98A6CCED-0C69-44AC-9F58-20B23387DDDB}" destId="{6F702360-6EAB-413C-91CE-F72A425B8174}" srcOrd="0" destOrd="0" presId="urn:microsoft.com/office/officeart/2005/8/layout/chevron2"/>
    <dgm:cxn modelId="{147BDE66-E59C-44C8-979F-A9F83FC4018D}" type="presOf" srcId="{D3C7B475-70FD-47F8-B1D9-9F30A2B4AC1D}" destId="{24287B70-2A23-46F5-9A89-6AE4B78FE211}" srcOrd="0" destOrd="0" presId="urn:microsoft.com/office/officeart/2005/8/layout/chevron2"/>
    <dgm:cxn modelId="{4F1E2BFC-5B60-4CCC-81CF-7F93CB92DA5E}" srcId="{747A2A23-D438-4B65-B5B9-AB2B5FE254CD}" destId="{9BA6F9B1-4A7B-4FFB-96E3-1A2B3DDBDF69}" srcOrd="0" destOrd="0" parTransId="{DB488FB9-D7D0-42B5-9E7B-E1452852F425}" sibTransId="{0FBE09F0-AD4E-4390-9749-3BFFCB3CB25F}"/>
    <dgm:cxn modelId="{33184D41-E15D-4146-A1BF-EF7F41AE0AB9}" type="presOf" srcId="{0689CFB8-2836-44D9-A3D5-A1A3D1DF066C}" destId="{6F702360-6EAB-413C-91CE-F72A425B8174}" srcOrd="0" destOrd="1" presId="urn:microsoft.com/office/officeart/2005/8/layout/chevron2"/>
    <dgm:cxn modelId="{DA3BF533-D25F-40AB-A67F-B12E9C40B062}" srcId="{D3C7B475-70FD-47F8-B1D9-9F30A2B4AC1D}" destId="{378CB261-14D2-4A0B-88B6-EC97888AA52B}" srcOrd="0" destOrd="0" parTransId="{267B72B6-E3EE-4643-ACFE-633CE24159F3}" sibTransId="{C55AC7D9-7ED0-4476-867B-64FBFA1FBEC4}"/>
    <dgm:cxn modelId="{84E5DD58-6243-472E-A0AE-A66E7D0A2B74}" type="presOf" srcId="{378CB261-14D2-4A0B-88B6-EC97888AA52B}" destId="{150C2F62-249C-40EA-916C-0E76E8288331}" srcOrd="0" destOrd="0" presId="urn:microsoft.com/office/officeart/2005/8/layout/chevron2"/>
    <dgm:cxn modelId="{3269751B-A505-4AAF-BE28-3C24E2DF3F59}" srcId="{B1787258-D7A1-4BDD-B956-83E770668F20}" destId="{98A6CCED-0C69-44AC-9F58-20B23387DDDB}" srcOrd="0" destOrd="0" parTransId="{559D2757-52CC-4887-A575-B5F92B4601A2}" sibTransId="{16087753-F47E-4B38-98E7-20125F7E3761}"/>
    <dgm:cxn modelId="{9C79607A-CE99-4B5A-B676-99339340568B}" type="presOf" srcId="{747A2A23-D438-4B65-B5B9-AB2B5FE254CD}" destId="{4580AB6D-A0B6-4850-AA95-FF27AD7287B0}" srcOrd="0" destOrd="0" presId="urn:microsoft.com/office/officeart/2005/8/layout/chevron2"/>
    <dgm:cxn modelId="{E9BBE3D2-7622-498D-BC15-5B429A99B253}" srcId="{B1787258-D7A1-4BDD-B956-83E770668F20}" destId="{0689CFB8-2836-44D9-A3D5-A1A3D1DF066C}" srcOrd="1" destOrd="0" parTransId="{25DF273D-6C2D-40A3-8F18-31D6303F7483}" sibTransId="{8F8B91B5-E517-49B2-908D-2E1401ADF619}"/>
    <dgm:cxn modelId="{5465A17C-57C7-4E81-A002-B5826453BE8A}" type="presOf" srcId="{9BA6F9B1-4A7B-4FFB-96E3-1A2B3DDBDF69}" destId="{12EE78B8-05B4-41A7-9155-64AE110BE35F}" srcOrd="0" destOrd="0" presId="urn:microsoft.com/office/officeart/2005/8/layout/chevron2"/>
    <dgm:cxn modelId="{CDBFB25B-4047-46D1-A659-BB2F30011DD7}" type="presOf" srcId="{B1787258-D7A1-4BDD-B956-83E770668F20}" destId="{E5B6814F-D288-450C-AAC8-FE6F383BF6F6}" srcOrd="0" destOrd="0" presId="urn:microsoft.com/office/officeart/2005/8/layout/chevron2"/>
    <dgm:cxn modelId="{3CEB29E3-ED70-4D64-A6E7-3C8F270B1F74}" srcId="{747A2A23-D438-4B65-B5B9-AB2B5FE254CD}" destId="{D3C7B475-70FD-47F8-B1D9-9F30A2B4AC1D}" srcOrd="1" destOrd="0" parTransId="{0FD7121B-0394-475D-A191-D9EF07355E73}" sibTransId="{070BDCF9-FC37-42E5-AF75-5FABD0C6C93A}"/>
    <dgm:cxn modelId="{EE50F20C-7EE5-4E96-956D-E80DF37D7DE8}" type="presOf" srcId="{0B0FDD2E-18DB-481F-9AF5-BBDFC7D1E806}" destId="{19575C6D-3C9A-4950-9749-9CE0C3AD81EC}" srcOrd="0" destOrd="0" presId="urn:microsoft.com/office/officeart/2005/8/layout/chevron2"/>
    <dgm:cxn modelId="{86F57521-8648-44F2-9FE7-6EBB17FCB9B5}" srcId="{9BA6F9B1-4A7B-4FFB-96E3-1A2B3DDBDF69}" destId="{0B0FDD2E-18DB-481F-9AF5-BBDFC7D1E806}" srcOrd="0" destOrd="0" parTransId="{48D29CE4-C14C-4CE8-A75F-99BBAAAE0FA3}" sibTransId="{444546F0-22EC-4711-8335-207C02710943}"/>
    <dgm:cxn modelId="{1826E47D-A18E-4EAA-A41C-D1EEE443297F}" type="presParOf" srcId="{4580AB6D-A0B6-4850-AA95-FF27AD7287B0}" destId="{0C11FDBE-FFC3-46A1-8B84-E026AA032087}" srcOrd="0" destOrd="0" presId="urn:microsoft.com/office/officeart/2005/8/layout/chevron2"/>
    <dgm:cxn modelId="{EF0877F6-0612-407B-A333-F324C2400911}" type="presParOf" srcId="{0C11FDBE-FFC3-46A1-8B84-E026AA032087}" destId="{12EE78B8-05B4-41A7-9155-64AE110BE35F}" srcOrd="0" destOrd="0" presId="urn:microsoft.com/office/officeart/2005/8/layout/chevron2"/>
    <dgm:cxn modelId="{927B7B64-1A1F-4EA6-9B8E-D44FF0384270}" type="presParOf" srcId="{0C11FDBE-FFC3-46A1-8B84-E026AA032087}" destId="{19575C6D-3C9A-4950-9749-9CE0C3AD81EC}" srcOrd="1" destOrd="0" presId="urn:microsoft.com/office/officeart/2005/8/layout/chevron2"/>
    <dgm:cxn modelId="{312F1943-D1E2-4A80-8FD4-1AA5799C7463}" type="presParOf" srcId="{4580AB6D-A0B6-4850-AA95-FF27AD7287B0}" destId="{0D85EB68-7236-42DB-A1B1-5103982DFA27}" srcOrd="1" destOrd="0" presId="urn:microsoft.com/office/officeart/2005/8/layout/chevron2"/>
    <dgm:cxn modelId="{4F6408CC-D57A-425C-A101-D520086F2D1F}" type="presParOf" srcId="{4580AB6D-A0B6-4850-AA95-FF27AD7287B0}" destId="{F708C8DB-3B31-487E-A0A1-B3FB9E267475}" srcOrd="2" destOrd="0" presId="urn:microsoft.com/office/officeart/2005/8/layout/chevron2"/>
    <dgm:cxn modelId="{4344C68B-6594-457B-9FC7-3E67F24B962B}" type="presParOf" srcId="{F708C8DB-3B31-487E-A0A1-B3FB9E267475}" destId="{24287B70-2A23-46F5-9A89-6AE4B78FE211}" srcOrd="0" destOrd="0" presId="urn:microsoft.com/office/officeart/2005/8/layout/chevron2"/>
    <dgm:cxn modelId="{6221957A-F462-4068-8AD0-8622C9C62761}" type="presParOf" srcId="{F708C8DB-3B31-487E-A0A1-B3FB9E267475}" destId="{150C2F62-249C-40EA-916C-0E76E8288331}" srcOrd="1" destOrd="0" presId="urn:microsoft.com/office/officeart/2005/8/layout/chevron2"/>
    <dgm:cxn modelId="{3DF7105A-F40B-41B6-9F34-ECE603A4AC58}" type="presParOf" srcId="{4580AB6D-A0B6-4850-AA95-FF27AD7287B0}" destId="{E1504EE1-E6EA-4E92-A411-BF323704A935}" srcOrd="3" destOrd="0" presId="urn:microsoft.com/office/officeart/2005/8/layout/chevron2"/>
    <dgm:cxn modelId="{40ED81BC-714F-414D-80FD-92AADD5ADBA3}" type="presParOf" srcId="{4580AB6D-A0B6-4850-AA95-FF27AD7287B0}" destId="{17432987-00D1-481D-9247-30C5952181C6}" srcOrd="4" destOrd="0" presId="urn:microsoft.com/office/officeart/2005/8/layout/chevron2"/>
    <dgm:cxn modelId="{7322D862-5C13-41A0-88B8-C82F872EF0A9}" type="presParOf" srcId="{17432987-00D1-481D-9247-30C5952181C6}" destId="{E5B6814F-D288-450C-AAC8-FE6F383BF6F6}" srcOrd="0" destOrd="0" presId="urn:microsoft.com/office/officeart/2005/8/layout/chevron2"/>
    <dgm:cxn modelId="{95FDE392-758F-40DD-8C1E-AED9033BD804}" type="presParOf" srcId="{17432987-00D1-481D-9247-30C5952181C6}" destId="{6F702360-6EAB-413C-91CE-F72A425B8174}" srcOrd="1" destOrd="0" presId="urn:microsoft.com/office/officeart/2005/8/layout/chevron2"/>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2EE78B8-05B4-41A7-9155-64AE110BE35F}">
      <dsp:nvSpPr>
        <dsp:cNvPr id="0" name=""/>
        <dsp:cNvSpPr/>
      </dsp:nvSpPr>
      <dsp:spPr>
        <a:xfrm rot="5400000">
          <a:off x="-180022" y="180025"/>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itchFamily="34" charset="0"/>
              <a:cs typeface="Arial" pitchFamily="34" charset="0"/>
            </a:rPr>
            <a:t>1</a:t>
          </a:r>
        </a:p>
      </dsp:txBody>
      <dsp:txXfrm rot="5400000">
        <a:off x="-180022" y="180025"/>
        <a:ext cx="1200150" cy="840105"/>
      </dsp:txXfrm>
    </dsp:sp>
    <dsp:sp modelId="{19575C6D-3C9A-4950-9749-9CE0C3AD81EC}">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Can understand what a shot is. Shows an understanding of where a shot starts and finishes.</a:t>
          </a:r>
        </a:p>
      </dsp:txBody>
      <dsp:txXfrm rot="5400000">
        <a:off x="2773203" y="-1932243"/>
        <a:ext cx="780097" cy="4646295"/>
      </dsp:txXfrm>
    </dsp:sp>
    <dsp:sp modelId="{24287B70-2A23-46F5-9A89-6AE4B78FE211}">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itchFamily="34" charset="0"/>
              <a:cs typeface="Arial" pitchFamily="34" charset="0"/>
            </a:rPr>
            <a:t>2</a:t>
          </a:r>
        </a:p>
      </dsp:txBody>
      <dsp:txXfrm rot="5400000">
        <a:off x="-180022" y="1180147"/>
        <a:ext cx="1200150" cy="840105"/>
      </dsp:txXfrm>
    </dsp:sp>
    <dsp:sp modelId="{150C2F62-249C-40EA-916C-0E76E8288331}">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endParaRPr lang="en-GB" sz="1100" kern="1200">
            <a:latin typeface="Arial" pitchFamily="34" charset="0"/>
            <a:cs typeface="Arial" pitchFamily="34" charset="0"/>
          </a:endParaRPr>
        </a:p>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Knows the names of different shots and angles.</a:t>
          </a:r>
          <a:endParaRPr lang="en-GB" sz="3600" kern="1200">
            <a:latin typeface="Arial" pitchFamily="34" charset="0"/>
            <a:cs typeface="Arial" pitchFamily="34" charset="0"/>
          </a:endParaRPr>
        </a:p>
      </dsp:txBody>
      <dsp:txXfrm rot="5400000">
        <a:off x="2773203" y="-932973"/>
        <a:ext cx="780097" cy="4646295"/>
      </dsp:txXfrm>
    </dsp:sp>
    <dsp:sp modelId="{E5B6814F-D288-450C-AAC8-FE6F383BF6F6}">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itchFamily="34" charset="0"/>
              <a:cs typeface="Arial" pitchFamily="34" charset="0"/>
            </a:rPr>
            <a:t>3</a:t>
          </a:r>
        </a:p>
      </dsp:txBody>
      <dsp:txXfrm rot="5400000">
        <a:off x="-180022" y="2179417"/>
        <a:ext cx="1200150" cy="840105"/>
      </dsp:txXfrm>
    </dsp:sp>
    <dsp:sp modelId="{6F702360-6EAB-413C-91CE-F72A425B8174}">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endParaRPr lang="en-GB" sz="1100" kern="1200">
            <a:latin typeface="Arial" pitchFamily="34" charset="0"/>
            <a:cs typeface="Arial" pitchFamily="34" charset="0"/>
          </a:endParaRPr>
        </a:p>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Can identify camera shots and angles.</a:t>
          </a:r>
        </a:p>
      </dsp:txBody>
      <dsp:txXfrm rot="5400000">
        <a:off x="2773203" y="66296"/>
        <a:ext cx="780097" cy="464629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2EE78B8-05B4-41A7-9155-64AE110BE35F}">
      <dsp:nvSpPr>
        <dsp:cNvPr id="0" name=""/>
        <dsp:cNvSpPr/>
      </dsp:nvSpPr>
      <dsp:spPr>
        <a:xfrm rot="5400000">
          <a:off x="-180022" y="18087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itchFamily="34" charset="0"/>
              <a:cs typeface="Arial" pitchFamily="34" charset="0"/>
            </a:rPr>
            <a:t>4</a:t>
          </a:r>
        </a:p>
      </dsp:txBody>
      <dsp:txXfrm rot="5400000">
        <a:off x="-180022" y="180877"/>
        <a:ext cx="1200150" cy="840105"/>
      </dsp:txXfrm>
    </dsp:sp>
    <dsp:sp modelId="{19575C6D-3C9A-4950-9749-9CE0C3AD81EC}">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Can demonstrate an understanding of effective use of camera angles and shots, but is unable to articulate an understanding of why they are used.</a:t>
          </a:r>
        </a:p>
      </dsp:txBody>
      <dsp:txXfrm rot="5400000">
        <a:off x="2773203" y="-1932243"/>
        <a:ext cx="780097" cy="4646295"/>
      </dsp:txXfrm>
    </dsp:sp>
    <dsp:sp modelId="{24287B70-2A23-46F5-9A89-6AE4B78FE211}">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itchFamily="34" charset="0"/>
              <a:cs typeface="Arial" pitchFamily="34" charset="0"/>
            </a:rPr>
            <a:t>5</a:t>
          </a:r>
        </a:p>
      </dsp:txBody>
      <dsp:txXfrm rot="5400000">
        <a:off x="-180022" y="1180147"/>
        <a:ext cx="1200150" cy="840105"/>
      </dsp:txXfrm>
    </dsp:sp>
    <dsp:sp modelId="{150C2F62-249C-40EA-916C-0E76E8288331}">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Shows an understanding of </a:t>
          </a:r>
          <a:r>
            <a:rPr lang="en-GB" sz="1100" b="1" kern="1200">
              <a:latin typeface="Arial" pitchFamily="34" charset="0"/>
              <a:cs typeface="Arial" pitchFamily="34" charset="0"/>
            </a:rPr>
            <a:t>some</a:t>
          </a:r>
          <a:r>
            <a:rPr lang="en-GB" sz="1100" b="0" kern="1200">
              <a:latin typeface="Arial" pitchFamily="34" charset="0"/>
              <a:cs typeface="Arial" pitchFamily="34" charset="0"/>
            </a:rPr>
            <a:t> camera angles and shots and can explain the directorial intent.</a:t>
          </a:r>
          <a:endParaRPr lang="en-GB" sz="1100" kern="1200">
            <a:latin typeface="Arial" pitchFamily="34" charset="0"/>
            <a:cs typeface="Arial" pitchFamily="34" charset="0"/>
          </a:endParaRPr>
        </a:p>
      </dsp:txBody>
      <dsp:txXfrm rot="5400000">
        <a:off x="2773203" y="-932973"/>
        <a:ext cx="780097" cy="4646295"/>
      </dsp:txXfrm>
    </dsp:sp>
    <dsp:sp modelId="{E5B6814F-D288-450C-AAC8-FE6F383BF6F6}">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itchFamily="34" charset="0"/>
              <a:cs typeface="Arial" pitchFamily="34" charset="0"/>
            </a:rPr>
            <a:t>6</a:t>
          </a:r>
        </a:p>
      </dsp:txBody>
      <dsp:txXfrm rot="5400000">
        <a:off x="-180022" y="2179417"/>
        <a:ext cx="1200150" cy="840105"/>
      </dsp:txXfrm>
    </dsp:sp>
    <dsp:sp modelId="{6F702360-6EAB-413C-91CE-F72A425B8174}">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endParaRPr lang="en-GB" sz="1100" kern="1200">
            <a:latin typeface="Arial" pitchFamily="34" charset="0"/>
            <a:cs typeface="Arial" pitchFamily="34" charset="0"/>
          </a:endParaRPr>
        </a:p>
        <a:p>
          <a:pPr marL="57150" lvl="1" indent="-57150" algn="l" defTabSz="488950">
            <a:lnSpc>
              <a:spcPct val="90000"/>
            </a:lnSpc>
            <a:spcBef>
              <a:spcPct val="0"/>
            </a:spcBef>
            <a:spcAft>
              <a:spcPct val="15000"/>
            </a:spcAft>
            <a:buChar char="••"/>
          </a:pPr>
          <a:r>
            <a:rPr lang="en-GB" sz="1100" kern="1200">
              <a:latin typeface="Arial" pitchFamily="34" charset="0"/>
              <a:cs typeface="Arial" pitchFamily="34" charset="0"/>
            </a:rPr>
            <a:t>Can convey a secure understanding of a range of camera angles and shots, explaining the directorial intent informing the choice and the impact on the viewer.</a:t>
          </a:r>
        </a:p>
      </dsp:txBody>
      <dsp:txXfrm rot="5400000">
        <a:off x="2773203" y="66296"/>
        <a:ext cx="780097" cy="464629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CEA48-2EBC-4276-A889-05B47BEBF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474</Pages>
  <Words>121695</Words>
  <Characters>693667</Characters>
  <Application>Microsoft Office Word</Application>
  <DocSecurity>0</DocSecurity>
  <Lines>5780</Lines>
  <Paragraphs>1627</Paragraphs>
  <ScaleCrop>false</ScaleCrop>
  <HeadingPairs>
    <vt:vector size="2" baseType="variant">
      <vt:variant>
        <vt:lpstr>Title</vt:lpstr>
      </vt:variant>
      <vt:variant>
        <vt:i4>1</vt:i4>
      </vt:variant>
    </vt:vector>
  </HeadingPairs>
  <TitlesOfParts>
    <vt:vector size="1" baseType="lpstr">
      <vt:lpstr/>
    </vt:vector>
  </TitlesOfParts>
  <Company>CfBT Education Trust</Company>
  <LinksUpToDate>false</LinksUpToDate>
  <CharactersWithSpaces>813735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dc:creator>
  <cp:lastModifiedBy>linjb</cp:lastModifiedBy>
  <cp:revision>2</cp:revision>
  <cp:lastPrinted>2015-04-15T07:35:00Z</cp:lastPrinted>
  <dcterms:created xsi:type="dcterms:W3CDTF">2015-04-15T08:50:00Z</dcterms:created>
  <dcterms:modified xsi:type="dcterms:W3CDTF">2015-04-15T08:50:00Z</dcterms:modified>
</cp:coreProperties>
</file>