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2A84" w:rsidRDefault="00ED2A84" w:rsidP="00ED2A84">
      <w:pPr>
        <w:rPr>
          <w:b/>
          <w:sz w:val="52"/>
          <w:szCs w:val="52"/>
          <w:lang w:val="en-GB"/>
        </w:rPr>
      </w:pPr>
      <w:bookmarkStart w:id="0" w:name="_Toc326159728"/>
      <w:bookmarkStart w:id="1" w:name="_Toc325630829"/>
      <w:bookmarkStart w:id="2" w:name="_Toc325573203"/>
    </w:p>
    <w:p w:rsidR="00ED2A84" w:rsidRDefault="00ED2A84" w:rsidP="00ED2A84">
      <w:pPr>
        <w:rPr>
          <w:b/>
          <w:sz w:val="52"/>
          <w:szCs w:val="52"/>
          <w:lang w:val="en-GB"/>
        </w:rPr>
      </w:pPr>
    </w:p>
    <w:p w:rsidR="00ED2A84" w:rsidRDefault="00ED2A84" w:rsidP="00ED2A84">
      <w:pPr>
        <w:jc w:val="center"/>
        <w:rPr>
          <w:b/>
          <w:sz w:val="52"/>
          <w:szCs w:val="52"/>
          <w:lang w:val="en-GB"/>
        </w:rPr>
      </w:pPr>
    </w:p>
    <w:p w:rsidR="00ED2A84" w:rsidRPr="00ED2A84" w:rsidRDefault="00ED2A84" w:rsidP="00ED2A84">
      <w:pPr>
        <w:jc w:val="center"/>
        <w:rPr>
          <w:b/>
          <w:sz w:val="56"/>
          <w:szCs w:val="56"/>
          <w:lang w:val="en-GB"/>
        </w:rPr>
      </w:pPr>
      <w:r w:rsidRPr="00ED2A84">
        <w:rPr>
          <w:b/>
          <w:sz w:val="56"/>
          <w:szCs w:val="56"/>
          <w:lang w:val="en-GB"/>
        </w:rPr>
        <w:t>3D Frequency Selective Surfaces</w:t>
      </w:r>
    </w:p>
    <w:p w:rsidR="00ED2A84" w:rsidRPr="00ED2A84" w:rsidRDefault="00ED2A84" w:rsidP="00ED2A84">
      <w:pPr>
        <w:widowControl/>
        <w:rPr>
          <w:b/>
          <w:sz w:val="56"/>
          <w:szCs w:val="56"/>
          <w:lang w:val="en-GB"/>
        </w:rPr>
      </w:pPr>
    </w:p>
    <w:p w:rsidR="00ED2A84" w:rsidRDefault="00ED2A84" w:rsidP="00ED2A84">
      <w:pPr>
        <w:widowControl/>
        <w:rPr>
          <w:b/>
          <w:sz w:val="28"/>
          <w:szCs w:val="28"/>
          <w:lang w:val="en-GB"/>
        </w:rPr>
      </w:pPr>
    </w:p>
    <w:p w:rsidR="00ED2A84" w:rsidRDefault="00ED2A84" w:rsidP="00ED2A84">
      <w:pPr>
        <w:widowControl/>
        <w:rPr>
          <w:b/>
          <w:sz w:val="28"/>
          <w:szCs w:val="28"/>
          <w:lang w:val="en-GB"/>
        </w:rPr>
      </w:pPr>
    </w:p>
    <w:p w:rsidR="00ED2A84" w:rsidRDefault="00ED2A84" w:rsidP="00ED2A84">
      <w:pPr>
        <w:widowControl/>
        <w:rPr>
          <w:b/>
          <w:sz w:val="28"/>
          <w:szCs w:val="28"/>
          <w:lang w:val="en-GB"/>
        </w:rPr>
      </w:pPr>
    </w:p>
    <w:p w:rsidR="00ED2A84" w:rsidRDefault="00ED2A84" w:rsidP="00ED2A84">
      <w:pPr>
        <w:widowControl/>
        <w:rPr>
          <w:b/>
          <w:sz w:val="28"/>
          <w:szCs w:val="28"/>
          <w:lang w:val="en-GB"/>
        </w:rPr>
      </w:pPr>
    </w:p>
    <w:p w:rsidR="00ED2A84" w:rsidRDefault="00ED2A84" w:rsidP="00ED2A84">
      <w:pPr>
        <w:widowControl/>
        <w:jc w:val="center"/>
        <w:rPr>
          <w:b/>
          <w:sz w:val="28"/>
          <w:szCs w:val="28"/>
          <w:lang w:val="en-GB"/>
        </w:rPr>
      </w:pPr>
      <w:proofErr w:type="gramStart"/>
      <w:r>
        <w:rPr>
          <w:b/>
          <w:sz w:val="28"/>
          <w:szCs w:val="28"/>
          <w:lang w:val="en-GB"/>
        </w:rPr>
        <w:t>by</w:t>
      </w:r>
      <w:proofErr w:type="gramEnd"/>
    </w:p>
    <w:p w:rsidR="00ED2A84" w:rsidRDefault="00ED2A84" w:rsidP="00ED2A84">
      <w:pPr>
        <w:widowControl/>
        <w:jc w:val="center"/>
        <w:rPr>
          <w:b/>
          <w:sz w:val="28"/>
          <w:szCs w:val="28"/>
          <w:lang w:val="en-GB"/>
        </w:rPr>
      </w:pPr>
      <w:proofErr w:type="spellStart"/>
      <w:r>
        <w:rPr>
          <w:b/>
          <w:sz w:val="28"/>
          <w:szCs w:val="28"/>
          <w:lang w:val="en-GB"/>
        </w:rPr>
        <w:t>Dehua</w:t>
      </w:r>
      <w:proofErr w:type="spellEnd"/>
      <w:r>
        <w:rPr>
          <w:b/>
          <w:sz w:val="28"/>
          <w:szCs w:val="28"/>
          <w:lang w:val="en-GB"/>
        </w:rPr>
        <w:t xml:space="preserve"> </w:t>
      </w:r>
      <w:proofErr w:type="spellStart"/>
      <w:r>
        <w:rPr>
          <w:b/>
          <w:sz w:val="28"/>
          <w:szCs w:val="28"/>
          <w:lang w:val="en-GB"/>
        </w:rPr>
        <w:t>Hu</w:t>
      </w:r>
      <w:proofErr w:type="spellEnd"/>
    </w:p>
    <w:p w:rsidR="00ED2A84" w:rsidRDefault="00ED2A84" w:rsidP="00ED2A84">
      <w:pPr>
        <w:widowControl/>
        <w:rPr>
          <w:b/>
          <w:sz w:val="28"/>
          <w:szCs w:val="28"/>
          <w:lang w:val="en-GB"/>
        </w:rPr>
      </w:pPr>
    </w:p>
    <w:p w:rsidR="00ED2A84" w:rsidRDefault="00ED2A84" w:rsidP="00ED2A84">
      <w:pPr>
        <w:widowControl/>
        <w:rPr>
          <w:b/>
          <w:sz w:val="28"/>
          <w:szCs w:val="28"/>
          <w:lang w:val="en-GB"/>
        </w:rPr>
      </w:pPr>
    </w:p>
    <w:p w:rsidR="00ED2A84" w:rsidRDefault="00ED2A84" w:rsidP="00ED2A84">
      <w:pPr>
        <w:widowControl/>
        <w:jc w:val="center"/>
        <w:rPr>
          <w:b/>
          <w:sz w:val="28"/>
          <w:szCs w:val="28"/>
          <w:lang w:val="en-GB"/>
        </w:rPr>
      </w:pPr>
      <w:r>
        <w:rPr>
          <w:b/>
          <w:sz w:val="28"/>
          <w:szCs w:val="28"/>
          <w:lang w:val="en-GB"/>
        </w:rPr>
        <w:t>A Thesis Submitted to the University of Sheffield for the Degree of Master of Philosophy in Electronic and Electrical Engineering</w:t>
      </w:r>
    </w:p>
    <w:p w:rsidR="00ED2A84" w:rsidRDefault="00ED2A84" w:rsidP="00ED2A84">
      <w:pPr>
        <w:widowControl/>
        <w:rPr>
          <w:b/>
          <w:sz w:val="28"/>
          <w:szCs w:val="28"/>
          <w:lang w:val="en-GB"/>
        </w:rPr>
      </w:pPr>
    </w:p>
    <w:p w:rsidR="00ED2A84" w:rsidRDefault="00ED2A84" w:rsidP="00ED2A84">
      <w:pPr>
        <w:widowControl/>
        <w:jc w:val="center"/>
        <w:rPr>
          <w:b/>
          <w:sz w:val="28"/>
          <w:szCs w:val="28"/>
          <w:lang w:val="en-GB"/>
        </w:rPr>
      </w:pPr>
      <w:r>
        <w:rPr>
          <w:b/>
          <w:sz w:val="28"/>
          <w:szCs w:val="28"/>
          <w:lang w:val="en-GB"/>
        </w:rPr>
        <w:t>Department of Electronic and Electrical Engineering</w:t>
      </w:r>
    </w:p>
    <w:p w:rsidR="00ED2A84" w:rsidRDefault="00ED2A84" w:rsidP="00ED2A84">
      <w:pPr>
        <w:widowControl/>
        <w:jc w:val="center"/>
        <w:rPr>
          <w:b/>
          <w:sz w:val="28"/>
          <w:szCs w:val="28"/>
          <w:lang w:val="en-GB"/>
        </w:rPr>
      </w:pPr>
      <w:r>
        <w:rPr>
          <w:b/>
          <w:sz w:val="28"/>
          <w:szCs w:val="28"/>
          <w:lang w:val="en-GB"/>
        </w:rPr>
        <w:t>The University of Sheffield</w:t>
      </w:r>
    </w:p>
    <w:p w:rsidR="00ED2A84" w:rsidRDefault="00ED2A84" w:rsidP="00ED2A84">
      <w:pPr>
        <w:widowControl/>
        <w:jc w:val="center"/>
        <w:rPr>
          <w:b/>
          <w:sz w:val="28"/>
          <w:szCs w:val="28"/>
          <w:lang w:val="en-GB"/>
        </w:rPr>
      </w:pPr>
      <w:r>
        <w:rPr>
          <w:b/>
          <w:sz w:val="28"/>
          <w:szCs w:val="28"/>
          <w:lang w:val="en-GB"/>
        </w:rPr>
        <w:t>United Kingdom</w:t>
      </w:r>
    </w:p>
    <w:p w:rsidR="00DB01CD" w:rsidRDefault="00DB01CD" w:rsidP="00ED2A84">
      <w:pPr>
        <w:widowControl/>
        <w:jc w:val="center"/>
        <w:rPr>
          <w:b/>
          <w:sz w:val="28"/>
          <w:szCs w:val="28"/>
          <w:lang w:val="en-GB"/>
        </w:rPr>
      </w:pPr>
    </w:p>
    <w:p w:rsidR="000429EA" w:rsidRDefault="00ED2A84" w:rsidP="00ED2A84">
      <w:pPr>
        <w:widowControl/>
        <w:jc w:val="center"/>
        <w:rPr>
          <w:b/>
          <w:sz w:val="28"/>
          <w:szCs w:val="28"/>
          <w:lang w:val="en-GB"/>
        </w:rPr>
        <w:sectPr w:rsidR="000429EA" w:rsidSect="000429EA">
          <w:type w:val="continuous"/>
          <w:pgSz w:w="11906" w:h="16838"/>
          <w:pgMar w:top="1440" w:right="1800" w:bottom="1440" w:left="1800" w:header="851" w:footer="992" w:gutter="0"/>
          <w:pgNumType w:fmt="upperRoman" w:start="1"/>
          <w:cols w:space="425"/>
          <w:docGrid w:type="lines" w:linePitch="312"/>
        </w:sectPr>
      </w:pPr>
      <w:r>
        <w:rPr>
          <w:b/>
          <w:sz w:val="28"/>
          <w:szCs w:val="28"/>
          <w:lang w:val="en-GB"/>
        </w:rPr>
        <w:t>September 2012</w:t>
      </w:r>
    </w:p>
    <w:p w:rsidR="00ED2A84" w:rsidRPr="00ED2A84" w:rsidRDefault="00ED2A84" w:rsidP="000429EA">
      <w:pPr>
        <w:pStyle w:val="1"/>
      </w:pPr>
      <w:bookmarkStart w:id="3" w:name="_Toc335604376"/>
      <w:bookmarkStart w:id="4" w:name="_Toc335684128"/>
      <w:bookmarkStart w:id="5" w:name="_Toc341129710"/>
      <w:r w:rsidRPr="000429EA">
        <w:lastRenderedPageBreak/>
        <w:t>Abstract</w:t>
      </w:r>
      <w:bookmarkEnd w:id="3"/>
      <w:bookmarkEnd w:id="4"/>
      <w:bookmarkEnd w:id="5"/>
    </w:p>
    <w:p w:rsidR="00ED2A84" w:rsidRDefault="00ED2A84" w:rsidP="00ED2A84">
      <w:pPr>
        <w:rPr>
          <w:lang w:val="en-GB"/>
        </w:rPr>
      </w:pPr>
      <w:r>
        <w:rPr>
          <w:lang w:val="en-GB"/>
        </w:rPr>
        <w:t xml:space="preserve">The purpose of this project is to investigate a novel design of three-dimensional frequency selective surface (FSS). FSSs have been the subject of intensive investigation for their widespread applications in communication and radar systems for more than four decades. </w:t>
      </w:r>
      <w:r w:rsidRPr="00D40706">
        <w:rPr>
          <w:lang w:val="en-GB"/>
        </w:rPr>
        <w:t xml:space="preserve">For practical applications, it is desired to realize </w:t>
      </w:r>
      <w:r w:rsidR="00340949">
        <w:rPr>
          <w:lang w:val="en-GB"/>
        </w:rPr>
        <w:t>a FSS with miniaturized elements</w:t>
      </w:r>
      <w:r w:rsidRPr="00D40706">
        <w:rPr>
          <w:lang w:val="en-GB"/>
        </w:rPr>
        <w:t xml:space="preserve"> and a stable frequency response for different polarizations and incident angles. But these features are difficult to obt</w:t>
      </w:r>
      <w:r w:rsidR="00340949">
        <w:rPr>
          <w:lang w:val="en-GB"/>
        </w:rPr>
        <w:t>ain through traditional designs;</w:t>
      </w:r>
      <w:r w:rsidRPr="00D40706">
        <w:rPr>
          <w:lang w:val="en-GB"/>
        </w:rPr>
        <w:t xml:space="preserve"> and </w:t>
      </w:r>
      <w:r>
        <w:rPr>
          <w:lang w:val="en-GB"/>
        </w:rPr>
        <w:t>a large number of structures and modelling techniques have been proposed</w:t>
      </w:r>
      <w:r w:rsidRPr="00D40706">
        <w:rPr>
          <w:lang w:val="en-GB"/>
        </w:rPr>
        <w:t>.</w:t>
      </w:r>
      <w:r>
        <w:rPr>
          <w:lang w:val="en-GB"/>
        </w:rPr>
        <w:t xml:space="preserve"> </w:t>
      </w:r>
      <w:r w:rsidRPr="00BA7D8F">
        <w:rPr>
          <w:lang w:val="en-GB"/>
        </w:rPr>
        <w:t>However, most of the research of the FSS</w:t>
      </w:r>
      <w:r w:rsidR="00340949">
        <w:rPr>
          <w:lang w:val="en-GB"/>
        </w:rPr>
        <w:t>s</w:t>
      </w:r>
      <w:r w:rsidRPr="00BA7D8F">
        <w:rPr>
          <w:lang w:val="en-GB"/>
        </w:rPr>
        <w:t xml:space="preserve"> has been in one or two dimensional periodic array of resonant structures. </w:t>
      </w:r>
      <w:r>
        <w:rPr>
          <w:lang w:val="en-GB"/>
        </w:rPr>
        <w:t xml:space="preserve">Less attention has been paid to three dimensional FSS. </w:t>
      </w:r>
    </w:p>
    <w:p w:rsidR="00ED2A84" w:rsidRDefault="00ED2A84" w:rsidP="00ED2A84">
      <w:pPr>
        <w:rPr>
          <w:lang w:val="en-GB"/>
        </w:rPr>
      </w:pPr>
      <w:r>
        <w:rPr>
          <w:lang w:val="en-GB"/>
        </w:rPr>
        <w:t>In this thesis, we design and simulate 3D FSSs based on 2D periodic arrays. Firstly, three flat FSSs are designed: the flat cross dipole element FSS, the flat Jerusalem cross FSS and the flat square loop FSS. Then the 2D structures are formed into 3D structures for a fixed unit cell size. The simulations are done using CST Microwave Studio. As a result, compared to the traditional 2D FSS</w:t>
      </w:r>
      <w:r w:rsidR="00340949">
        <w:rPr>
          <w:lang w:val="en-GB"/>
        </w:rPr>
        <w:t>s</w:t>
      </w:r>
      <w:r>
        <w:rPr>
          <w:lang w:val="en-GB"/>
        </w:rPr>
        <w:t xml:space="preserve"> at the same unit cell size, the resonant frequency of the</w:t>
      </w:r>
      <w:r w:rsidR="00340949">
        <w:rPr>
          <w:lang w:val="en-GB"/>
        </w:rPr>
        <w:t xml:space="preserve"> 3D structures is miniaturized. Therefore</w:t>
      </w:r>
      <w:r>
        <w:rPr>
          <w:lang w:val="en-GB"/>
        </w:rPr>
        <w:t xml:space="preserve"> the unit cell size of the FSS is sufficiently reduced. Moreover, the frequency responses of the proposed 3D FSSs have achieved excellent stability with respect to TE and TM polarizations and different incident angles. </w:t>
      </w:r>
    </w:p>
    <w:p w:rsidR="00ED2A84" w:rsidRPr="00CF2D8D" w:rsidRDefault="00ED2A84" w:rsidP="00ED2A84">
      <w:r>
        <w:rPr>
          <w:szCs w:val="24"/>
        </w:rPr>
        <w:t xml:space="preserve">An extension of FSS research is used to design an artificial magnetic conductor (AMC) by applying a ground plane behind the FSS. The FSS is working as a reflective layer to improve the reflectivity of the AMC surface. Such a surface reflects the incident wave in phase rather than out of phase. </w:t>
      </w:r>
      <w:r>
        <w:t xml:space="preserve">The reflection phase responses of the 3D AMC surfaces are also presented by applying a ground plane behind the structure. </w:t>
      </w:r>
    </w:p>
    <w:p w:rsidR="00ED2A84" w:rsidRPr="00B90188" w:rsidRDefault="00ED2A84" w:rsidP="00ED2A84">
      <w:pPr>
        <w:rPr>
          <w:szCs w:val="24"/>
        </w:rPr>
      </w:pPr>
    </w:p>
    <w:p w:rsidR="00ED2A84" w:rsidRPr="00621B44" w:rsidRDefault="00ED2A84" w:rsidP="000429EA">
      <w:pPr>
        <w:pStyle w:val="1"/>
      </w:pPr>
      <w:bookmarkStart w:id="6" w:name="_Toc335604377"/>
      <w:bookmarkStart w:id="7" w:name="_Toc335684129"/>
      <w:bookmarkStart w:id="8" w:name="_Toc341129711"/>
      <w:r w:rsidRPr="00621B44">
        <w:lastRenderedPageBreak/>
        <w:t>Acknowledgement</w:t>
      </w:r>
      <w:bookmarkEnd w:id="6"/>
      <w:bookmarkEnd w:id="7"/>
      <w:bookmarkEnd w:id="8"/>
      <w:r w:rsidRPr="00621B44">
        <w:t xml:space="preserve"> </w:t>
      </w:r>
    </w:p>
    <w:p w:rsidR="00ED2A84" w:rsidRDefault="00ED2A84" w:rsidP="00ED2A84">
      <w:r>
        <w:t xml:space="preserve">First and foremost, </w:t>
      </w:r>
      <w:r>
        <w:rPr>
          <w:lang w:val="en-GB"/>
        </w:rPr>
        <w:t xml:space="preserve">I would like to express my gratitude and appreciation to my supervisor, Dr Alan Tennant, for his patient guidance, encouragement, </w:t>
      </w:r>
      <w:r>
        <w:t xml:space="preserve">precious advice and suggestions through the whole project. I would also like to thank my second supervisor, Dr Luke Seed, for </w:t>
      </w:r>
      <w:r w:rsidRPr="00F806AD">
        <w:rPr>
          <w:rFonts w:cs="Times New Roman"/>
        </w:rPr>
        <w:t xml:space="preserve">his valuable and constructive suggestions </w:t>
      </w:r>
      <w:r>
        <w:t>during</w:t>
      </w:r>
      <w:r w:rsidRPr="00F806AD">
        <w:rPr>
          <w:rFonts w:cs="Times New Roman"/>
        </w:rPr>
        <w:t xml:space="preserve"> the planning and d</w:t>
      </w:r>
      <w:r>
        <w:t>evelopment of this research</w:t>
      </w:r>
      <w:r w:rsidRPr="00F806AD">
        <w:rPr>
          <w:rFonts w:cs="Times New Roman"/>
        </w:rPr>
        <w:t>.</w:t>
      </w:r>
    </w:p>
    <w:p w:rsidR="00ED2A84" w:rsidRDefault="00ED2A84" w:rsidP="00ED2A84"/>
    <w:p w:rsidR="00ED2A84" w:rsidRDefault="00ED2A84" w:rsidP="00ED2A84">
      <w:r>
        <w:t xml:space="preserve">I would also like to extend my sincere thanks to all colleagues in communication group who gave me comprehensive knowledge during the past three academic years. I am particularly indebted to Dr </w:t>
      </w:r>
      <w:proofErr w:type="spellStart"/>
      <w:r>
        <w:t>Qiang</w:t>
      </w:r>
      <w:proofErr w:type="spellEnd"/>
      <w:r>
        <w:t xml:space="preserve"> </w:t>
      </w:r>
      <w:proofErr w:type="spellStart"/>
      <w:r>
        <w:t>Bai</w:t>
      </w:r>
      <w:proofErr w:type="spellEnd"/>
      <w:r>
        <w:t xml:space="preserve"> who offered me valuable suggestions in the academic studies. I wish to acknowledge the help provided by </w:t>
      </w:r>
      <w:proofErr w:type="spellStart"/>
      <w:r>
        <w:t>Mr</w:t>
      </w:r>
      <w:proofErr w:type="spellEnd"/>
      <w:r>
        <w:t xml:space="preserve"> </w:t>
      </w:r>
      <w:proofErr w:type="spellStart"/>
      <w:r>
        <w:t>Jialai</w:t>
      </w:r>
      <w:proofErr w:type="spellEnd"/>
      <w:r>
        <w:t xml:space="preserve"> </w:t>
      </w:r>
      <w:proofErr w:type="spellStart"/>
      <w:r>
        <w:t>Weng</w:t>
      </w:r>
      <w:proofErr w:type="spellEnd"/>
      <w:r>
        <w:t xml:space="preserve">, he has spent much time reading through the thesis for English style and grammar, correcting both and offering suggestions for improvement. </w:t>
      </w:r>
    </w:p>
    <w:p w:rsidR="00ED2A84" w:rsidRDefault="00ED2A84" w:rsidP="00ED2A84"/>
    <w:p w:rsidR="00ED2A84" w:rsidRDefault="00ED2A84" w:rsidP="00ED2A84">
      <w:r>
        <w:t xml:space="preserve">Finally, I wish to thank my beloved family for their loving consideration and continuous support. </w:t>
      </w:r>
    </w:p>
    <w:p w:rsidR="00ED2A84" w:rsidRDefault="00ED2A84" w:rsidP="00ED2A84"/>
    <w:p w:rsidR="00ED2A84" w:rsidRPr="00A94613" w:rsidRDefault="00ED2A84" w:rsidP="00ED2A84">
      <w:pPr>
        <w:rPr>
          <w:szCs w:val="24"/>
          <w:lang w:val="en-GB"/>
        </w:rPr>
      </w:pPr>
    </w:p>
    <w:p w:rsidR="00A64CD6" w:rsidRPr="00ED2A84" w:rsidRDefault="00A64CD6">
      <w:pPr>
        <w:pStyle w:val="TOCHeading"/>
        <w:rPr>
          <w:lang w:val="en-GB"/>
        </w:rPr>
      </w:pPr>
    </w:p>
    <w:p w:rsidR="008360AC" w:rsidRDefault="008360AC" w:rsidP="00D66119">
      <w:pPr>
        <w:pStyle w:val="1"/>
        <w:jc w:val="both"/>
      </w:pPr>
    </w:p>
    <w:p w:rsidR="00543E0B" w:rsidRDefault="00543E0B" w:rsidP="00D66119">
      <w:pPr>
        <w:pStyle w:val="1"/>
        <w:jc w:val="both"/>
      </w:pPr>
    </w:p>
    <w:p w:rsidR="00543E0B" w:rsidRDefault="00543E0B" w:rsidP="00D66119">
      <w:pPr>
        <w:pStyle w:val="1"/>
        <w:jc w:val="both"/>
      </w:pPr>
    </w:p>
    <w:p w:rsidR="00227F0F" w:rsidRDefault="00227F0F" w:rsidP="00D66119">
      <w:pPr>
        <w:pStyle w:val="1"/>
        <w:jc w:val="both"/>
      </w:pPr>
    </w:p>
    <w:p w:rsidR="005F7B63" w:rsidRDefault="005F7B63" w:rsidP="005F7B63">
      <w:pPr>
        <w:pStyle w:val="1"/>
      </w:pPr>
      <w:bookmarkStart w:id="9" w:name="_Toc335604378"/>
      <w:bookmarkStart w:id="10" w:name="_Toc335684130"/>
      <w:bookmarkStart w:id="11" w:name="_Toc341129712"/>
      <w:r w:rsidRPr="005F7B63">
        <w:lastRenderedPageBreak/>
        <w:t>Publication</w:t>
      </w:r>
      <w:bookmarkEnd w:id="9"/>
      <w:bookmarkEnd w:id="10"/>
      <w:bookmarkEnd w:id="11"/>
      <w:r w:rsidRPr="005F7B63">
        <w:t xml:space="preserve"> </w:t>
      </w:r>
    </w:p>
    <w:p w:rsidR="00BD6C74" w:rsidRDefault="00BD6C74" w:rsidP="006D6504">
      <w:r>
        <w:t>The contents of this thesis have been submitted to the following publications:</w:t>
      </w:r>
    </w:p>
    <w:p w:rsidR="00E8231C" w:rsidRPr="00E8231C" w:rsidRDefault="00E8231C" w:rsidP="006D6504">
      <w:pPr>
        <w:rPr>
          <w:rFonts w:ascii="TimesNewRomanPSMT" w:hAnsi="TimesNewRomanPSMT" w:cs="TimesNewRomanPSMT"/>
          <w:kern w:val="0"/>
        </w:rPr>
      </w:pPr>
      <w:r>
        <w:t>1.</w:t>
      </w:r>
      <w:r w:rsidRPr="00E8231C">
        <w:rPr>
          <w:rFonts w:hint="eastAsia"/>
          <w:b/>
          <w:bCs/>
          <w:kern w:val="0"/>
        </w:rPr>
        <w:t xml:space="preserve"> </w:t>
      </w:r>
      <w:proofErr w:type="spellStart"/>
      <w:r w:rsidRPr="00E8231C">
        <w:rPr>
          <w:bCs/>
          <w:kern w:val="0"/>
        </w:rPr>
        <w:t>De</w:t>
      </w:r>
      <w:r>
        <w:rPr>
          <w:bCs/>
          <w:kern w:val="0"/>
        </w:rPr>
        <w:t>H</w:t>
      </w:r>
      <w:r w:rsidRPr="00E8231C">
        <w:rPr>
          <w:bCs/>
          <w:kern w:val="0"/>
        </w:rPr>
        <w:t>ua</w:t>
      </w:r>
      <w:proofErr w:type="spellEnd"/>
      <w:r w:rsidRPr="00E8231C">
        <w:rPr>
          <w:bCs/>
          <w:kern w:val="0"/>
        </w:rPr>
        <w:t xml:space="preserve"> </w:t>
      </w:r>
      <w:proofErr w:type="spellStart"/>
      <w:r w:rsidRPr="00E8231C">
        <w:rPr>
          <w:bCs/>
          <w:kern w:val="0"/>
        </w:rPr>
        <w:t>Hu</w:t>
      </w:r>
      <w:proofErr w:type="spellEnd"/>
      <w:r>
        <w:rPr>
          <w:rFonts w:hint="eastAsia"/>
          <w:b/>
          <w:bCs/>
          <w:kern w:val="0"/>
        </w:rPr>
        <w:t xml:space="preserve">; </w:t>
      </w:r>
      <w:r w:rsidRPr="000E7173">
        <w:rPr>
          <w:rFonts w:hint="eastAsia"/>
          <w:bCs/>
          <w:kern w:val="0"/>
        </w:rPr>
        <w:t>and</w:t>
      </w:r>
      <w:r w:rsidRPr="000E7173">
        <w:rPr>
          <w:bCs/>
          <w:kern w:val="0"/>
        </w:rPr>
        <w:t xml:space="preserve"> </w:t>
      </w:r>
      <w:r>
        <w:rPr>
          <w:bCs/>
          <w:kern w:val="0"/>
        </w:rPr>
        <w:t>Alan Tennant</w:t>
      </w:r>
      <w:r>
        <w:rPr>
          <w:b/>
          <w:bCs/>
          <w:kern w:val="0"/>
        </w:rPr>
        <w:t>,</w:t>
      </w:r>
      <w:r>
        <w:rPr>
          <w:rFonts w:hint="eastAsia"/>
        </w:rPr>
        <w:t xml:space="preserve"> </w:t>
      </w:r>
      <w:r>
        <w:t>“3D Saw-tooth Frequency Selective Surfaces</w:t>
      </w:r>
      <w:r>
        <w:rPr>
          <w:rFonts w:hint="eastAsia"/>
        </w:rPr>
        <w:t>,</w:t>
      </w:r>
      <w:r>
        <w:t>”</w:t>
      </w:r>
      <w:r>
        <w:rPr>
          <w:rFonts w:hint="eastAsia"/>
        </w:rPr>
        <w:t xml:space="preserve"> </w:t>
      </w:r>
      <w:r w:rsidR="00BD6C74">
        <w:t xml:space="preserve">    </w:t>
      </w:r>
      <w:proofErr w:type="spellStart"/>
      <w:r>
        <w:rPr>
          <w:rFonts w:ascii="TimesNewRomanPS-ItalicMT" w:hAnsi="TimesNewRomanPS-ItalicMT" w:cs="TimesNewRomanPS-ItalicMT"/>
          <w:i/>
          <w:iCs/>
          <w:kern w:val="0"/>
        </w:rPr>
        <w:t>Loughborough</w:t>
      </w:r>
      <w:proofErr w:type="spellEnd"/>
      <w:r>
        <w:rPr>
          <w:rFonts w:ascii="TimesNewRomanPS-ItalicMT" w:hAnsi="TimesNewRomanPS-ItalicMT" w:cs="TimesNewRomanPS-ItalicMT"/>
          <w:i/>
          <w:iCs/>
          <w:kern w:val="0"/>
        </w:rPr>
        <w:t xml:space="preserve"> Antenna &amp; Propagation Conference </w:t>
      </w:r>
      <w:proofErr w:type="spellStart"/>
      <w:r>
        <w:rPr>
          <w:rFonts w:ascii="TimesNewRomanPS-ItalicMT" w:hAnsi="TimesNewRomanPS-ItalicMT" w:cs="TimesNewRomanPS-ItalicMT"/>
          <w:i/>
          <w:iCs/>
          <w:kern w:val="0"/>
        </w:rPr>
        <w:t>Proceedings</w:t>
      </w:r>
      <w:r>
        <w:rPr>
          <w:rFonts w:ascii="TimesNewRomanPSMT" w:hAnsi="TimesNewRomanPSMT" w:cs="TimesNewRomanPSMT"/>
          <w:kern w:val="0"/>
        </w:rPr>
        <w:t>,Loughborough</w:t>
      </w:r>
      <w:proofErr w:type="spellEnd"/>
      <w:r>
        <w:rPr>
          <w:rFonts w:ascii="TimesNewRomanPSMT" w:hAnsi="TimesNewRomanPSMT" w:cs="TimesNewRomanPSMT"/>
          <w:kern w:val="0"/>
        </w:rPr>
        <w:t xml:space="preserve">, UK, </w:t>
      </w:r>
      <w:r w:rsidR="00BD6C74">
        <w:rPr>
          <w:rFonts w:ascii="TimesNewRomanPSMT" w:hAnsi="TimesNewRomanPSMT" w:cs="TimesNewRomanPSMT"/>
          <w:kern w:val="0"/>
        </w:rPr>
        <w:t>Nov</w:t>
      </w:r>
      <w:r>
        <w:rPr>
          <w:rFonts w:ascii="TimesNewRomanPSMT" w:hAnsi="TimesNewRomanPSMT" w:cs="TimesNewRomanPSMT"/>
          <w:kern w:val="0"/>
        </w:rPr>
        <w:t>. 2012.</w:t>
      </w:r>
    </w:p>
    <w:p w:rsidR="005F7B63" w:rsidRPr="00BD6C74" w:rsidRDefault="00E8231C" w:rsidP="006D6504">
      <w:r>
        <w:t xml:space="preserve">2. </w:t>
      </w:r>
      <w:proofErr w:type="spellStart"/>
      <w:r>
        <w:t>Dehua</w:t>
      </w:r>
      <w:proofErr w:type="spellEnd"/>
      <w:r>
        <w:t xml:space="preserve"> </w:t>
      </w:r>
      <w:proofErr w:type="spellStart"/>
      <w:r>
        <w:t>Hu</w:t>
      </w:r>
      <w:proofErr w:type="spellEnd"/>
      <w:r>
        <w:t>; and Alan Tennant, ‘‘</w:t>
      </w:r>
      <w:r w:rsidR="006579CE">
        <w:t>Design and Analysis of 3D Frequency Selective Surfaces</w:t>
      </w:r>
      <w:r w:rsidR="00BD6C74">
        <w:t>,</w:t>
      </w:r>
      <w:r>
        <w:t>’’</w:t>
      </w:r>
      <w:r w:rsidR="00BD6C74">
        <w:t xml:space="preserve"> Submitted to </w:t>
      </w:r>
      <w:r w:rsidR="00BD6C74" w:rsidRPr="008B3A00">
        <w:rPr>
          <w:i/>
          <w:noProof/>
          <w:szCs w:val="21"/>
        </w:rPr>
        <w:t>IEEE Transactions on Antennas and Propagatio</w:t>
      </w:r>
      <w:r w:rsidR="00FA26E4">
        <w:rPr>
          <w:i/>
          <w:noProof/>
          <w:szCs w:val="21"/>
        </w:rPr>
        <w:t>n</w:t>
      </w:r>
      <w:r w:rsidR="00BD6C74">
        <w:rPr>
          <w:i/>
          <w:noProof/>
          <w:szCs w:val="21"/>
        </w:rPr>
        <w:t xml:space="preserve">, </w:t>
      </w:r>
      <w:r w:rsidR="00BD6C74">
        <w:rPr>
          <w:noProof/>
          <w:szCs w:val="21"/>
        </w:rPr>
        <w:t>Sep. 2012</w:t>
      </w:r>
    </w:p>
    <w:p w:rsidR="005F7B63" w:rsidRDefault="005F7B63" w:rsidP="006D6504"/>
    <w:p w:rsidR="005F7B63" w:rsidRDefault="005F7B63" w:rsidP="006D6504"/>
    <w:p w:rsidR="005F7B63" w:rsidRDefault="005F7B63" w:rsidP="006D6504"/>
    <w:p w:rsidR="005F7B63" w:rsidRDefault="005F7B63" w:rsidP="006D6504"/>
    <w:p w:rsidR="005F7B63" w:rsidRDefault="005F7B63" w:rsidP="006D6504"/>
    <w:p w:rsidR="005F7B63" w:rsidRDefault="005F7B63" w:rsidP="006D6504"/>
    <w:p w:rsidR="005F7B63" w:rsidRDefault="005F7B63" w:rsidP="006D6504"/>
    <w:p w:rsidR="005F7B63" w:rsidRDefault="005F7B63" w:rsidP="006D6504"/>
    <w:p w:rsidR="005F7B63" w:rsidRDefault="005F7B63" w:rsidP="006D6504"/>
    <w:p w:rsidR="005F7B63" w:rsidRDefault="005F7B63" w:rsidP="006D6504"/>
    <w:p w:rsidR="005F7B63" w:rsidRDefault="005F7B63" w:rsidP="006D6504"/>
    <w:p w:rsidR="006D6504" w:rsidRDefault="006D6504" w:rsidP="006D6504"/>
    <w:p w:rsidR="006D6504" w:rsidRDefault="006D6504" w:rsidP="006D6504"/>
    <w:p w:rsidR="006D6504" w:rsidRDefault="006D6504" w:rsidP="006D6504"/>
    <w:p w:rsidR="006D6504" w:rsidRDefault="006D6504" w:rsidP="006D6504"/>
    <w:p w:rsidR="006D6504" w:rsidRDefault="006D6504" w:rsidP="006D6504"/>
    <w:p w:rsidR="006D6504" w:rsidRDefault="006D6504" w:rsidP="006D6504"/>
    <w:p w:rsidR="006D6504" w:rsidRDefault="006D6504" w:rsidP="006D6504"/>
    <w:p w:rsidR="006D6504" w:rsidRDefault="006D6504" w:rsidP="006D6504"/>
    <w:p w:rsidR="00F452AB" w:rsidRDefault="00F452AB" w:rsidP="006D6504"/>
    <w:p w:rsidR="006D6504" w:rsidRDefault="006D6504" w:rsidP="006D6504"/>
    <w:p w:rsidR="006D6504" w:rsidRPr="00F452AB" w:rsidRDefault="00F452AB" w:rsidP="00F452AB">
      <w:pPr>
        <w:jc w:val="center"/>
        <w:rPr>
          <w:b/>
          <w:sz w:val="32"/>
          <w:szCs w:val="32"/>
        </w:rPr>
      </w:pPr>
      <w:r w:rsidRPr="00F452AB">
        <w:rPr>
          <w:b/>
          <w:sz w:val="32"/>
          <w:szCs w:val="32"/>
        </w:rPr>
        <w:lastRenderedPageBreak/>
        <w:t>Table of Contents</w:t>
      </w:r>
    </w:p>
    <w:p w:rsidR="000B4E8B" w:rsidRDefault="00E17F6E">
      <w:pPr>
        <w:pStyle w:val="TOC1"/>
        <w:tabs>
          <w:tab w:val="right" w:leader="dot" w:pos="8296"/>
        </w:tabs>
        <w:rPr>
          <w:rFonts w:asciiTheme="minorHAnsi" w:hAnsiTheme="minorHAnsi"/>
          <w:noProof/>
          <w:kern w:val="0"/>
          <w:sz w:val="22"/>
          <w:lang w:val="en-TT"/>
        </w:rPr>
      </w:pPr>
      <w:r w:rsidRPr="00E17F6E">
        <w:fldChar w:fldCharType="begin"/>
      </w:r>
      <w:r w:rsidR="006D6504">
        <w:instrText xml:space="preserve"> TOC \h \z \t "</w:instrText>
      </w:r>
      <w:r w:rsidR="006D6504">
        <w:instrText>标题</w:instrText>
      </w:r>
      <w:r w:rsidR="006D6504">
        <w:instrText>2,2,</w:instrText>
      </w:r>
      <w:r w:rsidR="006D6504">
        <w:instrText>标题</w:instrText>
      </w:r>
      <w:r w:rsidR="006D6504">
        <w:instrText>1,1,</w:instrText>
      </w:r>
      <w:r w:rsidR="006D6504">
        <w:instrText>标题</w:instrText>
      </w:r>
      <w:r w:rsidR="006D6504">
        <w:instrText xml:space="preserve">3,3" </w:instrText>
      </w:r>
      <w:r w:rsidRPr="00E17F6E">
        <w:fldChar w:fldCharType="separate"/>
      </w:r>
      <w:hyperlink w:anchor="_Toc341129710" w:history="1">
        <w:r w:rsidR="000B4E8B" w:rsidRPr="00A654E6">
          <w:rPr>
            <w:rStyle w:val="Hyperlink"/>
            <w:noProof/>
          </w:rPr>
          <w:t>Abstract</w:t>
        </w:r>
        <w:r w:rsidR="000B4E8B">
          <w:rPr>
            <w:noProof/>
            <w:webHidden/>
          </w:rPr>
          <w:tab/>
        </w:r>
        <w:r>
          <w:rPr>
            <w:noProof/>
            <w:webHidden/>
          </w:rPr>
          <w:fldChar w:fldCharType="begin"/>
        </w:r>
        <w:r w:rsidR="000B4E8B">
          <w:rPr>
            <w:noProof/>
            <w:webHidden/>
          </w:rPr>
          <w:instrText xml:space="preserve"> PAGEREF _Toc341129710 \h </w:instrText>
        </w:r>
        <w:r>
          <w:rPr>
            <w:noProof/>
            <w:webHidden/>
          </w:rPr>
        </w:r>
        <w:r>
          <w:rPr>
            <w:noProof/>
            <w:webHidden/>
          </w:rPr>
          <w:fldChar w:fldCharType="separate"/>
        </w:r>
        <w:r w:rsidR="000B4E8B">
          <w:rPr>
            <w:noProof/>
            <w:webHidden/>
          </w:rPr>
          <w:t>I</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11" w:history="1">
        <w:r w:rsidR="000B4E8B" w:rsidRPr="00A654E6">
          <w:rPr>
            <w:rStyle w:val="Hyperlink"/>
            <w:noProof/>
          </w:rPr>
          <w:t>Acknowledgement</w:t>
        </w:r>
        <w:r w:rsidR="000B4E8B">
          <w:rPr>
            <w:noProof/>
            <w:webHidden/>
          </w:rPr>
          <w:tab/>
        </w:r>
        <w:r>
          <w:rPr>
            <w:noProof/>
            <w:webHidden/>
          </w:rPr>
          <w:fldChar w:fldCharType="begin"/>
        </w:r>
        <w:r w:rsidR="000B4E8B">
          <w:rPr>
            <w:noProof/>
            <w:webHidden/>
          </w:rPr>
          <w:instrText xml:space="preserve"> PAGEREF _Toc341129711 \h </w:instrText>
        </w:r>
        <w:r>
          <w:rPr>
            <w:noProof/>
            <w:webHidden/>
          </w:rPr>
        </w:r>
        <w:r>
          <w:rPr>
            <w:noProof/>
            <w:webHidden/>
          </w:rPr>
          <w:fldChar w:fldCharType="separate"/>
        </w:r>
        <w:r w:rsidR="000B4E8B">
          <w:rPr>
            <w:noProof/>
            <w:webHidden/>
          </w:rPr>
          <w:t>II</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12" w:history="1">
        <w:r w:rsidR="000B4E8B" w:rsidRPr="00A654E6">
          <w:rPr>
            <w:rStyle w:val="Hyperlink"/>
            <w:noProof/>
          </w:rPr>
          <w:t>Publication</w:t>
        </w:r>
        <w:r w:rsidR="000B4E8B">
          <w:rPr>
            <w:noProof/>
            <w:webHidden/>
          </w:rPr>
          <w:tab/>
        </w:r>
        <w:r>
          <w:rPr>
            <w:noProof/>
            <w:webHidden/>
          </w:rPr>
          <w:fldChar w:fldCharType="begin"/>
        </w:r>
        <w:r w:rsidR="000B4E8B">
          <w:rPr>
            <w:noProof/>
            <w:webHidden/>
          </w:rPr>
          <w:instrText xml:space="preserve"> PAGEREF _Toc341129712 \h </w:instrText>
        </w:r>
        <w:r>
          <w:rPr>
            <w:noProof/>
            <w:webHidden/>
          </w:rPr>
        </w:r>
        <w:r>
          <w:rPr>
            <w:noProof/>
            <w:webHidden/>
          </w:rPr>
          <w:fldChar w:fldCharType="separate"/>
        </w:r>
        <w:r w:rsidR="000B4E8B">
          <w:rPr>
            <w:noProof/>
            <w:webHidden/>
          </w:rPr>
          <w:t>III</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13" w:history="1">
        <w:r w:rsidR="000B4E8B" w:rsidRPr="00A654E6">
          <w:rPr>
            <w:rStyle w:val="Hyperlink"/>
            <w:noProof/>
          </w:rPr>
          <w:t>List of Figures</w:t>
        </w:r>
        <w:r w:rsidR="000B4E8B">
          <w:rPr>
            <w:noProof/>
            <w:webHidden/>
          </w:rPr>
          <w:tab/>
        </w:r>
        <w:r>
          <w:rPr>
            <w:noProof/>
            <w:webHidden/>
          </w:rPr>
          <w:fldChar w:fldCharType="begin"/>
        </w:r>
        <w:r w:rsidR="000B4E8B">
          <w:rPr>
            <w:noProof/>
            <w:webHidden/>
          </w:rPr>
          <w:instrText xml:space="preserve"> PAGEREF _Toc341129713 \h </w:instrText>
        </w:r>
        <w:r>
          <w:rPr>
            <w:noProof/>
            <w:webHidden/>
          </w:rPr>
        </w:r>
        <w:r>
          <w:rPr>
            <w:noProof/>
            <w:webHidden/>
          </w:rPr>
          <w:fldChar w:fldCharType="separate"/>
        </w:r>
        <w:r w:rsidR="000B4E8B">
          <w:rPr>
            <w:noProof/>
            <w:webHidden/>
          </w:rPr>
          <w:t>VI</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14" w:history="1">
        <w:r w:rsidR="000B4E8B" w:rsidRPr="00A654E6">
          <w:rPr>
            <w:rStyle w:val="Hyperlink"/>
            <w:noProof/>
          </w:rPr>
          <w:t>List of Tables</w:t>
        </w:r>
        <w:r w:rsidR="000B4E8B">
          <w:rPr>
            <w:noProof/>
            <w:webHidden/>
          </w:rPr>
          <w:tab/>
        </w:r>
        <w:r>
          <w:rPr>
            <w:noProof/>
            <w:webHidden/>
          </w:rPr>
          <w:fldChar w:fldCharType="begin"/>
        </w:r>
        <w:r w:rsidR="000B4E8B">
          <w:rPr>
            <w:noProof/>
            <w:webHidden/>
          </w:rPr>
          <w:instrText xml:space="preserve"> PAGEREF _Toc341129714 \h </w:instrText>
        </w:r>
        <w:r>
          <w:rPr>
            <w:noProof/>
            <w:webHidden/>
          </w:rPr>
        </w:r>
        <w:r>
          <w:rPr>
            <w:noProof/>
            <w:webHidden/>
          </w:rPr>
          <w:fldChar w:fldCharType="separate"/>
        </w:r>
        <w:r w:rsidR="000B4E8B">
          <w:rPr>
            <w:noProof/>
            <w:webHidden/>
          </w:rPr>
          <w:t>IX</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15" w:history="1">
        <w:r w:rsidR="000B4E8B" w:rsidRPr="00A654E6">
          <w:rPr>
            <w:rStyle w:val="Hyperlink"/>
            <w:noProof/>
          </w:rPr>
          <w:t>Chapter 1: Introduction</w:t>
        </w:r>
        <w:r w:rsidR="000B4E8B">
          <w:rPr>
            <w:noProof/>
            <w:webHidden/>
          </w:rPr>
          <w:tab/>
        </w:r>
        <w:r>
          <w:rPr>
            <w:noProof/>
            <w:webHidden/>
          </w:rPr>
          <w:fldChar w:fldCharType="begin"/>
        </w:r>
        <w:r w:rsidR="000B4E8B">
          <w:rPr>
            <w:noProof/>
            <w:webHidden/>
          </w:rPr>
          <w:instrText xml:space="preserve"> PAGEREF _Toc341129715 \h </w:instrText>
        </w:r>
        <w:r>
          <w:rPr>
            <w:noProof/>
            <w:webHidden/>
          </w:rPr>
        </w:r>
        <w:r>
          <w:rPr>
            <w:noProof/>
            <w:webHidden/>
          </w:rPr>
          <w:fldChar w:fldCharType="separate"/>
        </w:r>
        <w:r w:rsidR="000B4E8B">
          <w:rPr>
            <w:noProof/>
            <w:webHidden/>
          </w:rPr>
          <w:t>1</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16" w:history="1">
        <w:r w:rsidR="000B4E8B" w:rsidRPr="00A654E6">
          <w:rPr>
            <w:rStyle w:val="Hyperlink"/>
            <w:noProof/>
          </w:rPr>
          <w:t>1.1 Background</w:t>
        </w:r>
        <w:r w:rsidR="000B4E8B">
          <w:rPr>
            <w:noProof/>
            <w:webHidden/>
          </w:rPr>
          <w:tab/>
        </w:r>
        <w:r>
          <w:rPr>
            <w:noProof/>
            <w:webHidden/>
          </w:rPr>
          <w:fldChar w:fldCharType="begin"/>
        </w:r>
        <w:r w:rsidR="000B4E8B">
          <w:rPr>
            <w:noProof/>
            <w:webHidden/>
          </w:rPr>
          <w:instrText xml:space="preserve"> PAGEREF _Toc341129716 \h </w:instrText>
        </w:r>
        <w:r>
          <w:rPr>
            <w:noProof/>
            <w:webHidden/>
          </w:rPr>
        </w:r>
        <w:r>
          <w:rPr>
            <w:noProof/>
            <w:webHidden/>
          </w:rPr>
          <w:fldChar w:fldCharType="separate"/>
        </w:r>
        <w:r w:rsidR="000B4E8B">
          <w:rPr>
            <w:noProof/>
            <w:webHidden/>
          </w:rPr>
          <w:t>1</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17" w:history="1">
        <w:r w:rsidR="000B4E8B" w:rsidRPr="00A654E6">
          <w:rPr>
            <w:rStyle w:val="Hyperlink"/>
            <w:noProof/>
          </w:rPr>
          <w:t>1.2 Motivation</w:t>
        </w:r>
        <w:r w:rsidR="000B4E8B">
          <w:rPr>
            <w:noProof/>
            <w:webHidden/>
          </w:rPr>
          <w:tab/>
        </w:r>
        <w:r>
          <w:rPr>
            <w:noProof/>
            <w:webHidden/>
          </w:rPr>
          <w:fldChar w:fldCharType="begin"/>
        </w:r>
        <w:r w:rsidR="000B4E8B">
          <w:rPr>
            <w:noProof/>
            <w:webHidden/>
          </w:rPr>
          <w:instrText xml:space="preserve"> PAGEREF _Toc341129717 \h </w:instrText>
        </w:r>
        <w:r>
          <w:rPr>
            <w:noProof/>
            <w:webHidden/>
          </w:rPr>
        </w:r>
        <w:r>
          <w:rPr>
            <w:noProof/>
            <w:webHidden/>
          </w:rPr>
          <w:fldChar w:fldCharType="separate"/>
        </w:r>
        <w:r w:rsidR="000B4E8B">
          <w:rPr>
            <w:noProof/>
            <w:webHidden/>
          </w:rPr>
          <w:t>3</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18" w:history="1">
        <w:r w:rsidR="000B4E8B" w:rsidRPr="00A654E6">
          <w:rPr>
            <w:rStyle w:val="Hyperlink"/>
            <w:noProof/>
            <w:lang w:val="en-GB"/>
          </w:rPr>
          <w:t xml:space="preserve">1.3 </w:t>
        </w:r>
        <w:r w:rsidR="000B4E8B" w:rsidRPr="00A654E6">
          <w:rPr>
            <w:rStyle w:val="Hyperlink"/>
            <w:noProof/>
          </w:rPr>
          <w:t>Thesis Organization</w:t>
        </w:r>
        <w:r w:rsidR="000B4E8B">
          <w:rPr>
            <w:noProof/>
            <w:webHidden/>
          </w:rPr>
          <w:tab/>
        </w:r>
        <w:r>
          <w:rPr>
            <w:noProof/>
            <w:webHidden/>
          </w:rPr>
          <w:fldChar w:fldCharType="begin"/>
        </w:r>
        <w:r w:rsidR="000B4E8B">
          <w:rPr>
            <w:noProof/>
            <w:webHidden/>
          </w:rPr>
          <w:instrText xml:space="preserve"> PAGEREF _Toc341129718 \h </w:instrText>
        </w:r>
        <w:r>
          <w:rPr>
            <w:noProof/>
            <w:webHidden/>
          </w:rPr>
        </w:r>
        <w:r>
          <w:rPr>
            <w:noProof/>
            <w:webHidden/>
          </w:rPr>
          <w:fldChar w:fldCharType="separate"/>
        </w:r>
        <w:r w:rsidR="000B4E8B">
          <w:rPr>
            <w:noProof/>
            <w:webHidden/>
          </w:rPr>
          <w:t>6</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19" w:history="1">
        <w:r w:rsidR="000B4E8B" w:rsidRPr="00A654E6">
          <w:rPr>
            <w:rStyle w:val="Hyperlink"/>
            <w:noProof/>
          </w:rPr>
          <w:t>Chapter 2: Technical Background</w:t>
        </w:r>
        <w:r w:rsidR="000B4E8B">
          <w:rPr>
            <w:noProof/>
            <w:webHidden/>
          </w:rPr>
          <w:tab/>
        </w:r>
        <w:r>
          <w:rPr>
            <w:noProof/>
            <w:webHidden/>
          </w:rPr>
          <w:fldChar w:fldCharType="begin"/>
        </w:r>
        <w:r w:rsidR="000B4E8B">
          <w:rPr>
            <w:noProof/>
            <w:webHidden/>
          </w:rPr>
          <w:instrText xml:space="preserve"> PAGEREF _Toc341129719 \h </w:instrText>
        </w:r>
        <w:r>
          <w:rPr>
            <w:noProof/>
            <w:webHidden/>
          </w:rPr>
        </w:r>
        <w:r>
          <w:rPr>
            <w:noProof/>
            <w:webHidden/>
          </w:rPr>
          <w:fldChar w:fldCharType="separate"/>
        </w:r>
        <w:r w:rsidR="000B4E8B">
          <w:rPr>
            <w:noProof/>
            <w:webHidden/>
          </w:rPr>
          <w:t>8</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20" w:history="1">
        <w:r w:rsidR="000B4E8B" w:rsidRPr="00A654E6">
          <w:rPr>
            <w:rStyle w:val="Hyperlink"/>
            <w:noProof/>
            <w:lang w:val="en-GB"/>
          </w:rPr>
          <w:t>2.1 Equivalent circuit models</w:t>
        </w:r>
        <w:r w:rsidR="000B4E8B" w:rsidRPr="00A654E6">
          <w:rPr>
            <w:rStyle w:val="Hyperlink"/>
            <w:noProof/>
          </w:rPr>
          <w:t xml:space="preserve"> of FSS</w:t>
        </w:r>
        <w:r w:rsidR="000B4E8B">
          <w:rPr>
            <w:noProof/>
            <w:webHidden/>
          </w:rPr>
          <w:tab/>
        </w:r>
        <w:r>
          <w:rPr>
            <w:noProof/>
            <w:webHidden/>
          </w:rPr>
          <w:fldChar w:fldCharType="begin"/>
        </w:r>
        <w:r w:rsidR="000B4E8B">
          <w:rPr>
            <w:noProof/>
            <w:webHidden/>
          </w:rPr>
          <w:instrText xml:space="preserve"> PAGEREF _Toc341129720 \h </w:instrText>
        </w:r>
        <w:r>
          <w:rPr>
            <w:noProof/>
            <w:webHidden/>
          </w:rPr>
        </w:r>
        <w:r>
          <w:rPr>
            <w:noProof/>
            <w:webHidden/>
          </w:rPr>
          <w:fldChar w:fldCharType="separate"/>
        </w:r>
        <w:r w:rsidR="000B4E8B">
          <w:rPr>
            <w:noProof/>
            <w:webHidden/>
          </w:rPr>
          <w:t>8</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21" w:history="1">
        <w:r w:rsidR="000B4E8B" w:rsidRPr="00A654E6">
          <w:rPr>
            <w:rStyle w:val="Hyperlink"/>
            <w:noProof/>
          </w:rPr>
          <w:t>2.2 AMC surfaces</w:t>
        </w:r>
        <w:r w:rsidR="000B4E8B">
          <w:rPr>
            <w:noProof/>
            <w:webHidden/>
          </w:rPr>
          <w:tab/>
        </w:r>
        <w:r>
          <w:rPr>
            <w:noProof/>
            <w:webHidden/>
          </w:rPr>
          <w:fldChar w:fldCharType="begin"/>
        </w:r>
        <w:r w:rsidR="000B4E8B">
          <w:rPr>
            <w:noProof/>
            <w:webHidden/>
          </w:rPr>
          <w:instrText xml:space="preserve"> PAGEREF _Toc341129721 \h </w:instrText>
        </w:r>
        <w:r>
          <w:rPr>
            <w:noProof/>
            <w:webHidden/>
          </w:rPr>
        </w:r>
        <w:r>
          <w:rPr>
            <w:noProof/>
            <w:webHidden/>
          </w:rPr>
          <w:fldChar w:fldCharType="separate"/>
        </w:r>
        <w:r w:rsidR="000B4E8B">
          <w:rPr>
            <w:noProof/>
            <w:webHidden/>
          </w:rPr>
          <w:t>9</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22" w:history="1">
        <w:r w:rsidR="000B4E8B" w:rsidRPr="00A654E6">
          <w:rPr>
            <w:rStyle w:val="Hyperlink"/>
            <w:noProof/>
          </w:rPr>
          <w:t>2.3 Simulation Software</w:t>
        </w:r>
        <w:r w:rsidR="000B4E8B">
          <w:rPr>
            <w:noProof/>
            <w:webHidden/>
          </w:rPr>
          <w:tab/>
        </w:r>
        <w:r>
          <w:rPr>
            <w:noProof/>
            <w:webHidden/>
          </w:rPr>
          <w:fldChar w:fldCharType="begin"/>
        </w:r>
        <w:r w:rsidR="000B4E8B">
          <w:rPr>
            <w:noProof/>
            <w:webHidden/>
          </w:rPr>
          <w:instrText xml:space="preserve"> PAGEREF _Toc341129722 \h </w:instrText>
        </w:r>
        <w:r>
          <w:rPr>
            <w:noProof/>
            <w:webHidden/>
          </w:rPr>
        </w:r>
        <w:r>
          <w:rPr>
            <w:noProof/>
            <w:webHidden/>
          </w:rPr>
          <w:fldChar w:fldCharType="separate"/>
        </w:r>
        <w:r w:rsidR="000B4E8B">
          <w:rPr>
            <w:noProof/>
            <w:webHidden/>
          </w:rPr>
          <w:t>11</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23" w:history="1">
        <w:r w:rsidR="000B4E8B" w:rsidRPr="00A654E6">
          <w:rPr>
            <w:rStyle w:val="Hyperlink"/>
            <w:noProof/>
          </w:rPr>
          <w:t>2.4 Simulations using CST</w:t>
        </w:r>
        <w:r w:rsidR="000B4E8B">
          <w:rPr>
            <w:noProof/>
            <w:webHidden/>
          </w:rPr>
          <w:tab/>
        </w:r>
        <w:r>
          <w:rPr>
            <w:noProof/>
            <w:webHidden/>
          </w:rPr>
          <w:fldChar w:fldCharType="begin"/>
        </w:r>
        <w:r w:rsidR="000B4E8B">
          <w:rPr>
            <w:noProof/>
            <w:webHidden/>
          </w:rPr>
          <w:instrText xml:space="preserve"> PAGEREF _Toc341129723 \h </w:instrText>
        </w:r>
        <w:r>
          <w:rPr>
            <w:noProof/>
            <w:webHidden/>
          </w:rPr>
        </w:r>
        <w:r>
          <w:rPr>
            <w:noProof/>
            <w:webHidden/>
          </w:rPr>
          <w:fldChar w:fldCharType="separate"/>
        </w:r>
        <w:r w:rsidR="000B4E8B">
          <w:rPr>
            <w:noProof/>
            <w:webHidden/>
          </w:rPr>
          <w:t>13</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24" w:history="1">
        <w:r w:rsidR="000B4E8B" w:rsidRPr="00A654E6">
          <w:rPr>
            <w:rStyle w:val="Hyperlink"/>
            <w:noProof/>
          </w:rPr>
          <w:t>Chapter 3: Cross dipole element FSS</w:t>
        </w:r>
        <w:r w:rsidR="000B4E8B">
          <w:rPr>
            <w:noProof/>
            <w:webHidden/>
          </w:rPr>
          <w:tab/>
        </w:r>
        <w:r>
          <w:rPr>
            <w:noProof/>
            <w:webHidden/>
          </w:rPr>
          <w:fldChar w:fldCharType="begin"/>
        </w:r>
        <w:r w:rsidR="000B4E8B">
          <w:rPr>
            <w:noProof/>
            <w:webHidden/>
          </w:rPr>
          <w:instrText xml:space="preserve"> PAGEREF _Toc341129724 \h </w:instrText>
        </w:r>
        <w:r>
          <w:rPr>
            <w:noProof/>
            <w:webHidden/>
          </w:rPr>
        </w:r>
        <w:r>
          <w:rPr>
            <w:noProof/>
            <w:webHidden/>
          </w:rPr>
          <w:fldChar w:fldCharType="separate"/>
        </w:r>
        <w:r w:rsidR="000B4E8B">
          <w:rPr>
            <w:noProof/>
            <w:webHidden/>
          </w:rPr>
          <w:t>19</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25" w:history="1">
        <w:r w:rsidR="000B4E8B" w:rsidRPr="00A654E6">
          <w:rPr>
            <w:rStyle w:val="Hyperlink"/>
            <w:noProof/>
          </w:rPr>
          <w:t>3.1 Flat cross dipole element FSS</w:t>
        </w:r>
        <w:r w:rsidR="000B4E8B">
          <w:rPr>
            <w:noProof/>
            <w:webHidden/>
          </w:rPr>
          <w:tab/>
        </w:r>
        <w:r>
          <w:rPr>
            <w:noProof/>
            <w:webHidden/>
          </w:rPr>
          <w:fldChar w:fldCharType="begin"/>
        </w:r>
        <w:r w:rsidR="000B4E8B">
          <w:rPr>
            <w:noProof/>
            <w:webHidden/>
          </w:rPr>
          <w:instrText xml:space="preserve"> PAGEREF _Toc341129725 \h </w:instrText>
        </w:r>
        <w:r>
          <w:rPr>
            <w:noProof/>
            <w:webHidden/>
          </w:rPr>
        </w:r>
        <w:r>
          <w:rPr>
            <w:noProof/>
            <w:webHidden/>
          </w:rPr>
          <w:fldChar w:fldCharType="separate"/>
        </w:r>
        <w:r w:rsidR="000B4E8B">
          <w:rPr>
            <w:noProof/>
            <w:webHidden/>
          </w:rPr>
          <w:t>19</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26" w:history="1">
        <w:r w:rsidR="000B4E8B" w:rsidRPr="00A654E6">
          <w:rPr>
            <w:rStyle w:val="Hyperlink"/>
            <w:noProof/>
          </w:rPr>
          <w:t>3.2 3D pyramid FSS with cross shape</w:t>
        </w:r>
        <w:r w:rsidR="000B4E8B">
          <w:rPr>
            <w:noProof/>
            <w:webHidden/>
          </w:rPr>
          <w:tab/>
        </w:r>
        <w:r>
          <w:rPr>
            <w:noProof/>
            <w:webHidden/>
          </w:rPr>
          <w:fldChar w:fldCharType="begin"/>
        </w:r>
        <w:r w:rsidR="000B4E8B">
          <w:rPr>
            <w:noProof/>
            <w:webHidden/>
          </w:rPr>
          <w:instrText xml:space="preserve"> PAGEREF _Toc341129726 \h </w:instrText>
        </w:r>
        <w:r>
          <w:rPr>
            <w:noProof/>
            <w:webHidden/>
          </w:rPr>
        </w:r>
        <w:r>
          <w:rPr>
            <w:noProof/>
            <w:webHidden/>
          </w:rPr>
          <w:fldChar w:fldCharType="separate"/>
        </w:r>
        <w:r w:rsidR="000B4E8B">
          <w:rPr>
            <w:noProof/>
            <w:webHidden/>
          </w:rPr>
          <w:t>23</w:t>
        </w:r>
        <w:r>
          <w:rPr>
            <w:noProof/>
            <w:webHidden/>
          </w:rPr>
          <w:fldChar w:fldCharType="end"/>
        </w:r>
      </w:hyperlink>
    </w:p>
    <w:p w:rsidR="000B4E8B" w:rsidRDefault="00E17F6E">
      <w:pPr>
        <w:pStyle w:val="TOC3"/>
        <w:tabs>
          <w:tab w:val="right" w:leader="dot" w:pos="8296"/>
        </w:tabs>
        <w:rPr>
          <w:rFonts w:asciiTheme="minorHAnsi" w:hAnsiTheme="minorHAnsi"/>
          <w:noProof/>
          <w:kern w:val="0"/>
          <w:sz w:val="22"/>
          <w:lang w:val="en-TT"/>
        </w:rPr>
      </w:pPr>
      <w:hyperlink w:anchor="_Toc341129727" w:history="1">
        <w:r w:rsidR="000B4E8B" w:rsidRPr="00A654E6">
          <w:rPr>
            <w:rStyle w:val="Hyperlink"/>
            <w:noProof/>
          </w:rPr>
          <w:t>3.2.1 Comparison of flat and 3D FSSs at the same cross length</w:t>
        </w:r>
        <w:r w:rsidR="000B4E8B">
          <w:rPr>
            <w:noProof/>
            <w:webHidden/>
          </w:rPr>
          <w:tab/>
        </w:r>
        <w:r>
          <w:rPr>
            <w:noProof/>
            <w:webHidden/>
          </w:rPr>
          <w:fldChar w:fldCharType="begin"/>
        </w:r>
        <w:r w:rsidR="000B4E8B">
          <w:rPr>
            <w:noProof/>
            <w:webHidden/>
          </w:rPr>
          <w:instrText xml:space="preserve"> PAGEREF _Toc341129727 \h </w:instrText>
        </w:r>
        <w:r>
          <w:rPr>
            <w:noProof/>
            <w:webHidden/>
          </w:rPr>
        </w:r>
        <w:r>
          <w:rPr>
            <w:noProof/>
            <w:webHidden/>
          </w:rPr>
          <w:fldChar w:fldCharType="separate"/>
        </w:r>
        <w:r w:rsidR="000B4E8B">
          <w:rPr>
            <w:noProof/>
            <w:webHidden/>
          </w:rPr>
          <w:t>24</w:t>
        </w:r>
        <w:r>
          <w:rPr>
            <w:noProof/>
            <w:webHidden/>
          </w:rPr>
          <w:fldChar w:fldCharType="end"/>
        </w:r>
      </w:hyperlink>
    </w:p>
    <w:p w:rsidR="000B4E8B" w:rsidRDefault="00E17F6E">
      <w:pPr>
        <w:pStyle w:val="TOC3"/>
        <w:tabs>
          <w:tab w:val="right" w:leader="dot" w:pos="8296"/>
        </w:tabs>
        <w:rPr>
          <w:rFonts w:asciiTheme="minorHAnsi" w:hAnsiTheme="minorHAnsi"/>
          <w:noProof/>
          <w:kern w:val="0"/>
          <w:sz w:val="22"/>
          <w:lang w:val="en-TT"/>
        </w:rPr>
      </w:pPr>
      <w:hyperlink w:anchor="_Toc341129728" w:history="1">
        <w:r w:rsidR="000B4E8B" w:rsidRPr="00A654E6">
          <w:rPr>
            <w:rStyle w:val="Hyperlink"/>
            <w:noProof/>
          </w:rPr>
          <w:t>3.2.2 Comparison of flat and 3D FSSs at different cross lengths</w:t>
        </w:r>
        <w:r w:rsidR="000B4E8B">
          <w:rPr>
            <w:noProof/>
            <w:webHidden/>
          </w:rPr>
          <w:tab/>
        </w:r>
        <w:r>
          <w:rPr>
            <w:noProof/>
            <w:webHidden/>
          </w:rPr>
          <w:fldChar w:fldCharType="begin"/>
        </w:r>
        <w:r w:rsidR="000B4E8B">
          <w:rPr>
            <w:noProof/>
            <w:webHidden/>
          </w:rPr>
          <w:instrText xml:space="preserve"> PAGEREF _Toc341129728 \h </w:instrText>
        </w:r>
        <w:r>
          <w:rPr>
            <w:noProof/>
            <w:webHidden/>
          </w:rPr>
        </w:r>
        <w:r>
          <w:rPr>
            <w:noProof/>
            <w:webHidden/>
          </w:rPr>
          <w:fldChar w:fldCharType="separate"/>
        </w:r>
        <w:r w:rsidR="000B4E8B">
          <w:rPr>
            <w:noProof/>
            <w:webHidden/>
          </w:rPr>
          <w:t>27</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29" w:history="1">
        <w:r w:rsidR="000B4E8B" w:rsidRPr="00A654E6">
          <w:rPr>
            <w:rStyle w:val="Hyperlink"/>
            <w:noProof/>
          </w:rPr>
          <w:t>3.3 3D saw-tooth FSS with cross shape</w:t>
        </w:r>
        <w:r w:rsidR="000B4E8B">
          <w:rPr>
            <w:noProof/>
            <w:webHidden/>
          </w:rPr>
          <w:tab/>
        </w:r>
        <w:r>
          <w:rPr>
            <w:noProof/>
            <w:webHidden/>
          </w:rPr>
          <w:fldChar w:fldCharType="begin"/>
        </w:r>
        <w:r w:rsidR="000B4E8B">
          <w:rPr>
            <w:noProof/>
            <w:webHidden/>
          </w:rPr>
          <w:instrText xml:space="preserve"> PAGEREF _Toc341129729 \h </w:instrText>
        </w:r>
        <w:r>
          <w:rPr>
            <w:noProof/>
            <w:webHidden/>
          </w:rPr>
        </w:r>
        <w:r>
          <w:rPr>
            <w:noProof/>
            <w:webHidden/>
          </w:rPr>
          <w:fldChar w:fldCharType="separate"/>
        </w:r>
        <w:r w:rsidR="000B4E8B">
          <w:rPr>
            <w:noProof/>
            <w:webHidden/>
          </w:rPr>
          <w:t>30</w:t>
        </w:r>
        <w:r>
          <w:rPr>
            <w:noProof/>
            <w:webHidden/>
          </w:rPr>
          <w:fldChar w:fldCharType="end"/>
        </w:r>
      </w:hyperlink>
    </w:p>
    <w:p w:rsidR="000B4E8B" w:rsidRDefault="00E17F6E">
      <w:pPr>
        <w:pStyle w:val="TOC3"/>
        <w:tabs>
          <w:tab w:val="right" w:leader="dot" w:pos="8296"/>
        </w:tabs>
        <w:rPr>
          <w:rFonts w:asciiTheme="minorHAnsi" w:hAnsiTheme="minorHAnsi"/>
          <w:noProof/>
          <w:kern w:val="0"/>
          <w:sz w:val="22"/>
          <w:lang w:val="en-TT"/>
        </w:rPr>
      </w:pPr>
      <w:hyperlink w:anchor="_Toc341129730" w:history="1">
        <w:r w:rsidR="000B4E8B" w:rsidRPr="00A654E6">
          <w:rPr>
            <w:rStyle w:val="Hyperlink"/>
            <w:noProof/>
          </w:rPr>
          <w:t>3.3.1 The transmission responses of flat and 3D saw-tooth FSSs</w:t>
        </w:r>
        <w:r w:rsidR="000B4E8B">
          <w:rPr>
            <w:noProof/>
            <w:webHidden/>
          </w:rPr>
          <w:tab/>
        </w:r>
        <w:r>
          <w:rPr>
            <w:noProof/>
            <w:webHidden/>
          </w:rPr>
          <w:fldChar w:fldCharType="begin"/>
        </w:r>
        <w:r w:rsidR="000B4E8B">
          <w:rPr>
            <w:noProof/>
            <w:webHidden/>
          </w:rPr>
          <w:instrText xml:space="preserve"> PAGEREF _Toc341129730 \h </w:instrText>
        </w:r>
        <w:r>
          <w:rPr>
            <w:noProof/>
            <w:webHidden/>
          </w:rPr>
        </w:r>
        <w:r>
          <w:rPr>
            <w:noProof/>
            <w:webHidden/>
          </w:rPr>
          <w:fldChar w:fldCharType="separate"/>
        </w:r>
        <w:r w:rsidR="000B4E8B">
          <w:rPr>
            <w:noProof/>
            <w:webHidden/>
          </w:rPr>
          <w:t>33</w:t>
        </w:r>
        <w:r>
          <w:rPr>
            <w:noProof/>
            <w:webHidden/>
          </w:rPr>
          <w:fldChar w:fldCharType="end"/>
        </w:r>
      </w:hyperlink>
    </w:p>
    <w:p w:rsidR="000B4E8B" w:rsidRDefault="00E17F6E">
      <w:pPr>
        <w:pStyle w:val="TOC3"/>
        <w:tabs>
          <w:tab w:val="right" w:leader="dot" w:pos="8296"/>
        </w:tabs>
        <w:rPr>
          <w:rFonts w:asciiTheme="minorHAnsi" w:hAnsiTheme="minorHAnsi"/>
          <w:noProof/>
          <w:kern w:val="0"/>
          <w:sz w:val="22"/>
          <w:lang w:val="en-TT"/>
        </w:rPr>
      </w:pPr>
      <w:hyperlink w:anchor="_Toc341129731" w:history="1">
        <w:r w:rsidR="000B4E8B" w:rsidRPr="00A654E6">
          <w:rPr>
            <w:rStyle w:val="Hyperlink"/>
            <w:noProof/>
          </w:rPr>
          <w:t>3.3.2 The reflection phase responses of flat and 3D saw-tooth AMCs</w:t>
        </w:r>
        <w:r w:rsidR="000B4E8B">
          <w:rPr>
            <w:noProof/>
            <w:webHidden/>
          </w:rPr>
          <w:tab/>
        </w:r>
        <w:r>
          <w:rPr>
            <w:noProof/>
            <w:webHidden/>
          </w:rPr>
          <w:fldChar w:fldCharType="begin"/>
        </w:r>
        <w:r w:rsidR="000B4E8B">
          <w:rPr>
            <w:noProof/>
            <w:webHidden/>
          </w:rPr>
          <w:instrText xml:space="preserve"> PAGEREF _Toc341129731 \h </w:instrText>
        </w:r>
        <w:r>
          <w:rPr>
            <w:noProof/>
            <w:webHidden/>
          </w:rPr>
        </w:r>
        <w:r>
          <w:rPr>
            <w:noProof/>
            <w:webHidden/>
          </w:rPr>
          <w:fldChar w:fldCharType="separate"/>
        </w:r>
        <w:r w:rsidR="000B4E8B">
          <w:rPr>
            <w:noProof/>
            <w:webHidden/>
          </w:rPr>
          <w:t>36</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32" w:history="1">
        <w:r w:rsidR="000B4E8B" w:rsidRPr="00A654E6">
          <w:rPr>
            <w:rStyle w:val="Hyperlink"/>
            <w:noProof/>
          </w:rPr>
          <w:t>3.4 Conclusion</w:t>
        </w:r>
        <w:r w:rsidR="000B4E8B">
          <w:rPr>
            <w:noProof/>
            <w:webHidden/>
          </w:rPr>
          <w:tab/>
        </w:r>
        <w:r>
          <w:rPr>
            <w:noProof/>
            <w:webHidden/>
          </w:rPr>
          <w:fldChar w:fldCharType="begin"/>
        </w:r>
        <w:r w:rsidR="000B4E8B">
          <w:rPr>
            <w:noProof/>
            <w:webHidden/>
          </w:rPr>
          <w:instrText xml:space="preserve"> PAGEREF _Toc341129732 \h </w:instrText>
        </w:r>
        <w:r>
          <w:rPr>
            <w:noProof/>
            <w:webHidden/>
          </w:rPr>
        </w:r>
        <w:r>
          <w:rPr>
            <w:noProof/>
            <w:webHidden/>
          </w:rPr>
          <w:fldChar w:fldCharType="separate"/>
        </w:r>
        <w:r w:rsidR="000B4E8B">
          <w:rPr>
            <w:noProof/>
            <w:webHidden/>
          </w:rPr>
          <w:t>39</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33" w:history="1">
        <w:r w:rsidR="000B4E8B" w:rsidRPr="00A654E6">
          <w:rPr>
            <w:rStyle w:val="Hyperlink"/>
            <w:noProof/>
          </w:rPr>
          <w:t>Chapter 4: Jerusalem Cross FSS</w:t>
        </w:r>
        <w:r w:rsidR="000B4E8B">
          <w:rPr>
            <w:noProof/>
            <w:webHidden/>
          </w:rPr>
          <w:tab/>
        </w:r>
        <w:r>
          <w:rPr>
            <w:noProof/>
            <w:webHidden/>
          </w:rPr>
          <w:fldChar w:fldCharType="begin"/>
        </w:r>
        <w:r w:rsidR="000B4E8B">
          <w:rPr>
            <w:noProof/>
            <w:webHidden/>
          </w:rPr>
          <w:instrText xml:space="preserve"> PAGEREF _Toc341129733 \h </w:instrText>
        </w:r>
        <w:r>
          <w:rPr>
            <w:noProof/>
            <w:webHidden/>
          </w:rPr>
        </w:r>
        <w:r>
          <w:rPr>
            <w:noProof/>
            <w:webHidden/>
          </w:rPr>
          <w:fldChar w:fldCharType="separate"/>
        </w:r>
        <w:r w:rsidR="000B4E8B">
          <w:rPr>
            <w:noProof/>
            <w:webHidden/>
          </w:rPr>
          <w:t>40</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34" w:history="1">
        <w:r w:rsidR="000B4E8B" w:rsidRPr="00A654E6">
          <w:rPr>
            <w:rStyle w:val="Hyperlink"/>
            <w:noProof/>
          </w:rPr>
          <w:t>4.1 Flat Jerusalem cross FSS</w:t>
        </w:r>
        <w:r w:rsidR="000B4E8B">
          <w:rPr>
            <w:noProof/>
            <w:webHidden/>
          </w:rPr>
          <w:tab/>
        </w:r>
        <w:r>
          <w:rPr>
            <w:noProof/>
            <w:webHidden/>
          </w:rPr>
          <w:fldChar w:fldCharType="begin"/>
        </w:r>
        <w:r w:rsidR="000B4E8B">
          <w:rPr>
            <w:noProof/>
            <w:webHidden/>
          </w:rPr>
          <w:instrText xml:space="preserve"> PAGEREF _Toc341129734 \h </w:instrText>
        </w:r>
        <w:r>
          <w:rPr>
            <w:noProof/>
            <w:webHidden/>
          </w:rPr>
        </w:r>
        <w:r>
          <w:rPr>
            <w:noProof/>
            <w:webHidden/>
          </w:rPr>
          <w:fldChar w:fldCharType="separate"/>
        </w:r>
        <w:r w:rsidR="000B4E8B">
          <w:rPr>
            <w:noProof/>
            <w:webHidden/>
          </w:rPr>
          <w:t>40</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35" w:history="1">
        <w:r w:rsidR="000B4E8B" w:rsidRPr="00A654E6">
          <w:rPr>
            <w:rStyle w:val="Hyperlink"/>
            <w:noProof/>
          </w:rPr>
          <w:t>4.2 3D pyramid FSS with JC shape</w:t>
        </w:r>
        <w:r w:rsidR="000B4E8B">
          <w:rPr>
            <w:noProof/>
            <w:webHidden/>
          </w:rPr>
          <w:tab/>
        </w:r>
        <w:r>
          <w:rPr>
            <w:noProof/>
            <w:webHidden/>
          </w:rPr>
          <w:fldChar w:fldCharType="begin"/>
        </w:r>
        <w:r w:rsidR="000B4E8B">
          <w:rPr>
            <w:noProof/>
            <w:webHidden/>
          </w:rPr>
          <w:instrText xml:space="preserve"> PAGEREF _Toc341129735 \h </w:instrText>
        </w:r>
        <w:r>
          <w:rPr>
            <w:noProof/>
            <w:webHidden/>
          </w:rPr>
        </w:r>
        <w:r>
          <w:rPr>
            <w:noProof/>
            <w:webHidden/>
          </w:rPr>
          <w:fldChar w:fldCharType="separate"/>
        </w:r>
        <w:r w:rsidR="000B4E8B">
          <w:rPr>
            <w:noProof/>
            <w:webHidden/>
          </w:rPr>
          <w:t>44</w:t>
        </w:r>
        <w:r>
          <w:rPr>
            <w:noProof/>
            <w:webHidden/>
          </w:rPr>
          <w:fldChar w:fldCharType="end"/>
        </w:r>
      </w:hyperlink>
    </w:p>
    <w:p w:rsidR="000B4E8B" w:rsidRDefault="00E17F6E">
      <w:pPr>
        <w:pStyle w:val="TOC3"/>
        <w:tabs>
          <w:tab w:val="right" w:leader="dot" w:pos="8296"/>
        </w:tabs>
        <w:rPr>
          <w:rFonts w:asciiTheme="minorHAnsi" w:hAnsiTheme="minorHAnsi"/>
          <w:noProof/>
          <w:kern w:val="0"/>
          <w:sz w:val="22"/>
          <w:lang w:val="en-TT"/>
        </w:rPr>
      </w:pPr>
      <w:hyperlink w:anchor="_Toc341129736" w:history="1">
        <w:r w:rsidR="000B4E8B" w:rsidRPr="00A654E6">
          <w:rPr>
            <w:rStyle w:val="Hyperlink"/>
            <w:noProof/>
          </w:rPr>
          <w:t>4.2.1 Comparison of flat and 3D FSSs at the same copper length</w:t>
        </w:r>
        <w:r w:rsidR="000B4E8B">
          <w:rPr>
            <w:noProof/>
            <w:webHidden/>
          </w:rPr>
          <w:tab/>
        </w:r>
        <w:r>
          <w:rPr>
            <w:noProof/>
            <w:webHidden/>
          </w:rPr>
          <w:fldChar w:fldCharType="begin"/>
        </w:r>
        <w:r w:rsidR="000B4E8B">
          <w:rPr>
            <w:noProof/>
            <w:webHidden/>
          </w:rPr>
          <w:instrText xml:space="preserve"> PAGEREF _Toc341129736 \h </w:instrText>
        </w:r>
        <w:r>
          <w:rPr>
            <w:noProof/>
            <w:webHidden/>
          </w:rPr>
        </w:r>
        <w:r>
          <w:rPr>
            <w:noProof/>
            <w:webHidden/>
          </w:rPr>
          <w:fldChar w:fldCharType="separate"/>
        </w:r>
        <w:r w:rsidR="000B4E8B">
          <w:rPr>
            <w:noProof/>
            <w:webHidden/>
          </w:rPr>
          <w:t>45</w:t>
        </w:r>
        <w:r>
          <w:rPr>
            <w:noProof/>
            <w:webHidden/>
          </w:rPr>
          <w:fldChar w:fldCharType="end"/>
        </w:r>
      </w:hyperlink>
    </w:p>
    <w:p w:rsidR="000B4E8B" w:rsidRDefault="00E17F6E">
      <w:pPr>
        <w:pStyle w:val="TOC3"/>
        <w:tabs>
          <w:tab w:val="right" w:leader="dot" w:pos="8296"/>
        </w:tabs>
        <w:rPr>
          <w:rFonts w:asciiTheme="minorHAnsi" w:hAnsiTheme="minorHAnsi"/>
          <w:noProof/>
          <w:kern w:val="0"/>
          <w:sz w:val="22"/>
          <w:lang w:val="en-TT"/>
        </w:rPr>
      </w:pPr>
      <w:hyperlink w:anchor="_Toc341129737" w:history="1">
        <w:r w:rsidR="000B4E8B" w:rsidRPr="00A654E6">
          <w:rPr>
            <w:rStyle w:val="Hyperlink"/>
            <w:noProof/>
          </w:rPr>
          <w:t>4.2.2 Comparison of flat and 3D FSSs at different copper lengths</w:t>
        </w:r>
        <w:r w:rsidR="000B4E8B">
          <w:rPr>
            <w:noProof/>
            <w:webHidden/>
          </w:rPr>
          <w:tab/>
        </w:r>
        <w:r>
          <w:rPr>
            <w:noProof/>
            <w:webHidden/>
          </w:rPr>
          <w:fldChar w:fldCharType="begin"/>
        </w:r>
        <w:r w:rsidR="000B4E8B">
          <w:rPr>
            <w:noProof/>
            <w:webHidden/>
          </w:rPr>
          <w:instrText xml:space="preserve"> PAGEREF _Toc341129737 \h </w:instrText>
        </w:r>
        <w:r>
          <w:rPr>
            <w:noProof/>
            <w:webHidden/>
          </w:rPr>
        </w:r>
        <w:r>
          <w:rPr>
            <w:noProof/>
            <w:webHidden/>
          </w:rPr>
          <w:fldChar w:fldCharType="separate"/>
        </w:r>
        <w:r w:rsidR="000B4E8B">
          <w:rPr>
            <w:noProof/>
            <w:webHidden/>
          </w:rPr>
          <w:t>48</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38" w:history="1">
        <w:r w:rsidR="000B4E8B" w:rsidRPr="00A654E6">
          <w:rPr>
            <w:rStyle w:val="Hyperlink"/>
            <w:noProof/>
          </w:rPr>
          <w:t>4.3 3D saw-tooth FSS with JC shape</w:t>
        </w:r>
        <w:r w:rsidR="000B4E8B">
          <w:rPr>
            <w:noProof/>
            <w:webHidden/>
          </w:rPr>
          <w:tab/>
        </w:r>
        <w:r>
          <w:rPr>
            <w:noProof/>
            <w:webHidden/>
          </w:rPr>
          <w:fldChar w:fldCharType="begin"/>
        </w:r>
        <w:r w:rsidR="000B4E8B">
          <w:rPr>
            <w:noProof/>
            <w:webHidden/>
          </w:rPr>
          <w:instrText xml:space="preserve"> PAGEREF _Toc341129738 \h </w:instrText>
        </w:r>
        <w:r>
          <w:rPr>
            <w:noProof/>
            <w:webHidden/>
          </w:rPr>
        </w:r>
        <w:r>
          <w:rPr>
            <w:noProof/>
            <w:webHidden/>
          </w:rPr>
          <w:fldChar w:fldCharType="separate"/>
        </w:r>
        <w:r w:rsidR="000B4E8B">
          <w:rPr>
            <w:noProof/>
            <w:webHidden/>
          </w:rPr>
          <w:t>51</w:t>
        </w:r>
        <w:r>
          <w:rPr>
            <w:noProof/>
            <w:webHidden/>
          </w:rPr>
          <w:fldChar w:fldCharType="end"/>
        </w:r>
      </w:hyperlink>
    </w:p>
    <w:p w:rsidR="000B4E8B" w:rsidRDefault="00E17F6E">
      <w:pPr>
        <w:pStyle w:val="TOC3"/>
        <w:tabs>
          <w:tab w:val="right" w:leader="dot" w:pos="8296"/>
        </w:tabs>
        <w:rPr>
          <w:rFonts w:asciiTheme="minorHAnsi" w:hAnsiTheme="minorHAnsi"/>
          <w:noProof/>
          <w:kern w:val="0"/>
          <w:sz w:val="22"/>
          <w:lang w:val="en-TT"/>
        </w:rPr>
      </w:pPr>
      <w:hyperlink w:anchor="_Toc341129739" w:history="1">
        <w:r w:rsidR="000B4E8B" w:rsidRPr="00A654E6">
          <w:rPr>
            <w:rStyle w:val="Hyperlink"/>
            <w:noProof/>
          </w:rPr>
          <w:t>4.3.1 The transmission responses of flat and 3D saw-tooth FSSs</w:t>
        </w:r>
        <w:r w:rsidR="000B4E8B">
          <w:rPr>
            <w:noProof/>
            <w:webHidden/>
          </w:rPr>
          <w:tab/>
        </w:r>
        <w:r>
          <w:rPr>
            <w:noProof/>
            <w:webHidden/>
          </w:rPr>
          <w:fldChar w:fldCharType="begin"/>
        </w:r>
        <w:r w:rsidR="000B4E8B">
          <w:rPr>
            <w:noProof/>
            <w:webHidden/>
          </w:rPr>
          <w:instrText xml:space="preserve"> PAGEREF _Toc341129739 \h </w:instrText>
        </w:r>
        <w:r>
          <w:rPr>
            <w:noProof/>
            <w:webHidden/>
          </w:rPr>
        </w:r>
        <w:r>
          <w:rPr>
            <w:noProof/>
            <w:webHidden/>
          </w:rPr>
          <w:fldChar w:fldCharType="separate"/>
        </w:r>
        <w:r w:rsidR="000B4E8B">
          <w:rPr>
            <w:noProof/>
            <w:webHidden/>
          </w:rPr>
          <w:t>54</w:t>
        </w:r>
        <w:r>
          <w:rPr>
            <w:noProof/>
            <w:webHidden/>
          </w:rPr>
          <w:fldChar w:fldCharType="end"/>
        </w:r>
      </w:hyperlink>
    </w:p>
    <w:p w:rsidR="000B4E8B" w:rsidRDefault="00E17F6E">
      <w:pPr>
        <w:pStyle w:val="TOC3"/>
        <w:tabs>
          <w:tab w:val="right" w:leader="dot" w:pos="8296"/>
        </w:tabs>
        <w:rPr>
          <w:rFonts w:asciiTheme="minorHAnsi" w:hAnsiTheme="minorHAnsi"/>
          <w:noProof/>
          <w:kern w:val="0"/>
          <w:sz w:val="22"/>
          <w:lang w:val="en-TT"/>
        </w:rPr>
      </w:pPr>
      <w:hyperlink w:anchor="_Toc341129740" w:history="1">
        <w:r w:rsidR="000B4E8B" w:rsidRPr="00A654E6">
          <w:rPr>
            <w:rStyle w:val="Hyperlink"/>
            <w:noProof/>
          </w:rPr>
          <w:t>4.3.2 The reflection phase responses of flat and 3D saw-tooth AMCs</w:t>
        </w:r>
        <w:r w:rsidR="000B4E8B">
          <w:rPr>
            <w:noProof/>
            <w:webHidden/>
          </w:rPr>
          <w:tab/>
        </w:r>
        <w:r>
          <w:rPr>
            <w:noProof/>
            <w:webHidden/>
          </w:rPr>
          <w:fldChar w:fldCharType="begin"/>
        </w:r>
        <w:r w:rsidR="000B4E8B">
          <w:rPr>
            <w:noProof/>
            <w:webHidden/>
          </w:rPr>
          <w:instrText xml:space="preserve"> PAGEREF _Toc341129740 \h </w:instrText>
        </w:r>
        <w:r>
          <w:rPr>
            <w:noProof/>
            <w:webHidden/>
          </w:rPr>
        </w:r>
        <w:r>
          <w:rPr>
            <w:noProof/>
            <w:webHidden/>
          </w:rPr>
          <w:fldChar w:fldCharType="separate"/>
        </w:r>
        <w:r w:rsidR="000B4E8B">
          <w:rPr>
            <w:noProof/>
            <w:webHidden/>
          </w:rPr>
          <w:t>57</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41" w:history="1">
        <w:r w:rsidR="000B4E8B" w:rsidRPr="00A654E6">
          <w:rPr>
            <w:rStyle w:val="Hyperlink"/>
            <w:noProof/>
          </w:rPr>
          <w:t>4.4 Conclusion</w:t>
        </w:r>
        <w:r w:rsidR="000B4E8B">
          <w:rPr>
            <w:noProof/>
            <w:webHidden/>
          </w:rPr>
          <w:tab/>
        </w:r>
        <w:r>
          <w:rPr>
            <w:noProof/>
            <w:webHidden/>
          </w:rPr>
          <w:fldChar w:fldCharType="begin"/>
        </w:r>
        <w:r w:rsidR="000B4E8B">
          <w:rPr>
            <w:noProof/>
            <w:webHidden/>
          </w:rPr>
          <w:instrText xml:space="preserve"> PAGEREF _Toc341129741 \h </w:instrText>
        </w:r>
        <w:r>
          <w:rPr>
            <w:noProof/>
            <w:webHidden/>
          </w:rPr>
        </w:r>
        <w:r>
          <w:rPr>
            <w:noProof/>
            <w:webHidden/>
          </w:rPr>
          <w:fldChar w:fldCharType="separate"/>
        </w:r>
        <w:r w:rsidR="000B4E8B">
          <w:rPr>
            <w:noProof/>
            <w:webHidden/>
          </w:rPr>
          <w:t>60</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42" w:history="1">
        <w:r w:rsidR="000B4E8B" w:rsidRPr="00A654E6">
          <w:rPr>
            <w:rStyle w:val="Hyperlink"/>
            <w:noProof/>
          </w:rPr>
          <w:t>Chapter 5: Square loop FSS</w:t>
        </w:r>
        <w:r w:rsidR="000B4E8B">
          <w:rPr>
            <w:noProof/>
            <w:webHidden/>
          </w:rPr>
          <w:tab/>
        </w:r>
        <w:r>
          <w:rPr>
            <w:noProof/>
            <w:webHidden/>
          </w:rPr>
          <w:fldChar w:fldCharType="begin"/>
        </w:r>
        <w:r w:rsidR="000B4E8B">
          <w:rPr>
            <w:noProof/>
            <w:webHidden/>
          </w:rPr>
          <w:instrText xml:space="preserve"> PAGEREF _Toc341129742 \h </w:instrText>
        </w:r>
        <w:r>
          <w:rPr>
            <w:noProof/>
            <w:webHidden/>
          </w:rPr>
        </w:r>
        <w:r>
          <w:rPr>
            <w:noProof/>
            <w:webHidden/>
          </w:rPr>
          <w:fldChar w:fldCharType="separate"/>
        </w:r>
        <w:r w:rsidR="000B4E8B">
          <w:rPr>
            <w:noProof/>
            <w:webHidden/>
          </w:rPr>
          <w:t>61</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43" w:history="1">
        <w:r w:rsidR="000B4E8B" w:rsidRPr="00A654E6">
          <w:rPr>
            <w:rStyle w:val="Hyperlink"/>
            <w:noProof/>
          </w:rPr>
          <w:t>5.1 Flat square loop FSS geometry</w:t>
        </w:r>
        <w:r w:rsidR="000B4E8B">
          <w:rPr>
            <w:noProof/>
            <w:webHidden/>
          </w:rPr>
          <w:tab/>
        </w:r>
        <w:r>
          <w:rPr>
            <w:noProof/>
            <w:webHidden/>
          </w:rPr>
          <w:fldChar w:fldCharType="begin"/>
        </w:r>
        <w:r w:rsidR="000B4E8B">
          <w:rPr>
            <w:noProof/>
            <w:webHidden/>
          </w:rPr>
          <w:instrText xml:space="preserve"> PAGEREF _Toc341129743 \h </w:instrText>
        </w:r>
        <w:r>
          <w:rPr>
            <w:noProof/>
            <w:webHidden/>
          </w:rPr>
        </w:r>
        <w:r>
          <w:rPr>
            <w:noProof/>
            <w:webHidden/>
          </w:rPr>
          <w:fldChar w:fldCharType="separate"/>
        </w:r>
        <w:r w:rsidR="000B4E8B">
          <w:rPr>
            <w:noProof/>
            <w:webHidden/>
          </w:rPr>
          <w:t>61</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44" w:history="1">
        <w:r w:rsidR="000B4E8B" w:rsidRPr="00A654E6">
          <w:rPr>
            <w:rStyle w:val="Hyperlink"/>
            <w:noProof/>
          </w:rPr>
          <w:t>5.2 3D square loop FSSs geometries</w:t>
        </w:r>
        <w:r w:rsidR="000B4E8B">
          <w:rPr>
            <w:noProof/>
            <w:webHidden/>
          </w:rPr>
          <w:tab/>
        </w:r>
        <w:r>
          <w:rPr>
            <w:noProof/>
            <w:webHidden/>
          </w:rPr>
          <w:fldChar w:fldCharType="begin"/>
        </w:r>
        <w:r w:rsidR="000B4E8B">
          <w:rPr>
            <w:noProof/>
            <w:webHidden/>
          </w:rPr>
          <w:instrText xml:space="preserve"> PAGEREF _Toc341129744 \h </w:instrText>
        </w:r>
        <w:r>
          <w:rPr>
            <w:noProof/>
            <w:webHidden/>
          </w:rPr>
        </w:r>
        <w:r>
          <w:rPr>
            <w:noProof/>
            <w:webHidden/>
          </w:rPr>
          <w:fldChar w:fldCharType="separate"/>
        </w:r>
        <w:r w:rsidR="000B4E8B">
          <w:rPr>
            <w:noProof/>
            <w:webHidden/>
          </w:rPr>
          <w:t>62</w:t>
        </w:r>
        <w:r>
          <w:rPr>
            <w:noProof/>
            <w:webHidden/>
          </w:rPr>
          <w:fldChar w:fldCharType="end"/>
        </w:r>
      </w:hyperlink>
    </w:p>
    <w:p w:rsidR="000B4E8B" w:rsidRDefault="00E17F6E">
      <w:pPr>
        <w:pStyle w:val="TOC3"/>
        <w:tabs>
          <w:tab w:val="right" w:leader="dot" w:pos="8296"/>
        </w:tabs>
        <w:rPr>
          <w:rFonts w:asciiTheme="minorHAnsi" w:hAnsiTheme="minorHAnsi"/>
          <w:noProof/>
          <w:kern w:val="0"/>
          <w:sz w:val="22"/>
          <w:lang w:val="en-TT"/>
        </w:rPr>
      </w:pPr>
      <w:hyperlink w:anchor="_Toc341129745" w:history="1">
        <w:r w:rsidR="000B4E8B" w:rsidRPr="00A654E6">
          <w:rPr>
            <w:rStyle w:val="Hyperlink"/>
            <w:noProof/>
          </w:rPr>
          <w:t>5.2.1 Comparison of flat and 3D FSSs</w:t>
        </w:r>
        <w:r w:rsidR="000B4E8B">
          <w:rPr>
            <w:noProof/>
            <w:webHidden/>
          </w:rPr>
          <w:tab/>
        </w:r>
        <w:r>
          <w:rPr>
            <w:noProof/>
            <w:webHidden/>
          </w:rPr>
          <w:fldChar w:fldCharType="begin"/>
        </w:r>
        <w:r w:rsidR="000B4E8B">
          <w:rPr>
            <w:noProof/>
            <w:webHidden/>
          </w:rPr>
          <w:instrText xml:space="preserve"> PAGEREF _Toc341129745 \h </w:instrText>
        </w:r>
        <w:r>
          <w:rPr>
            <w:noProof/>
            <w:webHidden/>
          </w:rPr>
        </w:r>
        <w:r>
          <w:rPr>
            <w:noProof/>
            <w:webHidden/>
          </w:rPr>
          <w:fldChar w:fldCharType="separate"/>
        </w:r>
        <w:r w:rsidR="000B4E8B">
          <w:rPr>
            <w:noProof/>
            <w:webHidden/>
          </w:rPr>
          <w:t>64</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46" w:history="1">
        <w:r w:rsidR="000B4E8B" w:rsidRPr="00A654E6">
          <w:rPr>
            <w:rStyle w:val="Hyperlink"/>
            <w:noProof/>
          </w:rPr>
          <w:t>5.3 3D saw-tooth FSS with square loop shape</w:t>
        </w:r>
        <w:r w:rsidR="000B4E8B">
          <w:rPr>
            <w:noProof/>
            <w:webHidden/>
          </w:rPr>
          <w:tab/>
        </w:r>
        <w:r>
          <w:rPr>
            <w:noProof/>
            <w:webHidden/>
          </w:rPr>
          <w:fldChar w:fldCharType="begin"/>
        </w:r>
        <w:r w:rsidR="000B4E8B">
          <w:rPr>
            <w:noProof/>
            <w:webHidden/>
          </w:rPr>
          <w:instrText xml:space="preserve"> PAGEREF _Toc341129746 \h </w:instrText>
        </w:r>
        <w:r>
          <w:rPr>
            <w:noProof/>
            <w:webHidden/>
          </w:rPr>
        </w:r>
        <w:r>
          <w:rPr>
            <w:noProof/>
            <w:webHidden/>
          </w:rPr>
          <w:fldChar w:fldCharType="separate"/>
        </w:r>
        <w:r w:rsidR="000B4E8B">
          <w:rPr>
            <w:noProof/>
            <w:webHidden/>
          </w:rPr>
          <w:t>67</w:t>
        </w:r>
        <w:r>
          <w:rPr>
            <w:noProof/>
            <w:webHidden/>
          </w:rPr>
          <w:fldChar w:fldCharType="end"/>
        </w:r>
      </w:hyperlink>
    </w:p>
    <w:p w:rsidR="000B4E8B" w:rsidRDefault="00E17F6E">
      <w:pPr>
        <w:pStyle w:val="TOC3"/>
        <w:tabs>
          <w:tab w:val="right" w:leader="dot" w:pos="8296"/>
        </w:tabs>
        <w:rPr>
          <w:rFonts w:asciiTheme="minorHAnsi" w:hAnsiTheme="minorHAnsi"/>
          <w:noProof/>
          <w:kern w:val="0"/>
          <w:sz w:val="22"/>
          <w:lang w:val="en-TT"/>
        </w:rPr>
      </w:pPr>
      <w:hyperlink w:anchor="_Toc341129747" w:history="1">
        <w:r w:rsidR="000B4E8B" w:rsidRPr="00A654E6">
          <w:rPr>
            <w:rStyle w:val="Hyperlink"/>
            <w:noProof/>
          </w:rPr>
          <w:t>5.3.1 The transmission responses of flat and 3D saw-tooth FSSs</w:t>
        </w:r>
        <w:r w:rsidR="000B4E8B">
          <w:rPr>
            <w:noProof/>
            <w:webHidden/>
          </w:rPr>
          <w:tab/>
        </w:r>
        <w:r>
          <w:rPr>
            <w:noProof/>
            <w:webHidden/>
          </w:rPr>
          <w:fldChar w:fldCharType="begin"/>
        </w:r>
        <w:r w:rsidR="000B4E8B">
          <w:rPr>
            <w:noProof/>
            <w:webHidden/>
          </w:rPr>
          <w:instrText xml:space="preserve"> PAGEREF _Toc341129747 \h </w:instrText>
        </w:r>
        <w:r>
          <w:rPr>
            <w:noProof/>
            <w:webHidden/>
          </w:rPr>
        </w:r>
        <w:r>
          <w:rPr>
            <w:noProof/>
            <w:webHidden/>
          </w:rPr>
          <w:fldChar w:fldCharType="separate"/>
        </w:r>
        <w:r w:rsidR="000B4E8B">
          <w:rPr>
            <w:noProof/>
            <w:webHidden/>
          </w:rPr>
          <w:t>69</w:t>
        </w:r>
        <w:r>
          <w:rPr>
            <w:noProof/>
            <w:webHidden/>
          </w:rPr>
          <w:fldChar w:fldCharType="end"/>
        </w:r>
      </w:hyperlink>
    </w:p>
    <w:p w:rsidR="000B4E8B" w:rsidRDefault="00E17F6E">
      <w:pPr>
        <w:pStyle w:val="TOC3"/>
        <w:tabs>
          <w:tab w:val="right" w:leader="dot" w:pos="8296"/>
        </w:tabs>
        <w:rPr>
          <w:rFonts w:asciiTheme="minorHAnsi" w:hAnsiTheme="minorHAnsi"/>
          <w:noProof/>
          <w:kern w:val="0"/>
          <w:sz w:val="22"/>
          <w:lang w:val="en-TT"/>
        </w:rPr>
      </w:pPr>
      <w:hyperlink w:anchor="_Toc341129748" w:history="1">
        <w:r w:rsidR="000B4E8B" w:rsidRPr="00A654E6">
          <w:rPr>
            <w:rStyle w:val="Hyperlink"/>
            <w:noProof/>
          </w:rPr>
          <w:t>5.3.2 The reflection phase responses of flat and 3D saw-tooth AMCs</w:t>
        </w:r>
        <w:r w:rsidR="000B4E8B">
          <w:rPr>
            <w:noProof/>
            <w:webHidden/>
          </w:rPr>
          <w:tab/>
        </w:r>
        <w:r>
          <w:rPr>
            <w:noProof/>
            <w:webHidden/>
          </w:rPr>
          <w:fldChar w:fldCharType="begin"/>
        </w:r>
        <w:r w:rsidR="000B4E8B">
          <w:rPr>
            <w:noProof/>
            <w:webHidden/>
          </w:rPr>
          <w:instrText xml:space="preserve"> PAGEREF _Toc341129748 \h </w:instrText>
        </w:r>
        <w:r>
          <w:rPr>
            <w:noProof/>
            <w:webHidden/>
          </w:rPr>
        </w:r>
        <w:r>
          <w:rPr>
            <w:noProof/>
            <w:webHidden/>
          </w:rPr>
          <w:fldChar w:fldCharType="separate"/>
        </w:r>
        <w:r w:rsidR="000B4E8B">
          <w:rPr>
            <w:noProof/>
            <w:webHidden/>
          </w:rPr>
          <w:t>73</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49" w:history="1">
        <w:r w:rsidR="000B4E8B" w:rsidRPr="00A654E6">
          <w:rPr>
            <w:rStyle w:val="Hyperlink"/>
            <w:noProof/>
          </w:rPr>
          <w:t>5.4 Conclusion</w:t>
        </w:r>
        <w:r w:rsidR="000B4E8B">
          <w:rPr>
            <w:noProof/>
            <w:webHidden/>
          </w:rPr>
          <w:tab/>
        </w:r>
        <w:r>
          <w:rPr>
            <w:noProof/>
            <w:webHidden/>
          </w:rPr>
          <w:fldChar w:fldCharType="begin"/>
        </w:r>
        <w:r w:rsidR="000B4E8B">
          <w:rPr>
            <w:noProof/>
            <w:webHidden/>
          </w:rPr>
          <w:instrText xml:space="preserve"> PAGEREF _Toc341129749 \h </w:instrText>
        </w:r>
        <w:r>
          <w:rPr>
            <w:noProof/>
            <w:webHidden/>
          </w:rPr>
        </w:r>
        <w:r>
          <w:rPr>
            <w:noProof/>
            <w:webHidden/>
          </w:rPr>
          <w:fldChar w:fldCharType="separate"/>
        </w:r>
        <w:r w:rsidR="000B4E8B">
          <w:rPr>
            <w:noProof/>
            <w:webHidden/>
          </w:rPr>
          <w:t>76</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50" w:history="1">
        <w:r w:rsidR="000B4E8B" w:rsidRPr="00A654E6">
          <w:rPr>
            <w:rStyle w:val="Hyperlink"/>
            <w:noProof/>
          </w:rPr>
          <w:t>Chapter 6: Conclusion</w:t>
        </w:r>
        <w:r w:rsidR="000B4E8B">
          <w:rPr>
            <w:noProof/>
            <w:webHidden/>
          </w:rPr>
          <w:tab/>
        </w:r>
        <w:r>
          <w:rPr>
            <w:noProof/>
            <w:webHidden/>
          </w:rPr>
          <w:fldChar w:fldCharType="begin"/>
        </w:r>
        <w:r w:rsidR="000B4E8B">
          <w:rPr>
            <w:noProof/>
            <w:webHidden/>
          </w:rPr>
          <w:instrText xml:space="preserve"> PAGEREF _Toc341129750 \h </w:instrText>
        </w:r>
        <w:r>
          <w:rPr>
            <w:noProof/>
            <w:webHidden/>
          </w:rPr>
        </w:r>
        <w:r>
          <w:rPr>
            <w:noProof/>
            <w:webHidden/>
          </w:rPr>
          <w:fldChar w:fldCharType="separate"/>
        </w:r>
        <w:r w:rsidR="000B4E8B">
          <w:rPr>
            <w:noProof/>
            <w:webHidden/>
          </w:rPr>
          <w:t>77</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51" w:history="1">
        <w:r w:rsidR="000B4E8B" w:rsidRPr="00A654E6">
          <w:rPr>
            <w:rStyle w:val="Hyperlink"/>
            <w:noProof/>
          </w:rPr>
          <w:t>6.1 Summary</w:t>
        </w:r>
        <w:r w:rsidR="000B4E8B">
          <w:rPr>
            <w:noProof/>
            <w:webHidden/>
          </w:rPr>
          <w:tab/>
        </w:r>
        <w:r>
          <w:rPr>
            <w:noProof/>
            <w:webHidden/>
          </w:rPr>
          <w:fldChar w:fldCharType="begin"/>
        </w:r>
        <w:r w:rsidR="000B4E8B">
          <w:rPr>
            <w:noProof/>
            <w:webHidden/>
          </w:rPr>
          <w:instrText xml:space="preserve"> PAGEREF _Toc341129751 \h </w:instrText>
        </w:r>
        <w:r>
          <w:rPr>
            <w:noProof/>
            <w:webHidden/>
          </w:rPr>
        </w:r>
        <w:r>
          <w:rPr>
            <w:noProof/>
            <w:webHidden/>
          </w:rPr>
          <w:fldChar w:fldCharType="separate"/>
        </w:r>
        <w:r w:rsidR="000B4E8B">
          <w:rPr>
            <w:noProof/>
            <w:webHidden/>
          </w:rPr>
          <w:t>77</w:t>
        </w:r>
        <w:r>
          <w:rPr>
            <w:noProof/>
            <w:webHidden/>
          </w:rPr>
          <w:fldChar w:fldCharType="end"/>
        </w:r>
      </w:hyperlink>
    </w:p>
    <w:p w:rsidR="000B4E8B" w:rsidRDefault="00E17F6E">
      <w:pPr>
        <w:pStyle w:val="TOC2"/>
        <w:tabs>
          <w:tab w:val="right" w:leader="dot" w:pos="8296"/>
        </w:tabs>
        <w:rPr>
          <w:rFonts w:asciiTheme="minorHAnsi" w:hAnsiTheme="minorHAnsi"/>
          <w:noProof/>
          <w:kern w:val="0"/>
          <w:sz w:val="22"/>
          <w:lang w:val="en-TT"/>
        </w:rPr>
      </w:pPr>
      <w:hyperlink w:anchor="_Toc341129752" w:history="1">
        <w:r w:rsidR="000B4E8B" w:rsidRPr="00A654E6">
          <w:rPr>
            <w:rStyle w:val="Hyperlink"/>
            <w:noProof/>
          </w:rPr>
          <w:t>6.2 Future Research</w:t>
        </w:r>
        <w:r w:rsidR="000B4E8B">
          <w:rPr>
            <w:noProof/>
            <w:webHidden/>
          </w:rPr>
          <w:tab/>
        </w:r>
        <w:r>
          <w:rPr>
            <w:noProof/>
            <w:webHidden/>
          </w:rPr>
          <w:fldChar w:fldCharType="begin"/>
        </w:r>
        <w:r w:rsidR="000B4E8B">
          <w:rPr>
            <w:noProof/>
            <w:webHidden/>
          </w:rPr>
          <w:instrText xml:space="preserve"> PAGEREF _Toc341129752 \h </w:instrText>
        </w:r>
        <w:r>
          <w:rPr>
            <w:noProof/>
            <w:webHidden/>
          </w:rPr>
        </w:r>
        <w:r>
          <w:rPr>
            <w:noProof/>
            <w:webHidden/>
          </w:rPr>
          <w:fldChar w:fldCharType="separate"/>
        </w:r>
        <w:r w:rsidR="000B4E8B">
          <w:rPr>
            <w:noProof/>
            <w:webHidden/>
          </w:rPr>
          <w:t>79</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53" w:history="1">
        <w:r w:rsidR="000B4E8B" w:rsidRPr="00A654E6">
          <w:rPr>
            <w:rStyle w:val="Hyperlink"/>
            <w:noProof/>
          </w:rPr>
          <w:t>References</w:t>
        </w:r>
        <w:r w:rsidR="000B4E8B">
          <w:rPr>
            <w:noProof/>
            <w:webHidden/>
          </w:rPr>
          <w:tab/>
        </w:r>
        <w:r>
          <w:rPr>
            <w:noProof/>
            <w:webHidden/>
          </w:rPr>
          <w:fldChar w:fldCharType="begin"/>
        </w:r>
        <w:r w:rsidR="000B4E8B">
          <w:rPr>
            <w:noProof/>
            <w:webHidden/>
          </w:rPr>
          <w:instrText xml:space="preserve"> PAGEREF _Toc341129753 \h </w:instrText>
        </w:r>
        <w:r>
          <w:rPr>
            <w:noProof/>
            <w:webHidden/>
          </w:rPr>
        </w:r>
        <w:r>
          <w:rPr>
            <w:noProof/>
            <w:webHidden/>
          </w:rPr>
          <w:fldChar w:fldCharType="separate"/>
        </w:r>
        <w:r w:rsidR="000B4E8B">
          <w:rPr>
            <w:noProof/>
            <w:webHidden/>
          </w:rPr>
          <w:t>80</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54" w:history="1">
        <w:r w:rsidR="000B4E8B" w:rsidRPr="00A654E6">
          <w:rPr>
            <w:rStyle w:val="Hyperlink"/>
            <w:noProof/>
          </w:rPr>
          <w:t>Appendix I</w:t>
        </w:r>
        <w:r w:rsidR="000B4E8B">
          <w:rPr>
            <w:noProof/>
            <w:webHidden/>
          </w:rPr>
          <w:tab/>
        </w:r>
        <w:r>
          <w:rPr>
            <w:noProof/>
            <w:webHidden/>
          </w:rPr>
          <w:fldChar w:fldCharType="begin"/>
        </w:r>
        <w:r w:rsidR="000B4E8B">
          <w:rPr>
            <w:noProof/>
            <w:webHidden/>
          </w:rPr>
          <w:instrText xml:space="preserve"> PAGEREF _Toc341129754 \h </w:instrText>
        </w:r>
        <w:r>
          <w:rPr>
            <w:noProof/>
            <w:webHidden/>
          </w:rPr>
        </w:r>
        <w:r>
          <w:rPr>
            <w:noProof/>
            <w:webHidden/>
          </w:rPr>
          <w:fldChar w:fldCharType="separate"/>
        </w:r>
        <w:r w:rsidR="000B4E8B">
          <w:rPr>
            <w:noProof/>
            <w:webHidden/>
          </w:rPr>
          <w:t>83</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55" w:history="1">
        <w:r w:rsidR="000B4E8B" w:rsidRPr="00A654E6">
          <w:rPr>
            <w:rStyle w:val="Hyperlink"/>
            <w:noProof/>
          </w:rPr>
          <w:t>Appendix II</w:t>
        </w:r>
        <w:r w:rsidR="000B4E8B">
          <w:rPr>
            <w:noProof/>
            <w:webHidden/>
          </w:rPr>
          <w:tab/>
        </w:r>
        <w:r>
          <w:rPr>
            <w:noProof/>
            <w:webHidden/>
          </w:rPr>
          <w:fldChar w:fldCharType="begin"/>
        </w:r>
        <w:r w:rsidR="000B4E8B">
          <w:rPr>
            <w:noProof/>
            <w:webHidden/>
          </w:rPr>
          <w:instrText xml:space="preserve"> PAGEREF _Toc341129755 \h </w:instrText>
        </w:r>
        <w:r>
          <w:rPr>
            <w:noProof/>
            <w:webHidden/>
          </w:rPr>
        </w:r>
        <w:r>
          <w:rPr>
            <w:noProof/>
            <w:webHidden/>
          </w:rPr>
          <w:fldChar w:fldCharType="separate"/>
        </w:r>
        <w:r w:rsidR="000B4E8B">
          <w:rPr>
            <w:noProof/>
            <w:webHidden/>
          </w:rPr>
          <w:t>90</w:t>
        </w:r>
        <w:r>
          <w:rPr>
            <w:noProof/>
            <w:webHidden/>
          </w:rPr>
          <w:fldChar w:fldCharType="end"/>
        </w:r>
      </w:hyperlink>
    </w:p>
    <w:p w:rsidR="000B4E8B" w:rsidRDefault="00E17F6E">
      <w:pPr>
        <w:pStyle w:val="TOC1"/>
        <w:tabs>
          <w:tab w:val="right" w:leader="dot" w:pos="8296"/>
        </w:tabs>
        <w:rPr>
          <w:rFonts w:asciiTheme="minorHAnsi" w:hAnsiTheme="minorHAnsi"/>
          <w:noProof/>
          <w:kern w:val="0"/>
          <w:sz w:val="22"/>
          <w:lang w:val="en-TT"/>
        </w:rPr>
      </w:pPr>
      <w:hyperlink w:anchor="_Toc341129756" w:history="1">
        <w:r w:rsidR="000B4E8B" w:rsidRPr="00A654E6">
          <w:rPr>
            <w:rStyle w:val="Hyperlink"/>
            <w:noProof/>
          </w:rPr>
          <w:t xml:space="preserve">Appendix </w:t>
        </w:r>
        <w:r w:rsidR="000B4E8B" w:rsidRPr="00A654E6">
          <w:rPr>
            <w:rStyle w:val="Hyperlink"/>
            <w:rFonts w:eastAsia="SimSun"/>
            <w:noProof/>
          </w:rPr>
          <w:t>III</w:t>
        </w:r>
        <w:r w:rsidR="000B4E8B">
          <w:rPr>
            <w:noProof/>
            <w:webHidden/>
          </w:rPr>
          <w:tab/>
        </w:r>
        <w:r>
          <w:rPr>
            <w:noProof/>
            <w:webHidden/>
          </w:rPr>
          <w:fldChar w:fldCharType="begin"/>
        </w:r>
        <w:r w:rsidR="000B4E8B">
          <w:rPr>
            <w:noProof/>
            <w:webHidden/>
          </w:rPr>
          <w:instrText xml:space="preserve"> PAGEREF _Toc341129756 \h </w:instrText>
        </w:r>
        <w:r>
          <w:rPr>
            <w:noProof/>
            <w:webHidden/>
          </w:rPr>
        </w:r>
        <w:r>
          <w:rPr>
            <w:noProof/>
            <w:webHidden/>
          </w:rPr>
          <w:fldChar w:fldCharType="separate"/>
        </w:r>
        <w:r w:rsidR="000B4E8B">
          <w:rPr>
            <w:noProof/>
            <w:webHidden/>
          </w:rPr>
          <w:t>97</w:t>
        </w:r>
        <w:r>
          <w:rPr>
            <w:noProof/>
            <w:webHidden/>
          </w:rPr>
          <w:fldChar w:fldCharType="end"/>
        </w:r>
      </w:hyperlink>
    </w:p>
    <w:p w:rsidR="005B7051" w:rsidRDefault="00E17F6E" w:rsidP="005B7051">
      <w:pPr>
        <w:pStyle w:val="1"/>
      </w:pPr>
      <w:r>
        <w:lastRenderedPageBreak/>
        <w:fldChar w:fldCharType="end"/>
      </w:r>
      <w:bookmarkStart w:id="12" w:name="_Toc335604379"/>
      <w:bookmarkStart w:id="13" w:name="_Toc335684131"/>
      <w:bookmarkStart w:id="14" w:name="_Toc341129713"/>
      <w:r w:rsidR="00E61A67" w:rsidRPr="00E61A67">
        <w:t>List of Figures</w:t>
      </w:r>
      <w:bookmarkEnd w:id="12"/>
      <w:bookmarkEnd w:id="13"/>
      <w:bookmarkEnd w:id="14"/>
      <w:r w:rsidR="00E61A67" w:rsidRPr="00E61A67">
        <w:t xml:space="preserve"> </w:t>
      </w:r>
    </w:p>
    <w:p w:rsidR="005B7051" w:rsidRDefault="00E17F6E">
      <w:pPr>
        <w:pStyle w:val="TOC1"/>
        <w:tabs>
          <w:tab w:val="right" w:leader="dot" w:pos="8296"/>
        </w:tabs>
        <w:rPr>
          <w:rFonts w:asciiTheme="minorHAnsi" w:hAnsiTheme="minorHAnsi"/>
          <w:noProof/>
          <w:kern w:val="0"/>
          <w:sz w:val="22"/>
          <w:lang w:val="en-TT"/>
        </w:rPr>
      </w:pPr>
      <w:r w:rsidRPr="00E17F6E">
        <w:fldChar w:fldCharType="begin"/>
      </w:r>
      <w:r w:rsidR="005B7051">
        <w:instrText xml:space="preserve"> TOC \h \z \t "Figure,1" </w:instrText>
      </w:r>
      <w:r w:rsidRPr="00E17F6E">
        <w:fldChar w:fldCharType="separate"/>
      </w:r>
      <w:hyperlink w:anchor="_Toc341040797" w:history="1">
        <w:r w:rsidR="005B7051" w:rsidRPr="00DC0617">
          <w:rPr>
            <w:rStyle w:val="Hyperlink"/>
            <w:noProof/>
          </w:rPr>
          <w:t>Figure 1.1 Geometries of patch and aperture elements FSS array.</w:t>
        </w:r>
        <w:r w:rsidR="005B7051">
          <w:rPr>
            <w:noProof/>
            <w:webHidden/>
          </w:rPr>
          <w:tab/>
        </w:r>
        <w:r>
          <w:rPr>
            <w:noProof/>
            <w:webHidden/>
          </w:rPr>
          <w:fldChar w:fldCharType="begin"/>
        </w:r>
        <w:r w:rsidR="005B7051">
          <w:rPr>
            <w:noProof/>
            <w:webHidden/>
          </w:rPr>
          <w:instrText xml:space="preserve"> PAGEREF _Toc341040797 \h </w:instrText>
        </w:r>
        <w:r>
          <w:rPr>
            <w:noProof/>
            <w:webHidden/>
          </w:rPr>
        </w:r>
        <w:r>
          <w:rPr>
            <w:noProof/>
            <w:webHidden/>
          </w:rPr>
          <w:fldChar w:fldCharType="separate"/>
        </w:r>
        <w:r w:rsidR="005B7051">
          <w:rPr>
            <w:noProof/>
            <w:webHidden/>
          </w:rPr>
          <w:t>1</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798" w:history="1">
        <w:r w:rsidR="005B7051" w:rsidRPr="00DC0617">
          <w:rPr>
            <w:rStyle w:val="Hyperlink"/>
            <w:noProof/>
          </w:rPr>
          <w:t>Figure 1.2 Unit cells of FSS element geometries.</w:t>
        </w:r>
        <w:r w:rsidR="005B7051">
          <w:rPr>
            <w:noProof/>
            <w:webHidden/>
          </w:rPr>
          <w:tab/>
        </w:r>
        <w:r>
          <w:rPr>
            <w:noProof/>
            <w:webHidden/>
          </w:rPr>
          <w:fldChar w:fldCharType="begin"/>
        </w:r>
        <w:r w:rsidR="005B7051">
          <w:rPr>
            <w:noProof/>
            <w:webHidden/>
          </w:rPr>
          <w:instrText xml:space="preserve"> PAGEREF _Toc341040798 \h </w:instrText>
        </w:r>
        <w:r>
          <w:rPr>
            <w:noProof/>
            <w:webHidden/>
          </w:rPr>
        </w:r>
        <w:r>
          <w:rPr>
            <w:noProof/>
            <w:webHidden/>
          </w:rPr>
          <w:fldChar w:fldCharType="separate"/>
        </w:r>
        <w:r w:rsidR="005B7051">
          <w:rPr>
            <w:noProof/>
            <w:webHidden/>
          </w:rPr>
          <w:t>2</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799" w:history="1">
        <w:r w:rsidR="005B7051" w:rsidRPr="00DC0617">
          <w:rPr>
            <w:rStyle w:val="Hyperlink"/>
            <w:noProof/>
          </w:rPr>
          <w:t>Figure 1.3 Top and bottom view of a miniaturized-element FSS.</w:t>
        </w:r>
        <w:r w:rsidR="005B7051">
          <w:rPr>
            <w:noProof/>
            <w:webHidden/>
          </w:rPr>
          <w:tab/>
        </w:r>
        <w:r>
          <w:rPr>
            <w:noProof/>
            <w:webHidden/>
          </w:rPr>
          <w:fldChar w:fldCharType="begin"/>
        </w:r>
        <w:r w:rsidR="005B7051">
          <w:rPr>
            <w:noProof/>
            <w:webHidden/>
          </w:rPr>
          <w:instrText xml:space="preserve"> PAGEREF _Toc341040799 \h </w:instrText>
        </w:r>
        <w:r>
          <w:rPr>
            <w:noProof/>
            <w:webHidden/>
          </w:rPr>
        </w:r>
        <w:r>
          <w:rPr>
            <w:noProof/>
            <w:webHidden/>
          </w:rPr>
          <w:fldChar w:fldCharType="separate"/>
        </w:r>
        <w:r w:rsidR="005B7051">
          <w:rPr>
            <w:noProof/>
            <w:webHidden/>
          </w:rPr>
          <w:t>5</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00" w:history="1">
        <w:r w:rsidR="005B7051" w:rsidRPr="00DC0617">
          <w:rPr>
            <w:rStyle w:val="Hyperlink"/>
            <w:noProof/>
          </w:rPr>
          <w:t>Figure 1.4 Convoluted element FSS.</w:t>
        </w:r>
        <w:r w:rsidR="005B7051">
          <w:rPr>
            <w:noProof/>
            <w:webHidden/>
          </w:rPr>
          <w:tab/>
        </w:r>
        <w:r>
          <w:rPr>
            <w:noProof/>
            <w:webHidden/>
          </w:rPr>
          <w:fldChar w:fldCharType="begin"/>
        </w:r>
        <w:r w:rsidR="005B7051">
          <w:rPr>
            <w:noProof/>
            <w:webHidden/>
          </w:rPr>
          <w:instrText xml:space="preserve"> PAGEREF _Toc341040800 \h </w:instrText>
        </w:r>
        <w:r>
          <w:rPr>
            <w:noProof/>
            <w:webHidden/>
          </w:rPr>
        </w:r>
        <w:r>
          <w:rPr>
            <w:noProof/>
            <w:webHidden/>
          </w:rPr>
          <w:fldChar w:fldCharType="separate"/>
        </w:r>
        <w:r w:rsidR="005B7051">
          <w:rPr>
            <w:noProof/>
            <w:webHidden/>
          </w:rPr>
          <w:t>5</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01" w:history="1">
        <w:r w:rsidR="005B7051" w:rsidRPr="00DC0617">
          <w:rPr>
            <w:rStyle w:val="Hyperlink"/>
            <w:noProof/>
          </w:rPr>
          <w:t>Figure 1.5 FSS unit cell using lumped reactive components.</w:t>
        </w:r>
        <w:r w:rsidR="005B7051">
          <w:rPr>
            <w:noProof/>
            <w:webHidden/>
          </w:rPr>
          <w:tab/>
        </w:r>
        <w:r>
          <w:rPr>
            <w:noProof/>
            <w:webHidden/>
          </w:rPr>
          <w:fldChar w:fldCharType="begin"/>
        </w:r>
        <w:r w:rsidR="005B7051">
          <w:rPr>
            <w:noProof/>
            <w:webHidden/>
          </w:rPr>
          <w:instrText xml:space="preserve"> PAGEREF _Toc341040801 \h </w:instrText>
        </w:r>
        <w:r>
          <w:rPr>
            <w:noProof/>
            <w:webHidden/>
          </w:rPr>
        </w:r>
        <w:r>
          <w:rPr>
            <w:noProof/>
            <w:webHidden/>
          </w:rPr>
          <w:fldChar w:fldCharType="separate"/>
        </w:r>
        <w:r w:rsidR="005B7051">
          <w:rPr>
            <w:noProof/>
            <w:webHidden/>
          </w:rPr>
          <w:t>6</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02" w:history="1">
        <w:r w:rsidR="005B7051" w:rsidRPr="00DC0617">
          <w:rPr>
            <w:rStyle w:val="Hyperlink"/>
            <w:noProof/>
            <w:lang w:val="en-GB"/>
          </w:rPr>
          <w:t>Figure 2.1 Equivalent circuit models of FSSs.</w:t>
        </w:r>
        <w:r w:rsidR="005B7051">
          <w:rPr>
            <w:noProof/>
            <w:webHidden/>
          </w:rPr>
          <w:tab/>
        </w:r>
        <w:r>
          <w:rPr>
            <w:noProof/>
            <w:webHidden/>
          </w:rPr>
          <w:fldChar w:fldCharType="begin"/>
        </w:r>
        <w:r w:rsidR="005B7051">
          <w:rPr>
            <w:noProof/>
            <w:webHidden/>
          </w:rPr>
          <w:instrText xml:space="preserve"> PAGEREF _Toc341040802 \h </w:instrText>
        </w:r>
        <w:r>
          <w:rPr>
            <w:noProof/>
            <w:webHidden/>
          </w:rPr>
        </w:r>
        <w:r>
          <w:rPr>
            <w:noProof/>
            <w:webHidden/>
          </w:rPr>
          <w:fldChar w:fldCharType="separate"/>
        </w:r>
        <w:r w:rsidR="005B7051">
          <w:rPr>
            <w:noProof/>
            <w:webHidden/>
          </w:rPr>
          <w:t>9</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03" w:history="1">
        <w:r w:rsidR="005B7051" w:rsidRPr="00DC0617">
          <w:rPr>
            <w:rStyle w:val="Hyperlink"/>
            <w:noProof/>
          </w:rPr>
          <w:t>Figure 2.2 FSS unit cell boundary conditions settings.</w:t>
        </w:r>
        <w:r w:rsidR="005B7051">
          <w:rPr>
            <w:noProof/>
            <w:webHidden/>
          </w:rPr>
          <w:tab/>
        </w:r>
        <w:r>
          <w:rPr>
            <w:noProof/>
            <w:webHidden/>
          </w:rPr>
          <w:fldChar w:fldCharType="begin"/>
        </w:r>
        <w:r w:rsidR="005B7051">
          <w:rPr>
            <w:noProof/>
            <w:webHidden/>
          </w:rPr>
          <w:instrText xml:space="preserve"> PAGEREF _Toc341040803 \h </w:instrText>
        </w:r>
        <w:r>
          <w:rPr>
            <w:noProof/>
            <w:webHidden/>
          </w:rPr>
        </w:r>
        <w:r>
          <w:rPr>
            <w:noProof/>
            <w:webHidden/>
          </w:rPr>
          <w:fldChar w:fldCharType="separate"/>
        </w:r>
        <w:r w:rsidR="005B7051">
          <w:rPr>
            <w:noProof/>
            <w:webHidden/>
          </w:rPr>
          <w:t>12</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04" w:history="1">
        <w:r w:rsidR="005B7051" w:rsidRPr="00DC0617">
          <w:rPr>
            <w:rStyle w:val="Hyperlink"/>
            <w:noProof/>
          </w:rPr>
          <w:t>Figure 2.3 Unit cell of the square loop FSS array.</w:t>
        </w:r>
        <w:r w:rsidR="005B7051">
          <w:rPr>
            <w:noProof/>
            <w:webHidden/>
          </w:rPr>
          <w:tab/>
        </w:r>
        <w:r>
          <w:rPr>
            <w:noProof/>
            <w:webHidden/>
          </w:rPr>
          <w:fldChar w:fldCharType="begin"/>
        </w:r>
        <w:r w:rsidR="005B7051">
          <w:rPr>
            <w:noProof/>
            <w:webHidden/>
          </w:rPr>
          <w:instrText xml:space="preserve"> PAGEREF _Toc341040804 \h </w:instrText>
        </w:r>
        <w:r>
          <w:rPr>
            <w:noProof/>
            <w:webHidden/>
          </w:rPr>
        </w:r>
        <w:r>
          <w:rPr>
            <w:noProof/>
            <w:webHidden/>
          </w:rPr>
          <w:fldChar w:fldCharType="separate"/>
        </w:r>
        <w:r w:rsidR="005B7051">
          <w:rPr>
            <w:noProof/>
            <w:webHidden/>
          </w:rPr>
          <w:t>14</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05" w:history="1">
        <w:r w:rsidR="005B7051" w:rsidRPr="00DC0617">
          <w:rPr>
            <w:rStyle w:val="Hyperlink"/>
            <w:noProof/>
            <w:lang w:val="en-GB"/>
          </w:rPr>
          <w:t>Figure 2.4 Transmission and reflection response of the square loop FSS.</w:t>
        </w:r>
        <w:r w:rsidR="005B7051">
          <w:rPr>
            <w:noProof/>
            <w:webHidden/>
          </w:rPr>
          <w:tab/>
        </w:r>
        <w:r>
          <w:rPr>
            <w:noProof/>
            <w:webHidden/>
          </w:rPr>
          <w:fldChar w:fldCharType="begin"/>
        </w:r>
        <w:r w:rsidR="005B7051">
          <w:rPr>
            <w:noProof/>
            <w:webHidden/>
          </w:rPr>
          <w:instrText xml:space="preserve"> PAGEREF _Toc341040805 \h </w:instrText>
        </w:r>
        <w:r>
          <w:rPr>
            <w:noProof/>
            <w:webHidden/>
          </w:rPr>
        </w:r>
        <w:r>
          <w:rPr>
            <w:noProof/>
            <w:webHidden/>
          </w:rPr>
          <w:fldChar w:fldCharType="separate"/>
        </w:r>
        <w:r w:rsidR="005B7051">
          <w:rPr>
            <w:noProof/>
            <w:webHidden/>
          </w:rPr>
          <w:t>15</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06" w:history="1">
        <w:r w:rsidR="005B7051" w:rsidRPr="00DC0617">
          <w:rPr>
            <w:rStyle w:val="Hyperlink"/>
            <w:noProof/>
          </w:rPr>
          <w:t>Figure 2.5 The effect of varying element length.</w:t>
        </w:r>
        <w:r w:rsidR="005B7051">
          <w:rPr>
            <w:noProof/>
            <w:webHidden/>
          </w:rPr>
          <w:tab/>
        </w:r>
        <w:r>
          <w:rPr>
            <w:noProof/>
            <w:webHidden/>
          </w:rPr>
          <w:fldChar w:fldCharType="begin"/>
        </w:r>
        <w:r w:rsidR="005B7051">
          <w:rPr>
            <w:noProof/>
            <w:webHidden/>
          </w:rPr>
          <w:instrText xml:space="preserve"> PAGEREF _Toc341040806 \h </w:instrText>
        </w:r>
        <w:r>
          <w:rPr>
            <w:noProof/>
            <w:webHidden/>
          </w:rPr>
        </w:r>
        <w:r>
          <w:rPr>
            <w:noProof/>
            <w:webHidden/>
          </w:rPr>
          <w:fldChar w:fldCharType="separate"/>
        </w:r>
        <w:r w:rsidR="005B7051">
          <w:rPr>
            <w:noProof/>
            <w:webHidden/>
          </w:rPr>
          <w:t>15</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07" w:history="1">
        <w:r w:rsidR="005B7051" w:rsidRPr="00DC0617">
          <w:rPr>
            <w:rStyle w:val="Hyperlink"/>
            <w:noProof/>
          </w:rPr>
          <w:t>Figure 2.6 The effect of varying element width.</w:t>
        </w:r>
        <w:r w:rsidR="005B7051">
          <w:rPr>
            <w:noProof/>
            <w:webHidden/>
          </w:rPr>
          <w:tab/>
        </w:r>
        <w:r>
          <w:rPr>
            <w:noProof/>
            <w:webHidden/>
          </w:rPr>
          <w:fldChar w:fldCharType="begin"/>
        </w:r>
        <w:r w:rsidR="005B7051">
          <w:rPr>
            <w:noProof/>
            <w:webHidden/>
          </w:rPr>
          <w:instrText xml:space="preserve"> PAGEREF _Toc341040807 \h </w:instrText>
        </w:r>
        <w:r>
          <w:rPr>
            <w:noProof/>
            <w:webHidden/>
          </w:rPr>
        </w:r>
        <w:r>
          <w:rPr>
            <w:noProof/>
            <w:webHidden/>
          </w:rPr>
          <w:fldChar w:fldCharType="separate"/>
        </w:r>
        <w:r w:rsidR="005B7051">
          <w:rPr>
            <w:noProof/>
            <w:webHidden/>
          </w:rPr>
          <w:t>16</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08" w:history="1">
        <w:r w:rsidR="005B7051" w:rsidRPr="00DC0617">
          <w:rPr>
            <w:rStyle w:val="Hyperlink"/>
            <w:noProof/>
          </w:rPr>
          <w:t>Figure 2.7 The effect of varying element gap.</w:t>
        </w:r>
        <w:r w:rsidR="005B7051">
          <w:rPr>
            <w:noProof/>
            <w:webHidden/>
          </w:rPr>
          <w:tab/>
        </w:r>
        <w:r>
          <w:rPr>
            <w:noProof/>
            <w:webHidden/>
          </w:rPr>
          <w:fldChar w:fldCharType="begin"/>
        </w:r>
        <w:r w:rsidR="005B7051">
          <w:rPr>
            <w:noProof/>
            <w:webHidden/>
          </w:rPr>
          <w:instrText xml:space="preserve"> PAGEREF _Toc341040808 \h </w:instrText>
        </w:r>
        <w:r>
          <w:rPr>
            <w:noProof/>
            <w:webHidden/>
          </w:rPr>
        </w:r>
        <w:r>
          <w:rPr>
            <w:noProof/>
            <w:webHidden/>
          </w:rPr>
          <w:fldChar w:fldCharType="separate"/>
        </w:r>
        <w:r w:rsidR="005B7051">
          <w:rPr>
            <w:noProof/>
            <w:webHidden/>
          </w:rPr>
          <w:t>16</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09" w:history="1">
        <w:r w:rsidR="005B7051" w:rsidRPr="00DC0617">
          <w:rPr>
            <w:rStyle w:val="Hyperlink"/>
            <w:noProof/>
          </w:rPr>
          <w:t>Figure 2.8 The effect of varying substrate thickness.</w:t>
        </w:r>
        <w:r w:rsidR="005B7051">
          <w:rPr>
            <w:noProof/>
            <w:webHidden/>
          </w:rPr>
          <w:tab/>
        </w:r>
        <w:r>
          <w:rPr>
            <w:noProof/>
            <w:webHidden/>
          </w:rPr>
          <w:fldChar w:fldCharType="begin"/>
        </w:r>
        <w:r w:rsidR="005B7051">
          <w:rPr>
            <w:noProof/>
            <w:webHidden/>
          </w:rPr>
          <w:instrText xml:space="preserve"> PAGEREF _Toc341040809 \h </w:instrText>
        </w:r>
        <w:r>
          <w:rPr>
            <w:noProof/>
            <w:webHidden/>
          </w:rPr>
        </w:r>
        <w:r>
          <w:rPr>
            <w:noProof/>
            <w:webHidden/>
          </w:rPr>
          <w:fldChar w:fldCharType="separate"/>
        </w:r>
        <w:r w:rsidR="005B7051">
          <w:rPr>
            <w:noProof/>
            <w:webHidden/>
          </w:rPr>
          <w:t>17</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10" w:history="1">
        <w:r w:rsidR="005B7051" w:rsidRPr="00DC0617">
          <w:rPr>
            <w:rStyle w:val="Hyperlink"/>
            <w:noProof/>
          </w:rPr>
          <w:t>Figure 2.9 Transmission response at different incident angles.</w:t>
        </w:r>
        <w:r w:rsidR="005B7051">
          <w:rPr>
            <w:noProof/>
            <w:webHidden/>
          </w:rPr>
          <w:tab/>
        </w:r>
        <w:r>
          <w:rPr>
            <w:noProof/>
            <w:webHidden/>
          </w:rPr>
          <w:fldChar w:fldCharType="begin"/>
        </w:r>
        <w:r w:rsidR="005B7051">
          <w:rPr>
            <w:noProof/>
            <w:webHidden/>
          </w:rPr>
          <w:instrText xml:space="preserve"> PAGEREF _Toc341040810 \h </w:instrText>
        </w:r>
        <w:r>
          <w:rPr>
            <w:noProof/>
            <w:webHidden/>
          </w:rPr>
        </w:r>
        <w:r>
          <w:rPr>
            <w:noProof/>
            <w:webHidden/>
          </w:rPr>
          <w:fldChar w:fldCharType="separate"/>
        </w:r>
        <w:r w:rsidR="005B7051">
          <w:rPr>
            <w:noProof/>
            <w:webHidden/>
          </w:rPr>
          <w:t>18</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11" w:history="1">
        <w:r w:rsidR="005B7051" w:rsidRPr="00DC0617">
          <w:rPr>
            <w:rStyle w:val="Hyperlink"/>
            <w:noProof/>
          </w:rPr>
          <w:t>Figure 3.1 Unit cell of flat cross dipole element FSS array.</w:t>
        </w:r>
        <w:r w:rsidR="005B7051">
          <w:rPr>
            <w:noProof/>
            <w:webHidden/>
          </w:rPr>
          <w:tab/>
        </w:r>
        <w:r>
          <w:rPr>
            <w:noProof/>
            <w:webHidden/>
          </w:rPr>
          <w:fldChar w:fldCharType="begin"/>
        </w:r>
        <w:r w:rsidR="005B7051">
          <w:rPr>
            <w:noProof/>
            <w:webHidden/>
          </w:rPr>
          <w:instrText xml:space="preserve"> PAGEREF _Toc341040811 \h </w:instrText>
        </w:r>
        <w:r>
          <w:rPr>
            <w:noProof/>
            <w:webHidden/>
          </w:rPr>
        </w:r>
        <w:r>
          <w:rPr>
            <w:noProof/>
            <w:webHidden/>
          </w:rPr>
          <w:fldChar w:fldCharType="separate"/>
        </w:r>
        <w:r w:rsidR="005B7051">
          <w:rPr>
            <w:noProof/>
            <w:webHidden/>
          </w:rPr>
          <w:t>20</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12" w:history="1">
        <w:r w:rsidR="005B7051" w:rsidRPr="00DC0617">
          <w:rPr>
            <w:rStyle w:val="Hyperlink"/>
            <w:noProof/>
          </w:rPr>
          <w:t>Figure 3.2 Transmission and reflection response of flat cross FSS array.</w:t>
        </w:r>
        <w:r w:rsidR="005B7051">
          <w:rPr>
            <w:noProof/>
            <w:webHidden/>
          </w:rPr>
          <w:tab/>
        </w:r>
        <w:r>
          <w:rPr>
            <w:noProof/>
            <w:webHidden/>
          </w:rPr>
          <w:fldChar w:fldCharType="begin"/>
        </w:r>
        <w:r w:rsidR="005B7051">
          <w:rPr>
            <w:noProof/>
            <w:webHidden/>
          </w:rPr>
          <w:instrText xml:space="preserve"> PAGEREF _Toc341040812 \h </w:instrText>
        </w:r>
        <w:r>
          <w:rPr>
            <w:noProof/>
            <w:webHidden/>
          </w:rPr>
        </w:r>
        <w:r>
          <w:rPr>
            <w:noProof/>
            <w:webHidden/>
          </w:rPr>
          <w:fldChar w:fldCharType="separate"/>
        </w:r>
        <w:r w:rsidR="005B7051">
          <w:rPr>
            <w:noProof/>
            <w:webHidden/>
          </w:rPr>
          <w:t>21</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13" w:history="1">
        <w:r w:rsidR="005B7051" w:rsidRPr="00DC0617">
          <w:rPr>
            <w:rStyle w:val="Hyperlink"/>
            <w:noProof/>
          </w:rPr>
          <w:t>Figure 3.3 Transmission response of flat cross FSS at different incidence angles for TE and TM modes.</w:t>
        </w:r>
        <w:r w:rsidR="005B7051">
          <w:rPr>
            <w:noProof/>
            <w:webHidden/>
          </w:rPr>
          <w:tab/>
        </w:r>
        <w:r>
          <w:rPr>
            <w:noProof/>
            <w:webHidden/>
          </w:rPr>
          <w:fldChar w:fldCharType="begin"/>
        </w:r>
        <w:r w:rsidR="005B7051">
          <w:rPr>
            <w:noProof/>
            <w:webHidden/>
          </w:rPr>
          <w:instrText xml:space="preserve"> PAGEREF _Toc341040813 \h </w:instrText>
        </w:r>
        <w:r>
          <w:rPr>
            <w:noProof/>
            <w:webHidden/>
          </w:rPr>
        </w:r>
        <w:r>
          <w:rPr>
            <w:noProof/>
            <w:webHidden/>
          </w:rPr>
          <w:fldChar w:fldCharType="separate"/>
        </w:r>
        <w:r w:rsidR="005B7051">
          <w:rPr>
            <w:noProof/>
            <w:webHidden/>
          </w:rPr>
          <w:t>22</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14" w:history="1">
        <w:r w:rsidR="005B7051" w:rsidRPr="00DC0617">
          <w:rPr>
            <w:rStyle w:val="Hyperlink"/>
            <w:noProof/>
          </w:rPr>
          <w:t>Figure 3.4 Unit cell of 3D pyramid FSS.</w:t>
        </w:r>
        <w:r w:rsidR="005B7051">
          <w:rPr>
            <w:noProof/>
            <w:webHidden/>
          </w:rPr>
          <w:tab/>
        </w:r>
        <w:r>
          <w:rPr>
            <w:noProof/>
            <w:webHidden/>
          </w:rPr>
          <w:fldChar w:fldCharType="begin"/>
        </w:r>
        <w:r w:rsidR="005B7051">
          <w:rPr>
            <w:noProof/>
            <w:webHidden/>
          </w:rPr>
          <w:instrText xml:space="preserve"> PAGEREF _Toc341040814 \h </w:instrText>
        </w:r>
        <w:r>
          <w:rPr>
            <w:noProof/>
            <w:webHidden/>
          </w:rPr>
        </w:r>
        <w:r>
          <w:rPr>
            <w:noProof/>
            <w:webHidden/>
          </w:rPr>
          <w:fldChar w:fldCharType="separate"/>
        </w:r>
        <w:r w:rsidR="005B7051">
          <w:rPr>
            <w:noProof/>
            <w:webHidden/>
          </w:rPr>
          <w:t>23</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15" w:history="1">
        <w:r w:rsidR="005B7051" w:rsidRPr="00DC0617">
          <w:rPr>
            <w:rStyle w:val="Hyperlink"/>
            <w:noProof/>
          </w:rPr>
          <w:t>Figure 3.5 Transmission response of flat and 3D pyramid FSSs with varying height (L=18mm).</w:t>
        </w:r>
        <w:r w:rsidR="005B7051">
          <w:rPr>
            <w:noProof/>
            <w:webHidden/>
          </w:rPr>
          <w:tab/>
        </w:r>
        <w:r>
          <w:rPr>
            <w:noProof/>
            <w:webHidden/>
          </w:rPr>
          <w:fldChar w:fldCharType="begin"/>
        </w:r>
        <w:r w:rsidR="005B7051">
          <w:rPr>
            <w:noProof/>
            <w:webHidden/>
          </w:rPr>
          <w:instrText xml:space="preserve"> PAGEREF _Toc341040815 \h </w:instrText>
        </w:r>
        <w:r>
          <w:rPr>
            <w:noProof/>
            <w:webHidden/>
          </w:rPr>
        </w:r>
        <w:r>
          <w:rPr>
            <w:noProof/>
            <w:webHidden/>
          </w:rPr>
          <w:fldChar w:fldCharType="separate"/>
        </w:r>
        <w:r w:rsidR="005B7051">
          <w:rPr>
            <w:noProof/>
            <w:webHidden/>
          </w:rPr>
          <w:t>24</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16" w:history="1">
        <w:r w:rsidR="005B7051" w:rsidRPr="00DC0617">
          <w:rPr>
            <w:rStyle w:val="Hyperlink"/>
            <w:noProof/>
          </w:rPr>
          <w:t>Figure 3.6 Transmission response of h=20mm 3D FSS at different incidence angles for TE and TM modes (L=18mm).</w:t>
        </w:r>
        <w:r w:rsidR="005B7051">
          <w:rPr>
            <w:noProof/>
            <w:webHidden/>
          </w:rPr>
          <w:tab/>
        </w:r>
        <w:r>
          <w:rPr>
            <w:noProof/>
            <w:webHidden/>
          </w:rPr>
          <w:fldChar w:fldCharType="begin"/>
        </w:r>
        <w:r w:rsidR="005B7051">
          <w:rPr>
            <w:noProof/>
            <w:webHidden/>
          </w:rPr>
          <w:instrText xml:space="preserve"> PAGEREF _Toc341040816 \h </w:instrText>
        </w:r>
        <w:r>
          <w:rPr>
            <w:noProof/>
            <w:webHidden/>
          </w:rPr>
        </w:r>
        <w:r>
          <w:rPr>
            <w:noProof/>
            <w:webHidden/>
          </w:rPr>
          <w:fldChar w:fldCharType="separate"/>
        </w:r>
        <w:r w:rsidR="005B7051">
          <w:rPr>
            <w:noProof/>
            <w:webHidden/>
          </w:rPr>
          <w:t>26</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17" w:history="1">
        <w:r w:rsidR="005B7051" w:rsidRPr="00DC0617">
          <w:rPr>
            <w:rStyle w:val="Hyperlink"/>
            <w:noProof/>
          </w:rPr>
          <w:t>Figure 3.7 Transmission response of flat and 3D pyramid FSSs with varying height (g=1mm).</w:t>
        </w:r>
        <w:r w:rsidR="005B7051">
          <w:rPr>
            <w:noProof/>
            <w:webHidden/>
          </w:rPr>
          <w:tab/>
        </w:r>
        <w:r>
          <w:rPr>
            <w:noProof/>
            <w:webHidden/>
          </w:rPr>
          <w:fldChar w:fldCharType="begin"/>
        </w:r>
        <w:r w:rsidR="005B7051">
          <w:rPr>
            <w:noProof/>
            <w:webHidden/>
          </w:rPr>
          <w:instrText xml:space="preserve"> PAGEREF _Toc341040817 \h </w:instrText>
        </w:r>
        <w:r>
          <w:rPr>
            <w:noProof/>
            <w:webHidden/>
          </w:rPr>
        </w:r>
        <w:r>
          <w:rPr>
            <w:noProof/>
            <w:webHidden/>
          </w:rPr>
          <w:fldChar w:fldCharType="separate"/>
        </w:r>
        <w:r w:rsidR="005B7051">
          <w:rPr>
            <w:noProof/>
            <w:webHidden/>
          </w:rPr>
          <w:t>27</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18" w:history="1">
        <w:r w:rsidR="005B7051" w:rsidRPr="00DC0617">
          <w:rPr>
            <w:rStyle w:val="Hyperlink"/>
            <w:noProof/>
          </w:rPr>
          <w:t>Figure 3.8 Transmission response of h=20mm 3D FSS at different incidence angles for TE mode and TM modes (g=1mm).</w:t>
        </w:r>
        <w:r w:rsidR="005B7051">
          <w:rPr>
            <w:noProof/>
            <w:webHidden/>
          </w:rPr>
          <w:tab/>
        </w:r>
        <w:r>
          <w:rPr>
            <w:noProof/>
            <w:webHidden/>
          </w:rPr>
          <w:fldChar w:fldCharType="begin"/>
        </w:r>
        <w:r w:rsidR="005B7051">
          <w:rPr>
            <w:noProof/>
            <w:webHidden/>
          </w:rPr>
          <w:instrText xml:space="preserve"> PAGEREF _Toc341040818 \h </w:instrText>
        </w:r>
        <w:r>
          <w:rPr>
            <w:noProof/>
            <w:webHidden/>
          </w:rPr>
        </w:r>
        <w:r>
          <w:rPr>
            <w:noProof/>
            <w:webHidden/>
          </w:rPr>
          <w:fldChar w:fldCharType="separate"/>
        </w:r>
        <w:r w:rsidR="005B7051">
          <w:rPr>
            <w:noProof/>
            <w:webHidden/>
          </w:rPr>
          <w:t>30</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19" w:history="1">
        <w:r w:rsidR="005B7051" w:rsidRPr="00DC0617">
          <w:rPr>
            <w:rStyle w:val="Hyperlink"/>
            <w:noProof/>
          </w:rPr>
          <w:t>Figure 3.9 Unit cell of the flat cross FSS array.</w:t>
        </w:r>
        <w:r w:rsidR="005B7051">
          <w:rPr>
            <w:noProof/>
            <w:webHidden/>
          </w:rPr>
          <w:tab/>
        </w:r>
        <w:r>
          <w:rPr>
            <w:noProof/>
            <w:webHidden/>
          </w:rPr>
          <w:fldChar w:fldCharType="begin"/>
        </w:r>
        <w:r w:rsidR="005B7051">
          <w:rPr>
            <w:noProof/>
            <w:webHidden/>
          </w:rPr>
          <w:instrText xml:space="preserve"> PAGEREF _Toc341040819 \h </w:instrText>
        </w:r>
        <w:r>
          <w:rPr>
            <w:noProof/>
            <w:webHidden/>
          </w:rPr>
        </w:r>
        <w:r>
          <w:rPr>
            <w:noProof/>
            <w:webHidden/>
          </w:rPr>
          <w:fldChar w:fldCharType="separate"/>
        </w:r>
        <w:r w:rsidR="005B7051">
          <w:rPr>
            <w:noProof/>
            <w:webHidden/>
          </w:rPr>
          <w:t>31</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20" w:history="1">
        <w:r w:rsidR="005B7051" w:rsidRPr="00DC0617">
          <w:rPr>
            <w:rStyle w:val="Hyperlink"/>
            <w:noProof/>
          </w:rPr>
          <w:t>Figure 3.10 Unit cell of 3D cross saw-tooth FSSs.</w:t>
        </w:r>
        <w:r w:rsidR="005B7051">
          <w:rPr>
            <w:noProof/>
            <w:webHidden/>
          </w:rPr>
          <w:tab/>
        </w:r>
        <w:r>
          <w:rPr>
            <w:noProof/>
            <w:webHidden/>
          </w:rPr>
          <w:fldChar w:fldCharType="begin"/>
        </w:r>
        <w:r w:rsidR="005B7051">
          <w:rPr>
            <w:noProof/>
            <w:webHidden/>
          </w:rPr>
          <w:instrText xml:space="preserve"> PAGEREF _Toc341040820 \h </w:instrText>
        </w:r>
        <w:r>
          <w:rPr>
            <w:noProof/>
            <w:webHidden/>
          </w:rPr>
        </w:r>
        <w:r>
          <w:rPr>
            <w:noProof/>
            <w:webHidden/>
          </w:rPr>
          <w:fldChar w:fldCharType="separate"/>
        </w:r>
        <w:r w:rsidR="005B7051">
          <w:rPr>
            <w:noProof/>
            <w:webHidden/>
          </w:rPr>
          <w:t>33</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21" w:history="1">
        <w:r w:rsidR="005B7051" w:rsidRPr="00DC0617">
          <w:rPr>
            <w:rStyle w:val="Hyperlink"/>
            <w:noProof/>
          </w:rPr>
          <w:t>Figure 3.11 Transmission response of flat and 3D saw-tooth FSSs.</w:t>
        </w:r>
        <w:r w:rsidR="005B7051">
          <w:rPr>
            <w:noProof/>
            <w:webHidden/>
          </w:rPr>
          <w:tab/>
        </w:r>
        <w:r>
          <w:rPr>
            <w:noProof/>
            <w:webHidden/>
          </w:rPr>
          <w:fldChar w:fldCharType="begin"/>
        </w:r>
        <w:r w:rsidR="005B7051">
          <w:rPr>
            <w:noProof/>
            <w:webHidden/>
          </w:rPr>
          <w:instrText xml:space="preserve"> PAGEREF _Toc341040821 \h </w:instrText>
        </w:r>
        <w:r>
          <w:rPr>
            <w:noProof/>
            <w:webHidden/>
          </w:rPr>
        </w:r>
        <w:r>
          <w:rPr>
            <w:noProof/>
            <w:webHidden/>
          </w:rPr>
          <w:fldChar w:fldCharType="separate"/>
        </w:r>
        <w:r w:rsidR="005B7051">
          <w:rPr>
            <w:noProof/>
            <w:webHidden/>
          </w:rPr>
          <w:t>33</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22" w:history="1">
        <w:r w:rsidR="005B7051" w:rsidRPr="00DC0617">
          <w:rPr>
            <w:rStyle w:val="Hyperlink"/>
            <w:noProof/>
          </w:rPr>
          <w:t>Figure 3.12 Transmission response of flat cross FSS at different incidence angles for TE and TM modes.</w:t>
        </w:r>
        <w:r w:rsidR="005B7051">
          <w:rPr>
            <w:noProof/>
            <w:webHidden/>
          </w:rPr>
          <w:tab/>
        </w:r>
        <w:r>
          <w:rPr>
            <w:noProof/>
            <w:webHidden/>
          </w:rPr>
          <w:fldChar w:fldCharType="begin"/>
        </w:r>
        <w:r w:rsidR="005B7051">
          <w:rPr>
            <w:noProof/>
            <w:webHidden/>
          </w:rPr>
          <w:instrText xml:space="preserve"> PAGEREF _Toc341040822 \h </w:instrText>
        </w:r>
        <w:r>
          <w:rPr>
            <w:noProof/>
            <w:webHidden/>
          </w:rPr>
        </w:r>
        <w:r>
          <w:rPr>
            <w:noProof/>
            <w:webHidden/>
          </w:rPr>
          <w:fldChar w:fldCharType="separate"/>
        </w:r>
        <w:r w:rsidR="005B7051">
          <w:rPr>
            <w:noProof/>
            <w:webHidden/>
          </w:rPr>
          <w:t>35</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23" w:history="1">
        <w:r w:rsidR="005B7051" w:rsidRPr="00DC0617">
          <w:rPr>
            <w:rStyle w:val="Hyperlink"/>
            <w:noProof/>
          </w:rPr>
          <w:t>Figure 3.13 Transmission response of 3D saw-tooth cross FSS (P=1) at different incidence angles for TE and TM modes.</w:t>
        </w:r>
        <w:r w:rsidR="005B7051">
          <w:rPr>
            <w:noProof/>
            <w:webHidden/>
          </w:rPr>
          <w:tab/>
        </w:r>
        <w:r>
          <w:rPr>
            <w:noProof/>
            <w:webHidden/>
          </w:rPr>
          <w:fldChar w:fldCharType="begin"/>
        </w:r>
        <w:r w:rsidR="005B7051">
          <w:rPr>
            <w:noProof/>
            <w:webHidden/>
          </w:rPr>
          <w:instrText xml:space="preserve"> PAGEREF _Toc341040823 \h </w:instrText>
        </w:r>
        <w:r>
          <w:rPr>
            <w:noProof/>
            <w:webHidden/>
          </w:rPr>
        </w:r>
        <w:r>
          <w:rPr>
            <w:noProof/>
            <w:webHidden/>
          </w:rPr>
          <w:fldChar w:fldCharType="separate"/>
        </w:r>
        <w:r w:rsidR="005B7051">
          <w:rPr>
            <w:noProof/>
            <w:webHidden/>
          </w:rPr>
          <w:t>36</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24" w:history="1">
        <w:r w:rsidR="005B7051" w:rsidRPr="00DC0617">
          <w:rPr>
            <w:rStyle w:val="Hyperlink"/>
            <w:noProof/>
          </w:rPr>
          <w:t>Figure 3.14 Reflection phase response of flat and 3D AMC surfaces (n=2mm).</w:t>
        </w:r>
        <w:r w:rsidR="005B7051">
          <w:rPr>
            <w:noProof/>
            <w:webHidden/>
          </w:rPr>
          <w:tab/>
        </w:r>
        <w:r>
          <w:rPr>
            <w:noProof/>
            <w:webHidden/>
          </w:rPr>
          <w:fldChar w:fldCharType="begin"/>
        </w:r>
        <w:r w:rsidR="005B7051">
          <w:rPr>
            <w:noProof/>
            <w:webHidden/>
          </w:rPr>
          <w:instrText xml:space="preserve"> PAGEREF _Toc341040824 \h </w:instrText>
        </w:r>
        <w:r>
          <w:rPr>
            <w:noProof/>
            <w:webHidden/>
          </w:rPr>
        </w:r>
        <w:r>
          <w:rPr>
            <w:noProof/>
            <w:webHidden/>
          </w:rPr>
          <w:fldChar w:fldCharType="separate"/>
        </w:r>
        <w:r w:rsidR="005B7051">
          <w:rPr>
            <w:noProof/>
            <w:webHidden/>
          </w:rPr>
          <w:t>37</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25" w:history="1">
        <w:r w:rsidR="005B7051" w:rsidRPr="00DC0617">
          <w:rPr>
            <w:rStyle w:val="Hyperlink"/>
            <w:noProof/>
          </w:rPr>
          <w:t>Figure 3.15 Reflection phase response of flat and 3D AMC surfaces (h=9.5mm).</w:t>
        </w:r>
        <w:r w:rsidR="005B7051">
          <w:rPr>
            <w:noProof/>
            <w:webHidden/>
          </w:rPr>
          <w:tab/>
        </w:r>
        <w:r>
          <w:rPr>
            <w:noProof/>
            <w:webHidden/>
          </w:rPr>
          <w:fldChar w:fldCharType="begin"/>
        </w:r>
        <w:r w:rsidR="005B7051">
          <w:rPr>
            <w:noProof/>
            <w:webHidden/>
          </w:rPr>
          <w:instrText xml:space="preserve"> PAGEREF _Toc341040825 \h </w:instrText>
        </w:r>
        <w:r>
          <w:rPr>
            <w:noProof/>
            <w:webHidden/>
          </w:rPr>
        </w:r>
        <w:r>
          <w:rPr>
            <w:noProof/>
            <w:webHidden/>
          </w:rPr>
          <w:fldChar w:fldCharType="separate"/>
        </w:r>
        <w:r w:rsidR="005B7051">
          <w:rPr>
            <w:noProof/>
            <w:webHidden/>
          </w:rPr>
          <w:t>38</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26" w:history="1">
        <w:r w:rsidR="005B7051" w:rsidRPr="00DC0617">
          <w:rPr>
            <w:rStyle w:val="Hyperlink"/>
            <w:noProof/>
          </w:rPr>
          <w:t>Figure 4.1 Unit cell of flat JC FSS array.</w:t>
        </w:r>
        <w:r w:rsidR="005B7051">
          <w:rPr>
            <w:noProof/>
            <w:webHidden/>
          </w:rPr>
          <w:tab/>
        </w:r>
        <w:r>
          <w:rPr>
            <w:noProof/>
            <w:webHidden/>
          </w:rPr>
          <w:fldChar w:fldCharType="begin"/>
        </w:r>
        <w:r w:rsidR="005B7051">
          <w:rPr>
            <w:noProof/>
            <w:webHidden/>
          </w:rPr>
          <w:instrText xml:space="preserve"> PAGEREF _Toc341040826 \h </w:instrText>
        </w:r>
        <w:r>
          <w:rPr>
            <w:noProof/>
            <w:webHidden/>
          </w:rPr>
        </w:r>
        <w:r>
          <w:rPr>
            <w:noProof/>
            <w:webHidden/>
          </w:rPr>
          <w:fldChar w:fldCharType="separate"/>
        </w:r>
        <w:r w:rsidR="005B7051">
          <w:rPr>
            <w:noProof/>
            <w:webHidden/>
          </w:rPr>
          <w:t>41</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27" w:history="1">
        <w:r w:rsidR="005B7051" w:rsidRPr="00DC0617">
          <w:rPr>
            <w:rStyle w:val="Hyperlink"/>
            <w:noProof/>
          </w:rPr>
          <w:t>Figure 4.2 Transmission and reflection response of flat JC FSS.</w:t>
        </w:r>
        <w:r w:rsidR="005B7051">
          <w:rPr>
            <w:noProof/>
            <w:webHidden/>
          </w:rPr>
          <w:tab/>
        </w:r>
        <w:r>
          <w:rPr>
            <w:noProof/>
            <w:webHidden/>
          </w:rPr>
          <w:fldChar w:fldCharType="begin"/>
        </w:r>
        <w:r w:rsidR="005B7051">
          <w:rPr>
            <w:noProof/>
            <w:webHidden/>
          </w:rPr>
          <w:instrText xml:space="preserve"> PAGEREF _Toc341040827 \h </w:instrText>
        </w:r>
        <w:r>
          <w:rPr>
            <w:noProof/>
            <w:webHidden/>
          </w:rPr>
        </w:r>
        <w:r>
          <w:rPr>
            <w:noProof/>
            <w:webHidden/>
          </w:rPr>
          <w:fldChar w:fldCharType="separate"/>
        </w:r>
        <w:r w:rsidR="005B7051">
          <w:rPr>
            <w:noProof/>
            <w:webHidden/>
          </w:rPr>
          <w:t>42</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28" w:history="1">
        <w:r w:rsidR="005B7051" w:rsidRPr="00DC0617">
          <w:rPr>
            <w:rStyle w:val="Hyperlink"/>
            <w:noProof/>
          </w:rPr>
          <w:t>Figure 4.3 Transmission response of flat JC FSS at different incidence angles for TE and TM modes.</w:t>
        </w:r>
        <w:r w:rsidR="005B7051">
          <w:rPr>
            <w:noProof/>
            <w:webHidden/>
          </w:rPr>
          <w:tab/>
        </w:r>
        <w:r>
          <w:rPr>
            <w:noProof/>
            <w:webHidden/>
          </w:rPr>
          <w:fldChar w:fldCharType="begin"/>
        </w:r>
        <w:r w:rsidR="005B7051">
          <w:rPr>
            <w:noProof/>
            <w:webHidden/>
          </w:rPr>
          <w:instrText xml:space="preserve"> PAGEREF _Toc341040828 \h </w:instrText>
        </w:r>
        <w:r>
          <w:rPr>
            <w:noProof/>
            <w:webHidden/>
          </w:rPr>
        </w:r>
        <w:r>
          <w:rPr>
            <w:noProof/>
            <w:webHidden/>
          </w:rPr>
          <w:fldChar w:fldCharType="separate"/>
        </w:r>
        <w:r w:rsidR="005B7051">
          <w:rPr>
            <w:noProof/>
            <w:webHidden/>
          </w:rPr>
          <w:t>43</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29" w:history="1">
        <w:r w:rsidR="005B7051" w:rsidRPr="00DC0617">
          <w:rPr>
            <w:rStyle w:val="Hyperlink"/>
            <w:noProof/>
          </w:rPr>
          <w:t>Figure 4.4 Unit cell of 3D pyramid FSS with JC shape.</w:t>
        </w:r>
        <w:r w:rsidR="005B7051">
          <w:rPr>
            <w:noProof/>
            <w:webHidden/>
          </w:rPr>
          <w:tab/>
        </w:r>
        <w:r>
          <w:rPr>
            <w:noProof/>
            <w:webHidden/>
          </w:rPr>
          <w:fldChar w:fldCharType="begin"/>
        </w:r>
        <w:r w:rsidR="005B7051">
          <w:rPr>
            <w:noProof/>
            <w:webHidden/>
          </w:rPr>
          <w:instrText xml:space="preserve"> PAGEREF _Toc341040829 \h </w:instrText>
        </w:r>
        <w:r>
          <w:rPr>
            <w:noProof/>
            <w:webHidden/>
          </w:rPr>
        </w:r>
        <w:r>
          <w:rPr>
            <w:noProof/>
            <w:webHidden/>
          </w:rPr>
          <w:fldChar w:fldCharType="separate"/>
        </w:r>
        <w:r w:rsidR="005B7051">
          <w:rPr>
            <w:noProof/>
            <w:webHidden/>
          </w:rPr>
          <w:t>44</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30" w:history="1">
        <w:r w:rsidR="005B7051" w:rsidRPr="00DC0617">
          <w:rPr>
            <w:rStyle w:val="Hyperlink"/>
            <w:noProof/>
          </w:rPr>
          <w:t>Figure 4.5 Transmission response of flat and 3D pyramid FSSs with varying height (L=18mm).</w:t>
        </w:r>
        <w:r w:rsidR="005B7051">
          <w:rPr>
            <w:noProof/>
            <w:webHidden/>
          </w:rPr>
          <w:tab/>
        </w:r>
        <w:r>
          <w:rPr>
            <w:noProof/>
            <w:webHidden/>
          </w:rPr>
          <w:fldChar w:fldCharType="begin"/>
        </w:r>
        <w:r w:rsidR="005B7051">
          <w:rPr>
            <w:noProof/>
            <w:webHidden/>
          </w:rPr>
          <w:instrText xml:space="preserve"> PAGEREF _Toc341040830 \h </w:instrText>
        </w:r>
        <w:r>
          <w:rPr>
            <w:noProof/>
            <w:webHidden/>
          </w:rPr>
        </w:r>
        <w:r>
          <w:rPr>
            <w:noProof/>
            <w:webHidden/>
          </w:rPr>
          <w:fldChar w:fldCharType="separate"/>
        </w:r>
        <w:r w:rsidR="005B7051">
          <w:rPr>
            <w:noProof/>
            <w:webHidden/>
          </w:rPr>
          <w:t>45</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31" w:history="1">
        <w:r w:rsidR="005B7051" w:rsidRPr="00DC0617">
          <w:rPr>
            <w:rStyle w:val="Hyperlink"/>
            <w:noProof/>
          </w:rPr>
          <w:t>Figure 4.6 Transmission response of h=20mm 3D FSS at different incident angles for TE and TM modes (L=18mm).</w:t>
        </w:r>
        <w:r w:rsidR="005B7051">
          <w:rPr>
            <w:noProof/>
            <w:webHidden/>
          </w:rPr>
          <w:tab/>
        </w:r>
        <w:r>
          <w:rPr>
            <w:noProof/>
            <w:webHidden/>
          </w:rPr>
          <w:fldChar w:fldCharType="begin"/>
        </w:r>
        <w:r w:rsidR="005B7051">
          <w:rPr>
            <w:noProof/>
            <w:webHidden/>
          </w:rPr>
          <w:instrText xml:space="preserve"> PAGEREF _Toc341040831 \h </w:instrText>
        </w:r>
        <w:r>
          <w:rPr>
            <w:noProof/>
            <w:webHidden/>
          </w:rPr>
        </w:r>
        <w:r>
          <w:rPr>
            <w:noProof/>
            <w:webHidden/>
          </w:rPr>
          <w:fldChar w:fldCharType="separate"/>
        </w:r>
        <w:r w:rsidR="005B7051">
          <w:rPr>
            <w:noProof/>
            <w:webHidden/>
          </w:rPr>
          <w:t>47</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32" w:history="1">
        <w:r w:rsidR="005B7051" w:rsidRPr="00DC0617">
          <w:rPr>
            <w:rStyle w:val="Hyperlink"/>
            <w:noProof/>
          </w:rPr>
          <w:t>Figure 4.7 Transmission response of flat and 3D pyramid FSSs with varying height (g=1mm).</w:t>
        </w:r>
        <w:r w:rsidR="005B7051">
          <w:rPr>
            <w:noProof/>
            <w:webHidden/>
          </w:rPr>
          <w:tab/>
        </w:r>
        <w:r>
          <w:rPr>
            <w:noProof/>
            <w:webHidden/>
          </w:rPr>
          <w:fldChar w:fldCharType="begin"/>
        </w:r>
        <w:r w:rsidR="005B7051">
          <w:rPr>
            <w:noProof/>
            <w:webHidden/>
          </w:rPr>
          <w:instrText xml:space="preserve"> PAGEREF _Toc341040832 \h </w:instrText>
        </w:r>
        <w:r>
          <w:rPr>
            <w:noProof/>
            <w:webHidden/>
          </w:rPr>
        </w:r>
        <w:r>
          <w:rPr>
            <w:noProof/>
            <w:webHidden/>
          </w:rPr>
          <w:fldChar w:fldCharType="separate"/>
        </w:r>
        <w:r w:rsidR="005B7051">
          <w:rPr>
            <w:noProof/>
            <w:webHidden/>
          </w:rPr>
          <w:t>48</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33" w:history="1">
        <w:r w:rsidR="005B7051" w:rsidRPr="00DC0617">
          <w:rPr>
            <w:rStyle w:val="Hyperlink"/>
            <w:noProof/>
          </w:rPr>
          <w:t>Figure 4.8 Transmission response of h=20mm 3D FSS at different incident angles for TE and TM modes (g=1mm).</w:t>
        </w:r>
        <w:r w:rsidR="005B7051">
          <w:rPr>
            <w:noProof/>
            <w:webHidden/>
          </w:rPr>
          <w:tab/>
        </w:r>
        <w:r>
          <w:rPr>
            <w:noProof/>
            <w:webHidden/>
          </w:rPr>
          <w:fldChar w:fldCharType="begin"/>
        </w:r>
        <w:r w:rsidR="005B7051">
          <w:rPr>
            <w:noProof/>
            <w:webHidden/>
          </w:rPr>
          <w:instrText xml:space="preserve"> PAGEREF _Toc341040833 \h </w:instrText>
        </w:r>
        <w:r>
          <w:rPr>
            <w:noProof/>
            <w:webHidden/>
          </w:rPr>
        </w:r>
        <w:r>
          <w:rPr>
            <w:noProof/>
            <w:webHidden/>
          </w:rPr>
          <w:fldChar w:fldCharType="separate"/>
        </w:r>
        <w:r w:rsidR="005B7051">
          <w:rPr>
            <w:noProof/>
            <w:webHidden/>
          </w:rPr>
          <w:t>50</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34" w:history="1">
        <w:r w:rsidR="005B7051" w:rsidRPr="00DC0617">
          <w:rPr>
            <w:rStyle w:val="Hyperlink"/>
            <w:noProof/>
          </w:rPr>
          <w:t>Figure 4.9 Unit cell of flat JC FSS array.</w:t>
        </w:r>
        <w:r w:rsidR="005B7051">
          <w:rPr>
            <w:noProof/>
            <w:webHidden/>
          </w:rPr>
          <w:tab/>
        </w:r>
        <w:r>
          <w:rPr>
            <w:noProof/>
            <w:webHidden/>
          </w:rPr>
          <w:fldChar w:fldCharType="begin"/>
        </w:r>
        <w:r w:rsidR="005B7051">
          <w:rPr>
            <w:noProof/>
            <w:webHidden/>
          </w:rPr>
          <w:instrText xml:space="preserve"> PAGEREF _Toc341040834 \h </w:instrText>
        </w:r>
        <w:r>
          <w:rPr>
            <w:noProof/>
            <w:webHidden/>
          </w:rPr>
        </w:r>
        <w:r>
          <w:rPr>
            <w:noProof/>
            <w:webHidden/>
          </w:rPr>
          <w:fldChar w:fldCharType="separate"/>
        </w:r>
        <w:r w:rsidR="005B7051">
          <w:rPr>
            <w:noProof/>
            <w:webHidden/>
          </w:rPr>
          <w:t>52</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35" w:history="1">
        <w:r w:rsidR="005B7051" w:rsidRPr="00DC0617">
          <w:rPr>
            <w:rStyle w:val="Hyperlink"/>
            <w:noProof/>
          </w:rPr>
          <w:t>Figure 4.10 Unit cell of the 3D JC saw-tooth FSSs.</w:t>
        </w:r>
        <w:r w:rsidR="005B7051">
          <w:rPr>
            <w:noProof/>
            <w:webHidden/>
          </w:rPr>
          <w:tab/>
        </w:r>
        <w:r>
          <w:rPr>
            <w:noProof/>
            <w:webHidden/>
          </w:rPr>
          <w:fldChar w:fldCharType="begin"/>
        </w:r>
        <w:r w:rsidR="005B7051">
          <w:rPr>
            <w:noProof/>
            <w:webHidden/>
          </w:rPr>
          <w:instrText xml:space="preserve"> PAGEREF _Toc341040835 \h </w:instrText>
        </w:r>
        <w:r>
          <w:rPr>
            <w:noProof/>
            <w:webHidden/>
          </w:rPr>
        </w:r>
        <w:r>
          <w:rPr>
            <w:noProof/>
            <w:webHidden/>
          </w:rPr>
          <w:fldChar w:fldCharType="separate"/>
        </w:r>
        <w:r w:rsidR="005B7051">
          <w:rPr>
            <w:noProof/>
            <w:webHidden/>
          </w:rPr>
          <w:t>53</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36" w:history="1">
        <w:r w:rsidR="005B7051" w:rsidRPr="00DC0617">
          <w:rPr>
            <w:rStyle w:val="Hyperlink"/>
            <w:noProof/>
          </w:rPr>
          <w:t>Figure 4.11 Transmission response of flat and 3D saw-tooth FSSs.</w:t>
        </w:r>
        <w:r w:rsidR="005B7051">
          <w:rPr>
            <w:noProof/>
            <w:webHidden/>
          </w:rPr>
          <w:tab/>
        </w:r>
        <w:r>
          <w:rPr>
            <w:noProof/>
            <w:webHidden/>
          </w:rPr>
          <w:fldChar w:fldCharType="begin"/>
        </w:r>
        <w:r w:rsidR="005B7051">
          <w:rPr>
            <w:noProof/>
            <w:webHidden/>
          </w:rPr>
          <w:instrText xml:space="preserve"> PAGEREF _Toc341040836 \h </w:instrText>
        </w:r>
        <w:r>
          <w:rPr>
            <w:noProof/>
            <w:webHidden/>
          </w:rPr>
        </w:r>
        <w:r>
          <w:rPr>
            <w:noProof/>
            <w:webHidden/>
          </w:rPr>
          <w:fldChar w:fldCharType="separate"/>
        </w:r>
        <w:r w:rsidR="005B7051">
          <w:rPr>
            <w:noProof/>
            <w:webHidden/>
          </w:rPr>
          <w:t>54</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37" w:history="1">
        <w:r w:rsidR="005B7051" w:rsidRPr="00DC0617">
          <w:rPr>
            <w:rStyle w:val="Hyperlink"/>
            <w:noProof/>
          </w:rPr>
          <w:t>Figure 4.12 Transmission response of flat JC FSS at different incidence angles for TE and TM modes.</w:t>
        </w:r>
        <w:r w:rsidR="005B7051">
          <w:rPr>
            <w:noProof/>
            <w:webHidden/>
          </w:rPr>
          <w:tab/>
        </w:r>
        <w:r>
          <w:rPr>
            <w:noProof/>
            <w:webHidden/>
          </w:rPr>
          <w:fldChar w:fldCharType="begin"/>
        </w:r>
        <w:r w:rsidR="005B7051">
          <w:rPr>
            <w:noProof/>
            <w:webHidden/>
          </w:rPr>
          <w:instrText xml:space="preserve"> PAGEREF _Toc341040837 \h </w:instrText>
        </w:r>
        <w:r>
          <w:rPr>
            <w:noProof/>
            <w:webHidden/>
          </w:rPr>
        </w:r>
        <w:r>
          <w:rPr>
            <w:noProof/>
            <w:webHidden/>
          </w:rPr>
          <w:fldChar w:fldCharType="separate"/>
        </w:r>
        <w:r w:rsidR="005B7051">
          <w:rPr>
            <w:noProof/>
            <w:webHidden/>
          </w:rPr>
          <w:t>56</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38" w:history="1">
        <w:r w:rsidR="005B7051" w:rsidRPr="00DC0617">
          <w:rPr>
            <w:rStyle w:val="Hyperlink"/>
            <w:noProof/>
          </w:rPr>
          <w:t>Figure 4.13 Transmission response of 3D saw-tooth JC FSS (P=1) at different incidence angles for TE and TM modes.</w:t>
        </w:r>
        <w:r w:rsidR="005B7051">
          <w:rPr>
            <w:noProof/>
            <w:webHidden/>
          </w:rPr>
          <w:tab/>
        </w:r>
        <w:r>
          <w:rPr>
            <w:noProof/>
            <w:webHidden/>
          </w:rPr>
          <w:fldChar w:fldCharType="begin"/>
        </w:r>
        <w:r w:rsidR="005B7051">
          <w:rPr>
            <w:noProof/>
            <w:webHidden/>
          </w:rPr>
          <w:instrText xml:space="preserve"> PAGEREF _Toc341040838 \h </w:instrText>
        </w:r>
        <w:r>
          <w:rPr>
            <w:noProof/>
            <w:webHidden/>
          </w:rPr>
        </w:r>
        <w:r>
          <w:rPr>
            <w:noProof/>
            <w:webHidden/>
          </w:rPr>
          <w:fldChar w:fldCharType="separate"/>
        </w:r>
        <w:r w:rsidR="005B7051">
          <w:rPr>
            <w:noProof/>
            <w:webHidden/>
          </w:rPr>
          <w:t>57</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39" w:history="1">
        <w:r w:rsidR="005B7051" w:rsidRPr="00DC0617">
          <w:rPr>
            <w:rStyle w:val="Hyperlink"/>
            <w:noProof/>
          </w:rPr>
          <w:t>Figure 4.14 Reflection phase response of flat and 3D JC AMCs (n=2mm).</w:t>
        </w:r>
        <w:r w:rsidR="005B7051">
          <w:rPr>
            <w:noProof/>
            <w:webHidden/>
          </w:rPr>
          <w:tab/>
        </w:r>
        <w:r>
          <w:rPr>
            <w:noProof/>
            <w:webHidden/>
          </w:rPr>
          <w:fldChar w:fldCharType="begin"/>
        </w:r>
        <w:r w:rsidR="005B7051">
          <w:rPr>
            <w:noProof/>
            <w:webHidden/>
          </w:rPr>
          <w:instrText xml:space="preserve"> PAGEREF _Toc341040839 \h </w:instrText>
        </w:r>
        <w:r>
          <w:rPr>
            <w:noProof/>
            <w:webHidden/>
          </w:rPr>
        </w:r>
        <w:r>
          <w:rPr>
            <w:noProof/>
            <w:webHidden/>
          </w:rPr>
          <w:fldChar w:fldCharType="separate"/>
        </w:r>
        <w:r w:rsidR="005B7051">
          <w:rPr>
            <w:noProof/>
            <w:webHidden/>
          </w:rPr>
          <w:t>58</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40" w:history="1">
        <w:r w:rsidR="005B7051" w:rsidRPr="00DC0617">
          <w:rPr>
            <w:rStyle w:val="Hyperlink"/>
            <w:noProof/>
          </w:rPr>
          <w:t>Figure 4.15 Reflection phase response of flat and 3D JC AMCs (h=9.5mm).</w:t>
        </w:r>
        <w:r w:rsidR="005B7051">
          <w:rPr>
            <w:noProof/>
            <w:webHidden/>
          </w:rPr>
          <w:tab/>
        </w:r>
        <w:r>
          <w:rPr>
            <w:noProof/>
            <w:webHidden/>
          </w:rPr>
          <w:fldChar w:fldCharType="begin"/>
        </w:r>
        <w:r w:rsidR="005B7051">
          <w:rPr>
            <w:noProof/>
            <w:webHidden/>
          </w:rPr>
          <w:instrText xml:space="preserve"> PAGEREF _Toc341040840 \h </w:instrText>
        </w:r>
        <w:r>
          <w:rPr>
            <w:noProof/>
            <w:webHidden/>
          </w:rPr>
        </w:r>
        <w:r>
          <w:rPr>
            <w:noProof/>
            <w:webHidden/>
          </w:rPr>
          <w:fldChar w:fldCharType="separate"/>
        </w:r>
        <w:r w:rsidR="005B7051">
          <w:rPr>
            <w:noProof/>
            <w:webHidden/>
          </w:rPr>
          <w:t>59</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41" w:history="1">
        <w:r w:rsidR="005B7051" w:rsidRPr="00DC0617">
          <w:rPr>
            <w:rStyle w:val="Hyperlink"/>
            <w:noProof/>
          </w:rPr>
          <w:t>Figure 5.1 Unit cell of flat square loop FSS</w:t>
        </w:r>
        <w:r w:rsidR="005B7051">
          <w:rPr>
            <w:noProof/>
            <w:webHidden/>
          </w:rPr>
          <w:tab/>
        </w:r>
        <w:r>
          <w:rPr>
            <w:noProof/>
            <w:webHidden/>
          </w:rPr>
          <w:fldChar w:fldCharType="begin"/>
        </w:r>
        <w:r w:rsidR="005B7051">
          <w:rPr>
            <w:noProof/>
            <w:webHidden/>
          </w:rPr>
          <w:instrText xml:space="preserve"> PAGEREF _Toc341040841 \h </w:instrText>
        </w:r>
        <w:r>
          <w:rPr>
            <w:noProof/>
            <w:webHidden/>
          </w:rPr>
        </w:r>
        <w:r>
          <w:rPr>
            <w:noProof/>
            <w:webHidden/>
          </w:rPr>
          <w:fldChar w:fldCharType="separate"/>
        </w:r>
        <w:r w:rsidR="005B7051">
          <w:rPr>
            <w:noProof/>
            <w:webHidden/>
          </w:rPr>
          <w:t>62</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42" w:history="1">
        <w:r w:rsidR="005B7051" w:rsidRPr="00DC0617">
          <w:rPr>
            <w:rStyle w:val="Hyperlink"/>
            <w:noProof/>
          </w:rPr>
          <w:t>Figure 5.2 Unit cell geometry of 3D square loop (type 1).</w:t>
        </w:r>
        <w:r w:rsidR="005B7051">
          <w:rPr>
            <w:noProof/>
            <w:webHidden/>
          </w:rPr>
          <w:tab/>
        </w:r>
        <w:r>
          <w:rPr>
            <w:noProof/>
            <w:webHidden/>
          </w:rPr>
          <w:fldChar w:fldCharType="begin"/>
        </w:r>
        <w:r w:rsidR="005B7051">
          <w:rPr>
            <w:noProof/>
            <w:webHidden/>
          </w:rPr>
          <w:instrText xml:space="preserve"> PAGEREF _Toc341040842 \h </w:instrText>
        </w:r>
        <w:r>
          <w:rPr>
            <w:noProof/>
            <w:webHidden/>
          </w:rPr>
        </w:r>
        <w:r>
          <w:rPr>
            <w:noProof/>
            <w:webHidden/>
          </w:rPr>
          <w:fldChar w:fldCharType="separate"/>
        </w:r>
        <w:r w:rsidR="005B7051">
          <w:rPr>
            <w:noProof/>
            <w:webHidden/>
          </w:rPr>
          <w:t>63</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43" w:history="1">
        <w:r w:rsidR="005B7051" w:rsidRPr="00DC0617">
          <w:rPr>
            <w:rStyle w:val="Hyperlink"/>
            <w:noProof/>
          </w:rPr>
          <w:t>Figure 5.3 Unit cell geometry of 3D square loop (type 2).</w:t>
        </w:r>
        <w:r w:rsidR="005B7051">
          <w:rPr>
            <w:noProof/>
            <w:webHidden/>
          </w:rPr>
          <w:tab/>
        </w:r>
        <w:r>
          <w:rPr>
            <w:noProof/>
            <w:webHidden/>
          </w:rPr>
          <w:fldChar w:fldCharType="begin"/>
        </w:r>
        <w:r w:rsidR="005B7051">
          <w:rPr>
            <w:noProof/>
            <w:webHidden/>
          </w:rPr>
          <w:instrText xml:space="preserve"> PAGEREF _Toc341040843 \h </w:instrText>
        </w:r>
        <w:r>
          <w:rPr>
            <w:noProof/>
            <w:webHidden/>
          </w:rPr>
        </w:r>
        <w:r>
          <w:rPr>
            <w:noProof/>
            <w:webHidden/>
          </w:rPr>
          <w:fldChar w:fldCharType="separate"/>
        </w:r>
        <w:r w:rsidR="005B7051">
          <w:rPr>
            <w:noProof/>
            <w:webHidden/>
          </w:rPr>
          <w:t>63</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44" w:history="1">
        <w:r w:rsidR="005B7051" w:rsidRPr="00DC0617">
          <w:rPr>
            <w:rStyle w:val="Hyperlink"/>
            <w:noProof/>
          </w:rPr>
          <w:t>Figure 5.4 Unit cell geometry of 3D square loop (type 3).</w:t>
        </w:r>
        <w:r w:rsidR="005B7051">
          <w:rPr>
            <w:noProof/>
            <w:webHidden/>
          </w:rPr>
          <w:tab/>
        </w:r>
        <w:r>
          <w:rPr>
            <w:noProof/>
            <w:webHidden/>
          </w:rPr>
          <w:fldChar w:fldCharType="begin"/>
        </w:r>
        <w:r w:rsidR="005B7051">
          <w:rPr>
            <w:noProof/>
            <w:webHidden/>
          </w:rPr>
          <w:instrText xml:space="preserve"> PAGEREF _Toc341040844 \h </w:instrText>
        </w:r>
        <w:r>
          <w:rPr>
            <w:noProof/>
            <w:webHidden/>
          </w:rPr>
        </w:r>
        <w:r>
          <w:rPr>
            <w:noProof/>
            <w:webHidden/>
          </w:rPr>
          <w:fldChar w:fldCharType="separate"/>
        </w:r>
        <w:r w:rsidR="005B7051">
          <w:rPr>
            <w:noProof/>
            <w:webHidden/>
          </w:rPr>
          <w:t>63</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45" w:history="1">
        <w:r w:rsidR="005B7051" w:rsidRPr="00DC0617">
          <w:rPr>
            <w:rStyle w:val="Hyperlink"/>
            <w:noProof/>
          </w:rPr>
          <w:t>Figure 5.5 Unit cell geometry of 3D square loop (type 4).</w:t>
        </w:r>
        <w:r w:rsidR="005B7051">
          <w:rPr>
            <w:noProof/>
            <w:webHidden/>
          </w:rPr>
          <w:tab/>
        </w:r>
        <w:r>
          <w:rPr>
            <w:noProof/>
            <w:webHidden/>
          </w:rPr>
          <w:fldChar w:fldCharType="begin"/>
        </w:r>
        <w:r w:rsidR="005B7051">
          <w:rPr>
            <w:noProof/>
            <w:webHidden/>
          </w:rPr>
          <w:instrText xml:space="preserve"> PAGEREF _Toc341040845 \h </w:instrText>
        </w:r>
        <w:r>
          <w:rPr>
            <w:noProof/>
            <w:webHidden/>
          </w:rPr>
        </w:r>
        <w:r>
          <w:rPr>
            <w:noProof/>
            <w:webHidden/>
          </w:rPr>
          <w:fldChar w:fldCharType="separate"/>
        </w:r>
        <w:r w:rsidR="005B7051">
          <w:rPr>
            <w:noProof/>
            <w:webHidden/>
          </w:rPr>
          <w:t>64</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46" w:history="1">
        <w:r w:rsidR="005B7051" w:rsidRPr="00DC0617">
          <w:rPr>
            <w:rStyle w:val="Hyperlink"/>
            <w:noProof/>
          </w:rPr>
          <w:t>Figure 5.6 Transmission response of square loop FSSs (w=2mm).</w:t>
        </w:r>
        <w:r w:rsidR="005B7051">
          <w:rPr>
            <w:noProof/>
            <w:webHidden/>
          </w:rPr>
          <w:tab/>
        </w:r>
        <w:r>
          <w:rPr>
            <w:noProof/>
            <w:webHidden/>
          </w:rPr>
          <w:fldChar w:fldCharType="begin"/>
        </w:r>
        <w:r w:rsidR="005B7051">
          <w:rPr>
            <w:noProof/>
            <w:webHidden/>
          </w:rPr>
          <w:instrText xml:space="preserve"> PAGEREF _Toc341040846 \h </w:instrText>
        </w:r>
        <w:r>
          <w:rPr>
            <w:noProof/>
            <w:webHidden/>
          </w:rPr>
        </w:r>
        <w:r>
          <w:rPr>
            <w:noProof/>
            <w:webHidden/>
          </w:rPr>
          <w:fldChar w:fldCharType="separate"/>
        </w:r>
        <w:r w:rsidR="005B7051">
          <w:rPr>
            <w:noProof/>
            <w:webHidden/>
          </w:rPr>
          <w:t>66</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47" w:history="1">
        <w:r w:rsidR="005B7051" w:rsidRPr="00DC0617">
          <w:rPr>
            <w:rStyle w:val="Hyperlink"/>
            <w:noProof/>
          </w:rPr>
          <w:t>Figure 5.7 Transmission response of square loop FSSs (L=6mm).</w:t>
        </w:r>
        <w:r w:rsidR="005B7051">
          <w:rPr>
            <w:noProof/>
            <w:webHidden/>
          </w:rPr>
          <w:tab/>
        </w:r>
        <w:r>
          <w:rPr>
            <w:noProof/>
            <w:webHidden/>
          </w:rPr>
          <w:fldChar w:fldCharType="begin"/>
        </w:r>
        <w:r w:rsidR="005B7051">
          <w:rPr>
            <w:noProof/>
            <w:webHidden/>
          </w:rPr>
          <w:instrText xml:space="preserve"> PAGEREF _Toc341040847 \h </w:instrText>
        </w:r>
        <w:r>
          <w:rPr>
            <w:noProof/>
            <w:webHidden/>
          </w:rPr>
        </w:r>
        <w:r>
          <w:rPr>
            <w:noProof/>
            <w:webHidden/>
          </w:rPr>
          <w:fldChar w:fldCharType="separate"/>
        </w:r>
        <w:r w:rsidR="005B7051">
          <w:rPr>
            <w:noProof/>
            <w:webHidden/>
          </w:rPr>
          <w:t>67</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48" w:history="1">
        <w:r w:rsidR="005B7051" w:rsidRPr="00DC0617">
          <w:rPr>
            <w:rStyle w:val="Hyperlink"/>
            <w:noProof/>
          </w:rPr>
          <w:t>Figure 5.8 Geometry of flat square loop FSS.</w:t>
        </w:r>
        <w:r w:rsidR="005B7051">
          <w:rPr>
            <w:noProof/>
            <w:webHidden/>
          </w:rPr>
          <w:tab/>
        </w:r>
        <w:r>
          <w:rPr>
            <w:noProof/>
            <w:webHidden/>
          </w:rPr>
          <w:fldChar w:fldCharType="begin"/>
        </w:r>
        <w:r w:rsidR="005B7051">
          <w:rPr>
            <w:noProof/>
            <w:webHidden/>
          </w:rPr>
          <w:instrText xml:space="preserve"> PAGEREF _Toc341040848 \h </w:instrText>
        </w:r>
        <w:r>
          <w:rPr>
            <w:noProof/>
            <w:webHidden/>
          </w:rPr>
        </w:r>
        <w:r>
          <w:rPr>
            <w:noProof/>
            <w:webHidden/>
          </w:rPr>
          <w:fldChar w:fldCharType="separate"/>
        </w:r>
        <w:r w:rsidR="005B7051">
          <w:rPr>
            <w:noProof/>
            <w:webHidden/>
          </w:rPr>
          <w:t>68</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49" w:history="1">
        <w:r w:rsidR="005B7051" w:rsidRPr="00DC0617">
          <w:rPr>
            <w:rStyle w:val="Hyperlink"/>
            <w:noProof/>
          </w:rPr>
          <w:t>Figure 5.9 Side view of 3D square loop FSS with peaks.</w:t>
        </w:r>
        <w:r w:rsidR="005B7051">
          <w:rPr>
            <w:noProof/>
            <w:webHidden/>
          </w:rPr>
          <w:tab/>
        </w:r>
        <w:r>
          <w:rPr>
            <w:noProof/>
            <w:webHidden/>
          </w:rPr>
          <w:fldChar w:fldCharType="begin"/>
        </w:r>
        <w:r w:rsidR="005B7051">
          <w:rPr>
            <w:noProof/>
            <w:webHidden/>
          </w:rPr>
          <w:instrText xml:space="preserve"> PAGEREF _Toc341040849 \h </w:instrText>
        </w:r>
        <w:r>
          <w:rPr>
            <w:noProof/>
            <w:webHidden/>
          </w:rPr>
        </w:r>
        <w:r>
          <w:rPr>
            <w:noProof/>
            <w:webHidden/>
          </w:rPr>
          <w:fldChar w:fldCharType="separate"/>
        </w:r>
        <w:r w:rsidR="005B7051">
          <w:rPr>
            <w:noProof/>
            <w:webHidden/>
          </w:rPr>
          <w:t>68</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50" w:history="1">
        <w:r w:rsidR="005B7051" w:rsidRPr="00DC0617">
          <w:rPr>
            <w:rStyle w:val="Hyperlink"/>
            <w:noProof/>
          </w:rPr>
          <w:t>Figure 5.10 Transmission response of flat and 3D square loop FSSs.</w:t>
        </w:r>
        <w:r w:rsidR="005B7051">
          <w:rPr>
            <w:noProof/>
            <w:webHidden/>
          </w:rPr>
          <w:tab/>
        </w:r>
        <w:r>
          <w:rPr>
            <w:noProof/>
            <w:webHidden/>
          </w:rPr>
          <w:fldChar w:fldCharType="begin"/>
        </w:r>
        <w:r w:rsidR="005B7051">
          <w:rPr>
            <w:noProof/>
            <w:webHidden/>
          </w:rPr>
          <w:instrText xml:space="preserve"> PAGEREF _Toc341040850 \h </w:instrText>
        </w:r>
        <w:r>
          <w:rPr>
            <w:noProof/>
            <w:webHidden/>
          </w:rPr>
        </w:r>
        <w:r>
          <w:rPr>
            <w:noProof/>
            <w:webHidden/>
          </w:rPr>
          <w:fldChar w:fldCharType="separate"/>
        </w:r>
        <w:r w:rsidR="005B7051">
          <w:rPr>
            <w:noProof/>
            <w:webHidden/>
          </w:rPr>
          <w:t>69</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51" w:history="1">
        <w:r w:rsidR="005B7051" w:rsidRPr="00DC0617">
          <w:rPr>
            <w:rStyle w:val="Hyperlink"/>
            <w:noProof/>
          </w:rPr>
          <w:t>Figure 5.11 Transmission response of flat square loop FSS at different incidence angles for TE and TM modes.</w:t>
        </w:r>
        <w:r w:rsidR="005B7051">
          <w:rPr>
            <w:noProof/>
            <w:webHidden/>
          </w:rPr>
          <w:tab/>
        </w:r>
        <w:r>
          <w:rPr>
            <w:noProof/>
            <w:webHidden/>
          </w:rPr>
          <w:fldChar w:fldCharType="begin"/>
        </w:r>
        <w:r w:rsidR="005B7051">
          <w:rPr>
            <w:noProof/>
            <w:webHidden/>
          </w:rPr>
          <w:instrText xml:space="preserve"> PAGEREF _Toc341040851 \h </w:instrText>
        </w:r>
        <w:r>
          <w:rPr>
            <w:noProof/>
            <w:webHidden/>
          </w:rPr>
        </w:r>
        <w:r>
          <w:rPr>
            <w:noProof/>
            <w:webHidden/>
          </w:rPr>
          <w:fldChar w:fldCharType="separate"/>
        </w:r>
        <w:r w:rsidR="005B7051">
          <w:rPr>
            <w:noProof/>
            <w:webHidden/>
          </w:rPr>
          <w:t>71</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52" w:history="1">
        <w:r w:rsidR="005B7051" w:rsidRPr="00DC0617">
          <w:rPr>
            <w:rStyle w:val="Hyperlink"/>
            <w:noProof/>
          </w:rPr>
          <w:t>Figure 5.12 Transmission response of 3D saw-tooth square loop FSS at different incidence angles for TE and TM modes (P=1).</w:t>
        </w:r>
        <w:r w:rsidR="005B7051">
          <w:rPr>
            <w:noProof/>
            <w:webHidden/>
          </w:rPr>
          <w:tab/>
        </w:r>
        <w:r>
          <w:rPr>
            <w:noProof/>
            <w:webHidden/>
          </w:rPr>
          <w:fldChar w:fldCharType="begin"/>
        </w:r>
        <w:r w:rsidR="005B7051">
          <w:rPr>
            <w:noProof/>
            <w:webHidden/>
          </w:rPr>
          <w:instrText xml:space="preserve"> PAGEREF _Toc341040852 \h </w:instrText>
        </w:r>
        <w:r>
          <w:rPr>
            <w:noProof/>
            <w:webHidden/>
          </w:rPr>
        </w:r>
        <w:r>
          <w:rPr>
            <w:noProof/>
            <w:webHidden/>
          </w:rPr>
          <w:fldChar w:fldCharType="separate"/>
        </w:r>
        <w:r w:rsidR="005B7051">
          <w:rPr>
            <w:noProof/>
            <w:webHidden/>
          </w:rPr>
          <w:t>72</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53" w:history="1">
        <w:r w:rsidR="005B7051" w:rsidRPr="00DC0617">
          <w:rPr>
            <w:rStyle w:val="Hyperlink"/>
            <w:noProof/>
          </w:rPr>
          <w:t>Figure 5.13 Reflection phase response of flat and 3D AMCs (t=2mm).</w:t>
        </w:r>
        <w:r w:rsidR="005B7051">
          <w:rPr>
            <w:noProof/>
            <w:webHidden/>
          </w:rPr>
          <w:tab/>
        </w:r>
        <w:r>
          <w:rPr>
            <w:noProof/>
            <w:webHidden/>
          </w:rPr>
          <w:fldChar w:fldCharType="begin"/>
        </w:r>
        <w:r w:rsidR="005B7051">
          <w:rPr>
            <w:noProof/>
            <w:webHidden/>
          </w:rPr>
          <w:instrText xml:space="preserve"> PAGEREF _Toc341040853 \h </w:instrText>
        </w:r>
        <w:r>
          <w:rPr>
            <w:noProof/>
            <w:webHidden/>
          </w:rPr>
        </w:r>
        <w:r>
          <w:rPr>
            <w:noProof/>
            <w:webHidden/>
          </w:rPr>
          <w:fldChar w:fldCharType="separate"/>
        </w:r>
        <w:r w:rsidR="005B7051">
          <w:rPr>
            <w:noProof/>
            <w:webHidden/>
          </w:rPr>
          <w:t>73</w:t>
        </w:r>
        <w:r>
          <w:rPr>
            <w:noProof/>
            <w:webHidden/>
          </w:rPr>
          <w:fldChar w:fldCharType="end"/>
        </w:r>
      </w:hyperlink>
    </w:p>
    <w:p w:rsidR="005B7051" w:rsidRDefault="00E17F6E">
      <w:pPr>
        <w:pStyle w:val="TOC1"/>
        <w:tabs>
          <w:tab w:val="right" w:leader="dot" w:pos="8296"/>
        </w:tabs>
        <w:rPr>
          <w:rFonts w:asciiTheme="minorHAnsi" w:hAnsiTheme="minorHAnsi"/>
          <w:noProof/>
          <w:kern w:val="0"/>
          <w:sz w:val="22"/>
          <w:lang w:val="en-TT"/>
        </w:rPr>
      </w:pPr>
      <w:hyperlink w:anchor="_Toc341040854" w:history="1">
        <w:r w:rsidR="005B7051" w:rsidRPr="00DC0617">
          <w:rPr>
            <w:rStyle w:val="Hyperlink"/>
            <w:noProof/>
          </w:rPr>
          <w:t>Figure 5.14 Reflection phase response of flat and 3D AMCs (h=9.5mm).</w:t>
        </w:r>
        <w:r w:rsidR="005B7051">
          <w:rPr>
            <w:noProof/>
            <w:webHidden/>
          </w:rPr>
          <w:tab/>
        </w:r>
        <w:r>
          <w:rPr>
            <w:noProof/>
            <w:webHidden/>
          </w:rPr>
          <w:fldChar w:fldCharType="begin"/>
        </w:r>
        <w:r w:rsidR="005B7051">
          <w:rPr>
            <w:noProof/>
            <w:webHidden/>
          </w:rPr>
          <w:instrText xml:space="preserve"> PAGEREF _Toc341040854 \h </w:instrText>
        </w:r>
        <w:r>
          <w:rPr>
            <w:noProof/>
            <w:webHidden/>
          </w:rPr>
        </w:r>
        <w:r>
          <w:rPr>
            <w:noProof/>
            <w:webHidden/>
          </w:rPr>
          <w:fldChar w:fldCharType="separate"/>
        </w:r>
        <w:r w:rsidR="005B7051">
          <w:rPr>
            <w:noProof/>
            <w:webHidden/>
          </w:rPr>
          <w:t>74</w:t>
        </w:r>
        <w:r>
          <w:rPr>
            <w:noProof/>
            <w:webHidden/>
          </w:rPr>
          <w:fldChar w:fldCharType="end"/>
        </w:r>
      </w:hyperlink>
    </w:p>
    <w:p w:rsidR="006D2EFD" w:rsidRPr="005B7051" w:rsidRDefault="00E17F6E" w:rsidP="005B7051">
      <w:pPr>
        <w:pStyle w:val="1"/>
      </w:pPr>
      <w:r>
        <w:lastRenderedPageBreak/>
        <w:fldChar w:fldCharType="end"/>
      </w:r>
      <w:bookmarkStart w:id="15" w:name="_Toc335604380"/>
      <w:bookmarkStart w:id="16" w:name="_Toc335684132"/>
      <w:bookmarkStart w:id="17" w:name="_Toc341129714"/>
      <w:r w:rsidR="00E61A67" w:rsidRPr="00E61A67">
        <w:t>List of Tables</w:t>
      </w:r>
      <w:bookmarkEnd w:id="15"/>
      <w:bookmarkEnd w:id="16"/>
      <w:bookmarkEnd w:id="17"/>
    </w:p>
    <w:p w:rsidR="00F073A1" w:rsidRDefault="00E17F6E">
      <w:pPr>
        <w:pStyle w:val="TOC1"/>
        <w:tabs>
          <w:tab w:val="right" w:leader="dot" w:pos="8296"/>
        </w:tabs>
        <w:rPr>
          <w:rFonts w:asciiTheme="minorHAnsi" w:hAnsiTheme="minorHAnsi"/>
          <w:noProof/>
          <w:kern w:val="0"/>
          <w:sz w:val="22"/>
          <w:lang w:val="en-TT"/>
        </w:rPr>
      </w:pPr>
      <w:r>
        <w:fldChar w:fldCharType="begin"/>
      </w:r>
      <w:r w:rsidR="006D2EFD">
        <w:instrText xml:space="preserve"> </w:instrText>
      </w:r>
      <w:r w:rsidR="006D2EFD">
        <w:rPr>
          <w:rFonts w:hint="eastAsia"/>
        </w:rPr>
        <w:instrText>TOC \h \z \t "table,1"</w:instrText>
      </w:r>
      <w:r w:rsidR="006D2EFD">
        <w:instrText xml:space="preserve"> </w:instrText>
      </w:r>
      <w:r>
        <w:fldChar w:fldCharType="separate"/>
      </w:r>
      <w:hyperlink w:anchor="_Toc335679608" w:history="1">
        <w:r w:rsidR="00F073A1" w:rsidRPr="006A0129">
          <w:rPr>
            <w:rStyle w:val="Hyperlink"/>
            <w:noProof/>
          </w:rPr>
          <w:t>Table 2.1 Parameters of square loop FSS.</w:t>
        </w:r>
        <w:r w:rsidR="00F073A1">
          <w:rPr>
            <w:noProof/>
            <w:webHidden/>
          </w:rPr>
          <w:tab/>
        </w:r>
        <w:r>
          <w:rPr>
            <w:noProof/>
            <w:webHidden/>
          </w:rPr>
          <w:fldChar w:fldCharType="begin"/>
        </w:r>
        <w:r w:rsidR="00F073A1">
          <w:rPr>
            <w:noProof/>
            <w:webHidden/>
          </w:rPr>
          <w:instrText xml:space="preserve"> PAGEREF _Toc335679608 \h </w:instrText>
        </w:r>
        <w:r>
          <w:rPr>
            <w:noProof/>
            <w:webHidden/>
          </w:rPr>
        </w:r>
        <w:r>
          <w:rPr>
            <w:noProof/>
            <w:webHidden/>
          </w:rPr>
          <w:fldChar w:fldCharType="separate"/>
        </w:r>
        <w:r w:rsidR="00152D66">
          <w:rPr>
            <w:noProof/>
            <w:webHidden/>
          </w:rPr>
          <w:t>14</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09" w:history="1">
        <w:r w:rsidR="00F073A1" w:rsidRPr="006A0129">
          <w:rPr>
            <w:rStyle w:val="Hyperlink"/>
            <w:noProof/>
          </w:rPr>
          <w:t>Table 3.1 Parameters of the flat cross dipole element FSS.</w:t>
        </w:r>
        <w:r w:rsidR="00F073A1">
          <w:rPr>
            <w:noProof/>
            <w:webHidden/>
          </w:rPr>
          <w:tab/>
        </w:r>
        <w:r>
          <w:rPr>
            <w:noProof/>
            <w:webHidden/>
          </w:rPr>
          <w:fldChar w:fldCharType="begin"/>
        </w:r>
        <w:r w:rsidR="00F073A1">
          <w:rPr>
            <w:noProof/>
            <w:webHidden/>
          </w:rPr>
          <w:instrText xml:space="preserve"> PAGEREF _Toc335679609 \h </w:instrText>
        </w:r>
        <w:r>
          <w:rPr>
            <w:noProof/>
            <w:webHidden/>
          </w:rPr>
        </w:r>
        <w:r>
          <w:rPr>
            <w:noProof/>
            <w:webHidden/>
          </w:rPr>
          <w:fldChar w:fldCharType="separate"/>
        </w:r>
        <w:r w:rsidR="00152D66">
          <w:rPr>
            <w:noProof/>
            <w:webHidden/>
          </w:rPr>
          <w:t>21</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10" w:history="1">
        <w:r w:rsidR="00F073A1" w:rsidRPr="006A0129">
          <w:rPr>
            <w:rStyle w:val="Hyperlink"/>
            <w:noProof/>
          </w:rPr>
          <w:t>Table 3.2 Parameters of the 3D cross dipole FSS.</w:t>
        </w:r>
        <w:r w:rsidR="00F073A1">
          <w:rPr>
            <w:noProof/>
            <w:webHidden/>
          </w:rPr>
          <w:tab/>
        </w:r>
        <w:r>
          <w:rPr>
            <w:noProof/>
            <w:webHidden/>
          </w:rPr>
          <w:fldChar w:fldCharType="begin"/>
        </w:r>
        <w:r w:rsidR="00F073A1">
          <w:rPr>
            <w:noProof/>
            <w:webHidden/>
          </w:rPr>
          <w:instrText xml:space="preserve"> PAGEREF _Toc335679610 \h </w:instrText>
        </w:r>
        <w:r>
          <w:rPr>
            <w:noProof/>
            <w:webHidden/>
          </w:rPr>
        </w:r>
        <w:r>
          <w:rPr>
            <w:noProof/>
            <w:webHidden/>
          </w:rPr>
          <w:fldChar w:fldCharType="separate"/>
        </w:r>
        <w:r w:rsidR="00152D66">
          <w:rPr>
            <w:noProof/>
            <w:webHidden/>
          </w:rPr>
          <w:t>24</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11" w:history="1">
        <w:r w:rsidR="00F073A1" w:rsidRPr="006A0129">
          <w:rPr>
            <w:rStyle w:val="Hyperlink"/>
            <w:noProof/>
          </w:rPr>
          <w:t>Table 3.3 Comparison of flat and 3D pyramid FSSs (L=18mm).</w:t>
        </w:r>
        <w:r w:rsidR="00F073A1">
          <w:rPr>
            <w:noProof/>
            <w:webHidden/>
          </w:rPr>
          <w:tab/>
        </w:r>
        <w:r>
          <w:rPr>
            <w:noProof/>
            <w:webHidden/>
          </w:rPr>
          <w:fldChar w:fldCharType="begin"/>
        </w:r>
        <w:r w:rsidR="00F073A1">
          <w:rPr>
            <w:noProof/>
            <w:webHidden/>
          </w:rPr>
          <w:instrText xml:space="preserve"> PAGEREF _Toc335679611 \h </w:instrText>
        </w:r>
        <w:r>
          <w:rPr>
            <w:noProof/>
            <w:webHidden/>
          </w:rPr>
        </w:r>
        <w:r>
          <w:rPr>
            <w:noProof/>
            <w:webHidden/>
          </w:rPr>
          <w:fldChar w:fldCharType="separate"/>
        </w:r>
        <w:r w:rsidR="00152D66">
          <w:rPr>
            <w:noProof/>
            <w:webHidden/>
          </w:rPr>
          <w:t>25</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12" w:history="1">
        <w:r w:rsidR="00F073A1" w:rsidRPr="006A0129">
          <w:rPr>
            <w:rStyle w:val="Hyperlink"/>
            <w:noProof/>
          </w:rPr>
          <w:t>Table 3.4 Comparison of flat and 3D pyramid FSSs (g=1mm).</w:t>
        </w:r>
        <w:r w:rsidR="00F073A1">
          <w:rPr>
            <w:noProof/>
            <w:webHidden/>
          </w:rPr>
          <w:tab/>
        </w:r>
        <w:r>
          <w:rPr>
            <w:noProof/>
            <w:webHidden/>
          </w:rPr>
          <w:fldChar w:fldCharType="begin"/>
        </w:r>
        <w:r w:rsidR="00F073A1">
          <w:rPr>
            <w:noProof/>
            <w:webHidden/>
          </w:rPr>
          <w:instrText xml:space="preserve"> PAGEREF _Toc335679612 \h </w:instrText>
        </w:r>
        <w:r>
          <w:rPr>
            <w:noProof/>
            <w:webHidden/>
          </w:rPr>
        </w:r>
        <w:r>
          <w:rPr>
            <w:noProof/>
            <w:webHidden/>
          </w:rPr>
          <w:fldChar w:fldCharType="separate"/>
        </w:r>
        <w:r w:rsidR="00152D66">
          <w:rPr>
            <w:noProof/>
            <w:webHidden/>
          </w:rPr>
          <w:t>28</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13" w:history="1">
        <w:r w:rsidR="00F073A1" w:rsidRPr="006A0129">
          <w:rPr>
            <w:rStyle w:val="Hyperlink"/>
            <w:noProof/>
          </w:rPr>
          <w:t>Table 3.5 Parameters of flat cross FSS.</w:t>
        </w:r>
        <w:r w:rsidR="00F073A1">
          <w:rPr>
            <w:noProof/>
            <w:webHidden/>
          </w:rPr>
          <w:tab/>
        </w:r>
        <w:r>
          <w:rPr>
            <w:noProof/>
            <w:webHidden/>
          </w:rPr>
          <w:fldChar w:fldCharType="begin"/>
        </w:r>
        <w:r w:rsidR="00F073A1">
          <w:rPr>
            <w:noProof/>
            <w:webHidden/>
          </w:rPr>
          <w:instrText xml:space="preserve"> PAGEREF _Toc335679613 \h </w:instrText>
        </w:r>
        <w:r>
          <w:rPr>
            <w:noProof/>
            <w:webHidden/>
          </w:rPr>
        </w:r>
        <w:r>
          <w:rPr>
            <w:noProof/>
            <w:webHidden/>
          </w:rPr>
          <w:fldChar w:fldCharType="separate"/>
        </w:r>
        <w:r w:rsidR="00152D66">
          <w:rPr>
            <w:noProof/>
            <w:webHidden/>
          </w:rPr>
          <w:t>31</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14" w:history="1">
        <w:r w:rsidR="00F073A1" w:rsidRPr="006A0129">
          <w:rPr>
            <w:rStyle w:val="Hyperlink"/>
            <w:noProof/>
          </w:rPr>
          <w:t>Table 3.6 Comparison of flat and 3D saw-tooth FSSs.</w:t>
        </w:r>
        <w:r w:rsidR="00F073A1">
          <w:rPr>
            <w:noProof/>
            <w:webHidden/>
          </w:rPr>
          <w:tab/>
        </w:r>
        <w:r>
          <w:rPr>
            <w:noProof/>
            <w:webHidden/>
          </w:rPr>
          <w:fldChar w:fldCharType="begin"/>
        </w:r>
        <w:r w:rsidR="00F073A1">
          <w:rPr>
            <w:noProof/>
            <w:webHidden/>
          </w:rPr>
          <w:instrText xml:space="preserve"> PAGEREF _Toc335679614 \h </w:instrText>
        </w:r>
        <w:r>
          <w:rPr>
            <w:noProof/>
            <w:webHidden/>
          </w:rPr>
        </w:r>
        <w:r>
          <w:rPr>
            <w:noProof/>
            <w:webHidden/>
          </w:rPr>
          <w:fldChar w:fldCharType="separate"/>
        </w:r>
        <w:r w:rsidR="00152D66">
          <w:rPr>
            <w:noProof/>
            <w:webHidden/>
          </w:rPr>
          <w:t>34</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15" w:history="1">
        <w:r w:rsidR="00F073A1" w:rsidRPr="006A0129">
          <w:rPr>
            <w:rStyle w:val="Hyperlink"/>
            <w:noProof/>
          </w:rPr>
          <w:t>Table 3.7 Comparison of flat and 3D square loop AMC surfaces (n=2mm).</w:t>
        </w:r>
        <w:r w:rsidR="00F073A1">
          <w:rPr>
            <w:noProof/>
            <w:webHidden/>
          </w:rPr>
          <w:tab/>
        </w:r>
        <w:r>
          <w:rPr>
            <w:noProof/>
            <w:webHidden/>
          </w:rPr>
          <w:fldChar w:fldCharType="begin"/>
        </w:r>
        <w:r w:rsidR="00F073A1">
          <w:rPr>
            <w:noProof/>
            <w:webHidden/>
          </w:rPr>
          <w:instrText xml:space="preserve"> PAGEREF _Toc335679615 \h </w:instrText>
        </w:r>
        <w:r>
          <w:rPr>
            <w:noProof/>
            <w:webHidden/>
          </w:rPr>
        </w:r>
        <w:r>
          <w:rPr>
            <w:noProof/>
            <w:webHidden/>
          </w:rPr>
          <w:fldChar w:fldCharType="separate"/>
        </w:r>
        <w:r w:rsidR="00152D66">
          <w:rPr>
            <w:noProof/>
            <w:webHidden/>
          </w:rPr>
          <w:t>37</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16" w:history="1">
        <w:r w:rsidR="00F073A1" w:rsidRPr="006A0129">
          <w:rPr>
            <w:rStyle w:val="Hyperlink"/>
            <w:noProof/>
          </w:rPr>
          <w:t>Table 3.8 Comparison of flat and 3D square loop AMC surfaces (h=9.5mm).</w:t>
        </w:r>
        <w:r w:rsidR="00F073A1">
          <w:rPr>
            <w:noProof/>
            <w:webHidden/>
          </w:rPr>
          <w:tab/>
        </w:r>
        <w:r>
          <w:rPr>
            <w:noProof/>
            <w:webHidden/>
          </w:rPr>
          <w:fldChar w:fldCharType="begin"/>
        </w:r>
        <w:r w:rsidR="00F073A1">
          <w:rPr>
            <w:noProof/>
            <w:webHidden/>
          </w:rPr>
          <w:instrText xml:space="preserve"> PAGEREF _Toc335679616 \h </w:instrText>
        </w:r>
        <w:r>
          <w:rPr>
            <w:noProof/>
            <w:webHidden/>
          </w:rPr>
        </w:r>
        <w:r>
          <w:rPr>
            <w:noProof/>
            <w:webHidden/>
          </w:rPr>
          <w:fldChar w:fldCharType="separate"/>
        </w:r>
        <w:r w:rsidR="00152D66">
          <w:rPr>
            <w:noProof/>
            <w:webHidden/>
          </w:rPr>
          <w:t>39</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17" w:history="1">
        <w:r w:rsidR="00F073A1" w:rsidRPr="006A0129">
          <w:rPr>
            <w:rStyle w:val="Hyperlink"/>
            <w:noProof/>
          </w:rPr>
          <w:t>Table 4.1 Parameters of the flat JC FSS.</w:t>
        </w:r>
        <w:r w:rsidR="00F073A1">
          <w:rPr>
            <w:noProof/>
            <w:webHidden/>
          </w:rPr>
          <w:tab/>
        </w:r>
        <w:r>
          <w:rPr>
            <w:noProof/>
            <w:webHidden/>
          </w:rPr>
          <w:fldChar w:fldCharType="begin"/>
        </w:r>
        <w:r w:rsidR="00F073A1">
          <w:rPr>
            <w:noProof/>
            <w:webHidden/>
          </w:rPr>
          <w:instrText xml:space="preserve"> PAGEREF _Toc335679617 \h </w:instrText>
        </w:r>
        <w:r>
          <w:rPr>
            <w:noProof/>
            <w:webHidden/>
          </w:rPr>
        </w:r>
        <w:r>
          <w:rPr>
            <w:noProof/>
            <w:webHidden/>
          </w:rPr>
          <w:fldChar w:fldCharType="separate"/>
        </w:r>
        <w:r w:rsidR="00152D66">
          <w:rPr>
            <w:noProof/>
            <w:webHidden/>
          </w:rPr>
          <w:t>42</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18" w:history="1">
        <w:r w:rsidR="00F073A1" w:rsidRPr="006A0129">
          <w:rPr>
            <w:rStyle w:val="Hyperlink"/>
            <w:noProof/>
          </w:rPr>
          <w:t>Table 4.2 Parameters of the 3D JC FSS.</w:t>
        </w:r>
        <w:r w:rsidR="00F073A1">
          <w:rPr>
            <w:noProof/>
            <w:webHidden/>
          </w:rPr>
          <w:tab/>
        </w:r>
        <w:r>
          <w:rPr>
            <w:noProof/>
            <w:webHidden/>
          </w:rPr>
          <w:fldChar w:fldCharType="begin"/>
        </w:r>
        <w:r w:rsidR="00F073A1">
          <w:rPr>
            <w:noProof/>
            <w:webHidden/>
          </w:rPr>
          <w:instrText xml:space="preserve"> PAGEREF _Toc335679618 \h </w:instrText>
        </w:r>
        <w:r>
          <w:rPr>
            <w:noProof/>
            <w:webHidden/>
          </w:rPr>
        </w:r>
        <w:r>
          <w:rPr>
            <w:noProof/>
            <w:webHidden/>
          </w:rPr>
          <w:fldChar w:fldCharType="separate"/>
        </w:r>
        <w:r w:rsidR="00152D66">
          <w:rPr>
            <w:noProof/>
            <w:webHidden/>
          </w:rPr>
          <w:t>45</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19" w:history="1">
        <w:r w:rsidR="00F073A1" w:rsidRPr="006A0129">
          <w:rPr>
            <w:rStyle w:val="Hyperlink"/>
            <w:noProof/>
          </w:rPr>
          <w:t>Table 4.3 Comparison of flat and 3D pyramid FSSs (L=18mm).</w:t>
        </w:r>
        <w:r w:rsidR="00F073A1">
          <w:rPr>
            <w:noProof/>
            <w:webHidden/>
          </w:rPr>
          <w:tab/>
        </w:r>
        <w:r>
          <w:rPr>
            <w:noProof/>
            <w:webHidden/>
          </w:rPr>
          <w:fldChar w:fldCharType="begin"/>
        </w:r>
        <w:r w:rsidR="00F073A1">
          <w:rPr>
            <w:noProof/>
            <w:webHidden/>
          </w:rPr>
          <w:instrText xml:space="preserve"> PAGEREF _Toc335679619 \h </w:instrText>
        </w:r>
        <w:r>
          <w:rPr>
            <w:noProof/>
            <w:webHidden/>
          </w:rPr>
        </w:r>
        <w:r>
          <w:rPr>
            <w:noProof/>
            <w:webHidden/>
          </w:rPr>
          <w:fldChar w:fldCharType="separate"/>
        </w:r>
        <w:r w:rsidR="00152D66">
          <w:rPr>
            <w:noProof/>
            <w:webHidden/>
          </w:rPr>
          <w:t>46</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20" w:history="1">
        <w:r w:rsidR="00F073A1" w:rsidRPr="006A0129">
          <w:rPr>
            <w:rStyle w:val="Hyperlink"/>
            <w:noProof/>
          </w:rPr>
          <w:t>Table 4.4 Comparison of flat and 3D pyramid FSSs (g=1mm).</w:t>
        </w:r>
        <w:r w:rsidR="00F073A1">
          <w:rPr>
            <w:noProof/>
            <w:webHidden/>
          </w:rPr>
          <w:tab/>
        </w:r>
        <w:r>
          <w:rPr>
            <w:noProof/>
            <w:webHidden/>
          </w:rPr>
          <w:fldChar w:fldCharType="begin"/>
        </w:r>
        <w:r w:rsidR="00F073A1">
          <w:rPr>
            <w:noProof/>
            <w:webHidden/>
          </w:rPr>
          <w:instrText xml:space="preserve"> PAGEREF _Toc335679620 \h </w:instrText>
        </w:r>
        <w:r>
          <w:rPr>
            <w:noProof/>
            <w:webHidden/>
          </w:rPr>
        </w:r>
        <w:r>
          <w:rPr>
            <w:noProof/>
            <w:webHidden/>
          </w:rPr>
          <w:fldChar w:fldCharType="separate"/>
        </w:r>
        <w:r w:rsidR="00152D66">
          <w:rPr>
            <w:noProof/>
            <w:webHidden/>
          </w:rPr>
          <w:t>49</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21" w:history="1">
        <w:r w:rsidR="00F073A1" w:rsidRPr="006A0129">
          <w:rPr>
            <w:rStyle w:val="Hyperlink"/>
            <w:noProof/>
          </w:rPr>
          <w:t>Table 4.5 Parameters of flat JC FSS.</w:t>
        </w:r>
        <w:r w:rsidR="00F073A1">
          <w:rPr>
            <w:noProof/>
            <w:webHidden/>
          </w:rPr>
          <w:tab/>
        </w:r>
        <w:r>
          <w:rPr>
            <w:noProof/>
            <w:webHidden/>
          </w:rPr>
          <w:fldChar w:fldCharType="begin"/>
        </w:r>
        <w:r w:rsidR="00F073A1">
          <w:rPr>
            <w:noProof/>
            <w:webHidden/>
          </w:rPr>
          <w:instrText xml:space="preserve"> PAGEREF _Toc335679621 \h </w:instrText>
        </w:r>
        <w:r>
          <w:rPr>
            <w:noProof/>
            <w:webHidden/>
          </w:rPr>
        </w:r>
        <w:r>
          <w:rPr>
            <w:noProof/>
            <w:webHidden/>
          </w:rPr>
          <w:fldChar w:fldCharType="separate"/>
        </w:r>
        <w:r w:rsidR="00152D66">
          <w:rPr>
            <w:noProof/>
            <w:webHidden/>
          </w:rPr>
          <w:t>52</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22" w:history="1">
        <w:r w:rsidR="00F073A1" w:rsidRPr="006A0129">
          <w:rPr>
            <w:rStyle w:val="Hyperlink"/>
            <w:noProof/>
          </w:rPr>
          <w:t>Table 4.6 Comparison of flat and 3D saw-tooth FSSs.</w:t>
        </w:r>
        <w:r w:rsidR="00F073A1">
          <w:rPr>
            <w:noProof/>
            <w:webHidden/>
          </w:rPr>
          <w:tab/>
        </w:r>
        <w:r>
          <w:rPr>
            <w:noProof/>
            <w:webHidden/>
          </w:rPr>
          <w:fldChar w:fldCharType="begin"/>
        </w:r>
        <w:r w:rsidR="00F073A1">
          <w:rPr>
            <w:noProof/>
            <w:webHidden/>
          </w:rPr>
          <w:instrText xml:space="preserve"> PAGEREF _Toc335679622 \h </w:instrText>
        </w:r>
        <w:r>
          <w:rPr>
            <w:noProof/>
            <w:webHidden/>
          </w:rPr>
        </w:r>
        <w:r>
          <w:rPr>
            <w:noProof/>
            <w:webHidden/>
          </w:rPr>
          <w:fldChar w:fldCharType="separate"/>
        </w:r>
        <w:r w:rsidR="00152D66">
          <w:rPr>
            <w:noProof/>
            <w:webHidden/>
          </w:rPr>
          <w:t>54</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23" w:history="1">
        <w:r w:rsidR="00F073A1" w:rsidRPr="006A0129">
          <w:rPr>
            <w:rStyle w:val="Hyperlink"/>
            <w:noProof/>
          </w:rPr>
          <w:t>Table 4.7 Comparison of flat and 3D square loop saw-tooth AMCs (n=2mm).</w:t>
        </w:r>
        <w:r w:rsidR="00F073A1">
          <w:rPr>
            <w:noProof/>
            <w:webHidden/>
          </w:rPr>
          <w:tab/>
        </w:r>
        <w:r>
          <w:rPr>
            <w:noProof/>
            <w:webHidden/>
          </w:rPr>
          <w:fldChar w:fldCharType="begin"/>
        </w:r>
        <w:r w:rsidR="00F073A1">
          <w:rPr>
            <w:noProof/>
            <w:webHidden/>
          </w:rPr>
          <w:instrText xml:space="preserve"> PAGEREF _Toc335679623 \h </w:instrText>
        </w:r>
        <w:r>
          <w:rPr>
            <w:noProof/>
            <w:webHidden/>
          </w:rPr>
        </w:r>
        <w:r>
          <w:rPr>
            <w:noProof/>
            <w:webHidden/>
          </w:rPr>
          <w:fldChar w:fldCharType="separate"/>
        </w:r>
        <w:r w:rsidR="00152D66">
          <w:rPr>
            <w:noProof/>
            <w:webHidden/>
          </w:rPr>
          <w:t>58</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24" w:history="1">
        <w:r w:rsidR="00F073A1" w:rsidRPr="006A0129">
          <w:rPr>
            <w:rStyle w:val="Hyperlink"/>
            <w:noProof/>
          </w:rPr>
          <w:t>Table 4.8 Comparison of flat and 3D saw-tooth square loop AMCs (h=9.5mm).</w:t>
        </w:r>
        <w:r w:rsidR="00F073A1">
          <w:rPr>
            <w:noProof/>
            <w:webHidden/>
          </w:rPr>
          <w:tab/>
        </w:r>
        <w:r>
          <w:rPr>
            <w:noProof/>
            <w:webHidden/>
          </w:rPr>
          <w:fldChar w:fldCharType="begin"/>
        </w:r>
        <w:r w:rsidR="00F073A1">
          <w:rPr>
            <w:noProof/>
            <w:webHidden/>
          </w:rPr>
          <w:instrText xml:space="preserve"> PAGEREF _Toc335679624 \h </w:instrText>
        </w:r>
        <w:r>
          <w:rPr>
            <w:noProof/>
            <w:webHidden/>
          </w:rPr>
        </w:r>
        <w:r>
          <w:rPr>
            <w:noProof/>
            <w:webHidden/>
          </w:rPr>
          <w:fldChar w:fldCharType="separate"/>
        </w:r>
        <w:r w:rsidR="00152D66">
          <w:rPr>
            <w:noProof/>
            <w:webHidden/>
          </w:rPr>
          <w:t>60</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25" w:history="1">
        <w:r w:rsidR="00F073A1" w:rsidRPr="006A0129">
          <w:rPr>
            <w:rStyle w:val="Hyperlink"/>
            <w:noProof/>
          </w:rPr>
          <w:t>Table 5.1 Parameters of flat square loop FSS.</w:t>
        </w:r>
        <w:r w:rsidR="00F073A1">
          <w:rPr>
            <w:noProof/>
            <w:webHidden/>
          </w:rPr>
          <w:tab/>
        </w:r>
        <w:r>
          <w:rPr>
            <w:noProof/>
            <w:webHidden/>
          </w:rPr>
          <w:fldChar w:fldCharType="begin"/>
        </w:r>
        <w:r w:rsidR="00F073A1">
          <w:rPr>
            <w:noProof/>
            <w:webHidden/>
          </w:rPr>
          <w:instrText xml:space="preserve"> PAGEREF _Toc335679625 \h </w:instrText>
        </w:r>
        <w:r>
          <w:rPr>
            <w:noProof/>
            <w:webHidden/>
          </w:rPr>
        </w:r>
        <w:r>
          <w:rPr>
            <w:noProof/>
            <w:webHidden/>
          </w:rPr>
          <w:fldChar w:fldCharType="separate"/>
        </w:r>
        <w:r w:rsidR="00152D66">
          <w:rPr>
            <w:noProof/>
            <w:webHidden/>
          </w:rPr>
          <w:t>62</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26" w:history="1">
        <w:r w:rsidR="00F073A1" w:rsidRPr="006A0129">
          <w:rPr>
            <w:rStyle w:val="Hyperlink"/>
            <w:noProof/>
          </w:rPr>
          <w:t>Table 5.2 Comparison of flat and 3D square loop FSSs with varying length.</w:t>
        </w:r>
        <w:r w:rsidR="00F073A1">
          <w:rPr>
            <w:noProof/>
            <w:webHidden/>
          </w:rPr>
          <w:tab/>
        </w:r>
        <w:r>
          <w:rPr>
            <w:noProof/>
            <w:webHidden/>
          </w:rPr>
          <w:fldChar w:fldCharType="begin"/>
        </w:r>
        <w:r w:rsidR="00F073A1">
          <w:rPr>
            <w:noProof/>
            <w:webHidden/>
          </w:rPr>
          <w:instrText xml:space="preserve"> PAGEREF _Toc335679626 \h </w:instrText>
        </w:r>
        <w:r>
          <w:rPr>
            <w:noProof/>
            <w:webHidden/>
          </w:rPr>
        </w:r>
        <w:r>
          <w:rPr>
            <w:noProof/>
            <w:webHidden/>
          </w:rPr>
          <w:fldChar w:fldCharType="separate"/>
        </w:r>
        <w:r w:rsidR="00152D66">
          <w:rPr>
            <w:noProof/>
            <w:webHidden/>
          </w:rPr>
          <w:t>65</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27" w:history="1">
        <w:r w:rsidR="00F073A1" w:rsidRPr="006A0129">
          <w:rPr>
            <w:rStyle w:val="Hyperlink"/>
            <w:noProof/>
          </w:rPr>
          <w:t>Table 5.3 Comparison of flat and 3D square loop FSSs with varying width.</w:t>
        </w:r>
        <w:r w:rsidR="00F073A1">
          <w:rPr>
            <w:noProof/>
            <w:webHidden/>
          </w:rPr>
          <w:tab/>
        </w:r>
        <w:r>
          <w:rPr>
            <w:noProof/>
            <w:webHidden/>
          </w:rPr>
          <w:fldChar w:fldCharType="begin"/>
        </w:r>
        <w:r w:rsidR="00F073A1">
          <w:rPr>
            <w:noProof/>
            <w:webHidden/>
          </w:rPr>
          <w:instrText xml:space="preserve"> PAGEREF _Toc335679627 \h </w:instrText>
        </w:r>
        <w:r>
          <w:rPr>
            <w:noProof/>
            <w:webHidden/>
          </w:rPr>
        </w:r>
        <w:r>
          <w:rPr>
            <w:noProof/>
            <w:webHidden/>
          </w:rPr>
          <w:fldChar w:fldCharType="separate"/>
        </w:r>
        <w:r w:rsidR="00152D66">
          <w:rPr>
            <w:noProof/>
            <w:webHidden/>
          </w:rPr>
          <w:t>65</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28" w:history="1">
        <w:r w:rsidR="00F073A1" w:rsidRPr="006A0129">
          <w:rPr>
            <w:rStyle w:val="Hyperlink"/>
            <w:noProof/>
          </w:rPr>
          <w:t>Table 5.4 Parameters of square loop FSS.</w:t>
        </w:r>
        <w:r w:rsidR="00F073A1">
          <w:rPr>
            <w:noProof/>
            <w:webHidden/>
          </w:rPr>
          <w:tab/>
        </w:r>
        <w:r>
          <w:rPr>
            <w:noProof/>
            <w:webHidden/>
          </w:rPr>
          <w:fldChar w:fldCharType="begin"/>
        </w:r>
        <w:r w:rsidR="00F073A1">
          <w:rPr>
            <w:noProof/>
            <w:webHidden/>
          </w:rPr>
          <w:instrText xml:space="preserve"> PAGEREF _Toc335679628 \h </w:instrText>
        </w:r>
        <w:r>
          <w:rPr>
            <w:noProof/>
            <w:webHidden/>
          </w:rPr>
        </w:r>
        <w:r>
          <w:rPr>
            <w:noProof/>
            <w:webHidden/>
          </w:rPr>
          <w:fldChar w:fldCharType="separate"/>
        </w:r>
        <w:r w:rsidR="00152D66">
          <w:rPr>
            <w:noProof/>
            <w:webHidden/>
          </w:rPr>
          <w:t>69</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29" w:history="1">
        <w:r w:rsidR="00F073A1" w:rsidRPr="006A0129">
          <w:rPr>
            <w:rStyle w:val="Hyperlink"/>
            <w:noProof/>
          </w:rPr>
          <w:t>Table 5.5 Comparison of flat and 3D saw-tooth Square loop FSSs.</w:t>
        </w:r>
        <w:r w:rsidR="00F073A1">
          <w:rPr>
            <w:noProof/>
            <w:webHidden/>
          </w:rPr>
          <w:tab/>
        </w:r>
        <w:r>
          <w:rPr>
            <w:noProof/>
            <w:webHidden/>
          </w:rPr>
          <w:fldChar w:fldCharType="begin"/>
        </w:r>
        <w:r w:rsidR="00F073A1">
          <w:rPr>
            <w:noProof/>
            <w:webHidden/>
          </w:rPr>
          <w:instrText xml:space="preserve"> PAGEREF _Toc335679629 \h </w:instrText>
        </w:r>
        <w:r>
          <w:rPr>
            <w:noProof/>
            <w:webHidden/>
          </w:rPr>
        </w:r>
        <w:r>
          <w:rPr>
            <w:noProof/>
            <w:webHidden/>
          </w:rPr>
          <w:fldChar w:fldCharType="separate"/>
        </w:r>
        <w:r w:rsidR="00152D66">
          <w:rPr>
            <w:noProof/>
            <w:webHidden/>
          </w:rPr>
          <w:t>70</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30" w:history="1">
        <w:r w:rsidR="00F073A1" w:rsidRPr="006A0129">
          <w:rPr>
            <w:rStyle w:val="Hyperlink"/>
            <w:noProof/>
          </w:rPr>
          <w:t xml:space="preserve">Table 5.6 Comparison of flat and 3D saw-tooth AMCs with square loop shape </w:t>
        </w:r>
        <w:r w:rsidR="00F073A1" w:rsidRPr="006A0129">
          <w:rPr>
            <w:rStyle w:val="Hyperlink"/>
            <w:noProof/>
          </w:rPr>
          <w:lastRenderedPageBreak/>
          <w:t>(t=2mm).</w:t>
        </w:r>
        <w:r w:rsidR="00F073A1">
          <w:rPr>
            <w:noProof/>
            <w:webHidden/>
          </w:rPr>
          <w:tab/>
        </w:r>
        <w:r>
          <w:rPr>
            <w:noProof/>
            <w:webHidden/>
          </w:rPr>
          <w:fldChar w:fldCharType="begin"/>
        </w:r>
        <w:r w:rsidR="00F073A1">
          <w:rPr>
            <w:noProof/>
            <w:webHidden/>
          </w:rPr>
          <w:instrText xml:space="preserve"> PAGEREF _Toc335679630 \h </w:instrText>
        </w:r>
        <w:r>
          <w:rPr>
            <w:noProof/>
            <w:webHidden/>
          </w:rPr>
        </w:r>
        <w:r>
          <w:rPr>
            <w:noProof/>
            <w:webHidden/>
          </w:rPr>
          <w:fldChar w:fldCharType="separate"/>
        </w:r>
        <w:r w:rsidR="00152D66">
          <w:rPr>
            <w:noProof/>
            <w:webHidden/>
          </w:rPr>
          <w:t>74</w:t>
        </w:r>
        <w:r>
          <w:rPr>
            <w:noProof/>
            <w:webHidden/>
          </w:rPr>
          <w:fldChar w:fldCharType="end"/>
        </w:r>
      </w:hyperlink>
    </w:p>
    <w:p w:rsidR="00F073A1" w:rsidRDefault="00E17F6E">
      <w:pPr>
        <w:pStyle w:val="TOC1"/>
        <w:tabs>
          <w:tab w:val="right" w:leader="dot" w:pos="8296"/>
        </w:tabs>
        <w:rPr>
          <w:rFonts w:asciiTheme="minorHAnsi" w:hAnsiTheme="minorHAnsi"/>
          <w:noProof/>
          <w:kern w:val="0"/>
          <w:sz w:val="22"/>
          <w:lang w:val="en-TT"/>
        </w:rPr>
      </w:pPr>
      <w:hyperlink w:anchor="_Toc335679631" w:history="1">
        <w:r w:rsidR="00F073A1" w:rsidRPr="006A0129">
          <w:rPr>
            <w:rStyle w:val="Hyperlink"/>
            <w:noProof/>
          </w:rPr>
          <w:t>Table 5.7 Comparison of flat and 3D saw-tooth AMCs with square loop shape (h=9.5mm).</w:t>
        </w:r>
        <w:r w:rsidR="00F073A1">
          <w:rPr>
            <w:noProof/>
            <w:webHidden/>
          </w:rPr>
          <w:tab/>
        </w:r>
        <w:r>
          <w:rPr>
            <w:noProof/>
            <w:webHidden/>
          </w:rPr>
          <w:fldChar w:fldCharType="begin"/>
        </w:r>
        <w:r w:rsidR="00F073A1">
          <w:rPr>
            <w:noProof/>
            <w:webHidden/>
          </w:rPr>
          <w:instrText xml:space="preserve"> PAGEREF _Toc335679631 \h </w:instrText>
        </w:r>
        <w:r>
          <w:rPr>
            <w:noProof/>
            <w:webHidden/>
          </w:rPr>
        </w:r>
        <w:r>
          <w:rPr>
            <w:noProof/>
            <w:webHidden/>
          </w:rPr>
          <w:fldChar w:fldCharType="separate"/>
        </w:r>
        <w:r w:rsidR="00152D66">
          <w:rPr>
            <w:noProof/>
            <w:webHidden/>
          </w:rPr>
          <w:t>75</w:t>
        </w:r>
        <w:r>
          <w:rPr>
            <w:noProof/>
            <w:webHidden/>
          </w:rPr>
          <w:fldChar w:fldCharType="end"/>
        </w:r>
      </w:hyperlink>
    </w:p>
    <w:p w:rsidR="006D2EFD" w:rsidRPr="006D2EFD" w:rsidRDefault="00E17F6E" w:rsidP="006D2EFD">
      <w:pPr>
        <w:sectPr w:rsidR="006D2EFD" w:rsidRPr="006D2EFD" w:rsidSect="000429EA">
          <w:headerReference w:type="default" r:id="rId8"/>
          <w:footerReference w:type="default" r:id="rId9"/>
          <w:pgSz w:w="11906" w:h="16838"/>
          <w:pgMar w:top="1440" w:right="1800" w:bottom="1440" w:left="1800" w:header="851" w:footer="992" w:gutter="0"/>
          <w:pgNumType w:fmt="upperRoman" w:start="1"/>
          <w:cols w:space="425"/>
          <w:docGrid w:type="lines" w:linePitch="312"/>
        </w:sectPr>
      </w:pPr>
      <w:r>
        <w:fldChar w:fldCharType="end"/>
      </w:r>
    </w:p>
    <w:p w:rsidR="00CA4345" w:rsidRPr="000429EA" w:rsidRDefault="00CA4345" w:rsidP="000429EA">
      <w:pPr>
        <w:pStyle w:val="1"/>
      </w:pPr>
      <w:bookmarkStart w:id="18" w:name="_Toc332714320"/>
      <w:bookmarkStart w:id="19" w:name="_Toc335604381"/>
      <w:bookmarkStart w:id="20" w:name="_Toc335684133"/>
      <w:bookmarkStart w:id="21" w:name="_Toc341129715"/>
      <w:r w:rsidRPr="000429EA">
        <w:lastRenderedPageBreak/>
        <w:t>Chapter 1</w:t>
      </w:r>
      <w:bookmarkStart w:id="22" w:name="_Toc325573204"/>
      <w:bookmarkStart w:id="23" w:name="_Toc325630830"/>
      <w:bookmarkStart w:id="24" w:name="_Toc326159729"/>
      <w:bookmarkStart w:id="25" w:name="_Toc332714321"/>
      <w:bookmarkEnd w:id="0"/>
      <w:bookmarkEnd w:id="1"/>
      <w:bookmarkEnd w:id="2"/>
      <w:bookmarkEnd w:id="18"/>
      <w:r w:rsidR="00484F8C">
        <w:rPr>
          <w:rFonts w:eastAsiaTheme="minorEastAsia" w:hint="eastAsia"/>
        </w:rPr>
        <w:t xml:space="preserve">: </w:t>
      </w:r>
      <w:r w:rsidRPr="000429EA">
        <w:t>Introduction</w:t>
      </w:r>
      <w:bookmarkEnd w:id="19"/>
      <w:bookmarkEnd w:id="20"/>
      <w:bookmarkEnd w:id="21"/>
      <w:bookmarkEnd w:id="22"/>
      <w:bookmarkEnd w:id="23"/>
      <w:bookmarkEnd w:id="24"/>
      <w:bookmarkEnd w:id="25"/>
    </w:p>
    <w:p w:rsidR="00CA4345" w:rsidRPr="004D255F" w:rsidRDefault="00CA4345" w:rsidP="004D255F">
      <w:pPr>
        <w:pStyle w:val="2"/>
      </w:pPr>
      <w:bookmarkStart w:id="26" w:name="_Toc325573205"/>
      <w:bookmarkStart w:id="27" w:name="_Toc325630831"/>
      <w:bookmarkStart w:id="28" w:name="_Toc326159730"/>
      <w:bookmarkStart w:id="29" w:name="_Toc332714322"/>
      <w:bookmarkStart w:id="30" w:name="_Toc335604382"/>
      <w:bookmarkStart w:id="31" w:name="_Toc335684134"/>
      <w:bookmarkStart w:id="32" w:name="_Toc341129716"/>
      <w:r w:rsidRPr="004D255F">
        <w:t>1.1 Background</w:t>
      </w:r>
      <w:bookmarkEnd w:id="26"/>
      <w:bookmarkEnd w:id="27"/>
      <w:bookmarkEnd w:id="28"/>
      <w:bookmarkEnd w:id="29"/>
      <w:bookmarkEnd w:id="30"/>
      <w:bookmarkEnd w:id="31"/>
      <w:bookmarkEnd w:id="32"/>
    </w:p>
    <w:p w:rsidR="00F95238" w:rsidRDefault="00CA4345" w:rsidP="004D255F">
      <w:pPr>
        <w:rPr>
          <w:rFonts w:cs="Times New Roman"/>
          <w:szCs w:val="24"/>
        </w:rPr>
      </w:pPr>
      <w:r w:rsidRPr="00AE6D0D">
        <w:rPr>
          <w:rFonts w:cs="Times New Roman"/>
          <w:szCs w:val="24"/>
        </w:rPr>
        <w:t>A</w:t>
      </w:r>
      <w:r w:rsidRPr="00AE6D0D">
        <w:rPr>
          <w:rFonts w:cs="Times New Roman" w:hint="eastAsia"/>
          <w:szCs w:val="24"/>
        </w:rPr>
        <w:t xml:space="preserve"> f</w:t>
      </w:r>
      <w:r w:rsidRPr="00AE6D0D">
        <w:rPr>
          <w:rFonts w:cs="Times New Roman"/>
          <w:szCs w:val="24"/>
        </w:rPr>
        <w:t xml:space="preserve">requency selective surface (FSS) is </w:t>
      </w:r>
      <w:r>
        <w:rPr>
          <w:rFonts w:cs="Times New Roman"/>
          <w:szCs w:val="24"/>
        </w:rPr>
        <w:t xml:space="preserve">a spatial electromagnetic filter, which is </w:t>
      </w:r>
      <w:r w:rsidRPr="00AE6D0D">
        <w:rPr>
          <w:rFonts w:cs="Times New Roman"/>
          <w:szCs w:val="24"/>
        </w:rPr>
        <w:t xml:space="preserve">defined as a </w:t>
      </w:r>
      <w:r>
        <w:rPr>
          <w:rFonts w:cs="Times New Roman"/>
          <w:szCs w:val="24"/>
        </w:rPr>
        <w:t xml:space="preserve">one or two dimensional </w:t>
      </w:r>
      <w:r w:rsidRPr="00AE6D0D">
        <w:rPr>
          <w:rFonts w:cs="Times New Roman"/>
          <w:szCs w:val="24"/>
        </w:rPr>
        <w:t>periodic array of patch elements or aperture elements etched</w:t>
      </w:r>
      <w:r w:rsidRPr="00AE6D0D">
        <w:rPr>
          <w:rFonts w:cs="Times New Roman" w:hint="eastAsia"/>
          <w:szCs w:val="24"/>
        </w:rPr>
        <w:t xml:space="preserve"> on a </w:t>
      </w:r>
      <w:r>
        <w:rPr>
          <w:rFonts w:cs="Times New Roman"/>
          <w:szCs w:val="24"/>
        </w:rPr>
        <w:t xml:space="preserve">dielectric </w:t>
      </w:r>
      <w:r w:rsidRPr="00AE6D0D">
        <w:rPr>
          <w:rFonts w:cs="Times New Roman" w:hint="eastAsia"/>
          <w:szCs w:val="24"/>
        </w:rPr>
        <w:t>substrate</w:t>
      </w:r>
      <w:r>
        <w:rPr>
          <w:rFonts w:cs="Times New Roman"/>
          <w:szCs w:val="24"/>
        </w:rPr>
        <w:t xml:space="preserve">. </w:t>
      </w:r>
      <w:r w:rsidR="00F95238">
        <w:rPr>
          <w:rFonts w:cs="Times New Roman"/>
          <w:szCs w:val="24"/>
        </w:rPr>
        <w:t xml:space="preserve">The geometries of both patch and aperture elements are shown in Figure 1.1. The patch element array behaves as a band stop filter and the aperture element array acts as a band pass filter. </w:t>
      </w:r>
    </w:p>
    <w:p w:rsidR="00F95238" w:rsidRDefault="00F95238" w:rsidP="004D255F">
      <w:pPr>
        <w:rPr>
          <w:rFonts w:cs="Times New Roman"/>
          <w:szCs w:val="24"/>
        </w:rPr>
      </w:pPr>
    </w:p>
    <w:p w:rsidR="00F95238" w:rsidRDefault="00F95238" w:rsidP="00F95238">
      <w:pPr>
        <w:jc w:val="center"/>
        <w:rPr>
          <w:rFonts w:cs="Times New Roman"/>
          <w:sz w:val="28"/>
          <w:szCs w:val="28"/>
        </w:rPr>
      </w:pPr>
      <w:r w:rsidRPr="00A46A3C">
        <w:rPr>
          <w:rFonts w:cs="Times New Roman"/>
          <w:noProof/>
          <w:sz w:val="28"/>
          <w:szCs w:val="28"/>
          <w:lang w:val="en-TT"/>
        </w:rPr>
        <w:drawing>
          <wp:inline distT="0" distB="0" distL="0" distR="0">
            <wp:extent cx="1552575" cy="1552575"/>
            <wp:effectExtent l="19050" t="0" r="9525" b="0"/>
            <wp:docPr id="5" name="Picture 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 cstate="print"/>
                    <a:stretch>
                      <a:fillRect/>
                    </a:stretch>
                  </pic:blipFill>
                  <pic:spPr>
                    <a:xfrm>
                      <a:off x="0" y="0"/>
                      <a:ext cx="1552575" cy="1552575"/>
                    </a:xfrm>
                    <a:prstGeom prst="rect">
                      <a:avLst/>
                    </a:prstGeom>
                  </pic:spPr>
                </pic:pic>
              </a:graphicData>
            </a:graphic>
          </wp:inline>
        </w:drawing>
      </w:r>
      <w:r>
        <w:rPr>
          <w:rFonts w:cs="Times New Roman"/>
          <w:sz w:val="28"/>
          <w:szCs w:val="28"/>
        </w:rPr>
        <w:t xml:space="preserve">        </w:t>
      </w:r>
      <w:r w:rsidRPr="00A46A3C">
        <w:rPr>
          <w:rFonts w:cs="Times New Roman"/>
          <w:noProof/>
          <w:sz w:val="28"/>
          <w:szCs w:val="28"/>
          <w:lang w:val="en-TT"/>
        </w:rPr>
        <w:drawing>
          <wp:inline distT="0" distB="0" distL="0" distR="0">
            <wp:extent cx="1590675" cy="1462562"/>
            <wp:effectExtent l="19050" t="0" r="0" b="0"/>
            <wp:docPr id="8" name="Picture 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1" cstate="print"/>
                    <a:stretch>
                      <a:fillRect/>
                    </a:stretch>
                  </pic:blipFill>
                  <pic:spPr>
                    <a:xfrm>
                      <a:off x="0" y="0"/>
                      <a:ext cx="1590261" cy="1462182"/>
                    </a:xfrm>
                    <a:prstGeom prst="rect">
                      <a:avLst/>
                    </a:prstGeom>
                  </pic:spPr>
                </pic:pic>
              </a:graphicData>
            </a:graphic>
          </wp:inline>
        </w:drawing>
      </w:r>
    </w:p>
    <w:p w:rsidR="00F95238" w:rsidRPr="00F95238" w:rsidRDefault="00F95238" w:rsidP="00F95238">
      <w:pPr>
        <w:jc w:val="left"/>
        <w:rPr>
          <w:rFonts w:cs="Times New Roman"/>
          <w:sz w:val="28"/>
          <w:szCs w:val="28"/>
        </w:rPr>
      </w:pPr>
      <w:r>
        <w:rPr>
          <w:rFonts w:cs="Times New Roman"/>
          <w:szCs w:val="24"/>
        </w:rPr>
        <w:t xml:space="preserve">               </w:t>
      </w:r>
      <w:r w:rsidRPr="00A46A3C">
        <w:rPr>
          <w:rFonts w:cs="Times New Roman"/>
          <w:szCs w:val="24"/>
        </w:rPr>
        <w:t>Patch</w:t>
      </w:r>
      <w:r>
        <w:rPr>
          <w:rFonts w:cs="Times New Roman"/>
          <w:szCs w:val="24"/>
        </w:rPr>
        <w:t xml:space="preserve"> element                  </w:t>
      </w:r>
      <w:r w:rsidRPr="00A46A3C">
        <w:rPr>
          <w:rFonts w:cs="Times New Roman"/>
          <w:szCs w:val="24"/>
        </w:rPr>
        <w:t>Aperture element</w:t>
      </w:r>
      <w:r>
        <w:rPr>
          <w:rFonts w:cs="Times New Roman"/>
          <w:szCs w:val="24"/>
        </w:rPr>
        <w:t xml:space="preserve"> </w:t>
      </w:r>
    </w:p>
    <w:p w:rsidR="00F95238" w:rsidRPr="000429EA" w:rsidRDefault="00F95238" w:rsidP="000429EA">
      <w:pPr>
        <w:pStyle w:val="Figure"/>
      </w:pPr>
      <w:bookmarkStart w:id="33" w:name="_Toc326086013"/>
      <w:bookmarkStart w:id="34" w:name="_Toc326086536"/>
      <w:bookmarkStart w:id="35" w:name="_Toc335603886"/>
      <w:bookmarkStart w:id="36" w:name="_Toc335680045"/>
      <w:bookmarkStart w:id="37" w:name="_Toc341040527"/>
      <w:bookmarkStart w:id="38" w:name="_Toc341040797"/>
      <w:proofErr w:type="gramStart"/>
      <w:r w:rsidRPr="000429EA">
        <w:t xml:space="preserve">Figure 1.1 </w:t>
      </w:r>
      <w:r w:rsidR="00CB789D" w:rsidRPr="000429EA">
        <w:t>G</w:t>
      </w:r>
      <w:r w:rsidRPr="000429EA">
        <w:t>eometries of patch and aperture elements FSS array</w:t>
      </w:r>
      <w:r w:rsidR="001E0EEC" w:rsidRPr="000429EA">
        <w:t>.</w:t>
      </w:r>
      <w:bookmarkEnd w:id="33"/>
      <w:bookmarkEnd w:id="34"/>
      <w:bookmarkEnd w:id="35"/>
      <w:bookmarkEnd w:id="36"/>
      <w:bookmarkEnd w:id="37"/>
      <w:bookmarkEnd w:id="38"/>
      <w:proofErr w:type="gramEnd"/>
    </w:p>
    <w:p w:rsidR="004B722B" w:rsidRDefault="00CA4345" w:rsidP="004D255F">
      <w:pPr>
        <w:rPr>
          <w:rFonts w:cs="Times New Roman"/>
          <w:szCs w:val="24"/>
        </w:rPr>
      </w:pPr>
      <w:r w:rsidRPr="00AD6163">
        <w:rPr>
          <w:rFonts w:cs="Times New Roman"/>
          <w:szCs w:val="24"/>
        </w:rPr>
        <w:t xml:space="preserve">The most common FSS element shapes include </w:t>
      </w:r>
      <w:r w:rsidRPr="00AD6163">
        <w:rPr>
          <w:rFonts w:cs="Times New Roman" w:hint="eastAsia"/>
          <w:szCs w:val="24"/>
        </w:rPr>
        <w:t xml:space="preserve">simple straight dipole, circular loop, </w:t>
      </w:r>
      <w:r w:rsidRPr="00AD6163">
        <w:rPr>
          <w:rFonts w:cs="Times New Roman"/>
          <w:szCs w:val="24"/>
        </w:rPr>
        <w:t xml:space="preserve">cross dipole, </w:t>
      </w:r>
      <w:r w:rsidRPr="00AD6163">
        <w:rPr>
          <w:rFonts w:cs="Times New Roman" w:hint="eastAsia"/>
          <w:szCs w:val="24"/>
        </w:rPr>
        <w:t>three-legged dipole</w:t>
      </w:r>
      <w:r w:rsidRPr="00AD6163">
        <w:rPr>
          <w:rFonts w:cs="Times New Roman"/>
          <w:szCs w:val="24"/>
        </w:rPr>
        <w:t>, square loop and Jerusalem Cross</w:t>
      </w:r>
      <w:r w:rsidRPr="00AD6163">
        <w:rPr>
          <w:rFonts w:cs="Times New Roman" w:hint="eastAsia"/>
          <w:szCs w:val="24"/>
        </w:rPr>
        <w:t xml:space="preserve"> </w:t>
      </w:r>
      <w:r>
        <w:rPr>
          <w:rFonts w:cs="Times New Roman"/>
          <w:szCs w:val="24"/>
        </w:rPr>
        <w:t xml:space="preserve">as </w:t>
      </w:r>
      <w:r w:rsidRPr="00AD6163">
        <w:rPr>
          <w:rFonts w:cs="Times New Roman" w:hint="eastAsia"/>
          <w:szCs w:val="24"/>
        </w:rPr>
        <w:t>shown in Figure 1.</w:t>
      </w:r>
      <w:r w:rsidR="00335AE0">
        <w:rPr>
          <w:rFonts w:cs="Times New Roman"/>
          <w:szCs w:val="24"/>
        </w:rPr>
        <w:t>2</w:t>
      </w:r>
      <w:r w:rsidRPr="00AD6163">
        <w:rPr>
          <w:rFonts w:cs="Times New Roman"/>
          <w:szCs w:val="24"/>
        </w:rPr>
        <w:t xml:space="preserve">. </w:t>
      </w:r>
      <w:r>
        <w:rPr>
          <w:rFonts w:cs="Times New Roman"/>
          <w:szCs w:val="24"/>
        </w:rPr>
        <w:t xml:space="preserve">Depending on the physical construction and geometry of the surface, the FSS can efficiently control the transmission and reflection of the incident electromagnetic plane wave and may have low pass, high pass, band pass and band stop </w:t>
      </w:r>
      <w:r w:rsidR="004D255F">
        <w:rPr>
          <w:rFonts w:cs="Times New Roman"/>
          <w:szCs w:val="24"/>
        </w:rPr>
        <w:t>behaviors</w:t>
      </w:r>
      <w:r>
        <w:rPr>
          <w:rFonts w:cs="Times New Roman"/>
          <w:szCs w:val="24"/>
        </w:rPr>
        <w:t xml:space="preserve"> [1].</w:t>
      </w:r>
    </w:p>
    <w:p w:rsidR="004B722B" w:rsidRDefault="004B722B" w:rsidP="004D255F">
      <w:pPr>
        <w:rPr>
          <w:rFonts w:cs="Times New Roman"/>
          <w:szCs w:val="24"/>
        </w:rPr>
      </w:pPr>
    </w:p>
    <w:p w:rsidR="004B722B" w:rsidRDefault="004B722B" w:rsidP="004D255F">
      <w:pPr>
        <w:rPr>
          <w:rFonts w:cs="Times New Roman"/>
          <w:szCs w:val="24"/>
        </w:rPr>
      </w:pPr>
      <w:r>
        <w:rPr>
          <w:rFonts w:cs="Times New Roman"/>
          <w:szCs w:val="24"/>
        </w:rPr>
        <w:t xml:space="preserve">The underlying theory of FSS has evolved from the research on diffraction gratings which is carried out by the American physicist David Rittenhouse in 1786 [2]. </w:t>
      </w:r>
      <w:r w:rsidRPr="007508FB">
        <w:rPr>
          <w:rFonts w:cs="Times New Roman"/>
          <w:szCs w:val="24"/>
        </w:rPr>
        <w:t>The pioneer</w:t>
      </w:r>
      <w:r>
        <w:rPr>
          <w:rFonts w:cs="Times New Roman"/>
          <w:szCs w:val="24"/>
        </w:rPr>
        <w:t>ing</w:t>
      </w:r>
      <w:r w:rsidRPr="007508FB">
        <w:rPr>
          <w:rFonts w:cs="Times New Roman"/>
          <w:szCs w:val="24"/>
        </w:rPr>
        <w:t xml:space="preserve"> work </w:t>
      </w:r>
      <w:r>
        <w:rPr>
          <w:rFonts w:cs="Times New Roman"/>
          <w:szCs w:val="24"/>
        </w:rPr>
        <w:t xml:space="preserve">and intensive investigating </w:t>
      </w:r>
      <w:r w:rsidRPr="007508FB">
        <w:rPr>
          <w:rFonts w:cs="Times New Roman"/>
          <w:szCs w:val="24"/>
        </w:rPr>
        <w:t xml:space="preserve">on the frequency selective surfaces can be traced to </w:t>
      </w:r>
      <w:r>
        <w:rPr>
          <w:rFonts w:cs="Times New Roman"/>
          <w:szCs w:val="24"/>
        </w:rPr>
        <w:t xml:space="preserve">the </w:t>
      </w:r>
      <w:r w:rsidRPr="007508FB">
        <w:rPr>
          <w:rFonts w:cs="Times New Roman"/>
          <w:szCs w:val="24"/>
        </w:rPr>
        <w:t>1960s. Over the years, f</w:t>
      </w:r>
      <w:r w:rsidRPr="007508FB">
        <w:rPr>
          <w:rFonts w:cs="Times New Roman" w:hint="eastAsia"/>
          <w:szCs w:val="24"/>
        </w:rPr>
        <w:t>requency selective surfaces have found widespread application in communication, microwave a</w:t>
      </w:r>
      <w:r>
        <w:rPr>
          <w:rFonts w:cs="Times New Roman" w:hint="eastAsia"/>
          <w:szCs w:val="24"/>
        </w:rPr>
        <w:t>nd radar systems</w:t>
      </w:r>
      <w:r w:rsidR="00175CA5">
        <w:rPr>
          <w:rFonts w:cs="Times New Roman" w:hint="eastAsia"/>
          <w:szCs w:val="24"/>
        </w:rPr>
        <w:t xml:space="preserve"> for more than four decades. </w:t>
      </w:r>
    </w:p>
    <w:p w:rsidR="00CA4345" w:rsidRPr="00736B51" w:rsidRDefault="00CA4345" w:rsidP="004D255F">
      <w:pPr>
        <w:rPr>
          <w:rFonts w:cs="Times New Roman"/>
          <w:szCs w:val="24"/>
          <w:lang w:val="en-GB"/>
        </w:rPr>
      </w:pPr>
    </w:p>
    <w:p w:rsidR="00CA4345" w:rsidRPr="00AD6163" w:rsidRDefault="007477F2" w:rsidP="004D255F">
      <w:pPr>
        <w:rPr>
          <w:rFonts w:cs="Times New Roman"/>
          <w:szCs w:val="24"/>
        </w:rPr>
      </w:pPr>
      <w:r>
        <w:rPr>
          <w:rFonts w:cs="Times New Roman"/>
          <w:szCs w:val="24"/>
        </w:rPr>
        <w:t xml:space="preserve">               </w:t>
      </w:r>
      <w:r w:rsidR="00CA4345" w:rsidRPr="00AD6163">
        <w:rPr>
          <w:rFonts w:cs="Times New Roman"/>
          <w:noProof/>
          <w:szCs w:val="24"/>
          <w:lang w:val="en-TT"/>
        </w:rPr>
        <w:drawing>
          <wp:inline distT="0" distB="0" distL="0" distR="0">
            <wp:extent cx="181897" cy="609600"/>
            <wp:effectExtent l="19050" t="0" r="8603" b="0"/>
            <wp:docPr id="107" name="Picture 0" descr="dip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ole.jpg"/>
                    <pic:cNvPicPr/>
                  </pic:nvPicPr>
                  <pic:blipFill>
                    <a:blip r:embed="rId12" cstate="print"/>
                    <a:stretch>
                      <a:fillRect/>
                    </a:stretch>
                  </pic:blipFill>
                  <pic:spPr>
                    <a:xfrm>
                      <a:off x="0" y="0"/>
                      <a:ext cx="182578" cy="611883"/>
                    </a:xfrm>
                    <a:prstGeom prst="rect">
                      <a:avLst/>
                    </a:prstGeom>
                  </pic:spPr>
                </pic:pic>
              </a:graphicData>
            </a:graphic>
          </wp:inline>
        </w:drawing>
      </w:r>
      <w:r>
        <w:rPr>
          <w:rFonts w:cs="Times New Roman"/>
          <w:szCs w:val="24"/>
        </w:rPr>
        <w:t xml:space="preserve">            </w:t>
      </w:r>
      <w:r w:rsidR="00CA4345" w:rsidRPr="00AD6163">
        <w:rPr>
          <w:rFonts w:cs="Times New Roman"/>
          <w:noProof/>
          <w:szCs w:val="24"/>
          <w:lang w:val="en-TT"/>
        </w:rPr>
        <w:drawing>
          <wp:inline distT="0" distB="0" distL="0" distR="0">
            <wp:extent cx="757839" cy="722753"/>
            <wp:effectExtent l="19050" t="0" r="4161" b="0"/>
            <wp:docPr id="108" name="Picture 1" descr="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ng.jpg"/>
                    <pic:cNvPicPr/>
                  </pic:nvPicPr>
                  <pic:blipFill>
                    <a:blip r:embed="rId13" cstate="print"/>
                    <a:stretch>
                      <a:fillRect/>
                    </a:stretch>
                  </pic:blipFill>
                  <pic:spPr>
                    <a:xfrm>
                      <a:off x="0" y="0"/>
                      <a:ext cx="762799" cy="727483"/>
                    </a:xfrm>
                    <a:prstGeom prst="rect">
                      <a:avLst/>
                    </a:prstGeom>
                  </pic:spPr>
                </pic:pic>
              </a:graphicData>
            </a:graphic>
          </wp:inline>
        </w:drawing>
      </w:r>
      <w:r>
        <w:rPr>
          <w:rFonts w:cs="Times New Roman"/>
          <w:szCs w:val="24"/>
        </w:rPr>
        <w:t xml:space="preserve">         </w:t>
      </w:r>
      <w:r w:rsidR="00CA4345" w:rsidRPr="00AD6163">
        <w:rPr>
          <w:rFonts w:cs="Times New Roman"/>
          <w:noProof/>
          <w:szCs w:val="24"/>
          <w:lang w:val="en-TT"/>
        </w:rPr>
        <w:drawing>
          <wp:inline distT="0" distB="0" distL="0" distR="0">
            <wp:extent cx="738319" cy="768702"/>
            <wp:effectExtent l="19050" t="0" r="4631" b="0"/>
            <wp:docPr id="109" name="Picture 2" descr="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jpg"/>
                    <pic:cNvPicPr/>
                  </pic:nvPicPr>
                  <pic:blipFill>
                    <a:blip r:embed="rId14" cstate="print"/>
                    <a:stretch>
                      <a:fillRect/>
                    </a:stretch>
                  </pic:blipFill>
                  <pic:spPr>
                    <a:xfrm>
                      <a:off x="0" y="0"/>
                      <a:ext cx="740871" cy="771359"/>
                    </a:xfrm>
                    <a:prstGeom prst="rect">
                      <a:avLst/>
                    </a:prstGeom>
                  </pic:spPr>
                </pic:pic>
              </a:graphicData>
            </a:graphic>
          </wp:inline>
        </w:drawing>
      </w:r>
    </w:p>
    <w:p w:rsidR="00CA4345" w:rsidRDefault="007477F2" w:rsidP="004D255F">
      <w:pPr>
        <w:rPr>
          <w:rFonts w:cs="Times New Roman"/>
          <w:szCs w:val="24"/>
        </w:rPr>
      </w:pPr>
      <w:r>
        <w:rPr>
          <w:rFonts w:cs="Times New Roman" w:hint="eastAsia"/>
          <w:szCs w:val="24"/>
        </w:rPr>
        <w:t xml:space="preserve">              </w:t>
      </w:r>
      <w:r w:rsidR="00CA4345" w:rsidRPr="00AD6163">
        <w:rPr>
          <w:rFonts w:cs="Times New Roman"/>
          <w:szCs w:val="24"/>
        </w:rPr>
        <w:t>D</w:t>
      </w:r>
      <w:r w:rsidR="00CA4345">
        <w:rPr>
          <w:rFonts w:cs="Times New Roman" w:hint="eastAsia"/>
          <w:szCs w:val="24"/>
        </w:rPr>
        <w:t xml:space="preserve">ipole  </w:t>
      </w:r>
      <w:r w:rsidR="00CA4345">
        <w:rPr>
          <w:rFonts w:cs="Times New Roman"/>
          <w:szCs w:val="24"/>
        </w:rPr>
        <w:t xml:space="preserve">    </w:t>
      </w:r>
      <w:r>
        <w:rPr>
          <w:rFonts w:cs="Times New Roman"/>
          <w:szCs w:val="24"/>
        </w:rPr>
        <w:t xml:space="preserve">    </w:t>
      </w:r>
      <w:r w:rsidR="00CA4345">
        <w:rPr>
          <w:rFonts w:cs="Times New Roman" w:hint="eastAsia"/>
          <w:szCs w:val="24"/>
        </w:rPr>
        <w:t xml:space="preserve">Circular loop          </w:t>
      </w:r>
      <w:r w:rsidR="00CA4345" w:rsidRPr="00AD6163">
        <w:rPr>
          <w:rFonts w:cs="Times New Roman" w:hint="eastAsia"/>
          <w:szCs w:val="24"/>
        </w:rPr>
        <w:t xml:space="preserve"> </w:t>
      </w:r>
      <w:r w:rsidR="004D255F">
        <w:rPr>
          <w:rFonts w:cs="Times New Roman"/>
          <w:szCs w:val="24"/>
        </w:rPr>
        <w:t xml:space="preserve"> </w:t>
      </w:r>
      <w:r w:rsidR="00CA4345" w:rsidRPr="00AD6163">
        <w:rPr>
          <w:rFonts w:cs="Times New Roman" w:hint="eastAsia"/>
          <w:szCs w:val="24"/>
        </w:rPr>
        <w:t xml:space="preserve">Cross </w:t>
      </w:r>
    </w:p>
    <w:p w:rsidR="007477F2" w:rsidRDefault="007477F2" w:rsidP="004D255F">
      <w:pPr>
        <w:rPr>
          <w:rFonts w:cs="Times New Roman"/>
          <w:szCs w:val="24"/>
        </w:rPr>
      </w:pPr>
    </w:p>
    <w:p w:rsidR="00D66119" w:rsidRPr="00AD6163" w:rsidRDefault="00D66119" w:rsidP="004D255F">
      <w:pPr>
        <w:rPr>
          <w:rFonts w:cs="Times New Roman"/>
          <w:szCs w:val="24"/>
        </w:rPr>
      </w:pPr>
    </w:p>
    <w:p w:rsidR="004D255F" w:rsidRPr="002A2102" w:rsidRDefault="00386740" w:rsidP="00386740">
      <w:pPr>
        <w:rPr>
          <w:szCs w:val="24"/>
        </w:rPr>
      </w:pPr>
      <w:r>
        <w:rPr>
          <w:rFonts w:hint="eastAsia"/>
        </w:rPr>
        <w:t xml:space="preserve">       </w:t>
      </w:r>
      <w:r w:rsidR="007477F2">
        <w:rPr>
          <w:rFonts w:hint="eastAsia"/>
        </w:rPr>
        <w:t xml:space="preserve"> </w:t>
      </w:r>
      <w:r w:rsidR="00543E0B">
        <w:rPr>
          <w:rFonts w:hint="eastAsia"/>
        </w:rPr>
        <w:t xml:space="preserve">  </w:t>
      </w:r>
      <w:r w:rsidR="00CA4345" w:rsidRPr="00AD6163">
        <w:rPr>
          <w:noProof/>
          <w:lang w:val="en-TT"/>
        </w:rPr>
        <w:drawing>
          <wp:inline distT="0" distB="0" distL="0" distR="0">
            <wp:extent cx="834083" cy="771525"/>
            <wp:effectExtent l="19050" t="0" r="4117" b="0"/>
            <wp:docPr id="110" name="Picture 4" descr="trip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ole.jpg"/>
                    <pic:cNvPicPr/>
                  </pic:nvPicPr>
                  <pic:blipFill>
                    <a:blip r:embed="rId15" cstate="print"/>
                    <a:stretch>
                      <a:fillRect/>
                    </a:stretch>
                  </pic:blipFill>
                  <pic:spPr>
                    <a:xfrm>
                      <a:off x="0" y="0"/>
                      <a:ext cx="844544" cy="781202"/>
                    </a:xfrm>
                    <a:prstGeom prst="rect">
                      <a:avLst/>
                    </a:prstGeom>
                  </pic:spPr>
                </pic:pic>
              </a:graphicData>
            </a:graphic>
          </wp:inline>
        </w:drawing>
      </w:r>
      <w:r w:rsidR="007477F2">
        <w:rPr>
          <w:rFonts w:hint="eastAsia"/>
        </w:rPr>
        <w:t xml:space="preserve">    </w:t>
      </w:r>
      <w:r w:rsidR="004D743F">
        <w:rPr>
          <w:rFonts w:hint="eastAsia"/>
        </w:rPr>
        <w:t xml:space="preserve"> </w:t>
      </w:r>
      <w:r w:rsidR="007477F2">
        <w:t xml:space="preserve"> </w:t>
      </w:r>
      <w:r w:rsidR="00543E0B">
        <w:t xml:space="preserve">   </w:t>
      </w:r>
      <w:r w:rsidR="00CA4345" w:rsidRPr="00AD6163">
        <w:rPr>
          <w:rFonts w:hint="eastAsia"/>
          <w:noProof/>
          <w:lang w:val="en-TT"/>
        </w:rPr>
        <w:drawing>
          <wp:inline distT="0" distB="0" distL="0" distR="0">
            <wp:extent cx="700405" cy="689253"/>
            <wp:effectExtent l="19050" t="0" r="4445" b="0"/>
            <wp:docPr id="111" name="Picture 5" descr="square l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re loop.jpg"/>
                    <pic:cNvPicPr/>
                  </pic:nvPicPr>
                  <pic:blipFill>
                    <a:blip r:embed="rId16" cstate="print"/>
                    <a:stretch>
                      <a:fillRect/>
                    </a:stretch>
                  </pic:blipFill>
                  <pic:spPr>
                    <a:xfrm>
                      <a:off x="0" y="0"/>
                      <a:ext cx="702928" cy="691736"/>
                    </a:xfrm>
                    <a:prstGeom prst="rect">
                      <a:avLst/>
                    </a:prstGeom>
                  </pic:spPr>
                </pic:pic>
              </a:graphicData>
            </a:graphic>
          </wp:inline>
        </w:drawing>
      </w:r>
      <w:r w:rsidR="007477F2">
        <w:rPr>
          <w:rFonts w:hint="eastAsia"/>
        </w:rPr>
        <w:t xml:space="preserve">       </w:t>
      </w:r>
      <w:r w:rsidR="00543E0B">
        <w:t xml:space="preserve">   </w:t>
      </w:r>
      <w:r w:rsidR="00CA4345" w:rsidRPr="00AD6163">
        <w:rPr>
          <w:rFonts w:hint="eastAsia"/>
          <w:noProof/>
          <w:lang w:val="en-TT"/>
        </w:rPr>
        <w:drawing>
          <wp:inline distT="0" distB="0" distL="0" distR="0">
            <wp:extent cx="681990" cy="706034"/>
            <wp:effectExtent l="19050" t="0" r="3810" b="0"/>
            <wp:docPr id="112" name="Picture 6" descr="j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jpg"/>
                    <pic:cNvPicPr/>
                  </pic:nvPicPr>
                  <pic:blipFill>
                    <a:blip r:embed="rId17" cstate="print"/>
                    <a:stretch>
                      <a:fillRect/>
                    </a:stretch>
                  </pic:blipFill>
                  <pic:spPr>
                    <a:xfrm>
                      <a:off x="0" y="0"/>
                      <a:ext cx="683903" cy="708015"/>
                    </a:xfrm>
                    <a:prstGeom prst="rect">
                      <a:avLst/>
                    </a:prstGeom>
                  </pic:spPr>
                </pic:pic>
              </a:graphicData>
            </a:graphic>
          </wp:inline>
        </w:drawing>
      </w:r>
    </w:p>
    <w:p w:rsidR="00CA4345" w:rsidRDefault="007477F2" w:rsidP="00C67B77">
      <w:pPr>
        <w:rPr>
          <w:rFonts w:cs="Times New Roman"/>
          <w:szCs w:val="24"/>
        </w:rPr>
      </w:pPr>
      <w:r>
        <w:rPr>
          <w:rFonts w:cs="Times New Roman" w:hint="eastAsia"/>
          <w:szCs w:val="24"/>
        </w:rPr>
        <w:t xml:space="preserve">           </w:t>
      </w:r>
      <w:r w:rsidR="00CA4345" w:rsidRPr="00AD6163">
        <w:rPr>
          <w:rFonts w:cs="Times New Roman"/>
          <w:szCs w:val="24"/>
        </w:rPr>
        <w:t>Three</w:t>
      </w:r>
      <w:r>
        <w:rPr>
          <w:rFonts w:cs="Times New Roman" w:hint="eastAsia"/>
          <w:szCs w:val="24"/>
        </w:rPr>
        <w:t xml:space="preserve"> legged dipole</w:t>
      </w:r>
      <w:r>
        <w:rPr>
          <w:rFonts w:cs="Times New Roman"/>
          <w:szCs w:val="24"/>
        </w:rPr>
        <w:t xml:space="preserve">  </w:t>
      </w:r>
      <w:r w:rsidR="00543E0B">
        <w:rPr>
          <w:rFonts w:cs="Times New Roman"/>
          <w:szCs w:val="24"/>
        </w:rPr>
        <w:t xml:space="preserve"> </w:t>
      </w:r>
      <w:r>
        <w:rPr>
          <w:rFonts w:cs="Times New Roman"/>
          <w:szCs w:val="24"/>
        </w:rPr>
        <w:t xml:space="preserve"> </w:t>
      </w:r>
      <w:r>
        <w:rPr>
          <w:rFonts w:cs="Times New Roman" w:hint="eastAsia"/>
          <w:szCs w:val="24"/>
        </w:rPr>
        <w:t xml:space="preserve">Square loop </w:t>
      </w:r>
      <w:r>
        <w:rPr>
          <w:rFonts w:cs="Times New Roman"/>
          <w:szCs w:val="24"/>
        </w:rPr>
        <w:t xml:space="preserve">       </w:t>
      </w:r>
      <w:r w:rsidR="00CA4345" w:rsidRPr="00AD6163">
        <w:rPr>
          <w:rFonts w:cs="Times New Roman" w:hint="eastAsia"/>
          <w:szCs w:val="24"/>
        </w:rPr>
        <w:t>Jerusalem Cross</w:t>
      </w:r>
    </w:p>
    <w:p w:rsidR="007D081D" w:rsidRDefault="007D081D" w:rsidP="004D255F">
      <w:pPr>
        <w:rPr>
          <w:rFonts w:cs="Times New Roman"/>
          <w:szCs w:val="24"/>
        </w:rPr>
      </w:pPr>
    </w:p>
    <w:p w:rsidR="001E0EEC" w:rsidRPr="000429EA" w:rsidRDefault="00F95238" w:rsidP="000429EA">
      <w:pPr>
        <w:pStyle w:val="Figure"/>
      </w:pPr>
      <w:bookmarkStart w:id="39" w:name="_Toc326086014"/>
      <w:bookmarkStart w:id="40" w:name="_Toc326086537"/>
      <w:bookmarkStart w:id="41" w:name="_Toc335603887"/>
      <w:bookmarkStart w:id="42" w:name="_Toc335680046"/>
      <w:bookmarkStart w:id="43" w:name="_Toc341040528"/>
      <w:bookmarkStart w:id="44" w:name="_Toc341040798"/>
      <w:r w:rsidRPr="000429EA">
        <w:rPr>
          <w:rFonts w:hint="eastAsia"/>
        </w:rPr>
        <w:t xml:space="preserve">Figure </w:t>
      </w:r>
      <w:r w:rsidRPr="000429EA">
        <w:t>1</w:t>
      </w:r>
      <w:r w:rsidRPr="000429EA">
        <w:rPr>
          <w:rFonts w:hint="eastAsia"/>
        </w:rPr>
        <w:t>.</w:t>
      </w:r>
      <w:r w:rsidRPr="000429EA">
        <w:t>2</w:t>
      </w:r>
      <w:r w:rsidR="00737EB2" w:rsidRPr="000429EA">
        <w:rPr>
          <w:rFonts w:hint="eastAsia"/>
        </w:rPr>
        <w:t xml:space="preserve"> </w:t>
      </w:r>
      <w:r w:rsidR="00CA4345" w:rsidRPr="000429EA">
        <w:rPr>
          <w:rFonts w:hint="eastAsia"/>
        </w:rPr>
        <w:t>Unit cell</w:t>
      </w:r>
      <w:r w:rsidR="00F831EA" w:rsidRPr="000429EA">
        <w:t>s</w:t>
      </w:r>
      <w:r w:rsidR="00CA4345" w:rsidRPr="000429EA">
        <w:rPr>
          <w:rFonts w:hint="eastAsia"/>
        </w:rPr>
        <w:t xml:space="preserve"> of FSS element geometries</w:t>
      </w:r>
      <w:r w:rsidR="001E0EEC" w:rsidRPr="000429EA">
        <w:t>.</w:t>
      </w:r>
      <w:bookmarkEnd w:id="39"/>
      <w:bookmarkEnd w:id="40"/>
      <w:bookmarkEnd w:id="41"/>
      <w:bookmarkEnd w:id="42"/>
      <w:bookmarkEnd w:id="43"/>
      <w:bookmarkEnd w:id="44"/>
    </w:p>
    <w:p w:rsidR="004D6114" w:rsidRDefault="00CA4345" w:rsidP="004D6114">
      <w:pPr>
        <w:rPr>
          <w:rFonts w:cs="Times New Roman"/>
          <w:szCs w:val="24"/>
        </w:rPr>
      </w:pPr>
      <w:r>
        <w:rPr>
          <w:rFonts w:cs="Times New Roman"/>
          <w:szCs w:val="24"/>
        </w:rPr>
        <w:t xml:space="preserve">The typical application of FSS is applied to the </w:t>
      </w:r>
      <w:proofErr w:type="spellStart"/>
      <w:r>
        <w:rPr>
          <w:rFonts w:cs="Times New Roman"/>
          <w:szCs w:val="24"/>
        </w:rPr>
        <w:t>radome</w:t>
      </w:r>
      <w:proofErr w:type="spellEnd"/>
      <w:r>
        <w:rPr>
          <w:rFonts w:cs="Times New Roman"/>
          <w:szCs w:val="24"/>
        </w:rPr>
        <w:t xml:space="preserve"> to reduce the radar cross section (RCS) of antennas at the out-of-band frequencies. In this situation, the band-pass characteristic of the surface is adopted. In other words, the FSS </w:t>
      </w:r>
      <w:proofErr w:type="spellStart"/>
      <w:r>
        <w:rPr>
          <w:rFonts w:cs="Times New Roman"/>
          <w:szCs w:val="24"/>
        </w:rPr>
        <w:t>radome</w:t>
      </w:r>
      <w:proofErr w:type="spellEnd"/>
      <w:r>
        <w:rPr>
          <w:rFonts w:cs="Times New Roman"/>
          <w:szCs w:val="24"/>
        </w:rPr>
        <w:t xml:space="preserve"> allows the incident signals to pass though at the operating frequency and reflects the signals outside the operating band to reduce the backscattering radar cross section [3].</w:t>
      </w:r>
    </w:p>
    <w:p w:rsidR="00A860EA" w:rsidRDefault="00A860EA" w:rsidP="004D6114">
      <w:pPr>
        <w:rPr>
          <w:rFonts w:cs="Times New Roman"/>
          <w:szCs w:val="24"/>
        </w:rPr>
      </w:pPr>
    </w:p>
    <w:p w:rsidR="00D12DF7" w:rsidRDefault="00CA4345" w:rsidP="004D6114">
      <w:pPr>
        <w:rPr>
          <w:rFonts w:cs="Times New Roman"/>
          <w:szCs w:val="24"/>
        </w:rPr>
      </w:pPr>
      <w:r>
        <w:rPr>
          <w:rFonts w:cs="Times New Roman"/>
          <w:szCs w:val="24"/>
        </w:rPr>
        <w:t xml:space="preserve">The band-stop characteristics of FSS can be adopted in </w:t>
      </w:r>
      <w:r w:rsidR="00F831EA">
        <w:rPr>
          <w:rFonts w:cs="Times New Roman"/>
          <w:szCs w:val="24"/>
        </w:rPr>
        <w:t xml:space="preserve">the </w:t>
      </w:r>
      <w:proofErr w:type="spellStart"/>
      <w:r>
        <w:rPr>
          <w:rFonts w:cs="Times New Roman"/>
          <w:szCs w:val="24"/>
        </w:rPr>
        <w:t>Cassegrainian</w:t>
      </w:r>
      <w:proofErr w:type="spellEnd"/>
      <w:r>
        <w:rPr>
          <w:rFonts w:cs="Times New Roman"/>
          <w:szCs w:val="24"/>
        </w:rPr>
        <w:t xml:space="preserve"> antenna as a main reflector. </w:t>
      </w:r>
      <w:r w:rsidR="00F831EA">
        <w:rPr>
          <w:rFonts w:cs="Times New Roman"/>
          <w:szCs w:val="24"/>
        </w:rPr>
        <w:t>The</w:t>
      </w:r>
      <w:r>
        <w:rPr>
          <w:rFonts w:cs="Times New Roman"/>
          <w:szCs w:val="24"/>
        </w:rPr>
        <w:t xml:space="preserve"> in-band signa</w:t>
      </w:r>
      <w:r w:rsidR="00BC2646">
        <w:rPr>
          <w:rFonts w:cs="Times New Roman"/>
          <w:szCs w:val="24"/>
        </w:rPr>
        <w:t>ls are reflected and all out-of</w:t>
      </w:r>
      <w:r>
        <w:rPr>
          <w:rFonts w:cs="Times New Roman"/>
          <w:szCs w:val="24"/>
        </w:rPr>
        <w:t xml:space="preserve"> band signals are transmitted</w:t>
      </w:r>
      <w:r w:rsidR="00F831EA">
        <w:rPr>
          <w:rFonts w:cs="Times New Roman"/>
          <w:szCs w:val="24"/>
        </w:rPr>
        <w:t xml:space="preserve"> through t</w:t>
      </w:r>
      <w:r w:rsidR="00D12DF7">
        <w:rPr>
          <w:rFonts w:cs="Times New Roman"/>
          <w:szCs w:val="24"/>
        </w:rPr>
        <w:t>he FSS instead of a metal sheet.</w:t>
      </w:r>
    </w:p>
    <w:p w:rsidR="00D12DF7" w:rsidRDefault="00D12DF7" w:rsidP="004D6114">
      <w:pPr>
        <w:rPr>
          <w:rFonts w:cs="Times New Roman"/>
          <w:szCs w:val="24"/>
        </w:rPr>
      </w:pPr>
    </w:p>
    <w:p w:rsidR="00D12DF7" w:rsidRDefault="00CA4345" w:rsidP="004D6114">
      <w:pPr>
        <w:rPr>
          <w:rFonts w:cs="Times New Roman"/>
          <w:szCs w:val="24"/>
        </w:rPr>
      </w:pPr>
      <w:r>
        <w:rPr>
          <w:rFonts w:cs="Times New Roman"/>
          <w:szCs w:val="24"/>
        </w:rPr>
        <w:t xml:space="preserve">Another important application of FSS is employed as </w:t>
      </w:r>
      <w:r w:rsidR="00F831EA">
        <w:rPr>
          <w:rFonts w:cs="Times New Roman"/>
          <w:szCs w:val="24"/>
        </w:rPr>
        <w:t xml:space="preserve">a </w:t>
      </w:r>
      <w:r>
        <w:rPr>
          <w:rFonts w:cs="Times New Roman"/>
          <w:szCs w:val="24"/>
        </w:rPr>
        <w:t xml:space="preserve">sub-reflector in dual-reflector antenna systems in order to provide multi-frequency operation [1]. Two independent feeds are placed at the focus of the main reflector. The FSS sub-reflector reflects specified frequencies from one feed and transmits </w:t>
      </w:r>
      <w:r w:rsidR="00F831EA">
        <w:rPr>
          <w:rFonts w:cs="Times New Roman"/>
          <w:szCs w:val="24"/>
        </w:rPr>
        <w:t>the other</w:t>
      </w:r>
      <w:r>
        <w:rPr>
          <w:rFonts w:cs="Times New Roman"/>
          <w:szCs w:val="24"/>
        </w:rPr>
        <w:t>.</w:t>
      </w:r>
      <w:r w:rsidRPr="00FA7B21">
        <w:rPr>
          <w:rFonts w:cs="Times New Roman"/>
          <w:szCs w:val="24"/>
        </w:rPr>
        <w:t xml:space="preserve"> </w:t>
      </w:r>
      <w:r>
        <w:rPr>
          <w:rFonts w:cs="Times New Roman"/>
          <w:szCs w:val="24"/>
        </w:rPr>
        <w:t>Thus, two different feeds share the same main reflector simultaneously [1].</w:t>
      </w:r>
    </w:p>
    <w:p w:rsidR="00CA4345" w:rsidRDefault="00CA4345" w:rsidP="004D6114">
      <w:pPr>
        <w:rPr>
          <w:rFonts w:cs="Times New Roman"/>
          <w:szCs w:val="24"/>
        </w:rPr>
      </w:pPr>
      <w:r>
        <w:rPr>
          <w:rFonts w:cs="Times New Roman"/>
          <w:szCs w:val="24"/>
        </w:rPr>
        <w:t>Recently, the frequency selective surfaces have been found wide</w:t>
      </w:r>
      <w:r w:rsidR="00F831EA">
        <w:rPr>
          <w:rFonts w:cs="Times New Roman"/>
          <w:szCs w:val="24"/>
        </w:rPr>
        <w:t>ly</w:t>
      </w:r>
      <w:r>
        <w:rPr>
          <w:rFonts w:cs="Times New Roman"/>
          <w:szCs w:val="24"/>
        </w:rPr>
        <w:t xml:space="preserve"> used as circuit </w:t>
      </w:r>
      <w:r>
        <w:rPr>
          <w:rFonts w:cs="Times New Roman"/>
          <w:szCs w:val="24"/>
        </w:rPr>
        <w:lastRenderedPageBreak/>
        <w:t>analogue absorber in radar absorbing materials (RAM) for stealth technology. Based on the equivalent transmission line theory, the surface attenuates out-of-band frequencies</w:t>
      </w:r>
      <w:r w:rsidR="00F831EA">
        <w:rPr>
          <w:rFonts w:cs="Times New Roman"/>
          <w:szCs w:val="24"/>
        </w:rPr>
        <w:t>,</w:t>
      </w:r>
      <w:r>
        <w:rPr>
          <w:rFonts w:cs="Times New Roman"/>
          <w:szCs w:val="24"/>
        </w:rPr>
        <w:t xml:space="preserve"> and in-band frequencies are absorbed. </w:t>
      </w:r>
      <w:r w:rsidR="003E2722">
        <w:rPr>
          <w:rFonts w:cs="Times New Roman"/>
          <w:szCs w:val="24"/>
        </w:rPr>
        <w:t>The</w:t>
      </w:r>
      <w:r>
        <w:rPr>
          <w:rFonts w:cs="Times New Roman"/>
          <w:szCs w:val="24"/>
        </w:rPr>
        <w:t xml:space="preserve"> FSS absorbers with reactive component</w:t>
      </w:r>
      <w:r w:rsidR="00F831EA">
        <w:rPr>
          <w:rFonts w:cs="Times New Roman"/>
          <w:szCs w:val="24"/>
        </w:rPr>
        <w:t>s</w:t>
      </w:r>
      <w:r>
        <w:rPr>
          <w:rFonts w:cs="Times New Roman"/>
          <w:szCs w:val="24"/>
        </w:rPr>
        <w:t xml:space="preserve"> can provide better absorption and wide</w:t>
      </w:r>
      <w:r w:rsidR="00F831EA">
        <w:rPr>
          <w:rFonts w:cs="Times New Roman"/>
          <w:szCs w:val="24"/>
        </w:rPr>
        <w:t>r</w:t>
      </w:r>
      <w:r>
        <w:rPr>
          <w:rFonts w:cs="Times New Roman"/>
          <w:szCs w:val="24"/>
        </w:rPr>
        <w:t xml:space="preserve"> bandwidth </w:t>
      </w:r>
      <w:r w:rsidR="003E2722">
        <w:rPr>
          <w:rFonts w:cs="Times New Roman"/>
          <w:szCs w:val="24"/>
        </w:rPr>
        <w:t xml:space="preserve">compared with Salisbury Screen, </w:t>
      </w:r>
      <w:proofErr w:type="spellStart"/>
      <w:r w:rsidR="003E2722">
        <w:rPr>
          <w:rFonts w:cs="Times New Roman"/>
          <w:szCs w:val="24"/>
        </w:rPr>
        <w:t>Jaumann</w:t>
      </w:r>
      <w:proofErr w:type="spellEnd"/>
      <w:r w:rsidR="003E2722">
        <w:rPr>
          <w:rFonts w:cs="Times New Roman"/>
          <w:szCs w:val="24"/>
        </w:rPr>
        <w:t xml:space="preserve"> absorber and other traditional RAMs, </w:t>
      </w:r>
      <w:r>
        <w:rPr>
          <w:rFonts w:cs="Times New Roman"/>
          <w:szCs w:val="24"/>
        </w:rPr>
        <w:t xml:space="preserve">[3]. </w:t>
      </w:r>
    </w:p>
    <w:p w:rsidR="00654392" w:rsidRDefault="00654392" w:rsidP="004D6114">
      <w:pPr>
        <w:rPr>
          <w:rFonts w:cs="Times New Roman"/>
          <w:szCs w:val="24"/>
        </w:rPr>
      </w:pPr>
    </w:p>
    <w:p w:rsidR="00CA4345" w:rsidRDefault="00654392" w:rsidP="004D6114">
      <w:pPr>
        <w:rPr>
          <w:rFonts w:cs="Times New Roman"/>
          <w:szCs w:val="24"/>
        </w:rPr>
      </w:pPr>
      <w:r>
        <w:rPr>
          <w:rFonts w:cs="Times New Roman"/>
          <w:szCs w:val="24"/>
        </w:rPr>
        <w:t>Another application of FSS is used as a polarizer, due</w:t>
      </w:r>
      <w:r w:rsidR="00CA4345">
        <w:rPr>
          <w:rFonts w:cs="Times New Roman"/>
          <w:szCs w:val="24"/>
        </w:rPr>
        <w:t xml:space="preserve"> to the polarization dependence of FSS. </w:t>
      </w:r>
      <w:r>
        <w:rPr>
          <w:rFonts w:cs="Times New Roman"/>
          <w:szCs w:val="24"/>
        </w:rPr>
        <w:t xml:space="preserve">Any polarization of electromagnetic waves can be decomposed into TE (electric field perpendicular to the incident wave) and TM (magnetic field perpendicular to the incident wave) polarizations. </w:t>
      </w:r>
      <w:r w:rsidR="00CA4345">
        <w:rPr>
          <w:rFonts w:cs="Times New Roman"/>
          <w:szCs w:val="24"/>
        </w:rPr>
        <w:t xml:space="preserve">The </w:t>
      </w:r>
      <w:r w:rsidR="00F95238">
        <w:rPr>
          <w:rFonts w:cs="Times New Roman"/>
          <w:szCs w:val="24"/>
        </w:rPr>
        <w:t>surface totally reflects</w:t>
      </w:r>
      <w:r w:rsidR="006911D8">
        <w:rPr>
          <w:rFonts w:cs="Times New Roman"/>
          <w:szCs w:val="24"/>
        </w:rPr>
        <w:t xml:space="preserve"> the polarized wave</w:t>
      </w:r>
      <w:r w:rsidR="00CA4345">
        <w:rPr>
          <w:rFonts w:cs="Times New Roman"/>
          <w:szCs w:val="24"/>
        </w:rPr>
        <w:t xml:space="preserve"> at a specified direction and the orthogonal </w:t>
      </w:r>
      <w:r w:rsidR="006911D8">
        <w:rPr>
          <w:rFonts w:cs="Times New Roman"/>
          <w:szCs w:val="24"/>
        </w:rPr>
        <w:t xml:space="preserve">polarized wave </w:t>
      </w:r>
      <w:r w:rsidR="00CA4345">
        <w:rPr>
          <w:rFonts w:cs="Times New Roman"/>
          <w:szCs w:val="24"/>
        </w:rPr>
        <w:t xml:space="preserve">would be totally transmitted [4]. </w:t>
      </w:r>
      <w:r>
        <w:rPr>
          <w:rFonts w:cs="Times New Roman"/>
          <w:szCs w:val="24"/>
        </w:rPr>
        <w:t>In this sense, the FSS indeed acts as a polarizer for that wave of the specific direction</w:t>
      </w:r>
      <w:r w:rsidR="006911D8">
        <w:rPr>
          <w:rFonts w:cs="Times New Roman"/>
          <w:szCs w:val="24"/>
        </w:rPr>
        <w:t>.</w:t>
      </w:r>
    </w:p>
    <w:p w:rsidR="001E0EEC" w:rsidRDefault="001E0EEC" w:rsidP="004D6114">
      <w:pPr>
        <w:rPr>
          <w:rFonts w:cs="Times New Roman"/>
          <w:szCs w:val="24"/>
        </w:rPr>
      </w:pPr>
    </w:p>
    <w:p w:rsidR="00CA4345" w:rsidRDefault="00F831EA" w:rsidP="004D6114">
      <w:pPr>
        <w:rPr>
          <w:rFonts w:cs="Times New Roman"/>
          <w:szCs w:val="24"/>
        </w:rPr>
      </w:pPr>
      <w:r>
        <w:rPr>
          <w:rFonts w:cs="Times New Roman"/>
          <w:szCs w:val="24"/>
        </w:rPr>
        <w:t>More recently, the usage</w:t>
      </w:r>
      <w:r w:rsidR="00CA4345">
        <w:rPr>
          <w:rFonts w:cs="Times New Roman"/>
          <w:szCs w:val="24"/>
        </w:rPr>
        <w:t xml:space="preserve"> of FSS in wireless com</w:t>
      </w:r>
      <w:r>
        <w:rPr>
          <w:rFonts w:cs="Times New Roman"/>
          <w:szCs w:val="24"/>
        </w:rPr>
        <w:t>munication systems is interesting</w:t>
      </w:r>
      <w:r w:rsidR="00CA4345">
        <w:rPr>
          <w:rFonts w:cs="Times New Roman"/>
          <w:szCs w:val="24"/>
        </w:rPr>
        <w:t xml:space="preserve">. For example, in prison cells, public libraries and theatres, FSS is printed on the </w:t>
      </w:r>
      <w:r>
        <w:rPr>
          <w:rFonts w:cs="Times New Roman"/>
          <w:szCs w:val="24"/>
        </w:rPr>
        <w:t xml:space="preserve">windows </w:t>
      </w:r>
      <w:r w:rsidR="00CA4345">
        <w:rPr>
          <w:rFonts w:cs="Times New Roman"/>
          <w:szCs w:val="24"/>
        </w:rPr>
        <w:t xml:space="preserve">and </w:t>
      </w:r>
      <w:r>
        <w:rPr>
          <w:rFonts w:cs="Times New Roman"/>
          <w:szCs w:val="24"/>
        </w:rPr>
        <w:t xml:space="preserve">the wall of buildings </w:t>
      </w:r>
      <w:r w:rsidR="00CA4345">
        <w:rPr>
          <w:rFonts w:cs="Times New Roman"/>
          <w:szCs w:val="24"/>
        </w:rPr>
        <w:t xml:space="preserve">to block the mobile phone signals and </w:t>
      </w:r>
      <w:r>
        <w:rPr>
          <w:rFonts w:cs="Times New Roman"/>
          <w:szCs w:val="24"/>
        </w:rPr>
        <w:t xml:space="preserve">to </w:t>
      </w:r>
      <w:r w:rsidR="00CA4345">
        <w:rPr>
          <w:rFonts w:cs="Times New Roman"/>
          <w:szCs w:val="24"/>
        </w:rPr>
        <w:t xml:space="preserve">allow the emergency TETRA services to </w:t>
      </w:r>
      <w:r>
        <w:rPr>
          <w:rFonts w:cs="Times New Roman"/>
          <w:szCs w:val="24"/>
        </w:rPr>
        <w:t>operate.</w:t>
      </w:r>
      <w:r w:rsidR="00CA4345">
        <w:rPr>
          <w:rFonts w:cs="Times New Roman"/>
          <w:szCs w:val="24"/>
        </w:rPr>
        <w:t xml:space="preserve">  </w:t>
      </w:r>
    </w:p>
    <w:p w:rsidR="001E0EEC" w:rsidRDefault="001E0EEC" w:rsidP="004D6114">
      <w:pPr>
        <w:rPr>
          <w:rFonts w:cs="Times New Roman"/>
          <w:szCs w:val="24"/>
        </w:rPr>
      </w:pPr>
    </w:p>
    <w:p w:rsidR="007477F2" w:rsidRPr="00CF3E21" w:rsidRDefault="00975A8A" w:rsidP="007477F2">
      <w:pPr>
        <w:rPr>
          <w:rFonts w:cs="Times New Roman"/>
          <w:szCs w:val="24"/>
        </w:rPr>
      </w:pPr>
      <w:r>
        <w:rPr>
          <w:rFonts w:cs="Times New Roman"/>
          <w:szCs w:val="24"/>
        </w:rPr>
        <w:t xml:space="preserve">An extension of FSS research is used to design an artificial magnetic conductor (AMC) by applying a ground plane behind FSS. </w:t>
      </w:r>
      <w:r w:rsidR="00CA4345">
        <w:rPr>
          <w:rFonts w:cs="Times New Roman"/>
          <w:szCs w:val="24"/>
        </w:rPr>
        <w:t xml:space="preserve">The FSS is </w:t>
      </w:r>
      <w:r w:rsidR="00F831EA">
        <w:rPr>
          <w:rFonts w:cs="Times New Roman"/>
          <w:szCs w:val="24"/>
        </w:rPr>
        <w:t>working</w:t>
      </w:r>
      <w:r w:rsidR="00CA4345">
        <w:rPr>
          <w:rFonts w:cs="Times New Roman"/>
          <w:szCs w:val="24"/>
        </w:rPr>
        <w:t xml:space="preserve"> as a reflective layer to improve the reflectivity of the </w:t>
      </w:r>
      <w:r w:rsidR="00F831EA">
        <w:rPr>
          <w:rFonts w:cs="Times New Roman"/>
          <w:szCs w:val="24"/>
        </w:rPr>
        <w:t xml:space="preserve">AMC </w:t>
      </w:r>
      <w:r w:rsidR="00752DDB">
        <w:rPr>
          <w:rFonts w:cs="Times New Roman"/>
          <w:szCs w:val="24"/>
        </w:rPr>
        <w:t xml:space="preserve">surface. Such a surface reflects the incident wave in phase rather than out of phase. This allows antenna to be placed very close to the surface, which results in low profile antenna [6]. </w:t>
      </w:r>
    </w:p>
    <w:p w:rsidR="00CA4345" w:rsidRPr="007508FB" w:rsidRDefault="00CA4345" w:rsidP="004D6114">
      <w:pPr>
        <w:pStyle w:val="2"/>
      </w:pPr>
      <w:bookmarkStart w:id="45" w:name="_Toc325573206"/>
      <w:bookmarkStart w:id="46" w:name="_Toc325630832"/>
      <w:bookmarkStart w:id="47" w:name="_Toc326159731"/>
      <w:bookmarkStart w:id="48" w:name="_Toc332714323"/>
      <w:bookmarkStart w:id="49" w:name="_Toc335604383"/>
      <w:bookmarkStart w:id="50" w:name="_Toc335684135"/>
      <w:bookmarkStart w:id="51" w:name="_Toc341129717"/>
      <w:r>
        <w:rPr>
          <w:rFonts w:hint="eastAsia"/>
        </w:rPr>
        <w:t>1.</w:t>
      </w:r>
      <w:r>
        <w:t>2</w:t>
      </w:r>
      <w:r w:rsidRPr="007508FB">
        <w:rPr>
          <w:rFonts w:hint="eastAsia"/>
        </w:rPr>
        <w:t xml:space="preserve"> </w:t>
      </w:r>
      <w:r>
        <w:t>Motivation</w:t>
      </w:r>
      <w:bookmarkEnd w:id="45"/>
      <w:bookmarkEnd w:id="46"/>
      <w:bookmarkEnd w:id="47"/>
      <w:bookmarkEnd w:id="48"/>
      <w:bookmarkEnd w:id="49"/>
      <w:bookmarkEnd w:id="50"/>
      <w:bookmarkEnd w:id="51"/>
      <w:r>
        <w:t xml:space="preserve"> </w:t>
      </w:r>
    </w:p>
    <w:p w:rsidR="00884658" w:rsidRDefault="00BF2E12" w:rsidP="00A77710">
      <w:pPr>
        <w:rPr>
          <w:rFonts w:cs="Times New Roman"/>
          <w:szCs w:val="24"/>
        </w:rPr>
      </w:pPr>
      <w:r>
        <w:rPr>
          <w:rFonts w:cs="Times New Roman"/>
          <w:szCs w:val="24"/>
        </w:rPr>
        <w:t>Recently, researchers are interested in miniaturized element FSSs. In the traditional designs</w:t>
      </w:r>
      <w:r w:rsidR="00CA4345">
        <w:rPr>
          <w:rFonts w:cs="Times New Roman"/>
          <w:szCs w:val="24"/>
        </w:rPr>
        <w:t xml:space="preserve">, the FSS period </w:t>
      </w:r>
      <w:r w:rsidR="00F831EA">
        <w:rPr>
          <w:rFonts w:cs="Times New Roman"/>
          <w:szCs w:val="24"/>
        </w:rPr>
        <w:t xml:space="preserve">is </w:t>
      </w:r>
      <w:r w:rsidR="00CA4345">
        <w:rPr>
          <w:rFonts w:cs="Times New Roman"/>
          <w:szCs w:val="24"/>
        </w:rPr>
        <w:t>comparable to half of the wavelength at the d</w:t>
      </w:r>
      <w:r w:rsidR="00752DDB">
        <w:rPr>
          <w:rFonts w:cs="Times New Roman"/>
          <w:szCs w:val="24"/>
        </w:rPr>
        <w:t>esired frequency of operation [6</w:t>
      </w:r>
      <w:r w:rsidR="00CA4345">
        <w:rPr>
          <w:rFonts w:cs="Times New Roman"/>
          <w:szCs w:val="24"/>
        </w:rPr>
        <w:t xml:space="preserve">]. But for some low frequency applications such as </w:t>
      </w:r>
      <w:proofErr w:type="spellStart"/>
      <w:r w:rsidR="00CA4345">
        <w:rPr>
          <w:rFonts w:cs="Times New Roman"/>
          <w:szCs w:val="24"/>
        </w:rPr>
        <w:t>radome</w:t>
      </w:r>
      <w:proofErr w:type="spellEnd"/>
      <w:r w:rsidR="00CA4345">
        <w:rPr>
          <w:rFonts w:cs="Times New Roman"/>
          <w:szCs w:val="24"/>
        </w:rPr>
        <w:t xml:space="preserve"> </w:t>
      </w:r>
      <w:r w:rsidR="00CA4345">
        <w:rPr>
          <w:rFonts w:cs="Times New Roman"/>
          <w:szCs w:val="24"/>
        </w:rPr>
        <w:lastRenderedPageBreak/>
        <w:t xml:space="preserve">antenna, </w:t>
      </w:r>
      <w:r w:rsidR="004D6114">
        <w:rPr>
          <w:rFonts w:cs="Times New Roman" w:hint="eastAsia"/>
          <w:szCs w:val="24"/>
        </w:rPr>
        <w:t xml:space="preserve">the </w:t>
      </w:r>
      <w:r w:rsidR="00CA4345">
        <w:rPr>
          <w:rFonts w:cs="Times New Roman"/>
          <w:szCs w:val="24"/>
        </w:rPr>
        <w:t xml:space="preserve">long wavelength at operating frequency requires </w:t>
      </w:r>
      <w:r w:rsidR="00F831EA">
        <w:rPr>
          <w:rFonts w:cs="Times New Roman"/>
          <w:szCs w:val="24"/>
        </w:rPr>
        <w:t>sufficiently large</w:t>
      </w:r>
      <w:r w:rsidR="00CA4345">
        <w:rPr>
          <w:rFonts w:cs="Times New Roman"/>
          <w:szCs w:val="24"/>
        </w:rPr>
        <w:t xml:space="preserve"> number of unit cells sho</w:t>
      </w:r>
      <w:r w:rsidR="00752DDB">
        <w:rPr>
          <w:rFonts w:cs="Times New Roman"/>
          <w:szCs w:val="24"/>
        </w:rPr>
        <w:t>uld be include</w:t>
      </w:r>
      <w:r w:rsidR="00144FF3">
        <w:rPr>
          <w:rFonts w:cs="Times New Roman"/>
          <w:szCs w:val="24"/>
        </w:rPr>
        <w:t>d</w:t>
      </w:r>
      <w:r w:rsidR="00752DDB">
        <w:rPr>
          <w:rFonts w:cs="Times New Roman"/>
          <w:szCs w:val="24"/>
        </w:rPr>
        <w:t xml:space="preserve"> in the surface [7</w:t>
      </w:r>
      <w:r w:rsidR="00CA4345">
        <w:rPr>
          <w:rFonts w:cs="Times New Roman"/>
          <w:szCs w:val="24"/>
        </w:rPr>
        <w:t>]. Therefore, the overall elect</w:t>
      </w:r>
      <w:r>
        <w:rPr>
          <w:rFonts w:cs="Times New Roman"/>
          <w:szCs w:val="24"/>
        </w:rPr>
        <w:t xml:space="preserve">rical dimension of FSS is large. The FSS is an infinite periodic array in theory. But in practice, FSSs have finite size. Large FSSs are impractical to be </w:t>
      </w:r>
      <w:r w:rsidR="00CA4345">
        <w:rPr>
          <w:rFonts w:cs="Times New Roman"/>
          <w:szCs w:val="24"/>
        </w:rPr>
        <w:t>placed within curved surfaces and limit</w:t>
      </w:r>
      <w:r w:rsidR="00F831EA">
        <w:rPr>
          <w:rFonts w:cs="Times New Roman"/>
          <w:szCs w:val="24"/>
        </w:rPr>
        <w:t>ed</w:t>
      </w:r>
      <w:r w:rsidR="00CA4345">
        <w:rPr>
          <w:rFonts w:cs="Times New Roman"/>
          <w:szCs w:val="24"/>
        </w:rPr>
        <w:t xml:space="preserve"> space. </w:t>
      </w:r>
    </w:p>
    <w:p w:rsidR="00DC413A" w:rsidRDefault="00DC413A" w:rsidP="00A77710">
      <w:pPr>
        <w:rPr>
          <w:rFonts w:cs="Times New Roman"/>
          <w:szCs w:val="24"/>
        </w:rPr>
      </w:pPr>
    </w:p>
    <w:p w:rsidR="00CA4345" w:rsidRDefault="00CA4345" w:rsidP="00A77710">
      <w:pPr>
        <w:rPr>
          <w:rFonts w:cs="Times New Roman"/>
          <w:szCs w:val="24"/>
        </w:rPr>
      </w:pPr>
      <w:r>
        <w:rPr>
          <w:rFonts w:cs="Times New Roman"/>
          <w:szCs w:val="24"/>
        </w:rPr>
        <w:t>To address the</w:t>
      </w:r>
      <w:r w:rsidR="00BF2E12">
        <w:rPr>
          <w:rFonts w:cs="Times New Roman"/>
          <w:szCs w:val="24"/>
        </w:rPr>
        <w:t>se</w:t>
      </w:r>
      <w:r>
        <w:rPr>
          <w:rFonts w:cs="Times New Roman"/>
          <w:szCs w:val="24"/>
        </w:rPr>
        <w:t xml:space="preserve"> problem</w:t>
      </w:r>
      <w:r w:rsidR="00BF2E12">
        <w:rPr>
          <w:rFonts w:cs="Times New Roman"/>
          <w:szCs w:val="24"/>
        </w:rPr>
        <w:t>s</w:t>
      </w:r>
      <w:r>
        <w:rPr>
          <w:rFonts w:cs="Times New Roman"/>
          <w:szCs w:val="24"/>
        </w:rPr>
        <w:t xml:space="preserve">, several techniques have been developed to miniaturize the unit cell size. For example, Dr K. </w:t>
      </w:r>
      <w:proofErr w:type="spellStart"/>
      <w:r>
        <w:rPr>
          <w:rFonts w:cs="Times New Roman"/>
          <w:szCs w:val="24"/>
        </w:rPr>
        <w:t>Sarabandi</w:t>
      </w:r>
      <w:proofErr w:type="spellEnd"/>
      <w:r>
        <w:rPr>
          <w:rFonts w:cs="Times New Roman"/>
          <w:szCs w:val="24"/>
        </w:rPr>
        <w:t xml:space="preserve"> designed a miniaturized-element FSS with a unit cell dimension as small as λ/12 </w:t>
      </w:r>
      <w:r w:rsidR="00335AE0">
        <w:rPr>
          <w:rFonts w:cs="Times New Roman"/>
          <w:szCs w:val="24"/>
        </w:rPr>
        <w:t>as shown in Figure1.3</w:t>
      </w:r>
      <w:r w:rsidR="00470C3C">
        <w:rPr>
          <w:rFonts w:cs="Times New Roman"/>
          <w:szCs w:val="24"/>
        </w:rPr>
        <w:t xml:space="preserve"> </w:t>
      </w:r>
      <w:r w:rsidR="00752DDB">
        <w:rPr>
          <w:rFonts w:cs="Times New Roman"/>
          <w:szCs w:val="24"/>
        </w:rPr>
        <w:t>[7</w:t>
      </w:r>
      <w:r>
        <w:rPr>
          <w:rFonts w:cs="Times New Roman"/>
          <w:szCs w:val="24"/>
        </w:rPr>
        <w:t>]</w:t>
      </w:r>
      <w:r w:rsidR="00752DDB">
        <w:rPr>
          <w:rFonts w:cs="Times New Roman"/>
          <w:szCs w:val="24"/>
        </w:rPr>
        <w:t>, [8</w:t>
      </w:r>
      <w:r w:rsidR="00470C3C">
        <w:rPr>
          <w:rFonts w:cs="Times New Roman"/>
          <w:szCs w:val="24"/>
        </w:rPr>
        <w:t>]</w:t>
      </w:r>
      <w:r>
        <w:rPr>
          <w:rFonts w:cs="Times New Roman"/>
          <w:szCs w:val="24"/>
        </w:rPr>
        <w:t>. The unit cell of periodic array consists of two layers separated b</w:t>
      </w:r>
      <w:r w:rsidR="00470C3C">
        <w:rPr>
          <w:rFonts w:cs="Times New Roman"/>
          <w:szCs w:val="24"/>
        </w:rPr>
        <w:t>y a thin dielectric substrate</w:t>
      </w:r>
      <w:r>
        <w:rPr>
          <w:rFonts w:cs="Times New Roman"/>
          <w:szCs w:val="24"/>
        </w:rPr>
        <w:t xml:space="preserve">, small metallic patches printed on the top layer of the substrate and a wire grid etched on the bottom of the same substrate </w:t>
      </w:r>
      <w:r w:rsidR="00752DDB">
        <w:rPr>
          <w:rFonts w:cs="Times New Roman"/>
          <w:szCs w:val="24"/>
        </w:rPr>
        <w:t>[</w:t>
      </w:r>
      <w:r w:rsidR="009F7903">
        <w:rPr>
          <w:rFonts w:cs="Times New Roman"/>
          <w:szCs w:val="24"/>
        </w:rPr>
        <w:t>7</w:t>
      </w:r>
      <w:r w:rsidR="00470C3C">
        <w:rPr>
          <w:rFonts w:cs="Times New Roman"/>
          <w:szCs w:val="24"/>
        </w:rPr>
        <w:t>]</w:t>
      </w:r>
      <w:r>
        <w:rPr>
          <w:rFonts w:cs="Times New Roman"/>
          <w:szCs w:val="24"/>
        </w:rPr>
        <w:t>. Another design of convoluted element FSS was presented by E.A. Parker group which is also an efficient technique to reduce the electrical size of FSS and offers a</w:t>
      </w:r>
      <w:r w:rsidR="00F831EA">
        <w:rPr>
          <w:rFonts w:cs="Times New Roman"/>
          <w:szCs w:val="24"/>
        </w:rPr>
        <w:t>n</w:t>
      </w:r>
      <w:r>
        <w:rPr>
          <w:rFonts w:cs="Times New Roman"/>
          <w:szCs w:val="24"/>
        </w:rPr>
        <w:t xml:space="preserve"> operating frequency 15 times lower than the traditional elements. The geometry of such </w:t>
      </w:r>
      <w:r w:rsidR="00335AE0">
        <w:rPr>
          <w:rFonts w:cs="Times New Roman"/>
          <w:szCs w:val="24"/>
        </w:rPr>
        <w:t>an FSS is shown in Figure 1.4</w:t>
      </w:r>
      <w:r w:rsidR="009F7903">
        <w:rPr>
          <w:rFonts w:cs="Times New Roman"/>
          <w:szCs w:val="24"/>
        </w:rPr>
        <w:t xml:space="preserve"> [10</w:t>
      </w:r>
      <w:r>
        <w:rPr>
          <w:rFonts w:cs="Times New Roman"/>
          <w:szCs w:val="24"/>
        </w:rPr>
        <w:t xml:space="preserve">]. Recently, a miniaturized FSS using lumped reactive components </w:t>
      </w:r>
      <w:r w:rsidR="00F831EA">
        <w:rPr>
          <w:rFonts w:cs="Times New Roman"/>
          <w:szCs w:val="24"/>
        </w:rPr>
        <w:t>has been</w:t>
      </w:r>
      <w:r>
        <w:rPr>
          <w:rFonts w:cs="Times New Roman"/>
          <w:szCs w:val="24"/>
        </w:rPr>
        <w:t xml:space="preserve"> designed. As shown in F</w:t>
      </w:r>
      <w:r w:rsidR="00335AE0">
        <w:rPr>
          <w:rFonts w:cs="Times New Roman"/>
          <w:szCs w:val="24"/>
        </w:rPr>
        <w:t>igure 1.5</w:t>
      </w:r>
      <w:r>
        <w:rPr>
          <w:rFonts w:cs="Times New Roman"/>
          <w:szCs w:val="24"/>
        </w:rPr>
        <w:t xml:space="preserve">, </w:t>
      </w:r>
      <w:r w:rsidR="004D6114">
        <w:rPr>
          <w:rFonts w:cs="Times New Roman"/>
          <w:szCs w:val="24"/>
        </w:rPr>
        <w:t>an</w:t>
      </w:r>
      <w:r>
        <w:rPr>
          <w:rFonts w:cs="Times New Roman"/>
          <w:szCs w:val="24"/>
        </w:rPr>
        <w:t xml:space="preserve"> inductor and a capacitor </w:t>
      </w:r>
      <w:r w:rsidR="00A77710">
        <w:rPr>
          <w:rFonts w:cs="Times New Roman" w:hint="eastAsia"/>
          <w:szCs w:val="24"/>
        </w:rPr>
        <w:t>are</w:t>
      </w:r>
      <w:r>
        <w:rPr>
          <w:rFonts w:cs="Times New Roman"/>
          <w:szCs w:val="24"/>
        </w:rPr>
        <w:t xml:space="preserve"> lumped in the centre of the square metallic element. By changing the value</w:t>
      </w:r>
      <w:r w:rsidR="00F831EA">
        <w:rPr>
          <w:rFonts w:cs="Times New Roman"/>
          <w:szCs w:val="24"/>
        </w:rPr>
        <w:t>s</w:t>
      </w:r>
      <w:r>
        <w:rPr>
          <w:rFonts w:cs="Times New Roman"/>
          <w:szCs w:val="24"/>
        </w:rPr>
        <w:t xml:space="preserve"> of the lumped components, the unit cell size can</w:t>
      </w:r>
      <w:r w:rsidR="009F7903">
        <w:rPr>
          <w:rFonts w:cs="Times New Roman"/>
          <w:szCs w:val="24"/>
        </w:rPr>
        <w:t xml:space="preserve"> be reduced as small as λ/36 [11</w:t>
      </w:r>
      <w:r>
        <w:rPr>
          <w:rFonts w:cs="Times New Roman"/>
          <w:szCs w:val="24"/>
        </w:rPr>
        <w:t xml:space="preserve">]. </w:t>
      </w:r>
    </w:p>
    <w:p w:rsidR="009144A4" w:rsidRDefault="009144A4" w:rsidP="00A77710">
      <w:pPr>
        <w:rPr>
          <w:rFonts w:cs="Times New Roman"/>
          <w:szCs w:val="24"/>
        </w:rPr>
      </w:pPr>
    </w:p>
    <w:p w:rsidR="00CA4345" w:rsidRPr="000B0595" w:rsidRDefault="00BF2E12" w:rsidP="00A77710">
      <w:pPr>
        <w:rPr>
          <w:rFonts w:cs="Times New Roman"/>
          <w:szCs w:val="24"/>
        </w:rPr>
      </w:pPr>
      <w:r>
        <w:rPr>
          <w:rFonts w:cs="Times New Roman"/>
          <w:szCs w:val="24"/>
        </w:rPr>
        <w:t>However</w:t>
      </w:r>
      <w:r w:rsidR="00CA4345">
        <w:rPr>
          <w:rFonts w:cs="Times New Roman"/>
          <w:szCs w:val="24"/>
        </w:rPr>
        <w:t>, i</w:t>
      </w:r>
      <w:r w:rsidR="00CA4345" w:rsidRPr="00AE6D0D">
        <w:rPr>
          <w:rFonts w:cs="Times New Roman"/>
          <w:szCs w:val="24"/>
        </w:rPr>
        <w:t xml:space="preserve">n the last </w:t>
      </w:r>
      <w:r w:rsidR="00F831EA">
        <w:rPr>
          <w:rFonts w:cs="Times New Roman"/>
          <w:szCs w:val="24"/>
        </w:rPr>
        <w:t xml:space="preserve">few </w:t>
      </w:r>
      <w:r w:rsidR="00CA4345" w:rsidRPr="00AE6D0D">
        <w:rPr>
          <w:rFonts w:cs="Times New Roman"/>
          <w:szCs w:val="24"/>
        </w:rPr>
        <w:t xml:space="preserve">decades, most of the research has been </w:t>
      </w:r>
      <w:r w:rsidR="00CA4345">
        <w:rPr>
          <w:rFonts w:cs="Times New Roman"/>
          <w:szCs w:val="24"/>
        </w:rPr>
        <w:t>investigated</w:t>
      </w:r>
      <w:r w:rsidR="00CA4345" w:rsidRPr="00AE6D0D">
        <w:rPr>
          <w:rFonts w:cs="Times New Roman"/>
          <w:szCs w:val="24"/>
        </w:rPr>
        <w:t xml:space="preserve"> and the applications of FSS are in one or two dimensional periodi</w:t>
      </w:r>
      <w:r w:rsidR="00F831EA">
        <w:rPr>
          <w:rFonts w:cs="Times New Roman"/>
          <w:szCs w:val="24"/>
        </w:rPr>
        <w:t xml:space="preserve">c array of resonant structures. </w:t>
      </w:r>
      <w:r w:rsidR="00F831EA" w:rsidRPr="00AE6D0D">
        <w:rPr>
          <w:rFonts w:cs="Times New Roman"/>
          <w:szCs w:val="24"/>
        </w:rPr>
        <w:t>Less</w:t>
      </w:r>
      <w:r w:rsidR="00CA4345" w:rsidRPr="00AE6D0D">
        <w:rPr>
          <w:rFonts w:cs="Times New Roman"/>
          <w:szCs w:val="24"/>
        </w:rPr>
        <w:t xml:space="preserve"> a</w:t>
      </w:r>
      <w:r w:rsidR="009F7903">
        <w:rPr>
          <w:rFonts w:cs="Times New Roman"/>
          <w:szCs w:val="24"/>
        </w:rPr>
        <w:t xml:space="preserve">ttention has been paid to three </w:t>
      </w:r>
      <w:r w:rsidR="00CA4345" w:rsidRPr="00AE6D0D">
        <w:rPr>
          <w:rFonts w:cs="Times New Roman"/>
          <w:szCs w:val="24"/>
        </w:rPr>
        <w:t>dimensional FSS</w:t>
      </w:r>
      <w:r w:rsidR="00CA4345">
        <w:rPr>
          <w:rFonts w:cs="Times New Roman"/>
          <w:szCs w:val="24"/>
        </w:rPr>
        <w:t>s</w:t>
      </w:r>
      <w:r w:rsidR="00CA4345" w:rsidRPr="00AE6D0D">
        <w:rPr>
          <w:rFonts w:cs="Times New Roman"/>
          <w:szCs w:val="24"/>
        </w:rPr>
        <w:t xml:space="preserve">.  But in many practical applications, the </w:t>
      </w:r>
      <w:r w:rsidR="00CA4345">
        <w:rPr>
          <w:rFonts w:cs="Times New Roman"/>
          <w:szCs w:val="24"/>
        </w:rPr>
        <w:t xml:space="preserve">underlying </w:t>
      </w:r>
      <w:r w:rsidR="00CA4345" w:rsidRPr="00AE6D0D">
        <w:rPr>
          <w:rFonts w:cs="Times New Roman"/>
          <w:szCs w:val="24"/>
        </w:rPr>
        <w:t>surface is curved rather tha</w:t>
      </w:r>
      <w:r w:rsidR="00CA4345">
        <w:rPr>
          <w:rFonts w:cs="Times New Roman"/>
          <w:szCs w:val="24"/>
        </w:rPr>
        <w:t xml:space="preserve">n flat. </w:t>
      </w:r>
      <w:r w:rsidR="00CA4345" w:rsidRPr="000B0595">
        <w:rPr>
          <w:rFonts w:cs="Times New Roman"/>
          <w:szCs w:val="24"/>
        </w:rPr>
        <w:t xml:space="preserve">A novel design of a three dimensional frequency selective surface </w:t>
      </w:r>
      <w:r w:rsidR="00F831EA" w:rsidRPr="000B0595">
        <w:rPr>
          <w:rFonts w:cs="Times New Roman"/>
          <w:szCs w:val="24"/>
        </w:rPr>
        <w:t>is</w:t>
      </w:r>
      <w:r w:rsidR="00CA4345" w:rsidRPr="000B0595">
        <w:rPr>
          <w:rFonts w:cs="Times New Roman"/>
          <w:szCs w:val="24"/>
        </w:rPr>
        <w:t xml:space="preserve"> interesting and challenging. </w:t>
      </w:r>
      <w:r w:rsidR="00976B89" w:rsidRPr="000B0595">
        <w:rPr>
          <w:rFonts w:cs="Times New Roman"/>
          <w:szCs w:val="24"/>
        </w:rPr>
        <w:t xml:space="preserve">The advantage of the 3D structure is its excellent space utilization. In theory, the resonant frequency is determined by the resonant length in a unit cell. The previous techniques researched on miniaturized FSS is essentially to elongate the resonant length in two-dimensional. </w:t>
      </w:r>
      <w:r w:rsidR="00DC413A" w:rsidRPr="000B0595">
        <w:rPr>
          <w:rFonts w:cs="Times New Roman"/>
          <w:szCs w:val="24"/>
        </w:rPr>
        <w:t xml:space="preserve">With utilization of three-dimensional space, the unit cell size of the </w:t>
      </w:r>
      <w:r w:rsidR="00DC413A" w:rsidRPr="000B0595">
        <w:rPr>
          <w:rFonts w:cs="Times New Roman"/>
          <w:szCs w:val="24"/>
        </w:rPr>
        <w:lastRenderedPageBreak/>
        <w:t xml:space="preserve">FSS can be further reduced. </w:t>
      </w:r>
      <w:r w:rsidR="00DF0610" w:rsidRPr="000B0595">
        <w:rPr>
          <w:rFonts w:cs="Times New Roman"/>
          <w:szCs w:val="24"/>
        </w:rPr>
        <w:t>On the other hand, an FSS with a stable frequency response for different types of polarization at different oblique angels is required.</w:t>
      </w:r>
    </w:p>
    <w:p w:rsidR="00DF0610" w:rsidRDefault="00DF0610" w:rsidP="00A77710">
      <w:pPr>
        <w:rPr>
          <w:rFonts w:cs="Times New Roman"/>
          <w:szCs w:val="24"/>
        </w:rPr>
      </w:pPr>
    </w:p>
    <w:p w:rsidR="00CA4345" w:rsidRDefault="00DF0610" w:rsidP="00A77710">
      <w:pPr>
        <w:rPr>
          <w:rFonts w:cs="Times New Roman"/>
          <w:szCs w:val="24"/>
        </w:rPr>
      </w:pPr>
      <w:r>
        <w:rPr>
          <w:rFonts w:cs="Times New Roman"/>
          <w:szCs w:val="24"/>
        </w:rPr>
        <w:t>Therefore, t</w:t>
      </w:r>
      <w:r w:rsidR="00F831EA">
        <w:rPr>
          <w:rFonts w:cs="Times New Roman"/>
          <w:szCs w:val="24"/>
        </w:rPr>
        <w:t>he</w:t>
      </w:r>
      <w:r w:rsidR="00CA4345">
        <w:rPr>
          <w:rFonts w:cs="Times New Roman" w:hint="eastAsia"/>
          <w:szCs w:val="24"/>
        </w:rPr>
        <w:t xml:space="preserve"> goal of this project is to design a three dimensional FSS that can </w:t>
      </w:r>
      <w:r w:rsidR="00CA4345">
        <w:rPr>
          <w:rFonts w:cs="Times New Roman"/>
          <w:szCs w:val="24"/>
        </w:rPr>
        <w:t xml:space="preserve">generate a reduction in the </w:t>
      </w:r>
      <w:r w:rsidR="00CA4345">
        <w:rPr>
          <w:rFonts w:cs="Times New Roman" w:hint="eastAsia"/>
          <w:szCs w:val="24"/>
        </w:rPr>
        <w:t>resonant frequency compare</w:t>
      </w:r>
      <w:r w:rsidR="00F831EA">
        <w:rPr>
          <w:rFonts w:cs="Times New Roman"/>
          <w:szCs w:val="24"/>
        </w:rPr>
        <w:t>d</w:t>
      </w:r>
      <w:r w:rsidR="00CA4345">
        <w:rPr>
          <w:rFonts w:cs="Times New Roman" w:hint="eastAsia"/>
          <w:szCs w:val="24"/>
        </w:rPr>
        <w:t xml:space="preserve"> with the flat surface </w:t>
      </w:r>
      <w:r w:rsidR="00CA4345">
        <w:rPr>
          <w:rFonts w:cs="Times New Roman"/>
          <w:szCs w:val="24"/>
        </w:rPr>
        <w:t>for</w:t>
      </w:r>
      <w:r w:rsidR="00CA4345">
        <w:rPr>
          <w:rFonts w:cs="Times New Roman" w:hint="eastAsia"/>
          <w:szCs w:val="24"/>
        </w:rPr>
        <w:t xml:space="preserve"> </w:t>
      </w:r>
      <w:r w:rsidR="00CA4345">
        <w:rPr>
          <w:rFonts w:cs="Times New Roman"/>
          <w:szCs w:val="24"/>
        </w:rPr>
        <w:t xml:space="preserve">a fixed </w:t>
      </w:r>
      <w:r w:rsidR="00CA4345">
        <w:rPr>
          <w:rFonts w:cs="Times New Roman" w:hint="eastAsia"/>
          <w:szCs w:val="24"/>
        </w:rPr>
        <w:t>unit cell</w:t>
      </w:r>
      <w:r w:rsidR="00CA4345">
        <w:rPr>
          <w:rFonts w:cs="Times New Roman"/>
          <w:szCs w:val="24"/>
        </w:rPr>
        <w:t xml:space="preserve"> size</w:t>
      </w:r>
      <w:r w:rsidR="00CA4345">
        <w:rPr>
          <w:rFonts w:cs="Times New Roman" w:hint="eastAsia"/>
          <w:szCs w:val="24"/>
        </w:rPr>
        <w:t xml:space="preserve">. The design </w:t>
      </w:r>
      <w:r w:rsidR="00CA4345">
        <w:rPr>
          <w:rFonts w:cs="Times New Roman"/>
          <w:szCs w:val="24"/>
        </w:rPr>
        <w:t>procedure</w:t>
      </w:r>
      <w:r w:rsidR="00CA4345">
        <w:rPr>
          <w:rFonts w:cs="Times New Roman" w:hint="eastAsia"/>
          <w:szCs w:val="24"/>
        </w:rPr>
        <w:t xml:space="preserve"> consist</w:t>
      </w:r>
      <w:r w:rsidR="00CA4345">
        <w:rPr>
          <w:rFonts w:cs="Times New Roman"/>
          <w:szCs w:val="24"/>
        </w:rPr>
        <w:t>s</w:t>
      </w:r>
      <w:r w:rsidR="00CA4345">
        <w:rPr>
          <w:rFonts w:cs="Times New Roman" w:hint="eastAsia"/>
          <w:szCs w:val="24"/>
        </w:rPr>
        <w:t xml:space="preserve"> of two stages. </w:t>
      </w:r>
      <w:r w:rsidR="00CA4345">
        <w:rPr>
          <w:rFonts w:cs="Times New Roman"/>
          <w:szCs w:val="24"/>
        </w:rPr>
        <w:t>T</w:t>
      </w:r>
      <w:r w:rsidR="00CA4345">
        <w:rPr>
          <w:rFonts w:cs="Times New Roman" w:hint="eastAsia"/>
          <w:szCs w:val="24"/>
        </w:rPr>
        <w:t>he first</w:t>
      </w:r>
      <w:r w:rsidR="00F831EA">
        <w:rPr>
          <w:rFonts w:cs="Times New Roman"/>
          <w:szCs w:val="24"/>
        </w:rPr>
        <w:t xml:space="preserve"> stage</w:t>
      </w:r>
      <w:r w:rsidR="00CA4345">
        <w:rPr>
          <w:rFonts w:cs="Times New Roman" w:hint="eastAsia"/>
          <w:szCs w:val="24"/>
        </w:rPr>
        <w:t xml:space="preserve"> is to design the flat FSS element and then </w:t>
      </w:r>
      <w:r w:rsidR="00F831EA">
        <w:rPr>
          <w:rFonts w:cs="Times New Roman"/>
          <w:szCs w:val="24"/>
        </w:rPr>
        <w:t xml:space="preserve">to </w:t>
      </w:r>
      <w:r w:rsidR="00F831EA">
        <w:rPr>
          <w:rFonts w:cs="Times New Roman" w:hint="eastAsia"/>
          <w:szCs w:val="24"/>
        </w:rPr>
        <w:t>map</w:t>
      </w:r>
      <w:r w:rsidR="00CA4345">
        <w:rPr>
          <w:rFonts w:cs="Times New Roman" w:hint="eastAsia"/>
          <w:szCs w:val="24"/>
        </w:rPr>
        <w:t xml:space="preserve"> </w:t>
      </w:r>
      <w:r w:rsidR="00CA4345">
        <w:rPr>
          <w:rFonts w:cs="Times New Roman"/>
          <w:szCs w:val="24"/>
        </w:rPr>
        <w:t>it</w:t>
      </w:r>
      <w:r w:rsidR="00CA4345">
        <w:rPr>
          <w:rFonts w:cs="Times New Roman" w:hint="eastAsia"/>
          <w:szCs w:val="24"/>
        </w:rPr>
        <w:t xml:space="preserve"> </w:t>
      </w:r>
      <w:r w:rsidR="00CA4345">
        <w:rPr>
          <w:rFonts w:cs="Times New Roman"/>
          <w:szCs w:val="24"/>
        </w:rPr>
        <w:t>in</w:t>
      </w:r>
      <w:r w:rsidR="009F7903">
        <w:rPr>
          <w:rFonts w:cs="Times New Roman" w:hint="eastAsia"/>
          <w:szCs w:val="24"/>
        </w:rPr>
        <w:t>to a desired 3</w:t>
      </w:r>
      <w:r w:rsidR="00CA4345">
        <w:rPr>
          <w:rFonts w:cs="Times New Roman" w:hint="eastAsia"/>
          <w:szCs w:val="24"/>
        </w:rPr>
        <w:t xml:space="preserve">D shape. </w:t>
      </w:r>
      <w:r w:rsidR="00F831EA">
        <w:rPr>
          <w:rFonts w:cs="Times New Roman"/>
          <w:szCs w:val="24"/>
        </w:rPr>
        <w:t>The</w:t>
      </w:r>
      <w:r w:rsidR="00765642">
        <w:rPr>
          <w:rFonts w:cs="Times New Roman" w:hint="eastAsia"/>
          <w:szCs w:val="24"/>
        </w:rPr>
        <w:t xml:space="preserve"> simple cross dipole, </w:t>
      </w:r>
      <w:r w:rsidR="00F831EA">
        <w:rPr>
          <w:rFonts w:cs="Times New Roman"/>
          <w:szCs w:val="24"/>
        </w:rPr>
        <w:t xml:space="preserve">the </w:t>
      </w:r>
      <w:r w:rsidR="00765642">
        <w:rPr>
          <w:rFonts w:cs="Times New Roman" w:hint="eastAsia"/>
          <w:szCs w:val="24"/>
        </w:rPr>
        <w:t>Jerusalem Cross and</w:t>
      </w:r>
      <w:r w:rsidR="00F831EA">
        <w:rPr>
          <w:rFonts w:cs="Times New Roman"/>
          <w:szCs w:val="24"/>
        </w:rPr>
        <w:t xml:space="preserve"> the</w:t>
      </w:r>
      <w:r w:rsidR="00765642">
        <w:rPr>
          <w:rFonts w:cs="Times New Roman" w:hint="eastAsia"/>
          <w:szCs w:val="24"/>
        </w:rPr>
        <w:t xml:space="preserve"> square loop shape</w:t>
      </w:r>
      <w:r w:rsidR="00D54812">
        <w:rPr>
          <w:rFonts w:cs="Times New Roman" w:hint="eastAsia"/>
          <w:szCs w:val="24"/>
        </w:rPr>
        <w:t>s</w:t>
      </w:r>
      <w:r w:rsidR="00765642">
        <w:rPr>
          <w:rFonts w:cs="Times New Roman" w:hint="eastAsia"/>
          <w:szCs w:val="24"/>
        </w:rPr>
        <w:t xml:space="preserve"> of flat FSS are used. </w:t>
      </w:r>
      <w:r w:rsidR="00D54812">
        <w:rPr>
          <w:rFonts w:cs="Times New Roman" w:hint="eastAsia"/>
          <w:szCs w:val="24"/>
        </w:rPr>
        <w:t>The three dimensional structures are formed by ra</w:t>
      </w:r>
      <w:r w:rsidR="00F831EA">
        <w:rPr>
          <w:rFonts w:cs="Times New Roman"/>
          <w:szCs w:val="24"/>
        </w:rPr>
        <w:t>i</w:t>
      </w:r>
      <w:r w:rsidR="00D54812">
        <w:rPr>
          <w:rFonts w:cs="Times New Roman" w:hint="eastAsia"/>
          <w:szCs w:val="24"/>
        </w:rPr>
        <w:t xml:space="preserve">sing the centre of the flat surface or folding the element into peaks. </w:t>
      </w:r>
      <w:r w:rsidR="00D54812">
        <w:rPr>
          <w:rFonts w:cs="Times New Roman"/>
          <w:szCs w:val="24"/>
        </w:rPr>
        <w:t>The</w:t>
      </w:r>
      <w:r w:rsidR="00D54812">
        <w:rPr>
          <w:rFonts w:cs="Times New Roman" w:hint="eastAsia"/>
          <w:szCs w:val="24"/>
        </w:rPr>
        <w:t xml:space="preserve"> characteristics of flat and 3D FSSs are </w:t>
      </w:r>
      <w:r w:rsidR="00D54812">
        <w:rPr>
          <w:rFonts w:cs="Times New Roman"/>
          <w:szCs w:val="24"/>
        </w:rPr>
        <w:t>analyze</w:t>
      </w:r>
      <w:r w:rsidR="00D54812">
        <w:rPr>
          <w:rFonts w:cs="Times New Roman" w:hint="eastAsia"/>
          <w:szCs w:val="24"/>
        </w:rPr>
        <w:t xml:space="preserve">d including the resonant frequency, the fractional bandwidth, the stability with different incident angles and the reflection phase response backing with a ground plane.  </w:t>
      </w:r>
    </w:p>
    <w:p w:rsidR="00D66119" w:rsidRDefault="00D66119" w:rsidP="00A77710">
      <w:pPr>
        <w:rPr>
          <w:rFonts w:cs="Times New Roman"/>
          <w:szCs w:val="24"/>
        </w:rPr>
      </w:pPr>
    </w:p>
    <w:p w:rsidR="00CA4345" w:rsidRDefault="00CA4345" w:rsidP="007477F2">
      <w:pPr>
        <w:jc w:val="center"/>
        <w:rPr>
          <w:rFonts w:cs="Times New Roman"/>
          <w:szCs w:val="24"/>
        </w:rPr>
      </w:pPr>
      <w:r>
        <w:rPr>
          <w:rFonts w:cs="Times New Roman"/>
          <w:noProof/>
          <w:szCs w:val="24"/>
          <w:lang w:val="en-TT"/>
        </w:rPr>
        <w:drawing>
          <wp:inline distT="0" distB="0" distL="0" distR="0">
            <wp:extent cx="3552825" cy="1663981"/>
            <wp:effectExtent l="19050" t="0" r="9525" b="0"/>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3552825" cy="1663981"/>
                    </a:xfrm>
                    <a:prstGeom prst="rect">
                      <a:avLst/>
                    </a:prstGeom>
                    <a:noFill/>
                    <a:ln w="9525">
                      <a:noFill/>
                      <a:miter lim="800000"/>
                      <a:headEnd/>
                      <a:tailEnd/>
                    </a:ln>
                  </pic:spPr>
                </pic:pic>
              </a:graphicData>
            </a:graphic>
          </wp:inline>
        </w:drawing>
      </w:r>
    </w:p>
    <w:p w:rsidR="007D081D" w:rsidRDefault="007D081D" w:rsidP="007477F2">
      <w:pPr>
        <w:jc w:val="center"/>
        <w:rPr>
          <w:rFonts w:cs="Times New Roman"/>
          <w:szCs w:val="24"/>
        </w:rPr>
      </w:pPr>
    </w:p>
    <w:p w:rsidR="00D54812" w:rsidRDefault="00737EB2" w:rsidP="00DF0610">
      <w:pPr>
        <w:pStyle w:val="Figure"/>
      </w:pPr>
      <w:bookmarkStart w:id="52" w:name="_Toc326086015"/>
      <w:bookmarkStart w:id="53" w:name="_Toc326086538"/>
      <w:bookmarkStart w:id="54" w:name="_Toc335603888"/>
      <w:bookmarkStart w:id="55" w:name="_Toc335680047"/>
      <w:bookmarkStart w:id="56" w:name="_Toc341040529"/>
      <w:bookmarkStart w:id="57" w:name="_Toc341040799"/>
      <w:r w:rsidRPr="000429EA">
        <w:t>F</w:t>
      </w:r>
      <w:r w:rsidR="00F95238" w:rsidRPr="000429EA">
        <w:rPr>
          <w:rFonts w:hint="eastAsia"/>
        </w:rPr>
        <w:t>igure 1.</w:t>
      </w:r>
      <w:r w:rsidR="00F95238" w:rsidRPr="000429EA">
        <w:t>3</w:t>
      </w:r>
      <w:r w:rsidRPr="000429EA">
        <w:rPr>
          <w:rFonts w:hint="eastAsia"/>
        </w:rPr>
        <w:t xml:space="preserve"> </w:t>
      </w:r>
      <w:r w:rsidR="00CA4345" w:rsidRPr="000429EA">
        <w:t xml:space="preserve">Top and bottom view of a </w:t>
      </w:r>
      <w:r w:rsidR="00D54812" w:rsidRPr="000429EA">
        <w:t>miniaturized</w:t>
      </w:r>
      <w:r w:rsidR="00CA4345" w:rsidRPr="000429EA">
        <w:t>-element FSS</w:t>
      </w:r>
      <w:r w:rsidR="001E0EEC" w:rsidRPr="000429EA">
        <w:t>.</w:t>
      </w:r>
      <w:bookmarkEnd w:id="52"/>
      <w:bookmarkEnd w:id="53"/>
      <w:bookmarkEnd w:id="54"/>
      <w:bookmarkEnd w:id="55"/>
      <w:bookmarkEnd w:id="56"/>
      <w:bookmarkEnd w:id="57"/>
    </w:p>
    <w:p w:rsidR="00CA4345" w:rsidRDefault="00CA4345" w:rsidP="007477F2">
      <w:pPr>
        <w:jc w:val="center"/>
        <w:rPr>
          <w:rFonts w:cs="Times New Roman"/>
          <w:szCs w:val="24"/>
        </w:rPr>
      </w:pPr>
      <w:r w:rsidRPr="002D6BF0">
        <w:rPr>
          <w:rFonts w:cs="Times New Roman"/>
          <w:noProof/>
          <w:szCs w:val="24"/>
          <w:lang w:val="en-TT"/>
        </w:rPr>
        <w:drawing>
          <wp:inline distT="0" distB="0" distL="0" distR="0">
            <wp:extent cx="1838325" cy="1830502"/>
            <wp:effectExtent l="19050" t="0" r="9525" b="0"/>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1839056" cy="1831230"/>
                    </a:xfrm>
                    <a:prstGeom prst="rect">
                      <a:avLst/>
                    </a:prstGeom>
                    <a:noFill/>
                    <a:ln w="9525">
                      <a:noFill/>
                      <a:miter lim="800000"/>
                      <a:headEnd/>
                      <a:tailEnd/>
                    </a:ln>
                  </pic:spPr>
                </pic:pic>
              </a:graphicData>
            </a:graphic>
          </wp:inline>
        </w:drawing>
      </w:r>
    </w:p>
    <w:p w:rsidR="00CA4345" w:rsidRPr="007D081D" w:rsidRDefault="00737EB2" w:rsidP="003F4D0B">
      <w:pPr>
        <w:pStyle w:val="Figure"/>
      </w:pPr>
      <w:bookmarkStart w:id="58" w:name="_Toc326086016"/>
      <w:bookmarkStart w:id="59" w:name="_Toc326086539"/>
      <w:bookmarkStart w:id="60" w:name="_Toc335603889"/>
      <w:bookmarkStart w:id="61" w:name="_Toc335680048"/>
      <w:bookmarkStart w:id="62" w:name="_Toc341040530"/>
      <w:bookmarkStart w:id="63" w:name="_Toc341040800"/>
      <w:r>
        <w:t>F</w:t>
      </w:r>
      <w:r w:rsidR="00F95238">
        <w:rPr>
          <w:rFonts w:hint="eastAsia"/>
        </w:rPr>
        <w:t>igure 1.</w:t>
      </w:r>
      <w:r w:rsidR="00F95238">
        <w:t>4</w:t>
      </w:r>
      <w:r>
        <w:rPr>
          <w:rFonts w:hint="eastAsia"/>
        </w:rPr>
        <w:t xml:space="preserve"> </w:t>
      </w:r>
      <w:r w:rsidR="00CA4345" w:rsidRPr="007D081D">
        <w:t>Convoluted element FSS</w:t>
      </w:r>
      <w:r w:rsidR="001E0EEC">
        <w:t>.</w:t>
      </w:r>
      <w:bookmarkEnd w:id="58"/>
      <w:bookmarkEnd w:id="59"/>
      <w:bookmarkEnd w:id="60"/>
      <w:bookmarkEnd w:id="61"/>
      <w:bookmarkEnd w:id="62"/>
      <w:bookmarkEnd w:id="63"/>
    </w:p>
    <w:p w:rsidR="004D743F" w:rsidRDefault="00CA4345" w:rsidP="004D743F">
      <w:pPr>
        <w:keepNext/>
        <w:jc w:val="center"/>
      </w:pPr>
      <w:r>
        <w:rPr>
          <w:noProof/>
          <w:lang w:val="en-TT"/>
        </w:rPr>
        <w:lastRenderedPageBreak/>
        <w:drawing>
          <wp:inline distT="0" distB="0" distL="0" distR="0">
            <wp:extent cx="2280598" cy="2504657"/>
            <wp:effectExtent l="19050" t="0" r="5402" b="0"/>
            <wp:docPr id="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2283100" cy="2507405"/>
                    </a:xfrm>
                    <a:prstGeom prst="rect">
                      <a:avLst/>
                    </a:prstGeom>
                    <a:noFill/>
                    <a:ln w="9525">
                      <a:noFill/>
                      <a:miter lim="800000"/>
                      <a:headEnd/>
                      <a:tailEnd/>
                    </a:ln>
                  </pic:spPr>
                </pic:pic>
              </a:graphicData>
            </a:graphic>
          </wp:inline>
        </w:drawing>
      </w:r>
    </w:p>
    <w:p w:rsidR="00F95238" w:rsidRPr="00C67B77" w:rsidRDefault="00737EB2" w:rsidP="003954BB">
      <w:pPr>
        <w:pStyle w:val="Figure"/>
      </w:pPr>
      <w:bookmarkStart w:id="64" w:name="_Toc326086017"/>
      <w:bookmarkStart w:id="65" w:name="_Toc326086540"/>
      <w:bookmarkStart w:id="66" w:name="_Toc335603890"/>
      <w:bookmarkStart w:id="67" w:name="_Toc335680049"/>
      <w:bookmarkStart w:id="68" w:name="_Toc341040531"/>
      <w:bookmarkStart w:id="69" w:name="_Toc341040801"/>
      <w:r>
        <w:t>F</w:t>
      </w:r>
      <w:r w:rsidR="00F95238">
        <w:rPr>
          <w:rFonts w:hint="eastAsia"/>
        </w:rPr>
        <w:t>igure 1.</w:t>
      </w:r>
      <w:r w:rsidR="00F95238">
        <w:t>5</w:t>
      </w:r>
      <w:r>
        <w:rPr>
          <w:rFonts w:hint="eastAsia"/>
        </w:rPr>
        <w:t xml:space="preserve"> </w:t>
      </w:r>
      <w:r w:rsidR="00CA4345" w:rsidRPr="00C67B77">
        <w:t>FSS unit cell u</w:t>
      </w:r>
      <w:r w:rsidR="001E0EEC">
        <w:t>sing lumped reactive components.</w:t>
      </w:r>
      <w:bookmarkEnd w:id="64"/>
      <w:bookmarkEnd w:id="65"/>
      <w:bookmarkEnd w:id="66"/>
      <w:bookmarkEnd w:id="67"/>
      <w:bookmarkEnd w:id="68"/>
      <w:bookmarkEnd w:id="69"/>
    </w:p>
    <w:p w:rsidR="00CA4345" w:rsidRPr="00DD10A9" w:rsidRDefault="00CA4345" w:rsidP="00ED40C1">
      <w:pPr>
        <w:pStyle w:val="2"/>
      </w:pPr>
      <w:bookmarkStart w:id="70" w:name="_Toc325573207"/>
      <w:bookmarkStart w:id="71" w:name="_Toc325630833"/>
      <w:bookmarkStart w:id="72" w:name="_Toc326159732"/>
      <w:bookmarkStart w:id="73" w:name="_Toc332714324"/>
      <w:bookmarkStart w:id="74" w:name="_Toc335604384"/>
      <w:bookmarkStart w:id="75" w:name="_Toc335684136"/>
      <w:bookmarkStart w:id="76" w:name="_Toc341129718"/>
      <w:r>
        <w:rPr>
          <w:rFonts w:hint="eastAsia"/>
          <w:lang w:val="en-GB"/>
        </w:rPr>
        <w:t>1.</w:t>
      </w:r>
      <w:r>
        <w:rPr>
          <w:lang w:val="en-GB"/>
        </w:rPr>
        <w:t>3</w:t>
      </w:r>
      <w:r>
        <w:rPr>
          <w:rFonts w:hint="eastAsia"/>
          <w:lang w:val="en-GB"/>
        </w:rPr>
        <w:t xml:space="preserve"> </w:t>
      </w:r>
      <w:r>
        <w:t>T</w:t>
      </w:r>
      <w:r>
        <w:rPr>
          <w:rFonts w:hint="eastAsia"/>
        </w:rPr>
        <w:t xml:space="preserve">hesis </w:t>
      </w:r>
      <w:r w:rsidRPr="00DD10A9">
        <w:t>Organization</w:t>
      </w:r>
      <w:bookmarkEnd w:id="70"/>
      <w:bookmarkEnd w:id="71"/>
      <w:bookmarkEnd w:id="72"/>
      <w:bookmarkEnd w:id="73"/>
      <w:bookmarkEnd w:id="74"/>
      <w:bookmarkEnd w:id="75"/>
      <w:bookmarkEnd w:id="76"/>
    </w:p>
    <w:p w:rsidR="00CA4345" w:rsidRDefault="00CA4345" w:rsidP="0057408A">
      <w:pPr>
        <w:rPr>
          <w:rFonts w:cs="Times New Roman"/>
          <w:szCs w:val="24"/>
        </w:rPr>
      </w:pPr>
      <w:r w:rsidRPr="005C4AAB">
        <w:rPr>
          <w:rFonts w:cs="Times New Roman"/>
          <w:szCs w:val="24"/>
        </w:rPr>
        <w:t>T</w:t>
      </w:r>
      <w:r w:rsidRPr="005C4AAB">
        <w:rPr>
          <w:rFonts w:cs="Times New Roman" w:hint="eastAsia"/>
          <w:szCs w:val="24"/>
        </w:rPr>
        <w:t xml:space="preserve">he thesis is </w:t>
      </w:r>
      <w:r w:rsidR="00D54812" w:rsidRPr="005C4AAB">
        <w:rPr>
          <w:rFonts w:cs="Times New Roman"/>
          <w:szCs w:val="24"/>
        </w:rPr>
        <w:t>organized</w:t>
      </w:r>
      <w:r w:rsidRPr="005C4AAB">
        <w:rPr>
          <w:rFonts w:cs="Times New Roman" w:hint="eastAsia"/>
          <w:szCs w:val="24"/>
        </w:rPr>
        <w:t xml:space="preserve"> as follows: </w:t>
      </w:r>
    </w:p>
    <w:p w:rsidR="0094651C" w:rsidRPr="005C4AAB" w:rsidRDefault="0094651C" w:rsidP="0057408A">
      <w:pPr>
        <w:rPr>
          <w:rFonts w:cs="Times New Roman"/>
          <w:szCs w:val="24"/>
        </w:rPr>
      </w:pPr>
    </w:p>
    <w:p w:rsidR="006F571C" w:rsidRDefault="00ED40C1" w:rsidP="0057408A">
      <w:pPr>
        <w:rPr>
          <w:rFonts w:cs="Times New Roman"/>
          <w:szCs w:val="24"/>
        </w:rPr>
      </w:pPr>
      <w:r>
        <w:rPr>
          <w:rFonts w:cs="Times New Roman"/>
          <w:szCs w:val="24"/>
        </w:rPr>
        <w:t>C</w:t>
      </w:r>
      <w:r>
        <w:rPr>
          <w:rFonts w:cs="Times New Roman" w:hint="eastAsia"/>
          <w:szCs w:val="24"/>
        </w:rPr>
        <w:t>hapter 2</w:t>
      </w:r>
      <w:r w:rsidR="00737EB2" w:rsidRPr="005C4AAB">
        <w:rPr>
          <w:rFonts w:cs="Times New Roman" w:hint="eastAsia"/>
          <w:szCs w:val="24"/>
        </w:rPr>
        <w:t xml:space="preserve"> </w:t>
      </w:r>
      <w:r w:rsidR="00065945">
        <w:rPr>
          <w:rFonts w:cs="Times New Roman" w:hint="eastAsia"/>
          <w:szCs w:val="24"/>
        </w:rPr>
        <w:t xml:space="preserve">is the literature review. </w:t>
      </w:r>
      <w:r w:rsidR="00065945">
        <w:rPr>
          <w:rFonts w:cs="Times New Roman"/>
          <w:szCs w:val="24"/>
        </w:rPr>
        <w:t>I</w:t>
      </w:r>
      <w:r w:rsidR="00065945">
        <w:rPr>
          <w:rFonts w:cs="Times New Roman" w:hint="eastAsia"/>
          <w:szCs w:val="24"/>
        </w:rPr>
        <w:t xml:space="preserve">t </w:t>
      </w:r>
      <w:r w:rsidR="00737EB2" w:rsidRPr="005C4AAB">
        <w:rPr>
          <w:rFonts w:cs="Times New Roman" w:hint="eastAsia"/>
          <w:szCs w:val="24"/>
        </w:rPr>
        <w:t xml:space="preserve">provides </w:t>
      </w:r>
      <w:r w:rsidR="00065945" w:rsidRPr="005C4AAB">
        <w:rPr>
          <w:rFonts w:cs="Times New Roman"/>
          <w:szCs w:val="24"/>
        </w:rPr>
        <w:t>brief</w:t>
      </w:r>
      <w:r w:rsidR="00737EB2" w:rsidRPr="005C4AAB">
        <w:rPr>
          <w:rFonts w:cs="Times New Roman" w:hint="eastAsia"/>
          <w:szCs w:val="24"/>
        </w:rPr>
        <w:t xml:space="preserve"> description </w:t>
      </w:r>
      <w:r w:rsidR="00065945">
        <w:rPr>
          <w:rFonts w:cs="Times New Roman" w:hint="eastAsia"/>
          <w:szCs w:val="24"/>
        </w:rPr>
        <w:t>of patch and aperture element of FSS geometry</w:t>
      </w:r>
      <w:r w:rsidR="00955424">
        <w:rPr>
          <w:rFonts w:cs="Times New Roman" w:hint="eastAsia"/>
          <w:szCs w:val="24"/>
        </w:rPr>
        <w:t xml:space="preserve">. </w:t>
      </w:r>
      <w:r w:rsidR="00955424">
        <w:rPr>
          <w:rFonts w:cs="Times New Roman"/>
          <w:szCs w:val="24"/>
        </w:rPr>
        <w:t>A</w:t>
      </w:r>
      <w:r w:rsidR="00955424">
        <w:rPr>
          <w:rFonts w:cs="Times New Roman" w:hint="eastAsia"/>
          <w:szCs w:val="24"/>
        </w:rPr>
        <w:t xml:space="preserve"> method </w:t>
      </w:r>
      <w:r w:rsidR="00F831EA">
        <w:rPr>
          <w:rFonts w:cs="Times New Roman"/>
          <w:szCs w:val="24"/>
        </w:rPr>
        <w:t>named</w:t>
      </w:r>
      <w:r w:rsidR="00955424">
        <w:rPr>
          <w:rFonts w:cs="Times New Roman" w:hint="eastAsia"/>
          <w:szCs w:val="24"/>
        </w:rPr>
        <w:t xml:space="preserve"> t</w:t>
      </w:r>
      <w:r w:rsidR="00065945">
        <w:rPr>
          <w:rFonts w:cs="Times New Roman"/>
          <w:szCs w:val="24"/>
        </w:rPr>
        <w:t>he</w:t>
      </w:r>
      <w:r w:rsidR="00065945">
        <w:rPr>
          <w:rFonts w:cs="Times New Roman" w:hint="eastAsia"/>
          <w:szCs w:val="24"/>
        </w:rPr>
        <w:t xml:space="preserve"> equivalent LC circuit </w:t>
      </w:r>
      <w:r w:rsidR="00955424">
        <w:rPr>
          <w:rFonts w:cs="Times New Roman" w:hint="eastAsia"/>
          <w:szCs w:val="24"/>
        </w:rPr>
        <w:t xml:space="preserve">model is reviewed. </w:t>
      </w:r>
      <w:r w:rsidR="00955424">
        <w:rPr>
          <w:rFonts w:cs="Times New Roman"/>
          <w:szCs w:val="24"/>
        </w:rPr>
        <w:t>I</w:t>
      </w:r>
      <w:r w:rsidR="00955424">
        <w:rPr>
          <w:rFonts w:cs="Times New Roman" w:hint="eastAsia"/>
          <w:szCs w:val="24"/>
        </w:rPr>
        <w:t xml:space="preserve">t </w:t>
      </w:r>
      <w:r w:rsidR="00F831EA">
        <w:rPr>
          <w:rFonts w:cs="Times New Roman" w:hint="eastAsia"/>
          <w:szCs w:val="24"/>
        </w:rPr>
        <w:t>can be simpl</w:t>
      </w:r>
      <w:r w:rsidR="00F831EA">
        <w:rPr>
          <w:rFonts w:cs="Times New Roman"/>
          <w:szCs w:val="24"/>
        </w:rPr>
        <w:t>y</w:t>
      </w:r>
      <w:r w:rsidR="00065945">
        <w:rPr>
          <w:rFonts w:cs="Times New Roman" w:hint="eastAsia"/>
          <w:szCs w:val="24"/>
        </w:rPr>
        <w:t xml:space="preserve"> used to analyze the properties of FSS</w:t>
      </w:r>
      <w:r w:rsidR="00955424">
        <w:rPr>
          <w:rFonts w:cs="Times New Roman" w:hint="eastAsia"/>
          <w:szCs w:val="24"/>
        </w:rPr>
        <w:t xml:space="preserve">. Then the background of AMC surface is presented.  </w:t>
      </w:r>
      <w:r w:rsidR="00737EB2" w:rsidRPr="005C4AAB">
        <w:rPr>
          <w:rFonts w:cs="Times New Roman" w:hint="eastAsia"/>
          <w:szCs w:val="24"/>
        </w:rPr>
        <w:t>The simulation results were carried out using computer software CST which is brief</w:t>
      </w:r>
      <w:r w:rsidR="00F831EA">
        <w:rPr>
          <w:rFonts w:cs="Times New Roman"/>
          <w:szCs w:val="24"/>
        </w:rPr>
        <w:t>ly</w:t>
      </w:r>
      <w:r w:rsidR="00737EB2" w:rsidRPr="005C4AAB">
        <w:rPr>
          <w:rFonts w:cs="Times New Roman" w:hint="eastAsia"/>
          <w:szCs w:val="24"/>
        </w:rPr>
        <w:t xml:space="preserve"> </w:t>
      </w:r>
      <w:r w:rsidR="00737EB2" w:rsidRPr="005C4AAB">
        <w:rPr>
          <w:rFonts w:cs="Times New Roman"/>
          <w:szCs w:val="24"/>
        </w:rPr>
        <w:t>described</w:t>
      </w:r>
      <w:r w:rsidR="00737EB2" w:rsidRPr="005C4AAB">
        <w:rPr>
          <w:rFonts w:cs="Times New Roman" w:hint="eastAsia"/>
          <w:szCs w:val="24"/>
        </w:rPr>
        <w:t xml:space="preserve">. </w:t>
      </w:r>
      <w:r w:rsidR="00955424">
        <w:rPr>
          <w:rFonts w:cs="Times New Roman" w:hint="eastAsia"/>
          <w:szCs w:val="24"/>
        </w:rPr>
        <w:t xml:space="preserve">The flat square loop FSS is considered as an example to investigate the effect of changing the parameters. </w:t>
      </w:r>
    </w:p>
    <w:p w:rsidR="00BC2646" w:rsidRPr="005C4AAB" w:rsidRDefault="00BC2646" w:rsidP="0057408A">
      <w:pPr>
        <w:rPr>
          <w:rFonts w:cs="Times New Roman"/>
          <w:szCs w:val="24"/>
        </w:rPr>
      </w:pPr>
    </w:p>
    <w:p w:rsidR="0094651C" w:rsidRDefault="00955424" w:rsidP="0057408A">
      <w:pPr>
        <w:rPr>
          <w:rFonts w:cs="Times New Roman"/>
          <w:szCs w:val="24"/>
        </w:rPr>
      </w:pPr>
      <w:r>
        <w:rPr>
          <w:rFonts w:cs="Times New Roman" w:hint="eastAsia"/>
          <w:szCs w:val="24"/>
        </w:rPr>
        <w:t>Chapter 3 discusses</w:t>
      </w:r>
      <w:r w:rsidR="00CA4345" w:rsidRPr="005C4AAB">
        <w:rPr>
          <w:rFonts w:cs="Times New Roman" w:hint="eastAsia"/>
          <w:szCs w:val="24"/>
        </w:rPr>
        <w:t xml:space="preserve"> both flat and 3D FSSs in simple cross </w:t>
      </w:r>
      <w:r w:rsidR="00CA4345">
        <w:rPr>
          <w:rFonts w:cs="Times New Roman"/>
          <w:szCs w:val="24"/>
        </w:rPr>
        <w:t xml:space="preserve">dipole </w:t>
      </w:r>
      <w:r w:rsidR="00CA4345" w:rsidRPr="005C4AAB">
        <w:rPr>
          <w:rFonts w:cs="Times New Roman" w:hint="eastAsia"/>
          <w:szCs w:val="24"/>
        </w:rPr>
        <w:t xml:space="preserve">shape. </w:t>
      </w:r>
      <w:r w:rsidR="00CA4345" w:rsidRPr="005C4AAB">
        <w:rPr>
          <w:rFonts w:cs="Times New Roman"/>
          <w:szCs w:val="24"/>
        </w:rPr>
        <w:t>T</w:t>
      </w:r>
      <w:r w:rsidR="00CA4345" w:rsidRPr="005C4AAB">
        <w:rPr>
          <w:rFonts w:cs="Times New Roman" w:hint="eastAsia"/>
          <w:szCs w:val="24"/>
        </w:rPr>
        <w:t xml:space="preserve">he 3D structure is formed by </w:t>
      </w:r>
      <w:r w:rsidR="00CA4345" w:rsidRPr="005C4AAB">
        <w:rPr>
          <w:rFonts w:cs="Times New Roman"/>
          <w:szCs w:val="24"/>
        </w:rPr>
        <w:t>raising</w:t>
      </w:r>
      <w:r w:rsidR="00CA4345" w:rsidRPr="005C4AAB">
        <w:rPr>
          <w:rFonts w:cs="Times New Roman" w:hint="eastAsia"/>
          <w:szCs w:val="24"/>
        </w:rPr>
        <w:t xml:space="preserve"> the centre of the cross but keeping the same unit cell with planar case. </w:t>
      </w:r>
      <w:r w:rsidR="00CA4345" w:rsidRPr="005C4AAB">
        <w:rPr>
          <w:rFonts w:cs="Times New Roman"/>
          <w:szCs w:val="24"/>
        </w:rPr>
        <w:t>T</w:t>
      </w:r>
      <w:r w:rsidR="00CA4345" w:rsidRPr="005C4AAB">
        <w:rPr>
          <w:rFonts w:cs="Times New Roman" w:hint="eastAsia"/>
          <w:szCs w:val="24"/>
        </w:rPr>
        <w:t>he effect of varying the height of the pyramid</w:t>
      </w:r>
      <w:r>
        <w:rPr>
          <w:rFonts w:cs="Times New Roman" w:hint="eastAsia"/>
          <w:szCs w:val="24"/>
        </w:rPr>
        <w:t xml:space="preserve"> is</w:t>
      </w:r>
      <w:r w:rsidR="00CA4345" w:rsidRPr="005C4AAB">
        <w:rPr>
          <w:rFonts w:cs="Times New Roman" w:hint="eastAsia"/>
          <w:szCs w:val="24"/>
        </w:rPr>
        <w:t xml:space="preserve"> presented. </w:t>
      </w:r>
      <w:r w:rsidR="00CA4345" w:rsidRPr="005C4AAB">
        <w:rPr>
          <w:rFonts w:cs="Times New Roman"/>
          <w:szCs w:val="24"/>
        </w:rPr>
        <w:t>T</w:t>
      </w:r>
      <w:r w:rsidR="00CA4345" w:rsidRPr="005C4AAB">
        <w:rPr>
          <w:rFonts w:cs="Times New Roman" w:hint="eastAsia"/>
          <w:szCs w:val="24"/>
        </w:rPr>
        <w:t xml:space="preserve">here are two </w:t>
      </w:r>
      <w:r w:rsidR="000736B1">
        <w:rPr>
          <w:rFonts w:cs="Times New Roman" w:hint="eastAsia"/>
          <w:szCs w:val="24"/>
        </w:rPr>
        <w:t>conditions if</w:t>
      </w:r>
      <w:r w:rsidR="00CA4345" w:rsidRPr="005C4AAB">
        <w:rPr>
          <w:rFonts w:cs="Times New Roman" w:hint="eastAsia"/>
          <w:szCs w:val="24"/>
        </w:rPr>
        <w:t xml:space="preserve"> the cross centre</w:t>
      </w:r>
      <w:r w:rsidR="000736B1">
        <w:rPr>
          <w:rFonts w:cs="Times New Roman"/>
          <w:szCs w:val="24"/>
        </w:rPr>
        <w:t xml:space="preserve"> is raised</w:t>
      </w:r>
      <w:r w:rsidR="00CA4345" w:rsidRPr="005C4AAB">
        <w:rPr>
          <w:rFonts w:cs="Times New Roman" w:hint="eastAsia"/>
          <w:szCs w:val="24"/>
        </w:rPr>
        <w:t xml:space="preserve">, </w:t>
      </w:r>
      <w:r w:rsidR="000736B1">
        <w:rPr>
          <w:rFonts w:cs="Times New Roman"/>
          <w:szCs w:val="24"/>
        </w:rPr>
        <w:t>which are</w:t>
      </w:r>
      <w:r w:rsidR="00CA4345" w:rsidRPr="005C4AAB">
        <w:rPr>
          <w:rFonts w:cs="Times New Roman" w:hint="eastAsia"/>
          <w:szCs w:val="24"/>
        </w:rPr>
        <w:t xml:space="preserve"> the </w:t>
      </w:r>
      <w:r w:rsidR="00CA4345" w:rsidRPr="005C4AAB">
        <w:rPr>
          <w:rFonts w:cs="Times New Roman"/>
          <w:szCs w:val="24"/>
        </w:rPr>
        <w:t>length</w:t>
      </w:r>
      <w:r w:rsidR="00CA4345" w:rsidRPr="005C4AAB">
        <w:rPr>
          <w:rFonts w:cs="Times New Roman" w:hint="eastAsia"/>
          <w:szCs w:val="24"/>
        </w:rPr>
        <w:t xml:space="preserve"> of the cross arms </w:t>
      </w:r>
      <w:r w:rsidR="000736B1">
        <w:rPr>
          <w:rFonts w:cs="Times New Roman"/>
          <w:szCs w:val="24"/>
        </w:rPr>
        <w:t>remains</w:t>
      </w:r>
      <w:r w:rsidR="00CA4345" w:rsidRPr="005C4AAB">
        <w:rPr>
          <w:rFonts w:cs="Times New Roman" w:hint="eastAsia"/>
          <w:szCs w:val="24"/>
        </w:rPr>
        <w:t xml:space="preserve"> the same </w:t>
      </w:r>
      <w:r w:rsidR="000736B1">
        <w:rPr>
          <w:rFonts w:cs="Times New Roman"/>
          <w:szCs w:val="24"/>
        </w:rPr>
        <w:t xml:space="preserve">and </w:t>
      </w:r>
      <w:r w:rsidR="00CA4345" w:rsidRPr="005C4AAB">
        <w:rPr>
          <w:rFonts w:cs="Times New Roman"/>
          <w:szCs w:val="24"/>
        </w:rPr>
        <w:t>increased</w:t>
      </w:r>
      <w:r w:rsidR="00CA4345" w:rsidRPr="005C4AAB">
        <w:rPr>
          <w:rFonts w:cs="Times New Roman" w:hint="eastAsia"/>
          <w:szCs w:val="24"/>
        </w:rPr>
        <w:t xml:space="preserve">. Both conditions </w:t>
      </w:r>
      <w:r>
        <w:rPr>
          <w:rFonts w:cs="Times New Roman" w:hint="eastAsia"/>
          <w:szCs w:val="24"/>
        </w:rPr>
        <w:t>are</w:t>
      </w:r>
      <w:r w:rsidR="00CA4345" w:rsidRPr="005C4AAB">
        <w:rPr>
          <w:rFonts w:cs="Times New Roman" w:hint="eastAsia"/>
          <w:szCs w:val="24"/>
        </w:rPr>
        <w:t xml:space="preserve"> compared with flat surface.</w:t>
      </w:r>
    </w:p>
    <w:p w:rsidR="0057408A" w:rsidRPr="005C4AAB" w:rsidRDefault="0057408A" w:rsidP="0057408A">
      <w:pPr>
        <w:rPr>
          <w:rFonts w:cs="Times New Roman"/>
          <w:szCs w:val="24"/>
        </w:rPr>
      </w:pPr>
    </w:p>
    <w:p w:rsidR="003954BB" w:rsidRDefault="00CA4345" w:rsidP="0057408A">
      <w:pPr>
        <w:rPr>
          <w:rFonts w:cs="Times New Roman"/>
          <w:szCs w:val="24"/>
        </w:rPr>
      </w:pPr>
      <w:r w:rsidRPr="005C4AAB">
        <w:rPr>
          <w:rFonts w:cs="Times New Roman" w:hint="eastAsia"/>
          <w:szCs w:val="24"/>
        </w:rPr>
        <w:t>Chapter 4 presents two 3D st</w:t>
      </w:r>
      <w:r w:rsidR="000736B1">
        <w:rPr>
          <w:rFonts w:cs="Times New Roman" w:hint="eastAsia"/>
          <w:szCs w:val="24"/>
        </w:rPr>
        <w:t>ructures of Jerusalem Cross FSS</w:t>
      </w:r>
      <w:r w:rsidR="00181FFF">
        <w:rPr>
          <w:rFonts w:cs="Times New Roman"/>
          <w:szCs w:val="24"/>
        </w:rPr>
        <w:t>,</w:t>
      </w:r>
      <w:r w:rsidRPr="005C4AAB">
        <w:rPr>
          <w:rFonts w:cs="Times New Roman" w:hint="eastAsia"/>
          <w:szCs w:val="24"/>
        </w:rPr>
        <w:t xml:space="preserve"> a </w:t>
      </w:r>
      <w:r w:rsidRPr="005C4AAB">
        <w:rPr>
          <w:rFonts w:cs="Times New Roman"/>
          <w:szCs w:val="24"/>
        </w:rPr>
        <w:t>normal</w:t>
      </w:r>
      <w:r w:rsidRPr="005C4AAB">
        <w:rPr>
          <w:rFonts w:cs="Times New Roman" w:hint="eastAsia"/>
          <w:szCs w:val="24"/>
        </w:rPr>
        <w:t xml:space="preserve"> 3D by raising the centre of </w:t>
      </w:r>
      <w:r w:rsidR="000736B1">
        <w:rPr>
          <w:rFonts w:cs="Times New Roman"/>
          <w:szCs w:val="24"/>
        </w:rPr>
        <w:t xml:space="preserve">a </w:t>
      </w:r>
      <w:r w:rsidR="006F571C">
        <w:rPr>
          <w:rFonts w:cs="Times New Roman" w:hint="eastAsia"/>
          <w:szCs w:val="24"/>
        </w:rPr>
        <w:t>J</w:t>
      </w:r>
      <w:r w:rsidR="006F571C">
        <w:rPr>
          <w:rFonts w:cs="Times New Roman"/>
          <w:szCs w:val="24"/>
        </w:rPr>
        <w:t>erusalem Cross</w:t>
      </w:r>
      <w:r w:rsidRPr="005C4AAB">
        <w:rPr>
          <w:rFonts w:cs="Times New Roman" w:hint="eastAsia"/>
          <w:szCs w:val="24"/>
        </w:rPr>
        <w:t xml:space="preserve"> and a 3D shape with peaks by folding the cross arms. </w:t>
      </w:r>
      <w:r w:rsidRPr="005C4AAB">
        <w:rPr>
          <w:rFonts w:cs="Times New Roman"/>
          <w:szCs w:val="24"/>
        </w:rPr>
        <w:t>A</w:t>
      </w:r>
      <w:r w:rsidRPr="005C4AAB">
        <w:rPr>
          <w:rFonts w:cs="Times New Roman" w:hint="eastAsia"/>
          <w:szCs w:val="24"/>
        </w:rPr>
        <w:t xml:space="preserve">ll designs </w:t>
      </w:r>
      <w:r w:rsidR="0094651C">
        <w:rPr>
          <w:rFonts w:cs="Times New Roman" w:hint="eastAsia"/>
          <w:szCs w:val="24"/>
        </w:rPr>
        <w:t>are</w:t>
      </w:r>
      <w:r w:rsidRPr="005C4AAB">
        <w:rPr>
          <w:rFonts w:cs="Times New Roman" w:hint="eastAsia"/>
          <w:szCs w:val="24"/>
        </w:rPr>
        <w:t xml:space="preserve"> </w:t>
      </w:r>
      <w:r w:rsidR="000736B1">
        <w:rPr>
          <w:rFonts w:cs="Times New Roman"/>
          <w:szCs w:val="24"/>
        </w:rPr>
        <w:t xml:space="preserve">used to </w:t>
      </w:r>
      <w:r w:rsidR="000736B1">
        <w:rPr>
          <w:rFonts w:cs="Times New Roman" w:hint="eastAsia"/>
          <w:szCs w:val="24"/>
        </w:rPr>
        <w:t>ke</w:t>
      </w:r>
      <w:r w:rsidR="000736B1">
        <w:rPr>
          <w:rFonts w:cs="Times New Roman"/>
          <w:szCs w:val="24"/>
        </w:rPr>
        <w:t>ep</w:t>
      </w:r>
      <w:r w:rsidRPr="005C4AAB">
        <w:rPr>
          <w:rFonts w:cs="Times New Roman" w:hint="eastAsia"/>
          <w:szCs w:val="24"/>
        </w:rPr>
        <w:t xml:space="preserve"> the unit cell same as planar surface. </w:t>
      </w:r>
      <w:r w:rsidRPr="005C4AAB">
        <w:rPr>
          <w:rFonts w:cs="Times New Roman"/>
          <w:szCs w:val="24"/>
        </w:rPr>
        <w:t>T</w:t>
      </w:r>
      <w:r w:rsidRPr="005C4AAB">
        <w:rPr>
          <w:rFonts w:cs="Times New Roman" w:hint="eastAsia"/>
          <w:szCs w:val="24"/>
        </w:rPr>
        <w:t xml:space="preserve">he simulations of </w:t>
      </w:r>
      <w:r w:rsidRPr="005C4AAB">
        <w:rPr>
          <w:rFonts w:cs="Times New Roman" w:hint="eastAsia"/>
          <w:szCs w:val="24"/>
        </w:rPr>
        <w:lastRenderedPageBreak/>
        <w:t>normal 3D structures were d</w:t>
      </w:r>
      <w:r w:rsidR="000736B1">
        <w:rPr>
          <w:rFonts w:cs="Times New Roman" w:hint="eastAsia"/>
          <w:szCs w:val="24"/>
        </w:rPr>
        <w:t xml:space="preserve">one by change the height which </w:t>
      </w:r>
      <w:r w:rsidR="000736B1">
        <w:rPr>
          <w:rFonts w:cs="Times New Roman"/>
          <w:szCs w:val="24"/>
        </w:rPr>
        <w:t>is similar to</w:t>
      </w:r>
      <w:r w:rsidRPr="005C4AAB">
        <w:rPr>
          <w:rFonts w:cs="Times New Roman" w:hint="eastAsia"/>
          <w:szCs w:val="24"/>
        </w:rPr>
        <w:t xml:space="preserve"> the simple cross structure p</w:t>
      </w:r>
      <w:r w:rsidR="00181FFF">
        <w:rPr>
          <w:rFonts w:cs="Times New Roman" w:hint="eastAsia"/>
          <w:szCs w:val="24"/>
        </w:rPr>
        <w:t>resented in chapter 2. The 3D J</w:t>
      </w:r>
      <w:r w:rsidR="00181FFF">
        <w:rPr>
          <w:rFonts w:cs="Times New Roman"/>
          <w:szCs w:val="24"/>
        </w:rPr>
        <w:t>erusalem Cross</w:t>
      </w:r>
      <w:r w:rsidRPr="005C4AAB">
        <w:rPr>
          <w:rFonts w:cs="Times New Roman" w:hint="eastAsia"/>
          <w:szCs w:val="24"/>
        </w:rPr>
        <w:t xml:space="preserve"> </w:t>
      </w:r>
      <w:r>
        <w:rPr>
          <w:rFonts w:cs="Times New Roman"/>
          <w:szCs w:val="24"/>
        </w:rPr>
        <w:t>FSS</w:t>
      </w:r>
      <w:r w:rsidR="00FB156C">
        <w:rPr>
          <w:rFonts w:cs="Times New Roman"/>
          <w:szCs w:val="24"/>
        </w:rPr>
        <w:t>s</w:t>
      </w:r>
      <w:r>
        <w:rPr>
          <w:rFonts w:cs="Times New Roman"/>
          <w:szCs w:val="24"/>
        </w:rPr>
        <w:t xml:space="preserve"> </w:t>
      </w:r>
      <w:r w:rsidRPr="005C4AAB">
        <w:rPr>
          <w:rFonts w:cs="Times New Roman" w:hint="eastAsia"/>
          <w:szCs w:val="24"/>
        </w:rPr>
        <w:t xml:space="preserve">with peaks </w:t>
      </w:r>
      <w:r w:rsidR="0094651C">
        <w:rPr>
          <w:rFonts w:cs="Times New Roman" w:hint="eastAsia"/>
          <w:szCs w:val="24"/>
        </w:rPr>
        <w:t>are</w:t>
      </w:r>
      <w:r w:rsidRPr="005C4AAB">
        <w:rPr>
          <w:rFonts w:cs="Times New Roman" w:hint="eastAsia"/>
          <w:szCs w:val="24"/>
        </w:rPr>
        <w:t xml:space="preserve"> designed by folding the cross arms into several peaks </w:t>
      </w:r>
      <w:r w:rsidR="00181FFF">
        <w:rPr>
          <w:rFonts w:cs="Times New Roman"/>
          <w:szCs w:val="24"/>
        </w:rPr>
        <w:t xml:space="preserve">of </w:t>
      </w:r>
      <w:r w:rsidRPr="005C4AAB">
        <w:rPr>
          <w:rFonts w:cs="Times New Roman" w:hint="eastAsia"/>
          <w:szCs w:val="24"/>
        </w:rPr>
        <w:t xml:space="preserve">which the distance between two ends remains the same. </w:t>
      </w:r>
      <w:r w:rsidRPr="005C4AAB">
        <w:rPr>
          <w:rFonts w:cs="Times New Roman"/>
          <w:szCs w:val="24"/>
        </w:rPr>
        <w:t>T</w:t>
      </w:r>
      <w:r w:rsidRPr="005C4AAB">
        <w:rPr>
          <w:rFonts w:cs="Times New Roman" w:hint="eastAsia"/>
          <w:szCs w:val="24"/>
        </w:rPr>
        <w:t xml:space="preserve">he effect of increasing the peaks </w:t>
      </w:r>
      <w:r w:rsidR="0094651C">
        <w:rPr>
          <w:rFonts w:cs="Times New Roman" w:hint="eastAsia"/>
          <w:szCs w:val="24"/>
        </w:rPr>
        <w:t>is</w:t>
      </w:r>
      <w:r w:rsidRPr="005C4AAB">
        <w:rPr>
          <w:rFonts w:cs="Times New Roman" w:hint="eastAsia"/>
          <w:szCs w:val="24"/>
        </w:rPr>
        <w:t xml:space="preserve"> presented and the comparisons </w:t>
      </w:r>
      <w:r w:rsidR="0094651C">
        <w:rPr>
          <w:rFonts w:cs="Times New Roman" w:hint="eastAsia"/>
          <w:szCs w:val="24"/>
        </w:rPr>
        <w:t>are</w:t>
      </w:r>
      <w:r w:rsidRPr="005C4AAB">
        <w:rPr>
          <w:rFonts w:cs="Times New Roman" w:hint="eastAsia"/>
          <w:szCs w:val="24"/>
        </w:rPr>
        <w:t xml:space="preserve"> made with </w:t>
      </w:r>
      <w:r w:rsidR="000736B1">
        <w:rPr>
          <w:rFonts w:cs="Times New Roman"/>
          <w:szCs w:val="24"/>
        </w:rPr>
        <w:t xml:space="preserve">the </w:t>
      </w:r>
      <w:r w:rsidRPr="005C4AAB">
        <w:rPr>
          <w:rFonts w:cs="Times New Roman" w:hint="eastAsia"/>
          <w:szCs w:val="24"/>
        </w:rPr>
        <w:t xml:space="preserve">flat surface of </w:t>
      </w:r>
      <w:r w:rsidR="000736B1">
        <w:rPr>
          <w:rFonts w:cs="Times New Roman"/>
          <w:szCs w:val="24"/>
        </w:rPr>
        <w:t xml:space="preserve">the </w:t>
      </w:r>
      <w:r w:rsidRPr="005C4AAB">
        <w:rPr>
          <w:rFonts w:cs="Times New Roman" w:hint="eastAsia"/>
          <w:szCs w:val="24"/>
        </w:rPr>
        <w:t>same unit cell</w:t>
      </w:r>
      <w:r w:rsidR="000736B1">
        <w:rPr>
          <w:rFonts w:cs="Times New Roman"/>
          <w:szCs w:val="24"/>
        </w:rPr>
        <w:t xml:space="preserve"> size</w:t>
      </w:r>
      <w:r w:rsidR="000736B1">
        <w:rPr>
          <w:rFonts w:cs="Times New Roman" w:hint="eastAsia"/>
          <w:szCs w:val="24"/>
        </w:rPr>
        <w:t>, includ</w:t>
      </w:r>
      <w:r w:rsidR="000736B1">
        <w:rPr>
          <w:rFonts w:cs="Times New Roman"/>
          <w:szCs w:val="24"/>
        </w:rPr>
        <w:t>ing</w:t>
      </w:r>
      <w:r w:rsidRPr="005C4AAB">
        <w:rPr>
          <w:rFonts w:cs="Times New Roman" w:hint="eastAsia"/>
          <w:szCs w:val="24"/>
        </w:rPr>
        <w:t xml:space="preserve"> the resonant frequency, the </w:t>
      </w:r>
      <w:r w:rsidR="0094651C">
        <w:rPr>
          <w:rFonts w:cs="Times New Roman" w:hint="eastAsia"/>
          <w:szCs w:val="24"/>
        </w:rPr>
        <w:t xml:space="preserve">fractional </w:t>
      </w:r>
      <w:r w:rsidRPr="005C4AAB">
        <w:rPr>
          <w:rFonts w:cs="Times New Roman" w:hint="eastAsia"/>
          <w:szCs w:val="24"/>
        </w:rPr>
        <w:t xml:space="preserve">bandwidth and the stability of resonant </w:t>
      </w:r>
      <w:r w:rsidRPr="005C4AAB">
        <w:rPr>
          <w:rFonts w:cs="Times New Roman"/>
          <w:szCs w:val="24"/>
        </w:rPr>
        <w:t>frequency</w:t>
      </w:r>
      <w:r w:rsidRPr="005C4AAB">
        <w:rPr>
          <w:rFonts w:cs="Times New Roman" w:hint="eastAsia"/>
          <w:szCs w:val="24"/>
        </w:rPr>
        <w:t xml:space="preserve"> with respect to the incident plane wave angles. </w:t>
      </w:r>
      <w:r w:rsidR="0094651C">
        <w:rPr>
          <w:rFonts w:cs="Times New Roman"/>
          <w:szCs w:val="24"/>
        </w:rPr>
        <w:t>T</w:t>
      </w:r>
      <w:r w:rsidR="0094651C">
        <w:rPr>
          <w:rFonts w:cs="Times New Roman" w:hint="eastAsia"/>
          <w:szCs w:val="24"/>
        </w:rPr>
        <w:t>he reflection phase responses of 3D FSSs backing with ground plane are compared with</w:t>
      </w:r>
      <w:r w:rsidR="000736B1">
        <w:rPr>
          <w:rFonts w:cs="Times New Roman"/>
          <w:szCs w:val="24"/>
        </w:rPr>
        <w:t xml:space="preserve"> the</w:t>
      </w:r>
      <w:r w:rsidR="0094651C">
        <w:rPr>
          <w:rFonts w:cs="Times New Roman" w:hint="eastAsia"/>
          <w:szCs w:val="24"/>
        </w:rPr>
        <w:t xml:space="preserve"> flat AMC surface. </w:t>
      </w:r>
    </w:p>
    <w:p w:rsidR="00BF2E12" w:rsidRPr="005C4AAB" w:rsidRDefault="00BF2E12" w:rsidP="0057408A">
      <w:pPr>
        <w:rPr>
          <w:rFonts w:cs="Times New Roman"/>
          <w:szCs w:val="24"/>
        </w:rPr>
      </w:pPr>
    </w:p>
    <w:p w:rsidR="0094651C" w:rsidRDefault="00CA4345" w:rsidP="0057408A">
      <w:pPr>
        <w:rPr>
          <w:rFonts w:cs="Times New Roman"/>
          <w:szCs w:val="24"/>
        </w:rPr>
      </w:pPr>
      <w:r w:rsidRPr="005C4AAB">
        <w:rPr>
          <w:rFonts w:cs="Times New Roman"/>
          <w:szCs w:val="24"/>
        </w:rPr>
        <w:t>C</w:t>
      </w:r>
      <w:r w:rsidRPr="005C4AAB">
        <w:rPr>
          <w:rFonts w:cs="Times New Roman" w:hint="eastAsia"/>
          <w:szCs w:val="24"/>
        </w:rPr>
        <w:t xml:space="preserve">hapter 5 presents a flat and three 3D FSSs in square loop shape. 3D structures </w:t>
      </w:r>
      <w:r w:rsidR="0094651C">
        <w:rPr>
          <w:rFonts w:cs="Times New Roman" w:hint="eastAsia"/>
          <w:szCs w:val="24"/>
        </w:rPr>
        <w:t>are</w:t>
      </w:r>
      <w:r w:rsidRPr="005C4AAB">
        <w:rPr>
          <w:rFonts w:cs="Times New Roman" w:hint="eastAsia"/>
          <w:szCs w:val="24"/>
        </w:rPr>
        <w:t xml:space="preserve"> formed by raising the four sides of the square loop angularly, </w:t>
      </w:r>
      <w:r w:rsidR="000736B1" w:rsidRPr="005C4AAB">
        <w:rPr>
          <w:rFonts w:cs="Times New Roman"/>
          <w:szCs w:val="24"/>
        </w:rPr>
        <w:t>to</w:t>
      </w:r>
      <w:r w:rsidRPr="005C4AAB">
        <w:rPr>
          <w:rFonts w:cs="Times New Roman" w:hint="eastAsia"/>
          <w:szCs w:val="24"/>
        </w:rPr>
        <w:t xml:space="preserve"> 45</w:t>
      </w:r>
      <w:r w:rsidRPr="005C4AAB">
        <w:rPr>
          <w:rFonts w:cs="Times New Roman" w:hint="eastAsia"/>
          <w:szCs w:val="24"/>
          <w:vertAlign w:val="superscript"/>
        </w:rPr>
        <w:t>o</w:t>
      </w:r>
      <w:r w:rsidRPr="005C4AAB">
        <w:rPr>
          <w:rFonts w:cs="Times New Roman" w:hint="eastAsia"/>
          <w:szCs w:val="24"/>
        </w:rPr>
        <w:t xml:space="preserve"> and 90</w:t>
      </w:r>
      <w:r w:rsidRPr="005C4AAB">
        <w:rPr>
          <w:rFonts w:cs="Times New Roman" w:hint="eastAsia"/>
          <w:szCs w:val="24"/>
          <w:vertAlign w:val="superscript"/>
        </w:rPr>
        <w:t>o</w:t>
      </w:r>
      <w:r w:rsidR="00FB156C">
        <w:rPr>
          <w:rFonts w:cs="Times New Roman"/>
          <w:szCs w:val="24"/>
        </w:rPr>
        <w:t xml:space="preserve"> respectively</w:t>
      </w:r>
      <w:r w:rsidR="0094651C">
        <w:rPr>
          <w:rFonts w:cs="Times New Roman" w:hint="eastAsia"/>
          <w:szCs w:val="24"/>
        </w:rPr>
        <w:t>. The third 3D structure is</w:t>
      </w:r>
      <w:r w:rsidRPr="005C4AAB">
        <w:rPr>
          <w:rFonts w:cs="Times New Roman" w:hint="eastAsia"/>
          <w:szCs w:val="24"/>
        </w:rPr>
        <w:t xml:space="preserve"> </w:t>
      </w:r>
      <w:r w:rsidRPr="005C4AAB">
        <w:rPr>
          <w:rFonts w:cs="Times New Roman"/>
          <w:szCs w:val="24"/>
        </w:rPr>
        <w:t>obtained</w:t>
      </w:r>
      <w:r w:rsidRPr="005C4AAB">
        <w:rPr>
          <w:rFonts w:cs="Times New Roman" w:hint="eastAsia"/>
          <w:szCs w:val="24"/>
        </w:rPr>
        <w:t xml:space="preserve"> by printing the conducting square loop on a </w:t>
      </w:r>
      <w:r w:rsidRPr="005C4AAB">
        <w:rPr>
          <w:rFonts w:cs="Times New Roman"/>
          <w:szCs w:val="24"/>
        </w:rPr>
        <w:t>tetrahedron</w:t>
      </w:r>
      <w:r w:rsidRPr="005C4AAB">
        <w:rPr>
          <w:rFonts w:cs="Times New Roman" w:hint="eastAsia"/>
          <w:szCs w:val="24"/>
        </w:rPr>
        <w:t xml:space="preserve">. The comparisons between different structures were made by changing the width and the length of the square loop. </w:t>
      </w:r>
      <w:r w:rsidRPr="005C4AAB">
        <w:rPr>
          <w:rFonts w:cs="Times New Roman"/>
          <w:szCs w:val="24"/>
        </w:rPr>
        <w:t>A</w:t>
      </w:r>
      <w:r w:rsidRPr="005C4AAB">
        <w:rPr>
          <w:rFonts w:cs="Times New Roman" w:hint="eastAsia"/>
          <w:szCs w:val="24"/>
        </w:rPr>
        <w:t>nother design of 3D structure</w:t>
      </w:r>
      <w:r w:rsidR="0094651C">
        <w:rPr>
          <w:rFonts w:cs="Times New Roman" w:hint="eastAsia"/>
          <w:szCs w:val="24"/>
        </w:rPr>
        <w:t>s</w:t>
      </w:r>
      <w:r w:rsidRPr="005C4AAB">
        <w:rPr>
          <w:rFonts w:cs="Times New Roman" w:hint="eastAsia"/>
          <w:szCs w:val="24"/>
        </w:rPr>
        <w:t xml:space="preserve"> with peaks </w:t>
      </w:r>
      <w:r w:rsidR="00181FFF">
        <w:rPr>
          <w:rFonts w:cs="Times New Roman"/>
          <w:szCs w:val="24"/>
        </w:rPr>
        <w:t>was</w:t>
      </w:r>
      <w:r w:rsidR="0094651C">
        <w:rPr>
          <w:rFonts w:cs="Times New Roman" w:hint="eastAsia"/>
          <w:szCs w:val="24"/>
        </w:rPr>
        <w:t xml:space="preserve"> </w:t>
      </w:r>
      <w:r w:rsidRPr="005C4AAB">
        <w:rPr>
          <w:rFonts w:cs="Times New Roman" w:hint="eastAsia"/>
          <w:szCs w:val="24"/>
        </w:rPr>
        <w:t>simulated, similar as the 3D Jerusalem Cross with peaks whic</w:t>
      </w:r>
      <w:r w:rsidR="00670A21">
        <w:rPr>
          <w:rFonts w:cs="Times New Roman" w:hint="eastAsia"/>
          <w:szCs w:val="24"/>
        </w:rPr>
        <w:t xml:space="preserve">h discussed in chapter </w:t>
      </w:r>
      <w:r w:rsidR="00670A21">
        <w:rPr>
          <w:rFonts w:cs="Times New Roman"/>
          <w:szCs w:val="24"/>
        </w:rPr>
        <w:t>4</w:t>
      </w:r>
      <w:r w:rsidRPr="005C4AAB">
        <w:rPr>
          <w:rFonts w:cs="Times New Roman" w:hint="eastAsia"/>
          <w:szCs w:val="24"/>
        </w:rPr>
        <w:t xml:space="preserve">. </w:t>
      </w:r>
      <w:r w:rsidRPr="005C4AAB">
        <w:rPr>
          <w:rFonts w:cs="Times New Roman"/>
          <w:szCs w:val="24"/>
        </w:rPr>
        <w:t>T</w:t>
      </w:r>
      <w:r w:rsidR="00FB156C">
        <w:rPr>
          <w:rFonts w:cs="Times New Roman" w:hint="eastAsia"/>
          <w:szCs w:val="24"/>
        </w:rPr>
        <w:t xml:space="preserve">he </w:t>
      </w:r>
      <w:r w:rsidR="00FB156C">
        <w:rPr>
          <w:rFonts w:cs="Times New Roman"/>
          <w:szCs w:val="24"/>
        </w:rPr>
        <w:t>comparisons are made in</w:t>
      </w:r>
      <w:r w:rsidRPr="005C4AAB">
        <w:rPr>
          <w:rFonts w:cs="Times New Roman" w:hint="eastAsia"/>
          <w:szCs w:val="24"/>
        </w:rPr>
        <w:t xml:space="preserve"> </w:t>
      </w:r>
      <w:r w:rsidR="0094651C">
        <w:rPr>
          <w:rFonts w:cs="Times New Roman" w:hint="eastAsia"/>
          <w:szCs w:val="24"/>
        </w:rPr>
        <w:t xml:space="preserve">the resonant frequency, the fractional bandwidth, the </w:t>
      </w:r>
      <w:r w:rsidRPr="005C4AAB">
        <w:rPr>
          <w:rFonts w:cs="Times New Roman" w:hint="eastAsia"/>
          <w:szCs w:val="24"/>
        </w:rPr>
        <w:t xml:space="preserve">angular stability </w:t>
      </w:r>
      <w:r w:rsidR="0094651C">
        <w:rPr>
          <w:rFonts w:cs="Times New Roman" w:hint="eastAsia"/>
          <w:szCs w:val="24"/>
        </w:rPr>
        <w:t xml:space="preserve">and the reflection phase responses were </w:t>
      </w:r>
      <w:r w:rsidRPr="005C4AAB">
        <w:rPr>
          <w:rFonts w:cs="Times New Roman" w:hint="eastAsia"/>
          <w:szCs w:val="24"/>
        </w:rPr>
        <w:t xml:space="preserve">also made. </w:t>
      </w:r>
    </w:p>
    <w:p w:rsidR="006F571C" w:rsidRPr="005C4AAB" w:rsidRDefault="006F571C" w:rsidP="0057408A">
      <w:pPr>
        <w:rPr>
          <w:rFonts w:cs="Times New Roman"/>
          <w:szCs w:val="24"/>
        </w:rPr>
      </w:pPr>
    </w:p>
    <w:p w:rsidR="00F12E05" w:rsidRPr="00F95238" w:rsidRDefault="00CA4345" w:rsidP="00F95238">
      <w:pPr>
        <w:rPr>
          <w:rFonts w:cs="Times New Roman"/>
          <w:szCs w:val="24"/>
        </w:rPr>
      </w:pPr>
      <w:r w:rsidRPr="005C4AAB">
        <w:rPr>
          <w:rFonts w:cs="Times New Roman"/>
          <w:szCs w:val="24"/>
        </w:rPr>
        <w:t>C</w:t>
      </w:r>
      <w:r w:rsidR="0094651C">
        <w:rPr>
          <w:rFonts w:cs="Times New Roman" w:hint="eastAsia"/>
          <w:szCs w:val="24"/>
        </w:rPr>
        <w:t>hapter 6</w:t>
      </w:r>
      <w:r w:rsidRPr="005C4AAB">
        <w:rPr>
          <w:rFonts w:cs="Times New Roman" w:hint="eastAsia"/>
          <w:szCs w:val="24"/>
        </w:rPr>
        <w:t xml:space="preserve"> provides the </w:t>
      </w:r>
      <w:r w:rsidRPr="005C4AAB">
        <w:rPr>
          <w:rFonts w:cs="Times New Roman"/>
          <w:szCs w:val="24"/>
        </w:rPr>
        <w:t>conclusion</w:t>
      </w:r>
      <w:r w:rsidRPr="005C4AAB">
        <w:rPr>
          <w:rFonts w:cs="Times New Roman" w:hint="eastAsia"/>
          <w:szCs w:val="24"/>
        </w:rPr>
        <w:t xml:space="preserve">s of </w:t>
      </w:r>
      <w:r w:rsidR="00ED40C1">
        <w:rPr>
          <w:rFonts w:cs="Times New Roman" w:hint="eastAsia"/>
          <w:szCs w:val="24"/>
        </w:rPr>
        <w:t xml:space="preserve">the </w:t>
      </w:r>
      <w:r w:rsidRPr="005C4AAB">
        <w:rPr>
          <w:rFonts w:cs="Times New Roman" w:hint="eastAsia"/>
          <w:szCs w:val="24"/>
        </w:rPr>
        <w:t>research on 3D FSS</w:t>
      </w:r>
      <w:r w:rsidR="000736B1">
        <w:rPr>
          <w:rFonts w:cs="Times New Roman"/>
          <w:szCs w:val="24"/>
        </w:rPr>
        <w:t>s</w:t>
      </w:r>
      <w:r w:rsidR="00FB156C">
        <w:rPr>
          <w:rFonts w:cs="Times New Roman" w:hint="eastAsia"/>
          <w:szCs w:val="24"/>
        </w:rPr>
        <w:t xml:space="preserve"> and recommends future </w:t>
      </w:r>
      <w:r w:rsidRPr="005C4AAB">
        <w:rPr>
          <w:rFonts w:cs="Times New Roman" w:hint="eastAsia"/>
          <w:szCs w:val="24"/>
        </w:rPr>
        <w:t>research based on this thesis.</w:t>
      </w:r>
    </w:p>
    <w:p w:rsidR="00832C53" w:rsidRDefault="00832C53">
      <w:pPr>
        <w:widowControl/>
        <w:spacing w:line="240" w:lineRule="auto"/>
        <w:jc w:val="left"/>
        <w:rPr>
          <w:rFonts w:eastAsia="Times New Roman" w:cs="Times New Roman"/>
          <w:b/>
          <w:bCs/>
          <w:kern w:val="36"/>
          <w:sz w:val="32"/>
          <w:szCs w:val="32"/>
          <w:lang w:val="en-TT"/>
        </w:rPr>
      </w:pPr>
      <w:r>
        <w:br w:type="page"/>
      </w:r>
    </w:p>
    <w:p w:rsidR="003E437B" w:rsidRDefault="003E437B" w:rsidP="002A2102">
      <w:pPr>
        <w:pStyle w:val="1"/>
        <w:sectPr w:rsidR="003E437B" w:rsidSect="005F7B63">
          <w:headerReference w:type="default" r:id="rId21"/>
          <w:pgSz w:w="11906" w:h="16838"/>
          <w:pgMar w:top="1440" w:right="1800" w:bottom="1440" w:left="1800" w:header="851" w:footer="992" w:gutter="0"/>
          <w:pgNumType w:start="1"/>
          <w:cols w:space="425"/>
          <w:docGrid w:type="lines" w:linePitch="312"/>
        </w:sectPr>
      </w:pPr>
    </w:p>
    <w:p w:rsidR="000F2126" w:rsidRPr="00E61A67" w:rsidRDefault="00CA4345" w:rsidP="00E61A67">
      <w:pPr>
        <w:pStyle w:val="1"/>
      </w:pPr>
      <w:bookmarkStart w:id="77" w:name="_Toc325573208"/>
      <w:bookmarkStart w:id="78" w:name="_Toc325630834"/>
      <w:bookmarkStart w:id="79" w:name="_Toc326159733"/>
      <w:bookmarkStart w:id="80" w:name="_Toc332714325"/>
      <w:bookmarkStart w:id="81" w:name="_Toc335604385"/>
      <w:bookmarkStart w:id="82" w:name="_Toc335684137"/>
      <w:bookmarkStart w:id="83" w:name="_Toc341129719"/>
      <w:r w:rsidRPr="00E61A67">
        <w:lastRenderedPageBreak/>
        <w:t>Chapter 2</w:t>
      </w:r>
      <w:bookmarkStart w:id="84" w:name="_Toc332714326"/>
      <w:bookmarkStart w:id="85" w:name="_Toc325573210"/>
      <w:bookmarkStart w:id="86" w:name="_Toc325630836"/>
      <w:bookmarkStart w:id="87" w:name="_Toc326159735"/>
      <w:bookmarkEnd w:id="77"/>
      <w:bookmarkEnd w:id="78"/>
      <w:bookmarkEnd w:id="79"/>
      <w:bookmarkEnd w:id="80"/>
      <w:r w:rsidR="00484F8C">
        <w:rPr>
          <w:rFonts w:eastAsiaTheme="minorEastAsia" w:hint="eastAsia"/>
        </w:rPr>
        <w:t xml:space="preserve">: </w:t>
      </w:r>
      <w:r w:rsidR="000F2126" w:rsidRPr="00E61A67">
        <w:t>Technical Background</w:t>
      </w:r>
      <w:bookmarkEnd w:id="81"/>
      <w:bookmarkEnd w:id="82"/>
      <w:bookmarkEnd w:id="83"/>
      <w:bookmarkEnd w:id="84"/>
      <w:r w:rsidR="000F2126" w:rsidRPr="00E61A67">
        <w:t xml:space="preserve">  </w:t>
      </w:r>
    </w:p>
    <w:p w:rsidR="00CA4345" w:rsidRDefault="00CA4345" w:rsidP="00F95238">
      <w:pPr>
        <w:pStyle w:val="2"/>
      </w:pPr>
      <w:bookmarkStart w:id="88" w:name="_Toc332714327"/>
      <w:bookmarkStart w:id="89" w:name="_Toc335604386"/>
      <w:bookmarkStart w:id="90" w:name="_Toc335684138"/>
      <w:bookmarkStart w:id="91" w:name="_Toc341129720"/>
      <w:r w:rsidRPr="00A46A3C">
        <w:rPr>
          <w:lang w:val="en-GB"/>
        </w:rPr>
        <w:t xml:space="preserve">2.1 </w:t>
      </w:r>
      <w:r w:rsidR="00F95238">
        <w:rPr>
          <w:lang w:val="en-GB"/>
        </w:rPr>
        <w:t>E</w:t>
      </w:r>
      <w:r w:rsidR="00EE0283">
        <w:rPr>
          <w:lang w:val="en-GB"/>
        </w:rPr>
        <w:t>quivalent circuit model</w:t>
      </w:r>
      <w:r w:rsidR="00F767C0">
        <w:rPr>
          <w:lang w:val="en-GB"/>
        </w:rPr>
        <w:t>s</w:t>
      </w:r>
      <w:r w:rsidR="004756BB">
        <w:t xml:space="preserve"> of FSS</w:t>
      </w:r>
      <w:bookmarkEnd w:id="85"/>
      <w:bookmarkEnd w:id="86"/>
      <w:bookmarkEnd w:id="87"/>
      <w:bookmarkEnd w:id="88"/>
      <w:bookmarkEnd w:id="89"/>
      <w:bookmarkEnd w:id="90"/>
      <w:bookmarkEnd w:id="91"/>
      <w:r w:rsidR="007477F2">
        <w:t xml:space="preserve">     </w:t>
      </w:r>
    </w:p>
    <w:p w:rsidR="001E0EEC" w:rsidRDefault="005738B6" w:rsidP="00066DFB">
      <w:pPr>
        <w:rPr>
          <w:rFonts w:cs="Times New Roman"/>
          <w:szCs w:val="24"/>
          <w:lang w:val="en-GB"/>
        </w:rPr>
      </w:pPr>
      <w:r w:rsidRPr="00066DFB">
        <w:rPr>
          <w:rFonts w:cs="Times New Roman"/>
          <w:szCs w:val="24"/>
          <w:lang w:val="en-GB"/>
        </w:rPr>
        <w:t xml:space="preserve">Since the 1960s, there have been a variety of </w:t>
      </w:r>
      <w:r w:rsidR="00F767C0">
        <w:rPr>
          <w:rFonts w:cs="Times New Roman"/>
          <w:szCs w:val="24"/>
          <w:lang w:val="en-GB"/>
        </w:rPr>
        <w:t>analytical</w:t>
      </w:r>
      <w:r w:rsidRPr="00066DFB">
        <w:rPr>
          <w:rFonts w:cs="Times New Roman"/>
          <w:szCs w:val="24"/>
          <w:lang w:val="en-GB"/>
        </w:rPr>
        <w:t xml:space="preserve"> methods on the research of FSS</w:t>
      </w:r>
      <w:r w:rsidR="00C60E2D" w:rsidRPr="00066DFB">
        <w:rPr>
          <w:rFonts w:cs="Times New Roman"/>
          <w:szCs w:val="24"/>
          <w:lang w:val="en-GB"/>
        </w:rPr>
        <w:t>s</w:t>
      </w:r>
      <w:r w:rsidRPr="00066DFB">
        <w:rPr>
          <w:rFonts w:cs="Times New Roman"/>
          <w:szCs w:val="24"/>
          <w:lang w:val="en-GB"/>
        </w:rPr>
        <w:t xml:space="preserve">. The analytical methods of FSS used in general can </w:t>
      </w:r>
      <w:r w:rsidR="00F767C0">
        <w:rPr>
          <w:rFonts w:cs="Times New Roman"/>
          <w:szCs w:val="24"/>
          <w:lang w:val="en-GB"/>
        </w:rPr>
        <w:t xml:space="preserve">be divided into two categories: </w:t>
      </w:r>
      <w:r w:rsidRPr="00066DFB">
        <w:rPr>
          <w:rFonts w:cs="Times New Roman"/>
          <w:szCs w:val="24"/>
          <w:lang w:val="en-GB"/>
        </w:rPr>
        <w:t xml:space="preserve">the rigorous full wave technology and the approximation method. The full wave solution is an effective and accurate technology for solving complex modular form of FSS. However, the computation of this method </w:t>
      </w:r>
      <w:r w:rsidR="00F767C0">
        <w:rPr>
          <w:rFonts w:cs="Times New Roman"/>
          <w:szCs w:val="24"/>
          <w:lang w:val="en-GB"/>
        </w:rPr>
        <w:t>is</w:t>
      </w:r>
      <w:r w:rsidRPr="00066DFB">
        <w:rPr>
          <w:rFonts w:cs="Times New Roman"/>
          <w:szCs w:val="24"/>
          <w:lang w:val="en-GB"/>
        </w:rPr>
        <w:t xml:space="preserve"> large and will spend more time</w:t>
      </w:r>
      <w:r w:rsidR="00B508D5">
        <w:rPr>
          <w:rFonts w:cs="Times New Roman"/>
          <w:szCs w:val="24"/>
          <w:lang w:val="en-GB"/>
        </w:rPr>
        <w:t xml:space="preserve">. </w:t>
      </w:r>
      <w:r w:rsidR="0012679B" w:rsidRPr="000B0595">
        <w:rPr>
          <w:rFonts w:cs="Times New Roman"/>
          <w:szCs w:val="24"/>
          <w:lang w:val="en-GB"/>
        </w:rPr>
        <w:t xml:space="preserve">Additionally, it does not take into account the inner relationship between frequency response and physical structure </w:t>
      </w:r>
      <w:r w:rsidR="009F7903" w:rsidRPr="000B0595">
        <w:rPr>
          <w:rFonts w:cs="Times New Roman"/>
          <w:szCs w:val="24"/>
          <w:lang w:val="en-GB"/>
        </w:rPr>
        <w:t>[12</w:t>
      </w:r>
      <w:r w:rsidRPr="000B0595">
        <w:rPr>
          <w:rFonts w:cs="Times New Roman"/>
          <w:szCs w:val="24"/>
          <w:lang w:val="en-GB"/>
        </w:rPr>
        <w:t xml:space="preserve">]. </w:t>
      </w:r>
      <w:r w:rsidR="00D52AB8" w:rsidRPr="000B0595">
        <w:rPr>
          <w:rFonts w:cs="Times New Roman"/>
          <w:szCs w:val="24"/>
          <w:lang w:val="en-GB"/>
        </w:rPr>
        <w:t>On</w:t>
      </w:r>
      <w:r w:rsidR="00D52AB8">
        <w:rPr>
          <w:rFonts w:cs="Times New Roman"/>
          <w:szCs w:val="24"/>
          <w:lang w:val="en-GB"/>
        </w:rPr>
        <w:t xml:space="preserve"> the other hand, </w:t>
      </w:r>
      <w:r w:rsidR="00D52AB8" w:rsidRPr="00066DFB">
        <w:rPr>
          <w:rFonts w:cs="Times New Roman"/>
          <w:szCs w:val="24"/>
          <w:lang w:val="en-GB"/>
        </w:rPr>
        <w:t>the</w:t>
      </w:r>
      <w:r w:rsidRPr="00066DFB">
        <w:rPr>
          <w:rFonts w:cs="Times New Roman"/>
          <w:szCs w:val="24"/>
          <w:lang w:val="en-GB"/>
        </w:rPr>
        <w:t xml:space="preserve"> equivalent circuit method </w:t>
      </w:r>
      <w:r w:rsidR="000F2126">
        <w:rPr>
          <w:rFonts w:cs="Times New Roman"/>
          <w:szCs w:val="24"/>
          <w:lang w:val="en-GB"/>
        </w:rPr>
        <w:t xml:space="preserve">is one of approximation methods and it </w:t>
      </w:r>
      <w:r w:rsidRPr="00066DFB">
        <w:rPr>
          <w:rFonts w:cs="Times New Roman"/>
          <w:szCs w:val="24"/>
          <w:lang w:val="en-GB"/>
        </w:rPr>
        <w:t>is relatively simple an</w:t>
      </w:r>
      <w:r w:rsidR="009F7903">
        <w:rPr>
          <w:rFonts w:cs="Times New Roman"/>
          <w:szCs w:val="24"/>
          <w:lang w:val="en-GB"/>
        </w:rPr>
        <w:t>d fast [13</w:t>
      </w:r>
      <w:r w:rsidRPr="00066DFB">
        <w:rPr>
          <w:rFonts w:cs="Times New Roman"/>
          <w:szCs w:val="24"/>
          <w:lang w:val="en-GB"/>
        </w:rPr>
        <w:t xml:space="preserve">]. </w:t>
      </w:r>
      <w:r w:rsidR="004E0D82">
        <w:rPr>
          <w:rFonts w:cs="Times New Roman"/>
          <w:szCs w:val="24"/>
          <w:lang w:val="en-GB"/>
        </w:rPr>
        <w:t>Adopting</w:t>
      </w:r>
      <w:r w:rsidR="00C60E2D" w:rsidRPr="00066DFB">
        <w:rPr>
          <w:rFonts w:cs="Times New Roman"/>
          <w:szCs w:val="24"/>
          <w:lang w:val="en-GB"/>
        </w:rPr>
        <w:t xml:space="preserve"> this technique, the FSS periodic array can be modelled to the equivalent capaci</w:t>
      </w:r>
      <w:r w:rsidR="00301ABD">
        <w:rPr>
          <w:rFonts w:cs="Times New Roman"/>
          <w:szCs w:val="24"/>
          <w:lang w:val="en-GB"/>
        </w:rPr>
        <w:t>tances and inductances in series</w:t>
      </w:r>
      <w:r w:rsidR="00C60E2D" w:rsidRPr="00066DFB">
        <w:rPr>
          <w:rFonts w:cs="Times New Roman"/>
          <w:szCs w:val="24"/>
          <w:lang w:val="en-GB"/>
        </w:rPr>
        <w:t xml:space="preserve"> or parallel connection. </w:t>
      </w:r>
      <w:r w:rsidR="00301ABD" w:rsidRPr="00066DFB">
        <w:rPr>
          <w:rFonts w:cs="Times New Roman"/>
          <w:szCs w:val="24"/>
          <w:lang w:val="en-GB"/>
        </w:rPr>
        <w:t>The</w:t>
      </w:r>
      <w:r w:rsidR="00C60E2D" w:rsidRPr="00066DFB">
        <w:rPr>
          <w:rFonts w:cs="Times New Roman"/>
          <w:szCs w:val="24"/>
          <w:lang w:val="en-GB"/>
        </w:rPr>
        <w:t xml:space="preserve"> frequency characteristics can be predicted</w:t>
      </w:r>
      <w:r w:rsidR="00301ABD" w:rsidRPr="00301ABD">
        <w:rPr>
          <w:rFonts w:cs="Times New Roman"/>
          <w:szCs w:val="24"/>
          <w:lang w:val="en-GB"/>
        </w:rPr>
        <w:t xml:space="preserve"> </w:t>
      </w:r>
      <w:r w:rsidR="00301ABD">
        <w:rPr>
          <w:rFonts w:cs="Times New Roman"/>
          <w:szCs w:val="24"/>
          <w:lang w:val="en-GB"/>
        </w:rPr>
        <w:t>a</w:t>
      </w:r>
      <w:r w:rsidR="00301ABD" w:rsidRPr="00066DFB">
        <w:rPr>
          <w:rFonts w:cs="Times New Roman"/>
          <w:szCs w:val="24"/>
          <w:lang w:val="en-GB"/>
        </w:rPr>
        <w:t>ccording to the con</w:t>
      </w:r>
      <w:r w:rsidR="00301ABD">
        <w:rPr>
          <w:rFonts w:cs="Times New Roman"/>
          <w:szCs w:val="24"/>
          <w:lang w:val="en-GB"/>
        </w:rPr>
        <w:t>cept of the LC resonant circuit</w:t>
      </w:r>
      <w:r w:rsidR="00C60E2D" w:rsidRPr="00066DFB">
        <w:rPr>
          <w:rFonts w:cs="Times New Roman"/>
          <w:szCs w:val="24"/>
          <w:lang w:val="en-GB"/>
        </w:rPr>
        <w:t>. But this is limited to t</w:t>
      </w:r>
      <w:r w:rsidR="009F7903">
        <w:rPr>
          <w:rFonts w:cs="Times New Roman"/>
          <w:szCs w:val="24"/>
          <w:lang w:val="en-GB"/>
        </w:rPr>
        <w:t>he normal angle of incidence [14</w:t>
      </w:r>
      <w:r w:rsidR="00C60E2D" w:rsidRPr="00066DFB">
        <w:rPr>
          <w:rFonts w:cs="Times New Roman"/>
          <w:szCs w:val="24"/>
          <w:lang w:val="en-GB"/>
        </w:rPr>
        <w:t xml:space="preserve">]. </w:t>
      </w:r>
    </w:p>
    <w:p w:rsidR="00F26772" w:rsidRDefault="00F26772" w:rsidP="00066DFB">
      <w:pPr>
        <w:rPr>
          <w:rFonts w:cs="Times New Roman"/>
          <w:szCs w:val="24"/>
          <w:lang w:val="en-GB"/>
        </w:rPr>
      </w:pPr>
    </w:p>
    <w:p w:rsidR="003954BB" w:rsidRDefault="000F2126" w:rsidP="00066DFB">
      <w:pPr>
        <w:rPr>
          <w:rFonts w:cs="Times New Roman"/>
          <w:szCs w:val="24"/>
        </w:rPr>
      </w:pPr>
      <w:r>
        <w:rPr>
          <w:rFonts w:cs="Times New Roman"/>
          <w:szCs w:val="24"/>
        </w:rPr>
        <w:t>As shown in Figure 2.1</w:t>
      </w:r>
      <w:r w:rsidR="00CA4345" w:rsidRPr="00066DFB">
        <w:rPr>
          <w:rFonts w:cs="Times New Roman"/>
          <w:szCs w:val="24"/>
        </w:rPr>
        <w:t>, the patch element can be seen as a parallel connection of a capacitor and an inductor</w:t>
      </w:r>
      <w:r w:rsidR="00F767C0">
        <w:rPr>
          <w:rFonts w:cs="Times New Roman"/>
          <w:szCs w:val="24"/>
        </w:rPr>
        <w:t>,</w:t>
      </w:r>
      <w:r w:rsidR="00CA4345" w:rsidRPr="00066DFB">
        <w:rPr>
          <w:rFonts w:cs="Times New Roman"/>
          <w:szCs w:val="24"/>
        </w:rPr>
        <w:t xml:space="preserve"> and the array of aperture element</w:t>
      </w:r>
      <w:r w:rsidR="00F767C0">
        <w:rPr>
          <w:rFonts w:cs="Times New Roman"/>
          <w:szCs w:val="24"/>
        </w:rPr>
        <w:t>s</w:t>
      </w:r>
      <w:r w:rsidR="00CA4345" w:rsidRPr="00066DFB">
        <w:rPr>
          <w:rFonts w:cs="Times New Roman"/>
          <w:szCs w:val="24"/>
        </w:rPr>
        <w:t xml:space="preserve"> is represented by a series LC circuit, where the conducting element provides the inductance and the inter-element spacing represents the capacitance. From this simple analysis, it is easy to show that the resonant frequency is given by</w:t>
      </w:r>
    </w:p>
    <w:p w:rsidR="003954BB" w:rsidRDefault="004367DB" w:rsidP="00F26772">
      <w:pPr>
        <w:jc w:val="center"/>
        <w:rPr>
          <w:rFonts w:cs="Times New Roman"/>
          <w:szCs w:val="24"/>
        </w:rPr>
      </w:pPr>
      <w:r>
        <w:rPr>
          <w:rFonts w:cs="Times New Roman"/>
          <w:szCs w:val="24"/>
        </w:rPr>
        <w:t xml:space="preserve">             </w:t>
      </w:r>
      <w:r w:rsidR="00920585">
        <w:rPr>
          <w:rFonts w:cs="Times New Roman"/>
          <w:szCs w:val="24"/>
        </w:rPr>
        <w:t>f =</w:t>
      </w:r>
      <w:r w:rsidR="00CA4345" w:rsidRPr="00066DFB">
        <w:rPr>
          <w:rFonts w:cs="Times New Roman"/>
          <w:szCs w:val="24"/>
        </w:rPr>
        <w:t xml:space="preserve"> </w:t>
      </w:r>
      <m:oMath>
        <m:f>
          <m:fPr>
            <m:type m:val="lin"/>
            <m:ctrlPr>
              <w:rPr>
                <w:rFonts w:ascii="Cambria Math" w:hAnsi="Cambria Math" w:cs="Times New Roman"/>
                <w:i/>
                <w:szCs w:val="24"/>
              </w:rPr>
            </m:ctrlPr>
          </m:fPr>
          <m:num>
            <m:r>
              <w:rPr>
                <w:rFonts w:ascii="Cambria Math" w:cs="Times New Roman"/>
                <w:szCs w:val="24"/>
              </w:rPr>
              <m:t>1</m:t>
            </m:r>
          </m:num>
          <m:den>
            <m:r>
              <w:rPr>
                <w:rFonts w:ascii="Cambria Math" w:cs="Times New Roman"/>
                <w:szCs w:val="24"/>
              </w:rPr>
              <m:t>(2</m:t>
            </m:r>
            <m:r>
              <w:rPr>
                <w:rFonts w:ascii="Cambria Math" w:hAnsi="Cambria Math" w:cs="Times New Roman"/>
                <w:szCs w:val="24"/>
              </w:rPr>
              <m:t>π</m:t>
            </m:r>
            <m:rad>
              <m:radPr>
                <m:degHide m:val="on"/>
                <m:ctrlPr>
                  <w:rPr>
                    <w:rFonts w:ascii="Cambria Math" w:hAnsi="Cambria Math" w:cs="Times New Roman"/>
                    <w:i/>
                    <w:szCs w:val="24"/>
                  </w:rPr>
                </m:ctrlPr>
              </m:radPr>
              <m:deg/>
              <m:e>
                <m:r>
                  <w:rPr>
                    <w:rFonts w:ascii="Cambria Math" w:hAnsi="Cambria Math" w:cs="Times New Roman"/>
                    <w:szCs w:val="24"/>
                  </w:rPr>
                  <m:t>LC</m:t>
                </m:r>
              </m:e>
            </m:rad>
            <m:r>
              <w:rPr>
                <w:rFonts w:ascii="Cambria Math" w:cs="Times New Roman"/>
                <w:szCs w:val="24"/>
              </w:rPr>
              <m:t>)</m:t>
            </m:r>
          </m:den>
        </m:f>
      </m:oMath>
      <w:r w:rsidR="00920585">
        <w:rPr>
          <w:rFonts w:cs="Times New Roman"/>
          <w:szCs w:val="24"/>
        </w:rPr>
        <w:t xml:space="preserve">          </w:t>
      </w:r>
      <w:r>
        <w:rPr>
          <w:rFonts w:cs="Times New Roman"/>
          <w:szCs w:val="24"/>
        </w:rPr>
        <w:t>E</w:t>
      </w:r>
      <w:r w:rsidR="00920585">
        <w:rPr>
          <w:rFonts w:cs="Times New Roman"/>
          <w:szCs w:val="24"/>
        </w:rPr>
        <w:t>quation 2.1</w:t>
      </w:r>
    </w:p>
    <w:p w:rsidR="004367DB" w:rsidRDefault="00027515" w:rsidP="00066DFB">
      <w:pPr>
        <w:rPr>
          <w:rFonts w:cs="Times New Roman"/>
          <w:szCs w:val="24"/>
        </w:rPr>
      </w:pPr>
      <w:r w:rsidRPr="00066DFB">
        <w:rPr>
          <w:rFonts w:cs="Times New Roman"/>
          <w:szCs w:val="24"/>
        </w:rPr>
        <w:t>The fractional bandwidth is defined as the difference between the lower a</w:t>
      </w:r>
      <w:r w:rsidR="00F767C0">
        <w:rPr>
          <w:rFonts w:cs="Times New Roman"/>
          <w:szCs w:val="24"/>
        </w:rPr>
        <w:t>nd upper frequency at -10dB which</w:t>
      </w:r>
      <w:r w:rsidR="00CA4345" w:rsidRPr="00066DFB">
        <w:rPr>
          <w:rFonts w:cs="Times New Roman"/>
          <w:szCs w:val="24"/>
        </w:rPr>
        <w:t xml:space="preserve"> is proportional to</w:t>
      </w:r>
    </w:p>
    <w:p w:rsidR="003954BB" w:rsidRDefault="004367DB" w:rsidP="00F26772">
      <w:pPr>
        <w:jc w:val="center"/>
        <w:rPr>
          <w:rFonts w:cs="Times New Roman"/>
          <w:szCs w:val="24"/>
        </w:rPr>
      </w:pPr>
      <w:r>
        <w:rPr>
          <w:rFonts w:cs="Times New Roman"/>
          <w:szCs w:val="24"/>
        </w:rPr>
        <w:t xml:space="preserve">              BW </w:t>
      </w:r>
      <m:oMath>
        <m:r>
          <w:rPr>
            <w:rFonts w:ascii="Cambria Math" w:hAnsi="Cambria Math" w:cs="Times New Roman"/>
            <w:szCs w:val="24"/>
          </w:rPr>
          <m:t>∝</m:t>
        </m:r>
      </m:oMath>
      <w:r>
        <w:rPr>
          <w:rFonts w:cs="Times New Roman"/>
          <w:szCs w:val="24"/>
        </w:rPr>
        <w:t xml:space="preserve"> </w:t>
      </w:r>
      <m:oMath>
        <m:rad>
          <m:radPr>
            <m:degHide m:val="on"/>
            <m:ctrlPr>
              <w:rPr>
                <w:rFonts w:ascii="Cambria Math" w:hAnsi="Cambria Math" w:cs="Times New Roman"/>
                <w:i/>
                <w:szCs w:val="24"/>
              </w:rPr>
            </m:ctrlPr>
          </m:radPr>
          <m:deg/>
          <m:e>
            <m:r>
              <w:rPr>
                <w:rFonts w:ascii="Cambria Math" w:hAnsi="Cambria Math" w:cs="Times New Roman"/>
                <w:szCs w:val="24"/>
              </w:rPr>
              <m:t>L</m:t>
            </m:r>
            <m:r>
              <w:rPr>
                <w:rFonts w:ascii="Cambria Math" w:cs="Times New Roman"/>
                <w:szCs w:val="24"/>
              </w:rPr>
              <m:t>/</m:t>
            </m:r>
            <m:r>
              <w:rPr>
                <w:rFonts w:ascii="Cambria Math" w:hAnsi="Cambria Math" w:cs="Times New Roman"/>
                <w:szCs w:val="24"/>
              </w:rPr>
              <m:t>C</m:t>
            </m:r>
          </m:e>
        </m:rad>
      </m:oMath>
      <w:r>
        <w:rPr>
          <w:rFonts w:cs="Times New Roman"/>
          <w:szCs w:val="24"/>
        </w:rPr>
        <w:t xml:space="preserve">           Equation 2.2</w:t>
      </w:r>
    </w:p>
    <w:p w:rsidR="00CA4345" w:rsidRDefault="00CA4345" w:rsidP="00066DFB">
      <w:pPr>
        <w:rPr>
          <w:rFonts w:cs="Times New Roman"/>
          <w:szCs w:val="24"/>
        </w:rPr>
      </w:pPr>
      <w:r w:rsidRPr="00066DFB">
        <w:rPr>
          <w:rFonts w:cs="Times New Roman"/>
          <w:szCs w:val="24"/>
        </w:rPr>
        <w:t>Thus, increasin</w:t>
      </w:r>
      <w:r w:rsidR="002E34FF" w:rsidRPr="00066DFB">
        <w:rPr>
          <w:rFonts w:cs="Times New Roman"/>
          <w:szCs w:val="24"/>
        </w:rPr>
        <w:t>g the length of the conducting element</w:t>
      </w:r>
      <w:r w:rsidRPr="00066DFB">
        <w:rPr>
          <w:rFonts w:cs="Times New Roman"/>
          <w:szCs w:val="24"/>
        </w:rPr>
        <w:t xml:space="preserve"> ca</w:t>
      </w:r>
      <w:r w:rsidR="008427D3" w:rsidRPr="00066DFB">
        <w:rPr>
          <w:rFonts w:cs="Times New Roman"/>
          <w:szCs w:val="24"/>
        </w:rPr>
        <w:t xml:space="preserve">n reduce the resonant frequency </w:t>
      </w:r>
      <w:r w:rsidR="002E34FF" w:rsidRPr="00066DFB">
        <w:rPr>
          <w:rFonts w:cs="Times New Roman"/>
          <w:szCs w:val="24"/>
        </w:rPr>
        <w:t>and improve the bandwidth. The lower resonant frequency can also be achieved by increasing the capacitance</w:t>
      </w:r>
      <w:r w:rsidR="00F767C0">
        <w:rPr>
          <w:rFonts w:cs="Times New Roman"/>
          <w:szCs w:val="24"/>
        </w:rPr>
        <w:t>,</w:t>
      </w:r>
      <w:r w:rsidR="002E34FF" w:rsidRPr="00066DFB">
        <w:rPr>
          <w:rFonts w:cs="Times New Roman"/>
          <w:szCs w:val="24"/>
        </w:rPr>
        <w:t xml:space="preserve"> but resulting</w:t>
      </w:r>
      <w:r w:rsidR="00F767C0">
        <w:rPr>
          <w:rFonts w:cs="Times New Roman"/>
          <w:szCs w:val="24"/>
        </w:rPr>
        <w:t xml:space="preserve"> in</w:t>
      </w:r>
      <w:r w:rsidR="002E34FF" w:rsidRPr="00066DFB">
        <w:rPr>
          <w:rFonts w:cs="Times New Roman"/>
          <w:szCs w:val="24"/>
        </w:rPr>
        <w:t xml:space="preserve"> narrower bandwidth. </w:t>
      </w:r>
    </w:p>
    <w:p w:rsidR="001E0EEC" w:rsidRPr="00066DFB" w:rsidRDefault="001E0EEC" w:rsidP="00066DFB">
      <w:pPr>
        <w:rPr>
          <w:rFonts w:cs="Times New Roman"/>
          <w:szCs w:val="24"/>
          <w:lang w:val="en-GB"/>
        </w:rPr>
      </w:pPr>
    </w:p>
    <w:p w:rsidR="00CA4345" w:rsidRPr="00A46A3C" w:rsidRDefault="00CA4345" w:rsidP="007477F2">
      <w:pPr>
        <w:jc w:val="center"/>
        <w:rPr>
          <w:rFonts w:cs="Times New Roman"/>
          <w:szCs w:val="24"/>
        </w:rPr>
      </w:pPr>
      <w:r w:rsidRPr="00A46A3C">
        <w:rPr>
          <w:rFonts w:cs="Times New Roman"/>
          <w:noProof/>
          <w:szCs w:val="24"/>
          <w:lang w:val="en-TT"/>
        </w:rPr>
        <w:drawing>
          <wp:inline distT="0" distB="0" distL="0" distR="0">
            <wp:extent cx="4638675" cy="1457325"/>
            <wp:effectExtent l="19050" t="0" r="9525" b="0"/>
            <wp:docPr id="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4638675" cy="1457325"/>
                    </a:xfrm>
                    <a:prstGeom prst="rect">
                      <a:avLst/>
                    </a:prstGeom>
                    <a:noFill/>
                    <a:ln w="9525">
                      <a:noFill/>
                      <a:miter lim="800000"/>
                      <a:headEnd/>
                      <a:tailEnd/>
                    </a:ln>
                  </pic:spPr>
                </pic:pic>
              </a:graphicData>
            </a:graphic>
          </wp:inline>
        </w:drawing>
      </w:r>
    </w:p>
    <w:p w:rsidR="00CA4345" w:rsidRPr="00A46A3C" w:rsidRDefault="00CA4345" w:rsidP="007477F2">
      <w:pPr>
        <w:rPr>
          <w:rFonts w:cs="Times New Roman"/>
          <w:szCs w:val="24"/>
        </w:rPr>
      </w:pPr>
      <w:r w:rsidRPr="00A46A3C">
        <w:rPr>
          <w:rFonts w:cs="Times New Roman"/>
          <w:szCs w:val="24"/>
        </w:rPr>
        <w:t xml:space="preserve">   </w:t>
      </w:r>
      <w:r w:rsidR="007477F2">
        <w:rPr>
          <w:rFonts w:cs="Times New Roman"/>
          <w:szCs w:val="24"/>
        </w:rPr>
        <w:t xml:space="preserve">       </w:t>
      </w:r>
      <w:r w:rsidRPr="00A46A3C">
        <w:rPr>
          <w:rFonts w:cs="Times New Roman"/>
          <w:szCs w:val="24"/>
        </w:rPr>
        <w:t>Patch eleme</w:t>
      </w:r>
      <w:r w:rsidR="00541A9B">
        <w:rPr>
          <w:rFonts w:cs="Times New Roman"/>
          <w:szCs w:val="24"/>
        </w:rPr>
        <w:t xml:space="preserve">nt FSS                 </w:t>
      </w:r>
      <w:r w:rsidRPr="00A46A3C">
        <w:rPr>
          <w:rFonts w:cs="Times New Roman"/>
          <w:szCs w:val="24"/>
        </w:rPr>
        <w:t>Aperture element FSS</w:t>
      </w:r>
    </w:p>
    <w:p w:rsidR="001E0EEC" w:rsidRDefault="00D84AD8" w:rsidP="001E0EEC">
      <w:pPr>
        <w:pStyle w:val="Figure"/>
        <w:rPr>
          <w:lang w:val="en-GB"/>
        </w:rPr>
      </w:pPr>
      <w:bookmarkStart w:id="92" w:name="_Toc326086018"/>
      <w:bookmarkStart w:id="93" w:name="_Toc326086541"/>
      <w:bookmarkStart w:id="94" w:name="_Toc335603891"/>
      <w:bookmarkStart w:id="95" w:name="_Toc335680050"/>
      <w:bookmarkStart w:id="96" w:name="_Toc341040532"/>
      <w:bookmarkStart w:id="97" w:name="_Toc341040802"/>
      <w:r>
        <w:rPr>
          <w:lang w:val="en-GB"/>
        </w:rPr>
        <w:t>Figure 2.1</w:t>
      </w:r>
      <w:r w:rsidR="00CA4345" w:rsidRPr="00A46A3C">
        <w:rPr>
          <w:lang w:val="en-GB"/>
        </w:rPr>
        <w:t xml:space="preserve"> E</w:t>
      </w:r>
      <w:r w:rsidR="007477F2">
        <w:rPr>
          <w:lang w:val="en-GB"/>
        </w:rPr>
        <w:t xml:space="preserve">quivalent circuit </w:t>
      </w:r>
      <w:r>
        <w:rPr>
          <w:lang w:val="en-GB"/>
        </w:rPr>
        <w:t>models</w:t>
      </w:r>
      <w:r w:rsidR="007477F2">
        <w:rPr>
          <w:lang w:val="en-GB"/>
        </w:rPr>
        <w:t xml:space="preserve"> of FSSs</w:t>
      </w:r>
      <w:r w:rsidR="001E0EEC">
        <w:rPr>
          <w:lang w:val="en-GB"/>
        </w:rPr>
        <w:t>.</w:t>
      </w:r>
      <w:bookmarkEnd w:id="92"/>
      <w:bookmarkEnd w:id="93"/>
      <w:bookmarkEnd w:id="94"/>
      <w:bookmarkEnd w:id="95"/>
      <w:bookmarkEnd w:id="96"/>
      <w:bookmarkEnd w:id="97"/>
    </w:p>
    <w:p w:rsidR="00CA4345" w:rsidRDefault="00CA4345" w:rsidP="00027515">
      <w:pPr>
        <w:pStyle w:val="2"/>
      </w:pPr>
      <w:bookmarkStart w:id="98" w:name="_Toc325573211"/>
      <w:bookmarkStart w:id="99" w:name="_Toc325630837"/>
      <w:bookmarkStart w:id="100" w:name="_Toc326159736"/>
      <w:bookmarkStart w:id="101" w:name="_Toc332714328"/>
      <w:bookmarkStart w:id="102" w:name="_Toc335604387"/>
      <w:bookmarkStart w:id="103" w:name="_Toc335684139"/>
      <w:bookmarkStart w:id="104" w:name="_Toc341129721"/>
      <w:r w:rsidRPr="00FF0223">
        <w:t>2.2</w:t>
      </w:r>
      <w:r>
        <w:t xml:space="preserve"> AMC surface</w:t>
      </w:r>
      <w:r w:rsidR="006F571C">
        <w:t>s</w:t>
      </w:r>
      <w:bookmarkEnd w:id="98"/>
      <w:bookmarkEnd w:id="99"/>
      <w:bookmarkEnd w:id="100"/>
      <w:bookmarkEnd w:id="101"/>
      <w:bookmarkEnd w:id="102"/>
      <w:bookmarkEnd w:id="103"/>
      <w:bookmarkEnd w:id="104"/>
    </w:p>
    <w:p w:rsidR="00CA4345" w:rsidRDefault="00CA4345" w:rsidP="007477F2">
      <w:pPr>
        <w:rPr>
          <w:rFonts w:cs="Times New Roman"/>
          <w:szCs w:val="24"/>
        </w:rPr>
      </w:pPr>
      <w:r>
        <w:rPr>
          <w:rFonts w:cs="Times New Roman"/>
          <w:szCs w:val="24"/>
        </w:rPr>
        <w:t>In order to anal</w:t>
      </w:r>
      <w:r w:rsidR="008F5883">
        <w:rPr>
          <w:rFonts w:cs="Times New Roman"/>
          <w:szCs w:val="24"/>
        </w:rPr>
        <w:t>yze the reflective</w:t>
      </w:r>
      <w:r>
        <w:rPr>
          <w:rFonts w:cs="Times New Roman"/>
          <w:szCs w:val="24"/>
        </w:rPr>
        <w:t xml:space="preserve"> properties of FSS</w:t>
      </w:r>
      <w:r w:rsidR="00144FF3">
        <w:rPr>
          <w:rFonts w:cs="Times New Roman"/>
          <w:szCs w:val="24"/>
        </w:rPr>
        <w:t>, a flat metal sheet is applied</w:t>
      </w:r>
      <w:r>
        <w:rPr>
          <w:rFonts w:cs="Times New Roman"/>
          <w:szCs w:val="24"/>
        </w:rPr>
        <w:t xml:space="preserve"> behind the frequency selective surface. The new structure represents an artificial magnetic conductor (AMC)</w:t>
      </w:r>
      <w:r w:rsidR="006F571C">
        <w:rPr>
          <w:rFonts w:cs="Times New Roman"/>
          <w:szCs w:val="24"/>
        </w:rPr>
        <w:t>.</w:t>
      </w:r>
      <w:r w:rsidR="00F767C0">
        <w:rPr>
          <w:rFonts w:cs="Times New Roman"/>
          <w:szCs w:val="24"/>
        </w:rPr>
        <w:t xml:space="preserve"> An ideal AMC is referred to</w:t>
      </w:r>
      <w:r>
        <w:rPr>
          <w:rFonts w:cs="Times New Roman"/>
          <w:szCs w:val="24"/>
        </w:rPr>
        <w:t xml:space="preserve"> </w:t>
      </w:r>
      <w:r w:rsidR="000F2126">
        <w:rPr>
          <w:rFonts w:cs="Times New Roman"/>
          <w:szCs w:val="24"/>
        </w:rPr>
        <w:t xml:space="preserve">as </w:t>
      </w:r>
      <w:r>
        <w:rPr>
          <w:rFonts w:cs="Times New Roman"/>
          <w:szCs w:val="24"/>
        </w:rPr>
        <w:t>a p</w:t>
      </w:r>
      <w:r w:rsidR="00F767C0">
        <w:rPr>
          <w:rFonts w:cs="Times New Roman"/>
          <w:szCs w:val="24"/>
        </w:rPr>
        <w:t>erfect magnetic conductor (PMC). Such a structure completely reflects</w:t>
      </w:r>
      <w:r>
        <w:rPr>
          <w:rFonts w:cs="Times New Roman"/>
          <w:szCs w:val="24"/>
        </w:rPr>
        <w:t xml:space="preserve"> the incident waves with </w:t>
      </w:r>
      <w:r w:rsidRPr="004C6DDE">
        <w:rPr>
          <w:rFonts w:cs="Times New Roman"/>
          <w:szCs w:val="24"/>
        </w:rPr>
        <w:t>0</w:t>
      </w:r>
      <w:r>
        <w:rPr>
          <w:rFonts w:cs="Times New Roman"/>
          <w:szCs w:val="24"/>
          <w:vertAlign w:val="superscript"/>
        </w:rPr>
        <w:t>o</w:t>
      </w:r>
      <w:r>
        <w:rPr>
          <w:rFonts w:cs="Times New Roman"/>
          <w:szCs w:val="24"/>
        </w:rPr>
        <w:t xml:space="preserve"> reflection phase as </w:t>
      </w:r>
      <w:r w:rsidR="00C24189">
        <w:rPr>
          <w:rFonts w:cs="Times New Roman"/>
          <w:szCs w:val="24"/>
        </w:rPr>
        <w:t>an</w:t>
      </w:r>
      <w:r>
        <w:rPr>
          <w:rFonts w:cs="Times New Roman"/>
          <w:szCs w:val="24"/>
        </w:rPr>
        <w:t xml:space="preserve"> op</w:t>
      </w:r>
      <w:r w:rsidR="00F767C0">
        <w:rPr>
          <w:rFonts w:cs="Times New Roman"/>
          <w:szCs w:val="24"/>
        </w:rPr>
        <w:t>en circuit to the incident wave. W</w:t>
      </w:r>
      <w:r>
        <w:rPr>
          <w:rFonts w:cs="Times New Roman"/>
          <w:szCs w:val="24"/>
        </w:rPr>
        <w:t>hil</w:t>
      </w:r>
      <w:r w:rsidR="000F2126">
        <w:rPr>
          <w:rFonts w:cs="Times New Roman"/>
          <w:szCs w:val="24"/>
        </w:rPr>
        <w:t xml:space="preserve">e for its complementary surface - </w:t>
      </w:r>
      <w:r>
        <w:rPr>
          <w:rFonts w:cs="Times New Roman"/>
          <w:szCs w:val="24"/>
        </w:rPr>
        <w:t>a perfect electronic cond</w:t>
      </w:r>
      <w:r w:rsidR="00F767C0">
        <w:rPr>
          <w:rFonts w:cs="Times New Roman"/>
          <w:szCs w:val="24"/>
        </w:rPr>
        <w:t xml:space="preserve">uctor (PEC), </w:t>
      </w:r>
      <w:r w:rsidR="000F2126">
        <w:rPr>
          <w:rFonts w:cs="Times New Roman"/>
          <w:szCs w:val="24"/>
        </w:rPr>
        <w:t xml:space="preserve">it </w:t>
      </w:r>
      <w:r w:rsidR="00F767C0">
        <w:rPr>
          <w:rFonts w:cs="Times New Roman"/>
          <w:szCs w:val="24"/>
        </w:rPr>
        <w:t>exhibits full</w:t>
      </w:r>
      <w:r>
        <w:rPr>
          <w:rFonts w:cs="Times New Roman"/>
          <w:szCs w:val="24"/>
        </w:rPr>
        <w:t xml:space="preserve"> reflection of the incident wave but with </w:t>
      </w:r>
      <w:r w:rsidR="000D6B88">
        <w:rPr>
          <w:rFonts w:cs="Times New Roman"/>
          <w:szCs w:val="24"/>
        </w:rPr>
        <w:t>an</w:t>
      </w:r>
      <w:r>
        <w:rPr>
          <w:rFonts w:cs="Times New Roman"/>
          <w:szCs w:val="24"/>
        </w:rPr>
        <w:t xml:space="preserve"> 18</w:t>
      </w:r>
      <w:r w:rsidRPr="004C6DDE">
        <w:rPr>
          <w:rFonts w:cs="Times New Roman"/>
          <w:szCs w:val="24"/>
        </w:rPr>
        <w:t>0</w:t>
      </w:r>
      <w:r>
        <w:rPr>
          <w:rFonts w:cs="Times New Roman"/>
          <w:szCs w:val="24"/>
          <w:vertAlign w:val="superscript"/>
        </w:rPr>
        <w:t>o</w:t>
      </w:r>
      <w:r>
        <w:rPr>
          <w:rFonts w:cs="Times New Roman"/>
          <w:szCs w:val="24"/>
        </w:rPr>
        <w:t xml:space="preserve"> phase difference as a short circuit to the incident wave [1</w:t>
      </w:r>
      <w:r w:rsidR="009F7903">
        <w:rPr>
          <w:rFonts w:cs="Times New Roman"/>
          <w:szCs w:val="24"/>
        </w:rPr>
        <w:t>5</w:t>
      </w:r>
      <w:r>
        <w:rPr>
          <w:rFonts w:cs="Times New Roman"/>
          <w:szCs w:val="24"/>
        </w:rPr>
        <w:t xml:space="preserve">]. </w:t>
      </w:r>
    </w:p>
    <w:p w:rsidR="001E0EEC" w:rsidRDefault="001E0EEC" w:rsidP="007477F2">
      <w:pPr>
        <w:rPr>
          <w:rFonts w:cs="Times New Roman"/>
          <w:szCs w:val="24"/>
        </w:rPr>
      </w:pPr>
    </w:p>
    <w:p w:rsidR="00DC6830" w:rsidRDefault="00DC6830" w:rsidP="007477F2">
      <w:pPr>
        <w:rPr>
          <w:rFonts w:cs="Times New Roman"/>
          <w:szCs w:val="24"/>
        </w:rPr>
      </w:pPr>
      <w:r>
        <w:rPr>
          <w:rFonts w:cs="Times New Roman"/>
          <w:szCs w:val="24"/>
        </w:rPr>
        <w:t xml:space="preserve">In recent years, photonic crystals, left-handed materials, electromagnetic band gap structures and artificial magnetic materials </w:t>
      </w:r>
      <w:r w:rsidR="00F767C0">
        <w:rPr>
          <w:rFonts w:cs="Times New Roman"/>
          <w:szCs w:val="24"/>
        </w:rPr>
        <w:t>have drawn</w:t>
      </w:r>
      <w:r>
        <w:rPr>
          <w:rFonts w:cs="Times New Roman"/>
          <w:szCs w:val="24"/>
        </w:rPr>
        <w:t xml:space="preserve"> </w:t>
      </w:r>
      <w:r w:rsidR="000F2126">
        <w:rPr>
          <w:rFonts w:cs="Times New Roman"/>
          <w:szCs w:val="24"/>
        </w:rPr>
        <w:t>much</w:t>
      </w:r>
      <w:r>
        <w:rPr>
          <w:rFonts w:cs="Times New Roman"/>
          <w:szCs w:val="24"/>
        </w:rPr>
        <w:t xml:space="preserve"> attention, because they have the </w:t>
      </w:r>
      <w:r w:rsidR="00F767C0">
        <w:rPr>
          <w:rFonts w:cs="Times New Roman"/>
          <w:szCs w:val="24"/>
        </w:rPr>
        <w:t xml:space="preserve">valuable </w:t>
      </w:r>
      <w:r>
        <w:rPr>
          <w:rFonts w:cs="Times New Roman"/>
          <w:szCs w:val="24"/>
        </w:rPr>
        <w:t>electromagnetic properties t</w:t>
      </w:r>
      <w:r w:rsidR="000F2126">
        <w:rPr>
          <w:rFonts w:cs="Times New Roman"/>
          <w:szCs w:val="24"/>
        </w:rPr>
        <w:t>hat may not exist in nature.</w:t>
      </w:r>
      <w:r>
        <w:rPr>
          <w:rFonts w:cs="Times New Roman"/>
          <w:szCs w:val="24"/>
        </w:rPr>
        <w:t xml:space="preserve"> These structures or materials are called </w:t>
      </w:r>
      <w:proofErr w:type="spellStart"/>
      <w:r>
        <w:rPr>
          <w:rFonts w:cs="Times New Roman"/>
          <w:szCs w:val="24"/>
        </w:rPr>
        <w:t>metamaterials</w:t>
      </w:r>
      <w:proofErr w:type="spellEnd"/>
      <w:r>
        <w:rPr>
          <w:rFonts w:cs="Times New Roman"/>
          <w:szCs w:val="24"/>
        </w:rPr>
        <w:t>. Their special electromagnetic properties have already been widely used in microwave field to achieve high performance antenna</w:t>
      </w:r>
      <w:r w:rsidR="00F767C0">
        <w:rPr>
          <w:rFonts w:cs="Times New Roman"/>
          <w:szCs w:val="24"/>
        </w:rPr>
        <w:t>s</w:t>
      </w:r>
      <w:r>
        <w:rPr>
          <w:rFonts w:cs="Times New Roman"/>
          <w:szCs w:val="24"/>
        </w:rPr>
        <w:t xml:space="preserve">. </w:t>
      </w:r>
      <w:r w:rsidR="00AC71DB">
        <w:rPr>
          <w:rFonts w:cs="Times New Roman"/>
          <w:szCs w:val="24"/>
        </w:rPr>
        <w:t xml:space="preserve">Especially the AMC surface with great advantages and potential to achieve low profile antenna has a great prospect and high research value. </w:t>
      </w:r>
    </w:p>
    <w:p w:rsidR="001E0EEC" w:rsidRDefault="001E0EEC" w:rsidP="007477F2">
      <w:pPr>
        <w:rPr>
          <w:rFonts w:cs="Times New Roman"/>
          <w:szCs w:val="24"/>
        </w:rPr>
      </w:pPr>
    </w:p>
    <w:p w:rsidR="00CA4345" w:rsidRDefault="005464AB" w:rsidP="007477F2">
      <w:pPr>
        <w:rPr>
          <w:rFonts w:cs="Times New Roman"/>
          <w:szCs w:val="24"/>
        </w:rPr>
      </w:pPr>
      <w:r>
        <w:rPr>
          <w:rFonts w:cs="Times New Roman"/>
          <w:szCs w:val="24"/>
        </w:rPr>
        <w:t xml:space="preserve">In 1987, </w:t>
      </w:r>
      <w:proofErr w:type="spellStart"/>
      <w:r>
        <w:rPr>
          <w:rFonts w:cs="Times New Roman"/>
          <w:szCs w:val="24"/>
        </w:rPr>
        <w:t>E.Yablonvitch</w:t>
      </w:r>
      <w:proofErr w:type="spellEnd"/>
      <w:r>
        <w:rPr>
          <w:rFonts w:cs="Times New Roman"/>
          <w:szCs w:val="24"/>
        </w:rPr>
        <w:t xml:space="preserve"> proposed the concept of the photonic crystals which are artificial per</w:t>
      </w:r>
      <w:r w:rsidR="009F7903">
        <w:rPr>
          <w:rFonts w:cs="Times New Roman"/>
          <w:szCs w:val="24"/>
        </w:rPr>
        <w:t>iodic dielectric structures [16</w:t>
      </w:r>
      <w:r>
        <w:rPr>
          <w:rFonts w:cs="Times New Roman"/>
          <w:szCs w:val="24"/>
        </w:rPr>
        <w:t xml:space="preserve">]. Photons are forbidden to pass through this structure in a certain frequency band. The stop band is called photonic band gap </w:t>
      </w:r>
      <w:r>
        <w:rPr>
          <w:rFonts w:cs="Times New Roman"/>
          <w:szCs w:val="24"/>
        </w:rPr>
        <w:lastRenderedPageBreak/>
        <w:t xml:space="preserve">(PBG). </w:t>
      </w:r>
      <w:r w:rsidR="00CA4345">
        <w:rPr>
          <w:rFonts w:cs="Times New Roman"/>
          <w:szCs w:val="24"/>
        </w:rPr>
        <w:t xml:space="preserve">In 1999, D. </w:t>
      </w:r>
      <w:proofErr w:type="spellStart"/>
      <w:r w:rsidR="00CA4345">
        <w:rPr>
          <w:rFonts w:cs="Times New Roman"/>
          <w:szCs w:val="24"/>
        </w:rPr>
        <w:t>Sievenpiper</w:t>
      </w:r>
      <w:proofErr w:type="spellEnd"/>
      <w:r w:rsidR="00CA4345">
        <w:rPr>
          <w:rFonts w:cs="Times New Roman"/>
          <w:szCs w:val="24"/>
        </w:rPr>
        <w:t xml:space="preserve"> presented a mushroom structure </w:t>
      </w:r>
      <w:r w:rsidR="00C45E7E">
        <w:rPr>
          <w:rFonts w:cs="Times New Roman"/>
          <w:szCs w:val="24"/>
        </w:rPr>
        <w:t xml:space="preserve">named electromagnetic band gap (EBG) or high impedance surface (HIS) </w:t>
      </w:r>
      <w:r w:rsidR="00CA4345">
        <w:rPr>
          <w:rFonts w:cs="Times New Roman"/>
          <w:szCs w:val="24"/>
        </w:rPr>
        <w:t xml:space="preserve">consists of periodic metallic arrays placed on a ground plane with vertical metallic </w:t>
      </w:r>
      <w:proofErr w:type="spellStart"/>
      <w:r w:rsidR="00CA4345">
        <w:rPr>
          <w:rFonts w:cs="Times New Roman"/>
          <w:szCs w:val="24"/>
        </w:rPr>
        <w:t>vias</w:t>
      </w:r>
      <w:proofErr w:type="spellEnd"/>
      <w:r w:rsidR="00CA4345">
        <w:rPr>
          <w:rFonts w:cs="Times New Roman"/>
          <w:szCs w:val="24"/>
        </w:rPr>
        <w:t xml:space="preserve"> connect</w:t>
      </w:r>
      <w:r w:rsidR="00027515">
        <w:rPr>
          <w:rFonts w:cs="Times New Roman"/>
          <w:szCs w:val="24"/>
        </w:rPr>
        <w:t>ing the patches to the ground [</w:t>
      </w:r>
      <w:r w:rsidR="009F7903">
        <w:rPr>
          <w:rFonts w:cs="Times New Roman"/>
          <w:szCs w:val="24"/>
        </w:rPr>
        <w:t>17</w:t>
      </w:r>
      <w:r w:rsidR="00027515">
        <w:rPr>
          <w:rFonts w:cs="Times New Roman"/>
          <w:szCs w:val="24"/>
        </w:rPr>
        <w:t>], [</w:t>
      </w:r>
      <w:r w:rsidR="00CC44A4">
        <w:rPr>
          <w:rFonts w:cs="Times New Roman" w:hint="eastAsia"/>
          <w:szCs w:val="24"/>
        </w:rPr>
        <w:t>1</w:t>
      </w:r>
      <w:r w:rsidR="009F7903">
        <w:rPr>
          <w:rFonts w:cs="Times New Roman"/>
          <w:szCs w:val="24"/>
        </w:rPr>
        <w:t>8</w:t>
      </w:r>
      <w:r w:rsidR="00CA4345">
        <w:rPr>
          <w:rFonts w:cs="Times New Roman"/>
          <w:szCs w:val="24"/>
        </w:rPr>
        <w:t xml:space="preserve">]. With the presence of </w:t>
      </w:r>
      <w:proofErr w:type="spellStart"/>
      <w:r w:rsidR="00CA4345">
        <w:rPr>
          <w:rFonts w:cs="Times New Roman"/>
          <w:szCs w:val="24"/>
        </w:rPr>
        <w:t>vias</w:t>
      </w:r>
      <w:proofErr w:type="spellEnd"/>
      <w:r w:rsidR="00CA4345">
        <w:rPr>
          <w:rFonts w:cs="Times New Roman"/>
          <w:szCs w:val="24"/>
        </w:rPr>
        <w:t>, the structure fully reflects incident wave w</w:t>
      </w:r>
      <w:r w:rsidR="00F767C0">
        <w:rPr>
          <w:rFonts w:cs="Times New Roman"/>
          <w:szCs w:val="24"/>
        </w:rPr>
        <w:t>ith the same phase shift behavior</w:t>
      </w:r>
      <w:r w:rsidR="00CA4345">
        <w:rPr>
          <w:rFonts w:cs="Times New Roman"/>
          <w:szCs w:val="24"/>
        </w:rPr>
        <w:t xml:space="preserve"> as AMC and exhibits high surface impeda</w:t>
      </w:r>
      <w:r w:rsidR="00F767C0">
        <w:rPr>
          <w:rFonts w:cs="Times New Roman"/>
          <w:szCs w:val="24"/>
        </w:rPr>
        <w:t>nce near the resonant frequency.</w:t>
      </w:r>
      <w:r w:rsidR="00CA4345">
        <w:rPr>
          <w:rFonts w:cs="Times New Roman"/>
          <w:szCs w:val="24"/>
        </w:rPr>
        <w:t xml:space="preserve"> </w:t>
      </w:r>
      <w:r w:rsidR="00F767C0">
        <w:rPr>
          <w:rFonts w:cs="Times New Roman"/>
          <w:szCs w:val="24"/>
        </w:rPr>
        <w:t>Therefore</w:t>
      </w:r>
      <w:r w:rsidR="00CA4345">
        <w:rPr>
          <w:rFonts w:cs="Times New Roman"/>
          <w:szCs w:val="24"/>
        </w:rPr>
        <w:t xml:space="preserve">, </w:t>
      </w:r>
      <w:r w:rsidR="00F767C0">
        <w:rPr>
          <w:rFonts w:cs="Times New Roman"/>
          <w:szCs w:val="24"/>
        </w:rPr>
        <w:t xml:space="preserve">it </w:t>
      </w:r>
      <w:r w:rsidR="00CA4345">
        <w:rPr>
          <w:rFonts w:cs="Times New Roman"/>
          <w:szCs w:val="24"/>
        </w:rPr>
        <w:t>suppress</w:t>
      </w:r>
      <w:r w:rsidR="00F767C0">
        <w:rPr>
          <w:rFonts w:cs="Times New Roman"/>
          <w:szCs w:val="24"/>
        </w:rPr>
        <w:t>es</w:t>
      </w:r>
      <w:r w:rsidR="00CA4345">
        <w:rPr>
          <w:rFonts w:cs="Times New Roman"/>
          <w:szCs w:val="24"/>
        </w:rPr>
        <w:t xml:space="preserve"> the surface waves. But it is complicate and difficult to fabricate the </w:t>
      </w:r>
      <w:proofErr w:type="spellStart"/>
      <w:r w:rsidR="00CA4345">
        <w:rPr>
          <w:rFonts w:cs="Times New Roman"/>
          <w:szCs w:val="24"/>
        </w:rPr>
        <w:t>vias</w:t>
      </w:r>
      <w:proofErr w:type="spellEnd"/>
      <w:r w:rsidR="00CA4345">
        <w:rPr>
          <w:rFonts w:cs="Times New Roman"/>
          <w:szCs w:val="24"/>
        </w:rPr>
        <w:t xml:space="preserve">. In the absence of </w:t>
      </w:r>
      <w:proofErr w:type="spellStart"/>
      <w:r w:rsidR="00CA4345">
        <w:rPr>
          <w:rFonts w:cs="Times New Roman"/>
          <w:szCs w:val="24"/>
        </w:rPr>
        <w:t>vias</w:t>
      </w:r>
      <w:proofErr w:type="spellEnd"/>
      <w:r w:rsidR="00CA4345">
        <w:rPr>
          <w:rFonts w:cs="Times New Roman"/>
          <w:szCs w:val="24"/>
        </w:rPr>
        <w:t>, the AMC and EBG frequency</w:t>
      </w:r>
      <w:r w:rsidR="00027515">
        <w:rPr>
          <w:rFonts w:cs="Times New Roman"/>
          <w:szCs w:val="24"/>
        </w:rPr>
        <w:t xml:space="preserve"> bands do not always coincide [</w:t>
      </w:r>
      <w:r w:rsidR="00CC44A4">
        <w:rPr>
          <w:rFonts w:cs="Times New Roman" w:hint="eastAsia"/>
          <w:szCs w:val="24"/>
        </w:rPr>
        <w:t>1</w:t>
      </w:r>
      <w:r w:rsidR="009F7903">
        <w:rPr>
          <w:rFonts w:cs="Times New Roman"/>
          <w:szCs w:val="24"/>
        </w:rPr>
        <w:t>8</w:t>
      </w:r>
      <w:r w:rsidR="00CA4345">
        <w:rPr>
          <w:rFonts w:cs="Times New Roman"/>
          <w:szCs w:val="24"/>
        </w:rPr>
        <w:t xml:space="preserve">]. </w:t>
      </w:r>
    </w:p>
    <w:p w:rsidR="001E0EEC" w:rsidRDefault="001E0EEC" w:rsidP="007477F2">
      <w:pPr>
        <w:rPr>
          <w:rFonts w:cs="Times New Roman"/>
          <w:szCs w:val="24"/>
        </w:rPr>
      </w:pPr>
    </w:p>
    <w:p w:rsidR="00C45E7E" w:rsidRDefault="00C45E7E" w:rsidP="007477F2">
      <w:pPr>
        <w:rPr>
          <w:rFonts w:cs="Times New Roman"/>
          <w:szCs w:val="24"/>
        </w:rPr>
      </w:pPr>
      <w:r>
        <w:rPr>
          <w:rFonts w:cs="Times New Roman"/>
          <w:szCs w:val="24"/>
        </w:rPr>
        <w:t xml:space="preserve">In recent years, many research teams started to investigate the </w:t>
      </w:r>
      <w:proofErr w:type="spellStart"/>
      <w:r>
        <w:rPr>
          <w:rFonts w:cs="Times New Roman"/>
          <w:szCs w:val="24"/>
        </w:rPr>
        <w:t>uniplanar</w:t>
      </w:r>
      <w:proofErr w:type="spellEnd"/>
      <w:r>
        <w:rPr>
          <w:rFonts w:cs="Times New Roman"/>
          <w:szCs w:val="24"/>
        </w:rPr>
        <w:t xml:space="preserve"> AMC structures without </w:t>
      </w:r>
      <w:proofErr w:type="spellStart"/>
      <w:r>
        <w:rPr>
          <w:rFonts w:cs="Times New Roman"/>
          <w:szCs w:val="24"/>
        </w:rPr>
        <w:t>vias</w:t>
      </w:r>
      <w:proofErr w:type="spellEnd"/>
      <w:r>
        <w:rPr>
          <w:rFonts w:cs="Times New Roman"/>
          <w:szCs w:val="24"/>
        </w:rPr>
        <w:t>.</w:t>
      </w:r>
      <w:r w:rsidR="00533A4E">
        <w:rPr>
          <w:rFonts w:cs="Times New Roman"/>
          <w:szCs w:val="24"/>
        </w:rPr>
        <w:t xml:space="preserve"> T. </w:t>
      </w:r>
      <w:proofErr w:type="spellStart"/>
      <w:r w:rsidR="00533A4E">
        <w:rPr>
          <w:rFonts w:cs="Times New Roman"/>
          <w:szCs w:val="24"/>
        </w:rPr>
        <w:t>Itoh</w:t>
      </w:r>
      <w:proofErr w:type="spellEnd"/>
      <w:r w:rsidR="00533A4E">
        <w:rPr>
          <w:rFonts w:cs="Times New Roman"/>
          <w:szCs w:val="24"/>
        </w:rPr>
        <w:t xml:space="preserve"> presented a </w:t>
      </w:r>
      <w:proofErr w:type="spellStart"/>
      <w:r w:rsidR="003E3ABC">
        <w:rPr>
          <w:rFonts w:cs="Times New Roman"/>
          <w:szCs w:val="24"/>
        </w:rPr>
        <w:t>uniplanar</w:t>
      </w:r>
      <w:proofErr w:type="spellEnd"/>
      <w:r w:rsidR="003E3ABC">
        <w:rPr>
          <w:rFonts w:cs="Times New Roman"/>
          <w:szCs w:val="24"/>
        </w:rPr>
        <w:t xml:space="preserve"> photonic band gap </w:t>
      </w:r>
      <w:r w:rsidR="009F7903">
        <w:rPr>
          <w:rFonts w:cs="Times New Roman"/>
          <w:szCs w:val="24"/>
        </w:rPr>
        <w:t>(UC-PBG) structures in 1999 [19</w:t>
      </w:r>
      <w:r w:rsidR="003E3ABC">
        <w:rPr>
          <w:rFonts w:cs="Times New Roman"/>
          <w:szCs w:val="24"/>
        </w:rPr>
        <w:t xml:space="preserve">]. These structures are essentially FSS backing with ground plane. </w:t>
      </w:r>
    </w:p>
    <w:p w:rsidR="001E0EEC" w:rsidRDefault="001E0EEC" w:rsidP="007477F2">
      <w:pPr>
        <w:rPr>
          <w:rFonts w:cs="Times New Roman"/>
          <w:szCs w:val="24"/>
        </w:rPr>
      </w:pPr>
    </w:p>
    <w:p w:rsidR="00301ABD" w:rsidRDefault="00CA4345" w:rsidP="007477F2">
      <w:pPr>
        <w:rPr>
          <w:rFonts w:cs="Times New Roman"/>
          <w:szCs w:val="24"/>
        </w:rPr>
      </w:pPr>
      <w:r>
        <w:rPr>
          <w:rFonts w:cs="Times New Roman"/>
          <w:szCs w:val="24"/>
        </w:rPr>
        <w:t>Each unit cell of the AMC structure can be modeled as</w:t>
      </w:r>
      <w:r w:rsidR="00027515">
        <w:rPr>
          <w:rFonts w:cs="Times New Roman"/>
          <w:szCs w:val="24"/>
        </w:rPr>
        <w:t xml:space="preserve"> </w:t>
      </w:r>
      <w:r w:rsidR="00F767C0">
        <w:rPr>
          <w:rFonts w:cs="Times New Roman"/>
          <w:szCs w:val="24"/>
        </w:rPr>
        <w:t xml:space="preserve">a </w:t>
      </w:r>
      <w:r w:rsidR="00027515">
        <w:rPr>
          <w:rFonts w:cs="Times New Roman"/>
          <w:szCs w:val="24"/>
        </w:rPr>
        <w:t>parallel LC resonant circuit [</w:t>
      </w:r>
      <w:r w:rsidR="009F7903">
        <w:rPr>
          <w:rFonts w:cs="Times New Roman"/>
          <w:szCs w:val="24"/>
        </w:rPr>
        <w:t>20</w:t>
      </w:r>
      <w:r>
        <w:rPr>
          <w:rFonts w:cs="Times New Roman"/>
          <w:szCs w:val="24"/>
        </w:rPr>
        <w:t>]. The surface impedance is Z=</w:t>
      </w:r>
      <m:oMath>
        <m:f>
          <m:fPr>
            <m:type m:val="lin"/>
            <m:ctrlPr>
              <w:rPr>
                <w:rFonts w:ascii="Cambria Math" w:hAnsi="Cambria Math" w:cs="Times New Roman"/>
                <w:i/>
                <w:szCs w:val="24"/>
              </w:rPr>
            </m:ctrlPr>
          </m:fPr>
          <m:num>
            <m:r>
              <w:rPr>
                <w:rFonts w:ascii="Cambria Math" w:hAnsi="Cambria Math" w:cs="Times New Roman"/>
                <w:szCs w:val="24"/>
              </w:rPr>
              <m:t>jwL</m:t>
            </m:r>
          </m:num>
          <m:den>
            <m:r>
              <w:rPr>
                <w:rFonts w:ascii="Cambria Math" w:cs="Times New Roman"/>
                <w:szCs w:val="24"/>
              </w:rPr>
              <m:t>(1</m:t>
            </m:r>
            <m:r>
              <w:rPr>
                <w:rFonts w:ascii="Cambria Math" w:cs="Times New Roman"/>
                <w:szCs w:val="24"/>
              </w:rPr>
              <m:t>-</m:t>
            </m:r>
            <m:sSup>
              <m:sSupPr>
                <m:ctrlPr>
                  <w:rPr>
                    <w:rFonts w:ascii="Cambria Math" w:hAnsi="Cambria Math" w:cs="Times New Roman"/>
                    <w:szCs w:val="24"/>
                    <w:vertAlign w:val="superscript"/>
                  </w:rPr>
                </m:ctrlPr>
              </m:sSupPr>
              <m:e>
                <m:r>
                  <m:rPr>
                    <m:sty m:val="p"/>
                  </m:rPr>
                  <w:rPr>
                    <w:rFonts w:ascii="Cambria Math" w:cs="Times New Roman"/>
                    <w:szCs w:val="24"/>
                    <w:vertAlign w:val="superscript"/>
                  </w:rPr>
                  <m:t>w</m:t>
                </m:r>
              </m:e>
              <m:sup>
                <m:r>
                  <m:rPr>
                    <m:sty m:val="p"/>
                  </m:rPr>
                  <w:rPr>
                    <w:rFonts w:ascii="Cambria Math" w:cs="Times New Roman"/>
                    <w:szCs w:val="24"/>
                    <w:vertAlign w:val="superscript"/>
                  </w:rPr>
                  <m:t>2</m:t>
                </m:r>
              </m:sup>
            </m:sSup>
            <m:r>
              <w:rPr>
                <w:rFonts w:ascii="Cambria Math" w:hAnsi="Cambria Math" w:cs="Times New Roman"/>
                <w:szCs w:val="24"/>
              </w:rPr>
              <m:t>LC</m:t>
            </m:r>
            <m:r>
              <w:rPr>
                <w:rFonts w:ascii="Cambria Math" w:cs="Times New Roman"/>
                <w:szCs w:val="24"/>
              </w:rPr>
              <m:t>)</m:t>
            </m:r>
          </m:den>
        </m:f>
      </m:oMath>
      <w:r>
        <w:rPr>
          <w:rFonts w:cs="Times New Roman"/>
          <w:szCs w:val="24"/>
        </w:rPr>
        <w:t>. The resonant frequency occurs when the impedance is very high</w:t>
      </w:r>
      <w:r w:rsidR="00F767C0">
        <w:rPr>
          <w:rFonts w:cs="Times New Roman"/>
          <w:szCs w:val="24"/>
        </w:rPr>
        <w:t>. For</w:t>
      </w:r>
      <w:r>
        <w:rPr>
          <w:rFonts w:cs="Times New Roman"/>
          <w:szCs w:val="24"/>
        </w:rPr>
        <w:t xml:space="preserve"> a parallel LC circuit </w:t>
      </w:r>
      <w:r w:rsidR="00F767C0">
        <w:rPr>
          <w:rFonts w:cs="Times New Roman"/>
          <w:szCs w:val="24"/>
        </w:rPr>
        <w:t xml:space="preserve">the resonant frequency </w:t>
      </w:r>
      <w:proofErr w:type="spellStart"/>
      <w:proofErr w:type="gramStart"/>
      <w:r>
        <w:rPr>
          <w:rFonts w:cs="Times New Roman"/>
          <w:szCs w:val="24"/>
        </w:rPr>
        <w:t>f</w:t>
      </w:r>
      <w:r>
        <w:rPr>
          <w:rFonts w:cs="Times New Roman"/>
          <w:szCs w:val="24"/>
          <w:vertAlign w:val="subscript"/>
        </w:rPr>
        <w:t>r</w:t>
      </w:r>
      <w:proofErr w:type="spellEnd"/>
      <w:proofErr w:type="gramEnd"/>
      <w:r>
        <w:rPr>
          <w:rFonts w:cs="Times New Roman"/>
          <w:szCs w:val="24"/>
        </w:rPr>
        <w:t xml:space="preserve"> = </w:t>
      </w:r>
      <m:oMath>
        <m:f>
          <m:fPr>
            <m:type m:val="lin"/>
            <m:ctrlPr>
              <w:rPr>
                <w:rFonts w:ascii="Cambria Math" w:hAnsi="Cambria Math" w:cs="Times New Roman"/>
                <w:i/>
                <w:szCs w:val="24"/>
              </w:rPr>
            </m:ctrlPr>
          </m:fPr>
          <m:num>
            <m:r>
              <w:rPr>
                <w:rFonts w:ascii="Cambria Math" w:cs="Times New Roman"/>
                <w:szCs w:val="24"/>
              </w:rPr>
              <m:t>1</m:t>
            </m:r>
          </m:num>
          <m:den>
            <m:r>
              <w:rPr>
                <w:rFonts w:ascii="Cambria Math" w:cs="Times New Roman"/>
                <w:szCs w:val="24"/>
              </w:rPr>
              <m:t>(2</m:t>
            </m:r>
            <m:r>
              <w:rPr>
                <w:rFonts w:ascii="Cambria Math" w:hAnsi="Cambria Math" w:cs="Times New Roman"/>
                <w:szCs w:val="24"/>
              </w:rPr>
              <m:t>π</m:t>
            </m:r>
            <m:rad>
              <m:radPr>
                <m:degHide m:val="on"/>
                <m:ctrlPr>
                  <w:rPr>
                    <w:rFonts w:ascii="Cambria Math" w:hAnsi="Cambria Math" w:cs="Times New Roman"/>
                    <w:i/>
                    <w:szCs w:val="24"/>
                  </w:rPr>
                </m:ctrlPr>
              </m:radPr>
              <m:deg/>
              <m:e>
                <m:r>
                  <w:rPr>
                    <w:rFonts w:ascii="Cambria Math" w:hAnsi="Cambria Math" w:cs="Times New Roman"/>
                    <w:szCs w:val="24"/>
                  </w:rPr>
                  <m:t>LC</m:t>
                </m:r>
              </m:e>
            </m:rad>
            <m:r>
              <w:rPr>
                <w:rFonts w:ascii="Cambria Math" w:cs="Times New Roman"/>
                <w:szCs w:val="24"/>
              </w:rPr>
              <m:t>)</m:t>
            </m:r>
          </m:den>
        </m:f>
      </m:oMath>
      <w:r w:rsidR="00027515">
        <w:rPr>
          <w:rFonts w:cs="Times New Roman"/>
          <w:szCs w:val="24"/>
        </w:rPr>
        <w:t xml:space="preserve"> [</w:t>
      </w:r>
      <w:r w:rsidR="009F7903">
        <w:rPr>
          <w:rFonts w:cs="Times New Roman"/>
          <w:szCs w:val="24"/>
        </w:rPr>
        <w:t>20</w:t>
      </w:r>
      <w:r>
        <w:rPr>
          <w:rFonts w:cs="Times New Roman"/>
          <w:szCs w:val="24"/>
        </w:rPr>
        <w:t xml:space="preserve">]. The bandwidth is proportional to </w:t>
      </w:r>
      <m:oMath>
        <m:rad>
          <m:radPr>
            <m:degHide m:val="on"/>
            <m:ctrlPr>
              <w:rPr>
                <w:rFonts w:ascii="Cambria Math" w:hAnsi="Cambria Math" w:cs="Times New Roman"/>
                <w:i/>
                <w:szCs w:val="24"/>
              </w:rPr>
            </m:ctrlPr>
          </m:radPr>
          <m:deg/>
          <m:e>
            <m:r>
              <w:rPr>
                <w:rFonts w:ascii="Cambria Math" w:hAnsi="Cambria Math" w:cs="Times New Roman"/>
                <w:szCs w:val="24"/>
              </w:rPr>
              <m:t>L/C</m:t>
            </m:r>
          </m:e>
        </m:rad>
      </m:oMath>
      <w:r w:rsidR="00027515">
        <w:rPr>
          <w:rFonts w:cs="Times New Roman"/>
          <w:szCs w:val="24"/>
        </w:rPr>
        <w:t xml:space="preserve"> [</w:t>
      </w:r>
      <w:r w:rsidR="009F7903">
        <w:rPr>
          <w:rFonts w:cs="Times New Roman"/>
          <w:szCs w:val="24"/>
        </w:rPr>
        <w:t>21</w:t>
      </w:r>
      <w:r>
        <w:rPr>
          <w:rFonts w:cs="Times New Roman"/>
          <w:szCs w:val="24"/>
        </w:rPr>
        <w:t xml:space="preserve">]. </w:t>
      </w:r>
    </w:p>
    <w:p w:rsidR="001E0EEC" w:rsidRDefault="001E0EEC" w:rsidP="007477F2">
      <w:pPr>
        <w:rPr>
          <w:rFonts w:cs="Times New Roman"/>
          <w:szCs w:val="24"/>
        </w:rPr>
      </w:pPr>
    </w:p>
    <w:p w:rsidR="00CA4345" w:rsidRDefault="00CA4345" w:rsidP="007477F2">
      <w:pPr>
        <w:rPr>
          <w:rFonts w:cs="Times New Roman"/>
          <w:szCs w:val="24"/>
        </w:rPr>
      </w:pPr>
      <w:r>
        <w:rPr>
          <w:rFonts w:cs="Times New Roman"/>
          <w:szCs w:val="24"/>
        </w:rPr>
        <w:t>The reflection phase of an AMC structure begins from 180</w:t>
      </w:r>
      <w:r>
        <w:rPr>
          <w:rFonts w:cs="Times New Roman"/>
          <w:szCs w:val="24"/>
          <w:vertAlign w:val="superscript"/>
        </w:rPr>
        <w:t>o</w:t>
      </w:r>
      <w:r>
        <w:rPr>
          <w:rFonts w:cs="Times New Roman"/>
          <w:szCs w:val="24"/>
        </w:rPr>
        <w:t xml:space="preserve"> and ends at 180</w:t>
      </w:r>
      <w:r>
        <w:rPr>
          <w:rFonts w:cs="Times New Roman"/>
          <w:szCs w:val="24"/>
          <w:vertAlign w:val="superscript"/>
        </w:rPr>
        <w:t>o</w:t>
      </w:r>
      <w:r>
        <w:rPr>
          <w:rFonts w:cs="Times New Roman"/>
          <w:szCs w:val="24"/>
        </w:rPr>
        <w:t xml:space="preserve"> versus the frequency</w:t>
      </w:r>
      <w:r w:rsidR="00EC2993">
        <w:rPr>
          <w:rFonts w:cs="Times New Roman"/>
          <w:szCs w:val="24"/>
        </w:rPr>
        <w:t>,</w:t>
      </w:r>
      <w:r>
        <w:rPr>
          <w:rFonts w:cs="Times New Roman"/>
          <w:szCs w:val="24"/>
        </w:rPr>
        <w:t xml:space="preserve"> and crosses through zero at the resonant frequency. </w:t>
      </w:r>
      <w:r w:rsidRPr="00C463A7">
        <w:rPr>
          <w:rFonts w:cs="Times New Roman"/>
          <w:szCs w:val="24"/>
        </w:rPr>
        <w:t>Generally</w:t>
      </w:r>
      <w:r>
        <w:rPr>
          <w:rFonts w:cs="Times New Roman"/>
          <w:szCs w:val="24"/>
        </w:rPr>
        <w:t xml:space="preserve">, the </w:t>
      </w:r>
      <w:r w:rsidR="000F2126">
        <w:rPr>
          <w:rFonts w:cs="Times New Roman"/>
          <w:szCs w:val="24"/>
        </w:rPr>
        <w:t>working</w:t>
      </w:r>
      <w:r>
        <w:rPr>
          <w:rFonts w:cs="Times New Roman"/>
          <w:szCs w:val="24"/>
        </w:rPr>
        <w:t xml:space="preserve"> bandwidth is defined from +90</w:t>
      </w:r>
      <w:r>
        <w:rPr>
          <w:rFonts w:cs="Times New Roman"/>
          <w:szCs w:val="24"/>
          <w:vertAlign w:val="superscript"/>
        </w:rPr>
        <w:t>o</w:t>
      </w:r>
      <w:r>
        <w:rPr>
          <w:rFonts w:cs="Times New Roman"/>
          <w:szCs w:val="24"/>
        </w:rPr>
        <w:t xml:space="preserve"> to -90</w:t>
      </w:r>
      <w:r>
        <w:rPr>
          <w:rFonts w:cs="Times New Roman"/>
          <w:szCs w:val="24"/>
          <w:vertAlign w:val="superscript"/>
        </w:rPr>
        <w:t>o</w:t>
      </w:r>
      <w:r w:rsidR="00EC2993">
        <w:rPr>
          <w:rFonts w:cs="Times New Roman"/>
          <w:szCs w:val="24"/>
        </w:rPr>
        <w:t>. Within</w:t>
      </w:r>
      <w:r>
        <w:rPr>
          <w:rFonts w:cs="Times New Roman"/>
          <w:szCs w:val="24"/>
        </w:rPr>
        <w:t xml:space="preserve"> this range, the image currents are in-phase and </w:t>
      </w:r>
      <w:r w:rsidR="00EC2993">
        <w:rPr>
          <w:rFonts w:cs="Times New Roman"/>
          <w:szCs w:val="24"/>
        </w:rPr>
        <w:t>subject to</w:t>
      </w:r>
      <w:r>
        <w:rPr>
          <w:rFonts w:cs="Times New Roman"/>
          <w:szCs w:val="24"/>
        </w:rPr>
        <w:t xml:space="preserve"> constructive interference between the inc</w:t>
      </w:r>
      <w:r w:rsidR="00027515">
        <w:rPr>
          <w:rFonts w:cs="Times New Roman"/>
          <w:szCs w:val="24"/>
        </w:rPr>
        <w:t>ident and reflect waves [</w:t>
      </w:r>
      <w:r w:rsidR="009F7903">
        <w:rPr>
          <w:rFonts w:cs="Times New Roman" w:hint="eastAsia"/>
          <w:szCs w:val="24"/>
        </w:rPr>
        <w:t>1</w:t>
      </w:r>
      <w:r w:rsidR="009F7903">
        <w:rPr>
          <w:rFonts w:cs="Times New Roman"/>
          <w:szCs w:val="24"/>
        </w:rPr>
        <w:t>5</w:t>
      </w:r>
      <w:r>
        <w:rPr>
          <w:rFonts w:cs="Times New Roman"/>
          <w:szCs w:val="24"/>
        </w:rPr>
        <w:t xml:space="preserve">].  Hence, the percentage bandwidth is given by </w:t>
      </w:r>
      <w:r w:rsidRPr="008E135F">
        <w:rPr>
          <w:rFonts w:cs="Times New Roman"/>
          <w:szCs w:val="24"/>
        </w:rPr>
        <w:t xml:space="preserve">BW = </w:t>
      </w:r>
      <w:r w:rsidRPr="00541A9B">
        <w:rPr>
          <w:rFonts w:cs="Times New Roman"/>
          <w:szCs w:val="24"/>
        </w:rPr>
        <w:t>(</w:t>
      </w:r>
      <m:oMath>
        <m:f>
          <m:fPr>
            <m:ctrlPr>
              <w:rPr>
                <w:rFonts w:ascii="Cambria Math" w:hAnsi="Cambria Math" w:cs="Times New Roman"/>
                <w:i/>
                <w:szCs w:val="24"/>
              </w:rPr>
            </m:ctrlPr>
          </m:fPr>
          <m:num>
            <m:sSub>
              <m:sSubPr>
                <m:ctrlPr>
                  <w:rPr>
                    <w:rFonts w:ascii="Cambria Math" w:hAnsi="Cambria Math" w:cs="Times New Roman"/>
                    <w:szCs w:val="24"/>
                  </w:rPr>
                </m:ctrlPr>
              </m:sSubPr>
              <m:e>
                <m:r>
                  <m:rPr>
                    <m:sty m:val="p"/>
                  </m:rPr>
                  <w:rPr>
                    <w:rFonts w:ascii="Cambria Math" w:cs="Times New Roman"/>
                    <w:szCs w:val="24"/>
                  </w:rPr>
                  <m:t>f</m:t>
                </m:r>
              </m:e>
              <m:sub>
                <m:r>
                  <m:rPr>
                    <m:sty m:val="p"/>
                  </m:rPr>
                  <w:rPr>
                    <w:rFonts w:ascii="Cambria Math" w:cs="Times New Roman"/>
                    <w:szCs w:val="24"/>
                  </w:rPr>
                  <m:t>U</m:t>
                </m:r>
                <m:r>
                  <m:rPr>
                    <m:sty m:val="p"/>
                  </m:rPr>
                  <w:rPr>
                    <w:rFonts w:ascii="Cambria Math" w:hAnsi="Cambria Math" w:cs="Times New Roman"/>
                    <w:szCs w:val="24"/>
                  </w:rPr>
                  <m:t>-</m:t>
                </m:r>
              </m:sub>
            </m:sSub>
            <m:sSub>
              <m:sSubPr>
                <m:ctrlPr>
                  <w:rPr>
                    <w:rFonts w:ascii="Cambria Math" w:hAnsi="Cambria Math" w:cs="Times New Roman"/>
                    <w:szCs w:val="24"/>
                  </w:rPr>
                </m:ctrlPr>
              </m:sSubPr>
              <m:e>
                <m:r>
                  <m:rPr>
                    <m:sty m:val="p"/>
                  </m:rPr>
                  <w:rPr>
                    <w:rFonts w:ascii="Cambria Math" w:cs="Times New Roman"/>
                    <w:szCs w:val="24"/>
                  </w:rPr>
                  <m:t>f</m:t>
                </m:r>
              </m:e>
              <m:sub>
                <m:r>
                  <m:rPr>
                    <m:sty m:val="p"/>
                  </m:rPr>
                  <w:rPr>
                    <w:rFonts w:ascii="Cambria Math" w:cs="Times New Roman"/>
                    <w:szCs w:val="24"/>
                  </w:rPr>
                  <m:t>L</m:t>
                </m:r>
              </m:sub>
            </m:sSub>
          </m:num>
          <m:den>
            <m:sSub>
              <m:sSubPr>
                <m:ctrlPr>
                  <w:rPr>
                    <w:rFonts w:ascii="Cambria Math" w:hAnsi="Cambria Math" w:cs="Times New Roman"/>
                    <w:szCs w:val="24"/>
                  </w:rPr>
                </m:ctrlPr>
              </m:sSubPr>
              <m:e>
                <m:r>
                  <m:rPr>
                    <m:sty m:val="p"/>
                  </m:rPr>
                  <w:rPr>
                    <w:rFonts w:ascii="Cambria Math" w:cs="Times New Roman"/>
                    <w:szCs w:val="24"/>
                  </w:rPr>
                  <m:t>f</m:t>
                </m:r>
              </m:e>
              <m:sub>
                <m:r>
                  <m:rPr>
                    <m:sty m:val="p"/>
                  </m:rPr>
                  <w:rPr>
                    <w:rFonts w:ascii="Cambria Math" w:cs="Times New Roman"/>
                    <w:szCs w:val="24"/>
                  </w:rPr>
                  <m:t>r</m:t>
                </m:r>
              </m:sub>
            </m:sSub>
          </m:den>
        </m:f>
      </m:oMath>
      <w:r w:rsidRPr="00541A9B">
        <w:rPr>
          <w:rFonts w:cs="Times New Roman"/>
          <w:szCs w:val="24"/>
        </w:rPr>
        <w:t>)</w:t>
      </w:r>
      <w:r w:rsidRPr="008E135F">
        <w:rPr>
          <w:rFonts w:cs="Times New Roman"/>
          <w:szCs w:val="24"/>
        </w:rPr>
        <w:t xml:space="preserve"> ×100%</w:t>
      </w:r>
      <w:r>
        <w:rPr>
          <w:rFonts w:cs="Times New Roman"/>
          <w:szCs w:val="24"/>
        </w:rPr>
        <w:t xml:space="preserve"> where </w:t>
      </w:r>
      <m:oMath>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U</m:t>
            </m:r>
          </m:sub>
        </m:sSub>
      </m:oMath>
      <w:r w:rsidR="00541A9B">
        <w:rPr>
          <w:rFonts w:cs="Times New Roman"/>
          <w:szCs w:val="24"/>
        </w:rPr>
        <w:t xml:space="preserve"> </w:t>
      </w:r>
      <w:r>
        <w:rPr>
          <w:rFonts w:cs="Times New Roman"/>
          <w:szCs w:val="24"/>
        </w:rPr>
        <w:t>is the frequency when the reflection phase equals to -90</w:t>
      </w:r>
      <w:r>
        <w:rPr>
          <w:rFonts w:cs="Times New Roman"/>
          <w:szCs w:val="24"/>
          <w:vertAlign w:val="superscript"/>
        </w:rPr>
        <w:t>o</w:t>
      </w:r>
      <w:r w:rsidR="00301ABD">
        <w:rPr>
          <w:rFonts w:cs="Times New Roman"/>
          <w:szCs w:val="24"/>
        </w:rPr>
        <w:t>;</w:t>
      </w:r>
      <w:r>
        <w:rPr>
          <w:rFonts w:cs="Times New Roman"/>
          <w:szCs w:val="24"/>
        </w:rPr>
        <w:t xml:space="preserve"> </w:t>
      </w:r>
      <m:oMath>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L</m:t>
            </m:r>
          </m:sub>
        </m:sSub>
      </m:oMath>
      <w:r>
        <w:rPr>
          <w:rFonts w:cs="Times New Roman"/>
          <w:szCs w:val="24"/>
        </w:rPr>
        <w:t xml:space="preserve"> is the frequency when the reflection phase equals to +90</w:t>
      </w:r>
      <w:r>
        <w:rPr>
          <w:rFonts w:cs="Times New Roman"/>
          <w:szCs w:val="24"/>
          <w:vertAlign w:val="superscript"/>
        </w:rPr>
        <w:t>o</w:t>
      </w:r>
      <w:r w:rsidR="00301ABD">
        <w:rPr>
          <w:rFonts w:cs="Times New Roman"/>
          <w:szCs w:val="24"/>
        </w:rPr>
        <w:t>; and</w:t>
      </w:r>
      <w:r>
        <w:rPr>
          <w:rFonts w:cs="Times New Roman"/>
          <w:szCs w:val="24"/>
        </w:rPr>
        <w:t xml:space="preserve"> </w:t>
      </w:r>
      <m:oMath>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r</m:t>
            </m:r>
          </m:sub>
        </m:sSub>
      </m:oMath>
      <w:r>
        <w:rPr>
          <w:rFonts w:cs="Times New Roman"/>
          <w:szCs w:val="24"/>
        </w:rPr>
        <w:t xml:space="preserve"> is the resonant frequency at 0</w:t>
      </w:r>
      <w:r>
        <w:rPr>
          <w:rFonts w:cs="Times New Roman"/>
          <w:szCs w:val="24"/>
          <w:vertAlign w:val="superscript"/>
        </w:rPr>
        <w:t>o</w:t>
      </w:r>
      <w:r w:rsidR="00027515">
        <w:rPr>
          <w:rFonts w:cs="Times New Roman"/>
          <w:szCs w:val="24"/>
        </w:rPr>
        <w:t xml:space="preserve"> [</w:t>
      </w:r>
      <w:r w:rsidR="009F7903">
        <w:rPr>
          <w:rFonts w:cs="Times New Roman"/>
          <w:szCs w:val="24"/>
        </w:rPr>
        <w:t>20</w:t>
      </w:r>
      <w:r>
        <w:rPr>
          <w:rFonts w:cs="Times New Roman"/>
          <w:szCs w:val="24"/>
        </w:rPr>
        <w:t xml:space="preserve">].   </w:t>
      </w:r>
    </w:p>
    <w:p w:rsidR="00F26772" w:rsidRDefault="00F26772" w:rsidP="007477F2">
      <w:pPr>
        <w:rPr>
          <w:rFonts w:cs="Times New Roman"/>
          <w:szCs w:val="24"/>
        </w:rPr>
      </w:pPr>
    </w:p>
    <w:p w:rsidR="00CA4345" w:rsidRPr="00A46A3C" w:rsidRDefault="00CA4345" w:rsidP="00027515">
      <w:pPr>
        <w:pStyle w:val="2"/>
      </w:pPr>
      <w:bookmarkStart w:id="105" w:name="_Toc325573212"/>
      <w:bookmarkStart w:id="106" w:name="_Toc325630838"/>
      <w:bookmarkStart w:id="107" w:name="_Toc326159737"/>
      <w:bookmarkStart w:id="108" w:name="_Toc332714329"/>
      <w:bookmarkStart w:id="109" w:name="_Toc335604388"/>
      <w:bookmarkStart w:id="110" w:name="_Toc335684140"/>
      <w:bookmarkStart w:id="111" w:name="_Toc341129722"/>
      <w:r>
        <w:lastRenderedPageBreak/>
        <w:t>2.3</w:t>
      </w:r>
      <w:r w:rsidRPr="00A46A3C">
        <w:t xml:space="preserve"> Simulation Software</w:t>
      </w:r>
      <w:bookmarkEnd w:id="105"/>
      <w:bookmarkEnd w:id="106"/>
      <w:bookmarkEnd w:id="107"/>
      <w:bookmarkEnd w:id="108"/>
      <w:bookmarkEnd w:id="109"/>
      <w:bookmarkEnd w:id="110"/>
      <w:bookmarkEnd w:id="111"/>
      <w:r w:rsidRPr="00A46A3C">
        <w:t xml:space="preserve"> </w:t>
      </w:r>
    </w:p>
    <w:p w:rsidR="00CA4345" w:rsidRDefault="00CA4345" w:rsidP="007477F2">
      <w:pPr>
        <w:rPr>
          <w:rFonts w:cs="Times New Roman"/>
          <w:szCs w:val="24"/>
        </w:rPr>
      </w:pPr>
      <w:r w:rsidRPr="00A46A3C">
        <w:rPr>
          <w:rFonts w:cs="Times New Roman"/>
          <w:szCs w:val="24"/>
        </w:rPr>
        <w:t xml:space="preserve">The designs and simulations </w:t>
      </w:r>
      <w:r w:rsidR="00AA5D86">
        <w:rPr>
          <w:rFonts w:cs="Times New Roman"/>
          <w:szCs w:val="24"/>
        </w:rPr>
        <w:t xml:space="preserve">in this project </w:t>
      </w:r>
      <w:r w:rsidRPr="00A46A3C">
        <w:rPr>
          <w:rFonts w:cs="Times New Roman"/>
          <w:szCs w:val="24"/>
        </w:rPr>
        <w:t>are based on the C</w:t>
      </w:r>
      <w:r w:rsidR="00E76F4C">
        <w:rPr>
          <w:rFonts w:cs="Times New Roman"/>
          <w:szCs w:val="24"/>
        </w:rPr>
        <w:t xml:space="preserve">omputer </w:t>
      </w:r>
      <w:r w:rsidRPr="00A46A3C">
        <w:rPr>
          <w:rFonts w:cs="Times New Roman"/>
          <w:szCs w:val="24"/>
        </w:rPr>
        <w:t>S</w:t>
      </w:r>
      <w:r w:rsidR="00E76F4C">
        <w:rPr>
          <w:rFonts w:cs="Times New Roman"/>
          <w:szCs w:val="24"/>
        </w:rPr>
        <w:t xml:space="preserve">imulation </w:t>
      </w:r>
      <w:r w:rsidRPr="00A46A3C">
        <w:rPr>
          <w:rFonts w:cs="Times New Roman"/>
          <w:szCs w:val="24"/>
        </w:rPr>
        <w:t>T</w:t>
      </w:r>
      <w:r w:rsidR="00E76F4C">
        <w:rPr>
          <w:rFonts w:cs="Times New Roman"/>
          <w:szCs w:val="24"/>
        </w:rPr>
        <w:t>echnology (CST)</w:t>
      </w:r>
      <w:r w:rsidRPr="00A46A3C">
        <w:rPr>
          <w:rFonts w:cs="Times New Roman"/>
          <w:szCs w:val="24"/>
        </w:rPr>
        <w:t xml:space="preserve"> Microwave Studio Suite which is </w:t>
      </w:r>
      <w:proofErr w:type="gramStart"/>
      <w:r w:rsidRPr="00A46A3C">
        <w:rPr>
          <w:rFonts w:cs="Times New Roman"/>
          <w:szCs w:val="24"/>
        </w:rPr>
        <w:t>a high</w:t>
      </w:r>
      <w:proofErr w:type="gramEnd"/>
      <w:r w:rsidRPr="00A46A3C">
        <w:rPr>
          <w:rFonts w:cs="Times New Roman"/>
          <w:szCs w:val="24"/>
        </w:rPr>
        <w:t xml:space="preserve"> performance electromagnetic simulation software</w:t>
      </w:r>
      <w:r>
        <w:rPr>
          <w:rFonts w:cs="Times New Roman"/>
          <w:szCs w:val="24"/>
        </w:rPr>
        <w:t xml:space="preserve">. </w:t>
      </w:r>
      <w:r w:rsidR="00EC2993" w:rsidRPr="00EC2993">
        <w:rPr>
          <w:rFonts w:cs="Times New Roman"/>
          <w:szCs w:val="24"/>
        </w:rPr>
        <w:t>Finite integration technique</w:t>
      </w:r>
      <w:r w:rsidR="00EC2993">
        <w:rPr>
          <w:rFonts w:cs="Times New Roman"/>
          <w:szCs w:val="24"/>
        </w:rPr>
        <w:t xml:space="preserve"> (</w:t>
      </w:r>
      <w:r>
        <w:rPr>
          <w:rFonts w:cs="Times New Roman"/>
          <w:szCs w:val="24"/>
        </w:rPr>
        <w:t>FIT</w:t>
      </w:r>
      <w:r w:rsidR="00EC2993">
        <w:rPr>
          <w:rFonts w:cs="Times New Roman"/>
          <w:szCs w:val="24"/>
        </w:rPr>
        <w:t>)</w:t>
      </w:r>
      <w:r w:rsidR="00AA5D86">
        <w:rPr>
          <w:rFonts w:cs="Times New Roman"/>
          <w:szCs w:val="24"/>
        </w:rPr>
        <w:t xml:space="preserve"> is used as the foundation</w:t>
      </w:r>
      <w:r>
        <w:rPr>
          <w:rFonts w:cs="Times New Roman"/>
          <w:szCs w:val="24"/>
        </w:rPr>
        <w:t xml:space="preserve"> technique of CST which is the integral form of </w:t>
      </w:r>
      <w:r w:rsidR="00EC2993">
        <w:rPr>
          <w:rFonts w:cs="Times New Roman"/>
          <w:szCs w:val="24"/>
        </w:rPr>
        <w:t>Maxwell equations. The solution</w:t>
      </w:r>
      <w:r>
        <w:rPr>
          <w:rFonts w:cs="Times New Roman"/>
          <w:szCs w:val="24"/>
        </w:rPr>
        <w:t xml:space="preserve"> of the equations require</w:t>
      </w:r>
      <w:r w:rsidR="00EC2993">
        <w:rPr>
          <w:rFonts w:cs="Times New Roman"/>
          <w:szCs w:val="24"/>
        </w:rPr>
        <w:t>s</w:t>
      </w:r>
      <w:r>
        <w:rPr>
          <w:rFonts w:cs="Times New Roman"/>
          <w:szCs w:val="24"/>
        </w:rPr>
        <w:t xml:space="preserve"> the structure subdivided into small cells in frequency or time domain. </w:t>
      </w:r>
      <w:r w:rsidRPr="00A46A3C">
        <w:rPr>
          <w:rFonts w:cs="Times New Roman"/>
          <w:szCs w:val="24"/>
        </w:rPr>
        <w:t xml:space="preserve">There are two basic </w:t>
      </w:r>
      <w:r w:rsidRPr="00A46A3C">
        <w:rPr>
          <w:rFonts w:cs="Times New Roman"/>
          <w:bCs/>
          <w:szCs w:val="24"/>
        </w:rPr>
        <w:t xml:space="preserve">solver modules provided: time domain solver and frequency domain solver. </w:t>
      </w:r>
      <w:r w:rsidR="00554026" w:rsidRPr="000B0595">
        <w:rPr>
          <w:rFonts w:cs="Times New Roman"/>
          <w:bCs/>
          <w:szCs w:val="24"/>
        </w:rPr>
        <w:t xml:space="preserve">The two solvers are totally different. </w:t>
      </w:r>
      <w:r w:rsidR="00554026" w:rsidRPr="000B0595">
        <w:rPr>
          <w:rFonts w:cs="Times New Roman"/>
          <w:szCs w:val="24"/>
        </w:rPr>
        <w:t xml:space="preserve">Time domain solver is used for non resonant structures and frequency domain solver </w:t>
      </w:r>
      <w:r w:rsidR="00B508D5" w:rsidRPr="000B0595">
        <w:rPr>
          <w:rFonts w:cs="Times New Roman"/>
          <w:szCs w:val="24"/>
        </w:rPr>
        <w:t>contains alternatives</w:t>
      </w:r>
      <w:r w:rsidR="00554026" w:rsidRPr="000B0595">
        <w:rPr>
          <w:rFonts w:cs="Times New Roman"/>
          <w:szCs w:val="24"/>
        </w:rPr>
        <w:t xml:space="preserve"> for highly resonant structures. Besides frequency domain solver has the option of utilizing tetrahedral mesh which is not available within time domain solver. The proposed structures in this thesis are 3D surface, using tetrahedral mesh can discrete the structure better. In addition, time domain solver is only for normal incidence but frequency domain solver can be used for off-normal incidence</w:t>
      </w:r>
      <w:r w:rsidR="000B4E8B" w:rsidRPr="000B0595">
        <w:rPr>
          <w:rFonts w:cs="Times New Roman"/>
          <w:szCs w:val="24"/>
        </w:rPr>
        <w:t>s</w:t>
      </w:r>
      <w:r w:rsidR="00554026" w:rsidRPr="000B0595">
        <w:rPr>
          <w:rFonts w:cs="Times New Roman"/>
          <w:szCs w:val="24"/>
        </w:rPr>
        <w:t xml:space="preserve">. The angular stability of the structure can be simulated. </w:t>
      </w:r>
      <w:r w:rsidRPr="000B0595">
        <w:rPr>
          <w:rFonts w:cs="Times New Roman"/>
          <w:szCs w:val="24"/>
        </w:rPr>
        <w:t>Thus the frequency domain</w:t>
      </w:r>
      <w:r w:rsidRPr="00A46A3C">
        <w:rPr>
          <w:rFonts w:cs="Times New Roman"/>
          <w:szCs w:val="24"/>
        </w:rPr>
        <w:t xml:space="preserve"> solver was chosen in this project.</w:t>
      </w:r>
      <w:r>
        <w:rPr>
          <w:rFonts w:cs="Times New Roman"/>
          <w:szCs w:val="24"/>
        </w:rPr>
        <w:t xml:space="preserve"> Furthermore, FSS can be seen as a</w:t>
      </w:r>
      <w:r w:rsidR="00EC2993">
        <w:rPr>
          <w:rFonts w:cs="Times New Roman"/>
          <w:szCs w:val="24"/>
        </w:rPr>
        <w:t>n infinite periodic structure.</w:t>
      </w:r>
      <w:r>
        <w:rPr>
          <w:rFonts w:cs="Times New Roman"/>
          <w:szCs w:val="24"/>
        </w:rPr>
        <w:t xml:space="preserve"> </w:t>
      </w:r>
      <w:r w:rsidR="00EC2993">
        <w:rPr>
          <w:rFonts w:cs="Times New Roman"/>
          <w:szCs w:val="24"/>
        </w:rPr>
        <w:t>So it is only need to analyze</w:t>
      </w:r>
      <w:r>
        <w:rPr>
          <w:rFonts w:cs="Times New Roman"/>
          <w:szCs w:val="24"/>
        </w:rPr>
        <w:t xml:space="preserve"> a single unit cell based on the </w:t>
      </w:r>
      <w:proofErr w:type="spellStart"/>
      <w:r>
        <w:rPr>
          <w:rFonts w:cs="Times New Roman"/>
          <w:szCs w:val="24"/>
        </w:rPr>
        <w:t>Floquet</w:t>
      </w:r>
      <w:proofErr w:type="spellEnd"/>
      <w:r>
        <w:rPr>
          <w:rFonts w:cs="Times New Roman"/>
          <w:szCs w:val="24"/>
        </w:rPr>
        <w:t xml:space="preserve"> theorem and the periodic boundary conditions.</w:t>
      </w:r>
    </w:p>
    <w:p w:rsidR="001E0EEC" w:rsidRPr="00A46A3C" w:rsidRDefault="001E0EEC" w:rsidP="007477F2">
      <w:pPr>
        <w:rPr>
          <w:rFonts w:cs="Times New Roman"/>
          <w:szCs w:val="24"/>
        </w:rPr>
      </w:pPr>
    </w:p>
    <w:p w:rsidR="00CA4345" w:rsidRDefault="00CA4345" w:rsidP="007477F2">
      <w:pPr>
        <w:rPr>
          <w:rFonts w:cs="Times New Roman"/>
          <w:szCs w:val="24"/>
        </w:rPr>
      </w:pPr>
      <w:r w:rsidRPr="00A46A3C">
        <w:rPr>
          <w:rFonts w:cs="Times New Roman"/>
          <w:szCs w:val="24"/>
        </w:rPr>
        <w:t xml:space="preserve">In CST Microwave Studio, the FSS-Unit Cell (FD) template </w:t>
      </w:r>
      <w:r w:rsidR="00EC2993">
        <w:rPr>
          <w:rFonts w:cs="Times New Roman"/>
          <w:szCs w:val="24"/>
        </w:rPr>
        <w:t>is</w:t>
      </w:r>
      <w:r w:rsidRPr="00A46A3C">
        <w:rPr>
          <w:rFonts w:cs="Times New Roman"/>
          <w:szCs w:val="24"/>
        </w:rPr>
        <w:t xml:space="preserve"> simple to use and automatically allows </w:t>
      </w:r>
      <w:r w:rsidR="00EC2993">
        <w:rPr>
          <w:rFonts w:cs="Times New Roman"/>
          <w:szCs w:val="24"/>
        </w:rPr>
        <w:t>setting</w:t>
      </w:r>
      <w:r w:rsidRPr="00A46A3C">
        <w:rPr>
          <w:rFonts w:cs="Times New Roman"/>
          <w:szCs w:val="24"/>
        </w:rPr>
        <w:t xml:space="preserve"> the unit cell boundary co</w:t>
      </w:r>
      <w:r w:rsidR="00670A21">
        <w:rPr>
          <w:rFonts w:cs="Times New Roman"/>
          <w:szCs w:val="24"/>
        </w:rPr>
        <w:t>nditions. As shown in Figure 2.2</w:t>
      </w:r>
      <w:r w:rsidRPr="00A46A3C">
        <w:rPr>
          <w:rFonts w:cs="Times New Roman"/>
          <w:szCs w:val="24"/>
        </w:rPr>
        <w:t>, the min</w:t>
      </w:r>
      <w:r w:rsidR="00EC2993">
        <w:rPr>
          <w:rFonts w:cs="Times New Roman"/>
          <w:szCs w:val="24"/>
        </w:rPr>
        <w:t>imum</w:t>
      </w:r>
      <w:r w:rsidRPr="00A46A3C">
        <w:rPr>
          <w:rFonts w:cs="Times New Roman"/>
          <w:szCs w:val="24"/>
        </w:rPr>
        <w:t xml:space="preserve"> and max</w:t>
      </w:r>
      <w:r w:rsidR="00EC2993">
        <w:rPr>
          <w:rFonts w:cs="Times New Roman"/>
          <w:szCs w:val="24"/>
        </w:rPr>
        <w:t>imum</w:t>
      </w:r>
      <w:r w:rsidRPr="00A46A3C">
        <w:rPr>
          <w:rFonts w:cs="Times New Roman"/>
          <w:szCs w:val="24"/>
        </w:rPr>
        <w:t xml:space="preserve"> of x- and y- directions are left to unit cell and z- directions are chosen to open (add space). The incident angles theta (θ) and phi (Ф) determine the plane of incidence and the direction and of incidence [3]. By varying theta and phi, it allows incident plane waves at arbitrary angles. Two </w:t>
      </w:r>
      <w:proofErr w:type="spellStart"/>
      <w:r w:rsidRPr="00A46A3C">
        <w:rPr>
          <w:rFonts w:cs="Times New Roman"/>
          <w:szCs w:val="24"/>
        </w:rPr>
        <w:t>Floquet</w:t>
      </w:r>
      <w:proofErr w:type="spellEnd"/>
      <w:r w:rsidRPr="00A46A3C">
        <w:rPr>
          <w:rFonts w:cs="Times New Roman"/>
          <w:szCs w:val="24"/>
        </w:rPr>
        <w:t xml:space="preserve"> modes TE and TM were set in this simulation for ports </w:t>
      </w:r>
      <w:proofErr w:type="spellStart"/>
      <w:r w:rsidRPr="00A46A3C">
        <w:rPr>
          <w:rFonts w:cs="Times New Roman"/>
          <w:szCs w:val="24"/>
        </w:rPr>
        <w:t>Zmin</w:t>
      </w:r>
      <w:proofErr w:type="spellEnd"/>
      <w:r w:rsidRPr="00A46A3C">
        <w:rPr>
          <w:rFonts w:cs="Times New Roman"/>
          <w:szCs w:val="24"/>
        </w:rPr>
        <w:t xml:space="preserve"> and </w:t>
      </w:r>
      <w:proofErr w:type="spellStart"/>
      <w:r w:rsidRPr="00A46A3C">
        <w:rPr>
          <w:rFonts w:cs="Times New Roman"/>
          <w:szCs w:val="24"/>
        </w:rPr>
        <w:t>Zmax</w:t>
      </w:r>
      <w:proofErr w:type="spellEnd"/>
      <w:r w:rsidRPr="00A46A3C">
        <w:rPr>
          <w:rFonts w:cs="Times New Roman"/>
          <w:szCs w:val="24"/>
        </w:rPr>
        <w:t xml:space="preserve"> which </w:t>
      </w:r>
      <w:r w:rsidR="00EC2993">
        <w:rPr>
          <w:rFonts w:cs="Times New Roman"/>
          <w:szCs w:val="24"/>
        </w:rPr>
        <w:t xml:space="preserve">are </w:t>
      </w:r>
      <w:r w:rsidRPr="00A46A3C">
        <w:rPr>
          <w:rFonts w:cs="Times New Roman"/>
          <w:szCs w:val="24"/>
        </w:rPr>
        <w:t xml:space="preserve">displayed in the results as number 1 and 2.  </w:t>
      </w:r>
    </w:p>
    <w:p w:rsidR="00D60815" w:rsidRPr="00A46A3C" w:rsidRDefault="00D60815" w:rsidP="007477F2">
      <w:pPr>
        <w:rPr>
          <w:rFonts w:cs="Times New Roman"/>
          <w:szCs w:val="24"/>
        </w:rPr>
      </w:pPr>
    </w:p>
    <w:p w:rsidR="00D60815" w:rsidRPr="00A46A3C" w:rsidRDefault="00CA4345" w:rsidP="007477F2">
      <w:pPr>
        <w:rPr>
          <w:rFonts w:cs="Times New Roman"/>
          <w:b/>
          <w:sz w:val="32"/>
          <w:szCs w:val="32"/>
        </w:rPr>
      </w:pPr>
      <w:r w:rsidRPr="00A46A3C">
        <w:rPr>
          <w:rFonts w:cs="Times New Roman"/>
          <w:b/>
          <w:noProof/>
          <w:sz w:val="32"/>
          <w:szCs w:val="32"/>
          <w:lang w:val="en-TT"/>
        </w:rPr>
        <w:lastRenderedPageBreak/>
        <w:drawing>
          <wp:inline distT="0" distB="0" distL="0" distR="0">
            <wp:extent cx="2412553" cy="1990725"/>
            <wp:effectExtent l="19050" t="0" r="6797" b="0"/>
            <wp:docPr id="95" name="Picture 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3" cstate="print"/>
                    <a:stretch>
                      <a:fillRect/>
                    </a:stretch>
                  </pic:blipFill>
                  <pic:spPr>
                    <a:xfrm>
                      <a:off x="0" y="0"/>
                      <a:ext cx="2418852" cy="1995923"/>
                    </a:xfrm>
                    <a:prstGeom prst="rect">
                      <a:avLst/>
                    </a:prstGeom>
                  </pic:spPr>
                </pic:pic>
              </a:graphicData>
            </a:graphic>
          </wp:inline>
        </w:drawing>
      </w:r>
      <w:r w:rsidR="00DA6552">
        <w:rPr>
          <w:rFonts w:cs="Times New Roman"/>
          <w:b/>
          <w:sz w:val="32"/>
          <w:szCs w:val="32"/>
        </w:rPr>
        <w:t xml:space="preserve">  </w:t>
      </w:r>
      <w:r w:rsidR="00DA6552" w:rsidRPr="00A46A3C">
        <w:rPr>
          <w:rFonts w:cs="Times New Roman"/>
          <w:b/>
          <w:noProof/>
          <w:sz w:val="32"/>
          <w:szCs w:val="32"/>
          <w:lang w:val="en-TT"/>
        </w:rPr>
        <w:drawing>
          <wp:inline distT="0" distB="0" distL="0" distR="0">
            <wp:extent cx="2590800" cy="1987299"/>
            <wp:effectExtent l="19050" t="0" r="0" b="0"/>
            <wp:docPr id="15" name="Picture 1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4" cstate="print"/>
                    <a:stretch>
                      <a:fillRect/>
                    </a:stretch>
                  </pic:blipFill>
                  <pic:spPr>
                    <a:xfrm>
                      <a:off x="0" y="0"/>
                      <a:ext cx="2598311" cy="1993060"/>
                    </a:xfrm>
                    <a:prstGeom prst="rect">
                      <a:avLst/>
                    </a:prstGeom>
                  </pic:spPr>
                </pic:pic>
              </a:graphicData>
            </a:graphic>
          </wp:inline>
        </w:drawing>
      </w:r>
      <w:r w:rsidR="007477F2">
        <w:rPr>
          <w:rFonts w:cs="Times New Roman"/>
          <w:b/>
          <w:sz w:val="32"/>
          <w:szCs w:val="32"/>
        </w:rPr>
        <w:t xml:space="preserve">    </w:t>
      </w:r>
    </w:p>
    <w:p w:rsidR="00CA4345" w:rsidRPr="00A46A3C" w:rsidRDefault="00E76F4C" w:rsidP="00E76F4C">
      <w:pPr>
        <w:pStyle w:val="Figure"/>
      </w:pPr>
      <w:bookmarkStart w:id="112" w:name="_Toc326086019"/>
      <w:bookmarkStart w:id="113" w:name="_Toc326086542"/>
      <w:bookmarkStart w:id="114" w:name="_Toc335603892"/>
      <w:bookmarkStart w:id="115" w:name="_Toc335680051"/>
      <w:bookmarkStart w:id="116" w:name="_Toc341040533"/>
      <w:bookmarkStart w:id="117" w:name="_Toc341040803"/>
      <w:r>
        <w:t>Figure 2.2</w:t>
      </w:r>
      <w:r w:rsidR="00CB789D">
        <w:t xml:space="preserve"> </w:t>
      </w:r>
      <w:r w:rsidR="00CA4345" w:rsidRPr="00A46A3C">
        <w:t>FSS unit cell boundary conditions settings</w:t>
      </w:r>
      <w:bookmarkEnd w:id="112"/>
      <w:bookmarkEnd w:id="113"/>
      <w:r w:rsidR="00097FCF">
        <w:t>.</w:t>
      </w:r>
      <w:bookmarkEnd w:id="114"/>
      <w:bookmarkEnd w:id="115"/>
      <w:bookmarkEnd w:id="116"/>
      <w:bookmarkEnd w:id="117"/>
    </w:p>
    <w:p w:rsidR="00CA4345" w:rsidRDefault="00CA4345" w:rsidP="007477F2">
      <w:pPr>
        <w:rPr>
          <w:rFonts w:cs="Times New Roman"/>
          <w:color w:val="C00000"/>
          <w:szCs w:val="24"/>
        </w:rPr>
      </w:pPr>
      <w:r w:rsidRPr="00A46A3C">
        <w:rPr>
          <w:rFonts w:cs="Times New Roman"/>
          <w:szCs w:val="24"/>
        </w:rPr>
        <w:t xml:space="preserve">After constructing the structures, the </w:t>
      </w:r>
      <w:r w:rsidR="00AA5D86">
        <w:rPr>
          <w:rFonts w:cs="Times New Roman"/>
          <w:szCs w:val="24"/>
        </w:rPr>
        <w:t>type</w:t>
      </w:r>
      <w:r w:rsidRPr="00A46A3C">
        <w:rPr>
          <w:rFonts w:cs="Times New Roman"/>
          <w:szCs w:val="24"/>
        </w:rPr>
        <w:t xml:space="preserve"> of solver modules needs to be chosen (frequency domain solver in this project). The fundamental simulation results are the S-par</w:t>
      </w:r>
      <w:r w:rsidR="00EC2993">
        <w:rPr>
          <w:rFonts w:cs="Times New Roman"/>
          <w:szCs w:val="24"/>
        </w:rPr>
        <w:t>ameter results with combination</w:t>
      </w:r>
      <w:r w:rsidRPr="00A46A3C">
        <w:rPr>
          <w:rFonts w:cs="Times New Roman"/>
          <w:szCs w:val="24"/>
        </w:rPr>
        <w:t xml:space="preserve"> of </w:t>
      </w:r>
      <w:proofErr w:type="spellStart"/>
      <w:r w:rsidRPr="00A46A3C">
        <w:rPr>
          <w:rFonts w:cs="Times New Roman"/>
          <w:szCs w:val="24"/>
        </w:rPr>
        <w:t>S</w:t>
      </w:r>
      <w:r w:rsidRPr="00A46A3C">
        <w:rPr>
          <w:rFonts w:cs="Times New Roman"/>
          <w:szCs w:val="24"/>
          <w:vertAlign w:val="subscript"/>
        </w:rPr>
        <w:t>Zmax</w:t>
      </w:r>
      <w:proofErr w:type="spellEnd"/>
      <w:r w:rsidRPr="00A46A3C">
        <w:rPr>
          <w:rFonts w:cs="Times New Roman"/>
          <w:szCs w:val="24"/>
          <w:vertAlign w:val="subscript"/>
        </w:rPr>
        <w:t xml:space="preserve"> </w:t>
      </w:r>
      <w:r w:rsidRPr="00A46A3C">
        <w:rPr>
          <w:rFonts w:cs="Times New Roman"/>
          <w:szCs w:val="24"/>
        </w:rPr>
        <w:t xml:space="preserve">(1), </w:t>
      </w:r>
      <w:proofErr w:type="spellStart"/>
      <w:r w:rsidRPr="00A46A3C">
        <w:rPr>
          <w:rFonts w:cs="Times New Roman"/>
          <w:szCs w:val="24"/>
        </w:rPr>
        <w:t>S</w:t>
      </w:r>
      <w:r w:rsidRPr="00A46A3C">
        <w:rPr>
          <w:rFonts w:cs="Times New Roman"/>
          <w:szCs w:val="24"/>
          <w:vertAlign w:val="subscript"/>
        </w:rPr>
        <w:t>Zmin</w:t>
      </w:r>
      <w:proofErr w:type="spellEnd"/>
      <w:r w:rsidRPr="00A46A3C">
        <w:rPr>
          <w:rFonts w:cs="Times New Roman"/>
          <w:szCs w:val="24"/>
          <w:vertAlign w:val="subscript"/>
        </w:rPr>
        <w:t xml:space="preserve"> </w:t>
      </w:r>
      <w:r w:rsidRPr="00A46A3C">
        <w:rPr>
          <w:rFonts w:cs="Times New Roman"/>
          <w:szCs w:val="24"/>
        </w:rPr>
        <w:t xml:space="preserve">(1), </w:t>
      </w:r>
      <w:proofErr w:type="spellStart"/>
      <w:r w:rsidRPr="00A46A3C">
        <w:rPr>
          <w:rFonts w:cs="Times New Roman"/>
          <w:szCs w:val="24"/>
        </w:rPr>
        <w:t>S</w:t>
      </w:r>
      <w:r w:rsidRPr="00A46A3C">
        <w:rPr>
          <w:rFonts w:cs="Times New Roman"/>
          <w:szCs w:val="24"/>
          <w:vertAlign w:val="subscript"/>
        </w:rPr>
        <w:t>Zmax</w:t>
      </w:r>
      <w:proofErr w:type="spellEnd"/>
      <w:r w:rsidRPr="00A46A3C">
        <w:rPr>
          <w:rFonts w:cs="Times New Roman"/>
          <w:szCs w:val="24"/>
          <w:vertAlign w:val="subscript"/>
        </w:rPr>
        <w:t xml:space="preserve"> </w:t>
      </w:r>
      <w:r w:rsidRPr="00A46A3C">
        <w:rPr>
          <w:rFonts w:cs="Times New Roman"/>
          <w:szCs w:val="24"/>
        </w:rPr>
        <w:t xml:space="preserve">(2) </w:t>
      </w:r>
      <w:proofErr w:type="spellStart"/>
      <w:r w:rsidRPr="00A46A3C">
        <w:rPr>
          <w:rFonts w:cs="Times New Roman"/>
          <w:szCs w:val="24"/>
        </w:rPr>
        <w:t>S</w:t>
      </w:r>
      <w:r w:rsidRPr="00A46A3C">
        <w:rPr>
          <w:rFonts w:cs="Times New Roman"/>
          <w:szCs w:val="24"/>
          <w:vertAlign w:val="subscript"/>
        </w:rPr>
        <w:t>Zmin</w:t>
      </w:r>
      <w:proofErr w:type="spellEnd"/>
      <w:r w:rsidRPr="00A46A3C">
        <w:rPr>
          <w:rFonts w:cs="Times New Roman"/>
          <w:szCs w:val="24"/>
          <w:vertAlign w:val="subscript"/>
        </w:rPr>
        <w:t xml:space="preserve"> </w:t>
      </w:r>
      <w:r w:rsidRPr="00A46A3C">
        <w:rPr>
          <w:rFonts w:cs="Times New Roman"/>
          <w:szCs w:val="24"/>
        </w:rPr>
        <w:t>(2) , which represent</w:t>
      </w:r>
      <w:r w:rsidR="00EC2993">
        <w:rPr>
          <w:rFonts w:cs="Times New Roman"/>
          <w:szCs w:val="24"/>
        </w:rPr>
        <w:t>s</w:t>
      </w:r>
      <w:r w:rsidRPr="00A46A3C">
        <w:rPr>
          <w:rFonts w:cs="Times New Roman"/>
          <w:szCs w:val="24"/>
        </w:rPr>
        <w:t xml:space="preserve"> the co-polar transmissions (e.g. named </w:t>
      </w:r>
      <w:proofErr w:type="spellStart"/>
      <w:r w:rsidRPr="00A46A3C">
        <w:rPr>
          <w:rFonts w:cs="Times New Roman"/>
          <w:szCs w:val="24"/>
        </w:rPr>
        <w:t>S</w:t>
      </w:r>
      <w:r w:rsidRPr="00A46A3C">
        <w:rPr>
          <w:rFonts w:cs="Times New Roman"/>
          <w:szCs w:val="24"/>
          <w:vertAlign w:val="subscript"/>
        </w:rPr>
        <w:t>Zmax</w:t>
      </w:r>
      <w:proofErr w:type="spellEnd"/>
      <w:r w:rsidRPr="00A46A3C">
        <w:rPr>
          <w:rFonts w:cs="Times New Roman"/>
          <w:szCs w:val="24"/>
          <w:vertAlign w:val="subscript"/>
        </w:rPr>
        <w:t xml:space="preserve"> </w:t>
      </w:r>
      <w:r w:rsidRPr="00A46A3C">
        <w:rPr>
          <w:rFonts w:cs="Times New Roman"/>
          <w:szCs w:val="24"/>
        </w:rPr>
        <w:t xml:space="preserve">(1) </w:t>
      </w:r>
      <w:proofErr w:type="spellStart"/>
      <w:r w:rsidRPr="00A46A3C">
        <w:rPr>
          <w:rFonts w:cs="Times New Roman"/>
          <w:szCs w:val="24"/>
        </w:rPr>
        <w:t>S</w:t>
      </w:r>
      <w:r w:rsidRPr="00A46A3C">
        <w:rPr>
          <w:rFonts w:cs="Times New Roman"/>
          <w:szCs w:val="24"/>
          <w:vertAlign w:val="subscript"/>
        </w:rPr>
        <w:t>Zmin</w:t>
      </w:r>
      <w:proofErr w:type="spellEnd"/>
      <w:r w:rsidRPr="00A46A3C">
        <w:rPr>
          <w:rFonts w:cs="Times New Roman"/>
          <w:szCs w:val="24"/>
          <w:vertAlign w:val="subscript"/>
        </w:rPr>
        <w:t xml:space="preserve"> </w:t>
      </w:r>
      <w:r w:rsidRPr="00A46A3C">
        <w:rPr>
          <w:rFonts w:cs="Times New Roman"/>
          <w:szCs w:val="24"/>
        </w:rPr>
        <w:t xml:space="preserve">(1)) and reflections (e.g. named </w:t>
      </w:r>
      <w:proofErr w:type="spellStart"/>
      <w:r w:rsidRPr="00A46A3C">
        <w:rPr>
          <w:rFonts w:cs="Times New Roman"/>
          <w:szCs w:val="24"/>
        </w:rPr>
        <w:t>S</w:t>
      </w:r>
      <w:r w:rsidRPr="00A46A3C">
        <w:rPr>
          <w:rFonts w:cs="Times New Roman"/>
          <w:szCs w:val="24"/>
          <w:vertAlign w:val="subscript"/>
        </w:rPr>
        <w:t>Zmax</w:t>
      </w:r>
      <w:proofErr w:type="spellEnd"/>
      <w:r w:rsidRPr="00A46A3C">
        <w:rPr>
          <w:rFonts w:cs="Times New Roman"/>
          <w:szCs w:val="24"/>
          <w:vertAlign w:val="subscript"/>
        </w:rPr>
        <w:t xml:space="preserve"> </w:t>
      </w:r>
      <w:r w:rsidRPr="00A46A3C">
        <w:rPr>
          <w:rFonts w:cs="Times New Roman"/>
          <w:szCs w:val="24"/>
        </w:rPr>
        <w:t xml:space="preserve">(1) </w:t>
      </w:r>
      <w:proofErr w:type="spellStart"/>
      <w:r w:rsidRPr="00A46A3C">
        <w:rPr>
          <w:rFonts w:cs="Times New Roman"/>
          <w:szCs w:val="24"/>
        </w:rPr>
        <w:t>S</w:t>
      </w:r>
      <w:r w:rsidRPr="00A46A3C">
        <w:rPr>
          <w:rFonts w:cs="Times New Roman"/>
          <w:szCs w:val="24"/>
          <w:vertAlign w:val="subscript"/>
        </w:rPr>
        <w:t>Zmax</w:t>
      </w:r>
      <w:proofErr w:type="spellEnd"/>
      <w:r w:rsidRPr="00A46A3C">
        <w:rPr>
          <w:rFonts w:cs="Times New Roman"/>
          <w:szCs w:val="24"/>
          <w:vertAlign w:val="subscript"/>
        </w:rPr>
        <w:t xml:space="preserve"> </w:t>
      </w:r>
      <w:r w:rsidRPr="00A46A3C">
        <w:rPr>
          <w:rFonts w:cs="Times New Roman"/>
          <w:szCs w:val="24"/>
        </w:rPr>
        <w:t>(1)) and the cross-</w:t>
      </w:r>
      <w:r w:rsidR="00541A9B" w:rsidRPr="00A46A3C">
        <w:rPr>
          <w:rFonts w:cs="Times New Roman"/>
          <w:szCs w:val="24"/>
        </w:rPr>
        <w:t>polarization</w:t>
      </w:r>
      <w:r w:rsidRPr="00A46A3C">
        <w:rPr>
          <w:rFonts w:cs="Times New Roman"/>
          <w:szCs w:val="24"/>
        </w:rPr>
        <w:t xml:space="preserve"> of two (e.g. named </w:t>
      </w:r>
      <w:proofErr w:type="spellStart"/>
      <w:r w:rsidRPr="00A46A3C">
        <w:rPr>
          <w:rFonts w:cs="Times New Roman"/>
          <w:szCs w:val="24"/>
        </w:rPr>
        <w:t>S</w:t>
      </w:r>
      <w:r w:rsidRPr="00A46A3C">
        <w:rPr>
          <w:rFonts w:cs="Times New Roman"/>
          <w:szCs w:val="24"/>
          <w:vertAlign w:val="subscript"/>
        </w:rPr>
        <w:t>Zmax</w:t>
      </w:r>
      <w:proofErr w:type="spellEnd"/>
      <w:r w:rsidRPr="00A46A3C">
        <w:rPr>
          <w:rFonts w:cs="Times New Roman"/>
          <w:szCs w:val="24"/>
          <w:vertAlign w:val="subscript"/>
        </w:rPr>
        <w:t xml:space="preserve"> </w:t>
      </w:r>
      <w:r w:rsidRPr="00A46A3C">
        <w:rPr>
          <w:rFonts w:cs="Times New Roman"/>
          <w:szCs w:val="24"/>
        </w:rPr>
        <w:t xml:space="preserve">(1) </w:t>
      </w:r>
      <w:proofErr w:type="spellStart"/>
      <w:r w:rsidRPr="00A46A3C">
        <w:rPr>
          <w:rFonts w:cs="Times New Roman"/>
          <w:szCs w:val="24"/>
        </w:rPr>
        <w:t>S</w:t>
      </w:r>
      <w:r w:rsidRPr="00A46A3C">
        <w:rPr>
          <w:rFonts w:cs="Times New Roman"/>
          <w:szCs w:val="24"/>
          <w:vertAlign w:val="subscript"/>
        </w:rPr>
        <w:t>Zmin</w:t>
      </w:r>
      <w:proofErr w:type="spellEnd"/>
      <w:r w:rsidRPr="00A46A3C">
        <w:rPr>
          <w:rFonts w:cs="Times New Roman"/>
          <w:szCs w:val="24"/>
          <w:vertAlign w:val="subscript"/>
        </w:rPr>
        <w:t xml:space="preserve"> </w:t>
      </w:r>
      <w:r w:rsidRPr="00A46A3C">
        <w:rPr>
          <w:rFonts w:cs="Times New Roman"/>
          <w:szCs w:val="24"/>
        </w:rPr>
        <w:t xml:space="preserve">(2)) modes. There </w:t>
      </w:r>
      <w:r w:rsidR="00EC2993">
        <w:rPr>
          <w:rFonts w:cs="Times New Roman"/>
          <w:szCs w:val="24"/>
        </w:rPr>
        <w:t>are</w:t>
      </w:r>
      <w:r w:rsidRPr="00A46A3C">
        <w:rPr>
          <w:rFonts w:cs="Times New Roman"/>
          <w:szCs w:val="24"/>
        </w:rPr>
        <w:t xml:space="preserve"> sixteen results </w:t>
      </w:r>
      <w:r w:rsidR="00EC2993">
        <w:rPr>
          <w:rFonts w:cs="Times New Roman"/>
          <w:szCs w:val="24"/>
        </w:rPr>
        <w:t>generated by</w:t>
      </w:r>
      <w:r w:rsidRPr="00A46A3C">
        <w:rPr>
          <w:rFonts w:cs="Times New Roman"/>
          <w:szCs w:val="24"/>
        </w:rPr>
        <w:t xml:space="preserve"> the simulation. </w:t>
      </w:r>
      <w:r>
        <w:rPr>
          <w:rFonts w:cs="Times New Roman"/>
          <w:szCs w:val="24"/>
        </w:rPr>
        <w:t>Because t</w:t>
      </w:r>
      <w:r w:rsidRPr="00A46A3C">
        <w:rPr>
          <w:rFonts w:cs="Times New Roman"/>
          <w:szCs w:val="24"/>
        </w:rPr>
        <w:t xml:space="preserve">he </w:t>
      </w:r>
      <w:r>
        <w:rPr>
          <w:rFonts w:cs="Times New Roman"/>
          <w:szCs w:val="24"/>
        </w:rPr>
        <w:t xml:space="preserve">structures designed in this project are </w:t>
      </w:r>
      <w:r w:rsidRPr="00A46A3C">
        <w:rPr>
          <w:rFonts w:cs="Times New Roman"/>
          <w:szCs w:val="24"/>
        </w:rPr>
        <w:t xml:space="preserve">symmetrical </w:t>
      </w:r>
      <w:r>
        <w:rPr>
          <w:rFonts w:cs="Times New Roman"/>
          <w:szCs w:val="24"/>
        </w:rPr>
        <w:t>at normal incidence,</w:t>
      </w:r>
      <w:r w:rsidRPr="00A46A3C">
        <w:rPr>
          <w:rFonts w:cs="Times New Roman"/>
          <w:szCs w:val="24"/>
        </w:rPr>
        <w:t xml:space="preserve"> the transmissions and reflections of two</w:t>
      </w:r>
      <w:r w:rsidR="009F7903">
        <w:rPr>
          <w:rFonts w:cs="Times New Roman"/>
          <w:szCs w:val="24"/>
        </w:rPr>
        <w:t xml:space="preserve"> modes are almost identical [15</w:t>
      </w:r>
      <w:r w:rsidRPr="00A46A3C">
        <w:rPr>
          <w:rFonts w:cs="Times New Roman"/>
          <w:szCs w:val="24"/>
        </w:rPr>
        <w:t xml:space="preserve">]. The cross-polar results are much smaller than the co-polar results, therefore they can be neglected.  Therefore, the results only need to be considered are the </w:t>
      </w:r>
      <w:proofErr w:type="spellStart"/>
      <w:r w:rsidRPr="00A46A3C">
        <w:rPr>
          <w:rFonts w:cs="Times New Roman"/>
          <w:szCs w:val="24"/>
        </w:rPr>
        <w:t>S</w:t>
      </w:r>
      <w:r w:rsidRPr="00A46A3C">
        <w:rPr>
          <w:rFonts w:cs="Times New Roman"/>
          <w:szCs w:val="24"/>
          <w:vertAlign w:val="subscript"/>
        </w:rPr>
        <w:t>Zmax</w:t>
      </w:r>
      <w:proofErr w:type="spellEnd"/>
      <w:r w:rsidRPr="00A46A3C">
        <w:rPr>
          <w:rFonts w:cs="Times New Roman"/>
          <w:szCs w:val="24"/>
          <w:vertAlign w:val="subscript"/>
        </w:rPr>
        <w:t xml:space="preserve"> </w:t>
      </w:r>
      <w:r w:rsidRPr="00A46A3C">
        <w:rPr>
          <w:rFonts w:cs="Times New Roman"/>
          <w:szCs w:val="24"/>
        </w:rPr>
        <w:t xml:space="preserve">(1) </w:t>
      </w:r>
      <w:proofErr w:type="spellStart"/>
      <w:r w:rsidRPr="00A46A3C">
        <w:rPr>
          <w:rFonts w:cs="Times New Roman"/>
          <w:szCs w:val="24"/>
        </w:rPr>
        <w:t>S</w:t>
      </w:r>
      <w:r w:rsidRPr="00A46A3C">
        <w:rPr>
          <w:rFonts w:cs="Times New Roman"/>
          <w:szCs w:val="24"/>
          <w:vertAlign w:val="subscript"/>
        </w:rPr>
        <w:t>Zmin</w:t>
      </w:r>
      <w:proofErr w:type="spellEnd"/>
      <w:r w:rsidRPr="00A46A3C">
        <w:rPr>
          <w:rFonts w:cs="Times New Roman"/>
          <w:szCs w:val="24"/>
          <w:vertAlign w:val="subscript"/>
        </w:rPr>
        <w:t xml:space="preserve"> </w:t>
      </w:r>
      <w:r w:rsidRPr="00A46A3C">
        <w:rPr>
          <w:rFonts w:cs="Times New Roman"/>
          <w:szCs w:val="24"/>
        </w:rPr>
        <w:t xml:space="preserve">(1) and </w:t>
      </w:r>
      <w:proofErr w:type="spellStart"/>
      <w:r w:rsidRPr="00A46A3C">
        <w:rPr>
          <w:rFonts w:cs="Times New Roman"/>
          <w:szCs w:val="24"/>
        </w:rPr>
        <w:t>S</w:t>
      </w:r>
      <w:r w:rsidRPr="00A46A3C">
        <w:rPr>
          <w:rFonts w:cs="Times New Roman"/>
          <w:szCs w:val="24"/>
          <w:vertAlign w:val="subscript"/>
        </w:rPr>
        <w:t>Zmax</w:t>
      </w:r>
      <w:proofErr w:type="spellEnd"/>
      <w:r w:rsidRPr="00A46A3C">
        <w:rPr>
          <w:rFonts w:cs="Times New Roman"/>
          <w:szCs w:val="24"/>
          <w:vertAlign w:val="subscript"/>
        </w:rPr>
        <w:t xml:space="preserve"> </w:t>
      </w:r>
      <w:r w:rsidRPr="00A46A3C">
        <w:rPr>
          <w:rFonts w:cs="Times New Roman"/>
          <w:szCs w:val="24"/>
        </w:rPr>
        <w:t xml:space="preserve">(1), </w:t>
      </w:r>
      <w:proofErr w:type="spellStart"/>
      <w:r w:rsidRPr="00A46A3C">
        <w:rPr>
          <w:rFonts w:cs="Times New Roman"/>
          <w:szCs w:val="24"/>
        </w:rPr>
        <w:t>S</w:t>
      </w:r>
      <w:r w:rsidRPr="00A46A3C">
        <w:rPr>
          <w:rFonts w:cs="Times New Roman"/>
          <w:szCs w:val="24"/>
          <w:vertAlign w:val="subscript"/>
        </w:rPr>
        <w:t>Zmax</w:t>
      </w:r>
      <w:proofErr w:type="spellEnd"/>
      <w:r w:rsidRPr="00A46A3C">
        <w:rPr>
          <w:rFonts w:cs="Times New Roman"/>
          <w:szCs w:val="24"/>
          <w:vertAlign w:val="subscript"/>
        </w:rPr>
        <w:t xml:space="preserve"> </w:t>
      </w:r>
      <w:r w:rsidRPr="00A46A3C">
        <w:rPr>
          <w:rFonts w:cs="Times New Roman"/>
          <w:szCs w:val="24"/>
        </w:rPr>
        <w:t>(1), which are the co-polar transmission and the reflection, respectively</w:t>
      </w:r>
      <w:r w:rsidR="009F7903">
        <w:rPr>
          <w:rFonts w:cs="Times New Roman"/>
          <w:szCs w:val="24"/>
        </w:rPr>
        <w:t xml:space="preserve"> [22</w:t>
      </w:r>
      <w:r>
        <w:rPr>
          <w:rFonts w:cs="Times New Roman"/>
          <w:szCs w:val="24"/>
        </w:rPr>
        <w:t>]</w:t>
      </w:r>
      <w:r w:rsidRPr="00A46A3C">
        <w:rPr>
          <w:rFonts w:cs="Times New Roman"/>
          <w:szCs w:val="24"/>
        </w:rPr>
        <w:t>. Besides the 1D results, the 2D/3D include the electric and magnetic monitor, the surface current and the far filed for a given frequency results can also be calculated. The parameter sweep can be used to observe the results chang</w:t>
      </w:r>
      <w:r w:rsidR="00AA5D86">
        <w:rPr>
          <w:rFonts w:cs="Times New Roman"/>
          <w:szCs w:val="24"/>
        </w:rPr>
        <w:t>ed with the modified parameters;</w:t>
      </w:r>
      <w:r w:rsidRPr="00A46A3C">
        <w:rPr>
          <w:rFonts w:cs="Times New Roman"/>
          <w:szCs w:val="24"/>
        </w:rPr>
        <w:t xml:space="preserve"> for example, the incident angle was set as a parameter in this project, and the angular stability can be compared after the simulation</w:t>
      </w:r>
      <w:r w:rsidRPr="00A46A3C">
        <w:rPr>
          <w:rFonts w:cs="Times New Roman"/>
          <w:color w:val="C00000"/>
          <w:szCs w:val="24"/>
        </w:rPr>
        <w:t xml:space="preserve">. </w:t>
      </w:r>
    </w:p>
    <w:p w:rsidR="00DA6552" w:rsidRDefault="00DA6552" w:rsidP="007477F2">
      <w:pPr>
        <w:rPr>
          <w:rFonts w:cs="Times New Roman"/>
          <w:color w:val="C00000"/>
          <w:szCs w:val="24"/>
        </w:rPr>
      </w:pPr>
    </w:p>
    <w:p w:rsidR="00DA6552" w:rsidRDefault="00DA6552" w:rsidP="007477F2">
      <w:pPr>
        <w:rPr>
          <w:rFonts w:cs="Times New Roman"/>
          <w:color w:val="C00000"/>
          <w:szCs w:val="24"/>
        </w:rPr>
      </w:pPr>
    </w:p>
    <w:p w:rsidR="00DA6552" w:rsidRPr="00027515" w:rsidRDefault="00DA6552" w:rsidP="007477F2">
      <w:pPr>
        <w:rPr>
          <w:rFonts w:cs="Times New Roman"/>
          <w:color w:val="C00000"/>
          <w:szCs w:val="24"/>
        </w:rPr>
      </w:pPr>
    </w:p>
    <w:p w:rsidR="00CA4345" w:rsidRPr="00A46A3C" w:rsidRDefault="00CA4345" w:rsidP="00027515">
      <w:pPr>
        <w:pStyle w:val="2"/>
      </w:pPr>
      <w:bookmarkStart w:id="118" w:name="_Toc325573213"/>
      <w:bookmarkStart w:id="119" w:name="_Toc325630839"/>
      <w:bookmarkStart w:id="120" w:name="_Toc326159738"/>
      <w:bookmarkStart w:id="121" w:name="_Toc332714330"/>
      <w:bookmarkStart w:id="122" w:name="_Toc335604389"/>
      <w:bookmarkStart w:id="123" w:name="_Toc335684141"/>
      <w:bookmarkStart w:id="124" w:name="_Toc341129723"/>
      <w:r>
        <w:lastRenderedPageBreak/>
        <w:t>2.4</w:t>
      </w:r>
      <w:r w:rsidR="00C80A7E">
        <w:t xml:space="preserve"> Simulations using</w:t>
      </w:r>
      <w:r w:rsidRPr="00A46A3C">
        <w:t xml:space="preserve"> CST</w:t>
      </w:r>
      <w:bookmarkEnd w:id="118"/>
      <w:bookmarkEnd w:id="119"/>
      <w:bookmarkEnd w:id="120"/>
      <w:bookmarkEnd w:id="121"/>
      <w:bookmarkEnd w:id="122"/>
      <w:bookmarkEnd w:id="123"/>
      <w:bookmarkEnd w:id="124"/>
    </w:p>
    <w:p w:rsidR="00B84BD8" w:rsidRDefault="00CA4345" w:rsidP="007477F2">
      <w:pPr>
        <w:rPr>
          <w:rFonts w:cs="Times New Roman"/>
          <w:szCs w:val="24"/>
        </w:rPr>
      </w:pPr>
      <w:r w:rsidRPr="00A46A3C">
        <w:rPr>
          <w:rFonts w:cs="Times New Roman"/>
          <w:szCs w:val="24"/>
          <w:lang w:val="en-GB"/>
        </w:rPr>
        <w:t xml:space="preserve">In this section, </w:t>
      </w:r>
      <w:r w:rsidRPr="00A46A3C">
        <w:rPr>
          <w:rFonts w:cs="Times New Roman"/>
          <w:szCs w:val="24"/>
        </w:rPr>
        <w:t xml:space="preserve">a typical square loop FSS array is considered as an example to </w:t>
      </w:r>
      <w:r w:rsidR="00541A9B" w:rsidRPr="00A46A3C">
        <w:rPr>
          <w:rFonts w:cs="Times New Roman"/>
          <w:szCs w:val="24"/>
        </w:rPr>
        <w:t>analyze</w:t>
      </w:r>
      <w:r w:rsidRPr="00A46A3C">
        <w:rPr>
          <w:rFonts w:cs="Times New Roman"/>
          <w:szCs w:val="24"/>
        </w:rPr>
        <w:t xml:space="preserve"> the performance of an FSS. </w:t>
      </w:r>
      <w:r w:rsidR="00C80A7E">
        <w:rPr>
          <w:rFonts w:cs="Times New Roman"/>
          <w:szCs w:val="24"/>
          <w:lang w:val="en-GB"/>
        </w:rPr>
        <w:t>Several d</w:t>
      </w:r>
      <w:r w:rsidR="00C80A7E" w:rsidRPr="00A46A3C">
        <w:rPr>
          <w:rFonts w:cs="Times New Roman"/>
          <w:szCs w:val="24"/>
          <w:lang w:val="en-GB"/>
        </w:rPr>
        <w:t>esign parameters determine the important characteristics of an F</w:t>
      </w:r>
      <w:r w:rsidR="00C80A7E">
        <w:rPr>
          <w:rFonts w:cs="Times New Roman"/>
          <w:szCs w:val="24"/>
          <w:lang w:val="en-GB"/>
        </w:rPr>
        <w:t>SS, such as the element length (L), the element width (w)</w:t>
      </w:r>
      <w:r w:rsidR="00C80A7E" w:rsidRPr="00A46A3C">
        <w:rPr>
          <w:rFonts w:cs="Times New Roman"/>
          <w:szCs w:val="24"/>
          <w:lang w:val="en-GB"/>
        </w:rPr>
        <w:t xml:space="preserve">, the substrate </w:t>
      </w:r>
      <w:r w:rsidR="00C80A7E">
        <w:rPr>
          <w:rFonts w:cs="Times New Roman"/>
          <w:szCs w:val="24"/>
          <w:lang w:val="en-GB"/>
        </w:rPr>
        <w:t xml:space="preserve">thickness (n) </w:t>
      </w:r>
      <w:r w:rsidR="00C80A7E" w:rsidRPr="00A46A3C">
        <w:rPr>
          <w:rFonts w:cs="Times New Roman"/>
          <w:szCs w:val="24"/>
          <w:lang w:val="en-GB"/>
        </w:rPr>
        <w:t>and the inter-element spacing</w:t>
      </w:r>
      <w:r w:rsidR="00C80A7E">
        <w:rPr>
          <w:rFonts w:cs="Times New Roman"/>
          <w:szCs w:val="24"/>
          <w:lang w:val="en-GB"/>
        </w:rPr>
        <w:t xml:space="preserve"> </w:t>
      </w:r>
      <w:r w:rsidR="00C80A7E" w:rsidRPr="000B0595">
        <w:rPr>
          <w:rFonts w:cs="Times New Roman"/>
          <w:szCs w:val="24"/>
          <w:lang w:val="en-GB"/>
        </w:rPr>
        <w:t>(</w:t>
      </w:r>
      <w:r w:rsidR="00144FF3" w:rsidRPr="000B0595">
        <w:rPr>
          <w:rFonts w:cs="Times New Roman"/>
          <w:szCs w:val="24"/>
          <w:lang w:val="en-GB"/>
        </w:rPr>
        <w:t>2</w:t>
      </w:r>
      <w:r w:rsidR="00C80A7E" w:rsidRPr="000B0595">
        <w:rPr>
          <w:rFonts w:cs="Times New Roman"/>
          <w:szCs w:val="24"/>
          <w:lang w:val="en-GB"/>
        </w:rPr>
        <w:t>g</w:t>
      </w:r>
      <w:r w:rsidR="00C80A7E">
        <w:rPr>
          <w:rFonts w:cs="Times New Roman"/>
          <w:szCs w:val="24"/>
          <w:lang w:val="en-GB"/>
        </w:rPr>
        <w:t>)</w:t>
      </w:r>
      <w:r w:rsidR="00C80A7E" w:rsidRPr="00A46A3C">
        <w:rPr>
          <w:rFonts w:cs="Times New Roman"/>
          <w:szCs w:val="24"/>
          <w:lang w:val="en-GB"/>
        </w:rPr>
        <w:t>.</w:t>
      </w:r>
      <w:r w:rsidR="00DA7ACD">
        <w:rPr>
          <w:rFonts w:cs="Times New Roman"/>
          <w:szCs w:val="24"/>
        </w:rPr>
        <w:t xml:space="preserve">The effects of these parameters on the resonant frequency and the fractional bandwidth are discussed.  </w:t>
      </w:r>
      <w:r w:rsidRPr="00A46A3C">
        <w:rPr>
          <w:rFonts w:cs="Times New Roman"/>
          <w:szCs w:val="24"/>
        </w:rPr>
        <w:t>The geometry and the unit cell boundary condit</w:t>
      </w:r>
      <w:r w:rsidR="00E76F4C">
        <w:rPr>
          <w:rFonts w:cs="Times New Roman"/>
          <w:szCs w:val="24"/>
        </w:rPr>
        <w:t>ions can be seen from Figure 2.3</w:t>
      </w:r>
      <w:r w:rsidRPr="00A46A3C">
        <w:rPr>
          <w:rFonts w:cs="Times New Roman"/>
          <w:szCs w:val="24"/>
        </w:rPr>
        <w:t xml:space="preserve">. It consists of thin conducting elements in square loop shape printed on a thick dielectric substrate [1]. </w:t>
      </w:r>
      <w:r>
        <w:rPr>
          <w:rFonts w:cs="Times New Roman"/>
          <w:szCs w:val="24"/>
        </w:rPr>
        <w:t xml:space="preserve">Such a structure can be </w:t>
      </w:r>
      <w:r w:rsidR="00541A9B">
        <w:rPr>
          <w:rFonts w:cs="Times New Roman"/>
          <w:szCs w:val="24"/>
        </w:rPr>
        <w:t>modeled</w:t>
      </w:r>
      <w:r>
        <w:rPr>
          <w:rFonts w:cs="Times New Roman"/>
          <w:szCs w:val="24"/>
        </w:rPr>
        <w:t xml:space="preserve"> as a serial LC circuit, where the loop provides the inductance and the gap between two elements contributes to capacitance. </w:t>
      </w:r>
      <w:r w:rsidRPr="00A46A3C">
        <w:rPr>
          <w:rFonts w:cs="Times New Roman"/>
          <w:szCs w:val="24"/>
        </w:rPr>
        <w:t xml:space="preserve">The material of the </w:t>
      </w:r>
      <w:r w:rsidR="00FA781F">
        <w:rPr>
          <w:rFonts w:cs="Times New Roman"/>
          <w:szCs w:val="24"/>
        </w:rPr>
        <w:t xml:space="preserve">conducting </w:t>
      </w:r>
      <w:r w:rsidRPr="00A46A3C">
        <w:rPr>
          <w:rFonts w:cs="Times New Roman"/>
          <w:szCs w:val="24"/>
        </w:rPr>
        <w:t xml:space="preserve">element </w:t>
      </w:r>
      <w:r w:rsidR="0078296A">
        <w:rPr>
          <w:rFonts w:cs="Times New Roman"/>
          <w:szCs w:val="24"/>
        </w:rPr>
        <w:t>is copper and the material of</w:t>
      </w:r>
      <w:r w:rsidRPr="00A46A3C">
        <w:rPr>
          <w:rFonts w:cs="Times New Roman"/>
          <w:szCs w:val="24"/>
        </w:rPr>
        <w:t xml:space="preserve"> </w:t>
      </w:r>
      <w:r w:rsidR="00FA781F">
        <w:rPr>
          <w:rFonts w:cs="Times New Roman"/>
          <w:szCs w:val="24"/>
        </w:rPr>
        <w:t xml:space="preserve">the </w:t>
      </w:r>
      <w:r w:rsidR="0078296A">
        <w:rPr>
          <w:rFonts w:cs="Times New Roman"/>
          <w:szCs w:val="24"/>
        </w:rPr>
        <w:t xml:space="preserve">substrate is </w:t>
      </w:r>
      <w:proofErr w:type="gramStart"/>
      <w:r w:rsidR="00022874">
        <w:rPr>
          <w:rFonts w:cs="Times New Roman"/>
          <w:szCs w:val="24"/>
        </w:rPr>
        <w:t>vacuum</w:t>
      </w:r>
      <w:proofErr w:type="gramEnd"/>
      <w:r w:rsidR="0078296A">
        <w:rPr>
          <w:rFonts w:cs="Times New Roman"/>
          <w:szCs w:val="24"/>
        </w:rPr>
        <w:t xml:space="preserve"> with permittivity of one</w:t>
      </w:r>
      <w:r w:rsidRPr="00A46A3C">
        <w:rPr>
          <w:rFonts w:cs="Times New Roman"/>
          <w:szCs w:val="24"/>
        </w:rPr>
        <w:t>. The unit ce</w:t>
      </w:r>
      <w:r w:rsidR="00B64191">
        <w:rPr>
          <w:rFonts w:cs="Times New Roman"/>
          <w:szCs w:val="24"/>
        </w:rPr>
        <w:t>ll can be repeated to infinity</w:t>
      </w:r>
      <w:r w:rsidRPr="00A46A3C">
        <w:rPr>
          <w:rFonts w:cs="Times New Roman"/>
          <w:szCs w:val="24"/>
        </w:rPr>
        <w:t xml:space="preserve"> with a specified periodicity which can be found by setting the size of the dielectric substrate. The parameters of </w:t>
      </w:r>
      <w:r>
        <w:rPr>
          <w:rFonts w:cs="Times New Roman"/>
          <w:szCs w:val="24"/>
        </w:rPr>
        <w:t xml:space="preserve">the square loop FSS are listed in </w:t>
      </w:r>
      <w:r w:rsidRPr="00A46A3C">
        <w:rPr>
          <w:rFonts w:cs="Times New Roman"/>
          <w:szCs w:val="24"/>
        </w:rPr>
        <w:t xml:space="preserve">Table 2.1. </w:t>
      </w:r>
    </w:p>
    <w:p w:rsidR="00B84BD8" w:rsidRPr="00A46A3C" w:rsidRDefault="00B84BD8" w:rsidP="007477F2">
      <w:pPr>
        <w:rPr>
          <w:rFonts w:cs="Times New Roman"/>
          <w:szCs w:val="24"/>
        </w:rPr>
      </w:pPr>
    </w:p>
    <w:p w:rsidR="000B2577" w:rsidRDefault="00CA4345" w:rsidP="000B2577">
      <w:pPr>
        <w:jc w:val="center"/>
        <w:rPr>
          <w:rFonts w:cs="Times New Roman"/>
          <w:szCs w:val="24"/>
        </w:rPr>
      </w:pPr>
      <w:r>
        <w:rPr>
          <w:rFonts w:cs="Times New Roman"/>
          <w:noProof/>
          <w:szCs w:val="24"/>
          <w:lang w:val="en-TT"/>
        </w:rPr>
        <w:drawing>
          <wp:inline distT="0" distB="0" distL="0" distR="0">
            <wp:extent cx="4927133" cy="2181225"/>
            <wp:effectExtent l="19050" t="0" r="6817" b="0"/>
            <wp:docPr id="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4927133" cy="2181225"/>
                    </a:xfrm>
                    <a:prstGeom prst="rect">
                      <a:avLst/>
                    </a:prstGeom>
                    <a:noFill/>
                    <a:ln w="9525">
                      <a:noFill/>
                      <a:miter lim="800000"/>
                      <a:headEnd/>
                      <a:tailEnd/>
                    </a:ln>
                  </pic:spPr>
                </pic:pic>
              </a:graphicData>
            </a:graphic>
          </wp:inline>
        </w:drawing>
      </w:r>
      <w:r w:rsidRPr="00A46A3C">
        <w:rPr>
          <w:rFonts w:cs="Times New Roman"/>
          <w:szCs w:val="24"/>
        </w:rPr>
        <w:t xml:space="preserve">   </w:t>
      </w:r>
    </w:p>
    <w:p w:rsidR="00CA4345" w:rsidRDefault="00E17F6E" w:rsidP="007477F2">
      <w:pPr>
        <w:rPr>
          <w:rFonts w:cs="Times New Roman"/>
          <w:szCs w:val="24"/>
        </w:rPr>
      </w:pPr>
      <w:r w:rsidRPr="00E17F6E">
        <w:rPr>
          <w:rFonts w:cs="Times New Roman"/>
          <w:noProof/>
          <w:szCs w:val="24"/>
        </w:rPr>
        <w:pict>
          <v:shapetype id="_x0000_t32" coordsize="21600,21600" o:spt="32" o:oned="t" path="m,l21600,21600e" filled="f">
            <v:path arrowok="t" fillok="f" o:connecttype="none"/>
            <o:lock v:ext="edit" shapetype="t"/>
          </v:shapetype>
          <v:shape id="_x0000_s1027" type="#_x0000_t32" style="position:absolute;left:0;text-align:left;margin-left:311.25pt;margin-top:20.75pt;width:.05pt;height:0;z-index:251658240" o:connectortype="straight">
            <v:stroke startarrow="block" endarrow="block"/>
          </v:shape>
        </w:pict>
      </w:r>
      <w:r w:rsidR="007477F2">
        <w:rPr>
          <w:rFonts w:cs="Times New Roman"/>
          <w:szCs w:val="24"/>
        </w:rPr>
        <w:t xml:space="preserve">            </w:t>
      </w:r>
      <w:r w:rsidR="00CA4345" w:rsidRPr="00A46A3C">
        <w:rPr>
          <w:rFonts w:cs="Times New Roman"/>
          <w:szCs w:val="24"/>
        </w:rPr>
        <w:t xml:space="preserve">(a) </w:t>
      </w:r>
      <w:r w:rsidR="00CB789D">
        <w:rPr>
          <w:rFonts w:cs="Times New Roman"/>
          <w:szCs w:val="24"/>
        </w:rPr>
        <w:t>T</w:t>
      </w:r>
      <w:r w:rsidR="007477F2">
        <w:rPr>
          <w:rFonts w:cs="Times New Roman"/>
          <w:szCs w:val="24"/>
        </w:rPr>
        <w:t xml:space="preserve">op view                 </w:t>
      </w:r>
      <w:r w:rsidR="00CA4345" w:rsidRPr="00A46A3C">
        <w:rPr>
          <w:rFonts w:cs="Times New Roman"/>
          <w:szCs w:val="24"/>
        </w:rPr>
        <w:t xml:space="preserve">(b) </w:t>
      </w:r>
      <w:r w:rsidR="00CB789D">
        <w:rPr>
          <w:rFonts w:cs="Times New Roman"/>
          <w:szCs w:val="24"/>
        </w:rPr>
        <w:t>S</w:t>
      </w:r>
      <w:r w:rsidR="00CA4345" w:rsidRPr="00A46A3C">
        <w:rPr>
          <w:rFonts w:cs="Times New Roman"/>
          <w:szCs w:val="24"/>
        </w:rPr>
        <w:t>ide view</w:t>
      </w:r>
    </w:p>
    <w:p w:rsidR="000B2577" w:rsidRPr="00A46A3C" w:rsidRDefault="000B2577" w:rsidP="007477F2">
      <w:pPr>
        <w:rPr>
          <w:rFonts w:cs="Times New Roman"/>
          <w:szCs w:val="24"/>
        </w:rPr>
      </w:pPr>
    </w:p>
    <w:p w:rsidR="000B2577" w:rsidRPr="00A46A3C" w:rsidRDefault="00CA7750" w:rsidP="001E0EEC">
      <w:pPr>
        <w:jc w:val="center"/>
        <w:rPr>
          <w:rFonts w:cs="Times New Roman"/>
          <w:szCs w:val="24"/>
        </w:rPr>
      </w:pPr>
      <w:r>
        <w:rPr>
          <w:rFonts w:cs="Times New Roman"/>
          <w:noProof/>
          <w:szCs w:val="24"/>
          <w:lang w:val="en-TT"/>
        </w:rPr>
        <w:lastRenderedPageBreak/>
        <w:drawing>
          <wp:inline distT="0" distB="0" distL="0" distR="0">
            <wp:extent cx="4886325" cy="2537289"/>
            <wp:effectExtent l="19050" t="0" r="9525" b="0"/>
            <wp:docPr id="18" name="Picture 1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6" cstate="print"/>
                    <a:stretch>
                      <a:fillRect/>
                    </a:stretch>
                  </pic:blipFill>
                  <pic:spPr>
                    <a:xfrm>
                      <a:off x="0" y="0"/>
                      <a:ext cx="4886325" cy="2537289"/>
                    </a:xfrm>
                    <a:prstGeom prst="rect">
                      <a:avLst/>
                    </a:prstGeom>
                  </pic:spPr>
                </pic:pic>
              </a:graphicData>
            </a:graphic>
          </wp:inline>
        </w:drawing>
      </w:r>
    </w:p>
    <w:p w:rsidR="00CA4345" w:rsidRDefault="00CB789D" w:rsidP="007477F2">
      <w:pPr>
        <w:jc w:val="center"/>
        <w:rPr>
          <w:rFonts w:cs="Times New Roman"/>
          <w:szCs w:val="24"/>
        </w:rPr>
      </w:pPr>
      <w:r>
        <w:rPr>
          <w:rFonts w:cs="Times New Roman"/>
          <w:szCs w:val="24"/>
        </w:rPr>
        <w:t>(c) U</w:t>
      </w:r>
      <w:r w:rsidR="00CA4345" w:rsidRPr="00A46A3C">
        <w:rPr>
          <w:rFonts w:cs="Times New Roman"/>
          <w:szCs w:val="24"/>
        </w:rPr>
        <w:t xml:space="preserve">nit cell boundary conditions </w:t>
      </w:r>
    </w:p>
    <w:p w:rsidR="007477F2" w:rsidRDefault="00CA4345" w:rsidP="001E0EEC">
      <w:pPr>
        <w:pStyle w:val="Figure"/>
        <w:ind w:left="0"/>
      </w:pPr>
      <w:bookmarkStart w:id="125" w:name="_Toc326086020"/>
      <w:bookmarkStart w:id="126" w:name="_Toc326086543"/>
      <w:bookmarkStart w:id="127" w:name="_Toc335603893"/>
      <w:bookmarkStart w:id="128" w:name="_Toc335680052"/>
      <w:bookmarkStart w:id="129" w:name="_Toc341040534"/>
      <w:bookmarkStart w:id="130" w:name="_Toc341040804"/>
      <w:r w:rsidRPr="00A46A3C">
        <w:t>Fi</w:t>
      </w:r>
      <w:r w:rsidR="00E76F4C">
        <w:t>gure 2.3</w:t>
      </w:r>
      <w:r w:rsidR="00D63A51">
        <w:t xml:space="preserve"> </w:t>
      </w:r>
      <w:r w:rsidR="00F26772">
        <w:t>Unit cell of the square loop FSS array</w:t>
      </w:r>
      <w:r w:rsidR="001E0EEC">
        <w:t>.</w:t>
      </w:r>
      <w:bookmarkEnd w:id="125"/>
      <w:bookmarkEnd w:id="126"/>
      <w:bookmarkEnd w:id="127"/>
      <w:bookmarkEnd w:id="128"/>
      <w:bookmarkEnd w:id="129"/>
      <w:bookmarkEnd w:id="130"/>
    </w:p>
    <w:p w:rsidR="007477F2" w:rsidRPr="00A46A3C" w:rsidRDefault="00097FCF" w:rsidP="00097FCF">
      <w:pPr>
        <w:pStyle w:val="table"/>
      </w:pPr>
      <w:bookmarkStart w:id="131" w:name="_Toc335679608"/>
      <w:r w:rsidRPr="00A46A3C">
        <w:t>Table 2.1 Parameters of square loop FSS</w:t>
      </w:r>
      <w:r>
        <w:t>.</w:t>
      </w:r>
      <w:bookmarkEnd w:id="131"/>
    </w:p>
    <w:tbl>
      <w:tblPr>
        <w:tblStyle w:val="TableGrid"/>
        <w:tblW w:w="0" w:type="auto"/>
        <w:tblInd w:w="250" w:type="dxa"/>
        <w:tblLook w:val="04A0"/>
      </w:tblPr>
      <w:tblGrid>
        <w:gridCol w:w="1985"/>
        <w:gridCol w:w="1417"/>
        <w:gridCol w:w="4870"/>
      </w:tblGrid>
      <w:tr w:rsidR="00CA4345" w:rsidRPr="00A46A3C" w:rsidTr="00CA4345">
        <w:tc>
          <w:tcPr>
            <w:tcW w:w="1985" w:type="dxa"/>
          </w:tcPr>
          <w:p w:rsidR="00CA4345" w:rsidRPr="00A46A3C" w:rsidRDefault="00CA4345" w:rsidP="007477F2">
            <w:pPr>
              <w:jc w:val="center"/>
              <w:rPr>
                <w:rFonts w:cs="Times New Roman"/>
                <w:szCs w:val="24"/>
              </w:rPr>
            </w:pPr>
            <w:r w:rsidRPr="00A46A3C">
              <w:rPr>
                <w:rFonts w:cs="Times New Roman"/>
                <w:szCs w:val="24"/>
              </w:rPr>
              <w:t>Parameter</w:t>
            </w:r>
          </w:p>
        </w:tc>
        <w:tc>
          <w:tcPr>
            <w:tcW w:w="1417" w:type="dxa"/>
          </w:tcPr>
          <w:p w:rsidR="00CA4345" w:rsidRPr="00A46A3C" w:rsidRDefault="00CA4345" w:rsidP="007477F2">
            <w:pPr>
              <w:jc w:val="center"/>
              <w:rPr>
                <w:rFonts w:cs="Times New Roman"/>
                <w:szCs w:val="24"/>
              </w:rPr>
            </w:pPr>
            <w:r w:rsidRPr="00A46A3C">
              <w:rPr>
                <w:rFonts w:cs="Times New Roman"/>
                <w:szCs w:val="24"/>
              </w:rPr>
              <w:t>Value(mm)</w:t>
            </w:r>
          </w:p>
        </w:tc>
        <w:tc>
          <w:tcPr>
            <w:tcW w:w="4870" w:type="dxa"/>
          </w:tcPr>
          <w:p w:rsidR="00CA4345" w:rsidRPr="00A46A3C" w:rsidRDefault="00CA4345" w:rsidP="007477F2">
            <w:pPr>
              <w:jc w:val="center"/>
              <w:rPr>
                <w:rFonts w:cs="Times New Roman"/>
                <w:szCs w:val="24"/>
              </w:rPr>
            </w:pPr>
            <w:r w:rsidRPr="00A46A3C">
              <w:rPr>
                <w:rFonts w:cs="Times New Roman"/>
                <w:szCs w:val="24"/>
              </w:rPr>
              <w:t>Description</w:t>
            </w:r>
          </w:p>
        </w:tc>
      </w:tr>
      <w:tr w:rsidR="00CA4345" w:rsidRPr="00A46A3C" w:rsidTr="00CA4345">
        <w:tc>
          <w:tcPr>
            <w:tcW w:w="1985" w:type="dxa"/>
          </w:tcPr>
          <w:p w:rsidR="00CA4345" w:rsidRPr="00A46A3C" w:rsidRDefault="00CA4345" w:rsidP="007477F2">
            <w:pPr>
              <w:jc w:val="center"/>
              <w:rPr>
                <w:rFonts w:cs="Times New Roman"/>
                <w:szCs w:val="24"/>
              </w:rPr>
            </w:pPr>
            <w:r w:rsidRPr="00A46A3C">
              <w:rPr>
                <w:rFonts w:cs="Times New Roman"/>
                <w:szCs w:val="24"/>
              </w:rPr>
              <w:t>m</w:t>
            </w:r>
          </w:p>
        </w:tc>
        <w:tc>
          <w:tcPr>
            <w:tcW w:w="1417" w:type="dxa"/>
          </w:tcPr>
          <w:p w:rsidR="00CA4345" w:rsidRPr="00A46A3C" w:rsidRDefault="00CA4345" w:rsidP="007477F2">
            <w:pPr>
              <w:jc w:val="center"/>
              <w:rPr>
                <w:rFonts w:cs="Times New Roman"/>
                <w:szCs w:val="24"/>
              </w:rPr>
            </w:pPr>
            <w:r w:rsidRPr="00A46A3C">
              <w:rPr>
                <w:rFonts w:cs="Times New Roman"/>
                <w:szCs w:val="24"/>
              </w:rPr>
              <w:t>10</w:t>
            </w:r>
          </w:p>
        </w:tc>
        <w:tc>
          <w:tcPr>
            <w:tcW w:w="4870" w:type="dxa"/>
          </w:tcPr>
          <w:p w:rsidR="00CA4345" w:rsidRPr="00A46A3C" w:rsidRDefault="00CB789D" w:rsidP="007477F2">
            <w:pPr>
              <w:jc w:val="center"/>
              <w:rPr>
                <w:rFonts w:cs="Times New Roman"/>
                <w:szCs w:val="24"/>
              </w:rPr>
            </w:pPr>
            <w:r>
              <w:rPr>
                <w:rFonts w:cs="Times New Roman"/>
                <w:szCs w:val="24"/>
              </w:rPr>
              <w:t>S</w:t>
            </w:r>
            <w:r w:rsidR="00CA4345" w:rsidRPr="00A46A3C">
              <w:rPr>
                <w:rFonts w:cs="Times New Roman"/>
                <w:szCs w:val="24"/>
              </w:rPr>
              <w:t>ize of unit cell</w:t>
            </w:r>
          </w:p>
        </w:tc>
      </w:tr>
      <w:tr w:rsidR="00CA4345" w:rsidRPr="00A46A3C" w:rsidTr="00CA4345">
        <w:tc>
          <w:tcPr>
            <w:tcW w:w="1985" w:type="dxa"/>
          </w:tcPr>
          <w:p w:rsidR="00CA4345" w:rsidRPr="00A46A3C" w:rsidRDefault="00CA4345" w:rsidP="007477F2">
            <w:pPr>
              <w:jc w:val="center"/>
              <w:rPr>
                <w:rFonts w:cs="Times New Roman"/>
                <w:szCs w:val="24"/>
              </w:rPr>
            </w:pPr>
            <w:r w:rsidRPr="00A46A3C">
              <w:rPr>
                <w:rFonts w:cs="Times New Roman"/>
                <w:szCs w:val="24"/>
              </w:rPr>
              <w:t>g</w:t>
            </w:r>
          </w:p>
        </w:tc>
        <w:tc>
          <w:tcPr>
            <w:tcW w:w="1417" w:type="dxa"/>
          </w:tcPr>
          <w:p w:rsidR="00CA4345" w:rsidRPr="00A46A3C" w:rsidRDefault="00CA4345" w:rsidP="007477F2">
            <w:pPr>
              <w:jc w:val="center"/>
              <w:rPr>
                <w:rFonts w:cs="Times New Roman"/>
                <w:szCs w:val="24"/>
              </w:rPr>
            </w:pPr>
            <w:r w:rsidRPr="00A46A3C">
              <w:rPr>
                <w:rFonts w:cs="Times New Roman"/>
                <w:szCs w:val="24"/>
              </w:rPr>
              <w:t>0.5</w:t>
            </w:r>
          </w:p>
        </w:tc>
        <w:tc>
          <w:tcPr>
            <w:tcW w:w="4870" w:type="dxa"/>
          </w:tcPr>
          <w:p w:rsidR="00CA4345" w:rsidRPr="00A46A3C" w:rsidRDefault="00CB789D" w:rsidP="007477F2">
            <w:pPr>
              <w:jc w:val="center"/>
              <w:rPr>
                <w:rFonts w:cs="Times New Roman"/>
                <w:szCs w:val="24"/>
              </w:rPr>
            </w:pPr>
            <w:r>
              <w:rPr>
                <w:rFonts w:cs="Times New Roman"/>
                <w:szCs w:val="24"/>
              </w:rPr>
              <w:t>G</w:t>
            </w:r>
            <w:r w:rsidR="00CA4345" w:rsidRPr="00A46A3C">
              <w:rPr>
                <w:rFonts w:cs="Times New Roman"/>
                <w:szCs w:val="24"/>
              </w:rPr>
              <w:t>ap between the copper and the unit cell</w:t>
            </w:r>
          </w:p>
        </w:tc>
      </w:tr>
      <w:tr w:rsidR="00CA4345" w:rsidRPr="00A46A3C" w:rsidTr="00CA4345">
        <w:tc>
          <w:tcPr>
            <w:tcW w:w="1985" w:type="dxa"/>
          </w:tcPr>
          <w:p w:rsidR="00CA4345" w:rsidRPr="00A46A3C" w:rsidRDefault="00CA4345" w:rsidP="007477F2">
            <w:pPr>
              <w:jc w:val="center"/>
              <w:rPr>
                <w:rFonts w:cs="Times New Roman"/>
                <w:szCs w:val="24"/>
              </w:rPr>
            </w:pPr>
            <w:r w:rsidRPr="00A46A3C">
              <w:rPr>
                <w:rFonts w:cs="Times New Roman"/>
                <w:szCs w:val="24"/>
              </w:rPr>
              <w:t>L</w:t>
            </w:r>
          </w:p>
        </w:tc>
        <w:tc>
          <w:tcPr>
            <w:tcW w:w="1417" w:type="dxa"/>
          </w:tcPr>
          <w:p w:rsidR="00CA4345" w:rsidRPr="00A46A3C" w:rsidRDefault="00CA4345" w:rsidP="007477F2">
            <w:pPr>
              <w:jc w:val="center"/>
              <w:rPr>
                <w:rFonts w:cs="Times New Roman"/>
                <w:szCs w:val="24"/>
              </w:rPr>
            </w:pPr>
            <w:r w:rsidRPr="00A46A3C">
              <w:rPr>
                <w:rFonts w:cs="Times New Roman"/>
                <w:szCs w:val="24"/>
              </w:rPr>
              <w:t>9</w:t>
            </w:r>
          </w:p>
        </w:tc>
        <w:tc>
          <w:tcPr>
            <w:tcW w:w="4870" w:type="dxa"/>
          </w:tcPr>
          <w:p w:rsidR="00CA4345" w:rsidRPr="00A46A3C" w:rsidRDefault="00CB789D" w:rsidP="00CB789D">
            <w:pPr>
              <w:jc w:val="center"/>
              <w:rPr>
                <w:rFonts w:cs="Times New Roman"/>
                <w:szCs w:val="24"/>
              </w:rPr>
            </w:pPr>
            <w:r>
              <w:rPr>
                <w:rFonts w:cs="Times New Roman"/>
                <w:szCs w:val="24"/>
              </w:rPr>
              <w:t>L</w:t>
            </w:r>
            <w:r w:rsidR="00CA4345" w:rsidRPr="00A46A3C">
              <w:rPr>
                <w:rFonts w:cs="Times New Roman"/>
                <w:szCs w:val="24"/>
              </w:rPr>
              <w:t>ength of the copper</w:t>
            </w:r>
          </w:p>
        </w:tc>
      </w:tr>
      <w:tr w:rsidR="00CA4345" w:rsidRPr="00A46A3C" w:rsidTr="00CA4345">
        <w:tc>
          <w:tcPr>
            <w:tcW w:w="1985" w:type="dxa"/>
          </w:tcPr>
          <w:p w:rsidR="00CA4345" w:rsidRPr="00A46A3C" w:rsidRDefault="00CA4345" w:rsidP="007477F2">
            <w:pPr>
              <w:jc w:val="center"/>
              <w:rPr>
                <w:rFonts w:cs="Times New Roman"/>
                <w:szCs w:val="24"/>
              </w:rPr>
            </w:pPr>
            <w:r w:rsidRPr="00A46A3C">
              <w:rPr>
                <w:rFonts w:cs="Times New Roman"/>
                <w:szCs w:val="24"/>
              </w:rPr>
              <w:t>w</w:t>
            </w:r>
          </w:p>
        </w:tc>
        <w:tc>
          <w:tcPr>
            <w:tcW w:w="1417" w:type="dxa"/>
          </w:tcPr>
          <w:p w:rsidR="00CA4345" w:rsidRPr="00A46A3C" w:rsidRDefault="00CA4345" w:rsidP="007477F2">
            <w:pPr>
              <w:jc w:val="center"/>
              <w:rPr>
                <w:rFonts w:cs="Times New Roman"/>
                <w:szCs w:val="24"/>
              </w:rPr>
            </w:pPr>
            <w:r w:rsidRPr="00A46A3C">
              <w:rPr>
                <w:rFonts w:cs="Times New Roman"/>
                <w:szCs w:val="24"/>
              </w:rPr>
              <w:t>0.5</w:t>
            </w:r>
          </w:p>
        </w:tc>
        <w:tc>
          <w:tcPr>
            <w:tcW w:w="4870" w:type="dxa"/>
          </w:tcPr>
          <w:p w:rsidR="00CA4345" w:rsidRPr="00A46A3C" w:rsidRDefault="00CB789D" w:rsidP="007477F2">
            <w:pPr>
              <w:jc w:val="center"/>
              <w:rPr>
                <w:rFonts w:cs="Times New Roman"/>
                <w:szCs w:val="24"/>
              </w:rPr>
            </w:pPr>
            <w:r>
              <w:rPr>
                <w:rFonts w:cs="Times New Roman"/>
                <w:szCs w:val="24"/>
              </w:rPr>
              <w:t>W</w:t>
            </w:r>
            <w:r w:rsidR="00CA4345" w:rsidRPr="00A46A3C">
              <w:rPr>
                <w:rFonts w:cs="Times New Roman"/>
                <w:szCs w:val="24"/>
              </w:rPr>
              <w:t>idth of the copper</w:t>
            </w:r>
          </w:p>
        </w:tc>
      </w:tr>
      <w:tr w:rsidR="00CA4345" w:rsidRPr="00A46A3C" w:rsidTr="00CA4345">
        <w:tc>
          <w:tcPr>
            <w:tcW w:w="1985" w:type="dxa"/>
          </w:tcPr>
          <w:p w:rsidR="00CA4345" w:rsidRPr="00A46A3C" w:rsidRDefault="00CA4345" w:rsidP="007477F2">
            <w:pPr>
              <w:jc w:val="center"/>
              <w:rPr>
                <w:rFonts w:cs="Times New Roman"/>
                <w:szCs w:val="24"/>
              </w:rPr>
            </w:pPr>
            <w:r w:rsidRPr="00A46A3C">
              <w:rPr>
                <w:rFonts w:cs="Times New Roman"/>
                <w:szCs w:val="24"/>
              </w:rPr>
              <w:t>t</w:t>
            </w:r>
          </w:p>
        </w:tc>
        <w:tc>
          <w:tcPr>
            <w:tcW w:w="1417" w:type="dxa"/>
          </w:tcPr>
          <w:p w:rsidR="00CA4345" w:rsidRPr="00A46A3C" w:rsidRDefault="00CA4345" w:rsidP="007477F2">
            <w:pPr>
              <w:jc w:val="center"/>
              <w:rPr>
                <w:rFonts w:cs="Times New Roman"/>
                <w:szCs w:val="24"/>
              </w:rPr>
            </w:pPr>
            <w:r w:rsidRPr="00A46A3C">
              <w:rPr>
                <w:rFonts w:cs="Times New Roman"/>
                <w:szCs w:val="24"/>
              </w:rPr>
              <w:t>0.1</w:t>
            </w:r>
          </w:p>
        </w:tc>
        <w:tc>
          <w:tcPr>
            <w:tcW w:w="4870" w:type="dxa"/>
          </w:tcPr>
          <w:p w:rsidR="00CA4345" w:rsidRPr="00A46A3C" w:rsidRDefault="00CB789D" w:rsidP="007477F2">
            <w:pPr>
              <w:jc w:val="center"/>
              <w:rPr>
                <w:rFonts w:cs="Times New Roman"/>
                <w:szCs w:val="24"/>
              </w:rPr>
            </w:pPr>
            <w:r>
              <w:rPr>
                <w:rFonts w:cs="Times New Roman"/>
                <w:szCs w:val="24"/>
              </w:rPr>
              <w:t>T</w:t>
            </w:r>
            <w:r w:rsidR="00CA4345" w:rsidRPr="00A46A3C">
              <w:rPr>
                <w:rFonts w:cs="Times New Roman"/>
                <w:szCs w:val="24"/>
              </w:rPr>
              <w:t>hickness of the copper</w:t>
            </w:r>
          </w:p>
        </w:tc>
      </w:tr>
      <w:tr w:rsidR="00CA4345" w:rsidRPr="00A46A3C" w:rsidTr="00CA4345">
        <w:tc>
          <w:tcPr>
            <w:tcW w:w="1985" w:type="dxa"/>
          </w:tcPr>
          <w:p w:rsidR="00CA4345" w:rsidRPr="00A46A3C" w:rsidRDefault="00CA4345" w:rsidP="007477F2">
            <w:pPr>
              <w:jc w:val="center"/>
              <w:rPr>
                <w:rFonts w:cs="Times New Roman"/>
                <w:szCs w:val="24"/>
              </w:rPr>
            </w:pPr>
            <w:r w:rsidRPr="00A46A3C">
              <w:rPr>
                <w:rFonts w:cs="Times New Roman"/>
                <w:szCs w:val="24"/>
              </w:rPr>
              <w:t>n</w:t>
            </w:r>
          </w:p>
        </w:tc>
        <w:tc>
          <w:tcPr>
            <w:tcW w:w="1417" w:type="dxa"/>
          </w:tcPr>
          <w:p w:rsidR="00CA4345" w:rsidRPr="00A46A3C" w:rsidRDefault="00CA4345" w:rsidP="007477F2">
            <w:pPr>
              <w:jc w:val="center"/>
              <w:rPr>
                <w:rFonts w:cs="Times New Roman"/>
                <w:szCs w:val="24"/>
              </w:rPr>
            </w:pPr>
            <w:r w:rsidRPr="00A46A3C">
              <w:rPr>
                <w:rFonts w:cs="Times New Roman"/>
                <w:szCs w:val="24"/>
              </w:rPr>
              <w:t>0.5</w:t>
            </w:r>
          </w:p>
        </w:tc>
        <w:tc>
          <w:tcPr>
            <w:tcW w:w="4870" w:type="dxa"/>
          </w:tcPr>
          <w:p w:rsidR="00CA4345" w:rsidRPr="00A46A3C" w:rsidRDefault="00CB789D" w:rsidP="007477F2">
            <w:pPr>
              <w:jc w:val="center"/>
              <w:rPr>
                <w:rFonts w:cs="Times New Roman"/>
                <w:szCs w:val="24"/>
              </w:rPr>
            </w:pPr>
            <w:r>
              <w:rPr>
                <w:rFonts w:cs="Times New Roman"/>
                <w:szCs w:val="24"/>
              </w:rPr>
              <w:t>T</w:t>
            </w:r>
            <w:r w:rsidR="00CA4345" w:rsidRPr="00A46A3C">
              <w:rPr>
                <w:rFonts w:cs="Times New Roman"/>
                <w:szCs w:val="24"/>
              </w:rPr>
              <w:t>hickness of the substrate</w:t>
            </w:r>
          </w:p>
        </w:tc>
      </w:tr>
    </w:tbl>
    <w:p w:rsidR="00DA6552" w:rsidRPr="00A46A3C" w:rsidRDefault="00DA6552" w:rsidP="00097FCF">
      <w:pPr>
        <w:pStyle w:val="table"/>
        <w:jc w:val="both"/>
      </w:pPr>
    </w:p>
    <w:p w:rsidR="008150B7" w:rsidRDefault="00CA4345" w:rsidP="006659A7">
      <w:pPr>
        <w:rPr>
          <w:rFonts w:cs="Times New Roman"/>
          <w:szCs w:val="24"/>
        </w:rPr>
      </w:pPr>
      <w:r w:rsidRPr="00A46A3C">
        <w:rPr>
          <w:rFonts w:cs="Times New Roman"/>
          <w:szCs w:val="24"/>
        </w:rPr>
        <w:t>The structure is simulated using CST. Depending on the element geometry and type, the FSS may have band stop or band pass frequency responses [</w:t>
      </w:r>
      <w:r w:rsidR="00E76F4C">
        <w:rPr>
          <w:rFonts w:cs="Times New Roman"/>
          <w:szCs w:val="24"/>
        </w:rPr>
        <w:t>1]. From Figure 2.4</w:t>
      </w:r>
      <w:r w:rsidRPr="00A46A3C">
        <w:rPr>
          <w:rFonts w:cs="Times New Roman"/>
          <w:szCs w:val="24"/>
        </w:rPr>
        <w:t xml:space="preserve">, it can be seen </w:t>
      </w:r>
      <w:r w:rsidR="0056051D">
        <w:rPr>
          <w:rFonts w:cs="Times New Roman"/>
          <w:szCs w:val="24"/>
        </w:rPr>
        <w:t xml:space="preserve">that </w:t>
      </w:r>
      <w:r w:rsidR="00144FF3">
        <w:rPr>
          <w:rFonts w:cs="Times New Roman"/>
          <w:szCs w:val="24"/>
        </w:rPr>
        <w:t>the square loop FSS</w:t>
      </w:r>
      <w:r w:rsidRPr="00A46A3C">
        <w:rPr>
          <w:rFonts w:cs="Times New Roman"/>
          <w:szCs w:val="24"/>
        </w:rPr>
        <w:t xml:space="preserve"> designed in this section is a band stop filter.</w:t>
      </w:r>
      <w:r w:rsidRPr="00A46A3C">
        <w:rPr>
          <w:rFonts w:cs="Times New Roman"/>
          <w:color w:val="FF0000"/>
          <w:szCs w:val="24"/>
        </w:rPr>
        <w:t xml:space="preserve">  </w:t>
      </w:r>
      <w:proofErr w:type="spellStart"/>
      <w:proofErr w:type="gramStart"/>
      <w:r w:rsidRPr="00A46A3C">
        <w:rPr>
          <w:rFonts w:cs="Times New Roman"/>
          <w:szCs w:val="24"/>
        </w:rPr>
        <w:t>f</w:t>
      </w:r>
      <w:r w:rsidRPr="00A46A3C">
        <w:rPr>
          <w:rFonts w:cs="Times New Roman"/>
          <w:szCs w:val="24"/>
          <w:vertAlign w:val="subscript"/>
        </w:rPr>
        <w:t>r</w:t>
      </w:r>
      <w:proofErr w:type="spellEnd"/>
      <w:proofErr w:type="gramEnd"/>
      <w:r w:rsidRPr="00A46A3C">
        <w:rPr>
          <w:rFonts w:cs="Times New Roman"/>
          <w:szCs w:val="24"/>
        </w:rPr>
        <w:t xml:space="preserve"> is the resonant frequency, which is the operating frequency of the FSS.  The surface of the structure transmits signals at frequencies lower or higher than 7.14GHz, but reflects the signal at</w:t>
      </w:r>
      <w:r>
        <w:rPr>
          <w:rFonts w:cs="Times New Roman"/>
          <w:szCs w:val="24"/>
        </w:rPr>
        <w:t xml:space="preserve"> this</w:t>
      </w:r>
      <w:r w:rsidRPr="00A46A3C">
        <w:rPr>
          <w:rFonts w:cs="Times New Roman"/>
          <w:szCs w:val="24"/>
        </w:rPr>
        <w:t xml:space="preserve"> frequency.  The bandwidth is defined as the difference between lower and upper frequency at S-parameter of -10dB divided by the resonant frequency in theory.  In this case, the frequency responses at -10dB are 8.8GHz and 5.65GHz, thus the bandwidth is 44.1% approximately. </w:t>
      </w:r>
    </w:p>
    <w:p w:rsidR="00CA4345" w:rsidRPr="00A46A3C" w:rsidRDefault="006659A7" w:rsidP="007477F2">
      <w:pPr>
        <w:jc w:val="center"/>
        <w:rPr>
          <w:rFonts w:cs="Times New Roman"/>
          <w:szCs w:val="24"/>
        </w:rPr>
      </w:pPr>
      <w:r w:rsidRPr="006659A7">
        <w:rPr>
          <w:rFonts w:cs="Times New Roman"/>
          <w:noProof/>
          <w:szCs w:val="24"/>
          <w:lang w:val="en-TT"/>
        </w:rPr>
        <w:lastRenderedPageBreak/>
        <w:drawing>
          <wp:inline distT="0" distB="0" distL="0" distR="0">
            <wp:extent cx="4730402" cy="2476500"/>
            <wp:effectExtent l="19050" t="0" r="0"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4735571" cy="2479206"/>
                    </a:xfrm>
                    <a:prstGeom prst="rect">
                      <a:avLst/>
                    </a:prstGeom>
                    <a:noFill/>
                    <a:ln w="9525">
                      <a:noFill/>
                      <a:miter lim="800000"/>
                      <a:headEnd/>
                      <a:tailEnd/>
                    </a:ln>
                  </pic:spPr>
                </pic:pic>
              </a:graphicData>
            </a:graphic>
          </wp:inline>
        </w:drawing>
      </w:r>
    </w:p>
    <w:p w:rsidR="00B4072C" w:rsidRDefault="00E76F4C" w:rsidP="00DA6552">
      <w:pPr>
        <w:pStyle w:val="Figure"/>
        <w:rPr>
          <w:lang w:val="en-GB"/>
        </w:rPr>
      </w:pPr>
      <w:bookmarkStart w:id="132" w:name="_Toc326086021"/>
      <w:bookmarkStart w:id="133" w:name="_Toc326086544"/>
      <w:bookmarkStart w:id="134" w:name="_Toc335603894"/>
      <w:bookmarkStart w:id="135" w:name="_Toc335680053"/>
      <w:bookmarkStart w:id="136" w:name="_Toc341040535"/>
      <w:bookmarkStart w:id="137" w:name="_Toc341040805"/>
      <w:r>
        <w:rPr>
          <w:lang w:val="en-GB"/>
        </w:rPr>
        <w:t>Figure 2.4</w:t>
      </w:r>
      <w:r w:rsidR="00CA4345" w:rsidRPr="00A46A3C">
        <w:rPr>
          <w:lang w:val="en-GB"/>
        </w:rPr>
        <w:t xml:space="preserve"> </w:t>
      </w:r>
      <w:r w:rsidR="00F26772">
        <w:rPr>
          <w:lang w:val="en-GB"/>
        </w:rPr>
        <w:t>Transmission and reflection</w:t>
      </w:r>
      <w:r w:rsidR="00CA4345" w:rsidRPr="00A46A3C">
        <w:rPr>
          <w:lang w:val="en-GB"/>
        </w:rPr>
        <w:t xml:space="preserve"> response of </w:t>
      </w:r>
      <w:r w:rsidR="001E0EEC">
        <w:rPr>
          <w:lang w:val="en-GB"/>
        </w:rPr>
        <w:t xml:space="preserve">the </w:t>
      </w:r>
      <w:r w:rsidR="00CA4345" w:rsidRPr="00A46A3C">
        <w:rPr>
          <w:lang w:val="en-GB"/>
        </w:rPr>
        <w:t>square loop FSS</w:t>
      </w:r>
      <w:r w:rsidR="001E0EEC">
        <w:rPr>
          <w:lang w:val="en-GB"/>
        </w:rPr>
        <w:t>.</w:t>
      </w:r>
      <w:bookmarkEnd w:id="132"/>
      <w:bookmarkEnd w:id="133"/>
      <w:bookmarkEnd w:id="134"/>
      <w:bookmarkEnd w:id="135"/>
      <w:bookmarkEnd w:id="136"/>
      <w:bookmarkEnd w:id="137"/>
    </w:p>
    <w:p w:rsidR="00B4072C" w:rsidRPr="00A46A3C" w:rsidRDefault="00B4072C" w:rsidP="00BF2E12">
      <w:pPr>
        <w:jc w:val="center"/>
        <w:rPr>
          <w:rFonts w:cs="Times New Roman"/>
          <w:szCs w:val="24"/>
        </w:rPr>
      </w:pPr>
      <w:r w:rsidRPr="005A6B10">
        <w:rPr>
          <w:rFonts w:cs="Times New Roman"/>
          <w:noProof/>
          <w:szCs w:val="24"/>
          <w:lang w:val="en-TT"/>
        </w:rPr>
        <w:drawing>
          <wp:inline distT="0" distB="0" distL="0" distR="0">
            <wp:extent cx="4391025" cy="2514600"/>
            <wp:effectExtent l="0" t="0" r="0" b="0"/>
            <wp:docPr id="57"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60432" cy="4608512"/>
                      <a:chOff x="683568" y="908720"/>
                      <a:chExt cx="8460432" cy="4608512"/>
                    </a:xfrm>
                  </a:grpSpPr>
                  <a:pic>
                    <a:nvPicPr>
                      <a:cNvPr id="2" name="Picture 1" descr="2.jpg"/>
                      <a:cNvPicPr>
                        <a:picLocks noChangeAspect="1"/>
                      </a:cNvPicPr>
                    </a:nvPicPr>
                    <a:blipFill>
                      <a:blip r:embed="rId28"/>
                      <a:stretch>
                        <a:fillRect/>
                      </a:stretch>
                    </a:blipFill>
                    <a:spPr>
                      <a:xfrm>
                        <a:off x="1132054" y="908720"/>
                        <a:ext cx="8011946" cy="4608512"/>
                      </a:xfrm>
                      <a:prstGeom prst="rect">
                        <a:avLst/>
                      </a:prstGeom>
                    </a:spPr>
                  </a:pic>
                  <a:sp>
                    <a:nvSpPr>
                      <a:cNvPr id="5" name="TextBox 4"/>
                      <a:cNvSpPr txBox="1"/>
                    </a:nvSpPr>
                    <a:spPr>
                      <a:xfrm rot="10800000">
                        <a:off x="683568" y="1700808"/>
                        <a:ext cx="461665" cy="2734467"/>
                      </a:xfrm>
                      <a:prstGeom prst="rect">
                        <a:avLst/>
                      </a:prstGeom>
                      <a:noFill/>
                    </a:spPr>
                    <a:txSp>
                      <a:txBody>
                        <a:bodyPr vert="eaVert"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807E5B" w:rsidRPr="00B4072C" w:rsidRDefault="00B4072C" w:rsidP="00B4072C">
      <w:pPr>
        <w:pStyle w:val="Figure"/>
      </w:pPr>
      <w:bookmarkStart w:id="138" w:name="_Toc326086022"/>
      <w:bookmarkStart w:id="139" w:name="_Toc326086545"/>
      <w:bookmarkStart w:id="140" w:name="_Toc335603895"/>
      <w:bookmarkStart w:id="141" w:name="_Toc335680054"/>
      <w:bookmarkStart w:id="142" w:name="_Toc341040536"/>
      <w:bookmarkStart w:id="143" w:name="_Toc341040806"/>
      <w:r>
        <w:t>Figure 2.5</w:t>
      </w:r>
      <w:r w:rsidRPr="00A46A3C">
        <w:t xml:space="preserve"> </w:t>
      </w:r>
      <w:proofErr w:type="gramStart"/>
      <w:r w:rsidR="00F24BB1">
        <w:rPr>
          <w:rFonts w:hint="eastAsia"/>
        </w:rPr>
        <w:t>T</w:t>
      </w:r>
      <w:r w:rsidRPr="00A46A3C">
        <w:t>he</w:t>
      </w:r>
      <w:proofErr w:type="gramEnd"/>
      <w:r w:rsidRPr="00A46A3C">
        <w:t xml:space="preserve"> effect of varying element length</w:t>
      </w:r>
      <w:bookmarkEnd w:id="138"/>
      <w:bookmarkEnd w:id="139"/>
      <w:r w:rsidR="00097FCF">
        <w:t>.</w:t>
      </w:r>
      <w:bookmarkEnd w:id="140"/>
      <w:bookmarkEnd w:id="141"/>
      <w:bookmarkEnd w:id="142"/>
      <w:bookmarkEnd w:id="143"/>
    </w:p>
    <w:p w:rsidR="00B4072C" w:rsidRDefault="00E76F4C" w:rsidP="00427759">
      <w:pPr>
        <w:rPr>
          <w:rFonts w:cs="Times New Roman"/>
          <w:szCs w:val="24"/>
        </w:rPr>
      </w:pPr>
      <w:r>
        <w:rPr>
          <w:rFonts w:cs="Times New Roman"/>
          <w:szCs w:val="24"/>
        </w:rPr>
        <w:t>Figure 2.5</w:t>
      </w:r>
      <w:r w:rsidR="00CA4345" w:rsidRPr="00A46A3C">
        <w:rPr>
          <w:rFonts w:cs="Times New Roman"/>
          <w:szCs w:val="24"/>
        </w:rPr>
        <w:t xml:space="preserve"> shows the dependence of transmission response on the element length </w:t>
      </w:r>
      <w:r w:rsidR="00AA5D86">
        <w:rPr>
          <w:rFonts w:cs="Times New Roman"/>
          <w:szCs w:val="24"/>
        </w:rPr>
        <w:t xml:space="preserve">(L). </w:t>
      </w:r>
      <w:r w:rsidR="00DF1D39" w:rsidRPr="000B0595">
        <w:rPr>
          <w:rFonts w:cs="Times New Roman"/>
          <w:szCs w:val="24"/>
        </w:rPr>
        <w:t xml:space="preserve">As the length changing, the gap between the copper and the unit cell also changes. </w:t>
      </w:r>
      <w:r w:rsidR="004367DB" w:rsidRPr="000B0595">
        <w:rPr>
          <w:rFonts w:cs="Times New Roman"/>
          <w:szCs w:val="24"/>
        </w:rPr>
        <w:t>Increas</w:t>
      </w:r>
      <w:r w:rsidR="00186196" w:rsidRPr="000B0595">
        <w:rPr>
          <w:rFonts w:cs="Times New Roman"/>
          <w:szCs w:val="24"/>
        </w:rPr>
        <w:t>e</w:t>
      </w:r>
      <w:r w:rsidR="004367DB" w:rsidRPr="000B0595">
        <w:rPr>
          <w:rFonts w:cs="Times New Roman"/>
          <w:szCs w:val="24"/>
        </w:rPr>
        <w:t xml:space="preserve"> </w:t>
      </w:r>
      <w:r w:rsidR="00AA5D86" w:rsidRPr="000B0595">
        <w:rPr>
          <w:rFonts w:cs="Times New Roman"/>
          <w:szCs w:val="24"/>
        </w:rPr>
        <w:t xml:space="preserve">of </w:t>
      </w:r>
      <w:r w:rsidR="004367DB" w:rsidRPr="000B0595">
        <w:rPr>
          <w:rFonts w:cs="Times New Roman"/>
          <w:szCs w:val="24"/>
        </w:rPr>
        <w:t>the element length lead</w:t>
      </w:r>
      <w:r w:rsidR="00AA5D86" w:rsidRPr="000B0595">
        <w:rPr>
          <w:rFonts w:cs="Times New Roman"/>
          <w:szCs w:val="24"/>
        </w:rPr>
        <w:t xml:space="preserve">s to the inductance </w:t>
      </w:r>
      <w:r w:rsidR="00DF1D39" w:rsidRPr="000B0595">
        <w:rPr>
          <w:rFonts w:cs="Times New Roman"/>
          <w:szCs w:val="24"/>
        </w:rPr>
        <w:t xml:space="preserve">and the capacitance both </w:t>
      </w:r>
      <w:r w:rsidR="00AA5D86" w:rsidRPr="000B0595">
        <w:rPr>
          <w:rFonts w:cs="Times New Roman"/>
          <w:szCs w:val="24"/>
        </w:rPr>
        <w:t>increasing</w:t>
      </w:r>
      <w:r w:rsidR="00DF1D39" w:rsidRPr="000B0595">
        <w:rPr>
          <w:rFonts w:cs="Times New Roman"/>
          <w:szCs w:val="24"/>
        </w:rPr>
        <w:t>. From Equation 2.1</w:t>
      </w:r>
      <w:r w:rsidR="004367DB" w:rsidRPr="000B0595">
        <w:rPr>
          <w:rFonts w:cs="Times New Roman"/>
          <w:szCs w:val="24"/>
        </w:rPr>
        <w:t xml:space="preserve">, it can be seen that </w:t>
      </w:r>
      <w:r w:rsidR="00186196" w:rsidRPr="000B0595">
        <w:rPr>
          <w:rFonts w:cs="Times New Roman"/>
          <w:szCs w:val="24"/>
        </w:rPr>
        <w:t>as the inductance</w:t>
      </w:r>
      <w:r w:rsidR="00AA5D86" w:rsidRPr="000B0595">
        <w:rPr>
          <w:rFonts w:cs="Times New Roman"/>
          <w:szCs w:val="24"/>
        </w:rPr>
        <w:t xml:space="preserve"> </w:t>
      </w:r>
      <w:r w:rsidR="00DF1D39" w:rsidRPr="000B0595">
        <w:rPr>
          <w:rFonts w:cs="Times New Roman"/>
          <w:szCs w:val="24"/>
        </w:rPr>
        <w:t>and the capacitance increase</w:t>
      </w:r>
      <w:r w:rsidR="00186196" w:rsidRPr="000B0595">
        <w:rPr>
          <w:rFonts w:cs="Times New Roman"/>
          <w:szCs w:val="24"/>
        </w:rPr>
        <w:t>, the resonant frequency becomes lower</w:t>
      </w:r>
      <w:r w:rsidR="000D6B88" w:rsidRPr="000B0595">
        <w:rPr>
          <w:rFonts w:cs="Times New Roman"/>
          <w:szCs w:val="24"/>
        </w:rPr>
        <w:t>.</w:t>
      </w:r>
      <w:r w:rsidR="000D6B88">
        <w:rPr>
          <w:rFonts w:cs="Times New Roman"/>
          <w:szCs w:val="24"/>
        </w:rPr>
        <w:t xml:space="preserve"> </w:t>
      </w:r>
      <w:r w:rsidR="00186196">
        <w:rPr>
          <w:rFonts w:cs="Times New Roman"/>
          <w:szCs w:val="24"/>
        </w:rPr>
        <w:t>Figure 2.5</w:t>
      </w:r>
      <w:r w:rsidR="00CA4345" w:rsidRPr="00A46A3C">
        <w:rPr>
          <w:rFonts w:cs="Times New Roman"/>
          <w:szCs w:val="24"/>
        </w:rPr>
        <w:t xml:space="preserve"> </w:t>
      </w:r>
      <w:r w:rsidR="00144FF3">
        <w:rPr>
          <w:rFonts w:cs="Times New Roman"/>
          <w:szCs w:val="24"/>
        </w:rPr>
        <w:t>shows that increasing</w:t>
      </w:r>
      <w:r w:rsidR="00186196">
        <w:rPr>
          <w:rFonts w:cs="Times New Roman"/>
          <w:szCs w:val="24"/>
        </w:rPr>
        <w:t xml:space="preserve"> </w:t>
      </w:r>
      <w:r w:rsidR="00CA4345" w:rsidRPr="00A46A3C">
        <w:rPr>
          <w:rFonts w:cs="Times New Roman"/>
          <w:szCs w:val="24"/>
        </w:rPr>
        <w:t xml:space="preserve">the element length </w:t>
      </w:r>
      <w:r w:rsidR="00186196">
        <w:rPr>
          <w:rFonts w:cs="Times New Roman"/>
          <w:szCs w:val="24"/>
        </w:rPr>
        <w:t xml:space="preserve">from L=5mm to 9mm </w:t>
      </w:r>
      <w:r w:rsidR="00CA4345" w:rsidRPr="00A46A3C">
        <w:rPr>
          <w:rFonts w:cs="Times New Roman"/>
          <w:szCs w:val="24"/>
        </w:rPr>
        <w:t>results in reduction of resonant frequency</w:t>
      </w:r>
      <w:r w:rsidR="00186196">
        <w:rPr>
          <w:rFonts w:cs="Times New Roman"/>
          <w:szCs w:val="24"/>
        </w:rPr>
        <w:t xml:space="preserve"> from 17.72GHz to 7.14GHz</w:t>
      </w:r>
      <w:r w:rsidR="00CA4345" w:rsidRPr="00A46A3C">
        <w:rPr>
          <w:rFonts w:cs="Times New Roman"/>
          <w:szCs w:val="24"/>
        </w:rPr>
        <w:t>. The r</w:t>
      </w:r>
      <w:r w:rsidR="0078296A">
        <w:rPr>
          <w:rFonts w:cs="Times New Roman"/>
          <w:szCs w:val="24"/>
        </w:rPr>
        <w:t>esonant frequency of L=5</w:t>
      </w:r>
      <w:r w:rsidR="00186196">
        <w:rPr>
          <w:rFonts w:cs="Times New Roman"/>
          <w:szCs w:val="24"/>
        </w:rPr>
        <w:t>mm</w:t>
      </w:r>
      <w:r w:rsidR="00CA4345" w:rsidRPr="00A46A3C">
        <w:rPr>
          <w:rFonts w:cs="Times New Roman"/>
          <w:szCs w:val="24"/>
        </w:rPr>
        <w:t xml:space="preserve"> is more than </w:t>
      </w:r>
      <w:r w:rsidR="00180C63">
        <w:rPr>
          <w:rFonts w:cs="Times New Roman"/>
          <w:szCs w:val="24"/>
        </w:rPr>
        <w:t>twice</w:t>
      </w:r>
      <w:r w:rsidR="0078296A">
        <w:rPr>
          <w:rFonts w:cs="Times New Roman"/>
          <w:szCs w:val="24"/>
        </w:rPr>
        <w:t xml:space="preserve"> that of L=9</w:t>
      </w:r>
      <w:r w:rsidR="00CA4345" w:rsidRPr="00A46A3C">
        <w:rPr>
          <w:rFonts w:cs="Times New Roman"/>
          <w:szCs w:val="24"/>
        </w:rPr>
        <w:t>mm. The bandwidth of L=9mm is almost three times wider than that of L=5mm.</w:t>
      </w:r>
    </w:p>
    <w:p w:rsidR="00B4072C" w:rsidRPr="00A46A3C" w:rsidRDefault="001E0EEC" w:rsidP="00B4072C">
      <w:pPr>
        <w:jc w:val="center"/>
        <w:rPr>
          <w:rFonts w:cs="Times New Roman"/>
          <w:szCs w:val="24"/>
        </w:rPr>
      </w:pPr>
      <w:r w:rsidRPr="006659A7">
        <w:rPr>
          <w:rFonts w:cs="Times New Roman"/>
          <w:noProof/>
          <w:szCs w:val="24"/>
          <w:lang w:val="en-TT"/>
        </w:rPr>
        <w:lastRenderedPageBreak/>
        <w:drawing>
          <wp:inline distT="0" distB="0" distL="0" distR="0">
            <wp:extent cx="4410075" cy="2457450"/>
            <wp:effectExtent l="0" t="0" r="0" b="0"/>
            <wp:docPr id="13"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25582" cy="4464496"/>
                      <a:chOff x="611560" y="836713"/>
                      <a:chExt cx="8125582" cy="4464496"/>
                    </a:xfrm>
                  </a:grpSpPr>
                  <a:pic>
                    <a:nvPicPr>
                      <a:cNvPr id="2" name="Picture 1" descr="3.jpg"/>
                      <a:cNvPicPr>
                        <a:picLocks noChangeAspect="1"/>
                      </a:cNvPicPr>
                    </a:nvPicPr>
                    <a:blipFill>
                      <a:blip r:embed="rId29"/>
                      <a:stretch>
                        <a:fillRect/>
                      </a:stretch>
                    </a:blipFill>
                    <a:spPr>
                      <a:xfrm>
                        <a:off x="1043608" y="836713"/>
                        <a:ext cx="7693534" cy="4464496"/>
                      </a:xfrm>
                      <a:prstGeom prst="rect">
                        <a:avLst/>
                      </a:prstGeom>
                    </a:spPr>
                  </a:pic>
                  <a:sp>
                    <a:nvSpPr>
                      <a:cNvPr id="3" name="TextBox 2"/>
                      <a:cNvSpPr txBox="1"/>
                    </a:nvSpPr>
                    <a:spPr>
                      <a:xfrm rot="10800000">
                        <a:off x="611560" y="1700808"/>
                        <a:ext cx="461665" cy="2734467"/>
                      </a:xfrm>
                      <a:prstGeom prst="rect">
                        <a:avLst/>
                      </a:prstGeom>
                      <a:noFill/>
                    </a:spPr>
                    <a:txSp>
                      <a:txBody>
                        <a:bodyPr vert="eaVert"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6659A7" w:rsidRDefault="00B4072C" w:rsidP="00B4072C">
      <w:pPr>
        <w:pStyle w:val="Figure"/>
      </w:pPr>
      <w:bookmarkStart w:id="144" w:name="_Toc326086023"/>
      <w:bookmarkStart w:id="145" w:name="_Toc326086546"/>
      <w:bookmarkStart w:id="146" w:name="_Toc335603896"/>
      <w:bookmarkStart w:id="147" w:name="_Toc335680055"/>
      <w:bookmarkStart w:id="148" w:name="_Toc341040537"/>
      <w:bookmarkStart w:id="149" w:name="_Toc341040807"/>
      <w:r>
        <w:t>Figure 2.6</w:t>
      </w:r>
      <w:r w:rsidRPr="00A46A3C">
        <w:t xml:space="preserve"> </w:t>
      </w:r>
      <w:proofErr w:type="gramStart"/>
      <w:r w:rsidR="00F24BB1">
        <w:rPr>
          <w:rFonts w:hint="eastAsia"/>
        </w:rPr>
        <w:t>T</w:t>
      </w:r>
      <w:r w:rsidRPr="00A46A3C">
        <w:t>he</w:t>
      </w:r>
      <w:proofErr w:type="gramEnd"/>
      <w:r w:rsidRPr="00A46A3C">
        <w:t xml:space="preserve"> effect of varying element width</w:t>
      </w:r>
      <w:bookmarkEnd w:id="144"/>
      <w:bookmarkEnd w:id="145"/>
      <w:r w:rsidR="00097FCF">
        <w:t>.</w:t>
      </w:r>
      <w:bookmarkEnd w:id="146"/>
      <w:bookmarkEnd w:id="147"/>
      <w:bookmarkEnd w:id="148"/>
      <w:bookmarkEnd w:id="149"/>
    </w:p>
    <w:p w:rsidR="000E23D8" w:rsidRDefault="00E76F4C" w:rsidP="007477F2">
      <w:pPr>
        <w:rPr>
          <w:rFonts w:cs="Times New Roman"/>
          <w:szCs w:val="24"/>
        </w:rPr>
      </w:pPr>
      <w:r>
        <w:rPr>
          <w:rFonts w:cs="Times New Roman"/>
          <w:szCs w:val="24"/>
        </w:rPr>
        <w:t>Figure 2.6</w:t>
      </w:r>
      <w:r w:rsidR="00CA4345" w:rsidRPr="00A46A3C">
        <w:rPr>
          <w:rFonts w:cs="Times New Roman"/>
          <w:szCs w:val="24"/>
        </w:rPr>
        <w:t xml:space="preserve"> </w:t>
      </w:r>
      <w:r w:rsidR="00186196">
        <w:rPr>
          <w:rFonts w:cs="Times New Roman"/>
          <w:szCs w:val="24"/>
        </w:rPr>
        <w:t>shows the variation of resonant</w:t>
      </w:r>
      <w:r w:rsidR="00CA4345" w:rsidRPr="00A46A3C">
        <w:rPr>
          <w:rFonts w:cs="Times New Roman"/>
          <w:szCs w:val="24"/>
        </w:rPr>
        <w:t xml:space="preserve"> frequency due to </w:t>
      </w:r>
      <w:r w:rsidR="00186196">
        <w:rPr>
          <w:rFonts w:cs="Times New Roman"/>
          <w:szCs w:val="24"/>
        </w:rPr>
        <w:t>the change of the copper width</w:t>
      </w:r>
      <w:r w:rsidR="00CA4345" w:rsidRPr="00A46A3C">
        <w:rPr>
          <w:rFonts w:cs="Times New Roman"/>
          <w:szCs w:val="24"/>
        </w:rPr>
        <w:t>. All the parameters are unchanged expect the width of element. As the width</w:t>
      </w:r>
      <w:r w:rsidR="0078296A">
        <w:rPr>
          <w:rFonts w:cs="Times New Roman"/>
          <w:szCs w:val="24"/>
        </w:rPr>
        <w:t xml:space="preserve"> increases</w:t>
      </w:r>
      <w:r w:rsidR="00CA4345" w:rsidRPr="00A46A3C">
        <w:rPr>
          <w:rFonts w:cs="Times New Roman"/>
          <w:szCs w:val="24"/>
        </w:rPr>
        <w:t xml:space="preserve">, the resonant frequency becomes </w:t>
      </w:r>
      <w:r w:rsidR="00CA4345">
        <w:rPr>
          <w:rFonts w:cs="Times New Roman"/>
          <w:szCs w:val="24"/>
        </w:rPr>
        <w:t>higher</w:t>
      </w:r>
      <w:r w:rsidR="0078296A">
        <w:rPr>
          <w:rFonts w:cs="Times New Roman"/>
          <w:szCs w:val="24"/>
        </w:rPr>
        <w:t>. Meanwhile the</w:t>
      </w:r>
      <w:r w:rsidR="00CA4345" w:rsidRPr="00A46A3C">
        <w:rPr>
          <w:rFonts w:cs="Times New Roman"/>
          <w:szCs w:val="24"/>
        </w:rPr>
        <w:t xml:space="preserve"> </w:t>
      </w:r>
      <w:r w:rsidR="00186196">
        <w:rPr>
          <w:rFonts w:cs="Times New Roman"/>
          <w:szCs w:val="24"/>
        </w:rPr>
        <w:t xml:space="preserve">bandwidth becomes wider. </w:t>
      </w:r>
    </w:p>
    <w:p w:rsidR="00B4072C" w:rsidRPr="00A46A3C" w:rsidRDefault="00B4072C" w:rsidP="00BF2E12">
      <w:pPr>
        <w:jc w:val="center"/>
        <w:rPr>
          <w:rFonts w:cs="Times New Roman"/>
          <w:szCs w:val="24"/>
        </w:rPr>
      </w:pPr>
      <w:r w:rsidRPr="006659A7">
        <w:rPr>
          <w:rFonts w:cs="Times New Roman"/>
          <w:noProof/>
          <w:szCs w:val="24"/>
          <w:lang w:val="en-TT"/>
        </w:rPr>
        <w:drawing>
          <wp:inline distT="0" distB="0" distL="0" distR="0">
            <wp:extent cx="4552950" cy="2247900"/>
            <wp:effectExtent l="0" t="0" r="0" b="0"/>
            <wp:docPr id="61"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92888" cy="4316553"/>
                      <a:chOff x="827584" y="836712"/>
                      <a:chExt cx="7992888" cy="4316553"/>
                    </a:xfrm>
                  </a:grpSpPr>
                  <a:pic>
                    <a:nvPicPr>
                      <a:cNvPr id="2" name="Picture 1" descr="4.jpg"/>
                      <a:cNvPicPr>
                        <a:picLocks noChangeAspect="1"/>
                      </a:cNvPicPr>
                    </a:nvPicPr>
                    <a:blipFill>
                      <a:blip r:embed="rId30"/>
                      <a:stretch>
                        <a:fillRect/>
                      </a:stretch>
                    </a:blipFill>
                    <a:spPr>
                      <a:xfrm>
                        <a:off x="1259632" y="836712"/>
                        <a:ext cx="7560840" cy="4316553"/>
                      </a:xfrm>
                      <a:prstGeom prst="rect">
                        <a:avLst/>
                      </a:prstGeom>
                    </a:spPr>
                  </a:pic>
                  <a:sp>
                    <a:nvSpPr>
                      <a:cNvPr id="3" name="TextBox 2"/>
                      <a:cNvSpPr txBox="1"/>
                    </a:nvSpPr>
                    <a:spPr>
                      <a:xfrm rot="10800000">
                        <a:off x="827584" y="1628800"/>
                        <a:ext cx="461665" cy="2734467"/>
                      </a:xfrm>
                      <a:prstGeom prst="rect">
                        <a:avLst/>
                      </a:prstGeom>
                      <a:noFill/>
                    </a:spPr>
                    <a:txSp>
                      <a:txBody>
                        <a:bodyPr vert="eaVert"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097FCF" w:rsidRPr="00A46A3C" w:rsidRDefault="00B4072C" w:rsidP="00097FCF">
      <w:pPr>
        <w:pStyle w:val="Figure"/>
      </w:pPr>
      <w:bookmarkStart w:id="150" w:name="_Toc326086024"/>
      <w:bookmarkStart w:id="151" w:name="_Toc326086547"/>
      <w:bookmarkStart w:id="152" w:name="_Toc335603897"/>
      <w:bookmarkStart w:id="153" w:name="_Toc335680056"/>
      <w:bookmarkStart w:id="154" w:name="_Toc341040538"/>
      <w:bookmarkStart w:id="155" w:name="_Toc341040808"/>
      <w:r>
        <w:t>Figure 2.7</w:t>
      </w:r>
      <w:r w:rsidRPr="00A46A3C">
        <w:t xml:space="preserve"> </w:t>
      </w:r>
      <w:proofErr w:type="gramStart"/>
      <w:r w:rsidR="00AB0142">
        <w:rPr>
          <w:rFonts w:hint="eastAsia"/>
        </w:rPr>
        <w:t>T</w:t>
      </w:r>
      <w:r w:rsidRPr="00A46A3C">
        <w:t>he</w:t>
      </w:r>
      <w:proofErr w:type="gramEnd"/>
      <w:r w:rsidRPr="00A46A3C">
        <w:t xml:space="preserve"> effect of varying element gap</w:t>
      </w:r>
      <w:bookmarkEnd w:id="150"/>
      <w:bookmarkEnd w:id="151"/>
      <w:r w:rsidR="00097FCF">
        <w:t>.</w:t>
      </w:r>
      <w:bookmarkEnd w:id="152"/>
      <w:bookmarkEnd w:id="153"/>
      <w:bookmarkEnd w:id="154"/>
      <w:bookmarkEnd w:id="155"/>
    </w:p>
    <w:p w:rsidR="001E0EEC" w:rsidRDefault="00E76F4C" w:rsidP="007477F2">
      <w:pPr>
        <w:rPr>
          <w:rFonts w:cs="Times New Roman"/>
          <w:szCs w:val="24"/>
        </w:rPr>
      </w:pPr>
      <w:r>
        <w:rPr>
          <w:rFonts w:cs="Times New Roman"/>
          <w:szCs w:val="24"/>
        </w:rPr>
        <w:t>Figure 2.7</w:t>
      </w:r>
      <w:r w:rsidR="00CA4345" w:rsidRPr="00A46A3C">
        <w:rPr>
          <w:rFonts w:cs="Times New Roman"/>
          <w:szCs w:val="24"/>
        </w:rPr>
        <w:t xml:space="preserve"> shows the variation of resonant frequency</w:t>
      </w:r>
      <w:r w:rsidR="00AA5D86">
        <w:rPr>
          <w:rFonts w:cs="Times New Roman"/>
          <w:szCs w:val="24"/>
        </w:rPr>
        <w:t xml:space="preserve"> due to the change of the gap between unit cells</w:t>
      </w:r>
      <w:r w:rsidR="00CA4345" w:rsidRPr="00A46A3C">
        <w:rPr>
          <w:rFonts w:cs="Times New Roman"/>
          <w:szCs w:val="24"/>
        </w:rPr>
        <w:t xml:space="preserve">. The </w:t>
      </w:r>
      <w:r w:rsidR="00CA4345">
        <w:rPr>
          <w:rFonts w:cs="Times New Roman"/>
          <w:szCs w:val="24"/>
        </w:rPr>
        <w:t>loop</w:t>
      </w:r>
      <w:r w:rsidR="00CA4345" w:rsidRPr="00A46A3C">
        <w:rPr>
          <w:rFonts w:cs="Times New Roman"/>
          <w:szCs w:val="24"/>
        </w:rPr>
        <w:t xml:space="preserve"> remains at the same size as shown in Table 2.1, the increased element spacing can be achieved by increasing the substrate size. </w:t>
      </w:r>
      <w:r w:rsidR="00CA4345">
        <w:rPr>
          <w:rFonts w:cs="Times New Roman"/>
          <w:szCs w:val="24"/>
        </w:rPr>
        <w:t xml:space="preserve">Thus the periodicity of the array increased and the equivalent capacitance reduced. </w:t>
      </w:r>
      <w:r w:rsidR="00CA4345" w:rsidRPr="00A46A3C">
        <w:rPr>
          <w:rFonts w:cs="Times New Roman"/>
          <w:szCs w:val="24"/>
        </w:rPr>
        <w:t xml:space="preserve">The </w:t>
      </w:r>
      <w:r w:rsidR="00AA5D86">
        <w:rPr>
          <w:rFonts w:cs="Times New Roman"/>
          <w:szCs w:val="24"/>
        </w:rPr>
        <w:t>enlargement</w:t>
      </w:r>
      <w:r w:rsidR="00CA4345" w:rsidRPr="00A46A3C">
        <w:rPr>
          <w:rFonts w:cs="Times New Roman"/>
          <w:szCs w:val="24"/>
        </w:rPr>
        <w:t xml:space="preserve"> of the gap causes the increase of</w:t>
      </w:r>
      <w:r w:rsidR="0078296A">
        <w:rPr>
          <w:rFonts w:cs="Times New Roman"/>
          <w:szCs w:val="24"/>
        </w:rPr>
        <w:t xml:space="preserve"> the</w:t>
      </w:r>
      <w:r w:rsidR="00CA4345" w:rsidRPr="00A46A3C">
        <w:rPr>
          <w:rFonts w:cs="Times New Roman"/>
          <w:szCs w:val="24"/>
        </w:rPr>
        <w:t xml:space="preserve"> resonant frequency and reduction of the bandwidth. </w:t>
      </w:r>
    </w:p>
    <w:p w:rsidR="00B4072C" w:rsidRPr="00A46A3C" w:rsidRDefault="00B4072C" w:rsidP="001E0EEC">
      <w:pPr>
        <w:jc w:val="center"/>
        <w:rPr>
          <w:rFonts w:cs="Times New Roman"/>
          <w:szCs w:val="24"/>
        </w:rPr>
      </w:pPr>
      <w:r w:rsidRPr="006659A7">
        <w:rPr>
          <w:rFonts w:cs="Times New Roman"/>
          <w:noProof/>
          <w:szCs w:val="24"/>
          <w:lang w:val="en-TT"/>
        </w:rPr>
        <w:lastRenderedPageBreak/>
        <w:drawing>
          <wp:inline distT="0" distB="0" distL="0" distR="0">
            <wp:extent cx="4610100" cy="2333625"/>
            <wp:effectExtent l="0" t="0" r="0" b="0"/>
            <wp:docPr id="62"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84368" cy="4275258"/>
                      <a:chOff x="1259632" y="1052736"/>
                      <a:chExt cx="7884368" cy="4275258"/>
                    </a:xfrm>
                  </a:grpSpPr>
                  <a:pic>
                    <a:nvPicPr>
                      <a:cNvPr id="2" name="Picture 1" descr="6.jpg"/>
                      <a:cNvPicPr>
                        <a:picLocks noChangeAspect="1"/>
                      </a:cNvPicPr>
                    </a:nvPicPr>
                    <a:blipFill>
                      <a:blip r:embed="rId31"/>
                      <a:stretch>
                        <a:fillRect/>
                      </a:stretch>
                    </a:blipFill>
                    <a:spPr>
                      <a:xfrm>
                        <a:off x="1680872" y="1052736"/>
                        <a:ext cx="7463128" cy="4275258"/>
                      </a:xfrm>
                      <a:prstGeom prst="rect">
                        <a:avLst/>
                      </a:prstGeom>
                    </a:spPr>
                  </a:pic>
                  <a:sp>
                    <a:nvSpPr>
                      <a:cNvPr id="3" name="TextBox 2"/>
                      <a:cNvSpPr txBox="1"/>
                    </a:nvSpPr>
                    <a:spPr>
                      <a:xfrm rot="10800000">
                        <a:off x="1259632" y="1916832"/>
                        <a:ext cx="461665" cy="2734467"/>
                      </a:xfrm>
                      <a:prstGeom prst="rect">
                        <a:avLst/>
                      </a:prstGeom>
                      <a:noFill/>
                    </a:spPr>
                    <a:txSp>
                      <a:txBody>
                        <a:bodyPr vert="eaVert"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0B2577" w:rsidRDefault="00B4072C" w:rsidP="00740A5B">
      <w:pPr>
        <w:pStyle w:val="Figure"/>
      </w:pPr>
      <w:bookmarkStart w:id="156" w:name="_Toc326086025"/>
      <w:bookmarkStart w:id="157" w:name="_Toc326086548"/>
      <w:bookmarkStart w:id="158" w:name="_Toc335603898"/>
      <w:bookmarkStart w:id="159" w:name="_Toc335680057"/>
      <w:bookmarkStart w:id="160" w:name="_Toc341040539"/>
      <w:bookmarkStart w:id="161" w:name="_Toc341040809"/>
      <w:r>
        <w:t>Figure 2.8</w:t>
      </w:r>
      <w:r w:rsidRPr="00A46A3C">
        <w:t xml:space="preserve"> </w:t>
      </w:r>
      <w:proofErr w:type="gramStart"/>
      <w:r w:rsidR="00F24BB1">
        <w:rPr>
          <w:rFonts w:hint="eastAsia"/>
        </w:rPr>
        <w:t>T</w:t>
      </w:r>
      <w:r w:rsidRPr="00A46A3C">
        <w:t>he</w:t>
      </w:r>
      <w:proofErr w:type="gramEnd"/>
      <w:r w:rsidRPr="00A46A3C">
        <w:t xml:space="preserve"> effect of varying substrate thickness</w:t>
      </w:r>
      <w:bookmarkEnd w:id="156"/>
      <w:bookmarkEnd w:id="157"/>
      <w:r w:rsidR="00097FCF">
        <w:t>.</w:t>
      </w:r>
      <w:bookmarkEnd w:id="158"/>
      <w:bookmarkEnd w:id="159"/>
      <w:bookmarkEnd w:id="160"/>
      <w:bookmarkEnd w:id="161"/>
      <w:r w:rsidRPr="00A46A3C">
        <w:t xml:space="preserve"> </w:t>
      </w:r>
    </w:p>
    <w:p w:rsidR="00DA6552" w:rsidRDefault="00E76F4C" w:rsidP="007477F2">
      <w:pPr>
        <w:rPr>
          <w:rFonts w:cs="Times New Roman"/>
          <w:szCs w:val="24"/>
        </w:rPr>
      </w:pPr>
      <w:r>
        <w:rPr>
          <w:rFonts w:cs="Times New Roman"/>
          <w:szCs w:val="24"/>
        </w:rPr>
        <w:t>Figure 2.8</w:t>
      </w:r>
      <w:r w:rsidR="00CA4345" w:rsidRPr="00A46A3C">
        <w:rPr>
          <w:rFonts w:cs="Times New Roman"/>
          <w:szCs w:val="24"/>
        </w:rPr>
        <w:t xml:space="preserve"> shows the variation of the resonant frequency due to the change of the thickness of the substrate. The resonant frequency and the </w:t>
      </w:r>
      <w:r w:rsidR="0078296A">
        <w:rPr>
          <w:rFonts w:cs="Times New Roman"/>
          <w:szCs w:val="24"/>
        </w:rPr>
        <w:t>band</w:t>
      </w:r>
      <w:r w:rsidR="00CA4345" w:rsidRPr="00A46A3C">
        <w:rPr>
          <w:rFonts w:cs="Times New Roman"/>
          <w:szCs w:val="24"/>
        </w:rPr>
        <w:t>width have a small reduction as the thick</w:t>
      </w:r>
      <w:r w:rsidR="0078296A">
        <w:rPr>
          <w:rFonts w:cs="Times New Roman"/>
          <w:szCs w:val="24"/>
        </w:rPr>
        <w:t>ness of the substrate increases</w:t>
      </w:r>
      <w:r w:rsidR="00CA4345" w:rsidRPr="00A46A3C">
        <w:rPr>
          <w:rFonts w:cs="Times New Roman"/>
          <w:szCs w:val="24"/>
        </w:rPr>
        <w:t xml:space="preserve">.  </w:t>
      </w:r>
    </w:p>
    <w:p w:rsidR="00BF2E12" w:rsidRDefault="00BF2E12" w:rsidP="007477F2">
      <w:pPr>
        <w:rPr>
          <w:rFonts w:cs="Times New Roman"/>
          <w:szCs w:val="24"/>
        </w:rPr>
      </w:pPr>
    </w:p>
    <w:p w:rsidR="00B4072C" w:rsidRDefault="00B4072C" w:rsidP="00DA6552">
      <w:pPr>
        <w:jc w:val="center"/>
        <w:rPr>
          <w:rFonts w:cs="Times New Roman"/>
          <w:szCs w:val="24"/>
        </w:rPr>
      </w:pPr>
      <w:r w:rsidRPr="006659A7">
        <w:rPr>
          <w:rFonts w:cs="Times New Roman"/>
          <w:noProof/>
          <w:szCs w:val="24"/>
          <w:lang w:val="en-TT"/>
        </w:rPr>
        <w:drawing>
          <wp:inline distT="0" distB="0" distL="0" distR="0">
            <wp:extent cx="4533900" cy="2333625"/>
            <wp:effectExtent l="0" t="0" r="0" b="0"/>
            <wp:docPr id="63"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48464" cy="4785213"/>
                      <a:chOff x="395536" y="764704"/>
                      <a:chExt cx="8748464" cy="4785213"/>
                    </a:xfrm>
                  </a:grpSpPr>
                  <a:pic>
                    <a:nvPicPr>
                      <a:cNvPr id="2" name="Picture 1" descr="7.jpg"/>
                      <a:cNvPicPr>
                        <a:picLocks noChangeAspect="1"/>
                      </a:cNvPicPr>
                    </a:nvPicPr>
                    <a:blipFill>
                      <a:blip r:embed="rId32"/>
                      <a:stretch>
                        <a:fillRect/>
                      </a:stretch>
                    </a:blipFill>
                    <a:spPr>
                      <a:xfrm>
                        <a:off x="809440" y="764704"/>
                        <a:ext cx="8334560" cy="4785213"/>
                      </a:xfrm>
                      <a:prstGeom prst="rect">
                        <a:avLst/>
                      </a:prstGeom>
                    </a:spPr>
                  </a:pic>
                  <a:sp>
                    <a:nvSpPr>
                      <a:cNvPr id="3" name="TextBox 2"/>
                      <a:cNvSpPr txBox="1"/>
                    </a:nvSpPr>
                    <a:spPr>
                      <a:xfrm rot="10800000">
                        <a:off x="395536" y="1700808"/>
                        <a:ext cx="461665" cy="2734467"/>
                      </a:xfrm>
                      <a:prstGeom prst="rect">
                        <a:avLst/>
                      </a:prstGeom>
                      <a:noFill/>
                    </a:spPr>
                    <a:txSp>
                      <a:txBody>
                        <a:bodyPr vert="eaVert"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B4072C" w:rsidRDefault="00F24BB1" w:rsidP="00AB0142">
      <w:pPr>
        <w:jc w:val="center"/>
      </w:pPr>
      <w:r>
        <w:rPr>
          <w:rFonts w:hint="eastAsia"/>
        </w:rPr>
        <w:t>(a) TE mode</w:t>
      </w:r>
    </w:p>
    <w:p w:rsidR="00B4072C" w:rsidRDefault="00B4072C" w:rsidP="00B4072C">
      <w:pPr>
        <w:jc w:val="center"/>
        <w:rPr>
          <w:rFonts w:cs="Times New Roman"/>
          <w:szCs w:val="24"/>
        </w:rPr>
      </w:pPr>
      <w:r w:rsidRPr="006659A7">
        <w:rPr>
          <w:rFonts w:cs="Times New Roman"/>
          <w:noProof/>
          <w:szCs w:val="24"/>
          <w:lang w:val="en-TT"/>
        </w:rPr>
        <w:lastRenderedPageBreak/>
        <w:drawing>
          <wp:inline distT="0" distB="0" distL="0" distR="0">
            <wp:extent cx="4419600" cy="2381250"/>
            <wp:effectExtent l="0" t="0" r="0" b="0"/>
            <wp:docPr id="73"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76456" cy="4736787"/>
                      <a:chOff x="467544" y="836712"/>
                      <a:chExt cx="8676456" cy="4736787"/>
                    </a:xfrm>
                  </a:grpSpPr>
                  <a:pic>
                    <a:nvPicPr>
                      <a:cNvPr id="2" name="Picture 1" descr="8.jpg"/>
                      <a:cNvPicPr>
                        <a:picLocks noChangeAspect="1"/>
                      </a:cNvPicPr>
                    </a:nvPicPr>
                    <a:blipFill>
                      <a:blip r:embed="rId33"/>
                      <a:stretch>
                        <a:fillRect/>
                      </a:stretch>
                    </a:blipFill>
                    <a:spPr>
                      <a:xfrm>
                        <a:off x="899592" y="836712"/>
                        <a:ext cx="8244408" cy="4736787"/>
                      </a:xfrm>
                      <a:prstGeom prst="rect">
                        <a:avLst/>
                      </a:prstGeom>
                    </a:spPr>
                  </a:pic>
                  <a:sp>
                    <a:nvSpPr>
                      <a:cNvPr id="3" name="TextBox 2"/>
                      <a:cNvSpPr txBox="1"/>
                    </a:nvSpPr>
                    <a:spPr>
                      <a:xfrm rot="10800000">
                        <a:off x="467544" y="1844824"/>
                        <a:ext cx="461665" cy="2734467"/>
                      </a:xfrm>
                      <a:prstGeom prst="rect">
                        <a:avLst/>
                      </a:prstGeom>
                      <a:noFill/>
                    </a:spPr>
                    <a:txSp>
                      <a:txBody>
                        <a:bodyPr vert="eaVert"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B4072C" w:rsidRDefault="00F24BB1" w:rsidP="00B4072C">
      <w:pPr>
        <w:jc w:val="center"/>
        <w:rPr>
          <w:rFonts w:cs="Times New Roman"/>
          <w:szCs w:val="24"/>
        </w:rPr>
      </w:pPr>
      <w:r>
        <w:rPr>
          <w:rFonts w:cs="Times New Roman" w:hint="eastAsia"/>
          <w:szCs w:val="24"/>
        </w:rPr>
        <w:t>(b) TM mode</w:t>
      </w:r>
    </w:p>
    <w:p w:rsidR="001E0EEC" w:rsidRDefault="00F24BB1" w:rsidP="001E0EEC">
      <w:pPr>
        <w:pStyle w:val="Figure"/>
      </w:pPr>
      <w:bookmarkStart w:id="162" w:name="_Toc326086027"/>
      <w:bookmarkStart w:id="163" w:name="_Toc326086550"/>
      <w:bookmarkStart w:id="164" w:name="_Toc335603900"/>
      <w:bookmarkStart w:id="165" w:name="_Toc335680058"/>
      <w:bookmarkStart w:id="166" w:name="_Toc341040540"/>
      <w:bookmarkStart w:id="167" w:name="_Toc341040810"/>
      <w:r>
        <w:t>Figure 2.</w:t>
      </w:r>
      <w:r>
        <w:rPr>
          <w:rFonts w:hint="eastAsia"/>
        </w:rPr>
        <w:t>9</w:t>
      </w:r>
      <w:r w:rsidR="00B4072C">
        <w:t xml:space="preserve"> Transmission </w:t>
      </w:r>
      <w:proofErr w:type="gramStart"/>
      <w:r w:rsidR="00F26772">
        <w:t>response</w:t>
      </w:r>
      <w:proofErr w:type="gramEnd"/>
      <w:r w:rsidR="00B4072C">
        <w:t xml:space="preserve"> </w:t>
      </w:r>
      <w:r>
        <w:rPr>
          <w:rFonts w:hint="eastAsia"/>
        </w:rPr>
        <w:t>at</w:t>
      </w:r>
      <w:r w:rsidR="00B4072C">
        <w:t xml:space="preserve"> different incident angles</w:t>
      </w:r>
      <w:bookmarkEnd w:id="162"/>
      <w:bookmarkEnd w:id="163"/>
      <w:r w:rsidR="00097FCF">
        <w:t>.</w:t>
      </w:r>
      <w:bookmarkEnd w:id="164"/>
      <w:bookmarkEnd w:id="165"/>
      <w:bookmarkEnd w:id="166"/>
      <w:bookmarkEnd w:id="167"/>
    </w:p>
    <w:p w:rsidR="00E76F4C" w:rsidRPr="000A46D2" w:rsidRDefault="00CA4345" w:rsidP="000E23D8">
      <w:pPr>
        <w:rPr>
          <w:rFonts w:cs="Times New Roman"/>
          <w:szCs w:val="24"/>
        </w:rPr>
        <w:sectPr w:rsidR="00E76F4C" w:rsidRPr="000A46D2" w:rsidSect="007760A0">
          <w:headerReference w:type="default" r:id="rId34"/>
          <w:type w:val="continuous"/>
          <w:pgSz w:w="11906" w:h="16838"/>
          <w:pgMar w:top="1440" w:right="1800" w:bottom="1440" w:left="1800" w:header="851" w:footer="992" w:gutter="0"/>
          <w:cols w:space="425"/>
          <w:docGrid w:type="lines" w:linePitch="312"/>
        </w:sectPr>
      </w:pPr>
      <w:r w:rsidRPr="00A46A3C">
        <w:rPr>
          <w:rFonts w:cs="Times New Roman"/>
          <w:szCs w:val="24"/>
        </w:rPr>
        <w:t>Besides the reson</w:t>
      </w:r>
      <w:r w:rsidR="00AA5D86">
        <w:rPr>
          <w:rFonts w:cs="Times New Roman"/>
          <w:szCs w:val="24"/>
        </w:rPr>
        <w:t>ant frequency and the bandwidth</w:t>
      </w:r>
      <w:r w:rsidRPr="00A46A3C">
        <w:rPr>
          <w:rFonts w:cs="Times New Roman"/>
          <w:szCs w:val="24"/>
        </w:rPr>
        <w:t xml:space="preserve">, another important characteristic of FSS is the stability of the resonant frequency with respect to the incident angle of the plane wave.  </w:t>
      </w:r>
      <w:r w:rsidR="00E76F4C">
        <w:rPr>
          <w:rFonts w:cs="Times New Roman"/>
          <w:szCs w:val="24"/>
        </w:rPr>
        <w:t xml:space="preserve">Figure 2.9 </w:t>
      </w:r>
      <w:r>
        <w:rPr>
          <w:rFonts w:cs="Times New Roman"/>
          <w:szCs w:val="24"/>
        </w:rPr>
        <w:t>show</w:t>
      </w:r>
      <w:r w:rsidR="00F24BB1">
        <w:rPr>
          <w:rFonts w:cs="Times New Roman" w:hint="eastAsia"/>
          <w:szCs w:val="24"/>
        </w:rPr>
        <w:t>s</w:t>
      </w:r>
      <w:r>
        <w:rPr>
          <w:rFonts w:cs="Times New Roman"/>
          <w:szCs w:val="24"/>
        </w:rPr>
        <w:t xml:space="preserve"> the variation of the resonant frequency due to the incident angles for TE and TM polarizations. It can be observe</w:t>
      </w:r>
      <w:r w:rsidR="0078296A">
        <w:rPr>
          <w:rFonts w:cs="Times New Roman"/>
          <w:szCs w:val="24"/>
        </w:rPr>
        <w:t>d</w:t>
      </w:r>
      <w:r>
        <w:rPr>
          <w:rFonts w:cs="Times New Roman"/>
          <w:szCs w:val="24"/>
        </w:rPr>
        <w:t xml:space="preserve"> that with the increase of incident angles, the resonant frequency of both TE a</w:t>
      </w:r>
      <w:r w:rsidR="00AA5D86">
        <w:rPr>
          <w:rFonts w:cs="Times New Roman"/>
          <w:szCs w:val="24"/>
        </w:rPr>
        <w:t>nd TM increase slightly. Comparing</w:t>
      </w:r>
      <w:r>
        <w:rPr>
          <w:rFonts w:cs="Times New Roman"/>
          <w:szCs w:val="24"/>
        </w:rPr>
        <w:t xml:space="preserve"> with TM mode, TE mode is more stable.</w:t>
      </w:r>
    </w:p>
    <w:p w:rsidR="007760A0" w:rsidRDefault="007760A0" w:rsidP="000E23D8">
      <w:pPr>
        <w:rPr>
          <w:rFonts w:cs="Times New Roman"/>
          <w:b/>
          <w:sz w:val="32"/>
          <w:szCs w:val="32"/>
        </w:rPr>
        <w:sectPr w:rsidR="007760A0" w:rsidSect="007760A0">
          <w:type w:val="continuous"/>
          <w:pgSz w:w="11906" w:h="16838"/>
          <w:pgMar w:top="1440" w:right="1800" w:bottom="1440" w:left="1800" w:header="851" w:footer="992" w:gutter="0"/>
          <w:cols w:space="425"/>
          <w:docGrid w:type="lines" w:linePitch="312"/>
        </w:sectPr>
      </w:pPr>
    </w:p>
    <w:p w:rsidR="00C46501" w:rsidRDefault="00C46501" w:rsidP="00E43F4D">
      <w:pPr>
        <w:widowControl/>
        <w:spacing w:line="240" w:lineRule="auto"/>
        <w:jc w:val="left"/>
        <w:rPr>
          <w:rFonts w:eastAsia="Times New Roman" w:cs="Times New Roman"/>
          <w:b/>
          <w:bCs/>
          <w:kern w:val="36"/>
          <w:sz w:val="32"/>
          <w:szCs w:val="32"/>
          <w:lang w:val="en-TT"/>
        </w:rPr>
      </w:pPr>
      <w:bookmarkStart w:id="168" w:name="_Toc325573214"/>
    </w:p>
    <w:p w:rsidR="00DB5730" w:rsidRDefault="00DB5730" w:rsidP="00E43F4D">
      <w:pPr>
        <w:widowControl/>
        <w:spacing w:line="240" w:lineRule="auto"/>
        <w:jc w:val="left"/>
        <w:rPr>
          <w:rFonts w:eastAsia="Times New Roman" w:cs="Times New Roman"/>
          <w:b/>
          <w:bCs/>
          <w:kern w:val="36"/>
          <w:sz w:val="32"/>
          <w:szCs w:val="32"/>
          <w:lang w:val="en-TT"/>
        </w:rPr>
      </w:pPr>
    </w:p>
    <w:p w:rsidR="00DB5730" w:rsidRDefault="00DB5730" w:rsidP="00E43F4D">
      <w:pPr>
        <w:widowControl/>
        <w:spacing w:line="240" w:lineRule="auto"/>
        <w:jc w:val="left"/>
        <w:rPr>
          <w:rFonts w:eastAsia="Times New Roman" w:cs="Times New Roman"/>
          <w:b/>
          <w:bCs/>
          <w:kern w:val="36"/>
          <w:sz w:val="32"/>
          <w:szCs w:val="32"/>
          <w:lang w:val="en-TT"/>
        </w:rPr>
      </w:pPr>
    </w:p>
    <w:p w:rsidR="00DB5730" w:rsidRDefault="00DB5730" w:rsidP="00E43F4D">
      <w:pPr>
        <w:widowControl/>
        <w:spacing w:line="240" w:lineRule="auto"/>
        <w:jc w:val="left"/>
        <w:rPr>
          <w:rFonts w:eastAsia="Times New Roman" w:cs="Times New Roman"/>
          <w:b/>
          <w:bCs/>
          <w:kern w:val="36"/>
          <w:sz w:val="32"/>
          <w:szCs w:val="32"/>
          <w:lang w:val="en-TT"/>
        </w:rPr>
      </w:pPr>
    </w:p>
    <w:p w:rsidR="00DB5730" w:rsidRDefault="00DB5730" w:rsidP="00E43F4D">
      <w:pPr>
        <w:widowControl/>
        <w:spacing w:line="240" w:lineRule="auto"/>
        <w:jc w:val="left"/>
        <w:rPr>
          <w:rFonts w:eastAsia="Times New Roman" w:cs="Times New Roman"/>
          <w:b/>
          <w:bCs/>
          <w:kern w:val="36"/>
          <w:sz w:val="32"/>
          <w:szCs w:val="32"/>
          <w:lang w:val="en-TT"/>
        </w:rPr>
      </w:pPr>
    </w:p>
    <w:p w:rsidR="00DB5730" w:rsidRDefault="00DB5730" w:rsidP="00E43F4D">
      <w:pPr>
        <w:widowControl/>
        <w:spacing w:line="240" w:lineRule="auto"/>
        <w:jc w:val="left"/>
        <w:rPr>
          <w:rFonts w:cs="Times New Roman"/>
          <w:b/>
          <w:bCs/>
          <w:kern w:val="36"/>
          <w:sz w:val="32"/>
          <w:szCs w:val="32"/>
          <w:lang w:val="en-TT"/>
        </w:rPr>
      </w:pPr>
    </w:p>
    <w:p w:rsidR="00484F8C" w:rsidRPr="00484F8C" w:rsidRDefault="00484F8C" w:rsidP="00E43F4D">
      <w:pPr>
        <w:widowControl/>
        <w:spacing w:line="240" w:lineRule="auto"/>
        <w:jc w:val="left"/>
        <w:rPr>
          <w:rFonts w:cs="Times New Roman"/>
          <w:b/>
          <w:bCs/>
          <w:kern w:val="36"/>
          <w:sz w:val="32"/>
          <w:szCs w:val="32"/>
          <w:lang w:val="en-TT"/>
        </w:rPr>
      </w:pPr>
    </w:p>
    <w:p w:rsidR="00427759" w:rsidRDefault="00427759" w:rsidP="00E43F4D">
      <w:pPr>
        <w:widowControl/>
        <w:spacing w:line="240" w:lineRule="auto"/>
        <w:jc w:val="left"/>
        <w:rPr>
          <w:rFonts w:eastAsia="Times New Roman" w:cs="Times New Roman"/>
          <w:b/>
          <w:bCs/>
          <w:kern w:val="36"/>
          <w:sz w:val="32"/>
          <w:szCs w:val="32"/>
          <w:lang w:val="en-TT"/>
        </w:rPr>
      </w:pPr>
    </w:p>
    <w:p w:rsidR="00B727B4" w:rsidRPr="00F24BB1" w:rsidRDefault="00B727B4" w:rsidP="00E43F4D">
      <w:pPr>
        <w:widowControl/>
        <w:spacing w:line="240" w:lineRule="auto"/>
        <w:jc w:val="left"/>
        <w:rPr>
          <w:rFonts w:cs="Times New Roman"/>
          <w:b/>
          <w:bCs/>
          <w:kern w:val="36"/>
          <w:sz w:val="32"/>
          <w:szCs w:val="32"/>
          <w:lang w:val="en-TT"/>
        </w:rPr>
        <w:sectPr w:rsidR="00B727B4" w:rsidRPr="00F24BB1" w:rsidSect="00CA4345">
          <w:headerReference w:type="default" r:id="rId35"/>
          <w:type w:val="continuous"/>
          <w:pgSz w:w="11906" w:h="16838"/>
          <w:pgMar w:top="1440" w:right="1800" w:bottom="1440" w:left="1800" w:header="851" w:footer="992" w:gutter="0"/>
          <w:cols w:space="425"/>
          <w:docGrid w:type="lines" w:linePitch="312"/>
        </w:sectPr>
      </w:pPr>
    </w:p>
    <w:p w:rsidR="005E691B" w:rsidRPr="00E61A67" w:rsidRDefault="003D18E7" w:rsidP="00E61A67">
      <w:pPr>
        <w:pStyle w:val="1"/>
      </w:pPr>
      <w:bookmarkStart w:id="169" w:name="_Toc325630840"/>
      <w:bookmarkStart w:id="170" w:name="_Toc326159739"/>
      <w:bookmarkStart w:id="171" w:name="_Toc332714331"/>
      <w:bookmarkStart w:id="172" w:name="_Toc335604390"/>
      <w:bookmarkStart w:id="173" w:name="_Toc335684142"/>
      <w:bookmarkStart w:id="174" w:name="_Toc341129724"/>
      <w:r w:rsidRPr="00E61A67">
        <w:lastRenderedPageBreak/>
        <w:t>C</w:t>
      </w:r>
      <w:r w:rsidRPr="00E61A67">
        <w:rPr>
          <w:rFonts w:hint="eastAsia"/>
        </w:rPr>
        <w:t>ha</w:t>
      </w:r>
      <w:r w:rsidR="00096553" w:rsidRPr="00E61A67">
        <w:rPr>
          <w:rFonts w:hint="eastAsia"/>
        </w:rPr>
        <w:t>pter 3</w:t>
      </w:r>
      <w:bookmarkStart w:id="175" w:name="_Toc325573215"/>
      <w:bookmarkStart w:id="176" w:name="_Toc325630841"/>
      <w:bookmarkStart w:id="177" w:name="_Toc326159740"/>
      <w:bookmarkStart w:id="178" w:name="_Toc332714332"/>
      <w:bookmarkEnd w:id="168"/>
      <w:bookmarkEnd w:id="169"/>
      <w:bookmarkEnd w:id="170"/>
      <w:bookmarkEnd w:id="171"/>
      <w:r w:rsidR="00484F8C">
        <w:rPr>
          <w:rFonts w:eastAsiaTheme="minorEastAsia" w:hint="eastAsia"/>
        </w:rPr>
        <w:t xml:space="preserve">: </w:t>
      </w:r>
      <w:r w:rsidR="007760A0" w:rsidRPr="00E61A67">
        <w:t>C</w:t>
      </w:r>
      <w:r w:rsidR="00CA2BD9" w:rsidRPr="00E61A67">
        <w:rPr>
          <w:rFonts w:hint="eastAsia"/>
        </w:rPr>
        <w:t>ross</w:t>
      </w:r>
      <w:r w:rsidR="007F17DD" w:rsidRPr="00E61A67">
        <w:t xml:space="preserve"> </w:t>
      </w:r>
      <w:r w:rsidR="005E691B" w:rsidRPr="00E61A67">
        <w:rPr>
          <w:rFonts w:hint="eastAsia"/>
        </w:rPr>
        <w:t>dipole</w:t>
      </w:r>
      <w:r w:rsidR="00CA2BD9" w:rsidRPr="00E61A67">
        <w:t xml:space="preserve"> element</w:t>
      </w:r>
      <w:r w:rsidR="00F11C67" w:rsidRPr="00E61A67">
        <w:rPr>
          <w:rFonts w:hint="eastAsia"/>
        </w:rPr>
        <w:t xml:space="preserve"> FSS</w:t>
      </w:r>
      <w:bookmarkEnd w:id="172"/>
      <w:bookmarkEnd w:id="173"/>
      <w:bookmarkEnd w:id="174"/>
      <w:bookmarkEnd w:id="175"/>
      <w:bookmarkEnd w:id="176"/>
      <w:bookmarkEnd w:id="177"/>
      <w:bookmarkEnd w:id="178"/>
    </w:p>
    <w:p w:rsidR="00363670" w:rsidRPr="00F11C67" w:rsidRDefault="003A6B02" w:rsidP="00D12DF7">
      <w:pPr>
        <w:rPr>
          <w:rFonts w:cs="Times New Roman"/>
          <w:szCs w:val="24"/>
        </w:rPr>
      </w:pPr>
      <w:r>
        <w:rPr>
          <w:rFonts w:cs="Times New Roman"/>
          <w:szCs w:val="24"/>
        </w:rPr>
        <w:t>T</w:t>
      </w:r>
      <w:r>
        <w:rPr>
          <w:rFonts w:cs="Times New Roman" w:hint="eastAsia"/>
          <w:szCs w:val="24"/>
        </w:rPr>
        <w:t>his chapter will start with a l</w:t>
      </w:r>
      <w:r w:rsidR="00CA2BD9">
        <w:rPr>
          <w:rFonts w:cs="Times New Roman" w:hint="eastAsia"/>
          <w:szCs w:val="24"/>
        </w:rPr>
        <w:t xml:space="preserve">ook at the design of </w:t>
      </w:r>
      <w:r w:rsidR="005E7B54">
        <w:rPr>
          <w:rFonts w:cs="Times New Roman"/>
          <w:szCs w:val="24"/>
        </w:rPr>
        <w:t xml:space="preserve">the </w:t>
      </w:r>
      <w:r w:rsidR="00CA2BD9">
        <w:rPr>
          <w:rFonts w:cs="Times New Roman" w:hint="eastAsia"/>
          <w:szCs w:val="24"/>
        </w:rPr>
        <w:t>flat cross</w:t>
      </w:r>
      <w:r w:rsidR="00470C3C">
        <w:rPr>
          <w:rFonts w:cs="Times New Roman"/>
          <w:szCs w:val="24"/>
        </w:rPr>
        <w:t xml:space="preserve"> </w:t>
      </w:r>
      <w:r>
        <w:rPr>
          <w:rFonts w:cs="Times New Roman" w:hint="eastAsia"/>
          <w:szCs w:val="24"/>
        </w:rPr>
        <w:t>dipole</w:t>
      </w:r>
      <w:r w:rsidR="00CA2BD9">
        <w:rPr>
          <w:rFonts w:cs="Times New Roman"/>
          <w:szCs w:val="24"/>
        </w:rPr>
        <w:t xml:space="preserve"> element</w:t>
      </w:r>
      <w:r>
        <w:rPr>
          <w:rFonts w:cs="Times New Roman" w:hint="eastAsia"/>
          <w:szCs w:val="24"/>
        </w:rPr>
        <w:t xml:space="preserve"> FSS. </w:t>
      </w:r>
      <w:r>
        <w:rPr>
          <w:rFonts w:cs="Times New Roman"/>
          <w:szCs w:val="24"/>
        </w:rPr>
        <w:t>T</w:t>
      </w:r>
      <w:r>
        <w:rPr>
          <w:rFonts w:cs="Times New Roman" w:hint="eastAsia"/>
          <w:szCs w:val="24"/>
        </w:rPr>
        <w:t>he novel de</w:t>
      </w:r>
      <w:r w:rsidR="00FA781F">
        <w:rPr>
          <w:rFonts w:cs="Times New Roman" w:hint="eastAsia"/>
          <w:szCs w:val="24"/>
        </w:rPr>
        <w:t>sign of</w:t>
      </w:r>
      <w:r w:rsidR="00A35673">
        <w:rPr>
          <w:rFonts w:cs="Times New Roman"/>
          <w:szCs w:val="24"/>
        </w:rPr>
        <w:t xml:space="preserve"> the</w:t>
      </w:r>
      <w:r w:rsidR="00FA781F">
        <w:rPr>
          <w:rFonts w:cs="Times New Roman" w:hint="eastAsia"/>
          <w:szCs w:val="24"/>
        </w:rPr>
        <w:t xml:space="preserve"> three</w:t>
      </w:r>
      <w:r w:rsidR="00FA781F">
        <w:rPr>
          <w:rFonts w:cs="Times New Roman"/>
          <w:szCs w:val="24"/>
        </w:rPr>
        <w:t xml:space="preserve"> </w:t>
      </w:r>
      <w:r w:rsidR="00CA2BD9">
        <w:rPr>
          <w:rFonts w:cs="Times New Roman" w:hint="eastAsia"/>
          <w:szCs w:val="24"/>
        </w:rPr>
        <w:t xml:space="preserve">dimensional </w:t>
      </w:r>
      <w:r w:rsidR="00470C3C">
        <w:rPr>
          <w:rFonts w:cs="Times New Roman"/>
          <w:szCs w:val="24"/>
        </w:rPr>
        <w:t xml:space="preserve">(3D) </w:t>
      </w:r>
      <w:r w:rsidR="00CA2BD9">
        <w:rPr>
          <w:rFonts w:cs="Times New Roman" w:hint="eastAsia"/>
          <w:szCs w:val="24"/>
        </w:rPr>
        <w:t>cross</w:t>
      </w:r>
      <w:r w:rsidR="00CA2BD9">
        <w:rPr>
          <w:rFonts w:cs="Times New Roman"/>
          <w:szCs w:val="24"/>
        </w:rPr>
        <w:t xml:space="preserve"> </w:t>
      </w:r>
      <w:r>
        <w:rPr>
          <w:rFonts w:cs="Times New Roman" w:hint="eastAsia"/>
          <w:szCs w:val="24"/>
        </w:rPr>
        <w:t xml:space="preserve">dipole FSS will then </w:t>
      </w:r>
      <w:proofErr w:type="gramStart"/>
      <w:r>
        <w:rPr>
          <w:rFonts w:cs="Times New Roman" w:hint="eastAsia"/>
          <w:szCs w:val="24"/>
        </w:rPr>
        <w:t>be</w:t>
      </w:r>
      <w:proofErr w:type="gramEnd"/>
      <w:r>
        <w:rPr>
          <w:rFonts w:cs="Times New Roman" w:hint="eastAsia"/>
          <w:szCs w:val="24"/>
        </w:rPr>
        <w:t xml:space="preserve"> discussed in details. </w:t>
      </w:r>
      <w:r w:rsidR="0094762B">
        <w:rPr>
          <w:rFonts w:cs="Times New Roman"/>
          <w:szCs w:val="24"/>
        </w:rPr>
        <w:t xml:space="preserve">Two types of 3D cross FSSs are designed as the FSS in pyramid and saw-tooth shapes. </w:t>
      </w:r>
      <w:r w:rsidR="00470C3C">
        <w:rPr>
          <w:rFonts w:cs="Times New Roman"/>
          <w:szCs w:val="24"/>
        </w:rPr>
        <w:t>T</w:t>
      </w:r>
      <w:r w:rsidR="00470C3C">
        <w:rPr>
          <w:rFonts w:cs="Times New Roman" w:hint="eastAsia"/>
          <w:szCs w:val="24"/>
        </w:rPr>
        <w:t>he c</w:t>
      </w:r>
      <w:r w:rsidR="00A35673">
        <w:rPr>
          <w:rFonts w:cs="Times New Roman" w:hint="eastAsia"/>
          <w:szCs w:val="24"/>
        </w:rPr>
        <w:t xml:space="preserve">omparison </w:t>
      </w:r>
      <w:r w:rsidR="00A35673">
        <w:rPr>
          <w:rFonts w:cs="Times New Roman"/>
          <w:szCs w:val="24"/>
        </w:rPr>
        <w:t>is</w:t>
      </w:r>
      <w:r w:rsidR="00470C3C">
        <w:rPr>
          <w:rFonts w:cs="Times New Roman" w:hint="eastAsia"/>
          <w:szCs w:val="24"/>
        </w:rPr>
        <w:t xml:space="preserve"> made between flat and 3D </w:t>
      </w:r>
      <w:r w:rsidR="00470C3C">
        <w:rPr>
          <w:rFonts w:cs="Times New Roman"/>
          <w:szCs w:val="24"/>
        </w:rPr>
        <w:t xml:space="preserve">FSSs for a fixed unit cell size </w:t>
      </w:r>
      <w:r w:rsidR="00470C3C">
        <w:rPr>
          <w:rFonts w:cs="Times New Roman" w:hint="eastAsia"/>
          <w:szCs w:val="24"/>
        </w:rPr>
        <w:t xml:space="preserve">to investigate whether 3D structures have </w:t>
      </w:r>
      <w:r w:rsidR="00A35673">
        <w:rPr>
          <w:rFonts w:cs="Times New Roman"/>
          <w:szCs w:val="24"/>
        </w:rPr>
        <w:t xml:space="preserve">a </w:t>
      </w:r>
      <w:r w:rsidR="00470C3C">
        <w:rPr>
          <w:rFonts w:cs="Times New Roman" w:hint="eastAsia"/>
          <w:szCs w:val="24"/>
        </w:rPr>
        <w:t>lower resonant frequency, wider bandwidth and better angular stability</w:t>
      </w:r>
      <w:r w:rsidR="00470C3C">
        <w:rPr>
          <w:rFonts w:cs="Times New Roman"/>
          <w:szCs w:val="24"/>
        </w:rPr>
        <w:t xml:space="preserve">. </w:t>
      </w:r>
      <w:r w:rsidR="0094762B">
        <w:rPr>
          <w:rFonts w:cs="Times New Roman"/>
          <w:szCs w:val="24"/>
        </w:rPr>
        <w:t xml:space="preserve">In the </w:t>
      </w:r>
      <w:r w:rsidR="00CC5ECD">
        <w:rPr>
          <w:rFonts w:cs="Times New Roman"/>
          <w:szCs w:val="24"/>
        </w:rPr>
        <w:t>following section, the reflection phase responses of flat and 3D saw-tooth AMCs are also compared.</w:t>
      </w:r>
    </w:p>
    <w:p w:rsidR="007E1DF7" w:rsidRPr="007E1DF7" w:rsidRDefault="00204865" w:rsidP="00DD531B">
      <w:pPr>
        <w:pStyle w:val="2"/>
      </w:pPr>
      <w:bookmarkStart w:id="179" w:name="_Toc325573216"/>
      <w:bookmarkStart w:id="180" w:name="_Toc325630842"/>
      <w:bookmarkStart w:id="181" w:name="_Toc326159741"/>
      <w:bookmarkStart w:id="182" w:name="_Toc332714333"/>
      <w:bookmarkStart w:id="183" w:name="_Toc335604391"/>
      <w:bookmarkStart w:id="184" w:name="_Toc335684143"/>
      <w:bookmarkStart w:id="185" w:name="_Toc341129725"/>
      <w:r>
        <w:t>3</w:t>
      </w:r>
      <w:r w:rsidR="007E1DF7">
        <w:rPr>
          <w:rFonts w:hint="eastAsia"/>
        </w:rPr>
        <w:t xml:space="preserve">.1 </w:t>
      </w:r>
      <w:r w:rsidR="007E1DF7" w:rsidRPr="007E1DF7">
        <w:rPr>
          <w:rFonts w:hint="eastAsia"/>
        </w:rPr>
        <w:t xml:space="preserve">Flat </w:t>
      </w:r>
      <w:r w:rsidR="007E1DF7">
        <w:rPr>
          <w:rFonts w:hint="eastAsia"/>
        </w:rPr>
        <w:t>cross</w:t>
      </w:r>
      <w:r w:rsidR="00EB41BB">
        <w:t xml:space="preserve"> </w:t>
      </w:r>
      <w:r w:rsidR="00CA2BD9">
        <w:t>dipole element</w:t>
      </w:r>
      <w:r w:rsidR="007E1DF7">
        <w:rPr>
          <w:rFonts w:hint="eastAsia"/>
        </w:rPr>
        <w:t xml:space="preserve"> FSS</w:t>
      </w:r>
      <w:bookmarkEnd w:id="179"/>
      <w:bookmarkEnd w:id="180"/>
      <w:bookmarkEnd w:id="181"/>
      <w:bookmarkEnd w:id="182"/>
      <w:bookmarkEnd w:id="183"/>
      <w:bookmarkEnd w:id="184"/>
      <w:bookmarkEnd w:id="185"/>
    </w:p>
    <w:p w:rsidR="005E691B" w:rsidRDefault="00F52103" w:rsidP="001D2BD4">
      <w:pPr>
        <w:rPr>
          <w:rFonts w:cs="Times New Roman"/>
          <w:szCs w:val="24"/>
        </w:rPr>
      </w:pPr>
      <w:r>
        <w:rPr>
          <w:rFonts w:cs="Times New Roman" w:hint="eastAsia"/>
          <w:szCs w:val="24"/>
        </w:rPr>
        <w:t xml:space="preserve">A typical </w:t>
      </w:r>
      <w:r w:rsidR="00CA2BD9">
        <w:rPr>
          <w:rFonts w:cs="Times New Roman" w:hint="eastAsia"/>
          <w:szCs w:val="24"/>
        </w:rPr>
        <w:t>flat cross</w:t>
      </w:r>
      <w:r w:rsidR="00FA781F">
        <w:rPr>
          <w:rFonts w:cs="Times New Roman"/>
          <w:szCs w:val="24"/>
        </w:rPr>
        <w:t xml:space="preserve"> </w:t>
      </w:r>
      <w:r w:rsidR="005E691B">
        <w:rPr>
          <w:rFonts w:cs="Times New Roman" w:hint="eastAsia"/>
          <w:szCs w:val="24"/>
        </w:rPr>
        <w:t>dipole</w:t>
      </w:r>
      <w:r w:rsidR="00CA2BD9">
        <w:rPr>
          <w:rFonts w:cs="Times New Roman"/>
          <w:szCs w:val="24"/>
        </w:rPr>
        <w:t xml:space="preserve"> element</w:t>
      </w:r>
      <w:r w:rsidR="005E691B">
        <w:rPr>
          <w:rFonts w:cs="Times New Roman" w:hint="eastAsia"/>
          <w:szCs w:val="24"/>
        </w:rPr>
        <w:t xml:space="preserve"> of FSS array </w:t>
      </w:r>
      <w:r w:rsidR="00FA781F">
        <w:rPr>
          <w:rFonts w:cs="Times New Roman"/>
          <w:szCs w:val="24"/>
        </w:rPr>
        <w:t>is</w:t>
      </w:r>
      <w:r w:rsidR="005E691B">
        <w:rPr>
          <w:rFonts w:cs="Times New Roman" w:hint="eastAsia"/>
          <w:szCs w:val="24"/>
        </w:rPr>
        <w:t xml:space="preserve"> designed a</w:t>
      </w:r>
      <w:r w:rsidR="002F7F2A">
        <w:rPr>
          <w:rFonts w:cs="Times New Roman" w:hint="eastAsia"/>
          <w:szCs w:val="24"/>
        </w:rPr>
        <w:t xml:space="preserve">nd simulated </w:t>
      </w:r>
      <w:r w:rsidR="00087FE8">
        <w:rPr>
          <w:rFonts w:cs="Times New Roman"/>
          <w:szCs w:val="24"/>
        </w:rPr>
        <w:t xml:space="preserve">using Computer Simulation Technology </w:t>
      </w:r>
      <w:r w:rsidR="005E7B54">
        <w:rPr>
          <w:rFonts w:cs="Times New Roman"/>
          <w:szCs w:val="24"/>
        </w:rPr>
        <w:t xml:space="preserve">(CST) </w:t>
      </w:r>
      <w:r w:rsidR="00087FE8">
        <w:rPr>
          <w:rFonts w:cs="Times New Roman"/>
          <w:szCs w:val="24"/>
        </w:rPr>
        <w:t xml:space="preserve">Microwave studio as </w:t>
      </w:r>
      <w:r w:rsidR="00087FE8">
        <w:rPr>
          <w:rFonts w:cs="Times New Roman" w:hint="eastAsia"/>
          <w:szCs w:val="24"/>
        </w:rPr>
        <w:t xml:space="preserve">shown in Figure </w:t>
      </w:r>
      <w:r w:rsidR="00087FE8">
        <w:rPr>
          <w:rFonts w:cs="Times New Roman"/>
          <w:szCs w:val="24"/>
        </w:rPr>
        <w:t>3</w:t>
      </w:r>
      <w:r w:rsidR="002F7F2A">
        <w:rPr>
          <w:rFonts w:cs="Times New Roman" w:hint="eastAsia"/>
          <w:szCs w:val="24"/>
        </w:rPr>
        <w:t>.</w:t>
      </w:r>
      <w:r w:rsidR="00F849FB">
        <w:rPr>
          <w:rFonts w:cs="Times New Roman"/>
          <w:szCs w:val="24"/>
        </w:rPr>
        <w:t>1</w:t>
      </w:r>
      <w:r w:rsidR="005E691B">
        <w:rPr>
          <w:rFonts w:cs="Times New Roman" w:hint="eastAsia"/>
          <w:szCs w:val="24"/>
        </w:rPr>
        <w:t>.</w:t>
      </w:r>
      <w:r w:rsidR="00363670">
        <w:rPr>
          <w:rFonts w:cs="Times New Roman"/>
          <w:szCs w:val="24"/>
        </w:rPr>
        <w:t xml:space="preserve"> The dimensions</w:t>
      </w:r>
      <w:r w:rsidR="002F7F2A">
        <w:rPr>
          <w:rFonts w:cs="Times New Roman"/>
          <w:szCs w:val="24"/>
        </w:rPr>
        <w:t xml:space="preserve"> of the </w:t>
      </w:r>
      <w:r w:rsidR="00363670">
        <w:rPr>
          <w:rFonts w:cs="Times New Roman"/>
          <w:szCs w:val="24"/>
        </w:rPr>
        <w:t xml:space="preserve">flat </w:t>
      </w:r>
      <w:r w:rsidR="00CA2BD9">
        <w:rPr>
          <w:rFonts w:cs="Times New Roman"/>
          <w:szCs w:val="24"/>
        </w:rPr>
        <w:t>cro</w:t>
      </w:r>
      <w:r w:rsidR="00FA781F">
        <w:rPr>
          <w:rFonts w:cs="Times New Roman"/>
          <w:szCs w:val="24"/>
        </w:rPr>
        <w:t xml:space="preserve">ss </w:t>
      </w:r>
      <w:r w:rsidR="00CA2BD9">
        <w:rPr>
          <w:rFonts w:cs="Times New Roman"/>
          <w:szCs w:val="24"/>
        </w:rPr>
        <w:t xml:space="preserve">dipole </w:t>
      </w:r>
      <w:r w:rsidR="002F7F2A">
        <w:rPr>
          <w:rFonts w:cs="Times New Roman"/>
          <w:szCs w:val="24"/>
        </w:rPr>
        <w:t>FSS</w:t>
      </w:r>
      <w:r w:rsidR="005E691B">
        <w:rPr>
          <w:rFonts w:cs="Times New Roman" w:hint="eastAsia"/>
          <w:szCs w:val="24"/>
        </w:rPr>
        <w:t xml:space="preserve"> </w:t>
      </w:r>
      <w:r w:rsidR="00363670">
        <w:rPr>
          <w:rFonts w:cs="Times New Roman"/>
          <w:szCs w:val="24"/>
        </w:rPr>
        <w:t>are described</w:t>
      </w:r>
      <w:r w:rsidR="00087FE8">
        <w:rPr>
          <w:rFonts w:cs="Times New Roman"/>
          <w:szCs w:val="24"/>
        </w:rPr>
        <w:t xml:space="preserve"> in Table 3</w:t>
      </w:r>
      <w:r w:rsidR="002F7F2A">
        <w:rPr>
          <w:rFonts w:cs="Times New Roman"/>
          <w:szCs w:val="24"/>
        </w:rPr>
        <w:t xml:space="preserve">.1. </w:t>
      </w:r>
      <w:r w:rsidR="005E691B">
        <w:rPr>
          <w:rFonts w:cs="Times New Roman" w:hint="eastAsia"/>
          <w:szCs w:val="24"/>
        </w:rPr>
        <w:t>The unit cell size</w:t>
      </w:r>
      <w:r w:rsidR="00087FE8">
        <w:rPr>
          <w:rFonts w:cs="Times New Roman"/>
          <w:szCs w:val="24"/>
        </w:rPr>
        <w:t xml:space="preserve"> of the array</w:t>
      </w:r>
      <w:r w:rsidR="005E691B">
        <w:rPr>
          <w:rFonts w:cs="Times New Roman" w:hint="eastAsia"/>
          <w:szCs w:val="24"/>
        </w:rPr>
        <w:t xml:space="preserve"> is 20</w:t>
      </w:r>
      <w:r w:rsidR="00E51F5B">
        <w:rPr>
          <w:rFonts w:cs="Times New Roman"/>
          <w:szCs w:val="24"/>
        </w:rPr>
        <w:t>mm</w:t>
      </w:r>
      <w:r w:rsidR="005E691B" w:rsidRPr="005E691B">
        <w:rPr>
          <w:rFonts w:asciiTheme="minorEastAsia" w:hAnsiTheme="minorEastAsia" w:cs="Times New Roman" w:hint="eastAsia"/>
          <w:szCs w:val="24"/>
        </w:rPr>
        <w:t>×</w:t>
      </w:r>
      <w:r w:rsidR="00A35673">
        <w:rPr>
          <w:rFonts w:cs="Times New Roman" w:hint="eastAsia"/>
          <w:szCs w:val="24"/>
        </w:rPr>
        <w:t>20mm</w:t>
      </w:r>
      <w:r w:rsidR="00A35673">
        <w:rPr>
          <w:rFonts w:cs="Times New Roman"/>
          <w:szCs w:val="24"/>
        </w:rPr>
        <w:t>. It</w:t>
      </w:r>
      <w:r w:rsidR="005E691B">
        <w:rPr>
          <w:rFonts w:cs="Times New Roman" w:hint="eastAsia"/>
          <w:szCs w:val="24"/>
        </w:rPr>
        <w:t xml:space="preserve"> </w:t>
      </w:r>
      <w:r w:rsidR="005C2EEE">
        <w:rPr>
          <w:rFonts w:cs="Times New Roman"/>
          <w:szCs w:val="24"/>
        </w:rPr>
        <w:t>uses</w:t>
      </w:r>
      <w:r w:rsidR="005E691B">
        <w:rPr>
          <w:rFonts w:cs="Times New Roman" w:hint="eastAsia"/>
          <w:szCs w:val="24"/>
        </w:rPr>
        <w:t xml:space="preserve"> </w:t>
      </w:r>
      <w:r w:rsidR="00022874">
        <w:rPr>
          <w:rFonts w:cs="Times New Roman"/>
          <w:szCs w:val="24"/>
        </w:rPr>
        <w:t xml:space="preserve">vacuum </w:t>
      </w:r>
      <w:r w:rsidR="005E691B">
        <w:rPr>
          <w:rFonts w:cs="Times New Roman" w:hint="eastAsia"/>
          <w:szCs w:val="24"/>
        </w:rPr>
        <w:t xml:space="preserve">material </w:t>
      </w:r>
      <w:r w:rsidR="005C2EEE">
        <w:rPr>
          <w:rFonts w:cs="Times New Roman" w:hint="eastAsia"/>
          <w:szCs w:val="24"/>
        </w:rPr>
        <w:t xml:space="preserve">with </w:t>
      </w:r>
      <w:r w:rsidR="004A778D">
        <w:rPr>
          <w:rFonts w:cs="Times New Roman"/>
          <w:szCs w:val="24"/>
        </w:rPr>
        <w:t xml:space="preserve">relative </w:t>
      </w:r>
      <w:r w:rsidR="005C2EEE">
        <w:rPr>
          <w:rFonts w:cs="Times New Roman" w:hint="eastAsia"/>
          <w:szCs w:val="24"/>
        </w:rPr>
        <w:t xml:space="preserve">permittivity of </w:t>
      </w:r>
      <w:r w:rsidR="001826F8">
        <w:rPr>
          <w:rFonts w:cs="Times New Roman"/>
          <w:szCs w:val="24"/>
        </w:rPr>
        <w:t xml:space="preserve">one, </w:t>
      </w:r>
      <w:r w:rsidR="001826F8">
        <w:rPr>
          <w:rFonts w:cs="Times New Roman" w:hint="eastAsia"/>
          <w:szCs w:val="24"/>
        </w:rPr>
        <w:t>mean</w:t>
      </w:r>
      <w:r w:rsidR="001826F8">
        <w:rPr>
          <w:rFonts w:cs="Times New Roman"/>
          <w:szCs w:val="24"/>
        </w:rPr>
        <w:t>ing that</w:t>
      </w:r>
      <w:r w:rsidR="0077509B">
        <w:rPr>
          <w:rFonts w:cs="Times New Roman" w:hint="eastAsia"/>
          <w:szCs w:val="24"/>
        </w:rPr>
        <w:t xml:space="preserve"> the effect of the substrate can be ignored. </w:t>
      </w:r>
      <w:r w:rsidR="00FA781F">
        <w:rPr>
          <w:rFonts w:cs="Times New Roman"/>
          <w:szCs w:val="24"/>
        </w:rPr>
        <w:t xml:space="preserve">This makes the simulations faster. </w:t>
      </w:r>
      <w:r w:rsidR="0077509B">
        <w:rPr>
          <w:rFonts w:cs="Times New Roman" w:hint="eastAsia"/>
          <w:szCs w:val="24"/>
        </w:rPr>
        <w:t>T</w:t>
      </w:r>
      <w:r w:rsidR="005E691B">
        <w:rPr>
          <w:rFonts w:cs="Times New Roman" w:hint="eastAsia"/>
          <w:szCs w:val="24"/>
        </w:rPr>
        <w:t xml:space="preserve">he </w:t>
      </w:r>
      <w:r>
        <w:rPr>
          <w:rFonts w:cs="Times New Roman" w:hint="eastAsia"/>
          <w:szCs w:val="24"/>
        </w:rPr>
        <w:t>thickness</w:t>
      </w:r>
      <w:r w:rsidR="003A6B02">
        <w:rPr>
          <w:rFonts w:cs="Times New Roman" w:hint="eastAsia"/>
          <w:szCs w:val="24"/>
        </w:rPr>
        <w:t xml:space="preserve"> of the substrate</w:t>
      </w:r>
      <w:r w:rsidR="0077509B">
        <w:rPr>
          <w:rFonts w:cs="Times New Roman" w:hint="eastAsia"/>
          <w:szCs w:val="24"/>
        </w:rPr>
        <w:t xml:space="preserve"> is</w:t>
      </w:r>
      <w:r w:rsidR="005E691B">
        <w:rPr>
          <w:rFonts w:cs="Times New Roman" w:hint="eastAsia"/>
          <w:szCs w:val="24"/>
        </w:rPr>
        <w:t xml:space="preserve"> 1mm.</w:t>
      </w:r>
      <w:r w:rsidR="005C2EEE">
        <w:rPr>
          <w:rFonts w:cs="Times New Roman" w:hint="eastAsia"/>
          <w:szCs w:val="24"/>
        </w:rPr>
        <w:t xml:space="preserve"> The </w:t>
      </w:r>
      <w:r w:rsidR="00FA781F">
        <w:rPr>
          <w:rFonts w:cs="Times New Roman"/>
          <w:szCs w:val="24"/>
        </w:rPr>
        <w:t xml:space="preserve">material of the </w:t>
      </w:r>
      <w:r w:rsidR="005C2EEE">
        <w:rPr>
          <w:rFonts w:cs="Times New Roman"/>
          <w:szCs w:val="24"/>
        </w:rPr>
        <w:t xml:space="preserve">conducting </w:t>
      </w:r>
      <w:r w:rsidR="005C2EEE">
        <w:rPr>
          <w:rFonts w:cs="Times New Roman" w:hint="eastAsia"/>
          <w:szCs w:val="24"/>
        </w:rPr>
        <w:t>cross</w:t>
      </w:r>
      <w:r>
        <w:rPr>
          <w:rFonts w:cs="Times New Roman" w:hint="eastAsia"/>
          <w:szCs w:val="24"/>
        </w:rPr>
        <w:t xml:space="preserve"> etched on the substrate is copper. The thickness (t), the width (w) and the length (L) of the copper </w:t>
      </w:r>
      <w:r w:rsidR="00AE0CF9">
        <w:rPr>
          <w:rFonts w:cs="Times New Roman" w:hint="eastAsia"/>
          <w:szCs w:val="24"/>
        </w:rPr>
        <w:t>are set to 0.</w:t>
      </w:r>
      <w:r w:rsidR="00AE0CF9">
        <w:rPr>
          <w:rFonts w:cs="Times New Roman"/>
          <w:szCs w:val="24"/>
        </w:rPr>
        <w:t>1</w:t>
      </w:r>
      <w:r w:rsidR="003A6B02">
        <w:rPr>
          <w:rFonts w:cs="Times New Roman" w:hint="eastAsia"/>
          <w:szCs w:val="24"/>
        </w:rPr>
        <w:t>mm, 1mm and 18</w:t>
      </w:r>
      <w:r>
        <w:rPr>
          <w:rFonts w:cs="Times New Roman" w:hint="eastAsia"/>
          <w:szCs w:val="24"/>
        </w:rPr>
        <w:t xml:space="preserve">mm, respectively. </w:t>
      </w:r>
      <w:r w:rsidR="00087FE8">
        <w:rPr>
          <w:rFonts w:cs="Times New Roman" w:hint="eastAsia"/>
          <w:szCs w:val="24"/>
        </w:rPr>
        <w:t xml:space="preserve">Figure </w:t>
      </w:r>
      <w:r w:rsidR="00087FE8">
        <w:rPr>
          <w:rFonts w:cs="Times New Roman"/>
          <w:szCs w:val="24"/>
        </w:rPr>
        <w:t>3</w:t>
      </w:r>
      <w:r w:rsidR="00087FE8">
        <w:rPr>
          <w:rFonts w:cs="Times New Roman" w:hint="eastAsia"/>
          <w:szCs w:val="24"/>
        </w:rPr>
        <w:t>.</w:t>
      </w:r>
      <w:r w:rsidR="00F849FB">
        <w:rPr>
          <w:rFonts w:cs="Times New Roman"/>
          <w:szCs w:val="24"/>
        </w:rPr>
        <w:t>1 (c)</w:t>
      </w:r>
      <w:r w:rsidR="00144FF3">
        <w:rPr>
          <w:rFonts w:cs="Times New Roman" w:hint="eastAsia"/>
          <w:szCs w:val="24"/>
        </w:rPr>
        <w:t xml:space="preserve"> shows the boundary condition</w:t>
      </w:r>
      <w:r w:rsidR="00D86E4E">
        <w:rPr>
          <w:rFonts w:cs="Times New Roman" w:hint="eastAsia"/>
          <w:szCs w:val="24"/>
        </w:rPr>
        <w:t xml:space="preserve"> </w:t>
      </w:r>
      <w:r w:rsidR="0016729A">
        <w:rPr>
          <w:rFonts w:cs="Times New Roman" w:hint="eastAsia"/>
          <w:szCs w:val="24"/>
        </w:rPr>
        <w:t xml:space="preserve">settings </w:t>
      </w:r>
      <w:r w:rsidR="00D86E4E">
        <w:rPr>
          <w:rFonts w:cs="Times New Roman" w:hint="eastAsia"/>
          <w:szCs w:val="24"/>
        </w:rPr>
        <w:t xml:space="preserve">of the unit cell. </w:t>
      </w:r>
      <w:r w:rsidR="00D86E4E">
        <w:rPr>
          <w:rFonts w:cs="Times New Roman"/>
          <w:szCs w:val="24"/>
        </w:rPr>
        <w:t>T</w:t>
      </w:r>
      <w:r w:rsidR="00D86E4E">
        <w:rPr>
          <w:rFonts w:cs="Times New Roman" w:hint="eastAsia"/>
          <w:szCs w:val="24"/>
        </w:rPr>
        <w:t xml:space="preserve">he </w:t>
      </w:r>
      <w:r w:rsidR="00D86E4E">
        <w:rPr>
          <w:rFonts w:cs="Times New Roman"/>
          <w:szCs w:val="24"/>
        </w:rPr>
        <w:t>periodicity</w:t>
      </w:r>
      <w:r w:rsidR="00D86E4E">
        <w:rPr>
          <w:rFonts w:cs="Times New Roman" w:hint="eastAsia"/>
          <w:szCs w:val="24"/>
        </w:rPr>
        <w:t xml:space="preserve"> is 20mm and the unit cell is automatically set to infinite array by using the FSS-Unit Cell (FD) template. </w:t>
      </w:r>
      <w:r w:rsidR="00D86E4E">
        <w:rPr>
          <w:rFonts w:cs="Times New Roman"/>
          <w:szCs w:val="24"/>
        </w:rPr>
        <w:t>T</w:t>
      </w:r>
      <w:r w:rsidR="00D86E4E">
        <w:rPr>
          <w:rFonts w:cs="Times New Roman" w:hint="eastAsia"/>
          <w:szCs w:val="24"/>
        </w:rPr>
        <w:t>he frequ</w:t>
      </w:r>
      <w:r w:rsidR="00145FF8">
        <w:rPr>
          <w:rFonts w:cs="Times New Roman" w:hint="eastAsia"/>
          <w:szCs w:val="24"/>
        </w:rPr>
        <w:t xml:space="preserve">ency range is set from 0GHz to </w:t>
      </w:r>
      <w:r w:rsidR="00145FF8">
        <w:rPr>
          <w:rFonts w:cs="Times New Roman"/>
          <w:szCs w:val="24"/>
        </w:rPr>
        <w:t>1</w:t>
      </w:r>
      <w:r w:rsidR="00D86E4E">
        <w:rPr>
          <w:rFonts w:cs="Times New Roman" w:hint="eastAsia"/>
          <w:szCs w:val="24"/>
        </w:rPr>
        <w:t xml:space="preserve">0GHz. </w:t>
      </w:r>
      <w:r w:rsidR="009D41A7">
        <w:rPr>
          <w:rFonts w:cs="Times New Roman"/>
          <w:szCs w:val="24"/>
        </w:rPr>
        <w:t xml:space="preserve">Because of the small number of frequency samples and meshes, the Frequency Domain Solver is chosen </w:t>
      </w:r>
      <w:r w:rsidR="009D41A7" w:rsidRPr="001464BA">
        <w:rPr>
          <w:rFonts w:cs="Times New Roman"/>
          <w:szCs w:val="24"/>
        </w:rPr>
        <w:t>[</w:t>
      </w:r>
      <w:r w:rsidR="00324F97">
        <w:rPr>
          <w:rFonts w:cs="Times New Roman"/>
          <w:szCs w:val="24"/>
        </w:rPr>
        <w:t>23</w:t>
      </w:r>
      <w:r w:rsidR="009D41A7" w:rsidRPr="001464BA">
        <w:rPr>
          <w:rFonts w:cs="Times New Roman"/>
          <w:szCs w:val="24"/>
        </w:rPr>
        <w:t>].</w:t>
      </w:r>
      <w:r w:rsidR="009D41A7">
        <w:rPr>
          <w:rFonts w:cs="Times New Roman"/>
          <w:szCs w:val="24"/>
        </w:rPr>
        <w:t xml:space="preserve"> </w:t>
      </w:r>
      <w:r w:rsidR="008A77AE">
        <w:rPr>
          <w:rFonts w:cs="Times New Roman"/>
          <w:szCs w:val="24"/>
        </w:rPr>
        <w:t>T</w:t>
      </w:r>
      <w:r w:rsidR="009D41A7">
        <w:rPr>
          <w:rFonts w:cs="Times New Roman" w:hint="eastAsia"/>
          <w:szCs w:val="24"/>
        </w:rPr>
        <w:t>he</w:t>
      </w:r>
      <w:r w:rsidR="009D41A7">
        <w:rPr>
          <w:rFonts w:cs="Times New Roman"/>
          <w:szCs w:val="24"/>
        </w:rPr>
        <w:t xml:space="preserve"> </w:t>
      </w:r>
      <w:r w:rsidR="009D41A7">
        <w:rPr>
          <w:rFonts w:cs="Times New Roman" w:hint="eastAsia"/>
          <w:szCs w:val="24"/>
        </w:rPr>
        <w:t>simulation</w:t>
      </w:r>
      <w:r w:rsidR="009D41A7">
        <w:rPr>
          <w:rFonts w:cs="Times New Roman"/>
          <w:szCs w:val="24"/>
        </w:rPr>
        <w:t>s</w:t>
      </w:r>
      <w:r w:rsidR="008A77AE">
        <w:rPr>
          <w:rFonts w:cs="Times New Roman" w:hint="eastAsia"/>
          <w:szCs w:val="24"/>
        </w:rPr>
        <w:t xml:space="preserve"> calculate </w:t>
      </w:r>
      <w:r w:rsidR="00A35673">
        <w:rPr>
          <w:rFonts w:cs="Times New Roman"/>
          <w:szCs w:val="24"/>
        </w:rPr>
        <w:t xml:space="preserve">the S-parameter </w:t>
      </w:r>
      <w:r w:rsidR="008A77AE">
        <w:rPr>
          <w:rFonts w:cs="Times New Roman" w:hint="eastAsia"/>
          <w:szCs w:val="24"/>
        </w:rPr>
        <w:t xml:space="preserve">through two ports </w:t>
      </w:r>
      <w:proofErr w:type="spellStart"/>
      <w:r w:rsidR="008A77AE">
        <w:rPr>
          <w:rFonts w:cs="Times New Roman" w:hint="eastAsia"/>
          <w:szCs w:val="24"/>
        </w:rPr>
        <w:t>Zmin</w:t>
      </w:r>
      <w:proofErr w:type="spellEnd"/>
      <w:r w:rsidR="008A77AE">
        <w:rPr>
          <w:rFonts w:cs="Times New Roman" w:hint="eastAsia"/>
          <w:szCs w:val="24"/>
        </w:rPr>
        <w:t xml:space="preserve"> and </w:t>
      </w:r>
      <w:proofErr w:type="spellStart"/>
      <w:r w:rsidR="008A77AE">
        <w:rPr>
          <w:rFonts w:cs="Times New Roman" w:hint="eastAsia"/>
          <w:szCs w:val="24"/>
        </w:rPr>
        <w:t>Zmax</w:t>
      </w:r>
      <w:proofErr w:type="spellEnd"/>
      <w:r w:rsidR="008A77AE">
        <w:rPr>
          <w:rFonts w:cs="Times New Roman" w:hint="eastAsia"/>
          <w:szCs w:val="24"/>
        </w:rPr>
        <w:t xml:space="preserve">. </w:t>
      </w:r>
    </w:p>
    <w:p w:rsidR="00AE0CF9" w:rsidRDefault="00DC4215" w:rsidP="00DD531B">
      <w:pPr>
        <w:jc w:val="center"/>
        <w:rPr>
          <w:rFonts w:cs="Times New Roman"/>
          <w:noProof/>
          <w:szCs w:val="24"/>
          <w:lang w:val="en-TT"/>
        </w:rPr>
      </w:pPr>
      <w:r>
        <w:rPr>
          <w:rFonts w:cs="Times New Roman"/>
          <w:noProof/>
          <w:szCs w:val="24"/>
          <w:lang w:val="en-TT"/>
        </w:rPr>
        <w:lastRenderedPageBreak/>
        <w:drawing>
          <wp:inline distT="0" distB="0" distL="0" distR="0">
            <wp:extent cx="2743200" cy="2804354"/>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2743200" cy="2804354"/>
                    </a:xfrm>
                    <a:prstGeom prst="rect">
                      <a:avLst/>
                    </a:prstGeom>
                    <a:noFill/>
                    <a:ln w="9525">
                      <a:noFill/>
                      <a:miter lim="800000"/>
                      <a:headEnd/>
                      <a:tailEnd/>
                    </a:ln>
                  </pic:spPr>
                </pic:pic>
              </a:graphicData>
            </a:graphic>
          </wp:inline>
        </w:drawing>
      </w:r>
    </w:p>
    <w:p w:rsidR="00DC4215" w:rsidRDefault="00DC4215" w:rsidP="00DD531B">
      <w:pPr>
        <w:jc w:val="center"/>
        <w:rPr>
          <w:rFonts w:cs="Times New Roman"/>
          <w:noProof/>
          <w:szCs w:val="24"/>
          <w:lang w:val="en-TT"/>
        </w:rPr>
      </w:pPr>
      <w:r>
        <w:rPr>
          <w:rFonts w:cs="Times New Roman"/>
          <w:noProof/>
          <w:szCs w:val="24"/>
          <w:lang w:val="en-TT"/>
        </w:rPr>
        <w:t>(a) Top view</w:t>
      </w:r>
    </w:p>
    <w:p w:rsidR="00DC4215" w:rsidRDefault="00DC4215" w:rsidP="00DD531B">
      <w:pPr>
        <w:jc w:val="center"/>
        <w:rPr>
          <w:rFonts w:cs="Times New Roman"/>
          <w:szCs w:val="24"/>
        </w:rPr>
      </w:pPr>
      <w:r>
        <w:rPr>
          <w:rFonts w:cs="Times New Roman"/>
          <w:noProof/>
          <w:szCs w:val="24"/>
          <w:lang w:val="en-TT"/>
        </w:rPr>
        <w:drawing>
          <wp:inline distT="0" distB="0" distL="0" distR="0">
            <wp:extent cx="3086100" cy="352425"/>
            <wp:effectExtent l="19050" t="0" r="0" b="0"/>
            <wp:docPr id="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3086100" cy="352425"/>
                    </a:xfrm>
                    <a:prstGeom prst="rect">
                      <a:avLst/>
                    </a:prstGeom>
                    <a:noFill/>
                    <a:ln w="9525">
                      <a:noFill/>
                      <a:miter lim="800000"/>
                      <a:headEnd/>
                      <a:tailEnd/>
                    </a:ln>
                  </pic:spPr>
                </pic:pic>
              </a:graphicData>
            </a:graphic>
          </wp:inline>
        </w:drawing>
      </w:r>
    </w:p>
    <w:p w:rsidR="0005207C" w:rsidRDefault="00DC4215" w:rsidP="00DC4215">
      <w:pPr>
        <w:jc w:val="center"/>
        <w:rPr>
          <w:rFonts w:cs="Times New Roman"/>
          <w:szCs w:val="24"/>
        </w:rPr>
      </w:pPr>
      <w:r>
        <w:rPr>
          <w:rFonts w:cs="Times New Roman"/>
          <w:szCs w:val="24"/>
        </w:rPr>
        <w:t>(b) Side view</w:t>
      </w:r>
    </w:p>
    <w:p w:rsidR="008A77AE" w:rsidRDefault="00807E5B" w:rsidP="007477F2">
      <w:pPr>
        <w:jc w:val="center"/>
        <w:rPr>
          <w:rFonts w:cs="Times New Roman"/>
          <w:szCs w:val="24"/>
        </w:rPr>
      </w:pPr>
      <w:r>
        <w:rPr>
          <w:rFonts w:cs="Times New Roman"/>
          <w:noProof/>
          <w:szCs w:val="24"/>
          <w:lang w:val="en-TT"/>
        </w:rPr>
        <w:drawing>
          <wp:inline distT="0" distB="0" distL="0" distR="0">
            <wp:extent cx="4485748" cy="2447925"/>
            <wp:effectExtent l="19050" t="0" r="0" b="0"/>
            <wp:docPr id="60" name="Picture 5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8" cstate="print"/>
                    <a:stretch>
                      <a:fillRect/>
                    </a:stretch>
                  </pic:blipFill>
                  <pic:spPr>
                    <a:xfrm>
                      <a:off x="0" y="0"/>
                      <a:ext cx="4497222" cy="2454186"/>
                    </a:xfrm>
                    <a:prstGeom prst="rect">
                      <a:avLst/>
                    </a:prstGeom>
                  </pic:spPr>
                </pic:pic>
              </a:graphicData>
            </a:graphic>
          </wp:inline>
        </w:drawing>
      </w:r>
    </w:p>
    <w:p w:rsidR="00022874" w:rsidRDefault="00F26772" w:rsidP="007477F2">
      <w:pPr>
        <w:jc w:val="center"/>
        <w:rPr>
          <w:rFonts w:cs="Times New Roman"/>
          <w:szCs w:val="24"/>
        </w:rPr>
      </w:pPr>
      <w:r>
        <w:rPr>
          <w:rFonts w:cs="Times New Roman"/>
          <w:szCs w:val="24"/>
        </w:rPr>
        <w:t xml:space="preserve">(c) Unit cell boundary conditions </w:t>
      </w:r>
    </w:p>
    <w:p w:rsidR="00290728" w:rsidRDefault="00290728" w:rsidP="00DA6552">
      <w:pPr>
        <w:pStyle w:val="Figure"/>
      </w:pPr>
      <w:bookmarkStart w:id="186" w:name="_Toc326086029"/>
      <w:bookmarkStart w:id="187" w:name="_Toc326086552"/>
      <w:bookmarkStart w:id="188" w:name="_Toc335603902"/>
      <w:bookmarkStart w:id="189" w:name="_Toc335680059"/>
      <w:bookmarkStart w:id="190" w:name="_Toc341040541"/>
      <w:bookmarkStart w:id="191" w:name="_Toc341040811"/>
      <w:r w:rsidRPr="00022874">
        <w:rPr>
          <w:rFonts w:hint="eastAsia"/>
        </w:rPr>
        <w:t xml:space="preserve">Figure </w:t>
      </w:r>
      <w:r w:rsidRPr="00022874">
        <w:t>3</w:t>
      </w:r>
      <w:r w:rsidR="00213733" w:rsidRPr="00022874">
        <w:rPr>
          <w:rFonts w:hint="eastAsia"/>
        </w:rPr>
        <w:t>.</w:t>
      </w:r>
      <w:r w:rsidR="00F26772">
        <w:t>1</w:t>
      </w:r>
      <w:r w:rsidR="00CA2BD9" w:rsidRPr="00022874">
        <w:rPr>
          <w:rFonts w:hint="eastAsia"/>
        </w:rPr>
        <w:t xml:space="preserve"> Unit cell of </w:t>
      </w:r>
      <w:r w:rsidR="00F26772">
        <w:t xml:space="preserve">flat </w:t>
      </w:r>
      <w:r w:rsidR="00CA2BD9" w:rsidRPr="00022874">
        <w:rPr>
          <w:rFonts w:hint="eastAsia"/>
        </w:rPr>
        <w:t>cross</w:t>
      </w:r>
      <w:r w:rsidR="00AA2E61">
        <w:t xml:space="preserve"> </w:t>
      </w:r>
      <w:r w:rsidR="0016729A" w:rsidRPr="00022874">
        <w:rPr>
          <w:rFonts w:hint="eastAsia"/>
        </w:rPr>
        <w:t>dipole</w:t>
      </w:r>
      <w:r w:rsidR="00CA2BD9" w:rsidRPr="00022874">
        <w:t xml:space="preserve"> element</w:t>
      </w:r>
      <w:r w:rsidR="0016729A" w:rsidRPr="00022874">
        <w:rPr>
          <w:rFonts w:hint="eastAsia"/>
        </w:rPr>
        <w:t xml:space="preserve"> FSS array</w:t>
      </w:r>
      <w:r w:rsidR="00145FF8">
        <w:t>.</w:t>
      </w:r>
      <w:bookmarkEnd w:id="186"/>
      <w:bookmarkEnd w:id="187"/>
      <w:bookmarkEnd w:id="188"/>
      <w:bookmarkEnd w:id="189"/>
      <w:bookmarkEnd w:id="190"/>
      <w:bookmarkEnd w:id="191"/>
    </w:p>
    <w:p w:rsidR="002E6E5F" w:rsidRDefault="002E6E5F" w:rsidP="00DA6552">
      <w:pPr>
        <w:pStyle w:val="Figure"/>
      </w:pPr>
    </w:p>
    <w:p w:rsidR="002E6E5F" w:rsidRDefault="002E6E5F" w:rsidP="00DA6552">
      <w:pPr>
        <w:pStyle w:val="Figure"/>
      </w:pPr>
    </w:p>
    <w:p w:rsidR="002E6E5F" w:rsidRDefault="002E6E5F" w:rsidP="00DA6552">
      <w:pPr>
        <w:pStyle w:val="Figure"/>
      </w:pPr>
    </w:p>
    <w:p w:rsidR="00097FCF" w:rsidRPr="00097FCF" w:rsidRDefault="00097FCF" w:rsidP="00097FCF">
      <w:pPr>
        <w:pStyle w:val="table"/>
        <w:rPr>
          <w:b/>
        </w:rPr>
      </w:pPr>
      <w:bookmarkStart w:id="192" w:name="_Toc335679609"/>
      <w:r>
        <w:lastRenderedPageBreak/>
        <w:t xml:space="preserve">Table 3.1 </w:t>
      </w:r>
      <w:r w:rsidR="00C07EA2">
        <w:t>Parameters</w:t>
      </w:r>
      <w:r w:rsidR="00F26772">
        <w:t xml:space="preserve"> of the flat cross </w:t>
      </w:r>
      <w:r>
        <w:t>dipole element FS</w:t>
      </w:r>
      <w:r>
        <w:rPr>
          <w:rFonts w:hint="eastAsia"/>
        </w:rPr>
        <w:t>S</w:t>
      </w:r>
      <w:r>
        <w:t>.</w:t>
      </w:r>
      <w:bookmarkEnd w:id="192"/>
    </w:p>
    <w:tbl>
      <w:tblPr>
        <w:tblStyle w:val="TableGrid"/>
        <w:tblW w:w="0" w:type="auto"/>
        <w:tblInd w:w="250" w:type="dxa"/>
        <w:tblLook w:val="04A0"/>
      </w:tblPr>
      <w:tblGrid>
        <w:gridCol w:w="1985"/>
        <w:gridCol w:w="1417"/>
        <w:gridCol w:w="4870"/>
      </w:tblGrid>
      <w:tr w:rsidR="00290728" w:rsidTr="008460A8">
        <w:tc>
          <w:tcPr>
            <w:tcW w:w="1985" w:type="dxa"/>
          </w:tcPr>
          <w:p w:rsidR="00290728" w:rsidRDefault="00290728" w:rsidP="007477F2">
            <w:pPr>
              <w:jc w:val="center"/>
              <w:rPr>
                <w:rFonts w:cs="Times New Roman"/>
                <w:szCs w:val="24"/>
              </w:rPr>
            </w:pPr>
            <w:r>
              <w:rPr>
                <w:rFonts w:cs="Times New Roman"/>
                <w:szCs w:val="24"/>
              </w:rPr>
              <w:t>Parameter</w:t>
            </w:r>
          </w:p>
        </w:tc>
        <w:tc>
          <w:tcPr>
            <w:tcW w:w="1417" w:type="dxa"/>
          </w:tcPr>
          <w:p w:rsidR="00290728" w:rsidRDefault="00290728" w:rsidP="007477F2">
            <w:pPr>
              <w:jc w:val="center"/>
              <w:rPr>
                <w:rFonts w:cs="Times New Roman"/>
                <w:szCs w:val="24"/>
              </w:rPr>
            </w:pPr>
            <w:r>
              <w:rPr>
                <w:rFonts w:cs="Times New Roman"/>
                <w:szCs w:val="24"/>
              </w:rPr>
              <w:t>Value(mm)</w:t>
            </w:r>
          </w:p>
        </w:tc>
        <w:tc>
          <w:tcPr>
            <w:tcW w:w="4870" w:type="dxa"/>
          </w:tcPr>
          <w:p w:rsidR="00290728" w:rsidRDefault="00290728" w:rsidP="007477F2">
            <w:pPr>
              <w:jc w:val="center"/>
              <w:rPr>
                <w:rFonts w:cs="Times New Roman"/>
                <w:szCs w:val="24"/>
              </w:rPr>
            </w:pPr>
            <w:r>
              <w:rPr>
                <w:rFonts w:cs="Times New Roman"/>
                <w:szCs w:val="24"/>
              </w:rPr>
              <w:t>Description</w:t>
            </w:r>
          </w:p>
        </w:tc>
      </w:tr>
      <w:tr w:rsidR="00290728" w:rsidTr="008460A8">
        <w:tc>
          <w:tcPr>
            <w:tcW w:w="1985" w:type="dxa"/>
          </w:tcPr>
          <w:p w:rsidR="00290728" w:rsidRDefault="00290728" w:rsidP="007477F2">
            <w:pPr>
              <w:jc w:val="center"/>
              <w:rPr>
                <w:rFonts w:cs="Times New Roman"/>
                <w:szCs w:val="24"/>
              </w:rPr>
            </w:pPr>
            <w:r>
              <w:rPr>
                <w:rFonts w:cs="Times New Roman"/>
                <w:szCs w:val="24"/>
              </w:rPr>
              <w:t>m</w:t>
            </w:r>
          </w:p>
        </w:tc>
        <w:tc>
          <w:tcPr>
            <w:tcW w:w="1417" w:type="dxa"/>
          </w:tcPr>
          <w:p w:rsidR="00290728" w:rsidRDefault="00290728" w:rsidP="007477F2">
            <w:pPr>
              <w:jc w:val="center"/>
              <w:rPr>
                <w:rFonts w:cs="Times New Roman"/>
                <w:szCs w:val="24"/>
              </w:rPr>
            </w:pPr>
            <w:r>
              <w:rPr>
                <w:rFonts w:cs="Times New Roman"/>
                <w:szCs w:val="24"/>
              </w:rPr>
              <w:t>20</w:t>
            </w:r>
          </w:p>
        </w:tc>
        <w:tc>
          <w:tcPr>
            <w:tcW w:w="4870" w:type="dxa"/>
          </w:tcPr>
          <w:p w:rsidR="00290728" w:rsidRDefault="00305ABB" w:rsidP="007477F2">
            <w:pPr>
              <w:jc w:val="center"/>
              <w:rPr>
                <w:rFonts w:cs="Times New Roman"/>
                <w:szCs w:val="24"/>
              </w:rPr>
            </w:pPr>
            <w:r>
              <w:rPr>
                <w:rFonts w:cs="Times New Roman"/>
                <w:szCs w:val="24"/>
              </w:rPr>
              <w:t>S</w:t>
            </w:r>
            <w:r w:rsidR="00290728">
              <w:rPr>
                <w:rFonts w:cs="Times New Roman"/>
                <w:szCs w:val="24"/>
              </w:rPr>
              <w:t>ize of unit cell</w:t>
            </w:r>
          </w:p>
        </w:tc>
      </w:tr>
      <w:tr w:rsidR="00290728" w:rsidTr="008460A8">
        <w:tc>
          <w:tcPr>
            <w:tcW w:w="1985" w:type="dxa"/>
          </w:tcPr>
          <w:p w:rsidR="00290728" w:rsidRDefault="00290728" w:rsidP="007477F2">
            <w:pPr>
              <w:jc w:val="center"/>
              <w:rPr>
                <w:rFonts w:cs="Times New Roman"/>
                <w:szCs w:val="24"/>
              </w:rPr>
            </w:pPr>
            <w:r>
              <w:rPr>
                <w:rFonts w:cs="Times New Roman"/>
                <w:szCs w:val="24"/>
              </w:rPr>
              <w:t>g</w:t>
            </w:r>
          </w:p>
        </w:tc>
        <w:tc>
          <w:tcPr>
            <w:tcW w:w="1417" w:type="dxa"/>
          </w:tcPr>
          <w:p w:rsidR="00290728" w:rsidRDefault="00290728" w:rsidP="007477F2">
            <w:pPr>
              <w:jc w:val="center"/>
              <w:rPr>
                <w:rFonts w:cs="Times New Roman"/>
                <w:szCs w:val="24"/>
              </w:rPr>
            </w:pPr>
            <w:r>
              <w:rPr>
                <w:rFonts w:cs="Times New Roman"/>
                <w:szCs w:val="24"/>
              </w:rPr>
              <w:t>1</w:t>
            </w:r>
          </w:p>
        </w:tc>
        <w:tc>
          <w:tcPr>
            <w:tcW w:w="4870" w:type="dxa"/>
          </w:tcPr>
          <w:p w:rsidR="00290728" w:rsidRDefault="00305ABB" w:rsidP="007477F2">
            <w:pPr>
              <w:jc w:val="center"/>
              <w:rPr>
                <w:rFonts w:cs="Times New Roman"/>
                <w:szCs w:val="24"/>
              </w:rPr>
            </w:pPr>
            <w:r>
              <w:rPr>
                <w:rFonts w:cs="Times New Roman"/>
                <w:szCs w:val="24"/>
              </w:rPr>
              <w:t>G</w:t>
            </w:r>
            <w:r w:rsidR="002D1C39">
              <w:rPr>
                <w:rFonts w:cs="Times New Roman"/>
                <w:szCs w:val="24"/>
              </w:rPr>
              <w:t>ap between copper and</w:t>
            </w:r>
            <w:r w:rsidR="00290728">
              <w:rPr>
                <w:rFonts w:cs="Times New Roman"/>
                <w:szCs w:val="24"/>
              </w:rPr>
              <w:t xml:space="preserve"> unit cell</w:t>
            </w:r>
          </w:p>
        </w:tc>
      </w:tr>
      <w:tr w:rsidR="00290728" w:rsidTr="008460A8">
        <w:tc>
          <w:tcPr>
            <w:tcW w:w="1985" w:type="dxa"/>
          </w:tcPr>
          <w:p w:rsidR="00290728" w:rsidRDefault="00290728" w:rsidP="007477F2">
            <w:pPr>
              <w:jc w:val="center"/>
              <w:rPr>
                <w:rFonts w:cs="Times New Roman"/>
                <w:szCs w:val="24"/>
              </w:rPr>
            </w:pPr>
            <w:r>
              <w:rPr>
                <w:rFonts w:cs="Times New Roman"/>
                <w:szCs w:val="24"/>
              </w:rPr>
              <w:t>L</w:t>
            </w:r>
          </w:p>
        </w:tc>
        <w:tc>
          <w:tcPr>
            <w:tcW w:w="1417" w:type="dxa"/>
          </w:tcPr>
          <w:p w:rsidR="00290728" w:rsidRDefault="00290728" w:rsidP="007477F2">
            <w:pPr>
              <w:jc w:val="center"/>
              <w:rPr>
                <w:rFonts w:cs="Times New Roman"/>
                <w:szCs w:val="24"/>
              </w:rPr>
            </w:pPr>
            <w:r>
              <w:rPr>
                <w:rFonts w:cs="Times New Roman"/>
                <w:szCs w:val="24"/>
              </w:rPr>
              <w:t>18</w:t>
            </w:r>
          </w:p>
        </w:tc>
        <w:tc>
          <w:tcPr>
            <w:tcW w:w="4870" w:type="dxa"/>
          </w:tcPr>
          <w:p w:rsidR="00290728" w:rsidRDefault="00305ABB" w:rsidP="007477F2">
            <w:pPr>
              <w:jc w:val="center"/>
              <w:rPr>
                <w:rFonts w:cs="Times New Roman"/>
                <w:szCs w:val="24"/>
              </w:rPr>
            </w:pPr>
            <w:r>
              <w:rPr>
                <w:rFonts w:cs="Times New Roman"/>
                <w:szCs w:val="24"/>
              </w:rPr>
              <w:t>L</w:t>
            </w:r>
            <w:r w:rsidR="002D1C39">
              <w:rPr>
                <w:rFonts w:cs="Times New Roman"/>
                <w:szCs w:val="24"/>
              </w:rPr>
              <w:t xml:space="preserve">ength of </w:t>
            </w:r>
            <w:r w:rsidR="00290728">
              <w:rPr>
                <w:rFonts w:cs="Times New Roman"/>
                <w:szCs w:val="24"/>
              </w:rPr>
              <w:t>copper</w:t>
            </w:r>
          </w:p>
        </w:tc>
      </w:tr>
      <w:tr w:rsidR="00290728" w:rsidTr="008460A8">
        <w:tc>
          <w:tcPr>
            <w:tcW w:w="1985" w:type="dxa"/>
          </w:tcPr>
          <w:p w:rsidR="00290728" w:rsidRDefault="00290728" w:rsidP="007477F2">
            <w:pPr>
              <w:jc w:val="center"/>
              <w:rPr>
                <w:rFonts w:cs="Times New Roman"/>
                <w:szCs w:val="24"/>
              </w:rPr>
            </w:pPr>
            <w:r>
              <w:rPr>
                <w:rFonts w:cs="Times New Roman"/>
                <w:szCs w:val="24"/>
              </w:rPr>
              <w:t>w</w:t>
            </w:r>
          </w:p>
        </w:tc>
        <w:tc>
          <w:tcPr>
            <w:tcW w:w="1417" w:type="dxa"/>
          </w:tcPr>
          <w:p w:rsidR="00290728" w:rsidRDefault="00290728" w:rsidP="007477F2">
            <w:pPr>
              <w:jc w:val="center"/>
              <w:rPr>
                <w:rFonts w:cs="Times New Roman"/>
                <w:szCs w:val="24"/>
              </w:rPr>
            </w:pPr>
            <w:r>
              <w:rPr>
                <w:rFonts w:cs="Times New Roman"/>
                <w:szCs w:val="24"/>
              </w:rPr>
              <w:t>1</w:t>
            </w:r>
          </w:p>
        </w:tc>
        <w:tc>
          <w:tcPr>
            <w:tcW w:w="4870" w:type="dxa"/>
          </w:tcPr>
          <w:p w:rsidR="00290728" w:rsidRDefault="00305ABB" w:rsidP="007477F2">
            <w:pPr>
              <w:jc w:val="center"/>
              <w:rPr>
                <w:rFonts w:cs="Times New Roman"/>
                <w:szCs w:val="24"/>
              </w:rPr>
            </w:pPr>
            <w:r>
              <w:rPr>
                <w:rFonts w:cs="Times New Roman"/>
                <w:szCs w:val="24"/>
              </w:rPr>
              <w:t>W</w:t>
            </w:r>
            <w:r w:rsidR="002D1C39">
              <w:rPr>
                <w:rFonts w:cs="Times New Roman"/>
                <w:szCs w:val="24"/>
              </w:rPr>
              <w:t xml:space="preserve">idth of </w:t>
            </w:r>
            <w:r w:rsidR="00290728">
              <w:rPr>
                <w:rFonts w:cs="Times New Roman"/>
                <w:szCs w:val="24"/>
              </w:rPr>
              <w:t>copper</w:t>
            </w:r>
          </w:p>
        </w:tc>
      </w:tr>
      <w:tr w:rsidR="00290728" w:rsidTr="008460A8">
        <w:tc>
          <w:tcPr>
            <w:tcW w:w="1985" w:type="dxa"/>
          </w:tcPr>
          <w:p w:rsidR="00290728" w:rsidRDefault="00290728" w:rsidP="007477F2">
            <w:pPr>
              <w:jc w:val="center"/>
              <w:rPr>
                <w:rFonts w:cs="Times New Roman"/>
                <w:szCs w:val="24"/>
              </w:rPr>
            </w:pPr>
            <w:r>
              <w:rPr>
                <w:rFonts w:cs="Times New Roman"/>
                <w:szCs w:val="24"/>
              </w:rPr>
              <w:t>t</w:t>
            </w:r>
          </w:p>
        </w:tc>
        <w:tc>
          <w:tcPr>
            <w:tcW w:w="1417" w:type="dxa"/>
          </w:tcPr>
          <w:p w:rsidR="00290728" w:rsidRDefault="00290728" w:rsidP="007477F2">
            <w:pPr>
              <w:jc w:val="center"/>
              <w:rPr>
                <w:rFonts w:cs="Times New Roman"/>
                <w:szCs w:val="24"/>
              </w:rPr>
            </w:pPr>
            <w:r>
              <w:rPr>
                <w:rFonts w:cs="Times New Roman"/>
                <w:szCs w:val="24"/>
              </w:rPr>
              <w:t>0.1</w:t>
            </w:r>
          </w:p>
        </w:tc>
        <w:tc>
          <w:tcPr>
            <w:tcW w:w="4870" w:type="dxa"/>
          </w:tcPr>
          <w:p w:rsidR="00290728" w:rsidRDefault="00305ABB" w:rsidP="007477F2">
            <w:pPr>
              <w:jc w:val="center"/>
              <w:rPr>
                <w:rFonts w:cs="Times New Roman"/>
                <w:szCs w:val="24"/>
              </w:rPr>
            </w:pPr>
            <w:r>
              <w:rPr>
                <w:rFonts w:cs="Times New Roman"/>
                <w:szCs w:val="24"/>
              </w:rPr>
              <w:t>T</w:t>
            </w:r>
            <w:r w:rsidR="002D1C39">
              <w:rPr>
                <w:rFonts w:cs="Times New Roman"/>
                <w:szCs w:val="24"/>
              </w:rPr>
              <w:t xml:space="preserve">hickness of </w:t>
            </w:r>
            <w:r w:rsidR="00290728">
              <w:rPr>
                <w:rFonts w:cs="Times New Roman"/>
                <w:szCs w:val="24"/>
              </w:rPr>
              <w:t>copper</w:t>
            </w:r>
          </w:p>
        </w:tc>
      </w:tr>
      <w:tr w:rsidR="00290728" w:rsidTr="008460A8">
        <w:tc>
          <w:tcPr>
            <w:tcW w:w="1985" w:type="dxa"/>
          </w:tcPr>
          <w:p w:rsidR="00290728" w:rsidRDefault="00290728" w:rsidP="007477F2">
            <w:pPr>
              <w:jc w:val="center"/>
              <w:rPr>
                <w:rFonts w:cs="Times New Roman"/>
                <w:szCs w:val="24"/>
              </w:rPr>
            </w:pPr>
            <w:r>
              <w:rPr>
                <w:rFonts w:cs="Times New Roman"/>
                <w:szCs w:val="24"/>
              </w:rPr>
              <w:t>n</w:t>
            </w:r>
          </w:p>
        </w:tc>
        <w:tc>
          <w:tcPr>
            <w:tcW w:w="1417" w:type="dxa"/>
          </w:tcPr>
          <w:p w:rsidR="00290728" w:rsidRDefault="00290728" w:rsidP="007477F2">
            <w:pPr>
              <w:jc w:val="center"/>
              <w:rPr>
                <w:rFonts w:cs="Times New Roman"/>
                <w:szCs w:val="24"/>
              </w:rPr>
            </w:pPr>
            <w:r>
              <w:rPr>
                <w:rFonts w:cs="Times New Roman"/>
                <w:szCs w:val="24"/>
              </w:rPr>
              <w:t>1</w:t>
            </w:r>
          </w:p>
        </w:tc>
        <w:tc>
          <w:tcPr>
            <w:tcW w:w="4870" w:type="dxa"/>
          </w:tcPr>
          <w:p w:rsidR="00290728" w:rsidRDefault="00305ABB" w:rsidP="007477F2">
            <w:pPr>
              <w:jc w:val="center"/>
              <w:rPr>
                <w:rFonts w:cs="Times New Roman"/>
                <w:szCs w:val="24"/>
              </w:rPr>
            </w:pPr>
            <w:r>
              <w:rPr>
                <w:rFonts w:cs="Times New Roman"/>
                <w:szCs w:val="24"/>
              </w:rPr>
              <w:t>T</w:t>
            </w:r>
            <w:r w:rsidR="002D1C39">
              <w:rPr>
                <w:rFonts w:cs="Times New Roman"/>
                <w:szCs w:val="24"/>
              </w:rPr>
              <w:t xml:space="preserve">hickness of </w:t>
            </w:r>
            <w:r w:rsidR="00C22065">
              <w:rPr>
                <w:rFonts w:cs="Times New Roman"/>
                <w:szCs w:val="24"/>
              </w:rPr>
              <w:t>substrate</w:t>
            </w:r>
          </w:p>
        </w:tc>
      </w:tr>
    </w:tbl>
    <w:p w:rsidR="00097FCF" w:rsidRDefault="00097FCF" w:rsidP="00765642">
      <w:pPr>
        <w:jc w:val="left"/>
        <w:rPr>
          <w:rFonts w:cs="Times New Roman"/>
          <w:b/>
          <w:szCs w:val="24"/>
        </w:rPr>
      </w:pPr>
    </w:p>
    <w:p w:rsidR="000A46D2" w:rsidRDefault="00EF16C8" w:rsidP="00765642">
      <w:pPr>
        <w:jc w:val="left"/>
        <w:rPr>
          <w:rFonts w:cs="Times New Roman"/>
          <w:b/>
          <w:szCs w:val="24"/>
        </w:rPr>
      </w:pPr>
      <w:r>
        <w:rPr>
          <w:rFonts w:cs="Times New Roman" w:hint="eastAsia"/>
          <w:b/>
          <w:szCs w:val="24"/>
        </w:rPr>
        <w:t>Simulation results</w:t>
      </w:r>
      <w:r w:rsidR="005C2EEE">
        <w:rPr>
          <w:rFonts w:cs="Times New Roman"/>
          <w:b/>
          <w:szCs w:val="24"/>
        </w:rPr>
        <w:t>:</w:t>
      </w:r>
    </w:p>
    <w:p w:rsidR="00B4072C" w:rsidRDefault="00B4072C" w:rsidP="00A709F3">
      <w:pPr>
        <w:jc w:val="center"/>
        <w:rPr>
          <w:rFonts w:cs="Times New Roman"/>
          <w:szCs w:val="24"/>
        </w:rPr>
      </w:pPr>
      <w:r w:rsidRPr="00AA2E61">
        <w:rPr>
          <w:rFonts w:cs="Times New Roman"/>
          <w:noProof/>
          <w:szCs w:val="24"/>
          <w:lang w:val="en-TT"/>
        </w:rPr>
        <w:drawing>
          <wp:inline distT="0" distB="0" distL="0" distR="0">
            <wp:extent cx="4743450" cy="2676525"/>
            <wp:effectExtent l="0" t="0" r="0" b="0"/>
            <wp:docPr id="48"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72399" cy="4184690"/>
                      <a:chOff x="971601" y="980728"/>
                      <a:chExt cx="8172399" cy="4184690"/>
                    </a:xfrm>
                  </a:grpSpPr>
                  <a:pic>
                    <a:nvPicPr>
                      <a:cNvPr id="2" name="Picture 1" descr="1.jpg"/>
                      <a:cNvPicPr>
                        <a:picLocks noChangeAspect="1"/>
                      </a:cNvPicPr>
                    </a:nvPicPr>
                    <a:blipFill>
                      <a:blip r:embed="rId39"/>
                      <a:stretch>
                        <a:fillRect/>
                      </a:stretch>
                    </a:blipFill>
                    <a:spPr>
                      <a:xfrm>
                        <a:off x="1403648" y="980728"/>
                        <a:ext cx="7740352" cy="4184690"/>
                      </a:xfrm>
                      <a:prstGeom prst="rect">
                        <a:avLst/>
                      </a:prstGeom>
                    </a:spPr>
                  </a:pic>
                  <a:sp>
                    <a:nvSpPr>
                      <a:cNvPr id="3" name="Rectangle 2"/>
                      <a:cNvSpPr/>
                    </a:nvSpPr>
                    <a:spPr>
                      <a:xfrm rot="16200000">
                        <a:off x="-257133" y="300154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0A46D2" w:rsidRPr="00B4072C" w:rsidRDefault="00F26772" w:rsidP="00DA6552">
      <w:pPr>
        <w:pStyle w:val="Figure"/>
      </w:pPr>
      <w:bookmarkStart w:id="193" w:name="_Toc326086030"/>
      <w:bookmarkStart w:id="194" w:name="_Toc326086553"/>
      <w:bookmarkStart w:id="195" w:name="_Toc335603903"/>
      <w:bookmarkStart w:id="196" w:name="_Toc335680060"/>
      <w:bookmarkStart w:id="197" w:name="_Toc341040542"/>
      <w:bookmarkStart w:id="198" w:name="_Toc341040812"/>
      <w:r>
        <w:t>Figure 3.2</w:t>
      </w:r>
      <w:r w:rsidR="00B4072C">
        <w:t xml:space="preserve"> </w:t>
      </w:r>
      <w:r w:rsidR="00305ABB">
        <w:t>T</w:t>
      </w:r>
      <w:r w:rsidR="00B4072C">
        <w:t>ransmission and reflection res</w:t>
      </w:r>
      <w:r>
        <w:t>ponse</w:t>
      </w:r>
      <w:r w:rsidR="00DA6552">
        <w:t xml:space="preserve"> of flat cross FSS array.</w:t>
      </w:r>
      <w:bookmarkEnd w:id="193"/>
      <w:bookmarkEnd w:id="194"/>
      <w:bookmarkEnd w:id="195"/>
      <w:bookmarkEnd w:id="196"/>
      <w:bookmarkEnd w:id="197"/>
      <w:bookmarkEnd w:id="198"/>
    </w:p>
    <w:p w:rsidR="003A6B02" w:rsidRDefault="007A75F8" w:rsidP="007477F2">
      <w:pPr>
        <w:rPr>
          <w:rFonts w:cs="Times New Roman"/>
          <w:szCs w:val="24"/>
        </w:rPr>
      </w:pPr>
      <w:r>
        <w:rPr>
          <w:rFonts w:cs="Times New Roman" w:hint="eastAsia"/>
          <w:szCs w:val="24"/>
        </w:rPr>
        <w:t xml:space="preserve">Figure </w:t>
      </w:r>
      <w:r>
        <w:rPr>
          <w:rFonts w:cs="Times New Roman"/>
          <w:szCs w:val="24"/>
        </w:rPr>
        <w:t>3</w:t>
      </w:r>
      <w:r>
        <w:rPr>
          <w:rFonts w:cs="Times New Roman" w:hint="eastAsia"/>
          <w:szCs w:val="24"/>
        </w:rPr>
        <w:t>.</w:t>
      </w:r>
      <w:r w:rsidR="00F849FB">
        <w:rPr>
          <w:rFonts w:cs="Times New Roman"/>
          <w:szCs w:val="24"/>
        </w:rPr>
        <w:t>2</w:t>
      </w:r>
      <w:r w:rsidR="00022874">
        <w:rPr>
          <w:rFonts w:cs="Times New Roman" w:hint="eastAsia"/>
          <w:szCs w:val="24"/>
        </w:rPr>
        <w:t xml:space="preserve"> </w:t>
      </w:r>
      <w:r w:rsidR="002E5780">
        <w:rPr>
          <w:rFonts w:cs="Times New Roman"/>
          <w:szCs w:val="24"/>
        </w:rPr>
        <w:t>shows</w:t>
      </w:r>
      <w:r w:rsidR="008A77AE">
        <w:rPr>
          <w:rFonts w:cs="Times New Roman" w:hint="eastAsia"/>
          <w:szCs w:val="24"/>
        </w:rPr>
        <w:t xml:space="preserve"> the transmission and reflection </w:t>
      </w:r>
      <w:r w:rsidR="00F849FB">
        <w:rPr>
          <w:rFonts w:cs="Times New Roman"/>
          <w:szCs w:val="24"/>
        </w:rPr>
        <w:t>response</w:t>
      </w:r>
      <w:r w:rsidR="008A77AE">
        <w:rPr>
          <w:rFonts w:cs="Times New Roman" w:hint="eastAsia"/>
          <w:szCs w:val="24"/>
        </w:rPr>
        <w:t xml:space="preserve"> of the flat </w:t>
      </w:r>
      <w:r w:rsidR="003A6B02">
        <w:rPr>
          <w:rFonts w:cs="Times New Roman" w:hint="eastAsia"/>
          <w:szCs w:val="24"/>
        </w:rPr>
        <w:t>cross FSS array</w:t>
      </w:r>
      <w:r w:rsidR="00022874">
        <w:rPr>
          <w:rFonts w:cs="Times New Roman"/>
          <w:szCs w:val="24"/>
        </w:rPr>
        <w:t>.</w:t>
      </w:r>
      <w:r w:rsidR="003A6B02">
        <w:rPr>
          <w:rFonts w:cs="Times New Roman" w:hint="eastAsia"/>
          <w:szCs w:val="24"/>
        </w:rPr>
        <w:t xml:space="preserve"> </w:t>
      </w:r>
      <w:r w:rsidR="00022874">
        <w:rPr>
          <w:rFonts w:cs="Times New Roman"/>
          <w:szCs w:val="24"/>
        </w:rPr>
        <w:t>The resonant</w:t>
      </w:r>
      <w:r w:rsidR="000E7319">
        <w:rPr>
          <w:rFonts w:cs="Times New Roman" w:hint="eastAsia"/>
          <w:szCs w:val="24"/>
        </w:rPr>
        <w:t xml:space="preserve"> </w:t>
      </w:r>
      <w:r w:rsidR="000E7319">
        <w:rPr>
          <w:rFonts w:cs="Times New Roman"/>
          <w:szCs w:val="24"/>
        </w:rPr>
        <w:t>frequency</w:t>
      </w:r>
      <w:r w:rsidR="000E7319">
        <w:rPr>
          <w:rFonts w:cs="Times New Roman" w:hint="eastAsia"/>
          <w:szCs w:val="24"/>
        </w:rPr>
        <w:t xml:space="preserve"> </w:t>
      </w:r>
      <w:r w:rsidR="00022874">
        <w:rPr>
          <w:rFonts w:cs="Times New Roman"/>
          <w:szCs w:val="24"/>
        </w:rPr>
        <w:t xml:space="preserve">of the structure is </w:t>
      </w:r>
      <w:r w:rsidR="00BA3339">
        <w:rPr>
          <w:rFonts w:cs="Times New Roman"/>
          <w:szCs w:val="24"/>
        </w:rPr>
        <w:t>7.9</w:t>
      </w:r>
      <w:r w:rsidR="002E5780">
        <w:rPr>
          <w:rFonts w:cs="Times New Roman"/>
          <w:szCs w:val="24"/>
        </w:rPr>
        <w:t>2</w:t>
      </w:r>
      <w:r w:rsidR="005C5A2A">
        <w:rPr>
          <w:rFonts w:cs="Times New Roman" w:hint="eastAsia"/>
          <w:szCs w:val="24"/>
        </w:rPr>
        <w:t>GHz</w:t>
      </w:r>
      <w:r w:rsidR="000E7319">
        <w:rPr>
          <w:rFonts w:cs="Times New Roman" w:hint="eastAsia"/>
          <w:szCs w:val="24"/>
        </w:rPr>
        <w:t xml:space="preserve">. </w:t>
      </w:r>
      <w:r w:rsidR="001826F8">
        <w:rPr>
          <w:rFonts w:cs="Times New Roman"/>
          <w:szCs w:val="24"/>
        </w:rPr>
        <w:t>Clearly</w:t>
      </w:r>
      <w:r w:rsidR="003A6B02">
        <w:rPr>
          <w:rFonts w:cs="Times New Roman" w:hint="eastAsia"/>
          <w:szCs w:val="24"/>
        </w:rPr>
        <w:t>, it is</w:t>
      </w:r>
      <w:r w:rsidR="005C5A2A">
        <w:rPr>
          <w:rFonts w:cs="Times New Roman" w:hint="eastAsia"/>
          <w:szCs w:val="24"/>
        </w:rPr>
        <w:t xml:space="preserve"> a band-stop filter </w:t>
      </w:r>
      <w:r w:rsidR="001826F8">
        <w:rPr>
          <w:rFonts w:cs="Times New Roman"/>
          <w:szCs w:val="24"/>
        </w:rPr>
        <w:t>that</w:t>
      </w:r>
      <w:r w:rsidR="005C5A2A">
        <w:rPr>
          <w:rFonts w:cs="Times New Roman" w:hint="eastAsia"/>
          <w:szCs w:val="24"/>
        </w:rPr>
        <w:t xml:space="preserve"> will reflect</w:t>
      </w:r>
      <w:r w:rsidR="006720A3">
        <w:rPr>
          <w:rFonts w:cs="Times New Roman" w:hint="eastAsia"/>
          <w:szCs w:val="24"/>
        </w:rPr>
        <w:t xml:space="preserve"> the incident signals at </w:t>
      </w:r>
      <w:r w:rsidR="00BA3339">
        <w:rPr>
          <w:rFonts w:cs="Times New Roman"/>
          <w:szCs w:val="24"/>
        </w:rPr>
        <w:t>7.9</w:t>
      </w:r>
      <w:r w:rsidR="002E5780">
        <w:rPr>
          <w:rFonts w:cs="Times New Roman"/>
          <w:szCs w:val="24"/>
        </w:rPr>
        <w:t>2</w:t>
      </w:r>
      <w:r w:rsidR="006720A3">
        <w:rPr>
          <w:rFonts w:cs="Times New Roman" w:hint="eastAsia"/>
          <w:szCs w:val="24"/>
        </w:rPr>
        <w:t>GHz</w:t>
      </w:r>
      <w:r w:rsidR="005C5A2A">
        <w:rPr>
          <w:rFonts w:cs="Times New Roman" w:hint="eastAsia"/>
          <w:szCs w:val="24"/>
        </w:rPr>
        <w:t xml:space="preserve">. The </w:t>
      </w:r>
      <w:r w:rsidR="003A6B02">
        <w:rPr>
          <w:rFonts w:cs="Times New Roman" w:hint="eastAsia"/>
          <w:szCs w:val="24"/>
        </w:rPr>
        <w:t xml:space="preserve">fractional </w:t>
      </w:r>
      <w:r w:rsidR="005C5A2A">
        <w:rPr>
          <w:rFonts w:cs="Times New Roman" w:hint="eastAsia"/>
          <w:szCs w:val="24"/>
        </w:rPr>
        <w:t xml:space="preserve">bandwidth can be </w:t>
      </w:r>
      <w:r w:rsidR="005C5A2A">
        <w:rPr>
          <w:rFonts w:cs="Times New Roman"/>
          <w:szCs w:val="24"/>
        </w:rPr>
        <w:t>calculated</w:t>
      </w:r>
      <w:r w:rsidR="005C5A2A">
        <w:rPr>
          <w:rFonts w:cs="Times New Roman" w:hint="eastAsia"/>
          <w:szCs w:val="24"/>
        </w:rPr>
        <w:t xml:space="preserve"> </w:t>
      </w:r>
      <w:r w:rsidR="002E5780">
        <w:rPr>
          <w:rFonts w:cs="Times New Roman"/>
          <w:szCs w:val="24"/>
        </w:rPr>
        <w:t>as</w:t>
      </w:r>
      <w:r w:rsidR="005C5A2A">
        <w:rPr>
          <w:rFonts w:cs="Times New Roman" w:hint="eastAsia"/>
          <w:szCs w:val="24"/>
        </w:rPr>
        <w:t xml:space="preserve"> the frequency difference at -10dB divide</w:t>
      </w:r>
      <w:r w:rsidR="001826F8">
        <w:rPr>
          <w:rFonts w:cs="Times New Roman"/>
          <w:szCs w:val="24"/>
        </w:rPr>
        <w:t>d</w:t>
      </w:r>
      <w:r w:rsidR="005C5A2A">
        <w:rPr>
          <w:rFonts w:cs="Times New Roman" w:hint="eastAsia"/>
          <w:szCs w:val="24"/>
        </w:rPr>
        <w:t xml:space="preserve"> by the resonant </w:t>
      </w:r>
      <w:r w:rsidR="005C5A2A">
        <w:rPr>
          <w:rFonts w:cs="Times New Roman"/>
          <w:szCs w:val="24"/>
        </w:rPr>
        <w:t>frequency</w:t>
      </w:r>
      <w:r w:rsidR="005C5A2A">
        <w:rPr>
          <w:rFonts w:cs="Times New Roman" w:hint="eastAsia"/>
          <w:szCs w:val="24"/>
        </w:rPr>
        <w:t xml:space="preserve">, which is </w:t>
      </w:r>
      <w:r w:rsidR="003A6B02">
        <w:rPr>
          <w:rFonts w:cs="Times New Roman" w:hint="eastAsia"/>
          <w:szCs w:val="24"/>
        </w:rPr>
        <w:t xml:space="preserve">approximately equal to </w:t>
      </w:r>
      <w:r w:rsidR="002E5780">
        <w:rPr>
          <w:rFonts w:cs="Times New Roman" w:hint="eastAsia"/>
          <w:szCs w:val="24"/>
        </w:rPr>
        <w:t>9.</w:t>
      </w:r>
      <w:r w:rsidR="002E5780">
        <w:rPr>
          <w:rFonts w:cs="Times New Roman"/>
          <w:szCs w:val="24"/>
        </w:rPr>
        <w:t>67</w:t>
      </w:r>
      <w:r w:rsidR="005C5A2A">
        <w:rPr>
          <w:rFonts w:cs="Times New Roman" w:hint="eastAsia"/>
          <w:szCs w:val="24"/>
        </w:rPr>
        <w:t>%</w:t>
      </w:r>
      <w:r w:rsidR="003A6B02">
        <w:rPr>
          <w:rFonts w:cs="Times New Roman" w:hint="eastAsia"/>
          <w:szCs w:val="24"/>
        </w:rPr>
        <w:t>.</w:t>
      </w:r>
    </w:p>
    <w:p w:rsidR="005E7B54" w:rsidRDefault="005E7B54" w:rsidP="007477F2">
      <w:pPr>
        <w:rPr>
          <w:rFonts w:cs="Times New Roman"/>
          <w:szCs w:val="24"/>
        </w:rPr>
      </w:pPr>
    </w:p>
    <w:p w:rsidR="00B4072C" w:rsidRDefault="00324F97" w:rsidP="007477F2">
      <w:pPr>
        <w:rPr>
          <w:rFonts w:cs="Times New Roman"/>
          <w:szCs w:val="24"/>
        </w:rPr>
      </w:pPr>
      <w:r>
        <w:rPr>
          <w:rFonts w:cs="Times New Roman"/>
          <w:szCs w:val="24"/>
        </w:rPr>
        <w:t>The transmission response</w:t>
      </w:r>
      <w:r w:rsidR="005E7B54">
        <w:rPr>
          <w:rFonts w:cs="Times New Roman"/>
          <w:szCs w:val="24"/>
        </w:rPr>
        <w:t xml:space="preserve"> of</w:t>
      </w:r>
      <w:r w:rsidR="00A35673">
        <w:rPr>
          <w:rFonts w:cs="Times New Roman"/>
          <w:szCs w:val="24"/>
        </w:rPr>
        <w:t xml:space="preserve"> the</w:t>
      </w:r>
      <w:r w:rsidR="005E7B54">
        <w:rPr>
          <w:rFonts w:cs="Times New Roman"/>
          <w:szCs w:val="24"/>
        </w:rPr>
        <w:t xml:space="preserve"> flat cross FSS</w:t>
      </w:r>
      <w:r w:rsidR="00677047">
        <w:rPr>
          <w:rFonts w:cs="Times New Roman"/>
          <w:szCs w:val="24"/>
        </w:rPr>
        <w:t xml:space="preserve"> for several incident angles </w:t>
      </w:r>
      <w:r w:rsidR="00677047">
        <w:rPr>
          <w:rFonts w:cs="Times New Roman" w:hint="eastAsia"/>
          <w:szCs w:val="24"/>
        </w:rPr>
        <w:t>is</w:t>
      </w:r>
      <w:r w:rsidR="00F849FB">
        <w:rPr>
          <w:rFonts w:cs="Times New Roman"/>
          <w:szCs w:val="24"/>
        </w:rPr>
        <w:t xml:space="preserve"> shown in Figure 3.3</w:t>
      </w:r>
      <w:r w:rsidR="005E7B54">
        <w:rPr>
          <w:rFonts w:cs="Times New Roman"/>
          <w:szCs w:val="24"/>
        </w:rPr>
        <w:t xml:space="preserve">. Both TE and TM modes are considered. As </w:t>
      </w:r>
      <w:r w:rsidR="00A35673">
        <w:rPr>
          <w:rFonts w:cs="Times New Roman"/>
          <w:szCs w:val="24"/>
        </w:rPr>
        <w:t xml:space="preserve">it </w:t>
      </w:r>
      <w:r w:rsidR="005E7B54">
        <w:rPr>
          <w:rFonts w:cs="Times New Roman"/>
          <w:szCs w:val="24"/>
        </w:rPr>
        <w:t xml:space="preserve">can be seen, the resonant </w:t>
      </w:r>
      <w:r w:rsidR="005E7B54">
        <w:rPr>
          <w:rFonts w:cs="Times New Roman"/>
          <w:szCs w:val="24"/>
        </w:rPr>
        <w:lastRenderedPageBreak/>
        <w:t>frequency decreases with the increase of the incident angle for TE mode. On the other hand, the resonant frequency increases as the incident angle increases for TM mode. In addition, the frequency shift of TE and TM modes vary within 0.83GHz and 0.25GHz, respectively. Therefore, TM mode is more stable than TE mode.</w:t>
      </w:r>
    </w:p>
    <w:p w:rsidR="00A709F3" w:rsidRDefault="00A709F3" w:rsidP="007477F2">
      <w:pPr>
        <w:rPr>
          <w:rFonts w:cs="Times New Roman"/>
          <w:szCs w:val="24"/>
        </w:rPr>
      </w:pPr>
    </w:p>
    <w:p w:rsidR="00B4072C" w:rsidRDefault="00B4072C" w:rsidP="00A709F3">
      <w:pPr>
        <w:jc w:val="center"/>
        <w:rPr>
          <w:rFonts w:cs="Times New Roman"/>
          <w:szCs w:val="24"/>
        </w:rPr>
      </w:pPr>
      <w:r w:rsidRPr="00AA2E61">
        <w:rPr>
          <w:rFonts w:cs="Times New Roman"/>
          <w:noProof/>
          <w:szCs w:val="24"/>
          <w:lang w:val="en-TT"/>
        </w:rPr>
        <w:drawing>
          <wp:inline distT="0" distB="0" distL="0" distR="0">
            <wp:extent cx="4629150" cy="2762250"/>
            <wp:effectExtent l="0" t="0" r="0" b="0"/>
            <wp:docPr id="52"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32437" cy="4653463"/>
                      <a:chOff x="611562" y="791761"/>
                      <a:chExt cx="8532437" cy="4653463"/>
                    </a:xfrm>
                  </a:grpSpPr>
                  <a:sp>
                    <a:nvSpPr>
                      <a:cNvPr id="3" name="Rectangle 2"/>
                      <a:cNvSpPr/>
                    </a:nvSpPr>
                    <a:spPr>
                      <a:xfrm rot="16200000">
                        <a:off x="-617172" y="3001550"/>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4" name="Picture 3" descr="flat TE.jpg"/>
                      <a:cNvPicPr>
                        <a:picLocks noChangeAspect="1"/>
                      </a:cNvPicPr>
                    </a:nvPicPr>
                    <a:blipFill>
                      <a:blip r:embed="rId40"/>
                      <a:stretch>
                        <a:fillRect/>
                      </a:stretch>
                    </a:blipFill>
                    <a:spPr>
                      <a:xfrm>
                        <a:off x="1076611" y="791761"/>
                        <a:ext cx="8067388" cy="4653463"/>
                      </a:xfrm>
                      <a:prstGeom prst="rect">
                        <a:avLst/>
                      </a:prstGeom>
                    </a:spPr>
                  </a:pic>
                </lc:lockedCanvas>
              </a:graphicData>
            </a:graphic>
          </wp:inline>
        </w:drawing>
      </w:r>
    </w:p>
    <w:p w:rsidR="00B4072C" w:rsidRDefault="00F24BB1" w:rsidP="00F24BB1">
      <w:pPr>
        <w:jc w:val="center"/>
      </w:pPr>
      <w:r>
        <w:rPr>
          <w:rFonts w:hint="eastAsia"/>
        </w:rPr>
        <w:t>(a) TE mode</w:t>
      </w:r>
    </w:p>
    <w:p w:rsidR="00B4072C" w:rsidRDefault="00B4072C" w:rsidP="00B4072C">
      <w:pPr>
        <w:jc w:val="center"/>
        <w:rPr>
          <w:rFonts w:cs="Times New Roman"/>
          <w:szCs w:val="24"/>
        </w:rPr>
      </w:pPr>
      <w:r w:rsidRPr="00023746">
        <w:rPr>
          <w:rFonts w:cs="Times New Roman"/>
          <w:noProof/>
          <w:szCs w:val="24"/>
          <w:lang w:val="en-TT"/>
        </w:rPr>
        <w:drawing>
          <wp:inline distT="0" distB="0" distL="0" distR="0">
            <wp:extent cx="4695825" cy="2819400"/>
            <wp:effectExtent l="0" t="0" r="0" b="0"/>
            <wp:docPr id="54"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32438" cy="4645615"/>
                      <a:chOff x="611561" y="799609"/>
                      <a:chExt cx="8532438" cy="4645615"/>
                    </a:xfrm>
                  </a:grpSpPr>
                  <a:sp>
                    <a:nvSpPr>
                      <a:cNvPr id="3" name="Rectangle 2"/>
                      <a:cNvSpPr/>
                    </a:nvSpPr>
                    <a:spPr>
                      <a:xfrm rot="16200000">
                        <a:off x="-617173" y="2929541"/>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4" name="Picture 3" descr="flat TM.jpg"/>
                      <a:cNvPicPr>
                        <a:picLocks noChangeAspect="1"/>
                      </a:cNvPicPr>
                    </a:nvPicPr>
                    <a:blipFill>
                      <a:blip r:embed="rId41"/>
                      <a:stretch>
                        <a:fillRect/>
                      </a:stretch>
                    </a:blipFill>
                    <a:spPr>
                      <a:xfrm>
                        <a:off x="1066176" y="799609"/>
                        <a:ext cx="8077823" cy="4645615"/>
                      </a:xfrm>
                      <a:prstGeom prst="rect">
                        <a:avLst/>
                      </a:prstGeom>
                    </a:spPr>
                  </a:pic>
                </lc:lockedCanvas>
              </a:graphicData>
            </a:graphic>
          </wp:inline>
        </w:drawing>
      </w:r>
    </w:p>
    <w:p w:rsidR="00B4072C" w:rsidRDefault="00F24BB1" w:rsidP="00B4072C">
      <w:pPr>
        <w:jc w:val="center"/>
        <w:rPr>
          <w:rFonts w:cs="Times New Roman"/>
          <w:szCs w:val="24"/>
        </w:rPr>
      </w:pPr>
      <w:r>
        <w:rPr>
          <w:rFonts w:cs="Times New Roman" w:hint="eastAsia"/>
          <w:szCs w:val="24"/>
        </w:rPr>
        <w:t>(b) TM mode</w:t>
      </w:r>
    </w:p>
    <w:p w:rsidR="000A46D2" w:rsidRPr="00004295" w:rsidRDefault="00F24BB1" w:rsidP="00DA6552">
      <w:pPr>
        <w:pStyle w:val="Figure"/>
      </w:pPr>
      <w:bookmarkStart w:id="199" w:name="_Toc326086032"/>
      <w:bookmarkStart w:id="200" w:name="_Toc326086555"/>
      <w:bookmarkStart w:id="201" w:name="_Toc335603905"/>
      <w:bookmarkStart w:id="202" w:name="_Toc335680061"/>
      <w:bookmarkStart w:id="203" w:name="_Toc341040543"/>
      <w:bookmarkStart w:id="204" w:name="_Toc341040813"/>
      <w:r>
        <w:t>Figure 3.</w:t>
      </w:r>
      <w:r w:rsidR="00F26772">
        <w:t>3</w:t>
      </w:r>
      <w:r w:rsidR="00B4072C">
        <w:t xml:space="preserve"> Transmission response of flat cross FSS at different incidence angles for </w:t>
      </w:r>
      <w:r w:rsidR="00F26772">
        <w:rPr>
          <w:rFonts w:hint="eastAsia"/>
        </w:rPr>
        <w:t>TE</w:t>
      </w:r>
      <w:r w:rsidR="00F26772">
        <w:t xml:space="preserve"> and </w:t>
      </w:r>
      <w:r>
        <w:t xml:space="preserve">TM </w:t>
      </w:r>
      <w:r>
        <w:rPr>
          <w:rFonts w:hint="eastAsia"/>
        </w:rPr>
        <w:t>mode</w:t>
      </w:r>
      <w:r w:rsidR="00F26772">
        <w:t>s</w:t>
      </w:r>
      <w:r w:rsidR="00B4072C">
        <w:t>.</w:t>
      </w:r>
      <w:bookmarkEnd w:id="199"/>
      <w:bookmarkEnd w:id="200"/>
      <w:bookmarkEnd w:id="201"/>
      <w:bookmarkEnd w:id="202"/>
      <w:bookmarkEnd w:id="203"/>
      <w:bookmarkEnd w:id="204"/>
    </w:p>
    <w:p w:rsidR="001760A8" w:rsidRPr="00204865" w:rsidRDefault="00204865" w:rsidP="00765642">
      <w:pPr>
        <w:pStyle w:val="2"/>
      </w:pPr>
      <w:bookmarkStart w:id="205" w:name="_Toc326159742"/>
      <w:bookmarkStart w:id="206" w:name="_Toc332714334"/>
      <w:bookmarkStart w:id="207" w:name="_Toc335604392"/>
      <w:bookmarkStart w:id="208" w:name="_Toc335684144"/>
      <w:bookmarkStart w:id="209" w:name="_Toc341129726"/>
      <w:bookmarkStart w:id="210" w:name="_Toc325573217"/>
      <w:bookmarkStart w:id="211" w:name="_Toc325630843"/>
      <w:r>
        <w:lastRenderedPageBreak/>
        <w:t xml:space="preserve">3.2 </w:t>
      </w:r>
      <w:r w:rsidR="00EB41BB">
        <w:t>3D</w:t>
      </w:r>
      <w:r w:rsidR="007E1DF7" w:rsidRPr="00204865">
        <w:rPr>
          <w:rFonts w:hint="eastAsia"/>
        </w:rPr>
        <w:t xml:space="preserve"> </w:t>
      </w:r>
      <w:r w:rsidR="00B15A27">
        <w:t xml:space="preserve">pyramid </w:t>
      </w:r>
      <w:r w:rsidR="007E1DF7" w:rsidRPr="00204865">
        <w:rPr>
          <w:rFonts w:hint="eastAsia"/>
        </w:rPr>
        <w:t>FSS</w:t>
      </w:r>
      <w:r w:rsidR="00B15A27">
        <w:t xml:space="preserve"> with cross shape</w:t>
      </w:r>
      <w:bookmarkEnd w:id="205"/>
      <w:bookmarkEnd w:id="206"/>
      <w:bookmarkEnd w:id="207"/>
      <w:bookmarkEnd w:id="208"/>
      <w:bookmarkEnd w:id="209"/>
      <w:r w:rsidR="007E1DF7" w:rsidRPr="00204865">
        <w:rPr>
          <w:rFonts w:hint="eastAsia"/>
        </w:rPr>
        <w:t xml:space="preserve"> </w:t>
      </w:r>
      <w:bookmarkEnd w:id="210"/>
      <w:bookmarkEnd w:id="211"/>
    </w:p>
    <w:p w:rsidR="007A75F8" w:rsidRDefault="001760A8" w:rsidP="002E6E5F">
      <w:pPr>
        <w:rPr>
          <w:rFonts w:cs="Times New Roman"/>
          <w:szCs w:val="24"/>
        </w:rPr>
      </w:pPr>
      <w:r>
        <w:rPr>
          <w:rFonts w:cs="Times New Roman"/>
          <w:szCs w:val="24"/>
        </w:rPr>
        <w:t>T</w:t>
      </w:r>
      <w:r w:rsidR="00E46C12">
        <w:rPr>
          <w:rFonts w:cs="Times New Roman" w:hint="eastAsia"/>
          <w:szCs w:val="24"/>
        </w:rPr>
        <w:t xml:space="preserve">he mapping from the </w:t>
      </w:r>
      <w:r w:rsidR="00E46C12">
        <w:rPr>
          <w:rFonts w:cs="Times New Roman"/>
          <w:szCs w:val="24"/>
        </w:rPr>
        <w:t>flat</w:t>
      </w:r>
      <w:r w:rsidR="00004295">
        <w:rPr>
          <w:rFonts w:cs="Times New Roman" w:hint="eastAsia"/>
          <w:szCs w:val="24"/>
        </w:rPr>
        <w:t xml:space="preserve"> surface</w:t>
      </w:r>
      <w:r w:rsidR="00E46C12">
        <w:rPr>
          <w:rFonts w:cs="Times New Roman" w:hint="eastAsia"/>
          <w:szCs w:val="24"/>
        </w:rPr>
        <w:t xml:space="preserve"> into 3</w:t>
      </w:r>
      <w:r>
        <w:rPr>
          <w:rFonts w:cs="Times New Roman" w:hint="eastAsia"/>
          <w:szCs w:val="24"/>
        </w:rPr>
        <w:t xml:space="preserve">D FSS is determined by </w:t>
      </w:r>
      <w:r>
        <w:rPr>
          <w:rFonts w:cs="Times New Roman"/>
          <w:szCs w:val="24"/>
        </w:rPr>
        <w:t>r</w:t>
      </w:r>
      <w:r w:rsidR="001F50D0">
        <w:rPr>
          <w:rFonts w:cs="Times New Roman"/>
          <w:szCs w:val="24"/>
        </w:rPr>
        <w:t>a</w:t>
      </w:r>
      <w:r>
        <w:rPr>
          <w:rFonts w:cs="Times New Roman"/>
          <w:szCs w:val="24"/>
        </w:rPr>
        <w:t>ising</w:t>
      </w:r>
      <w:r>
        <w:rPr>
          <w:rFonts w:cs="Times New Roman" w:hint="eastAsia"/>
          <w:szCs w:val="24"/>
        </w:rPr>
        <w:t xml:space="preserve"> the centre of the cross to </w:t>
      </w:r>
      <w:r w:rsidR="00004295">
        <w:rPr>
          <w:rFonts w:cs="Times New Roman" w:hint="eastAsia"/>
          <w:szCs w:val="24"/>
        </w:rPr>
        <w:t>specified</w:t>
      </w:r>
      <w:r>
        <w:rPr>
          <w:rFonts w:cs="Times New Roman" w:hint="eastAsia"/>
          <w:szCs w:val="24"/>
        </w:rPr>
        <w:t xml:space="preserve"> heights</w:t>
      </w:r>
      <w:r w:rsidR="003B395B">
        <w:rPr>
          <w:rFonts w:cs="Times New Roman" w:hint="eastAsia"/>
          <w:szCs w:val="24"/>
        </w:rPr>
        <w:t xml:space="preserve">. </w:t>
      </w:r>
      <w:r w:rsidR="003B395B">
        <w:rPr>
          <w:rFonts w:cs="Times New Roman"/>
          <w:szCs w:val="24"/>
        </w:rPr>
        <w:t>A</w:t>
      </w:r>
      <w:r w:rsidR="003B395B">
        <w:rPr>
          <w:rFonts w:cs="Times New Roman" w:hint="eastAsia"/>
          <w:szCs w:val="24"/>
        </w:rPr>
        <w:t xml:space="preserve">fter </w:t>
      </w:r>
      <w:r w:rsidR="00A35673">
        <w:rPr>
          <w:rFonts w:cs="Times New Roman"/>
          <w:szCs w:val="24"/>
        </w:rPr>
        <w:t xml:space="preserve">the </w:t>
      </w:r>
      <w:r w:rsidR="003B395B">
        <w:rPr>
          <w:rFonts w:cs="Times New Roman" w:hint="eastAsia"/>
          <w:szCs w:val="24"/>
        </w:rPr>
        <w:t>mapping, the</w:t>
      </w:r>
      <w:r w:rsidR="00004295">
        <w:rPr>
          <w:rFonts w:cs="Times New Roman" w:hint="eastAsia"/>
          <w:szCs w:val="24"/>
        </w:rPr>
        <w:t xml:space="preserve"> new</w:t>
      </w:r>
      <w:r w:rsidR="003B395B">
        <w:rPr>
          <w:rFonts w:cs="Times New Roman" w:hint="eastAsia"/>
          <w:szCs w:val="24"/>
        </w:rPr>
        <w:t xml:space="preserve"> FSS </w:t>
      </w:r>
      <w:r w:rsidR="00E46C12">
        <w:rPr>
          <w:rFonts w:cs="Times New Roman"/>
          <w:szCs w:val="24"/>
        </w:rPr>
        <w:t xml:space="preserve">structure </w:t>
      </w:r>
      <w:r w:rsidR="001826F8">
        <w:rPr>
          <w:rFonts w:cs="Times New Roman"/>
          <w:szCs w:val="24"/>
        </w:rPr>
        <w:t>is</w:t>
      </w:r>
      <w:r w:rsidR="003B395B">
        <w:rPr>
          <w:rFonts w:cs="Times New Roman" w:hint="eastAsia"/>
          <w:szCs w:val="24"/>
        </w:rPr>
        <w:t xml:space="preserve"> formed to</w:t>
      </w:r>
      <w:r>
        <w:rPr>
          <w:rFonts w:cs="Times New Roman" w:hint="eastAsia"/>
          <w:szCs w:val="24"/>
        </w:rPr>
        <w:t xml:space="preserve"> </w:t>
      </w:r>
      <w:r w:rsidR="001826F8">
        <w:rPr>
          <w:rFonts w:cs="Times New Roman"/>
          <w:szCs w:val="24"/>
        </w:rPr>
        <w:t>a</w:t>
      </w:r>
      <w:r w:rsidR="003B395B">
        <w:rPr>
          <w:rFonts w:cs="Times New Roman" w:hint="eastAsia"/>
          <w:szCs w:val="24"/>
        </w:rPr>
        <w:t xml:space="preserve"> </w:t>
      </w:r>
      <w:r w:rsidRPr="001760A8">
        <w:rPr>
          <w:rFonts w:cs="Times New Roman"/>
          <w:szCs w:val="24"/>
        </w:rPr>
        <w:t>pyramid</w:t>
      </w:r>
      <w:r w:rsidR="001826F8">
        <w:rPr>
          <w:rFonts w:cs="Times New Roman"/>
          <w:szCs w:val="24"/>
        </w:rPr>
        <w:t>al</w:t>
      </w:r>
      <w:r>
        <w:rPr>
          <w:rFonts w:cs="Times New Roman" w:hint="eastAsia"/>
          <w:szCs w:val="24"/>
        </w:rPr>
        <w:t xml:space="preserve"> shape. </w:t>
      </w:r>
      <w:r w:rsidR="00E46C12">
        <w:rPr>
          <w:rFonts w:cs="Times New Roman"/>
          <w:szCs w:val="24"/>
        </w:rPr>
        <w:t>The four cross arms are etched on each surface of the</w:t>
      </w:r>
      <w:r w:rsidR="00E23AF6">
        <w:rPr>
          <w:rFonts w:cs="Times New Roman"/>
          <w:szCs w:val="24"/>
        </w:rPr>
        <w:t xml:space="preserve"> pyramid. </w:t>
      </w:r>
      <w:r w:rsidR="003B395B">
        <w:rPr>
          <w:rFonts w:cs="Times New Roman"/>
          <w:szCs w:val="24"/>
        </w:rPr>
        <w:t>T</w:t>
      </w:r>
      <w:r w:rsidR="003B395B">
        <w:rPr>
          <w:rFonts w:cs="Times New Roman" w:hint="eastAsia"/>
          <w:szCs w:val="24"/>
        </w:rPr>
        <w:t xml:space="preserve">he </w:t>
      </w:r>
      <w:r w:rsidR="00E32CCF">
        <w:rPr>
          <w:rFonts w:cs="Times New Roman"/>
          <w:szCs w:val="24"/>
        </w:rPr>
        <w:t>geometry</w:t>
      </w:r>
      <w:r w:rsidR="00E32CCF">
        <w:rPr>
          <w:rFonts w:cs="Times New Roman" w:hint="eastAsia"/>
          <w:szCs w:val="24"/>
        </w:rPr>
        <w:t xml:space="preserve"> of </w:t>
      </w:r>
      <w:r w:rsidR="00004295">
        <w:rPr>
          <w:rFonts w:cs="Times New Roman" w:hint="eastAsia"/>
          <w:szCs w:val="24"/>
        </w:rPr>
        <w:t xml:space="preserve">the </w:t>
      </w:r>
      <w:r w:rsidR="00E46C12">
        <w:rPr>
          <w:rFonts w:cs="Times New Roman"/>
          <w:szCs w:val="24"/>
        </w:rPr>
        <w:t>3D</w:t>
      </w:r>
      <w:r w:rsidR="007A75F8">
        <w:rPr>
          <w:rFonts w:cs="Times New Roman" w:hint="eastAsia"/>
          <w:szCs w:val="24"/>
        </w:rPr>
        <w:t xml:space="preserve"> FSS is shown in Figure </w:t>
      </w:r>
      <w:r w:rsidR="007A75F8">
        <w:rPr>
          <w:rFonts w:cs="Times New Roman"/>
          <w:szCs w:val="24"/>
        </w:rPr>
        <w:t>3</w:t>
      </w:r>
      <w:r w:rsidR="007A75F8">
        <w:rPr>
          <w:rFonts w:cs="Times New Roman" w:hint="eastAsia"/>
          <w:szCs w:val="24"/>
        </w:rPr>
        <w:t>.</w:t>
      </w:r>
      <w:r w:rsidR="00F849FB">
        <w:rPr>
          <w:rFonts w:cs="Times New Roman"/>
          <w:szCs w:val="24"/>
        </w:rPr>
        <w:t>4</w:t>
      </w:r>
      <w:r w:rsidR="005E7B54">
        <w:rPr>
          <w:rFonts w:cs="Times New Roman"/>
          <w:szCs w:val="24"/>
        </w:rPr>
        <w:t xml:space="preserve"> (a) (b)</w:t>
      </w:r>
      <w:r w:rsidR="003B395B">
        <w:rPr>
          <w:rFonts w:cs="Times New Roman" w:hint="eastAsia"/>
          <w:szCs w:val="24"/>
        </w:rPr>
        <w:t xml:space="preserve">. </w:t>
      </w:r>
      <w:r w:rsidR="007A75F8">
        <w:rPr>
          <w:rFonts w:cs="Times New Roman"/>
          <w:szCs w:val="24"/>
        </w:rPr>
        <w:t xml:space="preserve">The size of the unit cell is </w:t>
      </w:r>
      <w:r w:rsidR="005E7B54">
        <w:rPr>
          <w:rFonts w:cs="Times New Roman"/>
          <w:szCs w:val="24"/>
        </w:rPr>
        <w:t xml:space="preserve">the </w:t>
      </w:r>
      <w:r w:rsidR="007A75F8">
        <w:rPr>
          <w:rFonts w:cs="Times New Roman"/>
          <w:szCs w:val="24"/>
        </w:rPr>
        <w:t xml:space="preserve">same as </w:t>
      </w:r>
      <w:r w:rsidR="005E7B54">
        <w:rPr>
          <w:rFonts w:cs="Times New Roman"/>
          <w:szCs w:val="24"/>
        </w:rPr>
        <w:t xml:space="preserve">the </w:t>
      </w:r>
      <w:r w:rsidR="007A75F8">
        <w:rPr>
          <w:rFonts w:cs="Times New Roman"/>
          <w:szCs w:val="24"/>
        </w:rPr>
        <w:t>flat surface which is 20</w:t>
      </w:r>
      <w:r w:rsidR="005E7B54">
        <w:rPr>
          <w:rFonts w:cs="Times New Roman"/>
          <w:szCs w:val="24"/>
        </w:rPr>
        <w:t>mm</w:t>
      </w:r>
      <w:r w:rsidR="007A75F8">
        <w:rPr>
          <w:rFonts w:cs="Times New Roman"/>
          <w:szCs w:val="24"/>
        </w:rPr>
        <w:t xml:space="preserve">×20mm. </w:t>
      </w:r>
      <w:r w:rsidR="00D81D8D">
        <w:rPr>
          <w:rFonts w:cs="Times New Roman" w:hint="eastAsia"/>
          <w:szCs w:val="24"/>
        </w:rPr>
        <w:t>The boundary set</w:t>
      </w:r>
      <w:r w:rsidR="00004295">
        <w:rPr>
          <w:rFonts w:cs="Times New Roman" w:hint="eastAsia"/>
          <w:szCs w:val="24"/>
        </w:rPr>
        <w:t>tings are the same as the flat case</w:t>
      </w:r>
      <w:r w:rsidR="00A35673">
        <w:rPr>
          <w:rFonts w:cs="Times New Roman"/>
          <w:szCs w:val="24"/>
        </w:rPr>
        <w:t xml:space="preserve"> as shown in</w:t>
      </w:r>
      <w:r w:rsidR="00677047">
        <w:rPr>
          <w:rFonts w:cs="Times New Roman"/>
          <w:szCs w:val="24"/>
        </w:rPr>
        <w:t xml:space="preserve"> Figure 3.</w:t>
      </w:r>
      <w:r w:rsidR="00F849FB">
        <w:rPr>
          <w:rFonts w:cs="Times New Roman"/>
          <w:szCs w:val="24"/>
        </w:rPr>
        <w:t>4</w:t>
      </w:r>
      <w:r w:rsidR="005E7B54">
        <w:rPr>
          <w:rFonts w:cs="Times New Roman"/>
          <w:szCs w:val="24"/>
        </w:rPr>
        <w:t xml:space="preserve"> (c).</w:t>
      </w:r>
    </w:p>
    <w:p w:rsidR="003B395B" w:rsidRDefault="00E17F6E" w:rsidP="00E46C12">
      <w:pPr>
        <w:jc w:val="center"/>
        <w:rPr>
          <w:rFonts w:cs="Times New Roman"/>
          <w:szCs w:val="24"/>
        </w:rPr>
      </w:pPr>
      <w:r>
        <w:rPr>
          <w:rFonts w:cs="Times New Roman"/>
          <w:noProof/>
          <w:szCs w:val="24"/>
          <w:lang w:val="en-TT"/>
        </w:rPr>
        <w:pict>
          <v:shape id="_x0000_s1041" type="#_x0000_t32" style="position:absolute;left:0;text-align:left;margin-left:363.8pt;margin-top:23.25pt;width:0;height:129.75pt;z-index:251672576" o:connectortype="straight">
            <v:stroke startarrow="block" endarrow="block"/>
          </v:shape>
        </w:pict>
      </w:r>
      <w:r>
        <w:rPr>
          <w:rFonts w:cs="Times New Roman"/>
          <w:noProof/>
          <w:szCs w:val="24"/>
          <w:lang w:val="en-TT"/>
        </w:rPr>
        <w:pict>
          <v:shape id="_x0000_s1042" type="#_x0000_t32" style="position:absolute;left:0;text-align:left;margin-left:291.8pt;margin-top:23.25pt;width:1in;height:0;z-index:251673600" o:connectortype="straight"/>
        </w:pict>
      </w:r>
      <w:r>
        <w:rPr>
          <w:rFonts w:cs="Times New Roman"/>
          <w:noProof/>
          <w:szCs w:val="24"/>
          <w:lang w:val="en-TT"/>
        </w:rPr>
        <w:pict>
          <v:shape id="_x0000_s1030" type="#_x0000_t32" style="position:absolute;left:0;text-align:left;margin-left:291.75pt;margin-top:125.25pt;width:0;height:27.75pt;z-index:251662336" o:connectortype="straight">
            <v:stroke startarrow="block" endarrow="block"/>
          </v:shape>
        </w:pict>
      </w:r>
      <w:r>
        <w:rPr>
          <w:rFonts w:cs="Times New Roman"/>
          <w:noProof/>
          <w:szCs w:val="24"/>
          <w:lang w:val="en-TT"/>
        </w:rPr>
        <w:pict>
          <v:shape id="_x0000_s1029" type="#_x0000_t32" style="position:absolute;left:0;text-align:left;margin-left:303.75pt;margin-top:23.25pt;width:0;height:102pt;z-index:251661312" o:connectortype="straight">
            <v:stroke startarrow="block" endarrow="block"/>
          </v:shape>
        </w:pict>
      </w:r>
      <w:r w:rsidR="001D2BD4">
        <w:rPr>
          <w:rFonts w:cs="Times New Roman"/>
          <w:noProof/>
          <w:szCs w:val="24"/>
          <w:lang w:val="en-TT"/>
        </w:rPr>
        <w:drawing>
          <wp:inline distT="0" distB="0" distL="0" distR="0">
            <wp:extent cx="2190750" cy="2143125"/>
            <wp:effectExtent l="19050" t="0" r="0" b="0"/>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a:stretch>
                      <a:fillRect/>
                    </a:stretch>
                  </pic:blipFill>
                  <pic:spPr bwMode="auto">
                    <a:xfrm>
                      <a:off x="0" y="0"/>
                      <a:ext cx="2190750" cy="2143125"/>
                    </a:xfrm>
                    <a:prstGeom prst="rect">
                      <a:avLst/>
                    </a:prstGeom>
                    <a:noFill/>
                    <a:ln w="9525">
                      <a:noFill/>
                      <a:miter lim="800000"/>
                      <a:headEnd/>
                      <a:tailEnd/>
                    </a:ln>
                  </pic:spPr>
                </pic:pic>
              </a:graphicData>
            </a:graphic>
          </wp:inline>
        </w:drawing>
      </w:r>
      <w:r w:rsidR="001D2BD4">
        <w:rPr>
          <w:rFonts w:cs="Times New Roman"/>
          <w:noProof/>
          <w:szCs w:val="24"/>
          <w:lang w:val="en-TT"/>
        </w:rPr>
        <w:drawing>
          <wp:inline distT="0" distB="0" distL="0" distR="0">
            <wp:extent cx="2533650" cy="1905000"/>
            <wp:effectExtent l="19050" t="0" r="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2533650" cy="1905000"/>
                    </a:xfrm>
                    <a:prstGeom prst="rect">
                      <a:avLst/>
                    </a:prstGeom>
                    <a:noFill/>
                    <a:ln w="9525">
                      <a:noFill/>
                      <a:miter lim="800000"/>
                      <a:headEnd/>
                      <a:tailEnd/>
                    </a:ln>
                  </pic:spPr>
                </pic:pic>
              </a:graphicData>
            </a:graphic>
          </wp:inline>
        </w:drawing>
      </w:r>
    </w:p>
    <w:p w:rsidR="00065B22" w:rsidRDefault="00E17F6E" w:rsidP="007477F2">
      <w:pPr>
        <w:jc w:val="center"/>
        <w:rPr>
          <w:rFonts w:cs="Times New Roman"/>
          <w:szCs w:val="24"/>
        </w:rPr>
      </w:pPr>
      <w:r>
        <w:rPr>
          <w:rFonts w:cs="Times New Roman"/>
          <w:noProof/>
          <w:szCs w:val="24"/>
          <w:lang w:val="en-TT"/>
        </w:rPr>
        <w:pict>
          <v:shape id="_x0000_s1040" type="#_x0000_t32" style="position:absolute;left:0;text-align:left;margin-left:24.75pt;margin-top:.15pt;width:164.25pt;height:0;z-index:251671552" o:connectortype="straight">
            <v:stroke startarrow="block" endarrow="block"/>
          </v:shape>
        </w:pict>
      </w:r>
    </w:p>
    <w:p w:rsidR="007A75F8" w:rsidRPr="00065B22" w:rsidRDefault="00065B22" w:rsidP="00065B22">
      <w:pPr>
        <w:jc w:val="left"/>
        <w:rPr>
          <w:rFonts w:cs="Times New Roman"/>
          <w:szCs w:val="24"/>
        </w:rPr>
      </w:pPr>
      <w:r>
        <w:rPr>
          <w:rFonts w:cs="Times New Roman"/>
          <w:szCs w:val="24"/>
        </w:rPr>
        <w:t xml:space="preserve">       </w:t>
      </w:r>
      <w:r w:rsidR="005C766D">
        <w:rPr>
          <w:rFonts w:cs="Times New Roman"/>
          <w:szCs w:val="24"/>
        </w:rPr>
        <w:t xml:space="preserve">  </w:t>
      </w:r>
      <w:r>
        <w:rPr>
          <w:rFonts w:cs="Times New Roman"/>
          <w:szCs w:val="24"/>
        </w:rPr>
        <w:t xml:space="preserve">  (a) </w:t>
      </w:r>
      <w:r w:rsidR="005C766D">
        <w:rPr>
          <w:rFonts w:cs="Times New Roman"/>
          <w:szCs w:val="24"/>
        </w:rPr>
        <w:t>Top view</w:t>
      </w:r>
      <w:r w:rsidR="007A75F8" w:rsidRPr="00065B22">
        <w:rPr>
          <w:rFonts w:cs="Times New Roman"/>
          <w:szCs w:val="24"/>
        </w:rPr>
        <w:t xml:space="preserve">             </w:t>
      </w:r>
      <w:r w:rsidR="005C766D">
        <w:rPr>
          <w:rFonts w:cs="Times New Roman"/>
          <w:szCs w:val="24"/>
        </w:rPr>
        <w:t xml:space="preserve">         </w:t>
      </w:r>
      <w:r w:rsidR="007A75F8" w:rsidRPr="00065B22">
        <w:rPr>
          <w:rFonts w:cs="Times New Roman"/>
          <w:szCs w:val="24"/>
        </w:rPr>
        <w:t xml:space="preserve"> (b) Side view </w:t>
      </w:r>
    </w:p>
    <w:p w:rsidR="0005207C" w:rsidRPr="009A0EFD" w:rsidRDefault="0005207C" w:rsidP="007477F2">
      <w:pPr>
        <w:pStyle w:val="ListParagraph"/>
        <w:ind w:left="945" w:firstLineChars="0" w:firstLine="0"/>
        <w:jc w:val="left"/>
        <w:rPr>
          <w:rFonts w:cs="Times New Roman"/>
          <w:szCs w:val="24"/>
        </w:rPr>
      </w:pPr>
    </w:p>
    <w:p w:rsidR="00E32CCF" w:rsidRDefault="00065B22" w:rsidP="00065B22">
      <w:pPr>
        <w:tabs>
          <w:tab w:val="left" w:pos="645"/>
          <w:tab w:val="center" w:pos="4153"/>
        </w:tabs>
        <w:jc w:val="center"/>
        <w:rPr>
          <w:rFonts w:cs="Times New Roman"/>
          <w:szCs w:val="24"/>
        </w:rPr>
      </w:pPr>
      <w:r>
        <w:rPr>
          <w:rFonts w:cs="Times New Roman"/>
          <w:noProof/>
          <w:szCs w:val="24"/>
          <w:lang w:val="en-TT"/>
        </w:rPr>
        <w:drawing>
          <wp:inline distT="0" distB="0" distL="0" distR="0">
            <wp:extent cx="4724400" cy="2684338"/>
            <wp:effectExtent l="19050" t="0" r="0" b="0"/>
            <wp:docPr id="56" name="Picture 55"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4" cstate="print"/>
                    <a:stretch>
                      <a:fillRect/>
                    </a:stretch>
                  </pic:blipFill>
                  <pic:spPr>
                    <a:xfrm>
                      <a:off x="0" y="0"/>
                      <a:ext cx="4730699" cy="2687917"/>
                    </a:xfrm>
                    <a:prstGeom prst="rect">
                      <a:avLst/>
                    </a:prstGeom>
                  </pic:spPr>
                </pic:pic>
              </a:graphicData>
            </a:graphic>
          </wp:inline>
        </w:drawing>
      </w:r>
    </w:p>
    <w:p w:rsidR="00065B22" w:rsidRPr="007A75F8" w:rsidRDefault="007A75F8" w:rsidP="002E6E5F">
      <w:pPr>
        <w:tabs>
          <w:tab w:val="left" w:pos="645"/>
          <w:tab w:val="center" w:pos="4153"/>
        </w:tabs>
        <w:ind w:left="1305"/>
        <w:jc w:val="center"/>
        <w:rPr>
          <w:rFonts w:cs="Times New Roman"/>
          <w:szCs w:val="24"/>
        </w:rPr>
      </w:pPr>
      <w:r w:rsidRPr="007A75F8">
        <w:rPr>
          <w:rFonts w:cs="Times New Roman"/>
          <w:szCs w:val="24"/>
        </w:rPr>
        <w:t>(c</w:t>
      </w:r>
      <w:r>
        <w:rPr>
          <w:rFonts w:cs="Times New Roman"/>
          <w:szCs w:val="24"/>
        </w:rPr>
        <w:t>) Unit cell boundary condition</w:t>
      </w:r>
      <w:r w:rsidR="00217597">
        <w:rPr>
          <w:rFonts w:cs="Times New Roman"/>
          <w:szCs w:val="24"/>
        </w:rPr>
        <w:t>s</w:t>
      </w:r>
    </w:p>
    <w:p w:rsidR="005E7B54" w:rsidRDefault="00D833F1" w:rsidP="00F26772">
      <w:pPr>
        <w:pStyle w:val="Figure"/>
      </w:pPr>
      <w:bookmarkStart w:id="212" w:name="_Toc326086033"/>
      <w:bookmarkStart w:id="213" w:name="_Toc326086556"/>
      <w:bookmarkStart w:id="214" w:name="_Toc335603906"/>
      <w:bookmarkStart w:id="215" w:name="_Toc335680062"/>
      <w:bookmarkStart w:id="216" w:name="_Toc341040544"/>
      <w:bookmarkStart w:id="217" w:name="_Toc341040814"/>
      <w:r>
        <w:rPr>
          <w:rFonts w:hint="eastAsia"/>
        </w:rPr>
        <w:t xml:space="preserve">Figure </w:t>
      </w:r>
      <w:r>
        <w:t>3</w:t>
      </w:r>
      <w:r>
        <w:rPr>
          <w:rFonts w:hint="eastAsia"/>
        </w:rPr>
        <w:t>.</w:t>
      </w:r>
      <w:r w:rsidR="00F26772">
        <w:t>4</w:t>
      </w:r>
      <w:r w:rsidR="003B395B">
        <w:rPr>
          <w:rFonts w:hint="eastAsia"/>
        </w:rPr>
        <w:t xml:space="preserve"> </w:t>
      </w:r>
      <w:r w:rsidR="00F26772">
        <w:t>U</w:t>
      </w:r>
      <w:r w:rsidR="00E32CCF">
        <w:rPr>
          <w:rFonts w:hint="eastAsia"/>
        </w:rPr>
        <w:t xml:space="preserve">nit cell </w:t>
      </w:r>
      <w:r w:rsidR="00B5054C">
        <w:rPr>
          <w:rFonts w:hint="eastAsia"/>
        </w:rPr>
        <w:t xml:space="preserve">of </w:t>
      </w:r>
      <w:r w:rsidR="003B395B">
        <w:rPr>
          <w:rFonts w:hint="eastAsia"/>
        </w:rPr>
        <w:t xml:space="preserve">3D </w:t>
      </w:r>
      <w:r w:rsidR="00F26772">
        <w:t xml:space="preserve">pyramid </w:t>
      </w:r>
      <w:r w:rsidR="0077509B">
        <w:rPr>
          <w:rFonts w:hint="eastAsia"/>
        </w:rPr>
        <w:t>FSS</w:t>
      </w:r>
      <w:r w:rsidR="008567B0">
        <w:t>.</w:t>
      </w:r>
      <w:bookmarkStart w:id="218" w:name="_Toc325573219"/>
      <w:bookmarkStart w:id="219" w:name="_Toc325630845"/>
      <w:bookmarkStart w:id="220" w:name="_Toc326159743"/>
      <w:bookmarkEnd w:id="212"/>
      <w:bookmarkEnd w:id="213"/>
      <w:bookmarkEnd w:id="214"/>
      <w:bookmarkEnd w:id="215"/>
      <w:bookmarkEnd w:id="216"/>
      <w:bookmarkEnd w:id="217"/>
      <w:r w:rsidR="005E7B54">
        <w:t xml:space="preserve"> </w:t>
      </w:r>
    </w:p>
    <w:p w:rsidR="00FD52D8" w:rsidRDefault="00204865" w:rsidP="00FD52D8">
      <w:pPr>
        <w:pStyle w:val="3"/>
      </w:pPr>
      <w:bookmarkStart w:id="221" w:name="_Toc332714335"/>
      <w:bookmarkStart w:id="222" w:name="_Toc335604393"/>
      <w:bookmarkStart w:id="223" w:name="_Toc335684145"/>
      <w:bookmarkStart w:id="224" w:name="_Toc341129727"/>
      <w:r w:rsidRPr="001464BA">
        <w:lastRenderedPageBreak/>
        <w:t>3</w:t>
      </w:r>
      <w:r w:rsidR="00946B20">
        <w:t>.2</w:t>
      </w:r>
      <w:r w:rsidR="00B0472A" w:rsidRPr="001464BA">
        <w:t xml:space="preserve">.1 </w:t>
      </w:r>
      <w:r w:rsidR="00D81D8D" w:rsidRPr="001464BA">
        <w:t>Com</w:t>
      </w:r>
      <w:r w:rsidR="00EB41BB">
        <w:t>parison of</w:t>
      </w:r>
      <w:r w:rsidR="00D81D8D" w:rsidRPr="001464BA">
        <w:t xml:space="preserve"> flat </w:t>
      </w:r>
      <w:r w:rsidR="00FF08E9">
        <w:t xml:space="preserve">and 3D FSSs </w:t>
      </w:r>
      <w:r w:rsidR="00D81D8D" w:rsidRPr="001464BA">
        <w:t>at</w:t>
      </w:r>
      <w:r w:rsidR="00004295" w:rsidRPr="001464BA">
        <w:t xml:space="preserve"> </w:t>
      </w:r>
      <w:bookmarkEnd w:id="218"/>
      <w:bookmarkEnd w:id="219"/>
      <w:r w:rsidR="00352CF1">
        <w:t>the same cross length</w:t>
      </w:r>
      <w:bookmarkEnd w:id="220"/>
      <w:bookmarkEnd w:id="221"/>
      <w:bookmarkEnd w:id="222"/>
      <w:bookmarkEnd w:id="223"/>
      <w:bookmarkEnd w:id="224"/>
    </w:p>
    <w:p w:rsidR="00097FCF" w:rsidRDefault="00D81D8D" w:rsidP="00FD52D8">
      <w:pPr>
        <w:rPr>
          <w:rFonts w:cs="Times New Roman"/>
          <w:szCs w:val="24"/>
        </w:rPr>
      </w:pPr>
      <w:r w:rsidRPr="00FD52D8">
        <w:rPr>
          <w:rFonts w:cs="Times New Roman"/>
          <w:szCs w:val="24"/>
        </w:rPr>
        <w:t xml:space="preserve">The height </w:t>
      </w:r>
      <w:r w:rsidR="00004295" w:rsidRPr="00FD52D8">
        <w:rPr>
          <w:rFonts w:cs="Times New Roman"/>
          <w:szCs w:val="24"/>
        </w:rPr>
        <w:t>of the 3D FSS</w:t>
      </w:r>
      <w:r w:rsidR="00E23AF6" w:rsidRPr="00FD52D8">
        <w:rPr>
          <w:rFonts w:cs="Times New Roman"/>
          <w:szCs w:val="24"/>
        </w:rPr>
        <w:t xml:space="preserve"> is</w:t>
      </w:r>
      <w:r w:rsidR="00261B9C">
        <w:rPr>
          <w:rFonts w:cs="Times New Roman"/>
          <w:szCs w:val="24"/>
        </w:rPr>
        <w:t xml:space="preserve"> set to h=5mm, h=10mm, h=15mm and h=20</w:t>
      </w:r>
      <w:r w:rsidRPr="00FD52D8">
        <w:rPr>
          <w:rFonts w:cs="Times New Roman"/>
          <w:szCs w:val="24"/>
        </w:rPr>
        <w:t xml:space="preserve">mm, respectively. The length of the cross </w:t>
      </w:r>
      <w:r w:rsidR="00E23AF6" w:rsidRPr="00FD52D8">
        <w:rPr>
          <w:rFonts w:cs="Times New Roman"/>
          <w:szCs w:val="24"/>
        </w:rPr>
        <w:t xml:space="preserve">remains </w:t>
      </w:r>
      <w:r w:rsidRPr="00FD52D8">
        <w:rPr>
          <w:rFonts w:cs="Times New Roman"/>
          <w:szCs w:val="24"/>
        </w:rPr>
        <w:t xml:space="preserve">the same as the flat surface, </w:t>
      </w:r>
      <w:r w:rsidR="00471959" w:rsidRPr="00FD52D8">
        <w:rPr>
          <w:rFonts w:cs="Times New Roman"/>
          <w:szCs w:val="24"/>
        </w:rPr>
        <w:t xml:space="preserve">which </w:t>
      </w:r>
      <w:r w:rsidR="00E23AF6" w:rsidRPr="00FD52D8">
        <w:rPr>
          <w:rFonts w:cs="Times New Roman"/>
          <w:szCs w:val="24"/>
        </w:rPr>
        <w:t xml:space="preserve">is </w:t>
      </w:r>
      <w:r w:rsidR="00471959" w:rsidRPr="00FD52D8">
        <w:rPr>
          <w:rFonts w:cs="Times New Roman"/>
          <w:szCs w:val="24"/>
        </w:rPr>
        <w:t>L=18</w:t>
      </w:r>
      <w:r w:rsidRPr="00FD52D8">
        <w:rPr>
          <w:rFonts w:cs="Times New Roman"/>
          <w:szCs w:val="24"/>
        </w:rPr>
        <w:t xml:space="preserve">mm. </w:t>
      </w:r>
      <w:r w:rsidR="00004295" w:rsidRPr="00FD52D8">
        <w:rPr>
          <w:rFonts w:cs="Times New Roman"/>
          <w:szCs w:val="24"/>
        </w:rPr>
        <w:t xml:space="preserve">The gap between the cross element and the substrate is increased as the height increased. </w:t>
      </w:r>
      <w:r w:rsidR="009A0EFD" w:rsidRPr="00FD52D8">
        <w:rPr>
          <w:rFonts w:cs="Times New Roman"/>
          <w:szCs w:val="24"/>
        </w:rPr>
        <w:t>The dimensions of the structures are described in Table 3.2.</w:t>
      </w:r>
    </w:p>
    <w:p w:rsidR="00A709F3" w:rsidRPr="00FD52D8" w:rsidRDefault="00A709F3" w:rsidP="00FD52D8">
      <w:pPr>
        <w:rPr>
          <w:rFonts w:cs="Times New Roman"/>
          <w:szCs w:val="24"/>
        </w:rPr>
      </w:pPr>
    </w:p>
    <w:p w:rsidR="00B4072C" w:rsidRDefault="00F26772" w:rsidP="00097FCF">
      <w:pPr>
        <w:pStyle w:val="table"/>
      </w:pPr>
      <w:bookmarkStart w:id="225" w:name="_Toc335679610"/>
      <w:r>
        <w:t>Table 3.2 Parameters</w:t>
      </w:r>
      <w:r w:rsidR="00097FCF">
        <w:t xml:space="preserve"> of the 3D cross dipole FSS.</w:t>
      </w:r>
      <w:bookmarkEnd w:id="225"/>
    </w:p>
    <w:tbl>
      <w:tblPr>
        <w:tblStyle w:val="TableGrid"/>
        <w:tblW w:w="0" w:type="auto"/>
        <w:tblInd w:w="250" w:type="dxa"/>
        <w:tblLook w:val="04A0"/>
      </w:tblPr>
      <w:tblGrid>
        <w:gridCol w:w="1985"/>
        <w:gridCol w:w="1417"/>
        <w:gridCol w:w="4870"/>
      </w:tblGrid>
      <w:tr w:rsidR="00D833F1" w:rsidTr="008460A8">
        <w:tc>
          <w:tcPr>
            <w:tcW w:w="1985" w:type="dxa"/>
          </w:tcPr>
          <w:p w:rsidR="00D833F1" w:rsidRDefault="00D833F1" w:rsidP="007477F2">
            <w:pPr>
              <w:jc w:val="center"/>
              <w:rPr>
                <w:rFonts w:cs="Times New Roman"/>
                <w:szCs w:val="24"/>
              </w:rPr>
            </w:pPr>
            <w:r>
              <w:rPr>
                <w:rFonts w:cs="Times New Roman"/>
                <w:szCs w:val="24"/>
              </w:rPr>
              <w:t>Parameter</w:t>
            </w:r>
          </w:p>
        </w:tc>
        <w:tc>
          <w:tcPr>
            <w:tcW w:w="1417" w:type="dxa"/>
          </w:tcPr>
          <w:p w:rsidR="00D833F1" w:rsidRDefault="00D833F1" w:rsidP="007477F2">
            <w:pPr>
              <w:jc w:val="center"/>
              <w:rPr>
                <w:rFonts w:cs="Times New Roman"/>
                <w:szCs w:val="24"/>
              </w:rPr>
            </w:pPr>
            <w:r>
              <w:rPr>
                <w:rFonts w:cs="Times New Roman"/>
                <w:szCs w:val="24"/>
              </w:rPr>
              <w:t>Value(mm)</w:t>
            </w:r>
          </w:p>
        </w:tc>
        <w:tc>
          <w:tcPr>
            <w:tcW w:w="4870" w:type="dxa"/>
          </w:tcPr>
          <w:p w:rsidR="00D833F1" w:rsidRDefault="00D833F1" w:rsidP="007477F2">
            <w:pPr>
              <w:jc w:val="center"/>
              <w:rPr>
                <w:rFonts w:cs="Times New Roman"/>
                <w:szCs w:val="24"/>
              </w:rPr>
            </w:pPr>
            <w:r>
              <w:rPr>
                <w:rFonts w:cs="Times New Roman"/>
                <w:szCs w:val="24"/>
              </w:rPr>
              <w:t>Description</w:t>
            </w:r>
          </w:p>
        </w:tc>
      </w:tr>
      <w:tr w:rsidR="00D833F1" w:rsidTr="008460A8">
        <w:tc>
          <w:tcPr>
            <w:tcW w:w="1985" w:type="dxa"/>
          </w:tcPr>
          <w:p w:rsidR="00D833F1" w:rsidRDefault="00D833F1" w:rsidP="007477F2">
            <w:pPr>
              <w:jc w:val="center"/>
              <w:rPr>
                <w:rFonts w:cs="Times New Roman"/>
                <w:szCs w:val="24"/>
              </w:rPr>
            </w:pPr>
            <w:r>
              <w:rPr>
                <w:rFonts w:cs="Times New Roman"/>
                <w:szCs w:val="24"/>
              </w:rPr>
              <w:t>m</w:t>
            </w:r>
          </w:p>
        </w:tc>
        <w:tc>
          <w:tcPr>
            <w:tcW w:w="1417" w:type="dxa"/>
          </w:tcPr>
          <w:p w:rsidR="00D833F1" w:rsidRDefault="00D833F1" w:rsidP="007477F2">
            <w:pPr>
              <w:jc w:val="center"/>
              <w:rPr>
                <w:rFonts w:cs="Times New Roman"/>
                <w:szCs w:val="24"/>
              </w:rPr>
            </w:pPr>
            <w:r>
              <w:rPr>
                <w:rFonts w:cs="Times New Roman"/>
                <w:szCs w:val="24"/>
              </w:rPr>
              <w:t>20</w:t>
            </w:r>
          </w:p>
        </w:tc>
        <w:tc>
          <w:tcPr>
            <w:tcW w:w="4870" w:type="dxa"/>
          </w:tcPr>
          <w:p w:rsidR="00D833F1" w:rsidRDefault="00305ABB" w:rsidP="007477F2">
            <w:pPr>
              <w:jc w:val="center"/>
              <w:rPr>
                <w:rFonts w:cs="Times New Roman"/>
                <w:szCs w:val="24"/>
              </w:rPr>
            </w:pPr>
            <w:r>
              <w:rPr>
                <w:rFonts w:cs="Times New Roman"/>
                <w:szCs w:val="24"/>
              </w:rPr>
              <w:t>S</w:t>
            </w:r>
            <w:r w:rsidR="00D833F1">
              <w:rPr>
                <w:rFonts w:cs="Times New Roman"/>
                <w:szCs w:val="24"/>
              </w:rPr>
              <w:t>ize of unit cell</w:t>
            </w:r>
          </w:p>
        </w:tc>
      </w:tr>
      <w:tr w:rsidR="00C22065" w:rsidTr="008460A8">
        <w:tc>
          <w:tcPr>
            <w:tcW w:w="1985" w:type="dxa"/>
          </w:tcPr>
          <w:p w:rsidR="00C22065" w:rsidRDefault="00C22065" w:rsidP="007477F2">
            <w:pPr>
              <w:jc w:val="center"/>
              <w:rPr>
                <w:rFonts w:cs="Times New Roman"/>
                <w:szCs w:val="24"/>
              </w:rPr>
            </w:pPr>
            <w:r>
              <w:rPr>
                <w:rFonts w:cs="Times New Roman"/>
                <w:szCs w:val="24"/>
              </w:rPr>
              <w:t>n</w:t>
            </w:r>
          </w:p>
        </w:tc>
        <w:tc>
          <w:tcPr>
            <w:tcW w:w="1417" w:type="dxa"/>
          </w:tcPr>
          <w:p w:rsidR="00C22065" w:rsidRDefault="00C22065" w:rsidP="007477F2">
            <w:pPr>
              <w:jc w:val="center"/>
              <w:rPr>
                <w:rFonts w:cs="Times New Roman"/>
                <w:szCs w:val="24"/>
              </w:rPr>
            </w:pPr>
            <w:r>
              <w:rPr>
                <w:rFonts w:cs="Times New Roman"/>
                <w:szCs w:val="24"/>
              </w:rPr>
              <w:t>1</w:t>
            </w:r>
          </w:p>
        </w:tc>
        <w:tc>
          <w:tcPr>
            <w:tcW w:w="4870" w:type="dxa"/>
          </w:tcPr>
          <w:p w:rsidR="00C22065" w:rsidRDefault="00305ABB" w:rsidP="007477F2">
            <w:pPr>
              <w:jc w:val="center"/>
              <w:rPr>
                <w:rFonts w:cs="Times New Roman"/>
                <w:szCs w:val="24"/>
              </w:rPr>
            </w:pPr>
            <w:r>
              <w:rPr>
                <w:rFonts w:cs="Times New Roman"/>
                <w:szCs w:val="24"/>
              </w:rPr>
              <w:t>T</w:t>
            </w:r>
            <w:r w:rsidR="002D1C39">
              <w:rPr>
                <w:rFonts w:cs="Times New Roman"/>
                <w:szCs w:val="24"/>
              </w:rPr>
              <w:t xml:space="preserve">hickness of </w:t>
            </w:r>
            <w:r w:rsidR="00C22065">
              <w:rPr>
                <w:rFonts w:cs="Times New Roman"/>
                <w:szCs w:val="24"/>
              </w:rPr>
              <w:t>substrate</w:t>
            </w:r>
          </w:p>
        </w:tc>
      </w:tr>
      <w:tr w:rsidR="00C22065" w:rsidTr="008460A8">
        <w:tc>
          <w:tcPr>
            <w:tcW w:w="1985" w:type="dxa"/>
          </w:tcPr>
          <w:p w:rsidR="00C22065" w:rsidRDefault="00C22065" w:rsidP="007477F2">
            <w:pPr>
              <w:jc w:val="center"/>
              <w:rPr>
                <w:rFonts w:cs="Times New Roman"/>
                <w:szCs w:val="24"/>
              </w:rPr>
            </w:pPr>
            <w:r>
              <w:rPr>
                <w:rFonts w:cs="Times New Roman"/>
                <w:szCs w:val="24"/>
              </w:rPr>
              <w:t>L</w:t>
            </w:r>
          </w:p>
        </w:tc>
        <w:tc>
          <w:tcPr>
            <w:tcW w:w="1417" w:type="dxa"/>
          </w:tcPr>
          <w:p w:rsidR="00C22065" w:rsidRDefault="00EC68BE" w:rsidP="007477F2">
            <w:pPr>
              <w:jc w:val="center"/>
              <w:rPr>
                <w:rFonts w:cs="Times New Roman"/>
                <w:szCs w:val="24"/>
              </w:rPr>
            </w:pPr>
            <w:r>
              <w:rPr>
                <w:rFonts w:cs="Times New Roman"/>
                <w:szCs w:val="24"/>
              </w:rPr>
              <w:t>18</w:t>
            </w:r>
          </w:p>
        </w:tc>
        <w:tc>
          <w:tcPr>
            <w:tcW w:w="4870" w:type="dxa"/>
          </w:tcPr>
          <w:p w:rsidR="00C22065" w:rsidRDefault="00305ABB" w:rsidP="007477F2">
            <w:pPr>
              <w:jc w:val="center"/>
              <w:rPr>
                <w:rFonts w:cs="Times New Roman"/>
                <w:szCs w:val="24"/>
              </w:rPr>
            </w:pPr>
            <w:r>
              <w:rPr>
                <w:rFonts w:cs="Times New Roman"/>
                <w:szCs w:val="24"/>
              </w:rPr>
              <w:t>L</w:t>
            </w:r>
            <w:r w:rsidR="002D1C39">
              <w:rPr>
                <w:rFonts w:cs="Times New Roman"/>
                <w:szCs w:val="24"/>
              </w:rPr>
              <w:t>ength of</w:t>
            </w:r>
            <w:r w:rsidR="00C22065">
              <w:rPr>
                <w:rFonts w:cs="Times New Roman"/>
                <w:szCs w:val="24"/>
              </w:rPr>
              <w:t xml:space="preserve"> copper</w:t>
            </w:r>
          </w:p>
        </w:tc>
      </w:tr>
      <w:tr w:rsidR="00C22065" w:rsidTr="008460A8">
        <w:tc>
          <w:tcPr>
            <w:tcW w:w="1985" w:type="dxa"/>
          </w:tcPr>
          <w:p w:rsidR="00C22065" w:rsidRDefault="00C22065" w:rsidP="007477F2">
            <w:pPr>
              <w:jc w:val="center"/>
              <w:rPr>
                <w:rFonts w:cs="Times New Roman"/>
                <w:szCs w:val="24"/>
              </w:rPr>
            </w:pPr>
            <w:r>
              <w:rPr>
                <w:rFonts w:cs="Times New Roman"/>
                <w:szCs w:val="24"/>
              </w:rPr>
              <w:t>w</w:t>
            </w:r>
          </w:p>
        </w:tc>
        <w:tc>
          <w:tcPr>
            <w:tcW w:w="1417" w:type="dxa"/>
          </w:tcPr>
          <w:p w:rsidR="00C22065" w:rsidRDefault="00C22065" w:rsidP="007477F2">
            <w:pPr>
              <w:jc w:val="center"/>
              <w:rPr>
                <w:rFonts w:cs="Times New Roman"/>
                <w:szCs w:val="24"/>
              </w:rPr>
            </w:pPr>
            <w:r>
              <w:rPr>
                <w:rFonts w:cs="Times New Roman"/>
                <w:szCs w:val="24"/>
              </w:rPr>
              <w:t>1</w:t>
            </w:r>
          </w:p>
        </w:tc>
        <w:tc>
          <w:tcPr>
            <w:tcW w:w="4870" w:type="dxa"/>
          </w:tcPr>
          <w:p w:rsidR="00C22065" w:rsidRDefault="00305ABB" w:rsidP="007477F2">
            <w:pPr>
              <w:jc w:val="center"/>
              <w:rPr>
                <w:rFonts w:cs="Times New Roman"/>
                <w:szCs w:val="24"/>
              </w:rPr>
            </w:pPr>
            <w:r>
              <w:rPr>
                <w:rFonts w:cs="Times New Roman"/>
                <w:szCs w:val="24"/>
              </w:rPr>
              <w:t>W</w:t>
            </w:r>
            <w:r w:rsidR="00C22065">
              <w:rPr>
                <w:rFonts w:cs="Times New Roman"/>
                <w:szCs w:val="24"/>
              </w:rPr>
              <w:t xml:space="preserve">idth </w:t>
            </w:r>
            <w:r w:rsidR="002D1C39">
              <w:rPr>
                <w:rFonts w:cs="Times New Roman"/>
                <w:szCs w:val="24"/>
              </w:rPr>
              <w:t>of</w:t>
            </w:r>
            <w:r w:rsidR="00C22065">
              <w:rPr>
                <w:rFonts w:cs="Times New Roman"/>
                <w:szCs w:val="24"/>
              </w:rPr>
              <w:t xml:space="preserve"> copper</w:t>
            </w:r>
          </w:p>
        </w:tc>
      </w:tr>
      <w:tr w:rsidR="00C22065" w:rsidTr="008460A8">
        <w:tc>
          <w:tcPr>
            <w:tcW w:w="1985" w:type="dxa"/>
          </w:tcPr>
          <w:p w:rsidR="00C22065" w:rsidRDefault="00C22065" w:rsidP="007477F2">
            <w:pPr>
              <w:jc w:val="center"/>
              <w:rPr>
                <w:rFonts w:cs="Times New Roman"/>
                <w:szCs w:val="24"/>
              </w:rPr>
            </w:pPr>
            <w:r>
              <w:rPr>
                <w:rFonts w:cs="Times New Roman"/>
                <w:szCs w:val="24"/>
              </w:rPr>
              <w:t>t</w:t>
            </w:r>
          </w:p>
        </w:tc>
        <w:tc>
          <w:tcPr>
            <w:tcW w:w="1417" w:type="dxa"/>
          </w:tcPr>
          <w:p w:rsidR="00C22065" w:rsidRDefault="00C22065" w:rsidP="007477F2">
            <w:pPr>
              <w:jc w:val="center"/>
              <w:rPr>
                <w:rFonts w:cs="Times New Roman"/>
                <w:szCs w:val="24"/>
              </w:rPr>
            </w:pPr>
            <w:r>
              <w:rPr>
                <w:rFonts w:cs="Times New Roman"/>
                <w:szCs w:val="24"/>
              </w:rPr>
              <w:t>0.1</w:t>
            </w:r>
          </w:p>
        </w:tc>
        <w:tc>
          <w:tcPr>
            <w:tcW w:w="4870" w:type="dxa"/>
          </w:tcPr>
          <w:p w:rsidR="00C22065" w:rsidRDefault="00305ABB" w:rsidP="007477F2">
            <w:pPr>
              <w:jc w:val="center"/>
              <w:rPr>
                <w:rFonts w:cs="Times New Roman"/>
                <w:szCs w:val="24"/>
              </w:rPr>
            </w:pPr>
            <w:r>
              <w:rPr>
                <w:rFonts w:cs="Times New Roman"/>
                <w:szCs w:val="24"/>
              </w:rPr>
              <w:t>T</w:t>
            </w:r>
            <w:r w:rsidR="002D1C39">
              <w:rPr>
                <w:rFonts w:cs="Times New Roman"/>
                <w:szCs w:val="24"/>
              </w:rPr>
              <w:t xml:space="preserve">hickness of </w:t>
            </w:r>
            <w:r w:rsidR="00C22065">
              <w:rPr>
                <w:rFonts w:cs="Times New Roman"/>
                <w:szCs w:val="24"/>
              </w:rPr>
              <w:t>copper</w:t>
            </w:r>
          </w:p>
        </w:tc>
      </w:tr>
      <w:tr w:rsidR="00C22065" w:rsidTr="008460A8">
        <w:tc>
          <w:tcPr>
            <w:tcW w:w="1985" w:type="dxa"/>
          </w:tcPr>
          <w:p w:rsidR="00C22065" w:rsidRDefault="00C22065" w:rsidP="007477F2">
            <w:pPr>
              <w:jc w:val="center"/>
              <w:rPr>
                <w:rFonts w:cs="Times New Roman"/>
                <w:szCs w:val="24"/>
              </w:rPr>
            </w:pPr>
            <w:r>
              <w:rPr>
                <w:rFonts w:cs="Times New Roman"/>
                <w:szCs w:val="24"/>
              </w:rPr>
              <w:t>h</w:t>
            </w:r>
          </w:p>
        </w:tc>
        <w:tc>
          <w:tcPr>
            <w:tcW w:w="1417" w:type="dxa"/>
          </w:tcPr>
          <w:p w:rsidR="00C22065" w:rsidRDefault="00077B4B" w:rsidP="007477F2">
            <w:pPr>
              <w:jc w:val="center"/>
              <w:rPr>
                <w:rFonts w:cs="Times New Roman"/>
                <w:szCs w:val="24"/>
              </w:rPr>
            </w:pPr>
            <w:r>
              <w:rPr>
                <w:rFonts w:cs="Times New Roman"/>
                <w:szCs w:val="24"/>
              </w:rPr>
              <w:t>variable</w:t>
            </w:r>
          </w:p>
        </w:tc>
        <w:tc>
          <w:tcPr>
            <w:tcW w:w="4870" w:type="dxa"/>
          </w:tcPr>
          <w:p w:rsidR="00C22065" w:rsidRDefault="00305ABB" w:rsidP="007477F2">
            <w:pPr>
              <w:jc w:val="center"/>
              <w:rPr>
                <w:rFonts w:cs="Times New Roman"/>
                <w:szCs w:val="24"/>
              </w:rPr>
            </w:pPr>
            <w:r>
              <w:rPr>
                <w:rFonts w:cs="Times New Roman"/>
                <w:szCs w:val="24"/>
              </w:rPr>
              <w:t>H</w:t>
            </w:r>
            <w:r w:rsidR="002D1C39">
              <w:rPr>
                <w:rFonts w:cs="Times New Roman"/>
                <w:szCs w:val="24"/>
              </w:rPr>
              <w:t>eight of</w:t>
            </w:r>
            <w:r w:rsidR="00C22065">
              <w:rPr>
                <w:rFonts w:cs="Times New Roman"/>
                <w:szCs w:val="24"/>
              </w:rPr>
              <w:t xml:space="preserve"> unit cell </w:t>
            </w:r>
          </w:p>
        </w:tc>
      </w:tr>
    </w:tbl>
    <w:p w:rsidR="00946B20" w:rsidRDefault="00946B20" w:rsidP="00946B20">
      <w:pPr>
        <w:rPr>
          <w:rFonts w:cs="Times New Roman"/>
          <w:b/>
          <w:szCs w:val="24"/>
        </w:rPr>
      </w:pPr>
    </w:p>
    <w:p w:rsidR="00C6376F" w:rsidRPr="00C6376F" w:rsidRDefault="00EF16C8" w:rsidP="00C6376F">
      <w:pPr>
        <w:rPr>
          <w:rFonts w:cs="Times New Roman"/>
          <w:b/>
          <w:szCs w:val="24"/>
          <w:lang w:val="en-GB"/>
        </w:rPr>
      </w:pPr>
      <w:r w:rsidRPr="00B87BBD">
        <w:rPr>
          <w:rFonts w:cs="Times New Roman"/>
          <w:b/>
          <w:szCs w:val="24"/>
        </w:rPr>
        <w:t>Simulation results</w:t>
      </w:r>
      <w:r w:rsidR="001C7AE5" w:rsidRPr="00B87BBD">
        <w:rPr>
          <w:rFonts w:cs="Times New Roman"/>
          <w:b/>
          <w:szCs w:val="24"/>
        </w:rPr>
        <w:t>：</w:t>
      </w:r>
    </w:p>
    <w:p w:rsidR="00807E5B" w:rsidRDefault="007F2781" w:rsidP="00C6376F">
      <w:pPr>
        <w:jc w:val="center"/>
        <w:rPr>
          <w:rFonts w:cs="Times New Roman"/>
          <w:szCs w:val="24"/>
        </w:rPr>
      </w:pPr>
      <w:r w:rsidRPr="007F2781">
        <w:rPr>
          <w:rFonts w:cs="Times New Roman"/>
          <w:noProof/>
          <w:szCs w:val="24"/>
          <w:lang w:val="en-TT"/>
        </w:rPr>
        <w:drawing>
          <wp:inline distT="0" distB="0" distL="0" distR="0">
            <wp:extent cx="5048250" cy="2867025"/>
            <wp:effectExtent l="0" t="0" r="0" b="0"/>
            <wp:docPr id="19"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56373" cy="4078710"/>
                      <a:chOff x="1187626" y="934467"/>
                      <a:chExt cx="7956373" cy="4078710"/>
                    </a:xfrm>
                  </a:grpSpPr>
                  <a:pic>
                    <a:nvPicPr>
                      <a:cNvPr id="2" name="Picture 1" descr="L=18.jpg"/>
                      <a:cNvPicPr>
                        <a:picLocks noChangeAspect="1"/>
                      </a:cNvPicPr>
                    </a:nvPicPr>
                    <a:blipFill>
                      <a:blip r:embed="rId45"/>
                      <a:stretch>
                        <a:fillRect/>
                      </a:stretch>
                    </a:blipFill>
                    <a:spPr>
                      <a:xfrm>
                        <a:off x="1668508" y="934467"/>
                        <a:ext cx="7475491" cy="4078710"/>
                      </a:xfrm>
                      <a:prstGeom prst="rect">
                        <a:avLst/>
                      </a:prstGeom>
                    </a:spPr>
                  </a:pic>
                  <a:sp>
                    <a:nvSpPr>
                      <a:cNvPr id="3" name="Rectangle 2"/>
                      <a:cNvSpPr/>
                    </a:nvSpPr>
                    <a:spPr>
                      <a:xfrm rot="16200000">
                        <a:off x="-41108" y="2785526"/>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C6376F" w:rsidRDefault="00D833F1" w:rsidP="00C6376F">
      <w:pPr>
        <w:pStyle w:val="Figure"/>
      </w:pPr>
      <w:bookmarkStart w:id="226" w:name="_Toc326086034"/>
      <w:bookmarkStart w:id="227" w:name="_Toc326086557"/>
      <w:bookmarkStart w:id="228" w:name="_Toc335603907"/>
      <w:bookmarkStart w:id="229" w:name="_Toc335680063"/>
      <w:bookmarkStart w:id="230" w:name="_Toc341040545"/>
      <w:bookmarkStart w:id="231" w:name="_Toc341040815"/>
      <w:r>
        <w:rPr>
          <w:rFonts w:hint="eastAsia"/>
        </w:rPr>
        <w:t xml:space="preserve">Figure </w:t>
      </w:r>
      <w:r>
        <w:t>3</w:t>
      </w:r>
      <w:r>
        <w:rPr>
          <w:rFonts w:hint="eastAsia"/>
        </w:rPr>
        <w:t>.</w:t>
      </w:r>
      <w:r w:rsidR="00F26772">
        <w:t>5</w:t>
      </w:r>
      <w:r w:rsidR="0077509B">
        <w:rPr>
          <w:rFonts w:hint="eastAsia"/>
        </w:rPr>
        <w:t xml:space="preserve"> </w:t>
      </w:r>
      <w:r w:rsidR="00F26772">
        <w:t>Transmission response</w:t>
      </w:r>
      <w:r w:rsidR="001826F8">
        <w:t xml:space="preserve"> of </w:t>
      </w:r>
      <w:r w:rsidR="0092054B">
        <w:t xml:space="preserve">flat and 3D pyramid FSSs </w:t>
      </w:r>
      <w:bookmarkEnd w:id="226"/>
      <w:bookmarkEnd w:id="227"/>
      <w:bookmarkEnd w:id="228"/>
      <w:r w:rsidR="00F26772">
        <w:t>with varying height (L=18mm).</w:t>
      </w:r>
      <w:bookmarkEnd w:id="229"/>
      <w:bookmarkEnd w:id="230"/>
      <w:bookmarkEnd w:id="231"/>
    </w:p>
    <w:p w:rsidR="00175CA5" w:rsidRDefault="00175CA5" w:rsidP="00C6376F">
      <w:pPr>
        <w:pStyle w:val="Figure"/>
      </w:pPr>
    </w:p>
    <w:p w:rsidR="00C6376F" w:rsidRDefault="00097FCF" w:rsidP="00097FCF">
      <w:pPr>
        <w:pStyle w:val="table"/>
      </w:pPr>
      <w:bookmarkStart w:id="232" w:name="_Toc335679611"/>
      <w:r>
        <w:lastRenderedPageBreak/>
        <w:t>Table 3.3</w:t>
      </w:r>
      <w:r w:rsidRPr="008C346E">
        <w:t xml:space="preserve"> </w:t>
      </w:r>
      <w:r w:rsidR="00F26772">
        <w:t>Comparison</w:t>
      </w:r>
      <w:r w:rsidRPr="008C346E">
        <w:t xml:space="preserve"> of flat and 3D </w:t>
      </w:r>
      <w:r>
        <w:t xml:space="preserve">pyramid </w:t>
      </w:r>
      <w:r w:rsidRPr="008C346E">
        <w:t>FSSs</w:t>
      </w:r>
      <w:r>
        <w:t xml:space="preserve"> </w:t>
      </w:r>
      <w:r w:rsidR="00F26772">
        <w:t>(L=18mm)</w:t>
      </w:r>
      <w:r>
        <w:t>.</w:t>
      </w:r>
      <w:bookmarkEnd w:id="232"/>
    </w:p>
    <w:tbl>
      <w:tblPr>
        <w:tblStyle w:val="TableGrid"/>
        <w:tblW w:w="0" w:type="auto"/>
        <w:tblLook w:val="04A0"/>
      </w:tblPr>
      <w:tblGrid>
        <w:gridCol w:w="1149"/>
        <w:gridCol w:w="1176"/>
        <w:gridCol w:w="1229"/>
        <w:gridCol w:w="1229"/>
        <w:gridCol w:w="1229"/>
        <w:gridCol w:w="1229"/>
        <w:gridCol w:w="1270"/>
      </w:tblGrid>
      <w:tr w:rsidR="00B669D4" w:rsidRPr="008C346E" w:rsidTr="0060706F">
        <w:trPr>
          <w:trHeight w:val="549"/>
        </w:trPr>
        <w:tc>
          <w:tcPr>
            <w:tcW w:w="1149" w:type="dxa"/>
          </w:tcPr>
          <w:p w:rsidR="00B669D4" w:rsidRPr="008C346E" w:rsidRDefault="00B669D4" w:rsidP="0060706F">
            <w:pPr>
              <w:tabs>
                <w:tab w:val="left" w:pos="6810"/>
              </w:tabs>
              <w:jc w:val="center"/>
              <w:rPr>
                <w:rFonts w:asciiTheme="majorBidi" w:hAnsiTheme="majorBidi" w:cstheme="majorBidi"/>
                <w:szCs w:val="24"/>
              </w:rPr>
            </w:pPr>
          </w:p>
        </w:tc>
        <w:tc>
          <w:tcPr>
            <w:tcW w:w="1176" w:type="dxa"/>
          </w:tcPr>
          <w:p w:rsidR="00B669D4" w:rsidRPr="000B0595" w:rsidRDefault="00B669D4" w:rsidP="0060706F">
            <w:pPr>
              <w:tabs>
                <w:tab w:val="left" w:pos="6810"/>
              </w:tabs>
              <w:jc w:val="center"/>
              <w:rPr>
                <w:rFonts w:asciiTheme="majorBidi" w:hAnsiTheme="majorBidi" w:cstheme="majorBidi"/>
                <w:szCs w:val="24"/>
              </w:rPr>
            </w:pPr>
            <w:proofErr w:type="spellStart"/>
            <w:r w:rsidRPr="000B0595">
              <w:rPr>
                <w:rFonts w:asciiTheme="majorBidi" w:hAnsiTheme="majorBidi" w:cstheme="majorBidi"/>
                <w:szCs w:val="24"/>
              </w:rPr>
              <w:t>f</w:t>
            </w:r>
            <w:r w:rsidRPr="000B0595">
              <w:rPr>
                <w:rFonts w:asciiTheme="majorBidi" w:hAnsiTheme="majorBidi" w:cstheme="majorBidi"/>
                <w:szCs w:val="24"/>
                <w:vertAlign w:val="subscript"/>
              </w:rPr>
              <w:t>r</w:t>
            </w:r>
            <w:proofErr w:type="spellEnd"/>
            <w:r w:rsidR="00563718" w:rsidRPr="000B0595">
              <w:rPr>
                <w:rFonts w:asciiTheme="majorBidi" w:hAnsiTheme="majorBidi" w:cstheme="majorBidi"/>
                <w:szCs w:val="24"/>
                <w:vertAlign w:val="subscript"/>
              </w:rPr>
              <w:t xml:space="preserve"> </w:t>
            </w:r>
            <w:r w:rsidR="00563718" w:rsidRPr="000B0595">
              <w:rPr>
                <w:rFonts w:asciiTheme="majorBidi" w:hAnsiTheme="majorBidi" w:cstheme="majorBidi"/>
                <w:szCs w:val="24"/>
              </w:rPr>
              <w:t>(GHz)</w:t>
            </w:r>
          </w:p>
        </w:tc>
        <w:tc>
          <w:tcPr>
            <w:tcW w:w="4916" w:type="dxa"/>
            <w:gridSpan w:val="4"/>
          </w:tcPr>
          <w:p w:rsidR="00B669D4" w:rsidRPr="000B0595" w:rsidRDefault="00B669D4" w:rsidP="0060706F">
            <w:pPr>
              <w:tabs>
                <w:tab w:val="left" w:pos="6810"/>
              </w:tabs>
              <w:jc w:val="center"/>
              <w:rPr>
                <w:rFonts w:asciiTheme="majorBidi" w:hAnsiTheme="majorBidi" w:cstheme="majorBidi"/>
                <w:szCs w:val="24"/>
              </w:rPr>
            </w:pPr>
            <w:r w:rsidRPr="000B0595">
              <w:rPr>
                <w:rFonts w:asciiTheme="majorBidi" w:hAnsiTheme="majorBidi" w:cstheme="majorBidi"/>
                <w:szCs w:val="24"/>
              </w:rPr>
              <w:t>Frequency shift</w:t>
            </w:r>
            <w:r w:rsidR="00563718" w:rsidRPr="000B0595">
              <w:rPr>
                <w:rFonts w:asciiTheme="majorBidi" w:hAnsiTheme="majorBidi" w:cstheme="majorBidi"/>
                <w:szCs w:val="24"/>
              </w:rPr>
              <w:t xml:space="preserve"> (GHz)</w:t>
            </w:r>
          </w:p>
        </w:tc>
        <w:tc>
          <w:tcPr>
            <w:tcW w:w="1270" w:type="dxa"/>
          </w:tcPr>
          <w:p w:rsidR="00B669D4" w:rsidRPr="008C346E" w:rsidRDefault="00B669D4" w:rsidP="0060706F">
            <w:pPr>
              <w:tabs>
                <w:tab w:val="left" w:pos="6810"/>
              </w:tabs>
              <w:jc w:val="center"/>
              <w:rPr>
                <w:rFonts w:asciiTheme="majorBidi" w:hAnsiTheme="majorBidi" w:cstheme="majorBidi"/>
                <w:szCs w:val="24"/>
              </w:rPr>
            </w:pPr>
          </w:p>
        </w:tc>
      </w:tr>
      <w:tr w:rsidR="00B669D4" w:rsidRPr="008C346E" w:rsidTr="0060706F">
        <w:trPr>
          <w:trHeight w:val="840"/>
        </w:trPr>
        <w:tc>
          <w:tcPr>
            <w:tcW w:w="1149" w:type="dxa"/>
          </w:tcPr>
          <w:p w:rsidR="00B669D4" w:rsidRPr="008C346E" w:rsidRDefault="00B669D4" w:rsidP="0060706F">
            <w:pPr>
              <w:tabs>
                <w:tab w:val="left" w:pos="6810"/>
              </w:tabs>
              <w:jc w:val="center"/>
              <w:rPr>
                <w:rFonts w:asciiTheme="majorBidi" w:hAnsiTheme="majorBidi" w:cstheme="majorBidi"/>
                <w:szCs w:val="24"/>
              </w:rPr>
            </w:pP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TE/TM mode</w:t>
            </w:r>
          </w:p>
        </w:tc>
        <w:tc>
          <w:tcPr>
            <w:tcW w:w="2458" w:type="dxa"/>
            <w:gridSpan w:val="2"/>
          </w:tcPr>
          <w:p w:rsidR="00B669D4"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TE mode</w:t>
            </w:r>
          </w:p>
        </w:tc>
        <w:tc>
          <w:tcPr>
            <w:tcW w:w="2458" w:type="dxa"/>
            <w:gridSpan w:val="2"/>
          </w:tcPr>
          <w:p w:rsidR="00B669D4"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TM mode</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Bandwidth</w:t>
            </w:r>
          </w:p>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w:t>
            </w:r>
          </w:p>
        </w:tc>
      </w:tr>
      <w:tr w:rsidR="00B669D4" w:rsidRPr="008C346E" w:rsidTr="0060706F">
        <w:trPr>
          <w:trHeight w:val="1021"/>
        </w:trPr>
        <w:tc>
          <w:tcPr>
            <w:tcW w:w="114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Incidence angle</w:t>
            </w:r>
          </w:p>
        </w:tc>
        <w:tc>
          <w:tcPr>
            <w:tcW w:w="1176"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70" w:type="dxa"/>
          </w:tcPr>
          <w:p w:rsidR="00B669D4" w:rsidRPr="008C346E" w:rsidRDefault="00B669D4" w:rsidP="0060706F">
            <w:pPr>
              <w:tabs>
                <w:tab w:val="left" w:pos="6810"/>
              </w:tabs>
              <w:jc w:val="center"/>
              <w:rPr>
                <w:rFonts w:asciiTheme="majorBidi" w:hAnsiTheme="majorBidi" w:cstheme="majorBidi"/>
                <w:szCs w:val="24"/>
              </w:rPr>
            </w:pP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Flat</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7.92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-0.26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-0.83</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0.15</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0.25</w:t>
            </w:r>
          </w:p>
        </w:tc>
        <w:tc>
          <w:tcPr>
            <w:tcW w:w="1270"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9.67</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h=5mm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8.11</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-0.25</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-0.85</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0.08</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0.15</w:t>
            </w:r>
          </w:p>
        </w:tc>
        <w:tc>
          <w:tcPr>
            <w:tcW w:w="1270"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8.1</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h=10mm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8.52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-0.24</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-0.93</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-0.45</w:t>
            </w:r>
          </w:p>
        </w:tc>
        <w:tc>
          <w:tcPr>
            <w:tcW w:w="1270"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4.92</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h=15mm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8.87</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-0.22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-1.09</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-0.09</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-0.73</w:t>
            </w:r>
          </w:p>
        </w:tc>
        <w:tc>
          <w:tcPr>
            <w:tcW w:w="1270"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3.04</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h=20mm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9.25</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-0.23</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-1.36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-0.15</w:t>
            </w:r>
          </w:p>
        </w:tc>
        <w:tc>
          <w:tcPr>
            <w:tcW w:w="1270"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2.05</w:t>
            </w:r>
          </w:p>
        </w:tc>
      </w:tr>
    </w:tbl>
    <w:p w:rsidR="000A46D2" w:rsidRDefault="000A46D2" w:rsidP="00B669D4">
      <w:pPr>
        <w:pStyle w:val="table"/>
        <w:jc w:val="both"/>
      </w:pPr>
    </w:p>
    <w:p w:rsidR="00995C51" w:rsidRDefault="00677047" w:rsidP="00D12DF7">
      <w:pPr>
        <w:rPr>
          <w:rFonts w:cs="Times New Roman"/>
          <w:szCs w:val="24"/>
        </w:rPr>
      </w:pPr>
      <w:r>
        <w:rPr>
          <w:rFonts w:cs="Times New Roman"/>
          <w:szCs w:val="24"/>
        </w:rPr>
        <w:t>Figure 3.</w:t>
      </w:r>
      <w:r w:rsidR="00F849FB">
        <w:rPr>
          <w:rFonts w:cs="Times New Roman"/>
          <w:szCs w:val="24"/>
        </w:rPr>
        <w:t>5</w:t>
      </w:r>
      <w:r w:rsidR="00995C51" w:rsidRPr="00995C51">
        <w:rPr>
          <w:rFonts w:cs="Times New Roman"/>
          <w:szCs w:val="24"/>
        </w:rPr>
        <w:t xml:space="preserve"> shows the transmission response of the flat surface and the 3D FSSs at the same cross length. The comparison of the resonant frequency, the fractional bandwidth and the angular stability of flat and 3D FSSs can be seen from Table 3.3. The simulation results of h=20mm are shown in Figure 3.</w:t>
      </w:r>
      <w:r w:rsidR="00F849FB">
        <w:rPr>
          <w:rFonts w:cs="Times New Roman"/>
          <w:szCs w:val="24"/>
        </w:rPr>
        <w:t xml:space="preserve">6 </w:t>
      </w:r>
      <w:r w:rsidR="00995C51" w:rsidRPr="00995C51">
        <w:rPr>
          <w:rFonts w:cs="Times New Roman"/>
          <w:szCs w:val="24"/>
        </w:rPr>
        <w:t>as the effect of various angles</w:t>
      </w:r>
      <w:r w:rsidR="00995C51">
        <w:rPr>
          <w:rFonts w:cs="Times New Roman"/>
          <w:szCs w:val="24"/>
        </w:rPr>
        <w:t xml:space="preserve"> for TE and TM modes. The transmission responses for h=5mm, h=10mm and h=20mm of different polarizations and incident angles are presented in Appendix</w:t>
      </w:r>
      <w:r w:rsidR="009D7889">
        <w:rPr>
          <w:rFonts w:cs="Times New Roman"/>
          <w:szCs w:val="24"/>
        </w:rPr>
        <w:t xml:space="preserve"> </w:t>
      </w:r>
      <w:r w:rsidR="00E17F6E">
        <w:rPr>
          <w:rFonts w:cs="Times New Roman"/>
          <w:szCs w:val="24"/>
        </w:rPr>
        <w:fldChar w:fldCharType="begin"/>
      </w:r>
      <w:r w:rsidR="009D7889">
        <w:rPr>
          <w:rFonts w:cs="Times New Roman"/>
          <w:szCs w:val="24"/>
        </w:rPr>
        <w:instrText xml:space="preserve"> </w:instrText>
      </w:r>
      <w:r w:rsidR="009D7889">
        <w:rPr>
          <w:rFonts w:cs="Times New Roman" w:hint="eastAsia"/>
          <w:szCs w:val="24"/>
        </w:rPr>
        <w:instrText>= 1 \* ROMAN</w:instrText>
      </w:r>
      <w:r w:rsidR="009D7889">
        <w:rPr>
          <w:rFonts w:cs="Times New Roman"/>
          <w:szCs w:val="24"/>
        </w:rPr>
        <w:instrText xml:space="preserve"> </w:instrText>
      </w:r>
      <w:r w:rsidR="00E17F6E">
        <w:rPr>
          <w:rFonts w:cs="Times New Roman"/>
          <w:szCs w:val="24"/>
        </w:rPr>
        <w:fldChar w:fldCharType="separate"/>
      </w:r>
      <w:r w:rsidR="009D7889">
        <w:rPr>
          <w:rFonts w:cs="Times New Roman"/>
          <w:noProof/>
          <w:szCs w:val="24"/>
        </w:rPr>
        <w:t>I</w:t>
      </w:r>
      <w:r w:rsidR="00E17F6E">
        <w:rPr>
          <w:rFonts w:cs="Times New Roman"/>
          <w:szCs w:val="24"/>
        </w:rPr>
        <w:fldChar w:fldCharType="end"/>
      </w:r>
      <w:r w:rsidR="00995C51">
        <w:rPr>
          <w:rFonts w:cs="Times New Roman"/>
          <w:szCs w:val="24"/>
        </w:rPr>
        <w:t xml:space="preserve">. </w:t>
      </w:r>
    </w:p>
    <w:p w:rsidR="000A46D2" w:rsidRDefault="000A46D2" w:rsidP="00995C51">
      <w:pPr>
        <w:jc w:val="left"/>
        <w:rPr>
          <w:rFonts w:cs="Times New Roman"/>
          <w:szCs w:val="24"/>
        </w:rPr>
      </w:pPr>
    </w:p>
    <w:p w:rsidR="001D5C96" w:rsidRDefault="00995C51" w:rsidP="00D12DF7">
      <w:bookmarkStart w:id="233" w:name="_Toc326086035"/>
      <w:r>
        <w:t xml:space="preserve">Based on the equivalent LC circuit model, the increase of the gap causes the equivalent capacitance </w:t>
      </w:r>
      <w:r w:rsidR="00A35673">
        <w:t>to reduce</w:t>
      </w:r>
      <w:r>
        <w:t>. Thus the resonant frequency increase</w:t>
      </w:r>
      <w:r w:rsidR="00A35673">
        <w:t>s</w:t>
      </w:r>
      <w:r>
        <w:t>. As predicted, the resonant frequency increases from 7.92GHz to 9.25GHz as the height increases from h=0mm to h=20mm, while the bandwidth becomes narrower.</w:t>
      </w:r>
      <w:bookmarkEnd w:id="233"/>
      <w:r>
        <w:t xml:space="preserve"> </w:t>
      </w:r>
    </w:p>
    <w:p w:rsidR="001D5C96" w:rsidRDefault="001D5C96" w:rsidP="007358AA"/>
    <w:p w:rsidR="008567B0" w:rsidRPr="008567B0" w:rsidRDefault="00566E6F" w:rsidP="007358AA">
      <w:bookmarkStart w:id="234" w:name="_Toc326086036"/>
      <w:r>
        <w:t>The simulation results show that t</w:t>
      </w:r>
      <w:r w:rsidR="001D5C96">
        <w:t>he dependence of the resonant frequency on the incident angles</w:t>
      </w:r>
      <w:r>
        <w:t xml:space="preserve">. </w:t>
      </w:r>
      <w:r w:rsidR="00D82ABB">
        <w:t xml:space="preserve">It is observed that the </w:t>
      </w:r>
      <w:r w:rsidR="00D229E5">
        <w:t xml:space="preserve">variation range of the resonant frequency offset is </w:t>
      </w:r>
      <w:r w:rsidR="00995C51">
        <w:t xml:space="preserve">within </w:t>
      </w:r>
      <w:r w:rsidR="00D229E5">
        <w:t>0.83GHz for the flat surface and is</w:t>
      </w:r>
      <w:r w:rsidR="00A35673">
        <w:t xml:space="preserve"> </w:t>
      </w:r>
      <w:r w:rsidR="00D229E5">
        <w:t xml:space="preserve">1.36GHz for the 3D case. </w:t>
      </w:r>
      <w:r w:rsidR="001A064D">
        <w:t>The resonant frequency increases as the height is raised at the same angle.</w:t>
      </w:r>
      <w:r w:rsidR="00D82ABB">
        <w:t xml:space="preserve"> </w:t>
      </w:r>
      <w:r w:rsidR="00995C51">
        <w:t xml:space="preserve">Besides, the frequency offset of </w:t>
      </w:r>
      <w:r w:rsidR="00A35673">
        <w:t xml:space="preserve">the </w:t>
      </w:r>
      <w:r w:rsidR="00995C51">
        <w:t xml:space="preserve">TE mode is larger than that of </w:t>
      </w:r>
      <w:r w:rsidR="00A35673">
        <w:t xml:space="preserve">the </w:t>
      </w:r>
      <w:r w:rsidR="00995C51">
        <w:t xml:space="preserve">TM mode. This shows that the TM </w:t>
      </w:r>
      <w:r w:rsidR="00995C51">
        <w:lastRenderedPageBreak/>
        <w:t xml:space="preserve">mode is more stable than </w:t>
      </w:r>
      <w:r w:rsidR="00A35673">
        <w:t>the TE mode. Overall, the result</w:t>
      </w:r>
      <w:r w:rsidR="00995C51">
        <w:t xml:space="preserve"> of the structure designed </w:t>
      </w:r>
      <w:r w:rsidR="00A35673">
        <w:t xml:space="preserve">in </w:t>
      </w:r>
      <w:r w:rsidR="00995C51">
        <w:t xml:space="preserve">this section is not ideal. </w:t>
      </w:r>
      <w:r w:rsidR="000C4A0D">
        <w:t xml:space="preserve">Since the resonant frequencies of </w:t>
      </w:r>
      <w:r w:rsidR="00C6376F">
        <w:t xml:space="preserve">the </w:t>
      </w:r>
      <w:r w:rsidR="000C4A0D">
        <w:t>3D</w:t>
      </w:r>
      <w:r w:rsidR="00A35673">
        <w:t xml:space="preserve"> structures are higher than those</w:t>
      </w:r>
      <w:r w:rsidR="000C4A0D">
        <w:t xml:space="preserve"> of flat </w:t>
      </w:r>
      <w:r w:rsidR="00C6376F">
        <w:t>surface</w:t>
      </w:r>
      <w:r w:rsidR="00A35673">
        <w:t>;</w:t>
      </w:r>
      <w:r w:rsidR="009F4096">
        <w:t xml:space="preserve"> the bandwidth </w:t>
      </w:r>
      <w:r w:rsidR="000C4A0D">
        <w:t>are narrower</w:t>
      </w:r>
      <w:r w:rsidR="00A35673">
        <w:t>;</w:t>
      </w:r>
      <w:r w:rsidR="000C4A0D">
        <w:t xml:space="preserve"> and they have great dependence on the variation of incident angles.</w:t>
      </w:r>
      <w:bookmarkEnd w:id="234"/>
    </w:p>
    <w:p w:rsidR="00217597" w:rsidRDefault="0059678B" w:rsidP="0092054B">
      <w:pPr>
        <w:jc w:val="center"/>
        <w:rPr>
          <w:rFonts w:cs="Times New Roman"/>
          <w:szCs w:val="24"/>
        </w:rPr>
      </w:pPr>
      <w:r w:rsidRPr="0059678B">
        <w:rPr>
          <w:rFonts w:cs="Times New Roman"/>
          <w:noProof/>
          <w:szCs w:val="24"/>
          <w:lang w:val="en-TT"/>
        </w:rPr>
        <w:drawing>
          <wp:inline distT="0" distB="0" distL="0" distR="0">
            <wp:extent cx="4695825" cy="2724150"/>
            <wp:effectExtent l="0" t="0" r="0" b="0"/>
            <wp:docPr id="21"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60430" cy="4671061"/>
                      <a:chOff x="683569" y="774163"/>
                      <a:chExt cx="8460430" cy="4671061"/>
                    </a:xfrm>
                  </a:grpSpPr>
                  <a:pic>
                    <a:nvPicPr>
                      <a:cNvPr id="2" name="Picture 1" descr="h=20 L=18 TE.jpg"/>
                      <a:cNvPicPr>
                        <a:picLocks noChangeAspect="1"/>
                      </a:cNvPicPr>
                    </a:nvPicPr>
                    <a:blipFill>
                      <a:blip r:embed="rId46"/>
                      <a:stretch>
                        <a:fillRect/>
                      </a:stretch>
                    </a:blipFill>
                    <a:spPr>
                      <a:xfrm>
                        <a:off x="1099780" y="774163"/>
                        <a:ext cx="8044219" cy="4671061"/>
                      </a:xfrm>
                      <a:prstGeom prst="rect">
                        <a:avLst/>
                      </a:prstGeom>
                    </a:spPr>
                  </a:pic>
                  <a:sp>
                    <a:nvSpPr>
                      <a:cNvPr id="3" name="Rectangle 2"/>
                      <a:cNvSpPr/>
                    </a:nvSpPr>
                    <a:spPr>
                      <a:xfrm rot="16200000">
                        <a:off x="-545165" y="300154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646D05" w:rsidRDefault="00F24BB1" w:rsidP="00646D05">
      <w:pPr>
        <w:jc w:val="center"/>
        <w:rPr>
          <w:rFonts w:cs="Times New Roman"/>
          <w:szCs w:val="24"/>
        </w:rPr>
      </w:pPr>
      <w:r>
        <w:rPr>
          <w:rFonts w:cs="Times New Roman" w:hint="eastAsia"/>
          <w:szCs w:val="24"/>
        </w:rPr>
        <w:t>(a) TE mode</w:t>
      </w:r>
    </w:p>
    <w:p w:rsidR="0059678B" w:rsidRDefault="0059678B" w:rsidP="00646D05">
      <w:pPr>
        <w:jc w:val="center"/>
        <w:rPr>
          <w:rFonts w:cs="Times New Roman"/>
          <w:szCs w:val="24"/>
        </w:rPr>
      </w:pPr>
      <w:r w:rsidRPr="0059678B">
        <w:rPr>
          <w:rFonts w:cs="Times New Roman"/>
          <w:noProof/>
          <w:szCs w:val="24"/>
          <w:lang w:val="en-TT"/>
        </w:rPr>
        <w:drawing>
          <wp:inline distT="0" distB="0" distL="0" distR="0">
            <wp:extent cx="4743450" cy="2800350"/>
            <wp:effectExtent l="0" t="0" r="0" b="0"/>
            <wp:docPr id="24"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8423" cy="4590541"/>
                      <a:chOff x="755577" y="782675"/>
                      <a:chExt cx="8388423" cy="4590541"/>
                    </a:xfrm>
                  </a:grpSpPr>
                  <a:pic>
                    <a:nvPicPr>
                      <a:cNvPr id="2" name="Picture 1" descr="h=20 L=18 TM.jpg"/>
                      <a:cNvPicPr>
                        <a:picLocks noChangeAspect="1"/>
                      </a:cNvPicPr>
                    </a:nvPicPr>
                    <a:blipFill>
                      <a:blip r:embed="rId47"/>
                      <a:stretch>
                        <a:fillRect/>
                      </a:stretch>
                    </a:blipFill>
                    <a:spPr>
                      <a:xfrm>
                        <a:off x="1213020" y="782675"/>
                        <a:ext cx="7930980" cy="4590541"/>
                      </a:xfrm>
                      <a:prstGeom prst="rect">
                        <a:avLst/>
                      </a:prstGeom>
                    </a:spPr>
                  </a:pic>
                  <a:sp>
                    <a:nvSpPr>
                      <a:cNvPr id="3" name="Rectangle 2"/>
                      <a:cNvSpPr/>
                    </a:nvSpPr>
                    <a:spPr>
                      <a:xfrm rot="16200000">
                        <a:off x="-473157" y="321757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F24BB1" w:rsidRDefault="00F24BB1" w:rsidP="00646D05">
      <w:pPr>
        <w:jc w:val="center"/>
        <w:rPr>
          <w:rFonts w:cs="Times New Roman"/>
          <w:szCs w:val="24"/>
        </w:rPr>
      </w:pPr>
      <w:r>
        <w:rPr>
          <w:rFonts w:cs="Times New Roman" w:hint="eastAsia"/>
          <w:szCs w:val="24"/>
        </w:rPr>
        <w:t>(TM) mode</w:t>
      </w:r>
    </w:p>
    <w:p w:rsidR="00F24BB1" w:rsidRDefault="00F24BB1" w:rsidP="00F24BB1">
      <w:pPr>
        <w:pStyle w:val="Figure"/>
      </w:pPr>
      <w:bookmarkStart w:id="235" w:name="_Toc326086037"/>
      <w:bookmarkStart w:id="236" w:name="_Toc326086558"/>
      <w:bookmarkStart w:id="237" w:name="_Toc335603908"/>
      <w:bookmarkStart w:id="238" w:name="_Toc335680064"/>
      <w:bookmarkStart w:id="239" w:name="_Toc341040546"/>
      <w:bookmarkStart w:id="240" w:name="_Toc341040816"/>
      <w:r>
        <w:t>Figure 3.</w:t>
      </w:r>
      <w:r w:rsidR="00F26772">
        <w:t>6</w:t>
      </w:r>
      <w:r w:rsidR="00F849FB">
        <w:t xml:space="preserve"> Transmission response</w:t>
      </w:r>
      <w:r w:rsidRPr="00646D05">
        <w:t xml:space="preserve"> of h=20mm 3D FSS at different incidence angles for TE</w:t>
      </w:r>
      <w:r>
        <w:rPr>
          <w:rFonts w:hint="eastAsia"/>
        </w:rPr>
        <w:t xml:space="preserve"> </w:t>
      </w:r>
      <w:r w:rsidR="00F26772">
        <w:t>and</w:t>
      </w:r>
      <w:r>
        <w:rPr>
          <w:rFonts w:hint="eastAsia"/>
        </w:rPr>
        <w:t xml:space="preserve"> TM </w:t>
      </w:r>
      <w:r w:rsidR="00F26772">
        <w:t xml:space="preserve">modes </w:t>
      </w:r>
      <w:r w:rsidR="00F26772" w:rsidRPr="00646D05">
        <w:t>(</w:t>
      </w:r>
      <w:r w:rsidRPr="00646D05">
        <w:t>L=18mm).</w:t>
      </w:r>
      <w:bookmarkEnd w:id="235"/>
      <w:bookmarkEnd w:id="236"/>
      <w:bookmarkEnd w:id="237"/>
      <w:bookmarkEnd w:id="238"/>
      <w:bookmarkEnd w:id="239"/>
      <w:bookmarkEnd w:id="240"/>
    </w:p>
    <w:p w:rsidR="00677047" w:rsidRDefault="00677047" w:rsidP="001464BA">
      <w:pPr>
        <w:jc w:val="left"/>
        <w:rPr>
          <w:rFonts w:cs="Times New Roman"/>
          <w:szCs w:val="24"/>
        </w:rPr>
      </w:pPr>
    </w:p>
    <w:p w:rsidR="00CF1B67" w:rsidRPr="001464BA" w:rsidRDefault="00946B20" w:rsidP="001464BA">
      <w:pPr>
        <w:pStyle w:val="3"/>
      </w:pPr>
      <w:bookmarkStart w:id="241" w:name="_Toc325573220"/>
      <w:bookmarkStart w:id="242" w:name="_Toc325630846"/>
      <w:bookmarkStart w:id="243" w:name="_Toc326159744"/>
      <w:bookmarkStart w:id="244" w:name="_Toc332714336"/>
      <w:bookmarkStart w:id="245" w:name="_Toc335604394"/>
      <w:bookmarkStart w:id="246" w:name="_Toc335684146"/>
      <w:bookmarkStart w:id="247" w:name="_Toc341129728"/>
      <w:r>
        <w:rPr>
          <w:rFonts w:hint="eastAsia"/>
        </w:rPr>
        <w:lastRenderedPageBreak/>
        <w:t>3.</w:t>
      </w:r>
      <w:r>
        <w:t>2</w:t>
      </w:r>
      <w:r w:rsidR="001464BA">
        <w:rPr>
          <w:rFonts w:hint="eastAsia"/>
        </w:rPr>
        <w:t xml:space="preserve">.2 </w:t>
      </w:r>
      <w:r w:rsidR="00CF1B67" w:rsidRPr="001464BA">
        <w:t>C</w:t>
      </w:r>
      <w:r w:rsidR="00EB41BB">
        <w:rPr>
          <w:rFonts w:hint="eastAsia"/>
        </w:rPr>
        <w:t>ompar</w:t>
      </w:r>
      <w:r w:rsidR="00EB41BB">
        <w:t>ison of</w:t>
      </w:r>
      <w:r w:rsidR="00EB41BB">
        <w:rPr>
          <w:rFonts w:hint="eastAsia"/>
        </w:rPr>
        <w:t xml:space="preserve"> flat </w:t>
      </w:r>
      <w:r w:rsidR="00FF08E9">
        <w:t>and 3D FSSs</w:t>
      </w:r>
      <w:r w:rsidR="00EB41BB">
        <w:rPr>
          <w:rFonts w:hint="eastAsia"/>
        </w:rPr>
        <w:t xml:space="preserve"> </w:t>
      </w:r>
      <w:r w:rsidR="00EB41BB">
        <w:t>at</w:t>
      </w:r>
      <w:r w:rsidR="00CF1B67" w:rsidRPr="001464BA">
        <w:rPr>
          <w:rFonts w:hint="eastAsia"/>
        </w:rPr>
        <w:t xml:space="preserve"> </w:t>
      </w:r>
      <w:bookmarkEnd w:id="241"/>
      <w:bookmarkEnd w:id="242"/>
      <w:r w:rsidR="00474783">
        <w:t>different cross lengths</w:t>
      </w:r>
      <w:bookmarkEnd w:id="243"/>
      <w:bookmarkEnd w:id="244"/>
      <w:bookmarkEnd w:id="245"/>
      <w:bookmarkEnd w:id="246"/>
      <w:bookmarkEnd w:id="247"/>
    </w:p>
    <w:p w:rsidR="00807E5B" w:rsidRPr="0052438E" w:rsidRDefault="008E40EE" w:rsidP="00D12DF7">
      <w:pPr>
        <w:rPr>
          <w:rFonts w:cs="Times New Roman"/>
          <w:szCs w:val="24"/>
        </w:rPr>
      </w:pPr>
      <w:r w:rsidRPr="008E40EE">
        <w:rPr>
          <w:rFonts w:cs="Times New Roman"/>
          <w:szCs w:val="24"/>
        </w:rPr>
        <w:t xml:space="preserve">The </w:t>
      </w:r>
      <w:r w:rsidR="00C6376F">
        <w:rPr>
          <w:rFonts w:cs="Times New Roman"/>
          <w:szCs w:val="24"/>
        </w:rPr>
        <w:t xml:space="preserve">cross </w:t>
      </w:r>
      <w:r w:rsidRPr="008E40EE">
        <w:rPr>
          <w:rFonts w:cs="Times New Roman"/>
          <w:szCs w:val="24"/>
        </w:rPr>
        <w:t xml:space="preserve">arms are fixed on the slopes of the unit cell. </w:t>
      </w:r>
      <w:r w:rsidR="00CF1B67" w:rsidRPr="008E40EE">
        <w:rPr>
          <w:rFonts w:cs="Times New Roman"/>
          <w:szCs w:val="24"/>
        </w:rPr>
        <w:t>The</w:t>
      </w:r>
      <w:r w:rsidR="00CF1B67" w:rsidRPr="00D507A6">
        <w:rPr>
          <w:rFonts w:cs="Times New Roman"/>
          <w:szCs w:val="24"/>
        </w:rPr>
        <w:t xml:space="preserve"> gap between the elemen</w:t>
      </w:r>
      <w:r w:rsidR="0092054B">
        <w:rPr>
          <w:rFonts w:cs="Times New Roman"/>
          <w:szCs w:val="24"/>
        </w:rPr>
        <w:t>t and the substrate remains at 1</w:t>
      </w:r>
      <w:r w:rsidR="00CF1B67" w:rsidRPr="00D507A6">
        <w:rPr>
          <w:rFonts w:cs="Times New Roman"/>
          <w:szCs w:val="24"/>
        </w:rPr>
        <w:t xml:space="preserve"> mm. The</w:t>
      </w:r>
      <w:r w:rsidR="00CF1B67" w:rsidRPr="00D507A6">
        <w:rPr>
          <w:rFonts w:cs="Times New Roman" w:hint="eastAsia"/>
          <w:szCs w:val="24"/>
        </w:rPr>
        <w:t xml:space="preserve"> height of the pyramid </w:t>
      </w:r>
      <w:r w:rsidR="0092054B">
        <w:rPr>
          <w:rFonts w:cs="Times New Roman"/>
          <w:szCs w:val="24"/>
        </w:rPr>
        <w:t>is</w:t>
      </w:r>
      <w:r w:rsidR="00CF1B67" w:rsidRPr="00D507A6">
        <w:rPr>
          <w:rFonts w:cs="Times New Roman" w:hint="eastAsia"/>
          <w:szCs w:val="24"/>
        </w:rPr>
        <w:t xml:space="preserve"> </w:t>
      </w:r>
      <w:r>
        <w:rPr>
          <w:rFonts w:cs="Times New Roman"/>
          <w:szCs w:val="24"/>
        </w:rPr>
        <w:t>increased</w:t>
      </w:r>
      <w:r w:rsidR="00CF1B67" w:rsidRPr="0052438E">
        <w:rPr>
          <w:rFonts w:cs="Times New Roman"/>
          <w:szCs w:val="24"/>
        </w:rPr>
        <w:t xml:space="preserve"> from h=0mm to h=20mm</w:t>
      </w:r>
      <w:r w:rsidR="00CF1B67">
        <w:rPr>
          <w:rFonts w:cs="Times New Roman" w:hint="eastAsia"/>
          <w:szCs w:val="24"/>
        </w:rPr>
        <w:t xml:space="preserve"> </w:t>
      </w:r>
      <w:r w:rsidR="00CF1B67">
        <w:rPr>
          <w:rFonts w:cs="Times New Roman"/>
          <w:szCs w:val="24"/>
        </w:rPr>
        <w:t>as</w:t>
      </w:r>
      <w:r w:rsidR="00CF1B67" w:rsidRPr="0052438E">
        <w:rPr>
          <w:rFonts w:cs="Times New Roman" w:hint="eastAsia"/>
          <w:szCs w:val="24"/>
        </w:rPr>
        <w:t xml:space="preserve"> the arms </w:t>
      </w:r>
      <w:r w:rsidR="0092054B">
        <w:rPr>
          <w:rFonts w:cs="Times New Roman"/>
          <w:szCs w:val="24"/>
        </w:rPr>
        <w:t>are</w:t>
      </w:r>
      <w:r w:rsidR="00CF1B67" w:rsidRPr="0052438E">
        <w:rPr>
          <w:rFonts w:cs="Times New Roman" w:hint="eastAsia"/>
          <w:szCs w:val="24"/>
        </w:rPr>
        <w:t xml:space="preserve"> held at the same position. </w:t>
      </w:r>
      <w:r w:rsidR="00CF1B67" w:rsidRPr="0052438E">
        <w:rPr>
          <w:rFonts w:cs="Times New Roman"/>
          <w:szCs w:val="24"/>
        </w:rPr>
        <w:t>W</w:t>
      </w:r>
      <w:r w:rsidR="00CF1B67" w:rsidRPr="0052438E">
        <w:rPr>
          <w:rFonts w:cs="Times New Roman" w:hint="eastAsia"/>
          <w:szCs w:val="24"/>
        </w:rPr>
        <w:t xml:space="preserve">hen the height of the structure is increased, the length of the cross </w:t>
      </w:r>
      <w:r w:rsidR="00A35673">
        <w:rPr>
          <w:rFonts w:cs="Times New Roman"/>
          <w:szCs w:val="24"/>
        </w:rPr>
        <w:t>is also</w:t>
      </w:r>
      <w:r w:rsidR="00CF1B67" w:rsidRPr="0052438E">
        <w:rPr>
          <w:rFonts w:cs="Times New Roman" w:hint="eastAsia"/>
          <w:szCs w:val="24"/>
        </w:rPr>
        <w:t xml:space="preserve"> increased, which would cause the resonant frequency </w:t>
      </w:r>
      <w:r w:rsidR="00A35673">
        <w:rPr>
          <w:rFonts w:cs="Times New Roman"/>
          <w:szCs w:val="24"/>
        </w:rPr>
        <w:t xml:space="preserve">to </w:t>
      </w:r>
      <w:r w:rsidR="00CF1B67" w:rsidRPr="0052438E">
        <w:rPr>
          <w:rFonts w:cs="Times New Roman" w:hint="eastAsia"/>
          <w:szCs w:val="24"/>
        </w:rPr>
        <w:t xml:space="preserve">decrease in theory. </w:t>
      </w:r>
      <w:r w:rsidR="00CF1B67" w:rsidRPr="0052438E">
        <w:rPr>
          <w:rFonts w:cs="Times New Roman"/>
          <w:szCs w:val="24"/>
        </w:rPr>
        <w:t>T</w:t>
      </w:r>
      <w:r w:rsidR="00CF1B67" w:rsidRPr="0052438E">
        <w:rPr>
          <w:rFonts w:cs="Times New Roman" w:hint="eastAsia"/>
          <w:szCs w:val="24"/>
        </w:rPr>
        <w:t xml:space="preserve">he settings of the unit cell </w:t>
      </w:r>
      <w:r w:rsidR="0092054B">
        <w:rPr>
          <w:rFonts w:cs="Times New Roman"/>
          <w:szCs w:val="24"/>
        </w:rPr>
        <w:t xml:space="preserve">are the </w:t>
      </w:r>
      <w:r w:rsidR="00CF1B67" w:rsidRPr="0052438E">
        <w:rPr>
          <w:rFonts w:cs="Times New Roman" w:hint="eastAsia"/>
          <w:szCs w:val="24"/>
        </w:rPr>
        <w:t xml:space="preserve">same as </w:t>
      </w:r>
      <w:r w:rsidR="00471959" w:rsidRPr="0052438E">
        <w:rPr>
          <w:rFonts w:cs="Times New Roman"/>
          <w:szCs w:val="24"/>
        </w:rPr>
        <w:t>before;</w:t>
      </w:r>
      <w:r w:rsidR="00CF1B67" w:rsidRPr="0052438E">
        <w:rPr>
          <w:rFonts w:cs="Times New Roman" w:hint="eastAsia"/>
          <w:szCs w:val="24"/>
        </w:rPr>
        <w:t xml:space="preserve"> the </w:t>
      </w:r>
      <w:r w:rsidR="00471959">
        <w:rPr>
          <w:rFonts w:cs="Times New Roman"/>
          <w:szCs w:val="24"/>
        </w:rPr>
        <w:t xml:space="preserve">only </w:t>
      </w:r>
      <w:r w:rsidR="00CF1B67" w:rsidRPr="0052438E">
        <w:rPr>
          <w:rFonts w:cs="Times New Roman" w:hint="eastAsia"/>
          <w:szCs w:val="24"/>
        </w:rPr>
        <w:t>parameter</w:t>
      </w:r>
      <w:r w:rsidR="00471959">
        <w:rPr>
          <w:rFonts w:cs="Times New Roman"/>
          <w:szCs w:val="24"/>
        </w:rPr>
        <w:t xml:space="preserve"> need to be changed </w:t>
      </w:r>
      <w:r w:rsidR="00471959" w:rsidRPr="0052438E">
        <w:rPr>
          <w:rFonts w:cs="Times New Roman"/>
          <w:szCs w:val="24"/>
        </w:rPr>
        <w:t>is</w:t>
      </w:r>
      <w:r w:rsidR="00CF1B67" w:rsidRPr="0052438E">
        <w:rPr>
          <w:rFonts w:cs="Times New Roman" w:hint="eastAsia"/>
          <w:szCs w:val="24"/>
        </w:rPr>
        <w:t xml:space="preserve"> the height. </w:t>
      </w:r>
    </w:p>
    <w:p w:rsidR="006F6AF2" w:rsidRDefault="006F6AF2" w:rsidP="007477F2">
      <w:pPr>
        <w:jc w:val="left"/>
        <w:rPr>
          <w:rFonts w:cs="Times New Roman"/>
          <w:b/>
          <w:szCs w:val="24"/>
        </w:rPr>
      </w:pPr>
    </w:p>
    <w:p w:rsidR="00D149BD" w:rsidRPr="00217597" w:rsidRDefault="00CF1B67" w:rsidP="007477F2">
      <w:pPr>
        <w:jc w:val="left"/>
        <w:rPr>
          <w:rFonts w:cs="Times New Roman"/>
          <w:b/>
          <w:szCs w:val="24"/>
        </w:rPr>
      </w:pPr>
      <w:r w:rsidRPr="00217597">
        <w:rPr>
          <w:rFonts w:cs="Times New Roman" w:hint="eastAsia"/>
          <w:b/>
          <w:szCs w:val="24"/>
        </w:rPr>
        <w:t>Simulation results:</w:t>
      </w:r>
    </w:p>
    <w:p w:rsidR="00807E5B" w:rsidRPr="00A709F3" w:rsidRDefault="007F2781" w:rsidP="00A709F3">
      <w:pPr>
        <w:pStyle w:val="ListParagraph"/>
        <w:ind w:left="420" w:firstLineChars="0" w:firstLine="0"/>
        <w:jc w:val="center"/>
        <w:rPr>
          <w:rFonts w:cs="Times New Roman"/>
          <w:b/>
          <w:szCs w:val="24"/>
        </w:rPr>
      </w:pPr>
      <w:r w:rsidRPr="007F2781">
        <w:rPr>
          <w:rFonts w:cs="Times New Roman"/>
          <w:b/>
          <w:noProof/>
          <w:szCs w:val="24"/>
          <w:lang w:val="en-TT"/>
        </w:rPr>
        <w:drawing>
          <wp:inline distT="0" distB="0" distL="0" distR="0">
            <wp:extent cx="4629150" cy="2819400"/>
            <wp:effectExtent l="0" t="0" r="0" b="0"/>
            <wp:docPr id="20"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60431" cy="4369254"/>
                      <a:chOff x="683569" y="931955"/>
                      <a:chExt cx="8460431" cy="4369254"/>
                    </a:xfrm>
                  </a:grpSpPr>
                  <a:pic>
                    <a:nvPicPr>
                      <a:cNvPr id="2" name="Picture 1" descr="g=1mm.jpg"/>
                      <a:cNvPicPr>
                        <a:picLocks noChangeAspect="1"/>
                      </a:cNvPicPr>
                    </a:nvPicPr>
                    <a:blipFill>
                      <a:blip r:embed="rId48"/>
                      <a:stretch>
                        <a:fillRect/>
                      </a:stretch>
                    </a:blipFill>
                    <a:spPr>
                      <a:xfrm>
                        <a:off x="1144054" y="931955"/>
                        <a:ext cx="7999946" cy="4369254"/>
                      </a:xfrm>
                      <a:prstGeom prst="rect">
                        <a:avLst/>
                      </a:prstGeom>
                    </a:spPr>
                  </a:pic>
                  <a:sp>
                    <a:nvSpPr>
                      <a:cNvPr id="3" name="Rectangle 2"/>
                      <a:cNvSpPr/>
                    </a:nvSpPr>
                    <a:spPr>
                      <a:xfrm rot="16200000">
                        <a:off x="-545165" y="300154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646D05" w:rsidRDefault="00CF1B67" w:rsidP="0092054B">
      <w:pPr>
        <w:pStyle w:val="Figure"/>
      </w:pPr>
      <w:bookmarkStart w:id="248" w:name="_Toc326086039"/>
      <w:bookmarkStart w:id="249" w:name="_Toc326086560"/>
      <w:bookmarkStart w:id="250" w:name="_Toc335603910"/>
      <w:bookmarkStart w:id="251" w:name="_Toc335680065"/>
      <w:bookmarkStart w:id="252" w:name="_Toc341040547"/>
      <w:bookmarkStart w:id="253" w:name="_Toc341040817"/>
      <w:r w:rsidRPr="00481EE4">
        <w:rPr>
          <w:rFonts w:hint="eastAsia"/>
        </w:rPr>
        <w:t xml:space="preserve">Figure </w:t>
      </w:r>
      <w:r w:rsidR="00F24BB1">
        <w:t>3.</w:t>
      </w:r>
      <w:r w:rsidR="00F26772">
        <w:t>7</w:t>
      </w:r>
      <w:r w:rsidR="0092054B">
        <w:rPr>
          <w:rFonts w:hint="eastAsia"/>
        </w:rPr>
        <w:t xml:space="preserve"> </w:t>
      </w:r>
      <w:r w:rsidR="00F849FB">
        <w:t>Transmission response</w:t>
      </w:r>
      <w:r w:rsidR="0092054B">
        <w:rPr>
          <w:rFonts w:hint="eastAsia"/>
        </w:rPr>
        <w:t xml:space="preserve"> of </w:t>
      </w:r>
      <w:r w:rsidR="0092054B">
        <w:t>flat and 3D pyramid</w:t>
      </w:r>
      <w:r>
        <w:rPr>
          <w:rFonts w:hint="eastAsia"/>
        </w:rPr>
        <w:t xml:space="preserve"> FSS</w:t>
      </w:r>
      <w:r w:rsidR="0092054B">
        <w:t>s</w:t>
      </w:r>
      <w:r>
        <w:rPr>
          <w:rFonts w:hint="eastAsia"/>
        </w:rPr>
        <w:t xml:space="preserve"> </w:t>
      </w:r>
      <w:r w:rsidR="00F26772">
        <w:t>with varying height (g=1mm)</w:t>
      </w:r>
      <w:r w:rsidR="0077641E">
        <w:t>.</w:t>
      </w:r>
      <w:bookmarkEnd w:id="248"/>
      <w:bookmarkEnd w:id="249"/>
      <w:bookmarkEnd w:id="250"/>
      <w:bookmarkEnd w:id="251"/>
      <w:bookmarkEnd w:id="252"/>
      <w:bookmarkEnd w:id="253"/>
    </w:p>
    <w:p w:rsidR="00626051" w:rsidRDefault="00910A5D" w:rsidP="007358AA">
      <w:bookmarkStart w:id="254" w:name="_Toc326086040"/>
      <w:r w:rsidRPr="001464BA">
        <w:rPr>
          <w:rFonts w:hint="eastAsia"/>
        </w:rPr>
        <w:t xml:space="preserve">The above figure </w:t>
      </w:r>
      <w:r w:rsidR="00F849FB">
        <w:rPr>
          <w:rFonts w:hint="eastAsia"/>
        </w:rPr>
        <w:t>shows the transmission response</w:t>
      </w:r>
      <w:r w:rsidRPr="001464BA">
        <w:rPr>
          <w:rFonts w:hint="eastAsia"/>
        </w:rPr>
        <w:t xml:space="preserve"> of flat and 3D FSS</w:t>
      </w:r>
      <w:r w:rsidRPr="001464BA">
        <w:t>s</w:t>
      </w:r>
      <w:r w:rsidRPr="001464BA">
        <w:rPr>
          <w:rFonts w:hint="eastAsia"/>
        </w:rPr>
        <w:t xml:space="preserve"> at </w:t>
      </w:r>
      <w:r>
        <w:t>the same gap width between the copper and the substrate</w:t>
      </w:r>
      <w:r w:rsidRPr="001464BA">
        <w:rPr>
          <w:rFonts w:hint="eastAsia"/>
        </w:rPr>
        <w:t xml:space="preserve">. It can be seen that the resonant frequency </w:t>
      </w:r>
      <w:r w:rsidR="002C31DB">
        <w:t xml:space="preserve">of </w:t>
      </w:r>
      <w:r w:rsidR="00A35673">
        <w:t xml:space="preserve">the </w:t>
      </w:r>
      <w:r w:rsidR="002C31DB">
        <w:t>3D pyramid FSS at h=20mm is 3.76GHz</w:t>
      </w:r>
      <w:r w:rsidRPr="001464BA">
        <w:rPr>
          <w:rFonts w:hint="eastAsia"/>
        </w:rPr>
        <w:t>.</w:t>
      </w:r>
      <w:r w:rsidR="002C31DB">
        <w:t xml:space="preserve"> It is much lower than that of </w:t>
      </w:r>
      <w:r w:rsidR="00A35673">
        <w:t xml:space="preserve">the </w:t>
      </w:r>
      <w:r w:rsidR="002C31DB">
        <w:t>flat surface.</w:t>
      </w:r>
      <w:r w:rsidR="00FC21B5">
        <w:t xml:space="preserve"> </w:t>
      </w:r>
      <w:r w:rsidR="002C31DB">
        <w:t>When the height is raised from 0mm to 20mm, the</w:t>
      </w:r>
      <w:r w:rsidR="00FC21B5">
        <w:t xml:space="preserve"> </w:t>
      </w:r>
      <w:r w:rsidR="008A4680">
        <w:t xml:space="preserve">-10dB fractional </w:t>
      </w:r>
      <w:r w:rsidR="00FC21B5">
        <w:t>bandwidth incr</w:t>
      </w:r>
      <w:r w:rsidR="002C31DB">
        <w:t>eases</w:t>
      </w:r>
      <w:r w:rsidR="003C4B70">
        <w:t xml:space="preserve"> slightly from 9.67% to 10.61</w:t>
      </w:r>
      <w:r w:rsidR="00FC21B5">
        <w:t>%</w:t>
      </w:r>
      <w:r w:rsidR="002C31DB">
        <w:t>.</w:t>
      </w:r>
      <w:bookmarkEnd w:id="254"/>
      <w:r w:rsidR="002C31DB">
        <w:t xml:space="preserve"> </w:t>
      </w:r>
      <w:r w:rsidR="008A4680">
        <w:t xml:space="preserve"> </w:t>
      </w:r>
    </w:p>
    <w:p w:rsidR="008E40EE" w:rsidRDefault="008E40EE" w:rsidP="00910A5D">
      <w:pPr>
        <w:pStyle w:val="Figure"/>
        <w:ind w:left="0"/>
        <w:jc w:val="left"/>
      </w:pPr>
    </w:p>
    <w:p w:rsidR="00F24BB1" w:rsidRDefault="00F24BB1" w:rsidP="00910A5D">
      <w:pPr>
        <w:pStyle w:val="Figure"/>
        <w:ind w:left="0"/>
        <w:jc w:val="left"/>
      </w:pPr>
    </w:p>
    <w:p w:rsidR="00DA6552" w:rsidRDefault="00097FCF" w:rsidP="00097FCF">
      <w:pPr>
        <w:pStyle w:val="table"/>
      </w:pPr>
      <w:bookmarkStart w:id="255" w:name="_Toc326086041"/>
      <w:bookmarkStart w:id="256" w:name="_Toc335679612"/>
      <w:r>
        <w:lastRenderedPageBreak/>
        <w:t>Table 3.4</w:t>
      </w:r>
      <w:r w:rsidRPr="008C346E">
        <w:t xml:space="preserve"> </w:t>
      </w:r>
      <w:r w:rsidR="00DB6A51">
        <w:t>Comparison</w:t>
      </w:r>
      <w:r w:rsidRPr="008C346E">
        <w:t xml:space="preserve"> of flat and 3D </w:t>
      </w:r>
      <w:r>
        <w:t xml:space="preserve">pyramid </w:t>
      </w:r>
      <w:r w:rsidRPr="008C346E">
        <w:t>FSSs</w:t>
      </w:r>
      <w:r>
        <w:t xml:space="preserve"> </w:t>
      </w:r>
      <w:r w:rsidR="00DB6A51">
        <w:t>(g=1mm</w:t>
      </w:r>
      <w:r w:rsidR="00F26772">
        <w:t>)</w:t>
      </w:r>
      <w:r>
        <w:t>.</w:t>
      </w:r>
      <w:bookmarkEnd w:id="255"/>
      <w:bookmarkEnd w:id="256"/>
    </w:p>
    <w:tbl>
      <w:tblPr>
        <w:tblStyle w:val="TableGrid"/>
        <w:tblW w:w="0" w:type="auto"/>
        <w:tblLook w:val="04A0"/>
      </w:tblPr>
      <w:tblGrid>
        <w:gridCol w:w="1149"/>
        <w:gridCol w:w="1176"/>
        <w:gridCol w:w="1229"/>
        <w:gridCol w:w="1229"/>
        <w:gridCol w:w="1229"/>
        <w:gridCol w:w="1229"/>
        <w:gridCol w:w="1270"/>
      </w:tblGrid>
      <w:tr w:rsidR="00B669D4" w:rsidRPr="008C346E" w:rsidTr="0060706F">
        <w:trPr>
          <w:trHeight w:val="549"/>
        </w:trPr>
        <w:tc>
          <w:tcPr>
            <w:tcW w:w="1149" w:type="dxa"/>
          </w:tcPr>
          <w:p w:rsidR="00B669D4" w:rsidRPr="008C346E" w:rsidRDefault="00B669D4" w:rsidP="0060706F">
            <w:pPr>
              <w:tabs>
                <w:tab w:val="left" w:pos="6810"/>
              </w:tabs>
              <w:jc w:val="center"/>
              <w:rPr>
                <w:rFonts w:asciiTheme="majorBidi" w:hAnsiTheme="majorBidi" w:cstheme="majorBidi"/>
                <w:szCs w:val="24"/>
              </w:rPr>
            </w:pPr>
          </w:p>
        </w:tc>
        <w:tc>
          <w:tcPr>
            <w:tcW w:w="1176" w:type="dxa"/>
          </w:tcPr>
          <w:p w:rsidR="00B669D4" w:rsidRPr="000B0595" w:rsidRDefault="00B669D4" w:rsidP="0060706F">
            <w:pPr>
              <w:tabs>
                <w:tab w:val="left" w:pos="6810"/>
              </w:tabs>
              <w:jc w:val="center"/>
              <w:rPr>
                <w:rFonts w:asciiTheme="majorBidi" w:hAnsiTheme="majorBidi" w:cstheme="majorBidi"/>
                <w:szCs w:val="24"/>
              </w:rPr>
            </w:pPr>
            <w:proofErr w:type="spellStart"/>
            <w:r w:rsidRPr="000B0595">
              <w:rPr>
                <w:rFonts w:asciiTheme="majorBidi" w:hAnsiTheme="majorBidi" w:cstheme="majorBidi"/>
                <w:szCs w:val="24"/>
              </w:rPr>
              <w:t>f</w:t>
            </w:r>
            <w:r w:rsidRPr="000B0595">
              <w:rPr>
                <w:rFonts w:asciiTheme="majorBidi" w:hAnsiTheme="majorBidi" w:cstheme="majorBidi"/>
                <w:szCs w:val="24"/>
                <w:vertAlign w:val="subscript"/>
              </w:rPr>
              <w:t>r</w:t>
            </w:r>
            <w:proofErr w:type="spellEnd"/>
            <w:r w:rsidR="00563718" w:rsidRPr="000B0595">
              <w:rPr>
                <w:rFonts w:asciiTheme="majorBidi" w:hAnsiTheme="majorBidi" w:cstheme="majorBidi"/>
                <w:szCs w:val="24"/>
              </w:rPr>
              <w:t xml:space="preserve"> </w:t>
            </w:r>
            <w:bookmarkStart w:id="257" w:name="OLE_LINK1"/>
            <w:bookmarkStart w:id="258" w:name="OLE_LINK2"/>
            <w:r w:rsidR="00563718" w:rsidRPr="000B0595">
              <w:rPr>
                <w:rFonts w:asciiTheme="majorBidi" w:hAnsiTheme="majorBidi" w:cstheme="majorBidi"/>
                <w:szCs w:val="24"/>
              </w:rPr>
              <w:t>(GHz)</w:t>
            </w:r>
            <w:bookmarkEnd w:id="257"/>
            <w:bookmarkEnd w:id="258"/>
          </w:p>
        </w:tc>
        <w:tc>
          <w:tcPr>
            <w:tcW w:w="4916" w:type="dxa"/>
            <w:gridSpan w:val="4"/>
          </w:tcPr>
          <w:p w:rsidR="00B669D4" w:rsidRPr="000B0595" w:rsidRDefault="00B669D4" w:rsidP="0060706F">
            <w:pPr>
              <w:tabs>
                <w:tab w:val="left" w:pos="6810"/>
              </w:tabs>
              <w:jc w:val="center"/>
              <w:rPr>
                <w:rFonts w:asciiTheme="majorBidi" w:hAnsiTheme="majorBidi" w:cstheme="majorBidi"/>
                <w:szCs w:val="24"/>
              </w:rPr>
            </w:pPr>
            <w:r w:rsidRPr="000B0595">
              <w:rPr>
                <w:rFonts w:asciiTheme="majorBidi" w:hAnsiTheme="majorBidi" w:cstheme="majorBidi"/>
                <w:szCs w:val="24"/>
              </w:rPr>
              <w:t>Frequency shift</w:t>
            </w:r>
            <w:r w:rsidR="00563718" w:rsidRPr="000B0595">
              <w:rPr>
                <w:rFonts w:asciiTheme="majorBidi" w:hAnsiTheme="majorBidi" w:cstheme="majorBidi"/>
                <w:szCs w:val="24"/>
              </w:rPr>
              <w:t xml:space="preserve"> (GHz)</w:t>
            </w:r>
          </w:p>
        </w:tc>
        <w:tc>
          <w:tcPr>
            <w:tcW w:w="1270" w:type="dxa"/>
          </w:tcPr>
          <w:p w:rsidR="00B669D4" w:rsidRPr="008C346E" w:rsidRDefault="00B669D4" w:rsidP="0060706F">
            <w:pPr>
              <w:tabs>
                <w:tab w:val="left" w:pos="6810"/>
              </w:tabs>
              <w:jc w:val="center"/>
              <w:rPr>
                <w:rFonts w:asciiTheme="majorBidi" w:hAnsiTheme="majorBidi" w:cstheme="majorBidi"/>
                <w:szCs w:val="24"/>
              </w:rPr>
            </w:pPr>
          </w:p>
        </w:tc>
      </w:tr>
      <w:tr w:rsidR="00B669D4" w:rsidRPr="008C346E" w:rsidTr="0060706F">
        <w:trPr>
          <w:trHeight w:val="840"/>
        </w:trPr>
        <w:tc>
          <w:tcPr>
            <w:tcW w:w="1149" w:type="dxa"/>
          </w:tcPr>
          <w:p w:rsidR="00B669D4" w:rsidRPr="008C346E" w:rsidRDefault="00B669D4" w:rsidP="0060706F">
            <w:pPr>
              <w:tabs>
                <w:tab w:val="left" w:pos="6810"/>
              </w:tabs>
              <w:jc w:val="center"/>
              <w:rPr>
                <w:rFonts w:asciiTheme="majorBidi" w:hAnsiTheme="majorBidi" w:cstheme="majorBidi"/>
                <w:szCs w:val="24"/>
              </w:rPr>
            </w:pP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TE/TM mode</w:t>
            </w:r>
          </w:p>
        </w:tc>
        <w:tc>
          <w:tcPr>
            <w:tcW w:w="2458" w:type="dxa"/>
            <w:gridSpan w:val="2"/>
          </w:tcPr>
          <w:p w:rsidR="00B669D4"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TE mode</w:t>
            </w:r>
          </w:p>
        </w:tc>
        <w:tc>
          <w:tcPr>
            <w:tcW w:w="2458" w:type="dxa"/>
            <w:gridSpan w:val="2"/>
          </w:tcPr>
          <w:p w:rsidR="00B669D4"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TM mode</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Bandwidth</w:t>
            </w:r>
          </w:p>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w:t>
            </w:r>
          </w:p>
        </w:tc>
      </w:tr>
      <w:tr w:rsidR="00B669D4" w:rsidRPr="008C346E" w:rsidTr="0060706F">
        <w:trPr>
          <w:trHeight w:val="1021"/>
        </w:trPr>
        <w:tc>
          <w:tcPr>
            <w:tcW w:w="114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Incidence angle</w:t>
            </w:r>
          </w:p>
        </w:tc>
        <w:tc>
          <w:tcPr>
            <w:tcW w:w="1176"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70" w:type="dxa"/>
          </w:tcPr>
          <w:p w:rsidR="00B669D4" w:rsidRPr="008C346E" w:rsidRDefault="00B669D4" w:rsidP="0060706F">
            <w:pPr>
              <w:tabs>
                <w:tab w:val="left" w:pos="6810"/>
              </w:tabs>
              <w:jc w:val="center"/>
              <w:rPr>
                <w:rFonts w:asciiTheme="majorBidi" w:hAnsiTheme="majorBidi" w:cstheme="majorBidi"/>
                <w:szCs w:val="24"/>
              </w:rPr>
            </w:pP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Flat</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7.92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-0.26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-0.83</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0.15</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0.25</w:t>
            </w:r>
          </w:p>
        </w:tc>
        <w:tc>
          <w:tcPr>
            <w:tcW w:w="1270"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9.67</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h=5mm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7.42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-0.17</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-0.57</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0.11</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0.22</w:t>
            </w:r>
          </w:p>
        </w:tc>
        <w:tc>
          <w:tcPr>
            <w:tcW w:w="1270"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9.8</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h=10mm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5.93</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-0.05</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-0.17</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0.07</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0.18</w:t>
            </w:r>
          </w:p>
        </w:tc>
        <w:tc>
          <w:tcPr>
            <w:tcW w:w="1270"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10.44</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h=15mm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4.69</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-0.01</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-0.04</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0.03</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0.09</w:t>
            </w:r>
          </w:p>
        </w:tc>
        <w:tc>
          <w:tcPr>
            <w:tcW w:w="1270"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10.58</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h=20mm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3.76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0.01</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0.02</w:t>
            </w:r>
          </w:p>
        </w:tc>
        <w:tc>
          <w:tcPr>
            <w:tcW w:w="1270"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10.61</w:t>
            </w:r>
          </w:p>
        </w:tc>
      </w:tr>
    </w:tbl>
    <w:p w:rsidR="00904EF6" w:rsidRPr="008460A8" w:rsidRDefault="00904EF6" w:rsidP="008E40EE">
      <w:pPr>
        <w:pStyle w:val="table"/>
        <w:jc w:val="both"/>
      </w:pPr>
    </w:p>
    <w:p w:rsidR="00092598" w:rsidRDefault="002F7F2A" w:rsidP="007539D0">
      <w:pPr>
        <w:tabs>
          <w:tab w:val="left" w:pos="6810"/>
        </w:tabs>
        <w:rPr>
          <w:rFonts w:asciiTheme="majorBidi" w:hAnsiTheme="majorBidi" w:cstheme="majorBidi"/>
          <w:szCs w:val="24"/>
        </w:rPr>
      </w:pPr>
      <w:r w:rsidRPr="008C346E">
        <w:rPr>
          <w:rFonts w:asciiTheme="majorBidi" w:hAnsiTheme="majorBidi" w:cstheme="majorBidi"/>
          <w:szCs w:val="24"/>
        </w:rPr>
        <w:t>The stable performance of FSS resonant frequency on the angle of the incident plane wave is another important char</w:t>
      </w:r>
      <w:r w:rsidR="00471959">
        <w:rPr>
          <w:rFonts w:asciiTheme="majorBidi" w:hAnsiTheme="majorBidi" w:cstheme="majorBidi"/>
          <w:szCs w:val="24"/>
        </w:rPr>
        <w:t>acteristic of FSS.</w:t>
      </w:r>
      <w:r w:rsidR="005621A6">
        <w:rPr>
          <w:rFonts w:asciiTheme="majorBidi" w:hAnsiTheme="majorBidi" w:cstheme="majorBidi"/>
          <w:szCs w:val="24"/>
        </w:rPr>
        <w:t xml:space="preserve"> </w:t>
      </w:r>
      <w:r w:rsidR="00471959">
        <w:rPr>
          <w:rFonts w:asciiTheme="majorBidi" w:hAnsiTheme="majorBidi" w:cstheme="majorBidi"/>
          <w:szCs w:val="24"/>
        </w:rPr>
        <w:t>In CST, the Parameter S</w:t>
      </w:r>
      <w:r w:rsidRPr="008C346E">
        <w:rPr>
          <w:rFonts w:asciiTheme="majorBidi" w:hAnsiTheme="majorBidi" w:cstheme="majorBidi"/>
          <w:szCs w:val="24"/>
        </w:rPr>
        <w:t xml:space="preserve">weep can be used to change the incident angle; in this case theta </w:t>
      </w:r>
      <w:r w:rsidR="00C6376F">
        <w:rPr>
          <w:rFonts w:asciiTheme="majorBidi" w:hAnsiTheme="majorBidi" w:cstheme="majorBidi"/>
          <w:szCs w:val="24"/>
        </w:rPr>
        <w:t>is</w:t>
      </w:r>
      <w:r w:rsidRPr="008C346E">
        <w:rPr>
          <w:rFonts w:asciiTheme="majorBidi" w:hAnsiTheme="majorBidi" w:cstheme="majorBidi"/>
          <w:szCs w:val="24"/>
        </w:rPr>
        <w:t xml:space="preserve"> set to 0</w:t>
      </w:r>
      <w:r w:rsidRPr="008C346E">
        <w:rPr>
          <w:rFonts w:asciiTheme="majorBidi" w:hAnsiTheme="majorBidi" w:cstheme="majorBidi"/>
          <w:szCs w:val="24"/>
          <w:vertAlign w:val="superscript"/>
        </w:rPr>
        <w:t>o</w:t>
      </w:r>
      <w:r w:rsidRPr="008C346E">
        <w:rPr>
          <w:rFonts w:asciiTheme="majorBidi" w:hAnsiTheme="majorBidi" w:cstheme="majorBidi"/>
          <w:szCs w:val="24"/>
        </w:rPr>
        <w:t>, 30</w:t>
      </w:r>
      <w:r w:rsidRPr="008C346E">
        <w:rPr>
          <w:rFonts w:asciiTheme="majorBidi" w:hAnsiTheme="majorBidi" w:cstheme="majorBidi"/>
          <w:szCs w:val="24"/>
          <w:vertAlign w:val="superscript"/>
        </w:rPr>
        <w:t>o</w:t>
      </w:r>
      <w:r w:rsidRPr="008C346E">
        <w:rPr>
          <w:rFonts w:asciiTheme="majorBidi" w:hAnsiTheme="majorBidi" w:cstheme="majorBidi"/>
          <w:szCs w:val="24"/>
        </w:rPr>
        <w:t xml:space="preserve"> and 60</w:t>
      </w:r>
      <w:r w:rsidRPr="008C346E">
        <w:rPr>
          <w:rFonts w:asciiTheme="majorBidi" w:hAnsiTheme="majorBidi" w:cstheme="majorBidi"/>
          <w:szCs w:val="24"/>
          <w:vertAlign w:val="superscript"/>
        </w:rPr>
        <w:t>o</w:t>
      </w:r>
      <w:r w:rsidRPr="008C346E">
        <w:rPr>
          <w:rFonts w:asciiTheme="majorBidi" w:hAnsiTheme="majorBidi" w:cstheme="majorBidi"/>
          <w:szCs w:val="24"/>
        </w:rPr>
        <w:t xml:space="preserve"> at </w:t>
      </w:r>
      <w:r w:rsidR="002D1F51">
        <w:rPr>
          <w:rFonts w:asciiTheme="majorBidi" w:hAnsiTheme="majorBidi" w:cstheme="majorBidi"/>
          <w:szCs w:val="24"/>
        </w:rPr>
        <w:t xml:space="preserve">two </w:t>
      </w:r>
      <w:r w:rsidRPr="008C346E">
        <w:rPr>
          <w:rFonts w:asciiTheme="majorBidi" w:hAnsiTheme="majorBidi" w:cstheme="majorBidi"/>
          <w:szCs w:val="24"/>
        </w:rPr>
        <w:t>different polarizations</w:t>
      </w:r>
      <w:r w:rsidR="002D1F51">
        <w:rPr>
          <w:rFonts w:asciiTheme="majorBidi" w:hAnsiTheme="majorBidi" w:cstheme="majorBidi"/>
          <w:szCs w:val="24"/>
        </w:rPr>
        <w:t>:</w:t>
      </w:r>
      <w:r w:rsidRPr="008C346E">
        <w:rPr>
          <w:rFonts w:asciiTheme="majorBidi" w:hAnsiTheme="majorBidi" w:cstheme="majorBidi"/>
          <w:szCs w:val="24"/>
        </w:rPr>
        <w:t xml:space="preserve"> TE and TM modes. For comparison purposes, the simulations of both 3D and flat surfaces for TE </w:t>
      </w:r>
      <w:r w:rsidR="00092598">
        <w:rPr>
          <w:rFonts w:asciiTheme="majorBidi" w:hAnsiTheme="majorBidi" w:cstheme="majorBidi"/>
          <w:szCs w:val="24"/>
        </w:rPr>
        <w:t xml:space="preserve">and TM modes </w:t>
      </w:r>
      <w:r w:rsidR="00CD0277">
        <w:rPr>
          <w:rFonts w:asciiTheme="majorBidi" w:hAnsiTheme="majorBidi" w:cstheme="majorBidi"/>
          <w:szCs w:val="24"/>
        </w:rPr>
        <w:t>are</w:t>
      </w:r>
      <w:r w:rsidR="00092598">
        <w:rPr>
          <w:rFonts w:asciiTheme="majorBidi" w:hAnsiTheme="majorBidi" w:cstheme="majorBidi"/>
          <w:szCs w:val="24"/>
        </w:rPr>
        <w:t xml:space="preserve"> done. </w:t>
      </w:r>
      <w:r w:rsidR="00CD0277">
        <w:rPr>
          <w:rFonts w:asciiTheme="majorBidi" w:hAnsiTheme="majorBidi" w:cstheme="majorBidi"/>
          <w:szCs w:val="24"/>
        </w:rPr>
        <w:t>Table 3.4</w:t>
      </w:r>
      <w:r w:rsidR="00CD0277" w:rsidRPr="008C346E">
        <w:rPr>
          <w:rFonts w:asciiTheme="majorBidi" w:hAnsiTheme="majorBidi" w:cstheme="majorBidi"/>
          <w:szCs w:val="24"/>
        </w:rPr>
        <w:t xml:space="preserve"> shows the comparison of angular stability performance between flat and 3D</w:t>
      </w:r>
      <w:r w:rsidR="00CD0277">
        <w:rPr>
          <w:rFonts w:asciiTheme="majorBidi" w:hAnsiTheme="majorBidi" w:cstheme="majorBidi"/>
          <w:szCs w:val="24"/>
        </w:rPr>
        <w:t xml:space="preserve"> pyramid</w:t>
      </w:r>
      <w:r w:rsidR="00CD0277" w:rsidRPr="008C346E">
        <w:rPr>
          <w:rFonts w:asciiTheme="majorBidi" w:hAnsiTheme="majorBidi" w:cstheme="majorBidi"/>
          <w:szCs w:val="24"/>
        </w:rPr>
        <w:t xml:space="preserve"> FSSs.</w:t>
      </w:r>
      <w:r w:rsidR="00CD0277">
        <w:rPr>
          <w:rFonts w:asciiTheme="majorBidi" w:hAnsiTheme="majorBidi" w:cstheme="majorBidi"/>
          <w:szCs w:val="24"/>
        </w:rPr>
        <w:t xml:space="preserve"> </w:t>
      </w:r>
      <w:r w:rsidR="00426429">
        <w:rPr>
          <w:rFonts w:asciiTheme="majorBidi" w:hAnsiTheme="majorBidi" w:cstheme="majorBidi"/>
          <w:szCs w:val="24"/>
        </w:rPr>
        <w:t xml:space="preserve">The transmission responses of h=20mm 3D </w:t>
      </w:r>
      <w:r w:rsidR="00CD0277">
        <w:rPr>
          <w:rFonts w:asciiTheme="majorBidi" w:hAnsiTheme="majorBidi" w:cstheme="majorBidi"/>
          <w:szCs w:val="24"/>
        </w:rPr>
        <w:t xml:space="preserve">pyramid </w:t>
      </w:r>
      <w:r w:rsidR="00426429">
        <w:rPr>
          <w:rFonts w:asciiTheme="majorBidi" w:hAnsiTheme="majorBidi" w:cstheme="majorBidi"/>
          <w:szCs w:val="24"/>
        </w:rPr>
        <w:t xml:space="preserve">FSS </w:t>
      </w:r>
      <w:r w:rsidR="00677047">
        <w:rPr>
          <w:rFonts w:asciiTheme="majorBidi" w:hAnsiTheme="majorBidi" w:cstheme="majorBidi"/>
          <w:szCs w:val="24"/>
        </w:rPr>
        <w:t xml:space="preserve">at different incident angles </w:t>
      </w:r>
      <w:r w:rsidR="00677047">
        <w:rPr>
          <w:rFonts w:asciiTheme="majorBidi" w:hAnsiTheme="majorBidi" w:cstheme="majorBidi" w:hint="eastAsia"/>
          <w:szCs w:val="24"/>
        </w:rPr>
        <w:t>is</w:t>
      </w:r>
      <w:r w:rsidR="00426429">
        <w:rPr>
          <w:rFonts w:asciiTheme="majorBidi" w:hAnsiTheme="majorBidi" w:cstheme="majorBidi"/>
          <w:szCs w:val="24"/>
        </w:rPr>
        <w:t xml:space="preserve"> show</w:t>
      </w:r>
      <w:r w:rsidR="00CD0277">
        <w:rPr>
          <w:rFonts w:asciiTheme="majorBidi" w:hAnsiTheme="majorBidi" w:cstheme="majorBidi"/>
          <w:szCs w:val="24"/>
        </w:rPr>
        <w:t>n in Figure 3.</w:t>
      </w:r>
      <w:r w:rsidR="00F849FB">
        <w:rPr>
          <w:rFonts w:asciiTheme="majorBidi" w:hAnsiTheme="majorBidi" w:cstheme="majorBidi"/>
          <w:szCs w:val="24"/>
        </w:rPr>
        <w:t>8</w:t>
      </w:r>
      <w:r w:rsidR="00426429">
        <w:rPr>
          <w:rFonts w:asciiTheme="majorBidi" w:hAnsiTheme="majorBidi" w:cstheme="majorBidi"/>
          <w:szCs w:val="24"/>
        </w:rPr>
        <w:t xml:space="preserve">. The simulated results of h=5mm, 10mm and 15mm </w:t>
      </w:r>
      <w:r w:rsidR="00C6376F">
        <w:rPr>
          <w:rFonts w:asciiTheme="majorBidi" w:hAnsiTheme="majorBidi" w:cstheme="majorBidi"/>
          <w:szCs w:val="24"/>
        </w:rPr>
        <w:t>on the effect of various incident angles for both TE and TM mode</w:t>
      </w:r>
      <w:r w:rsidR="00A35673">
        <w:rPr>
          <w:rFonts w:asciiTheme="majorBidi" w:hAnsiTheme="majorBidi" w:cstheme="majorBidi"/>
          <w:szCs w:val="24"/>
        </w:rPr>
        <w:t>s</w:t>
      </w:r>
      <w:r w:rsidR="00C6376F">
        <w:rPr>
          <w:rFonts w:asciiTheme="majorBidi" w:hAnsiTheme="majorBidi" w:cstheme="majorBidi"/>
          <w:szCs w:val="24"/>
        </w:rPr>
        <w:t xml:space="preserve"> </w:t>
      </w:r>
      <w:r w:rsidR="00426429">
        <w:rPr>
          <w:rFonts w:asciiTheme="majorBidi" w:hAnsiTheme="majorBidi" w:cstheme="majorBidi"/>
          <w:szCs w:val="24"/>
        </w:rPr>
        <w:t xml:space="preserve">can be found in Appendix </w:t>
      </w:r>
      <w:r w:rsidR="00E17F6E">
        <w:rPr>
          <w:rFonts w:asciiTheme="majorBidi" w:hAnsiTheme="majorBidi" w:cstheme="majorBidi"/>
          <w:szCs w:val="24"/>
        </w:rPr>
        <w:fldChar w:fldCharType="begin"/>
      </w:r>
      <w:r w:rsidR="00426429">
        <w:rPr>
          <w:rFonts w:asciiTheme="majorBidi" w:hAnsiTheme="majorBidi" w:cstheme="majorBidi"/>
          <w:szCs w:val="24"/>
        </w:rPr>
        <w:instrText xml:space="preserve"> </w:instrText>
      </w:r>
      <w:r w:rsidR="00426429">
        <w:rPr>
          <w:rFonts w:asciiTheme="majorBidi" w:hAnsiTheme="majorBidi" w:cstheme="majorBidi" w:hint="eastAsia"/>
          <w:szCs w:val="24"/>
        </w:rPr>
        <w:instrText>= 1 \* ROMAN</w:instrText>
      </w:r>
      <w:r w:rsidR="00426429">
        <w:rPr>
          <w:rFonts w:asciiTheme="majorBidi" w:hAnsiTheme="majorBidi" w:cstheme="majorBidi"/>
          <w:szCs w:val="24"/>
        </w:rPr>
        <w:instrText xml:space="preserve"> </w:instrText>
      </w:r>
      <w:r w:rsidR="00E17F6E">
        <w:rPr>
          <w:rFonts w:asciiTheme="majorBidi" w:hAnsiTheme="majorBidi" w:cstheme="majorBidi"/>
          <w:szCs w:val="24"/>
        </w:rPr>
        <w:fldChar w:fldCharType="separate"/>
      </w:r>
      <w:r w:rsidR="00426429">
        <w:rPr>
          <w:rFonts w:asciiTheme="majorBidi" w:hAnsiTheme="majorBidi" w:cstheme="majorBidi"/>
          <w:noProof/>
          <w:szCs w:val="24"/>
        </w:rPr>
        <w:t>I</w:t>
      </w:r>
      <w:r w:rsidR="00E17F6E">
        <w:rPr>
          <w:rFonts w:asciiTheme="majorBidi" w:hAnsiTheme="majorBidi" w:cstheme="majorBidi"/>
          <w:szCs w:val="24"/>
        </w:rPr>
        <w:fldChar w:fldCharType="end"/>
      </w:r>
      <w:r w:rsidR="00426429">
        <w:rPr>
          <w:rFonts w:asciiTheme="majorBidi" w:hAnsiTheme="majorBidi" w:cstheme="majorBidi"/>
          <w:szCs w:val="24"/>
        </w:rPr>
        <w:t xml:space="preserve">. </w:t>
      </w:r>
    </w:p>
    <w:p w:rsidR="007539D0" w:rsidRDefault="007539D0" w:rsidP="007539D0">
      <w:pPr>
        <w:pStyle w:val="table"/>
      </w:pPr>
    </w:p>
    <w:p w:rsidR="0005207C" w:rsidRDefault="00CD0277" w:rsidP="001464BA">
      <w:pPr>
        <w:tabs>
          <w:tab w:val="left" w:pos="6810"/>
        </w:tabs>
        <w:rPr>
          <w:rFonts w:asciiTheme="majorBidi" w:hAnsiTheme="majorBidi" w:cstheme="majorBidi"/>
          <w:szCs w:val="24"/>
        </w:rPr>
      </w:pPr>
      <w:r>
        <w:rPr>
          <w:rFonts w:asciiTheme="majorBidi" w:hAnsiTheme="majorBidi" w:cstheme="majorBidi"/>
          <w:szCs w:val="24"/>
        </w:rPr>
        <w:t>As shown in Table 3.4</w:t>
      </w:r>
      <w:r w:rsidR="002F7F2A" w:rsidRPr="008C346E">
        <w:rPr>
          <w:rFonts w:asciiTheme="majorBidi" w:hAnsiTheme="majorBidi" w:cstheme="majorBidi"/>
          <w:szCs w:val="24"/>
        </w:rPr>
        <w:t xml:space="preserve">, </w:t>
      </w:r>
      <w:r w:rsidR="00A35673">
        <w:rPr>
          <w:rFonts w:asciiTheme="majorBidi" w:hAnsiTheme="majorBidi" w:cstheme="majorBidi"/>
          <w:szCs w:val="24"/>
        </w:rPr>
        <w:t xml:space="preserve">for TE mode </w:t>
      </w:r>
      <w:r w:rsidR="002F7F2A" w:rsidRPr="008C346E">
        <w:rPr>
          <w:rFonts w:asciiTheme="majorBidi" w:hAnsiTheme="majorBidi" w:cstheme="majorBidi"/>
          <w:szCs w:val="24"/>
        </w:rPr>
        <w:t xml:space="preserve">the resonant frequency of </w:t>
      </w:r>
      <w:r w:rsidR="002F7F2A">
        <w:rPr>
          <w:rFonts w:asciiTheme="majorBidi" w:hAnsiTheme="majorBidi" w:cstheme="majorBidi"/>
          <w:szCs w:val="24"/>
        </w:rPr>
        <w:t xml:space="preserve">the </w:t>
      </w:r>
      <w:r w:rsidR="007F611C">
        <w:rPr>
          <w:rFonts w:asciiTheme="majorBidi" w:hAnsiTheme="majorBidi" w:cstheme="majorBidi"/>
          <w:szCs w:val="24"/>
        </w:rPr>
        <w:t>flat surface is 7.92</w:t>
      </w:r>
      <w:r w:rsidR="002F7F2A" w:rsidRPr="008C346E">
        <w:rPr>
          <w:rFonts w:asciiTheme="majorBidi" w:hAnsiTheme="majorBidi" w:cstheme="majorBidi"/>
          <w:szCs w:val="24"/>
        </w:rPr>
        <w:t>GHz at normal incidence a</w:t>
      </w:r>
      <w:r w:rsidR="0005207C">
        <w:rPr>
          <w:rFonts w:asciiTheme="majorBidi" w:hAnsiTheme="majorBidi" w:cstheme="majorBidi"/>
          <w:szCs w:val="24"/>
        </w:rPr>
        <w:t>ngle and the frequency offset are</w:t>
      </w:r>
      <w:r w:rsidR="002F7F2A" w:rsidRPr="008C346E">
        <w:rPr>
          <w:rFonts w:asciiTheme="majorBidi" w:hAnsiTheme="majorBidi" w:cstheme="majorBidi"/>
          <w:szCs w:val="24"/>
        </w:rPr>
        <w:t xml:space="preserve"> -</w:t>
      </w:r>
      <w:r w:rsidR="007F611C">
        <w:rPr>
          <w:rFonts w:asciiTheme="majorBidi" w:hAnsiTheme="majorBidi" w:cstheme="majorBidi"/>
          <w:szCs w:val="24"/>
        </w:rPr>
        <w:t>0.26</w:t>
      </w:r>
      <w:r w:rsidR="0005207C" w:rsidRPr="008C346E">
        <w:rPr>
          <w:rFonts w:asciiTheme="majorBidi" w:hAnsiTheme="majorBidi" w:cstheme="majorBidi"/>
          <w:szCs w:val="24"/>
        </w:rPr>
        <w:t>GHz and</w:t>
      </w:r>
      <w:r w:rsidR="007F611C">
        <w:rPr>
          <w:rFonts w:asciiTheme="majorBidi" w:hAnsiTheme="majorBidi" w:cstheme="majorBidi"/>
          <w:szCs w:val="24"/>
        </w:rPr>
        <w:t xml:space="preserve"> -0.83</w:t>
      </w:r>
      <w:r w:rsidR="002F7F2A" w:rsidRPr="008C346E">
        <w:rPr>
          <w:rFonts w:asciiTheme="majorBidi" w:hAnsiTheme="majorBidi" w:cstheme="majorBidi"/>
          <w:szCs w:val="24"/>
        </w:rPr>
        <w:t>GHz at 30</w:t>
      </w:r>
      <w:r w:rsidR="002F7F2A" w:rsidRPr="008C346E">
        <w:rPr>
          <w:rFonts w:asciiTheme="majorBidi" w:hAnsiTheme="majorBidi" w:cstheme="majorBidi"/>
          <w:szCs w:val="24"/>
          <w:vertAlign w:val="superscript"/>
        </w:rPr>
        <w:t>o</w:t>
      </w:r>
      <w:r w:rsidR="002F7F2A" w:rsidRPr="008C346E">
        <w:rPr>
          <w:rFonts w:asciiTheme="majorBidi" w:hAnsiTheme="majorBidi" w:cstheme="majorBidi"/>
          <w:szCs w:val="24"/>
        </w:rPr>
        <w:t xml:space="preserve"> and 60</w:t>
      </w:r>
      <w:r w:rsidR="002F7F2A" w:rsidRPr="008C346E">
        <w:rPr>
          <w:rFonts w:asciiTheme="majorBidi" w:hAnsiTheme="majorBidi" w:cstheme="majorBidi"/>
          <w:szCs w:val="24"/>
          <w:vertAlign w:val="superscript"/>
        </w:rPr>
        <w:t>o</w:t>
      </w:r>
      <w:r w:rsidR="002F7F2A" w:rsidRPr="008C346E">
        <w:rPr>
          <w:rFonts w:asciiTheme="majorBidi" w:hAnsiTheme="majorBidi" w:cstheme="majorBidi"/>
          <w:szCs w:val="24"/>
        </w:rPr>
        <w:t xml:space="preserve"> </w:t>
      </w:r>
      <w:r w:rsidR="00A35673">
        <w:rPr>
          <w:rFonts w:asciiTheme="majorBidi" w:hAnsiTheme="majorBidi" w:cstheme="majorBidi"/>
          <w:szCs w:val="24"/>
        </w:rPr>
        <w:t>respectively. N</w:t>
      </w:r>
      <w:r w:rsidR="005621A6" w:rsidRPr="008C346E">
        <w:rPr>
          <w:rFonts w:asciiTheme="majorBidi" w:hAnsiTheme="majorBidi" w:cstheme="majorBidi"/>
          <w:szCs w:val="24"/>
        </w:rPr>
        <w:t>egative sign means in the opposite direction</w:t>
      </w:r>
      <w:r w:rsidR="005621A6">
        <w:rPr>
          <w:rFonts w:asciiTheme="majorBidi" w:hAnsiTheme="majorBidi" w:cstheme="majorBidi"/>
          <w:szCs w:val="24"/>
        </w:rPr>
        <w:t>, the resonant frequency is decreasing</w:t>
      </w:r>
      <w:r w:rsidR="00A35673">
        <w:rPr>
          <w:rFonts w:asciiTheme="majorBidi" w:hAnsiTheme="majorBidi" w:cstheme="majorBidi"/>
          <w:szCs w:val="24"/>
        </w:rPr>
        <w:t xml:space="preserve">. For </w:t>
      </w:r>
      <w:r w:rsidR="002F7F2A" w:rsidRPr="008C346E">
        <w:rPr>
          <w:rFonts w:asciiTheme="majorBidi" w:hAnsiTheme="majorBidi" w:cstheme="majorBidi"/>
          <w:szCs w:val="24"/>
        </w:rPr>
        <w:t>TM mo</w:t>
      </w:r>
      <w:r w:rsidR="007F611C">
        <w:rPr>
          <w:rFonts w:asciiTheme="majorBidi" w:hAnsiTheme="majorBidi" w:cstheme="majorBidi"/>
          <w:szCs w:val="24"/>
        </w:rPr>
        <w:t>de, the frequency offset is 0.15</w:t>
      </w:r>
      <w:r w:rsidR="002F7F2A" w:rsidRPr="008C346E">
        <w:rPr>
          <w:rFonts w:asciiTheme="majorBidi" w:hAnsiTheme="majorBidi" w:cstheme="majorBidi"/>
          <w:szCs w:val="24"/>
        </w:rPr>
        <w:t xml:space="preserve">GHz </w:t>
      </w:r>
      <w:r w:rsidR="007F611C">
        <w:rPr>
          <w:rFonts w:asciiTheme="majorBidi" w:hAnsiTheme="majorBidi" w:cstheme="majorBidi"/>
          <w:szCs w:val="24"/>
        </w:rPr>
        <w:t>and 0.25</w:t>
      </w:r>
      <w:r w:rsidR="002F7F2A" w:rsidRPr="008C346E">
        <w:rPr>
          <w:rFonts w:asciiTheme="majorBidi" w:hAnsiTheme="majorBidi" w:cstheme="majorBidi"/>
          <w:szCs w:val="24"/>
        </w:rPr>
        <w:t xml:space="preserve">GHz (in </w:t>
      </w:r>
      <w:r w:rsidR="002F7F2A">
        <w:rPr>
          <w:rFonts w:asciiTheme="majorBidi" w:hAnsiTheme="majorBidi" w:cstheme="majorBidi"/>
          <w:szCs w:val="24"/>
        </w:rPr>
        <w:t xml:space="preserve">the </w:t>
      </w:r>
      <w:r w:rsidR="002F7F2A" w:rsidRPr="00D507A6">
        <w:rPr>
          <w:rFonts w:asciiTheme="majorBidi" w:hAnsiTheme="majorBidi" w:cstheme="majorBidi"/>
          <w:szCs w:val="24"/>
        </w:rPr>
        <w:t xml:space="preserve">positive </w:t>
      </w:r>
      <w:r w:rsidR="002F7F2A" w:rsidRPr="008C346E">
        <w:rPr>
          <w:rFonts w:asciiTheme="majorBidi" w:hAnsiTheme="majorBidi" w:cstheme="majorBidi"/>
          <w:szCs w:val="24"/>
        </w:rPr>
        <w:t>direction</w:t>
      </w:r>
      <w:r w:rsidR="005621A6">
        <w:rPr>
          <w:rFonts w:asciiTheme="majorBidi" w:hAnsiTheme="majorBidi" w:cstheme="majorBidi"/>
          <w:szCs w:val="24"/>
        </w:rPr>
        <w:t>, the resonant frequency is increasing</w:t>
      </w:r>
      <w:r w:rsidR="002F7F2A" w:rsidRPr="008C346E">
        <w:rPr>
          <w:rFonts w:asciiTheme="majorBidi" w:hAnsiTheme="majorBidi" w:cstheme="majorBidi"/>
          <w:szCs w:val="24"/>
        </w:rPr>
        <w:t>) for 30</w:t>
      </w:r>
      <w:r w:rsidR="002F7F2A" w:rsidRPr="008C346E">
        <w:rPr>
          <w:rFonts w:asciiTheme="majorBidi" w:hAnsiTheme="majorBidi" w:cstheme="majorBidi"/>
          <w:szCs w:val="24"/>
          <w:vertAlign w:val="superscript"/>
        </w:rPr>
        <w:t>o</w:t>
      </w:r>
      <w:r w:rsidR="002F7F2A" w:rsidRPr="008C346E">
        <w:rPr>
          <w:rFonts w:asciiTheme="majorBidi" w:hAnsiTheme="majorBidi" w:cstheme="majorBidi"/>
          <w:szCs w:val="24"/>
        </w:rPr>
        <w:t xml:space="preserve"> and 60</w:t>
      </w:r>
      <w:r w:rsidR="002F7F2A" w:rsidRPr="008C346E">
        <w:rPr>
          <w:rFonts w:asciiTheme="majorBidi" w:hAnsiTheme="majorBidi" w:cstheme="majorBidi"/>
          <w:szCs w:val="24"/>
          <w:vertAlign w:val="superscript"/>
        </w:rPr>
        <w:t>o</w:t>
      </w:r>
      <w:r w:rsidR="002F7F2A" w:rsidRPr="008C346E">
        <w:rPr>
          <w:rFonts w:asciiTheme="majorBidi" w:hAnsiTheme="majorBidi" w:cstheme="majorBidi"/>
          <w:szCs w:val="24"/>
        </w:rPr>
        <w:t xml:space="preserve"> respectively</w:t>
      </w:r>
      <w:r w:rsidR="003671E4">
        <w:rPr>
          <w:rFonts w:asciiTheme="majorBidi" w:hAnsiTheme="majorBidi" w:cstheme="majorBidi"/>
          <w:szCs w:val="24"/>
        </w:rPr>
        <w:t>,</w:t>
      </w:r>
      <w:r w:rsidR="002F7F2A" w:rsidRPr="008C346E">
        <w:rPr>
          <w:rFonts w:asciiTheme="majorBidi" w:hAnsiTheme="majorBidi" w:cstheme="majorBidi"/>
          <w:szCs w:val="24"/>
        </w:rPr>
        <w:t xml:space="preserve"> which is more stable than TE mode. </w:t>
      </w:r>
      <w:r w:rsidR="002F7F2A" w:rsidRPr="00D507A6">
        <w:rPr>
          <w:rFonts w:asciiTheme="majorBidi" w:hAnsiTheme="majorBidi" w:cstheme="majorBidi"/>
          <w:szCs w:val="24"/>
        </w:rPr>
        <w:t>This is expected since the incident angle theta changes the incident plane wave to left and right not relative to</w:t>
      </w:r>
      <w:r w:rsidR="003671E4">
        <w:rPr>
          <w:rFonts w:asciiTheme="majorBidi" w:hAnsiTheme="majorBidi" w:cstheme="majorBidi"/>
          <w:szCs w:val="24"/>
        </w:rPr>
        <w:t xml:space="preserve"> </w:t>
      </w:r>
      <w:r w:rsidR="003671E4">
        <w:rPr>
          <w:rFonts w:asciiTheme="majorBidi" w:hAnsiTheme="majorBidi" w:cstheme="majorBidi"/>
          <w:szCs w:val="24"/>
        </w:rPr>
        <w:lastRenderedPageBreak/>
        <w:t xml:space="preserve">top and bottom of the surface. </w:t>
      </w:r>
      <w:r w:rsidR="003671E4" w:rsidRPr="00D507A6">
        <w:rPr>
          <w:rFonts w:asciiTheme="majorBidi" w:hAnsiTheme="majorBidi" w:cstheme="majorBidi"/>
          <w:szCs w:val="24"/>
        </w:rPr>
        <w:t>But</w:t>
      </w:r>
      <w:r w:rsidR="002F7F2A" w:rsidRPr="00D507A6">
        <w:rPr>
          <w:rFonts w:asciiTheme="majorBidi" w:hAnsiTheme="majorBidi" w:cstheme="majorBidi"/>
          <w:szCs w:val="24"/>
        </w:rPr>
        <w:t xml:space="preserve"> TE mode is to top and bottom a</w:t>
      </w:r>
      <w:r w:rsidR="005621A6">
        <w:rPr>
          <w:rFonts w:asciiTheme="majorBidi" w:hAnsiTheme="majorBidi" w:cstheme="majorBidi"/>
          <w:szCs w:val="24"/>
        </w:rPr>
        <w:t xml:space="preserve">nd TM mode is to right and </w:t>
      </w:r>
      <w:r w:rsidR="005621A6" w:rsidRPr="001464BA">
        <w:rPr>
          <w:rFonts w:asciiTheme="majorBidi" w:hAnsiTheme="majorBidi" w:cstheme="majorBidi"/>
          <w:szCs w:val="24"/>
        </w:rPr>
        <w:t>left [</w:t>
      </w:r>
      <w:r w:rsidR="00FF305C">
        <w:rPr>
          <w:rFonts w:asciiTheme="majorBidi" w:hAnsiTheme="majorBidi" w:cstheme="majorBidi"/>
          <w:szCs w:val="24"/>
        </w:rPr>
        <w:t>21</w:t>
      </w:r>
      <w:r w:rsidR="001464BA" w:rsidRPr="001464BA">
        <w:rPr>
          <w:rFonts w:asciiTheme="majorBidi" w:hAnsiTheme="majorBidi" w:cstheme="majorBidi" w:hint="eastAsia"/>
          <w:szCs w:val="24"/>
        </w:rPr>
        <w:t>].</w:t>
      </w:r>
    </w:p>
    <w:p w:rsidR="00F40262" w:rsidRPr="00D507A6" w:rsidRDefault="00F40262" w:rsidP="001464BA">
      <w:pPr>
        <w:tabs>
          <w:tab w:val="left" w:pos="6810"/>
        </w:tabs>
        <w:rPr>
          <w:rFonts w:asciiTheme="majorBidi" w:hAnsiTheme="majorBidi" w:cstheme="majorBidi"/>
          <w:szCs w:val="24"/>
        </w:rPr>
      </w:pPr>
    </w:p>
    <w:p w:rsidR="007F611C" w:rsidRDefault="003671E4" w:rsidP="001464BA">
      <w:pPr>
        <w:tabs>
          <w:tab w:val="left" w:pos="6810"/>
        </w:tabs>
        <w:rPr>
          <w:rFonts w:asciiTheme="majorBidi" w:hAnsiTheme="majorBidi" w:cstheme="majorBidi"/>
          <w:szCs w:val="24"/>
        </w:rPr>
      </w:pPr>
      <w:r>
        <w:rPr>
          <w:rFonts w:asciiTheme="majorBidi" w:hAnsiTheme="majorBidi" w:cstheme="majorBidi"/>
          <w:szCs w:val="24"/>
        </w:rPr>
        <w:t xml:space="preserve">From </w:t>
      </w:r>
      <w:r w:rsidR="0016467E">
        <w:rPr>
          <w:rFonts w:asciiTheme="majorBidi" w:hAnsiTheme="majorBidi" w:cstheme="majorBidi"/>
          <w:szCs w:val="24"/>
        </w:rPr>
        <w:t>T</w:t>
      </w:r>
      <w:r w:rsidR="002F7F2A" w:rsidRPr="008C346E">
        <w:rPr>
          <w:rFonts w:asciiTheme="majorBidi" w:hAnsiTheme="majorBidi" w:cstheme="majorBidi"/>
          <w:szCs w:val="24"/>
        </w:rPr>
        <w:t>able</w:t>
      </w:r>
      <w:r w:rsidR="007F611C">
        <w:rPr>
          <w:rFonts w:asciiTheme="majorBidi" w:hAnsiTheme="majorBidi" w:cstheme="majorBidi"/>
          <w:szCs w:val="24"/>
        </w:rPr>
        <w:t xml:space="preserve"> 3.4</w:t>
      </w:r>
      <w:r w:rsidR="002F7F2A" w:rsidRPr="008C346E">
        <w:rPr>
          <w:rFonts w:asciiTheme="majorBidi" w:hAnsiTheme="majorBidi" w:cstheme="majorBidi"/>
          <w:szCs w:val="24"/>
        </w:rPr>
        <w:t>, it can be seen that as the height of the pyramid in</w:t>
      </w:r>
      <w:r w:rsidR="006C652A">
        <w:rPr>
          <w:rFonts w:asciiTheme="majorBidi" w:hAnsiTheme="majorBidi" w:cstheme="majorBidi"/>
          <w:szCs w:val="24"/>
        </w:rPr>
        <w:t>creases the offset of the operating</w:t>
      </w:r>
      <w:r w:rsidR="002F7F2A">
        <w:rPr>
          <w:rFonts w:asciiTheme="majorBidi" w:hAnsiTheme="majorBidi" w:cstheme="majorBidi"/>
          <w:szCs w:val="24"/>
        </w:rPr>
        <w:t xml:space="preserve"> frequency at the same angle</w:t>
      </w:r>
      <w:r w:rsidR="002F7F2A" w:rsidRPr="008C346E">
        <w:rPr>
          <w:rFonts w:asciiTheme="majorBidi" w:hAnsiTheme="majorBidi" w:cstheme="majorBidi"/>
          <w:szCs w:val="24"/>
        </w:rPr>
        <w:t xml:space="preserve"> </w:t>
      </w:r>
      <w:r>
        <w:rPr>
          <w:rFonts w:asciiTheme="majorBidi" w:hAnsiTheme="majorBidi" w:cstheme="majorBidi"/>
          <w:szCs w:val="24"/>
        </w:rPr>
        <w:t>drops</w:t>
      </w:r>
      <w:r w:rsidR="00455EB5">
        <w:rPr>
          <w:rFonts w:asciiTheme="majorBidi" w:hAnsiTheme="majorBidi" w:cstheme="majorBidi"/>
          <w:szCs w:val="24"/>
        </w:rPr>
        <w:t>. When</w:t>
      </w:r>
      <w:r w:rsidR="002F7F2A" w:rsidRPr="008C346E">
        <w:rPr>
          <w:rFonts w:asciiTheme="majorBidi" w:hAnsiTheme="majorBidi" w:cstheme="majorBidi"/>
          <w:szCs w:val="24"/>
        </w:rPr>
        <w:t xml:space="preserve"> the height increases to 20mm, th</w:t>
      </w:r>
      <w:r w:rsidR="006C652A">
        <w:rPr>
          <w:rFonts w:asciiTheme="majorBidi" w:hAnsiTheme="majorBidi" w:cstheme="majorBidi"/>
          <w:szCs w:val="24"/>
        </w:rPr>
        <w:t>e offsets decrease to 0GHz which meets</w:t>
      </w:r>
      <w:r w:rsidR="002F7F2A" w:rsidRPr="008C346E">
        <w:rPr>
          <w:rFonts w:asciiTheme="majorBidi" w:hAnsiTheme="majorBidi" w:cstheme="majorBidi"/>
          <w:szCs w:val="24"/>
        </w:rPr>
        <w:t xml:space="preserve"> the best angular stability performance for TE m</w:t>
      </w:r>
      <w:r w:rsidR="007F611C">
        <w:rPr>
          <w:rFonts w:asciiTheme="majorBidi" w:hAnsiTheme="majorBidi" w:cstheme="majorBidi"/>
          <w:szCs w:val="24"/>
        </w:rPr>
        <w:t>ode</w:t>
      </w:r>
      <w:r w:rsidR="002F7F2A" w:rsidRPr="008C346E">
        <w:rPr>
          <w:rFonts w:asciiTheme="majorBidi" w:hAnsiTheme="majorBidi" w:cstheme="majorBidi"/>
          <w:szCs w:val="24"/>
        </w:rPr>
        <w:t>.</w:t>
      </w:r>
      <w:r w:rsidR="007F611C">
        <w:rPr>
          <w:rFonts w:asciiTheme="majorBidi" w:hAnsiTheme="majorBidi" w:cstheme="majorBidi"/>
          <w:szCs w:val="24"/>
        </w:rPr>
        <w:t xml:space="preserve"> The offset is only 0.01GHz and 0.02GHz for TM mode.</w:t>
      </w:r>
    </w:p>
    <w:p w:rsidR="000A46D2" w:rsidRDefault="000A46D2" w:rsidP="001464BA">
      <w:pPr>
        <w:tabs>
          <w:tab w:val="left" w:pos="6810"/>
        </w:tabs>
        <w:rPr>
          <w:rFonts w:asciiTheme="majorBidi" w:hAnsiTheme="majorBidi" w:cstheme="majorBidi"/>
          <w:szCs w:val="24"/>
        </w:rPr>
      </w:pPr>
    </w:p>
    <w:p w:rsidR="001A5E49" w:rsidRDefault="003671E4" w:rsidP="00DA6552">
      <w:pPr>
        <w:tabs>
          <w:tab w:val="left" w:pos="6810"/>
        </w:tabs>
        <w:rPr>
          <w:rFonts w:asciiTheme="majorBidi" w:hAnsiTheme="majorBidi" w:cstheme="majorBidi"/>
          <w:color w:val="000000" w:themeColor="text1"/>
          <w:szCs w:val="24"/>
        </w:rPr>
      </w:pPr>
      <w:r>
        <w:rPr>
          <w:rFonts w:asciiTheme="majorBidi" w:hAnsiTheme="majorBidi" w:cstheme="majorBidi"/>
          <w:color w:val="000000" w:themeColor="text1"/>
          <w:szCs w:val="24"/>
        </w:rPr>
        <w:t xml:space="preserve">For </w:t>
      </w:r>
      <w:r w:rsidR="00455EB5" w:rsidRPr="00455EB5">
        <w:rPr>
          <w:rFonts w:asciiTheme="majorBidi" w:hAnsiTheme="majorBidi" w:cstheme="majorBidi"/>
          <w:color w:val="000000" w:themeColor="text1"/>
          <w:szCs w:val="24"/>
        </w:rPr>
        <w:t xml:space="preserve">TE mode, </w:t>
      </w:r>
      <w:r w:rsidR="00576B7B" w:rsidRPr="00455EB5">
        <w:rPr>
          <w:rFonts w:asciiTheme="majorBidi" w:hAnsiTheme="majorBidi" w:cstheme="majorBidi"/>
          <w:color w:val="000000" w:themeColor="text1"/>
          <w:szCs w:val="24"/>
        </w:rPr>
        <w:t xml:space="preserve">as the incident angle increases the resonant frequency </w:t>
      </w:r>
      <w:r>
        <w:rPr>
          <w:rFonts w:asciiTheme="majorBidi" w:hAnsiTheme="majorBidi" w:cstheme="majorBidi"/>
          <w:color w:val="000000" w:themeColor="text1"/>
          <w:szCs w:val="24"/>
        </w:rPr>
        <w:t>decreases</w:t>
      </w:r>
      <w:r w:rsidR="00576B7B" w:rsidRPr="00455EB5">
        <w:rPr>
          <w:rFonts w:asciiTheme="majorBidi" w:hAnsiTheme="majorBidi" w:cstheme="majorBidi"/>
          <w:color w:val="000000" w:themeColor="text1"/>
          <w:szCs w:val="24"/>
        </w:rPr>
        <w:t xml:space="preserve"> but</w:t>
      </w:r>
      <w:r w:rsidR="003A616C">
        <w:rPr>
          <w:rFonts w:asciiTheme="majorBidi" w:hAnsiTheme="majorBidi" w:cstheme="majorBidi"/>
          <w:color w:val="000000" w:themeColor="text1"/>
          <w:szCs w:val="24"/>
        </w:rPr>
        <w:t xml:space="preserve"> </w:t>
      </w:r>
      <w:r>
        <w:rPr>
          <w:rFonts w:asciiTheme="majorBidi" w:hAnsiTheme="majorBidi" w:cstheme="majorBidi"/>
          <w:color w:val="000000" w:themeColor="text1"/>
          <w:szCs w:val="24"/>
        </w:rPr>
        <w:t>the resonant frequency increases</w:t>
      </w:r>
      <w:r w:rsidR="003A616C" w:rsidRPr="003A616C">
        <w:rPr>
          <w:rFonts w:asciiTheme="majorBidi" w:hAnsiTheme="majorBidi" w:cstheme="majorBidi"/>
          <w:color w:val="000000" w:themeColor="text1"/>
          <w:szCs w:val="24"/>
        </w:rPr>
        <w:t xml:space="preserve"> </w:t>
      </w:r>
      <w:r>
        <w:rPr>
          <w:rFonts w:asciiTheme="majorBidi" w:hAnsiTheme="majorBidi" w:cstheme="majorBidi"/>
          <w:color w:val="000000" w:themeColor="text1"/>
          <w:szCs w:val="24"/>
        </w:rPr>
        <w:t>for</w:t>
      </w:r>
      <w:r w:rsidR="003A616C" w:rsidRPr="00455EB5">
        <w:rPr>
          <w:rFonts w:asciiTheme="majorBidi" w:hAnsiTheme="majorBidi" w:cstheme="majorBidi"/>
          <w:color w:val="000000" w:themeColor="text1"/>
          <w:szCs w:val="24"/>
        </w:rPr>
        <w:t xml:space="preserve"> TM mode</w:t>
      </w:r>
      <w:r w:rsidR="00455EB5" w:rsidRPr="00455EB5">
        <w:rPr>
          <w:rFonts w:asciiTheme="majorBidi" w:hAnsiTheme="majorBidi" w:cstheme="majorBidi"/>
          <w:color w:val="000000" w:themeColor="text1"/>
          <w:szCs w:val="24"/>
        </w:rPr>
        <w:t xml:space="preserve">. </w:t>
      </w:r>
      <w:r w:rsidR="00576B7B" w:rsidRPr="00455EB5">
        <w:rPr>
          <w:rFonts w:asciiTheme="majorBidi" w:hAnsiTheme="majorBidi" w:cstheme="majorBidi"/>
          <w:color w:val="000000" w:themeColor="text1"/>
          <w:szCs w:val="24"/>
        </w:rPr>
        <w:t xml:space="preserve">In </w:t>
      </w:r>
      <w:r w:rsidR="00F24B8C" w:rsidRPr="00455EB5">
        <w:rPr>
          <w:rFonts w:asciiTheme="majorBidi" w:hAnsiTheme="majorBidi" w:cstheme="majorBidi"/>
          <w:color w:val="000000" w:themeColor="text1"/>
          <w:szCs w:val="24"/>
        </w:rPr>
        <w:t>addition</w:t>
      </w:r>
      <w:r w:rsidR="00576B7B" w:rsidRPr="00455EB5">
        <w:rPr>
          <w:rFonts w:asciiTheme="majorBidi" w:hAnsiTheme="majorBidi" w:cstheme="majorBidi"/>
          <w:color w:val="000000" w:themeColor="text1"/>
          <w:szCs w:val="24"/>
        </w:rPr>
        <w:t xml:space="preserve">, </w:t>
      </w:r>
      <w:r w:rsidR="006C652A">
        <w:rPr>
          <w:rFonts w:asciiTheme="majorBidi" w:hAnsiTheme="majorBidi" w:cstheme="majorBidi"/>
          <w:color w:val="000000" w:themeColor="text1"/>
          <w:szCs w:val="24"/>
        </w:rPr>
        <w:t>comparing</w:t>
      </w:r>
      <w:r w:rsidR="00455EB5" w:rsidRPr="00455EB5">
        <w:rPr>
          <w:rFonts w:asciiTheme="majorBidi" w:hAnsiTheme="majorBidi" w:cstheme="majorBidi"/>
          <w:color w:val="000000" w:themeColor="text1"/>
          <w:szCs w:val="24"/>
        </w:rPr>
        <w:t xml:space="preserve"> with the normal incident angle, </w:t>
      </w:r>
      <w:r w:rsidR="00576B7B" w:rsidRPr="00455EB5">
        <w:rPr>
          <w:rFonts w:asciiTheme="majorBidi" w:hAnsiTheme="majorBidi" w:cstheme="majorBidi"/>
          <w:color w:val="000000" w:themeColor="text1"/>
          <w:szCs w:val="24"/>
        </w:rPr>
        <w:t xml:space="preserve">the resonant frequency </w:t>
      </w:r>
      <w:r w:rsidR="00F24B8C" w:rsidRPr="00455EB5">
        <w:rPr>
          <w:rFonts w:asciiTheme="majorBidi" w:hAnsiTheme="majorBidi" w:cstheme="majorBidi"/>
          <w:color w:val="000000" w:themeColor="text1"/>
          <w:szCs w:val="24"/>
        </w:rPr>
        <w:t>at 30</w:t>
      </w:r>
      <w:r w:rsidR="00F24B8C" w:rsidRPr="00455EB5">
        <w:rPr>
          <w:rFonts w:asciiTheme="majorBidi" w:hAnsiTheme="majorBidi" w:cstheme="majorBidi"/>
          <w:color w:val="000000" w:themeColor="text1"/>
          <w:szCs w:val="24"/>
          <w:vertAlign w:val="superscript"/>
        </w:rPr>
        <w:t>o</w:t>
      </w:r>
      <w:r w:rsidR="00F24B8C" w:rsidRPr="00455EB5">
        <w:rPr>
          <w:rFonts w:asciiTheme="majorBidi" w:hAnsiTheme="majorBidi" w:cstheme="majorBidi"/>
          <w:color w:val="000000" w:themeColor="text1"/>
          <w:szCs w:val="24"/>
        </w:rPr>
        <w:t xml:space="preserve"> or 60</w:t>
      </w:r>
      <w:r w:rsidR="00F24B8C" w:rsidRPr="00455EB5">
        <w:rPr>
          <w:rFonts w:asciiTheme="majorBidi" w:hAnsiTheme="majorBidi" w:cstheme="majorBidi"/>
          <w:color w:val="000000" w:themeColor="text1"/>
          <w:szCs w:val="24"/>
          <w:vertAlign w:val="superscript"/>
        </w:rPr>
        <w:t>o</w:t>
      </w:r>
      <w:r w:rsidR="00455EB5" w:rsidRPr="00455EB5">
        <w:rPr>
          <w:rFonts w:asciiTheme="majorBidi" w:hAnsiTheme="majorBidi" w:cstheme="majorBidi"/>
          <w:color w:val="000000" w:themeColor="text1"/>
          <w:szCs w:val="24"/>
        </w:rPr>
        <w:t xml:space="preserve"> in TM mode </w:t>
      </w:r>
      <w:r w:rsidR="006C652A">
        <w:rPr>
          <w:rFonts w:asciiTheme="majorBidi" w:hAnsiTheme="majorBidi" w:cstheme="majorBidi"/>
          <w:color w:val="000000" w:themeColor="text1"/>
          <w:szCs w:val="24"/>
        </w:rPr>
        <w:t xml:space="preserve">is </w:t>
      </w:r>
      <w:r>
        <w:rPr>
          <w:rFonts w:asciiTheme="majorBidi" w:hAnsiTheme="majorBidi" w:cstheme="majorBidi"/>
          <w:color w:val="000000" w:themeColor="text1"/>
          <w:szCs w:val="24"/>
        </w:rPr>
        <w:t>always greater. B</w:t>
      </w:r>
      <w:r w:rsidR="00455EB5" w:rsidRPr="00455EB5">
        <w:rPr>
          <w:rFonts w:asciiTheme="majorBidi" w:hAnsiTheme="majorBidi" w:cstheme="majorBidi"/>
          <w:color w:val="000000" w:themeColor="text1"/>
          <w:szCs w:val="24"/>
        </w:rPr>
        <w:t>ut the resonant frequency at 30</w:t>
      </w:r>
      <w:r w:rsidR="00455EB5" w:rsidRPr="00455EB5">
        <w:rPr>
          <w:rFonts w:asciiTheme="majorBidi" w:hAnsiTheme="majorBidi" w:cstheme="majorBidi"/>
          <w:color w:val="000000" w:themeColor="text1"/>
          <w:szCs w:val="24"/>
          <w:vertAlign w:val="superscript"/>
        </w:rPr>
        <w:t>o</w:t>
      </w:r>
      <w:r w:rsidR="00455EB5" w:rsidRPr="00455EB5">
        <w:rPr>
          <w:rFonts w:asciiTheme="majorBidi" w:hAnsiTheme="majorBidi" w:cstheme="majorBidi"/>
          <w:color w:val="000000" w:themeColor="text1"/>
          <w:szCs w:val="24"/>
        </w:rPr>
        <w:t xml:space="preserve"> or 60</w:t>
      </w:r>
      <w:r w:rsidR="00455EB5" w:rsidRPr="00455EB5">
        <w:rPr>
          <w:rFonts w:asciiTheme="majorBidi" w:hAnsiTheme="majorBidi" w:cstheme="majorBidi"/>
          <w:color w:val="000000" w:themeColor="text1"/>
          <w:szCs w:val="24"/>
          <w:vertAlign w:val="superscript"/>
        </w:rPr>
        <w:t>o</w:t>
      </w:r>
      <w:r w:rsidR="00455EB5" w:rsidRPr="00455EB5">
        <w:rPr>
          <w:rFonts w:asciiTheme="majorBidi" w:hAnsiTheme="majorBidi" w:cstheme="majorBidi"/>
          <w:color w:val="000000" w:themeColor="text1"/>
          <w:szCs w:val="24"/>
        </w:rPr>
        <w:t xml:space="preserve"> in TE mode </w:t>
      </w:r>
      <w:r w:rsidR="006C652A">
        <w:rPr>
          <w:rFonts w:asciiTheme="majorBidi" w:hAnsiTheme="majorBidi" w:cstheme="majorBidi"/>
          <w:color w:val="000000" w:themeColor="text1"/>
          <w:szCs w:val="24"/>
        </w:rPr>
        <w:t xml:space="preserve">is </w:t>
      </w:r>
      <w:r w:rsidR="00455EB5" w:rsidRPr="00455EB5">
        <w:rPr>
          <w:rFonts w:asciiTheme="majorBidi" w:hAnsiTheme="majorBidi" w:cstheme="majorBidi"/>
          <w:color w:val="000000" w:themeColor="text1"/>
          <w:szCs w:val="24"/>
        </w:rPr>
        <w:t xml:space="preserve">always smaller. </w:t>
      </w:r>
    </w:p>
    <w:p w:rsidR="00A709F3" w:rsidRPr="00DA6552" w:rsidRDefault="00A709F3" w:rsidP="00DA6552">
      <w:pPr>
        <w:tabs>
          <w:tab w:val="left" w:pos="6810"/>
        </w:tabs>
        <w:rPr>
          <w:rFonts w:asciiTheme="majorBidi" w:hAnsiTheme="majorBidi" w:cstheme="majorBidi"/>
          <w:color w:val="000000" w:themeColor="text1"/>
          <w:szCs w:val="24"/>
        </w:rPr>
      </w:pPr>
    </w:p>
    <w:p w:rsidR="002F7F2A" w:rsidRDefault="0059678B" w:rsidP="00F40262">
      <w:pPr>
        <w:jc w:val="center"/>
        <w:rPr>
          <w:rFonts w:cs="Times New Roman"/>
          <w:szCs w:val="24"/>
        </w:rPr>
      </w:pPr>
      <w:r w:rsidRPr="0059678B">
        <w:rPr>
          <w:rFonts w:cs="Times New Roman"/>
          <w:noProof/>
          <w:szCs w:val="24"/>
          <w:lang w:val="en-TT"/>
        </w:rPr>
        <w:drawing>
          <wp:inline distT="0" distB="0" distL="0" distR="0">
            <wp:extent cx="4972050" cy="2724150"/>
            <wp:effectExtent l="0" t="0" r="0" b="0"/>
            <wp:docPr id="25"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32438" cy="4650137"/>
                      <a:chOff x="611561" y="795087"/>
                      <a:chExt cx="8532438" cy="4650137"/>
                    </a:xfrm>
                  </a:grpSpPr>
                  <a:pic>
                    <a:nvPicPr>
                      <a:cNvPr id="2" name="Picture 1" descr="h=20 g=1 TE.jpg"/>
                      <a:cNvPicPr>
                        <a:picLocks noChangeAspect="1"/>
                      </a:cNvPicPr>
                    </a:nvPicPr>
                    <a:blipFill>
                      <a:blip r:embed="rId49"/>
                      <a:stretch>
                        <a:fillRect/>
                      </a:stretch>
                    </a:blipFill>
                    <a:spPr>
                      <a:xfrm>
                        <a:off x="1072195" y="795087"/>
                        <a:ext cx="8071804" cy="4650137"/>
                      </a:xfrm>
                      <a:prstGeom prst="rect">
                        <a:avLst/>
                      </a:prstGeom>
                    </a:spPr>
                  </a:pic>
                  <a:sp>
                    <a:nvSpPr>
                      <a:cNvPr id="3" name="Rectangle 2"/>
                      <a:cNvSpPr/>
                    </a:nvSpPr>
                    <a:spPr>
                      <a:xfrm rot="16200000">
                        <a:off x="-617173" y="3145565"/>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F40262" w:rsidRDefault="00F24BB1" w:rsidP="00F40262">
      <w:pPr>
        <w:jc w:val="center"/>
        <w:rPr>
          <w:rFonts w:cs="Times New Roman"/>
          <w:szCs w:val="24"/>
        </w:rPr>
      </w:pPr>
      <w:r>
        <w:rPr>
          <w:rFonts w:cs="Times New Roman" w:hint="eastAsia"/>
          <w:szCs w:val="24"/>
        </w:rPr>
        <w:t>(a) TE mode</w:t>
      </w:r>
    </w:p>
    <w:p w:rsidR="008E0B09" w:rsidRDefault="0059678B" w:rsidP="006F6AF2">
      <w:pPr>
        <w:jc w:val="center"/>
        <w:rPr>
          <w:rFonts w:cs="Times New Roman"/>
          <w:szCs w:val="24"/>
        </w:rPr>
      </w:pPr>
      <w:r w:rsidRPr="0059678B">
        <w:rPr>
          <w:rFonts w:cs="Times New Roman"/>
          <w:noProof/>
          <w:szCs w:val="24"/>
          <w:lang w:val="en-TT"/>
        </w:rPr>
        <w:lastRenderedPageBreak/>
        <w:drawing>
          <wp:inline distT="0" distB="0" distL="0" distR="0">
            <wp:extent cx="5010150" cy="2686050"/>
            <wp:effectExtent l="0" t="0" r="0" b="0"/>
            <wp:docPr id="26"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8422" cy="4564082"/>
                      <a:chOff x="755577" y="809134"/>
                      <a:chExt cx="8388422" cy="4564082"/>
                    </a:xfrm>
                  </a:grpSpPr>
                  <a:pic>
                    <a:nvPicPr>
                      <a:cNvPr id="2" name="Picture 1" descr="h=20 g=1 TM.jpg"/>
                      <a:cNvPicPr>
                        <a:picLocks noChangeAspect="1"/>
                      </a:cNvPicPr>
                    </a:nvPicPr>
                    <a:blipFill>
                      <a:blip r:embed="rId50"/>
                      <a:stretch>
                        <a:fillRect/>
                      </a:stretch>
                    </a:blipFill>
                    <a:spPr>
                      <a:xfrm>
                        <a:off x="1179094" y="809134"/>
                        <a:ext cx="7964905" cy="4564082"/>
                      </a:xfrm>
                      <a:prstGeom prst="rect">
                        <a:avLst/>
                      </a:prstGeom>
                    </a:spPr>
                  </a:pic>
                  <a:sp>
                    <a:nvSpPr>
                      <a:cNvPr id="3" name="Rectangle 2"/>
                      <a:cNvSpPr/>
                    </a:nvSpPr>
                    <a:spPr>
                      <a:xfrm rot="16200000">
                        <a:off x="-473157" y="3145565"/>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D31A0B" w:rsidRDefault="00F24BB1" w:rsidP="006F6AF2">
      <w:pPr>
        <w:jc w:val="center"/>
        <w:rPr>
          <w:rFonts w:cs="Times New Roman"/>
          <w:szCs w:val="24"/>
        </w:rPr>
      </w:pPr>
      <w:r>
        <w:rPr>
          <w:rFonts w:cs="Times New Roman" w:hint="eastAsia"/>
          <w:szCs w:val="24"/>
        </w:rPr>
        <w:t>(b) TM mode</w:t>
      </w:r>
    </w:p>
    <w:p w:rsidR="00F24BB1" w:rsidRDefault="00F24BB1" w:rsidP="00F24BB1">
      <w:pPr>
        <w:pStyle w:val="Figure"/>
      </w:pPr>
      <w:bookmarkStart w:id="259" w:name="_Toc326086042"/>
      <w:bookmarkStart w:id="260" w:name="_Toc326086561"/>
      <w:bookmarkStart w:id="261" w:name="_Toc335603911"/>
      <w:bookmarkStart w:id="262" w:name="_Toc335680066"/>
      <w:bookmarkStart w:id="263" w:name="_Toc341040548"/>
      <w:bookmarkStart w:id="264" w:name="_Toc341040818"/>
      <w:bookmarkStart w:id="265" w:name="_Toc332714337"/>
      <w:bookmarkStart w:id="266" w:name="_Toc335604395"/>
      <w:r>
        <w:t>Figure 3.</w:t>
      </w:r>
      <w:r w:rsidR="00DB6A51">
        <w:t>8 Transmission response</w:t>
      </w:r>
      <w:r w:rsidRPr="001A5E49">
        <w:t xml:space="preserve"> of h=20mm 3D FSS at different inci</w:t>
      </w:r>
      <w:r>
        <w:t xml:space="preserve">dence angles for TE </w:t>
      </w:r>
      <w:r>
        <w:rPr>
          <w:rFonts w:hint="eastAsia"/>
        </w:rPr>
        <w:t>mode</w:t>
      </w:r>
      <w:r>
        <w:t xml:space="preserve"> </w:t>
      </w:r>
      <w:r w:rsidR="00DB6A51">
        <w:t xml:space="preserve">and </w:t>
      </w:r>
      <w:r>
        <w:rPr>
          <w:rFonts w:hint="eastAsia"/>
        </w:rPr>
        <w:t>TM mode</w:t>
      </w:r>
      <w:r w:rsidR="00DB6A51">
        <w:t>s</w:t>
      </w:r>
      <w:r>
        <w:rPr>
          <w:rFonts w:hint="eastAsia"/>
        </w:rPr>
        <w:t xml:space="preserve"> </w:t>
      </w:r>
      <w:r>
        <w:t>(g=1mm).</w:t>
      </w:r>
      <w:bookmarkEnd w:id="259"/>
      <w:bookmarkEnd w:id="260"/>
      <w:bookmarkEnd w:id="261"/>
      <w:bookmarkEnd w:id="262"/>
      <w:bookmarkEnd w:id="263"/>
      <w:bookmarkEnd w:id="264"/>
    </w:p>
    <w:p w:rsidR="008809D1" w:rsidRPr="00D622D2" w:rsidRDefault="00227F0F" w:rsidP="008809D1">
      <w:pPr>
        <w:pStyle w:val="2"/>
      </w:pPr>
      <w:bookmarkStart w:id="267" w:name="_Toc335684147"/>
      <w:bookmarkStart w:id="268" w:name="_Toc341129729"/>
      <w:r>
        <w:t>3</w:t>
      </w:r>
      <w:r w:rsidR="008809D1">
        <w:t>.3 3D saw-</w:t>
      </w:r>
      <w:r>
        <w:t>tooth FSS with cross</w:t>
      </w:r>
      <w:r w:rsidR="008809D1">
        <w:t xml:space="preserve"> shape</w:t>
      </w:r>
      <w:bookmarkEnd w:id="265"/>
      <w:bookmarkEnd w:id="266"/>
      <w:bookmarkEnd w:id="267"/>
      <w:bookmarkEnd w:id="268"/>
      <w:r w:rsidR="008809D1">
        <w:t xml:space="preserve"> </w:t>
      </w:r>
    </w:p>
    <w:p w:rsidR="008809D1" w:rsidRDefault="008809D1" w:rsidP="008809D1">
      <w:pPr>
        <w:rPr>
          <w:rFonts w:cs="Times New Roman"/>
          <w:b/>
          <w:szCs w:val="24"/>
        </w:rPr>
      </w:pPr>
      <w:r w:rsidRPr="00DD3D16">
        <w:rPr>
          <w:rFonts w:cs="Times New Roman"/>
          <w:b/>
          <w:szCs w:val="24"/>
        </w:rPr>
        <w:t>Design and settings:</w:t>
      </w:r>
    </w:p>
    <w:p w:rsidR="00746ACC" w:rsidRPr="00746ACC" w:rsidRDefault="00746ACC" w:rsidP="008809D1">
      <w:pPr>
        <w:rPr>
          <w:rFonts w:cs="Times New Roman"/>
          <w:szCs w:val="24"/>
        </w:rPr>
      </w:pPr>
      <w:r>
        <w:rPr>
          <w:rFonts w:cs="Times New Roman"/>
          <w:szCs w:val="24"/>
        </w:rPr>
        <w:t>The 3D saw-tooth FSS is formed by folding each cross arm into peaks. The geometr</w:t>
      </w:r>
      <w:r w:rsidR="00E90DD0">
        <w:rPr>
          <w:rFonts w:cs="Times New Roman"/>
          <w:szCs w:val="24"/>
        </w:rPr>
        <w:t xml:space="preserve">ies of </w:t>
      </w:r>
      <w:r>
        <w:rPr>
          <w:rFonts w:cs="Times New Roman"/>
          <w:szCs w:val="24"/>
        </w:rPr>
        <w:t>the flat</w:t>
      </w:r>
      <w:r w:rsidR="00E90DD0">
        <w:rPr>
          <w:rFonts w:cs="Times New Roman"/>
          <w:szCs w:val="24"/>
        </w:rPr>
        <w:t xml:space="preserve"> and </w:t>
      </w:r>
      <w:r w:rsidR="00861305">
        <w:rPr>
          <w:rFonts w:cs="Times New Roman"/>
          <w:szCs w:val="24"/>
        </w:rPr>
        <w:t xml:space="preserve">the </w:t>
      </w:r>
      <w:r w:rsidR="00E90DD0">
        <w:rPr>
          <w:rFonts w:cs="Times New Roman"/>
          <w:szCs w:val="24"/>
        </w:rPr>
        <w:t>3D saw-tooth cross</w:t>
      </w:r>
      <w:r>
        <w:rPr>
          <w:rFonts w:cs="Times New Roman"/>
          <w:szCs w:val="24"/>
        </w:rPr>
        <w:t xml:space="preserve"> FSS</w:t>
      </w:r>
      <w:r w:rsidR="00E90DD0">
        <w:rPr>
          <w:rFonts w:cs="Times New Roman"/>
          <w:szCs w:val="24"/>
        </w:rPr>
        <w:t>s</w:t>
      </w:r>
      <w:r w:rsidR="00F849FB">
        <w:rPr>
          <w:rFonts w:cs="Times New Roman"/>
          <w:szCs w:val="24"/>
        </w:rPr>
        <w:t xml:space="preserve"> are shown in Figure 3.9</w:t>
      </w:r>
      <w:r>
        <w:rPr>
          <w:rFonts w:cs="Times New Roman"/>
          <w:szCs w:val="24"/>
        </w:rPr>
        <w:t xml:space="preserve"> and </w:t>
      </w:r>
      <w:r w:rsidR="00F24BB1">
        <w:rPr>
          <w:rFonts w:cs="Times New Roman"/>
          <w:szCs w:val="24"/>
        </w:rPr>
        <w:t>Figure 3.1</w:t>
      </w:r>
      <w:r w:rsidR="00F849FB">
        <w:rPr>
          <w:rFonts w:cs="Times New Roman"/>
          <w:szCs w:val="24"/>
        </w:rPr>
        <w:t>0</w:t>
      </w:r>
      <w:r>
        <w:rPr>
          <w:rFonts w:cs="Times New Roman"/>
          <w:szCs w:val="24"/>
        </w:rPr>
        <w:t xml:space="preserve">. </w:t>
      </w:r>
      <w:r w:rsidR="004264D9">
        <w:rPr>
          <w:rFonts w:cs="Times New Roman"/>
          <w:szCs w:val="24"/>
        </w:rPr>
        <w:t xml:space="preserve">The unit cell size is 10mm×10mm. The material of the substrate is </w:t>
      </w:r>
      <w:proofErr w:type="gramStart"/>
      <w:r w:rsidR="004264D9">
        <w:rPr>
          <w:rFonts w:cs="Times New Roman"/>
          <w:szCs w:val="24"/>
        </w:rPr>
        <w:t>v</w:t>
      </w:r>
      <w:r w:rsidR="00861305">
        <w:rPr>
          <w:rFonts w:cs="Times New Roman"/>
          <w:szCs w:val="24"/>
        </w:rPr>
        <w:t>acuum</w:t>
      </w:r>
      <w:proofErr w:type="gramEnd"/>
      <w:r w:rsidR="00861305">
        <w:rPr>
          <w:rFonts w:cs="Times New Roman"/>
          <w:szCs w:val="24"/>
        </w:rPr>
        <w:t xml:space="preserve"> with permittivity of one. T</w:t>
      </w:r>
      <w:r w:rsidR="004264D9">
        <w:rPr>
          <w:rFonts w:cs="Times New Roman"/>
          <w:szCs w:val="24"/>
        </w:rPr>
        <w:t>hus the substrate has no effect on the performance of the structure.</w:t>
      </w:r>
      <w:r w:rsidR="00CD7AFA">
        <w:rPr>
          <w:rFonts w:cs="Times New Roman"/>
          <w:szCs w:val="24"/>
        </w:rPr>
        <w:t xml:space="preserve"> The material of the conducting element is copper. </w:t>
      </w:r>
      <w:r w:rsidR="004264D9">
        <w:rPr>
          <w:rFonts w:cs="Times New Roman"/>
          <w:szCs w:val="24"/>
        </w:rPr>
        <w:t>The length</w:t>
      </w:r>
      <w:r w:rsidR="00CD7AFA">
        <w:rPr>
          <w:rFonts w:cs="Times New Roman"/>
          <w:szCs w:val="24"/>
        </w:rPr>
        <w:t xml:space="preserve"> (L), thickness (t) </w:t>
      </w:r>
      <w:r w:rsidR="004264D9">
        <w:rPr>
          <w:rFonts w:cs="Times New Roman"/>
          <w:szCs w:val="24"/>
        </w:rPr>
        <w:t>and width</w:t>
      </w:r>
      <w:r w:rsidR="00CD7AFA">
        <w:rPr>
          <w:rFonts w:cs="Times New Roman"/>
          <w:szCs w:val="24"/>
        </w:rPr>
        <w:t xml:space="preserve"> (w)</w:t>
      </w:r>
      <w:r w:rsidR="004264D9">
        <w:rPr>
          <w:rFonts w:cs="Times New Roman"/>
          <w:szCs w:val="24"/>
        </w:rPr>
        <w:t xml:space="preserve"> of the c</w:t>
      </w:r>
      <w:r w:rsidR="00CD7AFA">
        <w:rPr>
          <w:rFonts w:cs="Times New Roman"/>
          <w:szCs w:val="24"/>
        </w:rPr>
        <w:t>opper are set to 9.4mm, 0.1mm and</w:t>
      </w:r>
      <w:r w:rsidR="00861305">
        <w:rPr>
          <w:rFonts w:cs="Times New Roman"/>
          <w:szCs w:val="24"/>
        </w:rPr>
        <w:t xml:space="preserve"> 0.5mm respectively. As shown in</w:t>
      </w:r>
      <w:r w:rsidR="00F24BB1">
        <w:rPr>
          <w:rFonts w:cs="Times New Roman"/>
          <w:szCs w:val="24"/>
        </w:rPr>
        <w:t xml:space="preserve"> Figure 3.1</w:t>
      </w:r>
      <w:r w:rsidR="00F849FB">
        <w:rPr>
          <w:rFonts w:cs="Times New Roman"/>
          <w:szCs w:val="24"/>
        </w:rPr>
        <w:t>0</w:t>
      </w:r>
      <w:r w:rsidR="00CD7AFA">
        <w:rPr>
          <w:rFonts w:cs="Times New Roman"/>
          <w:szCs w:val="24"/>
        </w:rPr>
        <w:t xml:space="preserve">, </w:t>
      </w:r>
      <w:r w:rsidR="00B308B8">
        <w:rPr>
          <w:rFonts w:cs="Times New Roman"/>
          <w:szCs w:val="24"/>
        </w:rPr>
        <w:t>four 3D saw-tooth FSSs are designed with different number</w:t>
      </w:r>
      <w:r w:rsidR="00861305">
        <w:rPr>
          <w:rFonts w:cs="Times New Roman"/>
          <w:szCs w:val="24"/>
        </w:rPr>
        <w:t>s</w:t>
      </w:r>
      <w:r w:rsidR="00B308B8">
        <w:rPr>
          <w:rFonts w:cs="Times New Roman"/>
          <w:szCs w:val="24"/>
        </w:rPr>
        <w:t xml:space="preserve"> of peaks. All the 3D structures have the same unit cell size as the flat surface. The gap </w:t>
      </w:r>
      <w:r w:rsidR="008040B0">
        <w:rPr>
          <w:rFonts w:cs="Times New Roman"/>
          <w:szCs w:val="24"/>
        </w:rPr>
        <w:t xml:space="preserve">(g) </w:t>
      </w:r>
      <w:r w:rsidR="00B308B8">
        <w:rPr>
          <w:rFonts w:cs="Times New Roman"/>
          <w:szCs w:val="24"/>
        </w:rPr>
        <w:t xml:space="preserve">between the end of the cross arm and the substrate remains 0.3mm. </w:t>
      </w:r>
      <w:r w:rsidR="008040B0">
        <w:rPr>
          <w:rFonts w:cs="Times New Roman"/>
          <w:szCs w:val="24"/>
        </w:rPr>
        <w:t>The total length of the copper</w:t>
      </w:r>
      <w:r w:rsidR="00861305">
        <w:rPr>
          <w:rFonts w:cs="Times New Roman"/>
          <w:szCs w:val="24"/>
        </w:rPr>
        <w:t>, and</w:t>
      </w:r>
      <w:r w:rsidR="008040B0">
        <w:rPr>
          <w:rFonts w:cs="Times New Roman"/>
          <w:szCs w:val="24"/>
        </w:rPr>
        <w:t xml:space="preserve"> the distance between two ends </w:t>
      </w:r>
      <w:r w:rsidR="00861305">
        <w:rPr>
          <w:rFonts w:cs="Times New Roman"/>
          <w:szCs w:val="24"/>
        </w:rPr>
        <w:t xml:space="preserve">of the cross arm of the 3D FSSs, </w:t>
      </w:r>
      <w:r w:rsidR="008040B0">
        <w:rPr>
          <w:rFonts w:cs="Times New Roman"/>
          <w:szCs w:val="24"/>
        </w:rPr>
        <w:t xml:space="preserve">are 18.5mm and 9.4mm respectively. </w:t>
      </w:r>
      <w:r w:rsidR="008040B0" w:rsidRPr="000B0595">
        <w:rPr>
          <w:rFonts w:cs="Times New Roman"/>
          <w:szCs w:val="24"/>
        </w:rPr>
        <w:t xml:space="preserve">In order to keep the distance between two ends unchanged, the height of the 3D saw-tooth FSSs are set to 8mm, 2.656mm, 1.328mm and 0.885mm for one peak, three </w:t>
      </w:r>
      <w:r w:rsidR="00861305" w:rsidRPr="000B0595">
        <w:rPr>
          <w:rFonts w:cs="Times New Roman"/>
          <w:szCs w:val="24"/>
        </w:rPr>
        <w:t>peaks, six peaks and nine</w:t>
      </w:r>
      <w:r w:rsidR="00861305">
        <w:rPr>
          <w:rFonts w:cs="Times New Roman"/>
          <w:szCs w:val="24"/>
        </w:rPr>
        <w:t xml:space="preserve"> peaks, </w:t>
      </w:r>
      <w:r w:rsidR="008040B0">
        <w:rPr>
          <w:rFonts w:cs="Times New Roman"/>
          <w:szCs w:val="24"/>
        </w:rPr>
        <w:t>respectively.</w:t>
      </w:r>
      <w:r w:rsidR="00DF1D39">
        <w:rPr>
          <w:rFonts w:cs="Times New Roman"/>
          <w:szCs w:val="24"/>
        </w:rPr>
        <w:t xml:space="preserve"> </w:t>
      </w:r>
      <w:r w:rsidR="008040B0">
        <w:rPr>
          <w:rFonts w:cs="Times New Roman"/>
          <w:szCs w:val="24"/>
        </w:rPr>
        <w:t xml:space="preserve"> </w:t>
      </w:r>
    </w:p>
    <w:p w:rsidR="008809D1" w:rsidRDefault="00CD6E7A" w:rsidP="008809D1">
      <w:pPr>
        <w:jc w:val="center"/>
        <w:rPr>
          <w:rFonts w:cs="Times New Roman"/>
          <w:szCs w:val="24"/>
          <w:lang w:val="en-TT"/>
        </w:rPr>
      </w:pPr>
      <w:r>
        <w:rPr>
          <w:rFonts w:cs="Times New Roman"/>
          <w:noProof/>
          <w:szCs w:val="24"/>
          <w:lang w:val="en-TT"/>
        </w:rPr>
        <w:lastRenderedPageBreak/>
        <w:drawing>
          <wp:inline distT="0" distB="0" distL="0" distR="0">
            <wp:extent cx="2686050" cy="2863151"/>
            <wp:effectExtent l="19050" t="0" r="0" b="0"/>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2686050" cy="2863151"/>
                    </a:xfrm>
                    <a:prstGeom prst="rect">
                      <a:avLst/>
                    </a:prstGeom>
                    <a:noFill/>
                    <a:ln w="9525">
                      <a:noFill/>
                      <a:miter lim="800000"/>
                      <a:headEnd/>
                      <a:tailEnd/>
                    </a:ln>
                  </pic:spPr>
                </pic:pic>
              </a:graphicData>
            </a:graphic>
          </wp:inline>
        </w:drawing>
      </w:r>
    </w:p>
    <w:p w:rsidR="008809D1" w:rsidRDefault="008809D1" w:rsidP="008809D1">
      <w:pPr>
        <w:jc w:val="center"/>
        <w:rPr>
          <w:rFonts w:cs="Times New Roman"/>
          <w:szCs w:val="24"/>
          <w:lang w:val="en-TT"/>
        </w:rPr>
      </w:pPr>
      <w:r>
        <w:rPr>
          <w:rFonts w:cs="Times New Roman"/>
          <w:szCs w:val="24"/>
          <w:lang w:val="en-TT"/>
        </w:rPr>
        <w:t>(a) Top view</w:t>
      </w:r>
    </w:p>
    <w:p w:rsidR="008809D1" w:rsidRDefault="00B73131" w:rsidP="008809D1">
      <w:pPr>
        <w:jc w:val="center"/>
        <w:rPr>
          <w:rFonts w:cs="Times New Roman"/>
          <w:szCs w:val="24"/>
          <w:lang w:val="en-TT"/>
        </w:rPr>
      </w:pPr>
      <w:r>
        <w:rPr>
          <w:rFonts w:cs="Times New Roman"/>
          <w:noProof/>
          <w:szCs w:val="24"/>
          <w:lang w:val="en-TT"/>
        </w:rPr>
        <w:drawing>
          <wp:inline distT="0" distB="0" distL="0" distR="0">
            <wp:extent cx="2914650" cy="310785"/>
            <wp:effectExtent l="19050" t="0" r="0" b="0"/>
            <wp:docPr id="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2923627" cy="311742"/>
                    </a:xfrm>
                    <a:prstGeom prst="rect">
                      <a:avLst/>
                    </a:prstGeom>
                    <a:noFill/>
                    <a:ln w="9525">
                      <a:noFill/>
                      <a:miter lim="800000"/>
                      <a:headEnd/>
                      <a:tailEnd/>
                    </a:ln>
                  </pic:spPr>
                </pic:pic>
              </a:graphicData>
            </a:graphic>
          </wp:inline>
        </w:drawing>
      </w:r>
    </w:p>
    <w:p w:rsidR="008809D1" w:rsidRPr="006B3EF8" w:rsidRDefault="008809D1" w:rsidP="008809D1">
      <w:pPr>
        <w:jc w:val="center"/>
        <w:rPr>
          <w:rFonts w:cs="Times New Roman"/>
          <w:szCs w:val="24"/>
          <w:lang w:val="en-TT"/>
        </w:rPr>
      </w:pPr>
      <w:r>
        <w:rPr>
          <w:rFonts w:cs="Times New Roman"/>
          <w:szCs w:val="24"/>
          <w:lang w:val="en-TT"/>
        </w:rPr>
        <w:t>(b) Side view</w:t>
      </w:r>
    </w:p>
    <w:p w:rsidR="008809D1" w:rsidRPr="00820F30" w:rsidRDefault="008809D1" w:rsidP="008809D1">
      <w:pPr>
        <w:pStyle w:val="Figure"/>
      </w:pPr>
      <w:bookmarkStart w:id="269" w:name="_Toc335603913"/>
      <w:bookmarkStart w:id="270" w:name="_Toc335680067"/>
      <w:bookmarkStart w:id="271" w:name="_Toc341040549"/>
      <w:bookmarkStart w:id="272" w:name="_Toc341040819"/>
      <w:r w:rsidRPr="00820F30">
        <w:t xml:space="preserve">Figure </w:t>
      </w:r>
      <w:r w:rsidR="00227F0F">
        <w:t>3</w:t>
      </w:r>
      <w:r w:rsidR="00DB6A51">
        <w:t>.9</w:t>
      </w:r>
      <w:r>
        <w:t xml:space="preserve"> </w:t>
      </w:r>
      <w:r w:rsidR="00DB6A51">
        <w:t>Unit cell</w:t>
      </w:r>
      <w:r w:rsidR="00B73131">
        <w:t xml:space="preserve"> of</w:t>
      </w:r>
      <w:r w:rsidR="00861305">
        <w:t xml:space="preserve"> the</w:t>
      </w:r>
      <w:r w:rsidR="00B73131">
        <w:t xml:space="preserve"> flat cross</w:t>
      </w:r>
      <w:r w:rsidRPr="00820F30">
        <w:t xml:space="preserve"> FSS arr</w:t>
      </w:r>
      <w:r w:rsidR="00861305">
        <w:t>a</w:t>
      </w:r>
      <w:r w:rsidRPr="00820F30">
        <w:t>y.</w:t>
      </w:r>
      <w:bookmarkEnd w:id="269"/>
      <w:bookmarkEnd w:id="270"/>
      <w:bookmarkEnd w:id="271"/>
      <w:bookmarkEnd w:id="272"/>
      <w:r w:rsidRPr="00820F30">
        <w:t xml:space="preserve"> </w:t>
      </w:r>
    </w:p>
    <w:p w:rsidR="008809D1" w:rsidRDefault="00227F0F" w:rsidP="008809D1">
      <w:pPr>
        <w:pStyle w:val="table"/>
      </w:pPr>
      <w:bookmarkStart w:id="273" w:name="_Toc335679613"/>
      <w:r>
        <w:t>Table 3</w:t>
      </w:r>
      <w:r w:rsidR="00B73131">
        <w:t xml:space="preserve">.5 </w:t>
      </w:r>
      <w:r w:rsidR="00DB6A51">
        <w:t xml:space="preserve">Parameters </w:t>
      </w:r>
      <w:r w:rsidR="00B73131">
        <w:t xml:space="preserve">of </w:t>
      </w:r>
      <w:r w:rsidR="00DB6A51">
        <w:t xml:space="preserve">flat </w:t>
      </w:r>
      <w:r w:rsidR="00B73131">
        <w:t>cross</w:t>
      </w:r>
      <w:r w:rsidR="008809D1">
        <w:t xml:space="preserve"> FSS.</w:t>
      </w:r>
      <w:bookmarkEnd w:id="273"/>
    </w:p>
    <w:tbl>
      <w:tblPr>
        <w:tblStyle w:val="TableGrid"/>
        <w:tblW w:w="0" w:type="auto"/>
        <w:tblInd w:w="250" w:type="dxa"/>
        <w:tblLook w:val="04A0"/>
      </w:tblPr>
      <w:tblGrid>
        <w:gridCol w:w="1985"/>
        <w:gridCol w:w="1417"/>
        <w:gridCol w:w="4870"/>
      </w:tblGrid>
      <w:tr w:rsidR="008809D1" w:rsidTr="00227F0F">
        <w:tc>
          <w:tcPr>
            <w:tcW w:w="1985" w:type="dxa"/>
          </w:tcPr>
          <w:p w:rsidR="008809D1" w:rsidRDefault="008809D1" w:rsidP="00227F0F">
            <w:pPr>
              <w:jc w:val="center"/>
              <w:rPr>
                <w:rFonts w:cs="Times New Roman"/>
                <w:szCs w:val="24"/>
              </w:rPr>
            </w:pPr>
            <w:r>
              <w:rPr>
                <w:rFonts w:cs="Times New Roman"/>
                <w:szCs w:val="24"/>
              </w:rPr>
              <w:t>Parameter</w:t>
            </w:r>
          </w:p>
        </w:tc>
        <w:tc>
          <w:tcPr>
            <w:tcW w:w="1417" w:type="dxa"/>
          </w:tcPr>
          <w:p w:rsidR="008809D1" w:rsidRDefault="008809D1" w:rsidP="00227F0F">
            <w:pPr>
              <w:jc w:val="center"/>
              <w:rPr>
                <w:rFonts w:cs="Times New Roman"/>
                <w:szCs w:val="24"/>
              </w:rPr>
            </w:pPr>
            <w:r>
              <w:rPr>
                <w:rFonts w:cs="Times New Roman"/>
                <w:szCs w:val="24"/>
              </w:rPr>
              <w:t>Value(mm)</w:t>
            </w:r>
          </w:p>
        </w:tc>
        <w:tc>
          <w:tcPr>
            <w:tcW w:w="4870" w:type="dxa"/>
          </w:tcPr>
          <w:p w:rsidR="008809D1" w:rsidRDefault="008809D1" w:rsidP="00227F0F">
            <w:pPr>
              <w:jc w:val="center"/>
              <w:rPr>
                <w:rFonts w:cs="Times New Roman"/>
                <w:szCs w:val="24"/>
              </w:rPr>
            </w:pPr>
            <w:r>
              <w:rPr>
                <w:rFonts w:cs="Times New Roman"/>
                <w:szCs w:val="24"/>
              </w:rPr>
              <w:t>Description</w:t>
            </w:r>
          </w:p>
        </w:tc>
      </w:tr>
      <w:tr w:rsidR="008809D1" w:rsidTr="00227F0F">
        <w:tc>
          <w:tcPr>
            <w:tcW w:w="1985" w:type="dxa"/>
          </w:tcPr>
          <w:p w:rsidR="008809D1" w:rsidRDefault="008809D1" w:rsidP="00227F0F">
            <w:pPr>
              <w:jc w:val="center"/>
              <w:rPr>
                <w:rFonts w:cs="Times New Roman"/>
                <w:szCs w:val="24"/>
              </w:rPr>
            </w:pPr>
            <w:r>
              <w:rPr>
                <w:rFonts w:cs="Times New Roman"/>
                <w:szCs w:val="24"/>
              </w:rPr>
              <w:t>m</w:t>
            </w:r>
          </w:p>
        </w:tc>
        <w:tc>
          <w:tcPr>
            <w:tcW w:w="1417" w:type="dxa"/>
          </w:tcPr>
          <w:p w:rsidR="008809D1" w:rsidRDefault="008809D1" w:rsidP="00227F0F">
            <w:pPr>
              <w:jc w:val="center"/>
              <w:rPr>
                <w:rFonts w:cs="Times New Roman"/>
                <w:szCs w:val="24"/>
              </w:rPr>
            </w:pPr>
            <w:r>
              <w:rPr>
                <w:rFonts w:cs="Times New Roman"/>
                <w:szCs w:val="24"/>
              </w:rPr>
              <w:t>10</w:t>
            </w:r>
          </w:p>
        </w:tc>
        <w:tc>
          <w:tcPr>
            <w:tcW w:w="4870" w:type="dxa"/>
          </w:tcPr>
          <w:p w:rsidR="008809D1" w:rsidRDefault="008809D1" w:rsidP="00227F0F">
            <w:pPr>
              <w:jc w:val="center"/>
              <w:rPr>
                <w:rFonts w:cs="Times New Roman"/>
                <w:szCs w:val="24"/>
              </w:rPr>
            </w:pPr>
            <w:r>
              <w:rPr>
                <w:rFonts w:cs="Times New Roman"/>
                <w:szCs w:val="24"/>
              </w:rPr>
              <w:t>Size of unit cell</w:t>
            </w:r>
          </w:p>
        </w:tc>
      </w:tr>
      <w:tr w:rsidR="008809D1" w:rsidTr="00227F0F">
        <w:tc>
          <w:tcPr>
            <w:tcW w:w="1985" w:type="dxa"/>
          </w:tcPr>
          <w:p w:rsidR="008809D1" w:rsidRDefault="008809D1" w:rsidP="00227F0F">
            <w:pPr>
              <w:jc w:val="center"/>
              <w:rPr>
                <w:rFonts w:cs="Times New Roman"/>
                <w:szCs w:val="24"/>
              </w:rPr>
            </w:pPr>
            <w:r>
              <w:rPr>
                <w:rFonts w:cs="Times New Roman"/>
                <w:szCs w:val="24"/>
              </w:rPr>
              <w:t>g</w:t>
            </w:r>
          </w:p>
        </w:tc>
        <w:tc>
          <w:tcPr>
            <w:tcW w:w="1417" w:type="dxa"/>
          </w:tcPr>
          <w:p w:rsidR="008809D1" w:rsidRDefault="008809D1" w:rsidP="00227F0F">
            <w:pPr>
              <w:jc w:val="center"/>
              <w:rPr>
                <w:rFonts w:cs="Times New Roman"/>
                <w:szCs w:val="24"/>
              </w:rPr>
            </w:pPr>
            <w:r>
              <w:rPr>
                <w:rFonts w:cs="Times New Roman"/>
                <w:szCs w:val="24"/>
              </w:rPr>
              <w:t>0.3</w:t>
            </w:r>
          </w:p>
        </w:tc>
        <w:tc>
          <w:tcPr>
            <w:tcW w:w="4870" w:type="dxa"/>
          </w:tcPr>
          <w:p w:rsidR="008809D1" w:rsidRDefault="008809D1" w:rsidP="00227F0F">
            <w:pPr>
              <w:jc w:val="center"/>
              <w:rPr>
                <w:rFonts w:cs="Times New Roman"/>
                <w:szCs w:val="24"/>
              </w:rPr>
            </w:pPr>
            <w:r>
              <w:rPr>
                <w:rFonts w:cs="Times New Roman"/>
                <w:szCs w:val="24"/>
              </w:rPr>
              <w:t>Gap between copper and substrate</w:t>
            </w:r>
          </w:p>
        </w:tc>
      </w:tr>
      <w:tr w:rsidR="008809D1" w:rsidTr="00227F0F">
        <w:tc>
          <w:tcPr>
            <w:tcW w:w="1985" w:type="dxa"/>
          </w:tcPr>
          <w:p w:rsidR="008809D1" w:rsidRDefault="008809D1" w:rsidP="00227F0F">
            <w:pPr>
              <w:jc w:val="center"/>
              <w:rPr>
                <w:rFonts w:cs="Times New Roman"/>
                <w:szCs w:val="24"/>
              </w:rPr>
            </w:pPr>
            <w:r>
              <w:rPr>
                <w:rFonts w:cs="Times New Roman"/>
                <w:szCs w:val="24"/>
              </w:rPr>
              <w:t>L</w:t>
            </w:r>
          </w:p>
        </w:tc>
        <w:tc>
          <w:tcPr>
            <w:tcW w:w="1417" w:type="dxa"/>
          </w:tcPr>
          <w:p w:rsidR="008809D1" w:rsidRDefault="008809D1" w:rsidP="00227F0F">
            <w:pPr>
              <w:jc w:val="center"/>
              <w:rPr>
                <w:rFonts w:cs="Times New Roman"/>
                <w:szCs w:val="24"/>
              </w:rPr>
            </w:pPr>
            <w:r>
              <w:rPr>
                <w:rFonts w:cs="Times New Roman"/>
                <w:szCs w:val="24"/>
              </w:rPr>
              <w:t>9.4</w:t>
            </w:r>
          </w:p>
        </w:tc>
        <w:tc>
          <w:tcPr>
            <w:tcW w:w="4870" w:type="dxa"/>
          </w:tcPr>
          <w:p w:rsidR="008809D1" w:rsidRDefault="008809D1" w:rsidP="00227F0F">
            <w:pPr>
              <w:jc w:val="center"/>
              <w:rPr>
                <w:rFonts w:cs="Times New Roman"/>
                <w:szCs w:val="24"/>
              </w:rPr>
            </w:pPr>
            <w:r>
              <w:rPr>
                <w:rFonts w:cs="Times New Roman"/>
                <w:szCs w:val="24"/>
              </w:rPr>
              <w:t xml:space="preserve">Length of copper </w:t>
            </w:r>
          </w:p>
        </w:tc>
      </w:tr>
      <w:tr w:rsidR="008809D1" w:rsidTr="00227F0F">
        <w:tc>
          <w:tcPr>
            <w:tcW w:w="1985" w:type="dxa"/>
          </w:tcPr>
          <w:p w:rsidR="008809D1" w:rsidRDefault="008809D1" w:rsidP="00227F0F">
            <w:pPr>
              <w:jc w:val="center"/>
              <w:rPr>
                <w:rFonts w:cs="Times New Roman"/>
                <w:szCs w:val="24"/>
              </w:rPr>
            </w:pPr>
            <w:r>
              <w:rPr>
                <w:rFonts w:cs="Times New Roman"/>
                <w:szCs w:val="24"/>
              </w:rPr>
              <w:t>w</w:t>
            </w:r>
          </w:p>
        </w:tc>
        <w:tc>
          <w:tcPr>
            <w:tcW w:w="1417" w:type="dxa"/>
          </w:tcPr>
          <w:p w:rsidR="008809D1" w:rsidRDefault="008809D1" w:rsidP="00227F0F">
            <w:pPr>
              <w:jc w:val="center"/>
              <w:rPr>
                <w:rFonts w:cs="Times New Roman"/>
                <w:szCs w:val="24"/>
              </w:rPr>
            </w:pPr>
            <w:r>
              <w:rPr>
                <w:rFonts w:cs="Times New Roman"/>
                <w:szCs w:val="24"/>
              </w:rPr>
              <w:t>0.5</w:t>
            </w:r>
          </w:p>
        </w:tc>
        <w:tc>
          <w:tcPr>
            <w:tcW w:w="4870" w:type="dxa"/>
          </w:tcPr>
          <w:p w:rsidR="008809D1" w:rsidRDefault="008809D1" w:rsidP="00227F0F">
            <w:pPr>
              <w:jc w:val="center"/>
              <w:rPr>
                <w:rFonts w:cs="Times New Roman"/>
                <w:szCs w:val="24"/>
              </w:rPr>
            </w:pPr>
            <w:r>
              <w:rPr>
                <w:rFonts w:cs="Times New Roman"/>
                <w:szCs w:val="24"/>
              </w:rPr>
              <w:t>Width of copper</w:t>
            </w:r>
          </w:p>
        </w:tc>
      </w:tr>
      <w:tr w:rsidR="00354244" w:rsidTr="00227F0F">
        <w:tc>
          <w:tcPr>
            <w:tcW w:w="1985" w:type="dxa"/>
          </w:tcPr>
          <w:p w:rsidR="00354244" w:rsidRDefault="00354244" w:rsidP="00227F0F">
            <w:pPr>
              <w:jc w:val="center"/>
              <w:rPr>
                <w:rFonts w:cs="Times New Roman"/>
                <w:szCs w:val="24"/>
              </w:rPr>
            </w:pPr>
            <w:r>
              <w:rPr>
                <w:rFonts w:cs="Times New Roman"/>
                <w:szCs w:val="24"/>
              </w:rPr>
              <w:t>t</w:t>
            </w:r>
          </w:p>
        </w:tc>
        <w:tc>
          <w:tcPr>
            <w:tcW w:w="1417" w:type="dxa"/>
          </w:tcPr>
          <w:p w:rsidR="00354244" w:rsidRDefault="00354244" w:rsidP="00227F0F">
            <w:pPr>
              <w:jc w:val="center"/>
              <w:rPr>
                <w:rFonts w:cs="Times New Roman"/>
                <w:szCs w:val="24"/>
              </w:rPr>
            </w:pPr>
            <w:r>
              <w:rPr>
                <w:rFonts w:cs="Times New Roman"/>
                <w:szCs w:val="24"/>
              </w:rPr>
              <w:t>0.1</w:t>
            </w:r>
          </w:p>
        </w:tc>
        <w:tc>
          <w:tcPr>
            <w:tcW w:w="4870" w:type="dxa"/>
          </w:tcPr>
          <w:p w:rsidR="00354244" w:rsidRDefault="00354244" w:rsidP="00227F0F">
            <w:pPr>
              <w:jc w:val="center"/>
              <w:rPr>
                <w:rFonts w:cs="Times New Roman"/>
                <w:szCs w:val="24"/>
              </w:rPr>
            </w:pPr>
            <w:r>
              <w:rPr>
                <w:rFonts w:cs="Times New Roman"/>
                <w:szCs w:val="24"/>
              </w:rPr>
              <w:t>Thickness of copper</w:t>
            </w:r>
          </w:p>
        </w:tc>
      </w:tr>
      <w:tr w:rsidR="00354244" w:rsidTr="00227F0F">
        <w:tc>
          <w:tcPr>
            <w:tcW w:w="1985" w:type="dxa"/>
          </w:tcPr>
          <w:p w:rsidR="00354244" w:rsidRDefault="00354244" w:rsidP="00227F0F">
            <w:pPr>
              <w:jc w:val="center"/>
              <w:rPr>
                <w:rFonts w:cs="Times New Roman"/>
                <w:szCs w:val="24"/>
              </w:rPr>
            </w:pPr>
            <w:r>
              <w:rPr>
                <w:rFonts w:cs="Times New Roman"/>
                <w:szCs w:val="24"/>
              </w:rPr>
              <w:t>n</w:t>
            </w:r>
          </w:p>
        </w:tc>
        <w:tc>
          <w:tcPr>
            <w:tcW w:w="1417" w:type="dxa"/>
          </w:tcPr>
          <w:p w:rsidR="00354244" w:rsidRDefault="00354244" w:rsidP="00227F0F">
            <w:pPr>
              <w:jc w:val="center"/>
              <w:rPr>
                <w:rFonts w:cs="Times New Roman"/>
                <w:szCs w:val="24"/>
              </w:rPr>
            </w:pPr>
            <w:r>
              <w:rPr>
                <w:rFonts w:cs="Times New Roman"/>
                <w:szCs w:val="24"/>
              </w:rPr>
              <w:t>0.5</w:t>
            </w:r>
          </w:p>
        </w:tc>
        <w:tc>
          <w:tcPr>
            <w:tcW w:w="4870" w:type="dxa"/>
          </w:tcPr>
          <w:p w:rsidR="00354244" w:rsidRDefault="00354244" w:rsidP="00227F0F">
            <w:pPr>
              <w:jc w:val="center"/>
              <w:rPr>
                <w:rFonts w:cs="Times New Roman"/>
                <w:szCs w:val="24"/>
              </w:rPr>
            </w:pPr>
            <w:r>
              <w:rPr>
                <w:rFonts w:cs="Times New Roman"/>
                <w:szCs w:val="24"/>
              </w:rPr>
              <w:t>Thickness of substrate</w:t>
            </w:r>
          </w:p>
        </w:tc>
      </w:tr>
    </w:tbl>
    <w:p w:rsidR="005C2F48" w:rsidRDefault="005C2F48" w:rsidP="005C2F48">
      <w:pPr>
        <w:ind w:right="480"/>
        <w:rPr>
          <w:rFonts w:cs="Times New Roman"/>
          <w:b/>
          <w:szCs w:val="24"/>
        </w:rPr>
      </w:pPr>
    </w:p>
    <w:p w:rsidR="005C2F48" w:rsidRDefault="005C2F48" w:rsidP="005C2F48">
      <w:pPr>
        <w:ind w:right="480"/>
        <w:rPr>
          <w:rFonts w:cs="Times New Roman"/>
          <w:b/>
          <w:szCs w:val="24"/>
        </w:rPr>
      </w:pPr>
    </w:p>
    <w:p w:rsidR="001B73C1" w:rsidRDefault="001B73C1" w:rsidP="001B73C1">
      <w:pPr>
        <w:ind w:right="480"/>
        <w:jc w:val="center"/>
        <w:rPr>
          <w:rFonts w:cs="Times New Roman"/>
          <w:b/>
          <w:szCs w:val="24"/>
        </w:rPr>
      </w:pPr>
      <w:r>
        <w:rPr>
          <w:rFonts w:cs="Times New Roman"/>
          <w:b/>
          <w:szCs w:val="24"/>
        </w:rPr>
        <w:lastRenderedPageBreak/>
        <w:t xml:space="preserve"> </w:t>
      </w:r>
      <w:r>
        <w:rPr>
          <w:rFonts w:cs="Times New Roman"/>
          <w:b/>
          <w:noProof/>
          <w:szCs w:val="24"/>
          <w:lang w:val="en-TT"/>
        </w:rPr>
        <w:drawing>
          <wp:inline distT="0" distB="0" distL="0" distR="0">
            <wp:extent cx="1891343" cy="1847850"/>
            <wp:effectExtent l="19050" t="0" r="0" b="0"/>
            <wp:docPr id="22" name="Picture 21"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53" cstate="print"/>
                    <a:stretch>
                      <a:fillRect/>
                    </a:stretch>
                  </pic:blipFill>
                  <pic:spPr>
                    <a:xfrm>
                      <a:off x="0" y="0"/>
                      <a:ext cx="1892366" cy="1848850"/>
                    </a:xfrm>
                    <a:prstGeom prst="rect">
                      <a:avLst/>
                    </a:prstGeom>
                  </pic:spPr>
                </pic:pic>
              </a:graphicData>
            </a:graphic>
          </wp:inline>
        </w:drawing>
      </w:r>
      <w:r>
        <w:rPr>
          <w:rFonts w:cs="Times New Roman"/>
          <w:b/>
          <w:szCs w:val="24"/>
        </w:rPr>
        <w:t xml:space="preserve">  </w:t>
      </w:r>
      <w:r>
        <w:rPr>
          <w:rFonts w:cs="Times New Roman"/>
          <w:b/>
          <w:noProof/>
          <w:szCs w:val="24"/>
          <w:lang w:val="en-TT"/>
        </w:rPr>
        <w:drawing>
          <wp:inline distT="0" distB="0" distL="0" distR="0">
            <wp:extent cx="1943100" cy="1717700"/>
            <wp:effectExtent l="19050" t="0" r="0" b="0"/>
            <wp:docPr id="23" name="Picture 22"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54" cstate="print"/>
                    <a:stretch>
                      <a:fillRect/>
                    </a:stretch>
                  </pic:blipFill>
                  <pic:spPr>
                    <a:xfrm>
                      <a:off x="0" y="0"/>
                      <a:ext cx="1949594" cy="1723441"/>
                    </a:xfrm>
                    <a:prstGeom prst="rect">
                      <a:avLst/>
                    </a:prstGeom>
                  </pic:spPr>
                </pic:pic>
              </a:graphicData>
            </a:graphic>
          </wp:inline>
        </w:drawing>
      </w:r>
    </w:p>
    <w:p w:rsidR="001B73C1" w:rsidRDefault="001B73C1" w:rsidP="001B73C1">
      <w:pPr>
        <w:ind w:right="480"/>
        <w:jc w:val="center"/>
        <w:rPr>
          <w:rFonts w:cs="Times New Roman"/>
          <w:b/>
          <w:szCs w:val="24"/>
        </w:rPr>
      </w:pPr>
    </w:p>
    <w:p w:rsidR="008809D1" w:rsidRDefault="008809D1" w:rsidP="001B73C1">
      <w:pPr>
        <w:jc w:val="center"/>
        <w:rPr>
          <w:rFonts w:cs="Times New Roman"/>
          <w:szCs w:val="24"/>
        </w:rPr>
      </w:pPr>
      <w:r w:rsidRPr="00955723">
        <w:rPr>
          <w:rFonts w:cs="Times New Roman"/>
          <w:szCs w:val="24"/>
        </w:rPr>
        <w:t xml:space="preserve">(a) </w:t>
      </w:r>
      <w:r>
        <w:rPr>
          <w:rFonts w:cs="Times New Roman"/>
          <w:szCs w:val="24"/>
        </w:rPr>
        <w:t>P=1</w:t>
      </w:r>
    </w:p>
    <w:p w:rsidR="00D93CB3" w:rsidRPr="001B73C1" w:rsidRDefault="00D93CB3" w:rsidP="001B73C1">
      <w:pPr>
        <w:jc w:val="center"/>
        <w:rPr>
          <w:rFonts w:cs="Times New Roman"/>
          <w:szCs w:val="24"/>
        </w:rPr>
      </w:pPr>
    </w:p>
    <w:p w:rsidR="008809D1" w:rsidRDefault="001B73C1" w:rsidP="001B73C1">
      <w:pPr>
        <w:jc w:val="center"/>
        <w:rPr>
          <w:rFonts w:cs="Times New Roman"/>
          <w:b/>
          <w:szCs w:val="24"/>
        </w:rPr>
      </w:pPr>
      <w:r>
        <w:rPr>
          <w:rFonts w:cs="Times New Roman"/>
          <w:b/>
          <w:noProof/>
          <w:szCs w:val="24"/>
          <w:lang w:val="en-TT"/>
        </w:rPr>
        <w:drawing>
          <wp:inline distT="0" distB="0" distL="0" distR="0">
            <wp:extent cx="1981200" cy="1943034"/>
            <wp:effectExtent l="19050" t="0" r="0" b="0"/>
            <wp:docPr id="131" name="Picture 130"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55" cstate="print"/>
                    <a:stretch>
                      <a:fillRect/>
                    </a:stretch>
                  </pic:blipFill>
                  <pic:spPr>
                    <a:xfrm>
                      <a:off x="0" y="0"/>
                      <a:ext cx="1986889" cy="1948613"/>
                    </a:xfrm>
                    <a:prstGeom prst="rect">
                      <a:avLst/>
                    </a:prstGeom>
                  </pic:spPr>
                </pic:pic>
              </a:graphicData>
            </a:graphic>
          </wp:inline>
        </w:drawing>
      </w:r>
      <w:r>
        <w:rPr>
          <w:rFonts w:cs="Times New Roman"/>
          <w:b/>
          <w:szCs w:val="24"/>
        </w:rPr>
        <w:t xml:space="preserve"> </w:t>
      </w:r>
      <w:r>
        <w:rPr>
          <w:rFonts w:cs="Times New Roman"/>
          <w:b/>
          <w:noProof/>
          <w:szCs w:val="24"/>
          <w:lang w:val="en-TT"/>
        </w:rPr>
        <w:drawing>
          <wp:inline distT="0" distB="0" distL="0" distR="0">
            <wp:extent cx="2095500" cy="750140"/>
            <wp:effectExtent l="19050" t="0" r="0" b="0"/>
            <wp:docPr id="132" name="Picture 131" desc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56" cstate="print"/>
                    <a:stretch>
                      <a:fillRect/>
                    </a:stretch>
                  </pic:blipFill>
                  <pic:spPr>
                    <a:xfrm>
                      <a:off x="0" y="0"/>
                      <a:ext cx="2095500" cy="750140"/>
                    </a:xfrm>
                    <a:prstGeom prst="rect">
                      <a:avLst/>
                    </a:prstGeom>
                  </pic:spPr>
                </pic:pic>
              </a:graphicData>
            </a:graphic>
          </wp:inline>
        </w:drawing>
      </w:r>
    </w:p>
    <w:p w:rsidR="00D93CB3" w:rsidRDefault="00D93CB3" w:rsidP="001B73C1">
      <w:pPr>
        <w:jc w:val="center"/>
        <w:rPr>
          <w:rFonts w:cs="Times New Roman"/>
          <w:b/>
          <w:szCs w:val="24"/>
        </w:rPr>
      </w:pPr>
    </w:p>
    <w:p w:rsidR="008809D1" w:rsidRDefault="008809D1" w:rsidP="005C2F48">
      <w:pPr>
        <w:jc w:val="center"/>
        <w:rPr>
          <w:rFonts w:cs="Times New Roman"/>
          <w:szCs w:val="24"/>
        </w:rPr>
      </w:pPr>
      <w:r w:rsidRPr="00955723">
        <w:rPr>
          <w:rFonts w:cs="Times New Roman"/>
          <w:szCs w:val="24"/>
        </w:rPr>
        <w:t>(b)</w:t>
      </w:r>
      <w:r>
        <w:rPr>
          <w:rFonts w:cs="Times New Roman"/>
          <w:szCs w:val="24"/>
        </w:rPr>
        <w:t xml:space="preserve"> P=3</w:t>
      </w:r>
    </w:p>
    <w:p w:rsidR="005C2F48" w:rsidRPr="005C2F48" w:rsidRDefault="005C2F48" w:rsidP="005C2F48">
      <w:pPr>
        <w:jc w:val="center"/>
        <w:rPr>
          <w:rFonts w:cs="Times New Roman"/>
          <w:szCs w:val="24"/>
        </w:rPr>
      </w:pPr>
    </w:p>
    <w:p w:rsidR="008809D1" w:rsidRDefault="00D93CB3" w:rsidP="005C2F48">
      <w:pPr>
        <w:rPr>
          <w:rFonts w:cs="Times New Roman"/>
          <w:b/>
          <w:szCs w:val="24"/>
        </w:rPr>
      </w:pPr>
      <w:r>
        <w:rPr>
          <w:rFonts w:cs="Times New Roman"/>
          <w:b/>
          <w:szCs w:val="24"/>
        </w:rPr>
        <w:t xml:space="preserve">       </w:t>
      </w:r>
      <w:r w:rsidR="001B73C1">
        <w:rPr>
          <w:rFonts w:cs="Times New Roman"/>
          <w:b/>
          <w:noProof/>
          <w:szCs w:val="24"/>
          <w:lang w:val="en-TT"/>
        </w:rPr>
        <w:drawing>
          <wp:inline distT="0" distB="0" distL="0" distR="0">
            <wp:extent cx="1914525" cy="1877415"/>
            <wp:effectExtent l="19050" t="0" r="9525" b="0"/>
            <wp:docPr id="133" name="Picture 132"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57" cstate="print"/>
                    <a:stretch>
                      <a:fillRect/>
                    </a:stretch>
                  </pic:blipFill>
                  <pic:spPr>
                    <a:xfrm>
                      <a:off x="0" y="0"/>
                      <a:ext cx="1917915" cy="1880739"/>
                    </a:xfrm>
                    <a:prstGeom prst="rect">
                      <a:avLst/>
                    </a:prstGeom>
                  </pic:spPr>
                </pic:pic>
              </a:graphicData>
            </a:graphic>
          </wp:inline>
        </w:drawing>
      </w:r>
      <w:r>
        <w:rPr>
          <w:rFonts w:cs="Times New Roman"/>
          <w:b/>
          <w:szCs w:val="24"/>
        </w:rPr>
        <w:t xml:space="preserve">  </w:t>
      </w:r>
      <w:r w:rsidR="001B73C1">
        <w:rPr>
          <w:rFonts w:cs="Times New Roman"/>
          <w:b/>
          <w:noProof/>
          <w:szCs w:val="24"/>
          <w:lang w:val="en-TT"/>
        </w:rPr>
        <w:drawing>
          <wp:inline distT="0" distB="0" distL="0" distR="0">
            <wp:extent cx="2019300" cy="456746"/>
            <wp:effectExtent l="19050" t="0" r="0" b="0"/>
            <wp:docPr id="134" name="Picture 1" descr="C:\Users\postgrad\Desktop\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stgrad\Desktop\6.2.jpg"/>
                    <pic:cNvPicPr>
                      <a:picLocks noChangeAspect="1" noChangeArrowheads="1"/>
                    </pic:cNvPicPr>
                  </pic:nvPicPr>
                  <pic:blipFill>
                    <a:blip r:embed="rId58" cstate="print"/>
                    <a:srcRect/>
                    <a:stretch>
                      <a:fillRect/>
                    </a:stretch>
                  </pic:blipFill>
                  <pic:spPr bwMode="auto">
                    <a:xfrm>
                      <a:off x="0" y="0"/>
                      <a:ext cx="2019300" cy="456746"/>
                    </a:xfrm>
                    <a:prstGeom prst="rect">
                      <a:avLst/>
                    </a:prstGeom>
                    <a:noFill/>
                    <a:ln w="9525">
                      <a:noFill/>
                      <a:miter lim="800000"/>
                      <a:headEnd/>
                      <a:tailEnd/>
                    </a:ln>
                  </pic:spPr>
                </pic:pic>
              </a:graphicData>
            </a:graphic>
          </wp:inline>
        </w:drawing>
      </w:r>
    </w:p>
    <w:p w:rsidR="00D93CB3" w:rsidRDefault="00D93CB3" w:rsidP="005C2F48">
      <w:pPr>
        <w:rPr>
          <w:rFonts w:cs="Times New Roman"/>
          <w:b/>
          <w:szCs w:val="24"/>
        </w:rPr>
      </w:pPr>
    </w:p>
    <w:p w:rsidR="008809D1" w:rsidRPr="005C2F48" w:rsidRDefault="008809D1" w:rsidP="005C2F48">
      <w:pPr>
        <w:jc w:val="center"/>
        <w:rPr>
          <w:rFonts w:cs="Times New Roman"/>
          <w:szCs w:val="24"/>
        </w:rPr>
      </w:pPr>
      <w:r w:rsidRPr="00955723">
        <w:rPr>
          <w:rFonts w:cs="Times New Roman"/>
          <w:szCs w:val="24"/>
        </w:rPr>
        <w:t>(c)</w:t>
      </w:r>
      <w:r>
        <w:rPr>
          <w:rFonts w:cs="Times New Roman"/>
          <w:szCs w:val="24"/>
        </w:rPr>
        <w:t xml:space="preserve"> P=6</w:t>
      </w:r>
    </w:p>
    <w:p w:rsidR="001B73C1" w:rsidRDefault="001B73C1" w:rsidP="005C2F48">
      <w:pPr>
        <w:jc w:val="center"/>
        <w:rPr>
          <w:rFonts w:cs="Times New Roman"/>
          <w:b/>
          <w:szCs w:val="24"/>
        </w:rPr>
      </w:pPr>
      <w:r>
        <w:rPr>
          <w:rFonts w:cs="Times New Roman"/>
          <w:b/>
          <w:noProof/>
          <w:szCs w:val="24"/>
          <w:lang w:val="en-TT"/>
        </w:rPr>
        <w:lastRenderedPageBreak/>
        <w:drawing>
          <wp:inline distT="0" distB="0" distL="0" distR="0">
            <wp:extent cx="2028825" cy="1992141"/>
            <wp:effectExtent l="19050" t="0" r="9525" b="0"/>
            <wp:docPr id="136" name="Picture 2" descr="C:\Users\postgrad\Desktop\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stgrad\Desktop\9.1.jpg"/>
                    <pic:cNvPicPr>
                      <a:picLocks noChangeAspect="1" noChangeArrowheads="1"/>
                    </pic:cNvPicPr>
                  </pic:nvPicPr>
                  <pic:blipFill>
                    <a:blip r:embed="rId59" cstate="print"/>
                    <a:srcRect/>
                    <a:stretch>
                      <a:fillRect/>
                    </a:stretch>
                  </pic:blipFill>
                  <pic:spPr bwMode="auto">
                    <a:xfrm>
                      <a:off x="0" y="0"/>
                      <a:ext cx="2037845" cy="2000998"/>
                    </a:xfrm>
                    <a:prstGeom prst="rect">
                      <a:avLst/>
                    </a:prstGeom>
                    <a:noFill/>
                    <a:ln w="9525">
                      <a:noFill/>
                      <a:miter lim="800000"/>
                      <a:headEnd/>
                      <a:tailEnd/>
                    </a:ln>
                  </pic:spPr>
                </pic:pic>
              </a:graphicData>
            </a:graphic>
          </wp:inline>
        </w:drawing>
      </w:r>
      <w:r w:rsidR="00D93CB3">
        <w:rPr>
          <w:rFonts w:cs="Times New Roman"/>
          <w:b/>
          <w:szCs w:val="24"/>
        </w:rPr>
        <w:t xml:space="preserve">  </w:t>
      </w:r>
      <w:r>
        <w:rPr>
          <w:rFonts w:cs="Times New Roman"/>
          <w:b/>
          <w:noProof/>
          <w:szCs w:val="24"/>
          <w:lang w:val="en-TT"/>
        </w:rPr>
        <w:drawing>
          <wp:inline distT="0" distB="0" distL="0" distR="0">
            <wp:extent cx="2114550" cy="432343"/>
            <wp:effectExtent l="19050" t="0" r="0" b="0"/>
            <wp:docPr id="137" name="Picture 3" descr="C:\Users\postgrad\Desktop\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stgrad\Desktop\9.2.jpg"/>
                    <pic:cNvPicPr>
                      <a:picLocks noChangeAspect="1" noChangeArrowheads="1"/>
                    </pic:cNvPicPr>
                  </pic:nvPicPr>
                  <pic:blipFill>
                    <a:blip r:embed="rId60" cstate="print"/>
                    <a:srcRect/>
                    <a:stretch>
                      <a:fillRect/>
                    </a:stretch>
                  </pic:blipFill>
                  <pic:spPr bwMode="auto">
                    <a:xfrm>
                      <a:off x="0" y="0"/>
                      <a:ext cx="2114550" cy="432343"/>
                    </a:xfrm>
                    <a:prstGeom prst="rect">
                      <a:avLst/>
                    </a:prstGeom>
                    <a:noFill/>
                    <a:ln w="9525">
                      <a:noFill/>
                      <a:miter lim="800000"/>
                      <a:headEnd/>
                      <a:tailEnd/>
                    </a:ln>
                  </pic:spPr>
                </pic:pic>
              </a:graphicData>
            </a:graphic>
          </wp:inline>
        </w:drawing>
      </w:r>
    </w:p>
    <w:p w:rsidR="008809D1" w:rsidRPr="00955723" w:rsidRDefault="008809D1" w:rsidP="005C2F48">
      <w:pPr>
        <w:jc w:val="center"/>
        <w:rPr>
          <w:rFonts w:cs="Times New Roman"/>
          <w:szCs w:val="24"/>
        </w:rPr>
      </w:pPr>
      <w:r w:rsidRPr="00955723">
        <w:rPr>
          <w:rFonts w:cs="Times New Roman"/>
          <w:szCs w:val="24"/>
        </w:rPr>
        <w:t>(</w:t>
      </w:r>
      <w:r>
        <w:rPr>
          <w:rFonts w:cs="Times New Roman"/>
          <w:szCs w:val="24"/>
        </w:rPr>
        <w:t>d</w:t>
      </w:r>
      <w:r w:rsidRPr="00955723">
        <w:rPr>
          <w:rFonts w:cs="Times New Roman"/>
          <w:szCs w:val="24"/>
        </w:rPr>
        <w:t>)</w:t>
      </w:r>
      <w:r>
        <w:rPr>
          <w:rFonts w:cs="Times New Roman"/>
          <w:szCs w:val="24"/>
        </w:rPr>
        <w:t xml:space="preserve"> P=9</w:t>
      </w:r>
    </w:p>
    <w:p w:rsidR="008809D1" w:rsidRPr="00820F30" w:rsidRDefault="00227F0F" w:rsidP="008809D1">
      <w:pPr>
        <w:pStyle w:val="Figure"/>
      </w:pPr>
      <w:bookmarkStart w:id="274" w:name="_Toc335603914"/>
      <w:bookmarkStart w:id="275" w:name="_Toc335680068"/>
      <w:bookmarkStart w:id="276" w:name="_Toc341040550"/>
      <w:bookmarkStart w:id="277" w:name="_Toc341040820"/>
      <w:r>
        <w:t>Figure 3</w:t>
      </w:r>
      <w:r w:rsidR="00F24BB1">
        <w:t>.1</w:t>
      </w:r>
      <w:r w:rsidR="00DB6A51">
        <w:t>0</w:t>
      </w:r>
      <w:r w:rsidR="008809D1">
        <w:t xml:space="preserve"> </w:t>
      </w:r>
      <w:r w:rsidR="00DB6A51">
        <w:t>Unit cell of</w:t>
      </w:r>
      <w:r>
        <w:t xml:space="preserve"> 3D cross</w:t>
      </w:r>
      <w:r w:rsidR="008809D1" w:rsidRPr="00820F30">
        <w:t xml:space="preserve"> </w:t>
      </w:r>
      <w:r w:rsidR="008809D1">
        <w:t>saw-tooth</w:t>
      </w:r>
      <w:r w:rsidR="008809D1" w:rsidRPr="00820F30">
        <w:t xml:space="preserve"> </w:t>
      </w:r>
      <w:r w:rsidR="008809D1">
        <w:t>FSSs.</w:t>
      </w:r>
      <w:bookmarkEnd w:id="274"/>
      <w:bookmarkEnd w:id="275"/>
      <w:bookmarkEnd w:id="276"/>
      <w:bookmarkEnd w:id="277"/>
    </w:p>
    <w:p w:rsidR="008809D1" w:rsidRDefault="00227F0F" w:rsidP="008809D1">
      <w:pPr>
        <w:pStyle w:val="3"/>
      </w:pPr>
      <w:bookmarkStart w:id="278" w:name="_Toc332714338"/>
      <w:bookmarkStart w:id="279" w:name="_Toc335604396"/>
      <w:bookmarkStart w:id="280" w:name="_Toc335684148"/>
      <w:bookmarkStart w:id="281" w:name="_Toc341129730"/>
      <w:r>
        <w:t>3</w:t>
      </w:r>
      <w:r w:rsidR="008809D1" w:rsidRPr="00946B20">
        <w:t xml:space="preserve">.3.1 The transmission responses of flat and 3D </w:t>
      </w:r>
      <w:r w:rsidR="008809D1">
        <w:t>saw-</w:t>
      </w:r>
      <w:r w:rsidR="008809D1" w:rsidRPr="00946B20">
        <w:t>tooth FSSs</w:t>
      </w:r>
      <w:bookmarkEnd w:id="278"/>
      <w:bookmarkEnd w:id="279"/>
      <w:bookmarkEnd w:id="280"/>
      <w:bookmarkEnd w:id="281"/>
    </w:p>
    <w:p w:rsidR="00D93CB3" w:rsidRDefault="008040B0" w:rsidP="00427759">
      <w:r>
        <w:t xml:space="preserve">The flat and 3D saw-tooth FSSs are simulated using CST. The transmission responses are compared </w:t>
      </w:r>
      <w:r w:rsidR="00C54715">
        <w:t xml:space="preserve">as shown </w:t>
      </w:r>
      <w:r w:rsidR="00F24BB1">
        <w:t>in Figure 3.1</w:t>
      </w:r>
      <w:r w:rsidR="00F849FB">
        <w:t>1</w:t>
      </w:r>
      <w:r w:rsidR="00861305">
        <w:t>. The performance</w:t>
      </w:r>
      <w:r w:rsidR="00C54715">
        <w:t xml:space="preserve"> of the resonant frequency, bandwidth at -10dB and the stability depending on the various incident angles </w:t>
      </w:r>
      <w:r w:rsidR="00861305">
        <w:t xml:space="preserve">is </w:t>
      </w:r>
      <w:r w:rsidR="00C54715">
        <w:t xml:space="preserve">presented in Table 3.6. </w:t>
      </w:r>
    </w:p>
    <w:p w:rsidR="00A709F3" w:rsidRPr="008040B0" w:rsidRDefault="00A709F3" w:rsidP="00427759"/>
    <w:p w:rsidR="008809D1" w:rsidRDefault="00200F67" w:rsidP="008809D1">
      <w:pPr>
        <w:rPr>
          <w:rFonts w:cs="Times New Roman"/>
          <w:szCs w:val="24"/>
        </w:rPr>
      </w:pPr>
      <w:r w:rsidRPr="00200F67">
        <w:rPr>
          <w:rFonts w:cs="Times New Roman"/>
          <w:noProof/>
          <w:szCs w:val="24"/>
          <w:lang w:val="en-TT"/>
        </w:rPr>
        <w:drawing>
          <wp:inline distT="0" distB="0" distL="0" distR="0">
            <wp:extent cx="5274310" cy="3076575"/>
            <wp:effectExtent l="0" t="0" r="2540" b="0"/>
            <wp:docPr id="155"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63856" cy="4507409"/>
                      <a:chOff x="467545" y="908720"/>
                      <a:chExt cx="8063856" cy="4507409"/>
                    </a:xfrm>
                  </a:grpSpPr>
                  <a:sp>
                    <a:nvSpPr>
                      <a:cNvPr id="2" name="Rectangle 1"/>
                      <a:cNvSpPr/>
                    </a:nvSpPr>
                    <a:spPr>
                      <a:xfrm rot="16200000">
                        <a:off x="-761189" y="300154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1026" name="Picture 2" descr="C:\Users\postgrad\Desktop\FSS.jpg"/>
                      <a:cNvPicPr>
                        <a:picLocks noChangeAspect="1" noChangeArrowheads="1"/>
                      </a:cNvPicPr>
                    </a:nvPicPr>
                    <a:blipFill>
                      <a:blip r:embed="rId61"/>
                      <a:srcRect/>
                      <a:stretch>
                        <a:fillRect/>
                      </a:stretch>
                    </a:blipFill>
                    <a:spPr bwMode="auto">
                      <a:xfrm>
                        <a:off x="827584" y="908720"/>
                        <a:ext cx="7703817" cy="4507409"/>
                      </a:xfrm>
                      <a:prstGeom prst="rect">
                        <a:avLst/>
                      </a:prstGeom>
                      <a:noFill/>
                    </a:spPr>
                  </a:pic>
                </lc:lockedCanvas>
              </a:graphicData>
            </a:graphic>
          </wp:inline>
        </w:drawing>
      </w:r>
    </w:p>
    <w:p w:rsidR="00C54715" w:rsidRPr="00E61A67" w:rsidRDefault="00227F0F" w:rsidP="00E61A67">
      <w:pPr>
        <w:pStyle w:val="Figure"/>
      </w:pPr>
      <w:bookmarkStart w:id="282" w:name="_Toc335603915"/>
      <w:bookmarkStart w:id="283" w:name="_Toc335680069"/>
      <w:bookmarkStart w:id="284" w:name="_Toc341040551"/>
      <w:bookmarkStart w:id="285" w:name="_Toc341040821"/>
      <w:r w:rsidRPr="00E61A67">
        <w:t>Figure 3</w:t>
      </w:r>
      <w:r w:rsidR="00F24BB1">
        <w:t>.1</w:t>
      </w:r>
      <w:r w:rsidR="00DB6A51">
        <w:t>1</w:t>
      </w:r>
      <w:r w:rsidR="00B33176">
        <w:t xml:space="preserve"> Transmission response</w:t>
      </w:r>
      <w:r w:rsidR="008809D1" w:rsidRPr="00E61A67">
        <w:t xml:space="preserve"> of flat and 3D saw-tooth FSSs.</w:t>
      </w:r>
      <w:bookmarkEnd w:id="282"/>
      <w:bookmarkEnd w:id="283"/>
      <w:bookmarkEnd w:id="284"/>
      <w:bookmarkEnd w:id="285"/>
      <w:r w:rsidR="008809D1" w:rsidRPr="00E61A67">
        <w:t xml:space="preserve"> </w:t>
      </w:r>
    </w:p>
    <w:p w:rsidR="00A341A6" w:rsidRDefault="00A341A6" w:rsidP="00C54715">
      <w:pPr>
        <w:pStyle w:val="Figure"/>
      </w:pPr>
    </w:p>
    <w:p w:rsidR="008809D1" w:rsidRDefault="00227F0F" w:rsidP="008809D1">
      <w:pPr>
        <w:pStyle w:val="table"/>
      </w:pPr>
      <w:bookmarkStart w:id="286" w:name="_Toc335679614"/>
      <w:proofErr w:type="gramStart"/>
      <w:r>
        <w:lastRenderedPageBreak/>
        <w:t>Table 3</w:t>
      </w:r>
      <w:r w:rsidR="00861305">
        <w:t>.6 Comparison</w:t>
      </w:r>
      <w:r w:rsidR="008809D1">
        <w:t xml:space="preserve"> of flat and 3D saw-tooth FSSs.</w:t>
      </w:r>
      <w:bookmarkEnd w:id="286"/>
      <w:proofErr w:type="gramEnd"/>
    </w:p>
    <w:tbl>
      <w:tblPr>
        <w:tblStyle w:val="TableGrid"/>
        <w:tblW w:w="0" w:type="auto"/>
        <w:jc w:val="center"/>
        <w:tblInd w:w="108" w:type="dxa"/>
        <w:tblLayout w:type="fixed"/>
        <w:tblLook w:val="04A0"/>
      </w:tblPr>
      <w:tblGrid>
        <w:gridCol w:w="1149"/>
        <w:gridCol w:w="1083"/>
        <w:gridCol w:w="1228"/>
        <w:gridCol w:w="1228"/>
        <w:gridCol w:w="1228"/>
        <w:gridCol w:w="1030"/>
        <w:gridCol w:w="1276"/>
      </w:tblGrid>
      <w:tr w:rsidR="008809D1" w:rsidRPr="008C346E" w:rsidTr="00A341A6">
        <w:trPr>
          <w:trHeight w:val="549"/>
          <w:jc w:val="center"/>
        </w:trPr>
        <w:tc>
          <w:tcPr>
            <w:tcW w:w="1149" w:type="dxa"/>
          </w:tcPr>
          <w:p w:rsidR="008809D1" w:rsidRPr="008C346E" w:rsidRDefault="008809D1" w:rsidP="00227F0F">
            <w:pPr>
              <w:tabs>
                <w:tab w:val="left" w:pos="6810"/>
              </w:tabs>
              <w:jc w:val="center"/>
              <w:rPr>
                <w:rFonts w:asciiTheme="majorBidi" w:hAnsiTheme="majorBidi" w:cstheme="majorBidi"/>
                <w:szCs w:val="24"/>
              </w:rPr>
            </w:pPr>
          </w:p>
        </w:tc>
        <w:tc>
          <w:tcPr>
            <w:tcW w:w="1083" w:type="dxa"/>
          </w:tcPr>
          <w:p w:rsidR="008809D1" w:rsidRPr="000B0595" w:rsidRDefault="00B73131" w:rsidP="00227F0F">
            <w:pPr>
              <w:tabs>
                <w:tab w:val="left" w:pos="6810"/>
              </w:tabs>
              <w:jc w:val="center"/>
              <w:rPr>
                <w:rFonts w:asciiTheme="majorBidi" w:hAnsiTheme="majorBidi" w:cstheme="majorBidi"/>
                <w:szCs w:val="24"/>
              </w:rPr>
            </w:pPr>
            <w:proofErr w:type="spellStart"/>
            <w:r w:rsidRPr="000B0595">
              <w:rPr>
                <w:rFonts w:asciiTheme="majorBidi" w:hAnsiTheme="majorBidi" w:cstheme="majorBidi"/>
                <w:szCs w:val="24"/>
              </w:rPr>
              <w:t>f</w:t>
            </w:r>
            <w:r w:rsidRPr="000B0595">
              <w:rPr>
                <w:rFonts w:asciiTheme="majorBidi" w:hAnsiTheme="majorBidi" w:cstheme="majorBidi"/>
                <w:szCs w:val="24"/>
                <w:vertAlign w:val="subscript"/>
              </w:rPr>
              <w:t>r</w:t>
            </w:r>
            <w:proofErr w:type="spellEnd"/>
            <w:r w:rsidR="00563718" w:rsidRPr="000B0595">
              <w:rPr>
                <w:rFonts w:asciiTheme="majorBidi" w:hAnsiTheme="majorBidi" w:cstheme="majorBidi"/>
                <w:szCs w:val="24"/>
              </w:rPr>
              <w:t xml:space="preserve"> (GHz)</w:t>
            </w:r>
          </w:p>
        </w:tc>
        <w:tc>
          <w:tcPr>
            <w:tcW w:w="4714" w:type="dxa"/>
            <w:gridSpan w:val="4"/>
          </w:tcPr>
          <w:p w:rsidR="008809D1" w:rsidRPr="000B0595" w:rsidRDefault="008809D1" w:rsidP="00A341A6">
            <w:pPr>
              <w:tabs>
                <w:tab w:val="left" w:pos="6810"/>
              </w:tabs>
              <w:jc w:val="center"/>
              <w:rPr>
                <w:rFonts w:asciiTheme="majorBidi" w:hAnsiTheme="majorBidi" w:cstheme="majorBidi"/>
                <w:szCs w:val="24"/>
              </w:rPr>
            </w:pPr>
            <w:r w:rsidRPr="000B0595">
              <w:rPr>
                <w:rFonts w:asciiTheme="majorBidi" w:hAnsiTheme="majorBidi" w:cstheme="majorBidi"/>
                <w:szCs w:val="24"/>
              </w:rPr>
              <w:t>Frequency shift</w:t>
            </w:r>
            <w:r w:rsidR="00563718" w:rsidRPr="000B0595">
              <w:rPr>
                <w:rFonts w:asciiTheme="majorBidi" w:hAnsiTheme="majorBidi" w:cstheme="majorBidi"/>
                <w:szCs w:val="24"/>
              </w:rPr>
              <w:t xml:space="preserve"> (GHz)</w:t>
            </w:r>
          </w:p>
        </w:tc>
        <w:tc>
          <w:tcPr>
            <w:tcW w:w="1276" w:type="dxa"/>
          </w:tcPr>
          <w:p w:rsidR="008809D1" w:rsidRPr="008C346E" w:rsidRDefault="008809D1" w:rsidP="00227F0F">
            <w:pPr>
              <w:tabs>
                <w:tab w:val="left" w:pos="6810"/>
              </w:tabs>
              <w:jc w:val="center"/>
              <w:rPr>
                <w:rFonts w:asciiTheme="majorBidi" w:hAnsiTheme="majorBidi" w:cstheme="majorBidi"/>
                <w:szCs w:val="24"/>
              </w:rPr>
            </w:pPr>
          </w:p>
        </w:tc>
      </w:tr>
      <w:tr w:rsidR="008809D1" w:rsidRPr="008C346E" w:rsidTr="00A341A6">
        <w:trPr>
          <w:trHeight w:val="840"/>
          <w:jc w:val="center"/>
        </w:trPr>
        <w:tc>
          <w:tcPr>
            <w:tcW w:w="1149" w:type="dxa"/>
          </w:tcPr>
          <w:p w:rsidR="008809D1" w:rsidRPr="008C346E" w:rsidRDefault="008809D1" w:rsidP="00227F0F">
            <w:pPr>
              <w:tabs>
                <w:tab w:val="left" w:pos="6810"/>
              </w:tabs>
              <w:jc w:val="center"/>
              <w:rPr>
                <w:rFonts w:asciiTheme="majorBidi" w:hAnsiTheme="majorBidi" w:cstheme="majorBidi"/>
                <w:szCs w:val="24"/>
              </w:rPr>
            </w:pPr>
          </w:p>
        </w:tc>
        <w:tc>
          <w:tcPr>
            <w:tcW w:w="1083" w:type="dxa"/>
          </w:tcPr>
          <w:p w:rsidR="008809D1" w:rsidRPr="008C346E" w:rsidRDefault="008809D1" w:rsidP="00227F0F">
            <w:pPr>
              <w:tabs>
                <w:tab w:val="left" w:pos="6810"/>
              </w:tabs>
              <w:jc w:val="center"/>
              <w:rPr>
                <w:rFonts w:asciiTheme="majorBidi" w:hAnsiTheme="majorBidi" w:cstheme="majorBidi"/>
                <w:szCs w:val="24"/>
              </w:rPr>
            </w:pPr>
            <w:r>
              <w:rPr>
                <w:rFonts w:asciiTheme="majorBidi" w:hAnsiTheme="majorBidi" w:cstheme="majorBidi"/>
                <w:szCs w:val="24"/>
              </w:rPr>
              <w:t>TE/TM mode</w:t>
            </w:r>
          </w:p>
        </w:tc>
        <w:tc>
          <w:tcPr>
            <w:tcW w:w="2456" w:type="dxa"/>
            <w:gridSpan w:val="2"/>
          </w:tcPr>
          <w:p w:rsidR="008809D1" w:rsidRDefault="008809D1" w:rsidP="00227F0F">
            <w:pPr>
              <w:tabs>
                <w:tab w:val="left" w:pos="6810"/>
              </w:tabs>
              <w:jc w:val="center"/>
              <w:rPr>
                <w:rFonts w:asciiTheme="majorBidi" w:hAnsiTheme="majorBidi" w:cstheme="majorBidi"/>
                <w:szCs w:val="24"/>
              </w:rPr>
            </w:pPr>
            <w:r w:rsidRPr="008C346E">
              <w:rPr>
                <w:rFonts w:asciiTheme="majorBidi" w:hAnsiTheme="majorBidi" w:cstheme="majorBidi"/>
                <w:szCs w:val="24"/>
              </w:rPr>
              <w:t>TE mode</w:t>
            </w:r>
          </w:p>
        </w:tc>
        <w:tc>
          <w:tcPr>
            <w:tcW w:w="2258" w:type="dxa"/>
            <w:gridSpan w:val="2"/>
          </w:tcPr>
          <w:p w:rsidR="008809D1" w:rsidRDefault="008809D1" w:rsidP="00227F0F">
            <w:pPr>
              <w:tabs>
                <w:tab w:val="left" w:pos="6810"/>
              </w:tabs>
              <w:jc w:val="center"/>
              <w:rPr>
                <w:rFonts w:asciiTheme="majorBidi" w:hAnsiTheme="majorBidi" w:cstheme="majorBidi"/>
                <w:szCs w:val="24"/>
              </w:rPr>
            </w:pPr>
            <w:r w:rsidRPr="008C346E">
              <w:rPr>
                <w:rFonts w:asciiTheme="majorBidi" w:hAnsiTheme="majorBidi" w:cstheme="majorBidi"/>
                <w:szCs w:val="24"/>
              </w:rPr>
              <w:t>TM mode</w:t>
            </w:r>
          </w:p>
        </w:tc>
        <w:tc>
          <w:tcPr>
            <w:tcW w:w="1276" w:type="dxa"/>
          </w:tcPr>
          <w:p w:rsidR="008809D1" w:rsidRDefault="008809D1" w:rsidP="00227F0F">
            <w:pPr>
              <w:tabs>
                <w:tab w:val="left" w:pos="6810"/>
              </w:tabs>
              <w:jc w:val="center"/>
              <w:rPr>
                <w:rFonts w:asciiTheme="majorBidi" w:hAnsiTheme="majorBidi" w:cstheme="majorBidi"/>
                <w:szCs w:val="24"/>
              </w:rPr>
            </w:pPr>
            <w:r>
              <w:rPr>
                <w:rFonts w:asciiTheme="majorBidi" w:hAnsiTheme="majorBidi" w:cstheme="majorBidi"/>
                <w:szCs w:val="24"/>
              </w:rPr>
              <w:t>Bandwidth</w:t>
            </w:r>
          </w:p>
          <w:p w:rsidR="008809D1" w:rsidRDefault="008809D1" w:rsidP="00227F0F">
            <w:pPr>
              <w:tabs>
                <w:tab w:val="left" w:pos="6810"/>
              </w:tabs>
              <w:jc w:val="center"/>
              <w:rPr>
                <w:rFonts w:asciiTheme="majorBidi" w:hAnsiTheme="majorBidi" w:cstheme="majorBidi"/>
                <w:szCs w:val="24"/>
              </w:rPr>
            </w:pPr>
            <w:r>
              <w:rPr>
                <w:rFonts w:asciiTheme="majorBidi" w:hAnsiTheme="majorBidi" w:cstheme="majorBidi"/>
                <w:szCs w:val="24"/>
              </w:rPr>
              <w:t>(%)</w:t>
            </w:r>
          </w:p>
        </w:tc>
      </w:tr>
      <w:tr w:rsidR="008809D1" w:rsidRPr="008C346E" w:rsidTr="00A341A6">
        <w:trPr>
          <w:trHeight w:val="1021"/>
          <w:jc w:val="center"/>
        </w:trPr>
        <w:tc>
          <w:tcPr>
            <w:tcW w:w="1149" w:type="dxa"/>
          </w:tcPr>
          <w:p w:rsidR="008809D1" w:rsidRPr="008C346E" w:rsidRDefault="008809D1" w:rsidP="00227F0F">
            <w:pPr>
              <w:tabs>
                <w:tab w:val="left" w:pos="6810"/>
              </w:tabs>
              <w:jc w:val="center"/>
              <w:rPr>
                <w:rFonts w:asciiTheme="majorBidi" w:hAnsiTheme="majorBidi" w:cstheme="majorBidi"/>
                <w:szCs w:val="24"/>
              </w:rPr>
            </w:pPr>
            <w:r w:rsidRPr="008C346E">
              <w:rPr>
                <w:rFonts w:asciiTheme="majorBidi" w:hAnsiTheme="majorBidi" w:cstheme="majorBidi"/>
                <w:szCs w:val="24"/>
              </w:rPr>
              <w:t>Incidence angle</w:t>
            </w:r>
          </w:p>
        </w:tc>
        <w:tc>
          <w:tcPr>
            <w:tcW w:w="1083" w:type="dxa"/>
          </w:tcPr>
          <w:p w:rsidR="008809D1" w:rsidRPr="008C346E" w:rsidRDefault="008809D1" w:rsidP="00227F0F">
            <w:pPr>
              <w:tabs>
                <w:tab w:val="left" w:pos="6810"/>
              </w:tabs>
              <w:jc w:val="center"/>
              <w:rPr>
                <w:rFonts w:asciiTheme="majorBidi" w:hAnsiTheme="majorBidi" w:cstheme="majorBidi"/>
                <w:szCs w:val="24"/>
              </w:rPr>
            </w:pPr>
            <w:r w:rsidRPr="008C346E">
              <w:rPr>
                <w:rFonts w:asciiTheme="majorBidi" w:hAnsiTheme="majorBidi" w:cstheme="majorBidi"/>
                <w:szCs w:val="24"/>
              </w:rPr>
              <w:t>0</w:t>
            </w:r>
            <w:r w:rsidRPr="008C346E">
              <w:rPr>
                <w:rFonts w:asciiTheme="majorBidi" w:hAnsiTheme="majorBidi" w:cstheme="majorBidi"/>
                <w:szCs w:val="24"/>
                <w:vertAlign w:val="superscript"/>
              </w:rPr>
              <w:t>o</w:t>
            </w:r>
          </w:p>
        </w:tc>
        <w:tc>
          <w:tcPr>
            <w:tcW w:w="1228" w:type="dxa"/>
          </w:tcPr>
          <w:p w:rsidR="008809D1" w:rsidRPr="008C346E" w:rsidRDefault="008809D1" w:rsidP="00227F0F">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228" w:type="dxa"/>
          </w:tcPr>
          <w:p w:rsidR="008809D1" w:rsidRPr="008C346E" w:rsidRDefault="008809D1" w:rsidP="00227F0F">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28" w:type="dxa"/>
          </w:tcPr>
          <w:p w:rsidR="008809D1" w:rsidRPr="008C346E" w:rsidRDefault="008809D1" w:rsidP="00227F0F">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030" w:type="dxa"/>
          </w:tcPr>
          <w:p w:rsidR="008809D1" w:rsidRPr="008C346E" w:rsidRDefault="008809D1" w:rsidP="00227F0F">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76" w:type="dxa"/>
          </w:tcPr>
          <w:p w:rsidR="008809D1" w:rsidRPr="008C346E" w:rsidRDefault="008809D1" w:rsidP="00227F0F">
            <w:pPr>
              <w:tabs>
                <w:tab w:val="left" w:pos="6810"/>
              </w:tabs>
              <w:jc w:val="center"/>
              <w:rPr>
                <w:rFonts w:asciiTheme="majorBidi" w:hAnsiTheme="majorBidi" w:cstheme="majorBidi"/>
                <w:szCs w:val="24"/>
              </w:rPr>
            </w:pPr>
          </w:p>
        </w:tc>
      </w:tr>
      <w:tr w:rsidR="008809D1" w:rsidRPr="008C346E" w:rsidTr="00A341A6">
        <w:trPr>
          <w:trHeight w:val="340"/>
          <w:jc w:val="center"/>
        </w:trPr>
        <w:tc>
          <w:tcPr>
            <w:tcW w:w="1149" w:type="dxa"/>
          </w:tcPr>
          <w:p w:rsidR="008809D1" w:rsidRPr="008C346E" w:rsidRDefault="008809D1" w:rsidP="00227F0F">
            <w:pPr>
              <w:tabs>
                <w:tab w:val="left" w:pos="6810"/>
              </w:tabs>
              <w:jc w:val="center"/>
              <w:rPr>
                <w:rFonts w:asciiTheme="majorBidi" w:hAnsiTheme="majorBidi" w:cstheme="majorBidi"/>
                <w:szCs w:val="24"/>
              </w:rPr>
            </w:pPr>
            <w:r w:rsidRPr="008C346E">
              <w:rPr>
                <w:rFonts w:asciiTheme="majorBidi" w:hAnsiTheme="majorBidi" w:cstheme="majorBidi"/>
                <w:szCs w:val="24"/>
              </w:rPr>
              <w:t>Flat</w:t>
            </w:r>
          </w:p>
        </w:tc>
        <w:tc>
          <w:tcPr>
            <w:tcW w:w="1083" w:type="dxa"/>
          </w:tcPr>
          <w:p w:rsidR="008809D1" w:rsidRPr="008C346E" w:rsidRDefault="00B73131" w:rsidP="00227F0F">
            <w:pPr>
              <w:tabs>
                <w:tab w:val="left" w:pos="6810"/>
              </w:tabs>
              <w:jc w:val="center"/>
              <w:rPr>
                <w:rFonts w:asciiTheme="majorBidi" w:hAnsiTheme="majorBidi" w:cstheme="majorBidi"/>
                <w:szCs w:val="24"/>
              </w:rPr>
            </w:pPr>
            <w:r>
              <w:rPr>
                <w:rFonts w:asciiTheme="majorBidi" w:hAnsiTheme="majorBidi" w:cstheme="majorBidi"/>
                <w:szCs w:val="24"/>
              </w:rPr>
              <w:t>14.62</w:t>
            </w:r>
          </w:p>
        </w:tc>
        <w:tc>
          <w:tcPr>
            <w:tcW w:w="1228" w:type="dxa"/>
          </w:tcPr>
          <w:p w:rsidR="008809D1" w:rsidRPr="008C346E" w:rsidRDefault="00B73131" w:rsidP="00227F0F">
            <w:pPr>
              <w:tabs>
                <w:tab w:val="left" w:pos="6810"/>
              </w:tabs>
              <w:jc w:val="center"/>
              <w:rPr>
                <w:rFonts w:asciiTheme="majorBidi" w:hAnsiTheme="majorBidi" w:cstheme="majorBidi"/>
                <w:szCs w:val="24"/>
              </w:rPr>
            </w:pPr>
            <w:r>
              <w:rPr>
                <w:rFonts w:asciiTheme="majorBidi" w:hAnsiTheme="majorBidi" w:cstheme="majorBidi"/>
                <w:szCs w:val="24"/>
              </w:rPr>
              <w:t>-0.4</w:t>
            </w:r>
          </w:p>
        </w:tc>
        <w:tc>
          <w:tcPr>
            <w:tcW w:w="1228" w:type="dxa"/>
          </w:tcPr>
          <w:p w:rsidR="008809D1" w:rsidRPr="008C346E" w:rsidRDefault="00B73131" w:rsidP="00227F0F">
            <w:pPr>
              <w:tabs>
                <w:tab w:val="left" w:pos="6810"/>
              </w:tabs>
              <w:jc w:val="center"/>
              <w:rPr>
                <w:rFonts w:asciiTheme="majorBidi" w:hAnsiTheme="majorBidi" w:cstheme="majorBidi"/>
                <w:szCs w:val="24"/>
              </w:rPr>
            </w:pPr>
            <w:r>
              <w:rPr>
                <w:rFonts w:asciiTheme="majorBidi" w:hAnsiTheme="majorBidi" w:cstheme="majorBidi"/>
                <w:szCs w:val="24"/>
              </w:rPr>
              <w:t>-1.22</w:t>
            </w:r>
          </w:p>
        </w:tc>
        <w:tc>
          <w:tcPr>
            <w:tcW w:w="1228" w:type="dxa"/>
          </w:tcPr>
          <w:p w:rsidR="008809D1" w:rsidRPr="008C346E" w:rsidRDefault="00B73131" w:rsidP="00227F0F">
            <w:pPr>
              <w:tabs>
                <w:tab w:val="left" w:pos="6810"/>
              </w:tabs>
              <w:jc w:val="center"/>
              <w:rPr>
                <w:rFonts w:asciiTheme="majorBidi" w:hAnsiTheme="majorBidi" w:cstheme="majorBidi"/>
                <w:szCs w:val="24"/>
              </w:rPr>
            </w:pPr>
            <w:r>
              <w:rPr>
                <w:rFonts w:asciiTheme="majorBidi" w:hAnsiTheme="majorBidi" w:cstheme="majorBidi"/>
                <w:szCs w:val="24"/>
              </w:rPr>
              <w:t>0.36</w:t>
            </w:r>
          </w:p>
        </w:tc>
        <w:tc>
          <w:tcPr>
            <w:tcW w:w="1030" w:type="dxa"/>
          </w:tcPr>
          <w:p w:rsidR="008809D1" w:rsidRPr="008C346E" w:rsidRDefault="00B73131" w:rsidP="00227F0F">
            <w:pPr>
              <w:tabs>
                <w:tab w:val="left" w:pos="6810"/>
              </w:tabs>
              <w:jc w:val="center"/>
              <w:rPr>
                <w:rFonts w:asciiTheme="majorBidi" w:hAnsiTheme="majorBidi" w:cstheme="majorBidi"/>
                <w:szCs w:val="24"/>
              </w:rPr>
            </w:pPr>
            <w:r>
              <w:rPr>
                <w:rFonts w:asciiTheme="majorBidi" w:hAnsiTheme="majorBidi" w:cstheme="majorBidi"/>
                <w:szCs w:val="24"/>
              </w:rPr>
              <w:t>1</w:t>
            </w:r>
          </w:p>
        </w:tc>
        <w:tc>
          <w:tcPr>
            <w:tcW w:w="1276" w:type="dxa"/>
          </w:tcPr>
          <w:p w:rsidR="008809D1" w:rsidRPr="008C346E" w:rsidRDefault="00B73131" w:rsidP="00227F0F">
            <w:pPr>
              <w:tabs>
                <w:tab w:val="left" w:pos="6810"/>
              </w:tabs>
              <w:jc w:val="center"/>
              <w:rPr>
                <w:rFonts w:asciiTheme="majorBidi" w:hAnsiTheme="majorBidi" w:cstheme="majorBidi"/>
                <w:szCs w:val="24"/>
              </w:rPr>
            </w:pPr>
            <w:r>
              <w:rPr>
                <w:rFonts w:asciiTheme="majorBidi" w:hAnsiTheme="majorBidi" w:cstheme="majorBidi"/>
                <w:szCs w:val="24"/>
              </w:rPr>
              <w:t>12.18</w:t>
            </w:r>
          </w:p>
        </w:tc>
      </w:tr>
      <w:tr w:rsidR="009E6146" w:rsidRPr="008C346E" w:rsidTr="00A341A6">
        <w:trPr>
          <w:trHeight w:val="340"/>
          <w:jc w:val="center"/>
        </w:trPr>
        <w:tc>
          <w:tcPr>
            <w:tcW w:w="1149"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1 peak</w:t>
            </w:r>
          </w:p>
        </w:tc>
        <w:tc>
          <w:tcPr>
            <w:tcW w:w="1083"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8.42</w:t>
            </w:r>
          </w:p>
        </w:tc>
        <w:tc>
          <w:tcPr>
            <w:tcW w:w="1228"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-0.02</w:t>
            </w:r>
          </w:p>
        </w:tc>
        <w:tc>
          <w:tcPr>
            <w:tcW w:w="1228"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-0.04</w:t>
            </w:r>
          </w:p>
        </w:tc>
        <w:tc>
          <w:tcPr>
            <w:tcW w:w="1228"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0.04</w:t>
            </w:r>
          </w:p>
        </w:tc>
        <w:tc>
          <w:tcPr>
            <w:tcW w:w="1030"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0.1</w:t>
            </w:r>
          </w:p>
        </w:tc>
        <w:tc>
          <w:tcPr>
            <w:tcW w:w="1276" w:type="dxa"/>
          </w:tcPr>
          <w:p w:rsidR="009E6146"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10.76</w:t>
            </w:r>
          </w:p>
        </w:tc>
      </w:tr>
      <w:tr w:rsidR="009E6146" w:rsidRPr="008C346E" w:rsidTr="00A341A6">
        <w:trPr>
          <w:trHeight w:val="340"/>
          <w:jc w:val="center"/>
        </w:trPr>
        <w:tc>
          <w:tcPr>
            <w:tcW w:w="1149"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3 peaks</w:t>
            </w:r>
          </w:p>
        </w:tc>
        <w:tc>
          <w:tcPr>
            <w:tcW w:w="1083"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9.98</w:t>
            </w:r>
          </w:p>
        </w:tc>
        <w:tc>
          <w:tcPr>
            <w:tcW w:w="1228"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-0.06</w:t>
            </w:r>
          </w:p>
        </w:tc>
        <w:tc>
          <w:tcPr>
            <w:tcW w:w="1228"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-0.2</w:t>
            </w:r>
          </w:p>
        </w:tc>
        <w:tc>
          <w:tcPr>
            <w:tcW w:w="1228"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0.04</w:t>
            </w:r>
          </w:p>
        </w:tc>
        <w:tc>
          <w:tcPr>
            <w:tcW w:w="1030"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0.14</w:t>
            </w:r>
          </w:p>
        </w:tc>
        <w:tc>
          <w:tcPr>
            <w:tcW w:w="1276" w:type="dxa"/>
          </w:tcPr>
          <w:p w:rsidR="009E6146"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14.38</w:t>
            </w:r>
          </w:p>
        </w:tc>
      </w:tr>
      <w:tr w:rsidR="009E6146" w:rsidRPr="008C346E" w:rsidTr="00A341A6">
        <w:trPr>
          <w:trHeight w:val="340"/>
          <w:jc w:val="center"/>
        </w:trPr>
        <w:tc>
          <w:tcPr>
            <w:tcW w:w="1149"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6 peaks</w:t>
            </w:r>
          </w:p>
        </w:tc>
        <w:tc>
          <w:tcPr>
            <w:tcW w:w="1083"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11.34</w:t>
            </w:r>
          </w:p>
        </w:tc>
        <w:tc>
          <w:tcPr>
            <w:tcW w:w="1228"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-0.12</w:t>
            </w:r>
          </w:p>
        </w:tc>
        <w:tc>
          <w:tcPr>
            <w:tcW w:w="1228"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-0.38</w:t>
            </w:r>
          </w:p>
        </w:tc>
        <w:tc>
          <w:tcPr>
            <w:tcW w:w="1228"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0.1</w:t>
            </w:r>
          </w:p>
        </w:tc>
        <w:tc>
          <w:tcPr>
            <w:tcW w:w="1030"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0.32</w:t>
            </w:r>
          </w:p>
        </w:tc>
        <w:tc>
          <w:tcPr>
            <w:tcW w:w="1276" w:type="dxa"/>
          </w:tcPr>
          <w:p w:rsidR="009E6146"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14.7</w:t>
            </w:r>
          </w:p>
        </w:tc>
      </w:tr>
      <w:tr w:rsidR="009E6146" w:rsidRPr="008C346E" w:rsidTr="00A341A6">
        <w:trPr>
          <w:trHeight w:val="340"/>
          <w:jc w:val="center"/>
        </w:trPr>
        <w:tc>
          <w:tcPr>
            <w:tcW w:w="1149" w:type="dxa"/>
          </w:tcPr>
          <w:p w:rsidR="009E6146"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9 peaks</w:t>
            </w:r>
          </w:p>
        </w:tc>
        <w:tc>
          <w:tcPr>
            <w:tcW w:w="1083" w:type="dxa"/>
          </w:tcPr>
          <w:p w:rsidR="009E6146"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12.16</w:t>
            </w:r>
          </w:p>
        </w:tc>
        <w:tc>
          <w:tcPr>
            <w:tcW w:w="1228"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-0.18</w:t>
            </w:r>
          </w:p>
        </w:tc>
        <w:tc>
          <w:tcPr>
            <w:tcW w:w="1228"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-0.54</w:t>
            </w:r>
          </w:p>
        </w:tc>
        <w:tc>
          <w:tcPr>
            <w:tcW w:w="1228"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0.16</w:t>
            </w:r>
          </w:p>
        </w:tc>
        <w:tc>
          <w:tcPr>
            <w:tcW w:w="1030" w:type="dxa"/>
          </w:tcPr>
          <w:p w:rsidR="009E6146" w:rsidRPr="008C346E"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0.46</w:t>
            </w:r>
          </w:p>
        </w:tc>
        <w:tc>
          <w:tcPr>
            <w:tcW w:w="1276" w:type="dxa"/>
          </w:tcPr>
          <w:p w:rsidR="009E6146" w:rsidRDefault="009E6146" w:rsidP="00227F0F">
            <w:pPr>
              <w:tabs>
                <w:tab w:val="left" w:pos="6810"/>
              </w:tabs>
              <w:jc w:val="center"/>
              <w:rPr>
                <w:rFonts w:asciiTheme="majorBidi" w:hAnsiTheme="majorBidi" w:cstheme="majorBidi"/>
                <w:szCs w:val="24"/>
              </w:rPr>
            </w:pPr>
            <w:r>
              <w:rPr>
                <w:rFonts w:asciiTheme="majorBidi" w:hAnsiTheme="majorBidi" w:cstheme="majorBidi"/>
                <w:szCs w:val="24"/>
              </w:rPr>
              <w:t>14.44</w:t>
            </w:r>
          </w:p>
        </w:tc>
      </w:tr>
    </w:tbl>
    <w:p w:rsidR="008809D1" w:rsidRDefault="008809D1" w:rsidP="008809D1">
      <w:pPr>
        <w:rPr>
          <w:rFonts w:cs="Times New Roman"/>
          <w:szCs w:val="24"/>
        </w:rPr>
      </w:pPr>
    </w:p>
    <w:p w:rsidR="00A300F4" w:rsidRDefault="00A341A6" w:rsidP="00E61A67">
      <w:bookmarkStart w:id="287" w:name="_Toc335603916"/>
      <w:r>
        <w:t xml:space="preserve">It can be seen that the highest resonant frequency </w:t>
      </w:r>
      <w:r w:rsidR="00A300F4">
        <w:t xml:space="preserve">of 14.62GHz </w:t>
      </w:r>
      <w:r>
        <w:t xml:space="preserve">occurs at </w:t>
      </w:r>
      <w:r w:rsidR="00861305">
        <w:t xml:space="preserve">the </w:t>
      </w:r>
      <w:r>
        <w:t>flat case</w:t>
      </w:r>
      <w:r w:rsidR="00A300F4">
        <w:t>. The</w:t>
      </w:r>
      <w:r>
        <w:t xml:space="preserve"> lowest operating frequency is 8.42GHz when the flat</w:t>
      </w:r>
      <w:r w:rsidR="00861305">
        <w:t xml:space="preserve"> cross was folding into one peak. But i</w:t>
      </w:r>
      <w:r w:rsidR="00A300F4">
        <w:t xml:space="preserve">t has the narrower bandwidth than </w:t>
      </w:r>
      <w:r w:rsidR="00861305">
        <w:t xml:space="preserve">the </w:t>
      </w:r>
      <w:r w:rsidR="00A300F4">
        <w:t>flat surface</w:t>
      </w:r>
      <w:r>
        <w:t>. As the number of peaks of the 3D saw-tooth FSS increases, the resonant frequ</w:t>
      </w:r>
      <w:r w:rsidR="00861305">
        <w:t>ency and the bandwidth increase.</w:t>
      </w:r>
      <w:bookmarkEnd w:id="287"/>
    </w:p>
    <w:p w:rsidR="00A709F3" w:rsidRDefault="00A709F3" w:rsidP="00E61A67"/>
    <w:p w:rsidR="00A300F4" w:rsidRDefault="00481583" w:rsidP="00E61A67">
      <w:bookmarkStart w:id="288" w:name="_Toc335603917"/>
      <w:r>
        <w:t>Figure</w:t>
      </w:r>
      <w:r w:rsidR="00784CA0">
        <w:t xml:space="preserve"> 3</w:t>
      </w:r>
      <w:r w:rsidR="00D73CCF">
        <w:t>.</w:t>
      </w:r>
      <w:r w:rsidR="00F24BB1">
        <w:t>1</w:t>
      </w:r>
      <w:r w:rsidR="00F849FB">
        <w:t>2</w:t>
      </w:r>
      <w:r w:rsidR="00F24BB1">
        <w:t xml:space="preserve"> and Figure 3.1</w:t>
      </w:r>
      <w:r w:rsidR="00F849FB">
        <w:t>3</w:t>
      </w:r>
      <w:r w:rsidR="00784CA0">
        <w:t xml:space="preserve"> show the frequ</w:t>
      </w:r>
      <w:r w:rsidR="00D73CCF">
        <w:t xml:space="preserve">ency stability for both TE and TM polarizations at different incident angles of flat and 3D saw-tooth with one peak FSSs. The simulation results of the angular stability of the resonant frequency for 3D saw-tooth FSSs with three peaks, six peaks and nine peaks can be found </w:t>
      </w:r>
      <w:r w:rsidR="00861305">
        <w:t xml:space="preserve">in </w:t>
      </w:r>
      <w:r w:rsidR="00D73CCF">
        <w:t xml:space="preserve">Appendix </w:t>
      </w:r>
      <w:r w:rsidR="00E17F6E">
        <w:fldChar w:fldCharType="begin"/>
      </w:r>
      <w:r w:rsidR="00152D66">
        <w:instrText xml:space="preserve"> = 1 \* ROMAN </w:instrText>
      </w:r>
      <w:r w:rsidR="00E17F6E">
        <w:fldChar w:fldCharType="separate"/>
      </w:r>
      <w:r w:rsidR="006D6504">
        <w:rPr>
          <w:noProof/>
        </w:rPr>
        <w:t>I</w:t>
      </w:r>
      <w:r w:rsidR="00E17F6E">
        <w:rPr>
          <w:noProof/>
        </w:rPr>
        <w:fldChar w:fldCharType="end"/>
      </w:r>
      <w:r w:rsidR="00D73CCF">
        <w:t xml:space="preserve">. The comparison of the frequency shift at </w:t>
      </w:r>
      <w:r w:rsidR="00D73CCF" w:rsidRPr="008C346E">
        <w:rPr>
          <w:rFonts w:asciiTheme="majorBidi" w:hAnsiTheme="majorBidi" w:cstheme="majorBidi"/>
        </w:rPr>
        <w:t>30</w:t>
      </w:r>
      <w:r w:rsidR="00D73CCF" w:rsidRPr="008C346E">
        <w:rPr>
          <w:rFonts w:asciiTheme="majorBidi" w:hAnsiTheme="majorBidi" w:cstheme="majorBidi"/>
          <w:vertAlign w:val="superscript"/>
        </w:rPr>
        <w:t>o</w:t>
      </w:r>
      <w:r w:rsidR="00D73CCF">
        <w:rPr>
          <w:rFonts w:asciiTheme="majorBidi" w:hAnsiTheme="majorBidi" w:cstheme="majorBidi"/>
        </w:rPr>
        <w:t xml:space="preserve"> and 6</w:t>
      </w:r>
      <w:r w:rsidR="00D73CCF" w:rsidRPr="008C346E">
        <w:rPr>
          <w:rFonts w:asciiTheme="majorBidi" w:hAnsiTheme="majorBidi" w:cstheme="majorBidi"/>
        </w:rPr>
        <w:t>0</w:t>
      </w:r>
      <w:r w:rsidR="00D73CCF" w:rsidRPr="008C346E">
        <w:rPr>
          <w:rFonts w:asciiTheme="majorBidi" w:hAnsiTheme="majorBidi" w:cstheme="majorBidi"/>
          <w:vertAlign w:val="superscript"/>
        </w:rPr>
        <w:t>o</w:t>
      </w:r>
      <w:r w:rsidR="00D73CCF">
        <w:rPr>
          <w:rFonts w:asciiTheme="majorBidi" w:hAnsiTheme="majorBidi" w:cstheme="majorBidi"/>
        </w:rPr>
        <w:t xml:space="preserve"> for both TE and TM</w:t>
      </w:r>
      <w:r w:rsidR="00861305">
        <w:t xml:space="preserve"> polarization is</w:t>
      </w:r>
      <w:r w:rsidR="00D73CCF">
        <w:t xml:space="preserve"> listed in Table 3.6.</w:t>
      </w:r>
      <w:r w:rsidR="00B02505">
        <w:t xml:space="preserve"> It can be seen that the flat surface has the biggest shift of 1.22GHz at TE60. Compared with the flat case, the 3D saw-tooth structures have better angular stability performance. Th</w:t>
      </w:r>
      <w:r w:rsidR="003A3BC3">
        <w:t xml:space="preserve">e frequency shift is </w:t>
      </w:r>
      <w:r w:rsidR="00861305">
        <w:t xml:space="preserve">between </w:t>
      </w:r>
      <w:r w:rsidR="003A3BC3">
        <w:t xml:space="preserve">-0.54GHz and 0.46GHz. </w:t>
      </w:r>
      <w:r w:rsidR="00B34EF0">
        <w:t xml:space="preserve">The frequency shift becomes bigger when the number of peaks increases at the same incident angle. </w:t>
      </w:r>
      <w:r w:rsidR="003A3BC3">
        <w:t>The best angular stable performance occurs when the number of the peak is one since t</w:t>
      </w:r>
      <w:r w:rsidR="00861305">
        <w:t>he frequency shift varies between</w:t>
      </w:r>
      <w:r w:rsidR="003A3BC3">
        <w:t xml:space="preserve"> -0.02GHz and 0.1GHz. In </w:t>
      </w:r>
      <w:r w:rsidR="00566512">
        <w:lastRenderedPageBreak/>
        <w:t>addition, the resonant frequencies</w:t>
      </w:r>
      <w:r w:rsidR="003A3BC3">
        <w:t xml:space="preserve"> of TE 30 and TE 60</w:t>
      </w:r>
      <w:r w:rsidR="00566512">
        <w:t xml:space="preserve"> are smaller than the normal incidence</w:t>
      </w:r>
      <w:r w:rsidR="00861305">
        <w:t>. A</w:t>
      </w:r>
      <w:r w:rsidR="00566512">
        <w:t>nd it gets</w:t>
      </w:r>
      <w:r w:rsidR="00B34EF0">
        <w:t xml:space="preserve"> smaller as the incident angle increases. But for TM 30 and TM60, the resonant frequency becomes bigger than the normal incidence and it also gets bigger </w:t>
      </w:r>
      <w:r w:rsidR="00B82FE4">
        <w:t>as the incident angle increases</w:t>
      </w:r>
      <w:r w:rsidR="00B34EF0">
        <w:t>.</w:t>
      </w:r>
      <w:bookmarkEnd w:id="288"/>
      <w:r w:rsidR="00B34EF0">
        <w:t xml:space="preserve">  </w:t>
      </w:r>
    </w:p>
    <w:p w:rsidR="00A709F3" w:rsidRDefault="00A709F3" w:rsidP="00E61A67"/>
    <w:p w:rsidR="008809D1" w:rsidRDefault="0038176A" w:rsidP="008809D1">
      <w:pPr>
        <w:jc w:val="center"/>
        <w:rPr>
          <w:rFonts w:cs="Times New Roman"/>
          <w:szCs w:val="24"/>
        </w:rPr>
      </w:pPr>
      <w:r w:rsidRPr="0038176A">
        <w:rPr>
          <w:rFonts w:cs="Times New Roman"/>
          <w:noProof/>
          <w:szCs w:val="24"/>
          <w:lang w:val="en-TT"/>
        </w:rPr>
        <w:drawing>
          <wp:inline distT="0" distB="0" distL="0" distR="0">
            <wp:extent cx="5095875" cy="2809875"/>
            <wp:effectExtent l="0" t="0" r="0" b="0"/>
            <wp:docPr id="138"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568406" cy="4248472"/>
                      <a:chOff x="611561" y="764704"/>
                      <a:chExt cx="7568406" cy="4248472"/>
                    </a:xfrm>
                  </a:grpSpPr>
                  <a:sp>
                    <a:nvSpPr>
                      <a:cNvPr id="2" name="Rectangle 1"/>
                      <a:cNvSpPr/>
                    </a:nvSpPr>
                    <a:spPr>
                      <a:xfrm rot="16200000">
                        <a:off x="-617173" y="285753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2050" name="Picture 2" descr="C:\Users\postgrad\Desktop\flat TE.jpg"/>
                      <a:cNvPicPr>
                        <a:picLocks noChangeAspect="1" noChangeArrowheads="1"/>
                      </a:cNvPicPr>
                    </a:nvPicPr>
                    <a:blipFill>
                      <a:blip r:embed="rId62" cstate="print"/>
                      <a:srcRect/>
                      <a:stretch>
                        <a:fillRect/>
                      </a:stretch>
                    </a:blipFill>
                    <a:spPr bwMode="auto">
                      <a:xfrm>
                        <a:off x="971600" y="764704"/>
                        <a:ext cx="7208367" cy="4248472"/>
                      </a:xfrm>
                      <a:prstGeom prst="rect">
                        <a:avLst/>
                      </a:prstGeom>
                      <a:noFill/>
                    </a:spPr>
                  </a:pic>
                </lc:lockedCanvas>
              </a:graphicData>
            </a:graphic>
          </wp:inline>
        </w:drawing>
      </w:r>
    </w:p>
    <w:p w:rsidR="008809D1" w:rsidRPr="005D6268" w:rsidRDefault="008809D1" w:rsidP="008809D1">
      <w:pPr>
        <w:pStyle w:val="ListParagraph"/>
        <w:numPr>
          <w:ilvl w:val="0"/>
          <w:numId w:val="12"/>
        </w:numPr>
        <w:ind w:firstLineChars="0"/>
        <w:jc w:val="center"/>
        <w:rPr>
          <w:rFonts w:cs="Times New Roman"/>
          <w:szCs w:val="24"/>
        </w:rPr>
      </w:pPr>
      <w:r w:rsidRPr="005D6268">
        <w:rPr>
          <w:rFonts w:cs="Times New Roman"/>
          <w:szCs w:val="24"/>
        </w:rPr>
        <w:t>TE mode</w:t>
      </w:r>
    </w:p>
    <w:p w:rsidR="008809D1" w:rsidRDefault="0038176A" w:rsidP="008809D1">
      <w:pPr>
        <w:jc w:val="center"/>
        <w:rPr>
          <w:rFonts w:cs="Times New Roman"/>
          <w:szCs w:val="24"/>
        </w:rPr>
      </w:pPr>
      <w:r w:rsidRPr="0038176A">
        <w:rPr>
          <w:rFonts w:cs="Times New Roman"/>
          <w:noProof/>
          <w:szCs w:val="24"/>
          <w:lang w:val="en-TT"/>
        </w:rPr>
        <w:drawing>
          <wp:inline distT="0" distB="0" distL="0" distR="0">
            <wp:extent cx="5172075" cy="2886075"/>
            <wp:effectExtent l="0" t="0" r="0" b="0"/>
            <wp:docPr id="139"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670600" cy="4350327"/>
                      <a:chOff x="611561" y="836712"/>
                      <a:chExt cx="7670600" cy="4350327"/>
                    </a:xfrm>
                  </a:grpSpPr>
                  <a:sp>
                    <a:nvSpPr>
                      <a:cNvPr id="2" name="Rectangle 1"/>
                      <a:cNvSpPr/>
                    </a:nvSpPr>
                    <a:spPr>
                      <a:xfrm rot="16200000">
                        <a:off x="-617173" y="2929541"/>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4" name="Picture 3" descr="flat TM.png"/>
                      <a:cNvPicPr>
                        <a:picLocks noChangeAspect="1"/>
                      </a:cNvPicPr>
                    </a:nvPicPr>
                    <a:blipFill>
                      <a:blip r:embed="rId63" cstate="print"/>
                      <a:stretch>
                        <a:fillRect/>
                      </a:stretch>
                    </a:blipFill>
                    <a:spPr>
                      <a:xfrm>
                        <a:off x="899592" y="836712"/>
                        <a:ext cx="7382569" cy="4350327"/>
                      </a:xfrm>
                      <a:prstGeom prst="rect">
                        <a:avLst/>
                      </a:prstGeom>
                    </a:spPr>
                  </a:pic>
                </lc:lockedCanvas>
              </a:graphicData>
            </a:graphic>
          </wp:inline>
        </w:drawing>
      </w:r>
    </w:p>
    <w:p w:rsidR="008809D1" w:rsidRPr="005D6268" w:rsidRDefault="008809D1" w:rsidP="008809D1">
      <w:pPr>
        <w:jc w:val="center"/>
        <w:rPr>
          <w:rFonts w:cs="Times New Roman"/>
          <w:szCs w:val="24"/>
        </w:rPr>
      </w:pPr>
      <w:r w:rsidRPr="005D6268">
        <w:rPr>
          <w:rFonts w:cs="Times New Roman"/>
          <w:szCs w:val="24"/>
        </w:rPr>
        <w:t>(b</w:t>
      </w:r>
      <w:r>
        <w:rPr>
          <w:rFonts w:cs="Times New Roman"/>
          <w:szCs w:val="24"/>
        </w:rPr>
        <w:t xml:space="preserve">) TM mode </w:t>
      </w:r>
    </w:p>
    <w:p w:rsidR="008809D1" w:rsidRDefault="00227F0F" w:rsidP="008809D1">
      <w:pPr>
        <w:pStyle w:val="Figure"/>
      </w:pPr>
      <w:bookmarkStart w:id="289" w:name="_Toc335603918"/>
      <w:bookmarkStart w:id="290" w:name="_Toc335680070"/>
      <w:bookmarkStart w:id="291" w:name="_Toc341040552"/>
      <w:bookmarkStart w:id="292" w:name="_Toc341040822"/>
      <w:r>
        <w:t>Figure 3</w:t>
      </w:r>
      <w:r w:rsidR="00F24BB1">
        <w:t>.1</w:t>
      </w:r>
      <w:r w:rsidR="00DB6A51">
        <w:t>2</w:t>
      </w:r>
      <w:r w:rsidR="00F849FB">
        <w:t xml:space="preserve"> Transmission response</w:t>
      </w:r>
      <w:r w:rsidR="004E6D0C">
        <w:t xml:space="preserve"> of </w:t>
      </w:r>
      <w:r w:rsidR="004E6D0C" w:rsidRPr="000B0595">
        <w:rPr>
          <w:color w:val="auto"/>
        </w:rPr>
        <w:t>flat cross</w:t>
      </w:r>
      <w:r w:rsidR="008809D1">
        <w:t xml:space="preserve"> FSS at different incidence angles</w:t>
      </w:r>
      <w:r w:rsidR="00DB6A51">
        <w:t xml:space="preserve"> for TE and TM modes</w:t>
      </w:r>
      <w:r w:rsidR="008809D1">
        <w:t>.</w:t>
      </w:r>
      <w:bookmarkEnd w:id="289"/>
      <w:bookmarkEnd w:id="290"/>
      <w:bookmarkEnd w:id="291"/>
      <w:bookmarkEnd w:id="292"/>
    </w:p>
    <w:p w:rsidR="008809D1" w:rsidRDefault="0038176A" w:rsidP="008809D1">
      <w:pPr>
        <w:jc w:val="center"/>
        <w:rPr>
          <w:rFonts w:cs="Times New Roman"/>
          <w:szCs w:val="24"/>
        </w:rPr>
      </w:pPr>
      <w:r w:rsidRPr="0038176A">
        <w:rPr>
          <w:rFonts w:cs="Times New Roman"/>
          <w:noProof/>
          <w:szCs w:val="24"/>
          <w:lang w:val="en-TT"/>
        </w:rPr>
        <w:lastRenderedPageBreak/>
        <w:drawing>
          <wp:inline distT="0" distB="0" distL="0" distR="0">
            <wp:extent cx="5274310" cy="2905754"/>
            <wp:effectExtent l="0" t="0" r="2540" b="0"/>
            <wp:docPr id="140"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580259" cy="4176464"/>
                      <a:chOff x="395537" y="1052736"/>
                      <a:chExt cx="7580259" cy="4176464"/>
                    </a:xfrm>
                  </a:grpSpPr>
                  <a:sp>
                    <a:nvSpPr>
                      <a:cNvPr id="2" name="Rectangle 1"/>
                      <a:cNvSpPr/>
                    </a:nvSpPr>
                    <a:spPr>
                      <a:xfrm rot="16200000">
                        <a:off x="-833197" y="3145565"/>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4098" name="Picture 2" descr="C:\Users\postgrad\Desktop\P=1 TE.png"/>
                      <a:cNvPicPr>
                        <a:picLocks noChangeAspect="1" noChangeArrowheads="1"/>
                      </a:cNvPicPr>
                    </a:nvPicPr>
                    <a:blipFill>
                      <a:blip r:embed="rId64" cstate="print"/>
                      <a:srcRect/>
                      <a:stretch>
                        <a:fillRect/>
                      </a:stretch>
                    </a:blipFill>
                    <a:spPr bwMode="auto">
                      <a:xfrm>
                        <a:off x="755576" y="1052736"/>
                        <a:ext cx="7220220" cy="4176464"/>
                      </a:xfrm>
                      <a:prstGeom prst="rect">
                        <a:avLst/>
                      </a:prstGeom>
                      <a:noFill/>
                    </a:spPr>
                  </a:pic>
                </lc:lockedCanvas>
              </a:graphicData>
            </a:graphic>
          </wp:inline>
        </w:drawing>
      </w:r>
    </w:p>
    <w:p w:rsidR="008809D1" w:rsidRDefault="008809D1" w:rsidP="008809D1">
      <w:pPr>
        <w:pStyle w:val="ListParagraph"/>
        <w:numPr>
          <w:ilvl w:val="0"/>
          <w:numId w:val="13"/>
        </w:numPr>
        <w:ind w:firstLineChars="0"/>
        <w:jc w:val="center"/>
        <w:rPr>
          <w:rFonts w:cs="Times New Roman"/>
          <w:szCs w:val="24"/>
        </w:rPr>
      </w:pPr>
      <w:r w:rsidRPr="005D6268">
        <w:rPr>
          <w:rFonts w:cs="Times New Roman"/>
          <w:szCs w:val="24"/>
        </w:rPr>
        <w:t>TE mode</w:t>
      </w:r>
    </w:p>
    <w:p w:rsidR="008809D1" w:rsidRDefault="008809D1" w:rsidP="008809D1">
      <w:pPr>
        <w:jc w:val="center"/>
        <w:rPr>
          <w:rFonts w:cs="Times New Roman"/>
          <w:szCs w:val="24"/>
        </w:rPr>
      </w:pPr>
    </w:p>
    <w:p w:rsidR="008809D1" w:rsidRPr="005D6268" w:rsidRDefault="0038176A" w:rsidP="008809D1">
      <w:pPr>
        <w:jc w:val="center"/>
        <w:rPr>
          <w:rFonts w:cs="Times New Roman"/>
          <w:szCs w:val="24"/>
        </w:rPr>
      </w:pPr>
      <w:r w:rsidRPr="0038176A">
        <w:rPr>
          <w:rFonts w:cs="Times New Roman"/>
          <w:noProof/>
          <w:szCs w:val="24"/>
          <w:lang w:val="en-TT"/>
        </w:rPr>
        <w:drawing>
          <wp:inline distT="0" distB="0" distL="0" distR="0">
            <wp:extent cx="5274310" cy="2952149"/>
            <wp:effectExtent l="0" t="0" r="2540" b="0"/>
            <wp:docPr id="141"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590120" cy="4248472"/>
                      <a:chOff x="539553" y="1052736"/>
                      <a:chExt cx="7590120" cy="4248472"/>
                    </a:xfrm>
                  </a:grpSpPr>
                  <a:sp>
                    <a:nvSpPr>
                      <a:cNvPr id="2" name="Rectangle 1"/>
                      <a:cNvSpPr/>
                    </a:nvSpPr>
                    <a:spPr>
                      <a:xfrm rot="16200000">
                        <a:off x="-689181" y="3145565"/>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5122" name="Picture 2" descr="C:\Users\postgrad\Desktop\P=1 TM.png"/>
                      <a:cNvPicPr>
                        <a:picLocks noChangeAspect="1" noChangeArrowheads="1"/>
                      </a:cNvPicPr>
                    </a:nvPicPr>
                    <a:blipFill>
                      <a:blip r:embed="rId65" cstate="print"/>
                      <a:srcRect/>
                      <a:stretch>
                        <a:fillRect/>
                      </a:stretch>
                    </a:blipFill>
                    <a:spPr bwMode="auto">
                      <a:xfrm>
                        <a:off x="899592" y="1052736"/>
                        <a:ext cx="7230081" cy="4248472"/>
                      </a:xfrm>
                      <a:prstGeom prst="rect">
                        <a:avLst/>
                      </a:prstGeom>
                      <a:noFill/>
                    </a:spPr>
                  </a:pic>
                </lc:lockedCanvas>
              </a:graphicData>
            </a:graphic>
          </wp:inline>
        </w:drawing>
      </w:r>
    </w:p>
    <w:p w:rsidR="008809D1" w:rsidRPr="00B336E8" w:rsidRDefault="008809D1" w:rsidP="008809D1">
      <w:pPr>
        <w:pStyle w:val="ListParagraph"/>
        <w:numPr>
          <w:ilvl w:val="0"/>
          <w:numId w:val="13"/>
        </w:numPr>
        <w:ind w:firstLineChars="0"/>
        <w:jc w:val="center"/>
        <w:rPr>
          <w:rFonts w:cs="Times New Roman"/>
          <w:szCs w:val="24"/>
        </w:rPr>
      </w:pPr>
      <w:r>
        <w:rPr>
          <w:rFonts w:cs="Times New Roman"/>
          <w:szCs w:val="24"/>
        </w:rPr>
        <w:t>TM mode</w:t>
      </w:r>
    </w:p>
    <w:p w:rsidR="008809D1" w:rsidRPr="00F6521B" w:rsidRDefault="00227F0F" w:rsidP="008809D1">
      <w:pPr>
        <w:pStyle w:val="Figure"/>
      </w:pPr>
      <w:bookmarkStart w:id="293" w:name="_Toc335603919"/>
      <w:bookmarkStart w:id="294" w:name="_Toc335680071"/>
      <w:bookmarkStart w:id="295" w:name="_Toc341040553"/>
      <w:bookmarkStart w:id="296" w:name="_Toc341040823"/>
      <w:r>
        <w:t>Figure 3</w:t>
      </w:r>
      <w:r w:rsidR="00F24BB1">
        <w:t>.1</w:t>
      </w:r>
      <w:r w:rsidR="00DB6A51">
        <w:t>3</w:t>
      </w:r>
      <w:r w:rsidR="00F849FB">
        <w:t xml:space="preserve"> Transmission response</w:t>
      </w:r>
      <w:r w:rsidR="008809D1" w:rsidRPr="0026280C">
        <w:t xml:space="preserve"> of </w:t>
      </w:r>
      <w:r w:rsidR="008809D1">
        <w:t>3D</w:t>
      </w:r>
      <w:r w:rsidR="008809D1" w:rsidRPr="0026280C">
        <w:t xml:space="preserve"> </w:t>
      </w:r>
      <w:r w:rsidR="008809D1">
        <w:t xml:space="preserve">saw-tooth </w:t>
      </w:r>
      <w:r w:rsidR="004E6D0C" w:rsidRPr="000B0595">
        <w:rPr>
          <w:color w:val="auto"/>
        </w:rPr>
        <w:t>cross</w:t>
      </w:r>
      <w:r w:rsidR="008809D1" w:rsidRPr="0026280C">
        <w:t xml:space="preserve"> FSS </w:t>
      </w:r>
      <w:r w:rsidR="008809D1">
        <w:t xml:space="preserve">(P=1) </w:t>
      </w:r>
      <w:r w:rsidR="008809D1" w:rsidRPr="0026280C">
        <w:t>at different incidence angles</w:t>
      </w:r>
      <w:r w:rsidR="00DB6A51">
        <w:t xml:space="preserve"> for TE and TM modes</w:t>
      </w:r>
      <w:r w:rsidR="008809D1">
        <w:t>.</w:t>
      </w:r>
      <w:bookmarkEnd w:id="293"/>
      <w:bookmarkEnd w:id="294"/>
      <w:bookmarkEnd w:id="295"/>
      <w:bookmarkEnd w:id="296"/>
    </w:p>
    <w:p w:rsidR="008809D1" w:rsidRDefault="00227F0F" w:rsidP="008809D1">
      <w:pPr>
        <w:pStyle w:val="3"/>
      </w:pPr>
      <w:bookmarkStart w:id="297" w:name="_Toc332714339"/>
      <w:bookmarkStart w:id="298" w:name="_Toc335604397"/>
      <w:bookmarkStart w:id="299" w:name="_Toc335684149"/>
      <w:bookmarkStart w:id="300" w:name="_Toc341129731"/>
      <w:r>
        <w:t>3</w:t>
      </w:r>
      <w:r w:rsidR="008809D1">
        <w:t>.3.2 The reflection phase responses of flat and 3D saw-tooth AMCs</w:t>
      </w:r>
      <w:bookmarkEnd w:id="297"/>
      <w:bookmarkEnd w:id="298"/>
      <w:bookmarkEnd w:id="299"/>
      <w:bookmarkEnd w:id="300"/>
    </w:p>
    <w:p w:rsidR="00427759" w:rsidRPr="004A76A2" w:rsidRDefault="004A76A2" w:rsidP="00427759">
      <w:r>
        <w:t xml:space="preserve">The AMC surface is </w:t>
      </w:r>
      <w:r w:rsidR="009B02A3">
        <w:t xml:space="preserve">in </w:t>
      </w:r>
      <w:r>
        <w:t xml:space="preserve">essence </w:t>
      </w:r>
      <w:r w:rsidR="009B02A3">
        <w:t>a</w:t>
      </w:r>
      <w:r w:rsidR="00B82FE4">
        <w:t>n</w:t>
      </w:r>
      <w:r w:rsidR="009B02A3">
        <w:t xml:space="preserve"> FSS backing with a ground plane. By adding a ground plane behind the flat cross FSS that was introduced in</w:t>
      </w:r>
      <w:r w:rsidR="00B82FE4">
        <w:t xml:space="preserve"> the</w:t>
      </w:r>
      <w:r w:rsidR="009B02A3">
        <w:t xml:space="preserve"> last section, the flat cross AMC structure without </w:t>
      </w:r>
      <w:proofErr w:type="spellStart"/>
      <w:r w:rsidR="009B02A3">
        <w:t>vias</w:t>
      </w:r>
      <w:proofErr w:type="spellEnd"/>
      <w:r w:rsidR="009B02A3">
        <w:t xml:space="preserve"> is formed. The different </w:t>
      </w:r>
      <w:r w:rsidR="00F64B24">
        <w:t xml:space="preserve">parameter is the thickness </w:t>
      </w:r>
      <w:r w:rsidR="00F64B24">
        <w:lastRenderedPageBreak/>
        <w:t>of the substrate increased to 2mm. The 3D saw-tooth AMC surface is formed in the same way. The ref</w:t>
      </w:r>
      <w:r w:rsidR="00B82FE4">
        <w:t>l</w:t>
      </w:r>
      <w:r w:rsidR="00F64B24">
        <w:t>ection phase response of flat and 3D saw-to</w:t>
      </w:r>
      <w:r w:rsidR="00F24BB1">
        <w:t>oth FSSs is shown in Figure 3.1</w:t>
      </w:r>
      <w:r w:rsidR="00F849FB">
        <w:t>4</w:t>
      </w:r>
      <w:r w:rsidR="00F64B24">
        <w:t xml:space="preserve">. The comparison of the resonant frequency and the percentage bandwidth is presented in Table 3.7. It can be observed that the resonant frequency of the flat surface is higher than </w:t>
      </w:r>
      <w:r w:rsidR="000C07AA">
        <w:t>other</w:t>
      </w:r>
      <w:r w:rsidR="00F64B24">
        <w:t xml:space="preserve"> 3D structures.</w:t>
      </w:r>
      <w:r w:rsidR="000C07AA">
        <w:t xml:space="preserve"> The resonant frequency of the 3D saw-tooth AMC surface with one </w:t>
      </w:r>
      <w:r w:rsidR="00C724E4">
        <w:t>peak is 5.1436GHz</w:t>
      </w:r>
      <w:r w:rsidR="00B82FE4">
        <w:t>,</w:t>
      </w:r>
      <w:r w:rsidR="00C724E4">
        <w:t xml:space="preserve"> which is much</w:t>
      </w:r>
      <w:r w:rsidR="000C07AA">
        <w:t xml:space="preserve"> lower than that of </w:t>
      </w:r>
      <w:r w:rsidR="00B82FE4">
        <w:t xml:space="preserve">the </w:t>
      </w:r>
      <w:r w:rsidR="000C07AA">
        <w:t>flat case</w:t>
      </w:r>
      <w:r w:rsidR="00B82FE4">
        <w:t>.</w:t>
      </w:r>
      <w:r w:rsidR="000C07AA">
        <w:t xml:space="preserve"> </w:t>
      </w:r>
      <w:r w:rsidR="00B82FE4">
        <w:t>And</w:t>
      </w:r>
      <w:r w:rsidR="000C07AA">
        <w:t xml:space="preserve"> the bandwidth is more than twice as wide</w:t>
      </w:r>
      <w:r w:rsidR="00B82FE4">
        <w:t xml:space="preserve"> as the flat surface. As </w:t>
      </w:r>
      <w:r w:rsidR="000C07AA">
        <w:t>the number of peaks</w:t>
      </w:r>
      <w:r w:rsidR="00B82FE4">
        <w:t xml:space="preserve"> increases</w:t>
      </w:r>
      <w:r w:rsidR="000C07AA">
        <w:t xml:space="preserve">, the resonant frequency increases and the bandwidth decreases.  </w:t>
      </w:r>
      <w:r w:rsidR="00F64B24">
        <w:t xml:space="preserve"> </w:t>
      </w:r>
    </w:p>
    <w:p w:rsidR="008809D1" w:rsidRDefault="0038176A" w:rsidP="008809D1">
      <w:pPr>
        <w:jc w:val="center"/>
        <w:rPr>
          <w:rFonts w:cs="Times New Roman"/>
          <w:szCs w:val="24"/>
        </w:rPr>
      </w:pPr>
      <w:r w:rsidRPr="0038176A">
        <w:rPr>
          <w:rFonts w:cs="Times New Roman"/>
          <w:noProof/>
          <w:szCs w:val="24"/>
          <w:lang w:val="en-TT"/>
        </w:rPr>
        <w:drawing>
          <wp:inline distT="0" distB="0" distL="0" distR="0">
            <wp:extent cx="5274310" cy="2918574"/>
            <wp:effectExtent l="0" t="0" r="2540" b="0"/>
            <wp:docPr id="154" name="Objec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07787" cy="4320480"/>
                      <a:chOff x="683568" y="1268760"/>
                      <a:chExt cx="7807787" cy="4320480"/>
                    </a:xfrm>
                  </a:grpSpPr>
                  <a:sp>
                    <a:nvSpPr>
                      <a:cNvPr id="3" name="Rectangle 2"/>
                      <a:cNvSpPr/>
                    </a:nvSpPr>
                    <a:spPr>
                      <a:xfrm rot="16200000">
                        <a:off x="-978137" y="3290505"/>
                        <a:ext cx="3692742"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Reflection phase response in Degrees</a:t>
                          </a:r>
                          <a:endParaRPr lang="en-TT" dirty="0"/>
                        </a:p>
                      </a:txBody>
                      <a:useSpRect/>
                    </a:txSp>
                  </a:sp>
                  <a:pic>
                    <a:nvPicPr>
                      <a:cNvPr id="12290" name="Picture 2" descr="C:\Users\postgrad\Desktop\EBG 2mm.jpg"/>
                      <a:cNvPicPr>
                        <a:picLocks noChangeAspect="1" noChangeArrowheads="1"/>
                      </a:cNvPicPr>
                    </a:nvPicPr>
                    <a:blipFill>
                      <a:blip r:embed="rId66" cstate="print"/>
                      <a:srcRect/>
                      <a:stretch>
                        <a:fillRect/>
                      </a:stretch>
                    </a:blipFill>
                    <a:spPr bwMode="auto">
                      <a:xfrm>
                        <a:off x="1043608" y="1268760"/>
                        <a:ext cx="7447747" cy="4320480"/>
                      </a:xfrm>
                      <a:prstGeom prst="rect">
                        <a:avLst/>
                      </a:prstGeom>
                      <a:noFill/>
                    </a:spPr>
                  </a:pic>
                </lc:lockedCanvas>
              </a:graphicData>
            </a:graphic>
          </wp:inline>
        </w:drawing>
      </w:r>
    </w:p>
    <w:p w:rsidR="00427759" w:rsidRDefault="004E6D0C" w:rsidP="004E6D0C">
      <w:pPr>
        <w:pStyle w:val="Figure"/>
        <w:ind w:left="0"/>
        <w:jc w:val="both"/>
      </w:pPr>
      <w:bookmarkStart w:id="301" w:name="_Toc335603920"/>
      <w:bookmarkStart w:id="302" w:name="_Toc335680072"/>
      <w:r>
        <w:t xml:space="preserve"> </w:t>
      </w:r>
      <w:bookmarkStart w:id="303" w:name="_Toc341040554"/>
      <w:bookmarkStart w:id="304" w:name="_Toc341040824"/>
      <w:r w:rsidR="00227F0F">
        <w:t>Figure 3</w:t>
      </w:r>
      <w:r w:rsidR="00F24BB1">
        <w:t>.1</w:t>
      </w:r>
      <w:r w:rsidR="00DB6A51">
        <w:t>4</w:t>
      </w:r>
      <w:r w:rsidR="00B33176">
        <w:t xml:space="preserve"> Reflection phase response</w:t>
      </w:r>
      <w:r w:rsidR="008809D1">
        <w:t xml:space="preserve"> of </w:t>
      </w:r>
      <w:r w:rsidR="00AB0142">
        <w:t>fla</w:t>
      </w:r>
      <w:r w:rsidR="005B7051">
        <w:t>t and 3D</w:t>
      </w:r>
      <w:r w:rsidR="00AB0142">
        <w:t xml:space="preserve"> AMC</w:t>
      </w:r>
      <w:r w:rsidR="00B33176">
        <w:t xml:space="preserve"> surfaces (n</w:t>
      </w:r>
      <w:r w:rsidR="008809D1">
        <w:t>=2mm).</w:t>
      </w:r>
      <w:bookmarkEnd w:id="301"/>
      <w:bookmarkEnd w:id="302"/>
      <w:bookmarkEnd w:id="303"/>
      <w:bookmarkEnd w:id="304"/>
    </w:p>
    <w:p w:rsidR="008809D1" w:rsidRDefault="00227F0F" w:rsidP="008809D1">
      <w:pPr>
        <w:pStyle w:val="table"/>
      </w:pPr>
      <w:bookmarkStart w:id="305" w:name="_Toc335679615"/>
      <w:r>
        <w:t>Table 3</w:t>
      </w:r>
      <w:r w:rsidR="008809D1">
        <w:t>.7 Compa</w:t>
      </w:r>
      <w:r w:rsidR="005B7051">
        <w:t>rison of flat and 3D</w:t>
      </w:r>
      <w:r w:rsidR="008809D1">
        <w:t xml:space="preserve"> AMC surfaces</w:t>
      </w:r>
      <w:r w:rsidR="00B33176">
        <w:t xml:space="preserve"> (n=2mm)</w:t>
      </w:r>
      <w:r w:rsidR="008809D1">
        <w:t>.</w:t>
      </w:r>
      <w:bookmarkEnd w:id="305"/>
    </w:p>
    <w:tbl>
      <w:tblPr>
        <w:tblStyle w:val="TableGrid"/>
        <w:tblW w:w="0" w:type="auto"/>
        <w:jc w:val="center"/>
        <w:tblLook w:val="04A0"/>
      </w:tblPr>
      <w:tblGrid>
        <w:gridCol w:w="2137"/>
        <w:gridCol w:w="2337"/>
        <w:gridCol w:w="2368"/>
      </w:tblGrid>
      <w:tr w:rsidR="008809D1" w:rsidTr="00227F0F">
        <w:trPr>
          <w:trHeight w:val="1167"/>
          <w:jc w:val="center"/>
        </w:trPr>
        <w:tc>
          <w:tcPr>
            <w:tcW w:w="2137" w:type="dxa"/>
          </w:tcPr>
          <w:p w:rsidR="008809D1" w:rsidRDefault="008809D1" w:rsidP="00227F0F">
            <w:pPr>
              <w:ind w:firstLine="480"/>
              <w:jc w:val="center"/>
              <w:rPr>
                <w:rFonts w:cs="Times New Roman"/>
                <w:szCs w:val="24"/>
              </w:rPr>
            </w:pPr>
          </w:p>
        </w:tc>
        <w:tc>
          <w:tcPr>
            <w:tcW w:w="2337" w:type="dxa"/>
          </w:tcPr>
          <w:p w:rsidR="008809D1" w:rsidRDefault="008809D1" w:rsidP="00227F0F">
            <w:pPr>
              <w:rPr>
                <w:rFonts w:cs="Times New Roman"/>
                <w:szCs w:val="24"/>
              </w:rPr>
            </w:pPr>
            <w:r>
              <w:rPr>
                <w:rFonts w:cs="Times New Roman"/>
                <w:szCs w:val="24"/>
              </w:rPr>
              <w:t>Resonant frequency</w:t>
            </w:r>
          </w:p>
          <w:p w:rsidR="008809D1" w:rsidRDefault="008809D1" w:rsidP="00227F0F">
            <w:pPr>
              <w:jc w:val="center"/>
              <w:rPr>
                <w:rFonts w:cs="Times New Roman"/>
                <w:szCs w:val="24"/>
              </w:rPr>
            </w:pPr>
            <w:r>
              <w:rPr>
                <w:rFonts w:cs="Times New Roman"/>
                <w:szCs w:val="24"/>
              </w:rPr>
              <w:t>(GHz)</w:t>
            </w:r>
          </w:p>
        </w:tc>
        <w:tc>
          <w:tcPr>
            <w:tcW w:w="2368" w:type="dxa"/>
          </w:tcPr>
          <w:p w:rsidR="008809D1" w:rsidRDefault="008809D1" w:rsidP="00227F0F">
            <w:pPr>
              <w:jc w:val="center"/>
              <w:rPr>
                <w:rFonts w:cs="Times New Roman"/>
                <w:szCs w:val="24"/>
              </w:rPr>
            </w:pPr>
            <w:r>
              <w:rPr>
                <w:rFonts w:cs="Times New Roman"/>
                <w:szCs w:val="24"/>
              </w:rPr>
              <w:t>Bandwidth</w:t>
            </w:r>
          </w:p>
          <w:p w:rsidR="008809D1" w:rsidRDefault="008809D1" w:rsidP="00227F0F">
            <w:pPr>
              <w:ind w:firstLine="480"/>
              <w:jc w:val="center"/>
              <w:rPr>
                <w:rFonts w:cs="Times New Roman"/>
                <w:szCs w:val="24"/>
              </w:rPr>
            </w:pPr>
            <w:r>
              <w:rPr>
                <w:rFonts w:cs="Times New Roman"/>
                <w:szCs w:val="24"/>
              </w:rPr>
              <w:t>(%)</w:t>
            </w:r>
          </w:p>
        </w:tc>
      </w:tr>
      <w:tr w:rsidR="009E6146" w:rsidTr="00227F0F">
        <w:trPr>
          <w:trHeight w:val="389"/>
          <w:jc w:val="center"/>
        </w:trPr>
        <w:tc>
          <w:tcPr>
            <w:tcW w:w="2137" w:type="dxa"/>
          </w:tcPr>
          <w:p w:rsidR="009E6146" w:rsidRDefault="009E6146" w:rsidP="00227F0F">
            <w:pPr>
              <w:ind w:firstLine="480"/>
              <w:jc w:val="center"/>
              <w:rPr>
                <w:rFonts w:cs="Times New Roman"/>
                <w:szCs w:val="24"/>
              </w:rPr>
            </w:pPr>
            <w:r>
              <w:rPr>
                <w:rFonts w:cs="Times New Roman"/>
                <w:szCs w:val="24"/>
              </w:rPr>
              <w:t>Flat</w:t>
            </w:r>
          </w:p>
        </w:tc>
        <w:tc>
          <w:tcPr>
            <w:tcW w:w="2337" w:type="dxa"/>
          </w:tcPr>
          <w:p w:rsidR="009E6146" w:rsidRDefault="009E6146" w:rsidP="00227F0F">
            <w:pPr>
              <w:ind w:firstLine="480"/>
              <w:jc w:val="center"/>
              <w:rPr>
                <w:rFonts w:cs="Times New Roman"/>
                <w:szCs w:val="24"/>
              </w:rPr>
            </w:pPr>
            <w:r>
              <w:rPr>
                <w:rFonts w:cs="Times New Roman"/>
                <w:szCs w:val="24"/>
              </w:rPr>
              <w:t>11.998</w:t>
            </w:r>
          </w:p>
        </w:tc>
        <w:tc>
          <w:tcPr>
            <w:tcW w:w="2368" w:type="dxa"/>
          </w:tcPr>
          <w:p w:rsidR="009E6146" w:rsidRDefault="009E6146" w:rsidP="00227F0F">
            <w:pPr>
              <w:ind w:firstLine="480"/>
              <w:jc w:val="center"/>
              <w:rPr>
                <w:rFonts w:cs="Times New Roman"/>
                <w:szCs w:val="24"/>
              </w:rPr>
            </w:pPr>
            <w:r>
              <w:rPr>
                <w:rFonts w:cs="Times New Roman"/>
                <w:szCs w:val="24"/>
              </w:rPr>
              <w:t>20.52</w:t>
            </w:r>
          </w:p>
        </w:tc>
      </w:tr>
      <w:tr w:rsidR="009E6146" w:rsidTr="00227F0F">
        <w:trPr>
          <w:trHeight w:val="389"/>
          <w:jc w:val="center"/>
        </w:trPr>
        <w:tc>
          <w:tcPr>
            <w:tcW w:w="2137" w:type="dxa"/>
          </w:tcPr>
          <w:p w:rsidR="009E6146" w:rsidRDefault="009E6146" w:rsidP="00227F0F">
            <w:pPr>
              <w:ind w:firstLine="480"/>
              <w:jc w:val="center"/>
              <w:rPr>
                <w:rFonts w:cs="Times New Roman"/>
                <w:szCs w:val="24"/>
              </w:rPr>
            </w:pPr>
            <w:r>
              <w:rPr>
                <w:rFonts w:cs="Times New Roman"/>
                <w:szCs w:val="24"/>
              </w:rPr>
              <w:t>P=1</w:t>
            </w:r>
          </w:p>
        </w:tc>
        <w:tc>
          <w:tcPr>
            <w:tcW w:w="2337" w:type="dxa"/>
          </w:tcPr>
          <w:p w:rsidR="009E6146" w:rsidRDefault="009E6146" w:rsidP="00227F0F">
            <w:pPr>
              <w:ind w:firstLine="480"/>
              <w:jc w:val="center"/>
              <w:rPr>
                <w:rFonts w:cs="Times New Roman"/>
                <w:szCs w:val="24"/>
              </w:rPr>
            </w:pPr>
            <w:r>
              <w:rPr>
                <w:rFonts w:cs="Times New Roman"/>
                <w:szCs w:val="24"/>
              </w:rPr>
              <w:t>5.1436</w:t>
            </w:r>
          </w:p>
        </w:tc>
        <w:tc>
          <w:tcPr>
            <w:tcW w:w="2368" w:type="dxa"/>
          </w:tcPr>
          <w:p w:rsidR="009E6146" w:rsidRDefault="009E6146" w:rsidP="00227F0F">
            <w:pPr>
              <w:ind w:firstLine="480"/>
              <w:jc w:val="center"/>
              <w:rPr>
                <w:rFonts w:cs="Times New Roman"/>
                <w:szCs w:val="24"/>
              </w:rPr>
            </w:pPr>
            <w:r>
              <w:rPr>
                <w:rFonts w:cs="Times New Roman"/>
                <w:szCs w:val="24"/>
              </w:rPr>
              <w:t>57.8</w:t>
            </w:r>
          </w:p>
        </w:tc>
      </w:tr>
      <w:tr w:rsidR="009E6146" w:rsidTr="00227F0F">
        <w:trPr>
          <w:trHeight w:val="389"/>
          <w:jc w:val="center"/>
        </w:trPr>
        <w:tc>
          <w:tcPr>
            <w:tcW w:w="2137" w:type="dxa"/>
          </w:tcPr>
          <w:p w:rsidR="009E6146" w:rsidRDefault="009E6146" w:rsidP="00227F0F">
            <w:pPr>
              <w:ind w:firstLine="480"/>
              <w:jc w:val="center"/>
              <w:rPr>
                <w:rFonts w:cs="Times New Roman"/>
                <w:szCs w:val="24"/>
              </w:rPr>
            </w:pPr>
            <w:r>
              <w:rPr>
                <w:rFonts w:cs="Times New Roman"/>
                <w:szCs w:val="24"/>
              </w:rPr>
              <w:t>P=3</w:t>
            </w:r>
          </w:p>
        </w:tc>
        <w:tc>
          <w:tcPr>
            <w:tcW w:w="2337" w:type="dxa"/>
          </w:tcPr>
          <w:p w:rsidR="009E6146" w:rsidRDefault="009E6146" w:rsidP="00227F0F">
            <w:pPr>
              <w:ind w:firstLine="480"/>
              <w:jc w:val="center"/>
              <w:rPr>
                <w:rFonts w:cs="Times New Roman"/>
                <w:szCs w:val="24"/>
              </w:rPr>
            </w:pPr>
            <w:r>
              <w:rPr>
                <w:rFonts w:cs="Times New Roman"/>
                <w:szCs w:val="24"/>
              </w:rPr>
              <w:t>7.5893</w:t>
            </w:r>
          </w:p>
        </w:tc>
        <w:tc>
          <w:tcPr>
            <w:tcW w:w="2368" w:type="dxa"/>
          </w:tcPr>
          <w:p w:rsidR="009E6146" w:rsidRDefault="009E6146" w:rsidP="00227F0F">
            <w:pPr>
              <w:ind w:firstLine="480"/>
              <w:jc w:val="center"/>
              <w:rPr>
                <w:rFonts w:cs="Times New Roman"/>
                <w:szCs w:val="24"/>
              </w:rPr>
            </w:pPr>
            <w:r>
              <w:rPr>
                <w:rFonts w:cs="Times New Roman"/>
                <w:szCs w:val="24"/>
              </w:rPr>
              <w:t>29.8</w:t>
            </w:r>
          </w:p>
        </w:tc>
      </w:tr>
      <w:tr w:rsidR="009E6146" w:rsidTr="00227F0F">
        <w:trPr>
          <w:trHeight w:val="389"/>
          <w:jc w:val="center"/>
        </w:trPr>
        <w:tc>
          <w:tcPr>
            <w:tcW w:w="2137" w:type="dxa"/>
          </w:tcPr>
          <w:p w:rsidR="009E6146" w:rsidRDefault="009E6146" w:rsidP="00227F0F">
            <w:pPr>
              <w:ind w:firstLine="480"/>
              <w:jc w:val="center"/>
              <w:rPr>
                <w:rFonts w:cs="Times New Roman"/>
                <w:szCs w:val="24"/>
              </w:rPr>
            </w:pPr>
            <w:r>
              <w:rPr>
                <w:rFonts w:cs="Times New Roman"/>
                <w:szCs w:val="24"/>
              </w:rPr>
              <w:t>P=6</w:t>
            </w:r>
          </w:p>
        </w:tc>
        <w:tc>
          <w:tcPr>
            <w:tcW w:w="2337" w:type="dxa"/>
          </w:tcPr>
          <w:p w:rsidR="009E6146" w:rsidRDefault="009E6146" w:rsidP="00227F0F">
            <w:pPr>
              <w:ind w:firstLine="480"/>
              <w:jc w:val="center"/>
              <w:rPr>
                <w:rFonts w:cs="Times New Roman"/>
                <w:szCs w:val="24"/>
              </w:rPr>
            </w:pPr>
            <w:r>
              <w:rPr>
                <w:rFonts w:cs="Times New Roman"/>
                <w:szCs w:val="24"/>
              </w:rPr>
              <w:t>8.8924</w:t>
            </w:r>
          </w:p>
        </w:tc>
        <w:tc>
          <w:tcPr>
            <w:tcW w:w="2368" w:type="dxa"/>
          </w:tcPr>
          <w:p w:rsidR="009E6146" w:rsidRDefault="009E6146" w:rsidP="00227F0F">
            <w:pPr>
              <w:ind w:firstLine="480"/>
              <w:jc w:val="center"/>
              <w:rPr>
                <w:rFonts w:cs="Times New Roman"/>
                <w:szCs w:val="24"/>
              </w:rPr>
            </w:pPr>
            <w:r>
              <w:rPr>
                <w:rFonts w:cs="Times New Roman"/>
                <w:szCs w:val="24"/>
              </w:rPr>
              <w:t>24.57</w:t>
            </w:r>
          </w:p>
        </w:tc>
      </w:tr>
      <w:tr w:rsidR="009E6146" w:rsidTr="00227F0F">
        <w:trPr>
          <w:trHeight w:val="389"/>
          <w:jc w:val="center"/>
        </w:trPr>
        <w:tc>
          <w:tcPr>
            <w:tcW w:w="2137" w:type="dxa"/>
          </w:tcPr>
          <w:p w:rsidR="009E6146" w:rsidRDefault="009E6146" w:rsidP="00227F0F">
            <w:pPr>
              <w:ind w:firstLine="480"/>
              <w:jc w:val="center"/>
              <w:rPr>
                <w:rFonts w:cs="Times New Roman"/>
                <w:szCs w:val="24"/>
              </w:rPr>
            </w:pPr>
            <w:r>
              <w:rPr>
                <w:rFonts w:cs="Times New Roman"/>
                <w:szCs w:val="24"/>
              </w:rPr>
              <w:t>P=9</w:t>
            </w:r>
          </w:p>
        </w:tc>
        <w:tc>
          <w:tcPr>
            <w:tcW w:w="2337" w:type="dxa"/>
          </w:tcPr>
          <w:p w:rsidR="009E6146" w:rsidRDefault="009E6146" w:rsidP="00227F0F">
            <w:pPr>
              <w:ind w:firstLine="480"/>
              <w:jc w:val="center"/>
              <w:rPr>
                <w:rFonts w:cs="Times New Roman"/>
                <w:szCs w:val="24"/>
              </w:rPr>
            </w:pPr>
            <w:r>
              <w:rPr>
                <w:rFonts w:cs="Times New Roman"/>
                <w:szCs w:val="24"/>
              </w:rPr>
              <w:t>9.5286</w:t>
            </w:r>
          </w:p>
        </w:tc>
        <w:tc>
          <w:tcPr>
            <w:tcW w:w="2368" w:type="dxa"/>
          </w:tcPr>
          <w:p w:rsidR="009E6146" w:rsidRDefault="009E6146" w:rsidP="00227F0F">
            <w:pPr>
              <w:ind w:firstLine="480"/>
              <w:jc w:val="center"/>
              <w:rPr>
                <w:rFonts w:cs="Times New Roman"/>
                <w:szCs w:val="24"/>
              </w:rPr>
            </w:pPr>
            <w:r>
              <w:rPr>
                <w:rFonts w:cs="Times New Roman"/>
                <w:szCs w:val="24"/>
              </w:rPr>
              <w:t>22.68</w:t>
            </w:r>
          </w:p>
        </w:tc>
      </w:tr>
    </w:tbl>
    <w:p w:rsidR="00227F73" w:rsidRDefault="00875FAF" w:rsidP="008809D1">
      <w:pPr>
        <w:rPr>
          <w:rFonts w:cs="Times New Roman"/>
          <w:szCs w:val="24"/>
        </w:rPr>
      </w:pPr>
      <w:r>
        <w:rPr>
          <w:rFonts w:cs="Times New Roman"/>
          <w:szCs w:val="24"/>
        </w:rPr>
        <w:lastRenderedPageBreak/>
        <w:t>The</w:t>
      </w:r>
      <w:r w:rsidR="00C724E4">
        <w:rPr>
          <w:rFonts w:cs="Times New Roman"/>
          <w:szCs w:val="24"/>
        </w:rPr>
        <w:t xml:space="preserve"> comparison is made between </w:t>
      </w:r>
      <w:r>
        <w:rPr>
          <w:rFonts w:cs="Times New Roman"/>
          <w:szCs w:val="24"/>
        </w:rPr>
        <w:t xml:space="preserve">the </w:t>
      </w:r>
      <w:r w:rsidR="00C724E4">
        <w:rPr>
          <w:rFonts w:cs="Times New Roman"/>
          <w:szCs w:val="24"/>
        </w:rPr>
        <w:t xml:space="preserve">flat and 3D saw-tooth AMCs with the same thickness of the substrate. </w:t>
      </w:r>
      <w:r>
        <w:rPr>
          <w:rFonts w:cs="Times New Roman"/>
          <w:szCs w:val="24"/>
        </w:rPr>
        <w:t>However, t</w:t>
      </w:r>
      <w:r w:rsidR="00C724E4">
        <w:rPr>
          <w:rFonts w:cs="Times New Roman"/>
          <w:szCs w:val="24"/>
        </w:rPr>
        <w:t xml:space="preserve">he distance between the top of the copper and the ground plane of </w:t>
      </w:r>
      <w:r w:rsidR="00B82FE4">
        <w:rPr>
          <w:rFonts w:cs="Times New Roman"/>
          <w:szCs w:val="24"/>
        </w:rPr>
        <w:t xml:space="preserve">the </w:t>
      </w:r>
      <w:r w:rsidR="00C724E4">
        <w:rPr>
          <w:rFonts w:cs="Times New Roman"/>
          <w:szCs w:val="24"/>
        </w:rPr>
        <w:t xml:space="preserve">flat and </w:t>
      </w:r>
      <w:r w:rsidR="00B82FE4">
        <w:rPr>
          <w:rFonts w:cs="Times New Roman"/>
          <w:szCs w:val="24"/>
        </w:rPr>
        <w:t xml:space="preserve">the </w:t>
      </w:r>
      <w:r w:rsidR="00C724E4">
        <w:rPr>
          <w:rFonts w:cs="Times New Roman"/>
          <w:szCs w:val="24"/>
        </w:rPr>
        <w:t>3D AMC</w:t>
      </w:r>
      <w:r>
        <w:rPr>
          <w:rFonts w:cs="Times New Roman"/>
          <w:szCs w:val="24"/>
        </w:rPr>
        <w:t>s is different</w:t>
      </w:r>
      <w:r w:rsidR="00C724E4">
        <w:rPr>
          <w:rFonts w:cs="Times New Roman"/>
          <w:szCs w:val="24"/>
        </w:rPr>
        <w:t xml:space="preserve">. </w:t>
      </w:r>
      <w:r w:rsidR="00227F73">
        <w:rPr>
          <w:rFonts w:cs="Times New Roman"/>
          <w:szCs w:val="24"/>
        </w:rPr>
        <w:t>To make them the same height, the thickness of the substrate is increased to 10mm for flat structure, 7.344mm for 3D saw-tooth with three peaks, 8.632mm for six peaks and 9.115mm for nine peaks. Thus, all the AMC surfaces have the same distance between the top of the copper and the ground plane of 10mm. The reflection phase responses are simulated using C</w:t>
      </w:r>
      <w:r w:rsidR="00F24BB1">
        <w:rPr>
          <w:rFonts w:cs="Times New Roman"/>
          <w:szCs w:val="24"/>
        </w:rPr>
        <w:t>ST as shown in Figure 3.1</w:t>
      </w:r>
      <w:r w:rsidR="00F849FB">
        <w:rPr>
          <w:rFonts w:cs="Times New Roman"/>
          <w:szCs w:val="24"/>
        </w:rPr>
        <w:t>5</w:t>
      </w:r>
      <w:r w:rsidR="00227F73">
        <w:rPr>
          <w:rFonts w:cs="Times New Roman"/>
          <w:szCs w:val="24"/>
        </w:rPr>
        <w:t xml:space="preserve">. The resonant frequency and the percentage bandwidth are </w:t>
      </w:r>
      <w:r w:rsidR="0094762B">
        <w:rPr>
          <w:rFonts w:cs="Times New Roman"/>
          <w:szCs w:val="24"/>
        </w:rPr>
        <w:t>compared and</w:t>
      </w:r>
      <w:r w:rsidR="00227F73">
        <w:rPr>
          <w:rFonts w:cs="Times New Roman"/>
          <w:szCs w:val="24"/>
        </w:rPr>
        <w:t xml:space="preserve"> presented in Table 3.8. As the thickness of the substrate</w:t>
      </w:r>
      <w:r w:rsidR="00B82FE4">
        <w:rPr>
          <w:rFonts w:cs="Times New Roman"/>
          <w:szCs w:val="24"/>
        </w:rPr>
        <w:t xml:space="preserve"> increases</w:t>
      </w:r>
      <w:r w:rsidR="00227F73">
        <w:rPr>
          <w:rFonts w:cs="Times New Roman"/>
          <w:szCs w:val="24"/>
        </w:rPr>
        <w:t xml:space="preserve">, the resonant frequency decreases </w:t>
      </w:r>
      <w:r w:rsidR="0094762B">
        <w:rPr>
          <w:rFonts w:cs="Times New Roman"/>
          <w:szCs w:val="24"/>
        </w:rPr>
        <w:t>and the bandwidth has a large increase for all structures. The flat surface has the highest resonant frequency of 5.7794GHz but has the widest bandwidth of 94%. The</w:t>
      </w:r>
      <w:r w:rsidR="00227F73">
        <w:rPr>
          <w:rFonts w:cs="Times New Roman"/>
          <w:szCs w:val="24"/>
        </w:rPr>
        <w:t xml:space="preserve"> </w:t>
      </w:r>
      <w:r w:rsidR="0094762B">
        <w:rPr>
          <w:rFonts w:cs="Times New Roman"/>
          <w:szCs w:val="24"/>
        </w:rPr>
        <w:t>lowest resonant frequency occurs at the 3D saw-tooth with one peak but with the narrowest bandwidth. For the 3D structures, as the number of peaks increases, the resonant frequency increases and the bandwidth increases</w:t>
      </w:r>
      <w:r w:rsidR="00B82FE4">
        <w:rPr>
          <w:rFonts w:cs="Times New Roman"/>
          <w:szCs w:val="24"/>
        </w:rPr>
        <w:t xml:space="preserve"> too</w:t>
      </w:r>
      <w:r w:rsidR="0094762B">
        <w:rPr>
          <w:rFonts w:cs="Times New Roman"/>
          <w:szCs w:val="24"/>
        </w:rPr>
        <w:t xml:space="preserve">. </w:t>
      </w:r>
    </w:p>
    <w:p w:rsidR="00C724E4" w:rsidRDefault="00C724E4" w:rsidP="008809D1">
      <w:pPr>
        <w:rPr>
          <w:rFonts w:cs="Times New Roman"/>
          <w:szCs w:val="24"/>
        </w:rPr>
      </w:pPr>
    </w:p>
    <w:p w:rsidR="008809D1" w:rsidRDefault="0038176A" w:rsidP="008809D1">
      <w:pPr>
        <w:rPr>
          <w:rFonts w:cs="Times New Roman"/>
          <w:szCs w:val="24"/>
        </w:rPr>
      </w:pPr>
      <w:r w:rsidRPr="0038176A">
        <w:rPr>
          <w:rFonts w:cs="Times New Roman"/>
          <w:noProof/>
          <w:szCs w:val="24"/>
          <w:lang w:val="en-TT"/>
        </w:rPr>
        <w:drawing>
          <wp:inline distT="0" distB="0" distL="0" distR="0">
            <wp:extent cx="5274310" cy="2922847"/>
            <wp:effectExtent l="0" t="0" r="2540" b="0"/>
            <wp:docPr id="156" name="Object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5251" cy="4392487"/>
                      <a:chOff x="683568" y="1196752"/>
                      <a:chExt cx="7925251" cy="4392487"/>
                    </a:xfrm>
                  </a:grpSpPr>
                  <a:sp>
                    <a:nvSpPr>
                      <a:cNvPr id="3" name="Rectangle 2"/>
                      <a:cNvSpPr/>
                    </a:nvSpPr>
                    <a:spPr>
                      <a:xfrm rot="16200000">
                        <a:off x="-978137" y="3146489"/>
                        <a:ext cx="3692742"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Reflection phase response in Degrees</a:t>
                          </a:r>
                          <a:endParaRPr lang="en-TT" dirty="0"/>
                        </a:p>
                      </a:txBody>
                      <a:useSpRect/>
                    </a:txSp>
                  </a:sp>
                  <a:pic>
                    <a:nvPicPr>
                      <a:cNvPr id="13314" name="Picture 2" descr="C:\Users\postgrad\Desktop\EBG 10mm.jpg"/>
                      <a:cNvPicPr>
                        <a:picLocks noChangeAspect="1" noChangeArrowheads="1"/>
                      </a:cNvPicPr>
                    </a:nvPicPr>
                    <a:blipFill>
                      <a:blip r:embed="rId67" cstate="print"/>
                      <a:srcRect/>
                      <a:stretch>
                        <a:fillRect/>
                      </a:stretch>
                    </a:blipFill>
                    <a:spPr bwMode="auto">
                      <a:xfrm>
                        <a:off x="1043608" y="1196752"/>
                        <a:ext cx="7565211" cy="4392487"/>
                      </a:xfrm>
                      <a:prstGeom prst="rect">
                        <a:avLst/>
                      </a:prstGeom>
                      <a:noFill/>
                    </a:spPr>
                  </a:pic>
                </lc:lockedCanvas>
              </a:graphicData>
            </a:graphic>
          </wp:inline>
        </w:drawing>
      </w:r>
    </w:p>
    <w:p w:rsidR="005C2F48" w:rsidRDefault="00227F0F" w:rsidP="00C724E4">
      <w:pPr>
        <w:pStyle w:val="Figure"/>
      </w:pPr>
      <w:bookmarkStart w:id="306" w:name="_Toc335603921"/>
      <w:bookmarkStart w:id="307" w:name="_Toc335680073"/>
      <w:bookmarkStart w:id="308" w:name="_Toc341040555"/>
      <w:bookmarkStart w:id="309" w:name="_Toc341040825"/>
      <w:r>
        <w:t>Figure 3</w:t>
      </w:r>
      <w:r w:rsidR="00F24BB1">
        <w:t>.1</w:t>
      </w:r>
      <w:r w:rsidR="00DB6A51">
        <w:t>5</w:t>
      </w:r>
      <w:r w:rsidR="00B33176">
        <w:t xml:space="preserve"> Reflection phase response</w:t>
      </w:r>
      <w:r w:rsidR="005B7051">
        <w:t xml:space="preserve"> of flat and 3D </w:t>
      </w:r>
      <w:r w:rsidR="00AB0142">
        <w:t>AMC</w:t>
      </w:r>
      <w:r w:rsidR="00B33176">
        <w:t xml:space="preserve"> surfaces</w:t>
      </w:r>
      <w:r w:rsidR="00AB0142">
        <w:rPr>
          <w:rFonts w:hint="eastAsia"/>
        </w:rPr>
        <w:t xml:space="preserve"> </w:t>
      </w:r>
      <w:r w:rsidR="008809D1">
        <w:t>(h=9.5mm).</w:t>
      </w:r>
      <w:bookmarkEnd w:id="306"/>
      <w:bookmarkEnd w:id="307"/>
      <w:bookmarkEnd w:id="308"/>
      <w:bookmarkEnd w:id="309"/>
    </w:p>
    <w:p w:rsidR="00427759" w:rsidRDefault="00427759" w:rsidP="00C724E4">
      <w:pPr>
        <w:pStyle w:val="Figure"/>
      </w:pPr>
    </w:p>
    <w:p w:rsidR="008809D1" w:rsidRDefault="00227F0F" w:rsidP="008809D1">
      <w:pPr>
        <w:pStyle w:val="table"/>
      </w:pPr>
      <w:bookmarkStart w:id="310" w:name="_Toc335679616"/>
      <w:r>
        <w:lastRenderedPageBreak/>
        <w:t>Table 3</w:t>
      </w:r>
      <w:r w:rsidR="008809D1" w:rsidRPr="004D1EC5">
        <w:t>.8 Compa</w:t>
      </w:r>
      <w:r w:rsidR="004E6D0C">
        <w:t>rison of flat and 3D cross</w:t>
      </w:r>
      <w:r w:rsidR="008809D1" w:rsidRPr="004D1EC5">
        <w:t xml:space="preserve"> AMC surfaces</w:t>
      </w:r>
      <w:r w:rsidR="00B33176">
        <w:t xml:space="preserve"> (h=9.5mm)</w:t>
      </w:r>
      <w:r w:rsidR="008809D1" w:rsidRPr="004D1EC5">
        <w:t>.</w:t>
      </w:r>
      <w:bookmarkEnd w:id="310"/>
    </w:p>
    <w:tbl>
      <w:tblPr>
        <w:tblStyle w:val="TableGrid"/>
        <w:tblW w:w="0" w:type="auto"/>
        <w:jc w:val="center"/>
        <w:tblLook w:val="04A0"/>
      </w:tblPr>
      <w:tblGrid>
        <w:gridCol w:w="2244"/>
        <w:gridCol w:w="2470"/>
        <w:gridCol w:w="2470"/>
      </w:tblGrid>
      <w:tr w:rsidR="008809D1" w:rsidTr="00227F0F">
        <w:trPr>
          <w:trHeight w:val="1118"/>
          <w:jc w:val="center"/>
        </w:trPr>
        <w:tc>
          <w:tcPr>
            <w:tcW w:w="2244" w:type="dxa"/>
          </w:tcPr>
          <w:p w:rsidR="008809D1" w:rsidRDefault="008809D1" w:rsidP="00227F0F">
            <w:pPr>
              <w:ind w:firstLine="480"/>
              <w:jc w:val="center"/>
              <w:rPr>
                <w:rFonts w:cs="Times New Roman"/>
                <w:szCs w:val="24"/>
              </w:rPr>
            </w:pPr>
          </w:p>
        </w:tc>
        <w:tc>
          <w:tcPr>
            <w:tcW w:w="2470" w:type="dxa"/>
          </w:tcPr>
          <w:p w:rsidR="008809D1" w:rsidRDefault="008809D1" w:rsidP="00227F0F">
            <w:pPr>
              <w:rPr>
                <w:rFonts w:cs="Times New Roman"/>
                <w:szCs w:val="24"/>
              </w:rPr>
            </w:pPr>
            <w:r>
              <w:rPr>
                <w:rFonts w:cs="Times New Roman"/>
                <w:szCs w:val="24"/>
              </w:rPr>
              <w:t>Resonant frequency</w:t>
            </w:r>
          </w:p>
          <w:p w:rsidR="008809D1" w:rsidRDefault="008809D1" w:rsidP="00227F0F">
            <w:pPr>
              <w:jc w:val="center"/>
              <w:rPr>
                <w:rFonts w:cs="Times New Roman"/>
                <w:szCs w:val="24"/>
              </w:rPr>
            </w:pPr>
            <w:r>
              <w:rPr>
                <w:rFonts w:cs="Times New Roman"/>
                <w:szCs w:val="24"/>
              </w:rPr>
              <w:t>(GHz)</w:t>
            </w:r>
          </w:p>
        </w:tc>
        <w:tc>
          <w:tcPr>
            <w:tcW w:w="2470" w:type="dxa"/>
          </w:tcPr>
          <w:p w:rsidR="008809D1" w:rsidRDefault="008809D1" w:rsidP="00227F0F">
            <w:pPr>
              <w:jc w:val="center"/>
              <w:rPr>
                <w:rFonts w:cs="Times New Roman"/>
                <w:szCs w:val="24"/>
              </w:rPr>
            </w:pPr>
            <w:r>
              <w:rPr>
                <w:rFonts w:cs="Times New Roman"/>
                <w:szCs w:val="24"/>
              </w:rPr>
              <w:t>Bandwidth</w:t>
            </w:r>
          </w:p>
          <w:p w:rsidR="008809D1" w:rsidRDefault="008809D1" w:rsidP="00227F0F">
            <w:pPr>
              <w:ind w:firstLine="480"/>
              <w:jc w:val="center"/>
              <w:rPr>
                <w:rFonts w:cs="Times New Roman"/>
                <w:szCs w:val="24"/>
              </w:rPr>
            </w:pPr>
            <w:r>
              <w:rPr>
                <w:rFonts w:cs="Times New Roman"/>
                <w:szCs w:val="24"/>
              </w:rPr>
              <w:t>(%)</w:t>
            </w:r>
          </w:p>
        </w:tc>
      </w:tr>
      <w:tr w:rsidR="009E6146" w:rsidTr="00227F0F">
        <w:trPr>
          <w:trHeight w:val="429"/>
          <w:jc w:val="center"/>
        </w:trPr>
        <w:tc>
          <w:tcPr>
            <w:tcW w:w="2244" w:type="dxa"/>
          </w:tcPr>
          <w:p w:rsidR="009E6146" w:rsidRDefault="009E6146" w:rsidP="00227F0F">
            <w:pPr>
              <w:ind w:firstLine="480"/>
              <w:jc w:val="center"/>
              <w:rPr>
                <w:rFonts w:cs="Times New Roman"/>
                <w:szCs w:val="24"/>
              </w:rPr>
            </w:pPr>
            <w:r>
              <w:rPr>
                <w:rFonts w:cs="Times New Roman"/>
                <w:szCs w:val="24"/>
              </w:rPr>
              <w:t>Flat</w:t>
            </w:r>
          </w:p>
        </w:tc>
        <w:tc>
          <w:tcPr>
            <w:tcW w:w="2470" w:type="dxa"/>
          </w:tcPr>
          <w:p w:rsidR="009E6146" w:rsidRDefault="009E6146" w:rsidP="00227F0F">
            <w:pPr>
              <w:ind w:firstLine="480"/>
              <w:jc w:val="center"/>
              <w:rPr>
                <w:rFonts w:cs="Times New Roman"/>
                <w:szCs w:val="24"/>
              </w:rPr>
            </w:pPr>
            <w:r>
              <w:rPr>
                <w:rFonts w:cs="Times New Roman"/>
                <w:szCs w:val="24"/>
              </w:rPr>
              <w:t>5.7794</w:t>
            </w:r>
          </w:p>
        </w:tc>
        <w:tc>
          <w:tcPr>
            <w:tcW w:w="2470" w:type="dxa"/>
          </w:tcPr>
          <w:p w:rsidR="009E6146" w:rsidRDefault="009E6146" w:rsidP="00227F0F">
            <w:pPr>
              <w:ind w:firstLine="480"/>
              <w:jc w:val="center"/>
              <w:rPr>
                <w:rFonts w:cs="Times New Roman"/>
                <w:szCs w:val="24"/>
              </w:rPr>
            </w:pPr>
            <w:r>
              <w:rPr>
                <w:rFonts w:cs="Times New Roman"/>
                <w:szCs w:val="24"/>
              </w:rPr>
              <w:t>94</w:t>
            </w:r>
          </w:p>
        </w:tc>
      </w:tr>
      <w:tr w:rsidR="009E6146" w:rsidTr="00227F0F">
        <w:trPr>
          <w:trHeight w:val="429"/>
          <w:jc w:val="center"/>
        </w:trPr>
        <w:tc>
          <w:tcPr>
            <w:tcW w:w="2244" w:type="dxa"/>
          </w:tcPr>
          <w:p w:rsidR="009E6146" w:rsidRDefault="009E6146" w:rsidP="00227F0F">
            <w:pPr>
              <w:ind w:firstLine="480"/>
              <w:jc w:val="center"/>
              <w:rPr>
                <w:rFonts w:cs="Times New Roman"/>
                <w:szCs w:val="24"/>
              </w:rPr>
            </w:pPr>
            <w:r>
              <w:rPr>
                <w:rFonts w:cs="Times New Roman"/>
                <w:szCs w:val="24"/>
              </w:rPr>
              <w:t>P=1</w:t>
            </w:r>
          </w:p>
        </w:tc>
        <w:tc>
          <w:tcPr>
            <w:tcW w:w="2470" w:type="dxa"/>
          </w:tcPr>
          <w:p w:rsidR="009E6146" w:rsidRDefault="009E6146" w:rsidP="00227F0F">
            <w:pPr>
              <w:ind w:firstLine="480"/>
              <w:jc w:val="center"/>
              <w:rPr>
                <w:rFonts w:cs="Times New Roman"/>
                <w:szCs w:val="24"/>
              </w:rPr>
            </w:pPr>
            <w:r>
              <w:rPr>
                <w:rFonts w:cs="Times New Roman"/>
                <w:szCs w:val="24"/>
              </w:rPr>
              <w:t>5.1436</w:t>
            </w:r>
          </w:p>
        </w:tc>
        <w:tc>
          <w:tcPr>
            <w:tcW w:w="2470" w:type="dxa"/>
          </w:tcPr>
          <w:p w:rsidR="009E6146" w:rsidRDefault="009E6146" w:rsidP="00227F0F">
            <w:pPr>
              <w:ind w:firstLine="480"/>
              <w:jc w:val="center"/>
              <w:rPr>
                <w:rFonts w:cs="Times New Roman"/>
                <w:szCs w:val="24"/>
              </w:rPr>
            </w:pPr>
            <w:r>
              <w:rPr>
                <w:rFonts w:cs="Times New Roman"/>
                <w:szCs w:val="24"/>
              </w:rPr>
              <w:t>57.8</w:t>
            </w:r>
          </w:p>
        </w:tc>
      </w:tr>
      <w:tr w:rsidR="009E6146" w:rsidTr="00227F0F">
        <w:trPr>
          <w:trHeight w:val="429"/>
          <w:jc w:val="center"/>
        </w:trPr>
        <w:tc>
          <w:tcPr>
            <w:tcW w:w="2244" w:type="dxa"/>
          </w:tcPr>
          <w:p w:rsidR="009E6146" w:rsidRDefault="009E6146" w:rsidP="00227F0F">
            <w:pPr>
              <w:ind w:firstLine="480"/>
              <w:jc w:val="center"/>
              <w:rPr>
                <w:rFonts w:cs="Times New Roman"/>
                <w:szCs w:val="24"/>
              </w:rPr>
            </w:pPr>
            <w:r>
              <w:rPr>
                <w:rFonts w:cs="Times New Roman"/>
                <w:szCs w:val="24"/>
              </w:rPr>
              <w:t>P=3</w:t>
            </w:r>
          </w:p>
        </w:tc>
        <w:tc>
          <w:tcPr>
            <w:tcW w:w="2470" w:type="dxa"/>
          </w:tcPr>
          <w:p w:rsidR="009E6146" w:rsidRDefault="009E6146" w:rsidP="00227F0F">
            <w:pPr>
              <w:ind w:firstLine="480"/>
              <w:jc w:val="center"/>
              <w:rPr>
                <w:rFonts w:cs="Times New Roman"/>
                <w:szCs w:val="24"/>
              </w:rPr>
            </w:pPr>
            <w:r>
              <w:rPr>
                <w:rFonts w:cs="Times New Roman"/>
                <w:szCs w:val="24"/>
              </w:rPr>
              <w:t>5.0138</w:t>
            </w:r>
          </w:p>
        </w:tc>
        <w:tc>
          <w:tcPr>
            <w:tcW w:w="2470" w:type="dxa"/>
          </w:tcPr>
          <w:p w:rsidR="009E6146" w:rsidRDefault="009E6146" w:rsidP="00227F0F">
            <w:pPr>
              <w:ind w:firstLine="480"/>
              <w:jc w:val="center"/>
              <w:rPr>
                <w:rFonts w:cs="Times New Roman"/>
                <w:szCs w:val="24"/>
              </w:rPr>
            </w:pPr>
            <w:r>
              <w:rPr>
                <w:rFonts w:cs="Times New Roman"/>
                <w:szCs w:val="24"/>
              </w:rPr>
              <w:t>67.17</w:t>
            </w:r>
          </w:p>
        </w:tc>
      </w:tr>
      <w:tr w:rsidR="009E6146" w:rsidTr="00227F0F">
        <w:trPr>
          <w:trHeight w:val="429"/>
          <w:jc w:val="center"/>
        </w:trPr>
        <w:tc>
          <w:tcPr>
            <w:tcW w:w="2244" w:type="dxa"/>
          </w:tcPr>
          <w:p w:rsidR="009E6146" w:rsidRDefault="009E6146" w:rsidP="00227F0F">
            <w:pPr>
              <w:ind w:firstLine="480"/>
              <w:jc w:val="center"/>
              <w:rPr>
                <w:rFonts w:cs="Times New Roman"/>
                <w:szCs w:val="24"/>
              </w:rPr>
            </w:pPr>
            <w:r>
              <w:rPr>
                <w:rFonts w:cs="Times New Roman"/>
                <w:szCs w:val="24"/>
              </w:rPr>
              <w:t>P=6</w:t>
            </w:r>
          </w:p>
        </w:tc>
        <w:tc>
          <w:tcPr>
            <w:tcW w:w="2470" w:type="dxa"/>
          </w:tcPr>
          <w:p w:rsidR="009E6146" w:rsidRDefault="009E6146" w:rsidP="00227F0F">
            <w:pPr>
              <w:ind w:firstLine="480"/>
              <w:jc w:val="center"/>
              <w:rPr>
                <w:rFonts w:cs="Times New Roman"/>
                <w:szCs w:val="24"/>
              </w:rPr>
            </w:pPr>
            <w:r>
              <w:rPr>
                <w:rFonts w:cs="Times New Roman"/>
                <w:szCs w:val="24"/>
              </w:rPr>
              <w:t>5.2235</w:t>
            </w:r>
          </w:p>
        </w:tc>
        <w:tc>
          <w:tcPr>
            <w:tcW w:w="2470" w:type="dxa"/>
          </w:tcPr>
          <w:p w:rsidR="009E6146" w:rsidRDefault="009E6146" w:rsidP="00227F0F">
            <w:pPr>
              <w:ind w:firstLine="480"/>
              <w:jc w:val="center"/>
              <w:rPr>
                <w:rFonts w:cs="Times New Roman"/>
                <w:szCs w:val="24"/>
              </w:rPr>
            </w:pPr>
            <w:r>
              <w:rPr>
                <w:rFonts w:cs="Times New Roman"/>
                <w:szCs w:val="24"/>
              </w:rPr>
              <w:t>77.2</w:t>
            </w:r>
          </w:p>
        </w:tc>
      </w:tr>
      <w:tr w:rsidR="009E6146" w:rsidTr="00227F0F">
        <w:trPr>
          <w:trHeight w:val="429"/>
          <w:jc w:val="center"/>
        </w:trPr>
        <w:tc>
          <w:tcPr>
            <w:tcW w:w="2244" w:type="dxa"/>
          </w:tcPr>
          <w:p w:rsidR="009E6146" w:rsidRDefault="009E6146" w:rsidP="00227F0F">
            <w:pPr>
              <w:ind w:firstLine="480"/>
              <w:jc w:val="center"/>
              <w:rPr>
                <w:rFonts w:cs="Times New Roman"/>
                <w:szCs w:val="24"/>
              </w:rPr>
            </w:pPr>
            <w:r>
              <w:rPr>
                <w:rFonts w:cs="Times New Roman"/>
                <w:szCs w:val="24"/>
              </w:rPr>
              <w:t>P=9</w:t>
            </w:r>
          </w:p>
        </w:tc>
        <w:tc>
          <w:tcPr>
            <w:tcW w:w="2470" w:type="dxa"/>
          </w:tcPr>
          <w:p w:rsidR="009E6146" w:rsidRDefault="009E6146" w:rsidP="00227F0F">
            <w:pPr>
              <w:ind w:firstLine="480"/>
              <w:jc w:val="center"/>
              <w:rPr>
                <w:rFonts w:cs="Times New Roman"/>
                <w:szCs w:val="24"/>
              </w:rPr>
            </w:pPr>
            <w:r>
              <w:rPr>
                <w:rFonts w:cs="Times New Roman"/>
                <w:szCs w:val="24"/>
              </w:rPr>
              <w:t>5.3077</w:t>
            </w:r>
          </w:p>
        </w:tc>
        <w:tc>
          <w:tcPr>
            <w:tcW w:w="2470" w:type="dxa"/>
          </w:tcPr>
          <w:p w:rsidR="009E6146" w:rsidRDefault="009E6146" w:rsidP="00227F0F">
            <w:pPr>
              <w:ind w:firstLine="480"/>
              <w:jc w:val="center"/>
              <w:rPr>
                <w:rFonts w:cs="Times New Roman"/>
                <w:szCs w:val="24"/>
              </w:rPr>
            </w:pPr>
            <w:r>
              <w:rPr>
                <w:rFonts w:cs="Times New Roman"/>
                <w:szCs w:val="24"/>
              </w:rPr>
              <w:t>80.97</w:t>
            </w:r>
          </w:p>
        </w:tc>
      </w:tr>
    </w:tbl>
    <w:p w:rsidR="00EF16C8" w:rsidRPr="00646D05" w:rsidRDefault="007539D0" w:rsidP="001464BA">
      <w:pPr>
        <w:jc w:val="left"/>
        <w:rPr>
          <w:rFonts w:cs="Times New Roman"/>
          <w:b/>
          <w:szCs w:val="24"/>
        </w:rPr>
      </w:pPr>
      <w:bookmarkStart w:id="311" w:name="_Toc325573223"/>
      <w:bookmarkStart w:id="312" w:name="_Toc325630848"/>
      <w:bookmarkStart w:id="313" w:name="_Toc326159745"/>
      <w:bookmarkStart w:id="314" w:name="_Toc332714340"/>
      <w:bookmarkStart w:id="315" w:name="_Toc335604398"/>
      <w:bookmarkStart w:id="316" w:name="_Toc335684150"/>
      <w:bookmarkStart w:id="317" w:name="_Toc341129732"/>
      <w:r w:rsidRPr="00646D05">
        <w:rPr>
          <w:rStyle w:val="2Char"/>
          <w:rFonts w:hint="eastAsia"/>
          <w:color w:val="auto"/>
        </w:rPr>
        <w:t>3.</w:t>
      </w:r>
      <w:r w:rsidR="00227F0F">
        <w:rPr>
          <w:rStyle w:val="2Char"/>
          <w:color w:val="auto"/>
        </w:rPr>
        <w:t>4</w:t>
      </w:r>
      <w:r w:rsidR="001464BA" w:rsidRPr="00646D05">
        <w:rPr>
          <w:rStyle w:val="2Char"/>
          <w:rFonts w:hint="eastAsia"/>
          <w:color w:val="auto"/>
        </w:rPr>
        <w:t xml:space="preserve"> </w:t>
      </w:r>
      <w:r w:rsidR="00175A95" w:rsidRPr="00646D05">
        <w:rPr>
          <w:rStyle w:val="2Char"/>
          <w:color w:val="auto"/>
        </w:rPr>
        <w:t>C</w:t>
      </w:r>
      <w:r w:rsidR="00B87BBD" w:rsidRPr="00646D05">
        <w:rPr>
          <w:rStyle w:val="2Char"/>
          <w:rFonts w:hint="eastAsia"/>
          <w:color w:val="auto"/>
        </w:rPr>
        <w:t>onclusion</w:t>
      </w:r>
      <w:bookmarkEnd w:id="311"/>
      <w:bookmarkEnd w:id="312"/>
      <w:bookmarkEnd w:id="313"/>
      <w:bookmarkEnd w:id="314"/>
      <w:bookmarkEnd w:id="315"/>
      <w:bookmarkEnd w:id="316"/>
      <w:bookmarkEnd w:id="317"/>
    </w:p>
    <w:p w:rsidR="005C2EEE" w:rsidRDefault="008E40EE" w:rsidP="00D12DF7">
      <w:pPr>
        <w:rPr>
          <w:rFonts w:cs="Times New Roman"/>
          <w:szCs w:val="24"/>
        </w:rPr>
      </w:pPr>
      <w:r>
        <w:rPr>
          <w:rFonts w:cs="Times New Roman"/>
          <w:szCs w:val="24"/>
        </w:rPr>
        <w:t xml:space="preserve">Two </w:t>
      </w:r>
      <w:r w:rsidR="00CC5ECD">
        <w:rPr>
          <w:rFonts w:cs="Times New Roman"/>
          <w:szCs w:val="24"/>
        </w:rPr>
        <w:t xml:space="preserve">types of 3D cross FSSs are introduced </w:t>
      </w:r>
      <w:r>
        <w:rPr>
          <w:rFonts w:cs="Times New Roman"/>
          <w:szCs w:val="24"/>
        </w:rPr>
        <w:t>in this chapter.</w:t>
      </w:r>
    </w:p>
    <w:p w:rsidR="00C6376F" w:rsidRPr="001464BA" w:rsidRDefault="00C6376F" w:rsidP="001464BA">
      <w:pPr>
        <w:jc w:val="left"/>
        <w:rPr>
          <w:rFonts w:cs="Times New Roman"/>
          <w:szCs w:val="24"/>
        </w:rPr>
      </w:pPr>
    </w:p>
    <w:p w:rsidR="00FF305C" w:rsidRDefault="006763DE" w:rsidP="00D12DF7">
      <w:pPr>
        <w:rPr>
          <w:rFonts w:cs="Times New Roman"/>
          <w:szCs w:val="24"/>
        </w:rPr>
      </w:pPr>
      <w:r>
        <w:rPr>
          <w:rFonts w:cs="Times New Roman"/>
          <w:szCs w:val="24"/>
        </w:rPr>
        <w:t>The first 3D FSS is pyramid shape. Comparison is</w:t>
      </w:r>
      <w:r w:rsidR="00CC5ECD">
        <w:rPr>
          <w:rFonts w:cs="Times New Roman"/>
          <w:szCs w:val="24"/>
        </w:rPr>
        <w:t xml:space="preserve"> made between flat and 3D pyramid FSSs.  </w:t>
      </w:r>
      <w:r>
        <w:rPr>
          <w:rFonts w:cs="Times New Roman"/>
          <w:szCs w:val="24"/>
        </w:rPr>
        <w:t xml:space="preserve">Firstly, </w:t>
      </w:r>
      <w:r w:rsidRPr="001464BA">
        <w:rPr>
          <w:rFonts w:cs="Times New Roman"/>
          <w:szCs w:val="24"/>
        </w:rPr>
        <w:t>if</w:t>
      </w:r>
      <w:r w:rsidR="00175A95" w:rsidRPr="001464BA">
        <w:rPr>
          <w:rFonts w:cs="Times New Roman"/>
          <w:szCs w:val="24"/>
        </w:rPr>
        <w:t xml:space="preserve"> the length of </w:t>
      </w:r>
      <w:r w:rsidR="00C6376F">
        <w:rPr>
          <w:rFonts w:cs="Times New Roman"/>
          <w:szCs w:val="24"/>
        </w:rPr>
        <w:t>the cross arms remains of 18mm</w:t>
      </w:r>
      <w:r w:rsidR="00175A95" w:rsidRPr="001464BA">
        <w:rPr>
          <w:rFonts w:cs="Times New Roman"/>
          <w:szCs w:val="24"/>
        </w:rPr>
        <w:t xml:space="preserve">, </w:t>
      </w:r>
      <w:r>
        <w:rPr>
          <w:rFonts w:cs="Times New Roman"/>
          <w:szCs w:val="24"/>
        </w:rPr>
        <w:t>the resonant frequency decreases</w:t>
      </w:r>
      <w:r w:rsidR="00144FF3">
        <w:rPr>
          <w:rFonts w:cs="Times New Roman"/>
          <w:szCs w:val="24"/>
        </w:rPr>
        <w:t xml:space="preserve"> with the increase of</w:t>
      </w:r>
      <w:r w:rsidR="00175A95" w:rsidRPr="001464BA">
        <w:rPr>
          <w:rFonts w:cs="Times New Roman"/>
          <w:szCs w:val="24"/>
        </w:rPr>
        <w:t xml:space="preserve"> </w:t>
      </w:r>
      <w:r w:rsidR="00C6376F">
        <w:rPr>
          <w:rFonts w:cs="Times New Roman"/>
          <w:szCs w:val="24"/>
        </w:rPr>
        <w:t xml:space="preserve">the </w:t>
      </w:r>
      <w:r w:rsidR="00175A95" w:rsidRPr="001464BA">
        <w:rPr>
          <w:rFonts w:cs="Times New Roman"/>
          <w:szCs w:val="24"/>
        </w:rPr>
        <w:t xml:space="preserve">height from 5mm to 20mm. But all the </w:t>
      </w:r>
      <w:r w:rsidR="00C6376F" w:rsidRPr="001464BA">
        <w:rPr>
          <w:rFonts w:cs="Times New Roman"/>
          <w:szCs w:val="24"/>
        </w:rPr>
        <w:t xml:space="preserve">resonant frequencies </w:t>
      </w:r>
      <w:r w:rsidR="00C6376F">
        <w:rPr>
          <w:rFonts w:cs="Times New Roman"/>
          <w:szCs w:val="24"/>
        </w:rPr>
        <w:t xml:space="preserve">of </w:t>
      </w:r>
      <w:r w:rsidR="00175A95" w:rsidRPr="001464BA">
        <w:rPr>
          <w:rFonts w:cs="Times New Roman"/>
          <w:szCs w:val="24"/>
        </w:rPr>
        <w:t xml:space="preserve">3D </w:t>
      </w:r>
      <w:r w:rsidR="00C6376F">
        <w:rPr>
          <w:rFonts w:cs="Times New Roman"/>
          <w:szCs w:val="24"/>
        </w:rPr>
        <w:t xml:space="preserve">FSSs </w:t>
      </w:r>
      <w:r w:rsidR="000C4A0D">
        <w:rPr>
          <w:rFonts w:cs="Times New Roman"/>
          <w:szCs w:val="24"/>
        </w:rPr>
        <w:t>are</w:t>
      </w:r>
      <w:r w:rsidR="00175A95" w:rsidRPr="001464BA">
        <w:rPr>
          <w:rFonts w:cs="Times New Roman"/>
          <w:szCs w:val="24"/>
        </w:rPr>
        <w:t xml:space="preserve"> higher than </w:t>
      </w:r>
      <w:r>
        <w:rPr>
          <w:rFonts w:cs="Times New Roman"/>
          <w:szCs w:val="24"/>
        </w:rPr>
        <w:t xml:space="preserve">the </w:t>
      </w:r>
      <w:r w:rsidR="00175A95" w:rsidRPr="001464BA">
        <w:rPr>
          <w:rFonts w:cs="Times New Roman"/>
          <w:szCs w:val="24"/>
        </w:rPr>
        <w:t xml:space="preserve">flat case, which </w:t>
      </w:r>
      <w:r w:rsidR="000C4A0D">
        <w:rPr>
          <w:rFonts w:cs="Times New Roman"/>
          <w:szCs w:val="24"/>
        </w:rPr>
        <w:t xml:space="preserve">is </w:t>
      </w:r>
      <w:r>
        <w:rPr>
          <w:rFonts w:cs="Times New Roman"/>
          <w:szCs w:val="24"/>
        </w:rPr>
        <w:t xml:space="preserve">not </w:t>
      </w:r>
      <w:r w:rsidR="001826F8" w:rsidRPr="001464BA">
        <w:rPr>
          <w:rFonts w:cs="Times New Roman"/>
          <w:szCs w:val="24"/>
        </w:rPr>
        <w:t>expected</w:t>
      </w:r>
      <w:r w:rsidR="00175A95" w:rsidRPr="001464BA">
        <w:rPr>
          <w:rFonts w:cs="Times New Roman"/>
          <w:szCs w:val="24"/>
        </w:rPr>
        <w:t xml:space="preserve">. </w:t>
      </w:r>
      <w:r>
        <w:rPr>
          <w:rFonts w:cs="Times New Roman"/>
          <w:szCs w:val="24"/>
        </w:rPr>
        <w:t>Secondly, t</w:t>
      </w:r>
      <w:r w:rsidR="00560085" w:rsidRPr="001464BA">
        <w:rPr>
          <w:rFonts w:cs="Times New Roman"/>
          <w:szCs w:val="24"/>
        </w:rPr>
        <w:t>he</w:t>
      </w:r>
      <w:r w:rsidR="008E40EE">
        <w:rPr>
          <w:rFonts w:cs="Times New Roman"/>
          <w:szCs w:val="24"/>
        </w:rPr>
        <w:t xml:space="preserve"> second</w:t>
      </w:r>
      <w:r w:rsidR="00560085" w:rsidRPr="001464BA">
        <w:rPr>
          <w:rFonts w:cs="Times New Roman"/>
          <w:szCs w:val="24"/>
        </w:rPr>
        <w:t xml:space="preserve"> comparison is made between </w:t>
      </w:r>
      <w:r>
        <w:rPr>
          <w:rFonts w:cs="Times New Roman"/>
          <w:szCs w:val="24"/>
        </w:rPr>
        <w:t xml:space="preserve">the </w:t>
      </w:r>
      <w:r w:rsidR="00560085" w:rsidRPr="001464BA">
        <w:rPr>
          <w:rFonts w:cs="Times New Roman"/>
          <w:szCs w:val="24"/>
        </w:rPr>
        <w:t xml:space="preserve">flat and </w:t>
      </w:r>
      <w:r>
        <w:rPr>
          <w:rFonts w:cs="Times New Roman"/>
          <w:szCs w:val="24"/>
        </w:rPr>
        <w:t xml:space="preserve">the </w:t>
      </w:r>
      <w:r w:rsidR="00560085" w:rsidRPr="001464BA">
        <w:rPr>
          <w:rFonts w:cs="Times New Roman"/>
          <w:szCs w:val="24"/>
        </w:rPr>
        <w:t xml:space="preserve">3D </w:t>
      </w:r>
      <w:r w:rsidR="00D149BD">
        <w:rPr>
          <w:rFonts w:cs="Times New Roman"/>
          <w:szCs w:val="24"/>
        </w:rPr>
        <w:t xml:space="preserve">pyramid FSSs </w:t>
      </w:r>
      <w:r w:rsidR="001826F8" w:rsidRPr="001464BA">
        <w:rPr>
          <w:rFonts w:cs="Times New Roman"/>
          <w:szCs w:val="24"/>
        </w:rPr>
        <w:t xml:space="preserve">with increasing </w:t>
      </w:r>
      <w:r>
        <w:rPr>
          <w:rFonts w:cs="Times New Roman"/>
          <w:szCs w:val="24"/>
        </w:rPr>
        <w:t xml:space="preserve">the </w:t>
      </w:r>
      <w:r w:rsidR="001826F8" w:rsidRPr="001464BA">
        <w:rPr>
          <w:rFonts w:cs="Times New Roman"/>
          <w:szCs w:val="24"/>
        </w:rPr>
        <w:t>height and holding</w:t>
      </w:r>
      <w:r w:rsidR="00560085" w:rsidRPr="001464BA">
        <w:rPr>
          <w:rFonts w:cs="Times New Roman"/>
          <w:szCs w:val="24"/>
        </w:rPr>
        <w:t xml:space="preserve"> the end</w:t>
      </w:r>
      <w:r>
        <w:rPr>
          <w:rFonts w:cs="Times New Roman"/>
          <w:szCs w:val="24"/>
        </w:rPr>
        <w:t>s</w:t>
      </w:r>
      <w:r w:rsidR="00560085" w:rsidRPr="001464BA">
        <w:rPr>
          <w:rFonts w:cs="Times New Roman"/>
          <w:szCs w:val="24"/>
        </w:rPr>
        <w:t xml:space="preserve"> of the arms at </w:t>
      </w:r>
      <w:r w:rsidR="008E40EE">
        <w:rPr>
          <w:rFonts w:cs="Times New Roman"/>
          <w:szCs w:val="24"/>
        </w:rPr>
        <w:t xml:space="preserve">the </w:t>
      </w:r>
      <w:r w:rsidR="00560085" w:rsidRPr="001464BA">
        <w:rPr>
          <w:rFonts w:cs="Times New Roman"/>
          <w:szCs w:val="24"/>
        </w:rPr>
        <w:t xml:space="preserve">same position of the </w:t>
      </w:r>
      <w:r w:rsidR="00560085" w:rsidRPr="001464BA">
        <w:rPr>
          <w:rFonts w:cs="Times New Roman" w:hint="eastAsia"/>
          <w:szCs w:val="24"/>
        </w:rPr>
        <w:t>pyramid</w:t>
      </w:r>
      <w:r w:rsidR="00560085" w:rsidRPr="001464BA">
        <w:rPr>
          <w:rFonts w:cs="Times New Roman"/>
          <w:szCs w:val="24"/>
        </w:rPr>
        <w:t xml:space="preserve">. The results </w:t>
      </w:r>
      <w:r w:rsidR="00E54904">
        <w:rPr>
          <w:rFonts w:cs="Times New Roman"/>
          <w:szCs w:val="24"/>
        </w:rPr>
        <w:t xml:space="preserve">of 3D structures </w:t>
      </w:r>
      <w:r w:rsidR="00C6376F">
        <w:rPr>
          <w:rFonts w:cs="Times New Roman"/>
          <w:szCs w:val="24"/>
        </w:rPr>
        <w:t xml:space="preserve">give </w:t>
      </w:r>
      <w:r w:rsidR="00E54904">
        <w:rPr>
          <w:rFonts w:cs="Times New Roman"/>
          <w:szCs w:val="24"/>
        </w:rPr>
        <w:t>better performance</w:t>
      </w:r>
      <w:r w:rsidR="00560085" w:rsidRPr="001464BA">
        <w:rPr>
          <w:rFonts w:cs="Times New Roman"/>
          <w:szCs w:val="24"/>
        </w:rPr>
        <w:t xml:space="preserve"> than the previous c</w:t>
      </w:r>
      <w:r w:rsidR="000C4A0D">
        <w:rPr>
          <w:rFonts w:cs="Times New Roman"/>
          <w:szCs w:val="24"/>
        </w:rPr>
        <w:t xml:space="preserve">omparison. </w:t>
      </w:r>
      <w:r w:rsidR="00D149BD">
        <w:rPr>
          <w:rFonts w:cs="Times New Roman"/>
          <w:szCs w:val="24"/>
        </w:rPr>
        <w:t>Compare</w:t>
      </w:r>
      <w:r>
        <w:rPr>
          <w:rFonts w:cs="Times New Roman"/>
          <w:szCs w:val="24"/>
        </w:rPr>
        <w:t>d</w:t>
      </w:r>
      <w:r w:rsidR="00D149BD">
        <w:rPr>
          <w:rFonts w:cs="Times New Roman"/>
          <w:szCs w:val="24"/>
        </w:rPr>
        <w:t xml:space="preserve"> with the flat surface, </w:t>
      </w:r>
      <w:r w:rsidR="000C4A0D">
        <w:rPr>
          <w:rFonts w:cs="Times New Roman"/>
          <w:szCs w:val="24"/>
        </w:rPr>
        <w:t>the 3D FSS</w:t>
      </w:r>
      <w:r w:rsidR="00D149BD">
        <w:rPr>
          <w:rFonts w:cs="Times New Roman"/>
          <w:szCs w:val="24"/>
        </w:rPr>
        <w:t>s have lower</w:t>
      </w:r>
      <w:r w:rsidR="00560085" w:rsidRPr="001464BA">
        <w:rPr>
          <w:rFonts w:cs="Times New Roman"/>
          <w:szCs w:val="24"/>
        </w:rPr>
        <w:t xml:space="preserve"> resonant fr</w:t>
      </w:r>
      <w:r w:rsidR="00D149BD">
        <w:rPr>
          <w:rFonts w:cs="Times New Roman"/>
          <w:szCs w:val="24"/>
        </w:rPr>
        <w:t xml:space="preserve">equency than </w:t>
      </w:r>
      <w:r w:rsidR="00E54904">
        <w:rPr>
          <w:rFonts w:cs="Times New Roman"/>
          <w:szCs w:val="24"/>
        </w:rPr>
        <w:t xml:space="preserve">the </w:t>
      </w:r>
      <w:r w:rsidR="00D149BD">
        <w:rPr>
          <w:rFonts w:cs="Times New Roman"/>
          <w:szCs w:val="24"/>
        </w:rPr>
        <w:t>flat case</w:t>
      </w:r>
      <w:r w:rsidR="000C4A0D">
        <w:rPr>
          <w:rFonts w:cs="Times New Roman"/>
          <w:szCs w:val="24"/>
        </w:rPr>
        <w:t>. The bandwidth beco</w:t>
      </w:r>
      <w:r w:rsidR="00560085" w:rsidRPr="001464BA">
        <w:rPr>
          <w:rFonts w:cs="Times New Roman"/>
          <w:szCs w:val="24"/>
        </w:rPr>
        <w:t>me</w:t>
      </w:r>
      <w:r w:rsidR="000C4A0D">
        <w:rPr>
          <w:rFonts w:cs="Times New Roman"/>
          <w:szCs w:val="24"/>
        </w:rPr>
        <w:t>s</w:t>
      </w:r>
      <w:r w:rsidR="00560085" w:rsidRPr="001464BA">
        <w:rPr>
          <w:rFonts w:cs="Times New Roman"/>
          <w:szCs w:val="24"/>
        </w:rPr>
        <w:t xml:space="preserve"> wider as the height</w:t>
      </w:r>
      <w:r w:rsidR="001826F8" w:rsidRPr="001464BA">
        <w:rPr>
          <w:rFonts w:cs="Times New Roman"/>
          <w:szCs w:val="24"/>
        </w:rPr>
        <w:t xml:space="preserve"> </w:t>
      </w:r>
      <w:r w:rsidR="000C4A0D" w:rsidRPr="001464BA">
        <w:rPr>
          <w:rFonts w:cs="Times New Roman"/>
          <w:szCs w:val="24"/>
        </w:rPr>
        <w:t>increases</w:t>
      </w:r>
      <w:r w:rsidR="00E54904">
        <w:rPr>
          <w:rFonts w:cs="Times New Roman"/>
          <w:szCs w:val="24"/>
        </w:rPr>
        <w:t xml:space="preserve"> and t</w:t>
      </w:r>
      <w:r w:rsidR="00D149BD">
        <w:rPr>
          <w:rFonts w:cs="Times New Roman" w:hint="eastAsia"/>
          <w:szCs w:val="24"/>
        </w:rPr>
        <w:t>he 3D structures ha</w:t>
      </w:r>
      <w:r w:rsidR="00D149BD">
        <w:rPr>
          <w:rFonts w:cs="Times New Roman"/>
          <w:szCs w:val="24"/>
        </w:rPr>
        <w:t>ve</w:t>
      </w:r>
      <w:r w:rsidR="00025910" w:rsidRPr="001464BA">
        <w:rPr>
          <w:rFonts w:cs="Times New Roman" w:hint="eastAsia"/>
          <w:szCs w:val="24"/>
        </w:rPr>
        <w:t xml:space="preserve"> the better angul</w:t>
      </w:r>
      <w:r w:rsidR="00D31A0B">
        <w:rPr>
          <w:rFonts w:cs="Times New Roman" w:hint="eastAsia"/>
          <w:szCs w:val="24"/>
        </w:rPr>
        <w:t xml:space="preserve">ar stability than </w:t>
      </w:r>
      <w:r w:rsidR="00D149BD">
        <w:rPr>
          <w:rFonts w:cs="Times New Roman"/>
          <w:szCs w:val="24"/>
        </w:rPr>
        <w:t xml:space="preserve">that of </w:t>
      </w:r>
      <w:r>
        <w:rPr>
          <w:rFonts w:cs="Times New Roman"/>
          <w:szCs w:val="24"/>
        </w:rPr>
        <w:t xml:space="preserve">the </w:t>
      </w:r>
      <w:r w:rsidR="00D31A0B">
        <w:rPr>
          <w:rFonts w:cs="Times New Roman" w:hint="eastAsia"/>
          <w:szCs w:val="24"/>
        </w:rPr>
        <w:t>flat surfa</w:t>
      </w:r>
      <w:r w:rsidR="00D31A0B">
        <w:rPr>
          <w:rFonts w:cs="Times New Roman"/>
          <w:szCs w:val="24"/>
        </w:rPr>
        <w:t>ce.</w:t>
      </w:r>
      <w:r w:rsidR="00D149BD">
        <w:rPr>
          <w:rFonts w:cs="Times New Roman"/>
          <w:szCs w:val="24"/>
        </w:rPr>
        <w:t xml:space="preserve"> </w:t>
      </w:r>
    </w:p>
    <w:p w:rsidR="00CC5ECD" w:rsidRDefault="00CC5ECD" w:rsidP="00D12DF7">
      <w:pPr>
        <w:rPr>
          <w:rFonts w:cs="Times New Roman"/>
          <w:szCs w:val="24"/>
        </w:rPr>
      </w:pPr>
    </w:p>
    <w:p w:rsidR="00DA6552" w:rsidRPr="00427759" w:rsidRDefault="00CC5ECD" w:rsidP="00427759">
      <w:pPr>
        <w:rPr>
          <w:rFonts w:cs="Times New Roman"/>
          <w:szCs w:val="24"/>
        </w:rPr>
        <w:sectPr w:rsidR="00DA6552" w:rsidRPr="00427759" w:rsidSect="00CA4345">
          <w:headerReference w:type="default" r:id="rId68"/>
          <w:type w:val="continuous"/>
          <w:pgSz w:w="11906" w:h="16838"/>
          <w:pgMar w:top="1440" w:right="1800" w:bottom="1440" w:left="1800" w:header="851" w:footer="992" w:gutter="0"/>
          <w:cols w:space="425"/>
          <w:docGrid w:type="lines" w:linePitch="312"/>
        </w:sectPr>
      </w:pPr>
      <w:r>
        <w:rPr>
          <w:rFonts w:cs="Times New Roman"/>
          <w:szCs w:val="24"/>
        </w:rPr>
        <w:t xml:space="preserve">The second 3D cross FSS is saw-tooth shape. </w:t>
      </w:r>
      <w:r w:rsidR="00B268E3">
        <w:rPr>
          <w:rFonts w:cs="Times New Roman"/>
          <w:szCs w:val="24"/>
        </w:rPr>
        <w:t xml:space="preserve">Compared with the flat surface with the same unit cell size, the 3D saw-tooth structures have lower resonant frequency and better angular stability. </w:t>
      </w:r>
      <w:r w:rsidR="004451A6">
        <w:rPr>
          <w:rFonts w:cs="Times New Roman"/>
          <w:szCs w:val="24"/>
        </w:rPr>
        <w:t>By placing a ground plane behind the FSS structures, 3D saw-tooth AMC surface with one peak shows the best reflection phase response. It is because the resonant frequency is lowest at 0</w:t>
      </w:r>
      <w:r w:rsidR="004451A6">
        <w:rPr>
          <w:rFonts w:cs="Times New Roman"/>
          <w:szCs w:val="24"/>
          <w:vertAlign w:val="superscript"/>
        </w:rPr>
        <w:t>o</w:t>
      </w:r>
      <w:r w:rsidR="004451A6">
        <w:rPr>
          <w:rFonts w:cs="Times New Roman"/>
          <w:szCs w:val="24"/>
        </w:rPr>
        <w:t xml:space="preserve"> and the</w:t>
      </w:r>
      <w:r w:rsidR="006763DE">
        <w:rPr>
          <w:rFonts w:cs="Times New Roman"/>
          <w:szCs w:val="24"/>
        </w:rPr>
        <w:t xml:space="preserve"> bandwidth is widest between -90</w:t>
      </w:r>
      <w:r w:rsidR="006763DE">
        <w:rPr>
          <w:rFonts w:cs="Times New Roman"/>
          <w:szCs w:val="24"/>
          <w:vertAlign w:val="superscript"/>
        </w:rPr>
        <w:t>o</w:t>
      </w:r>
      <w:r w:rsidR="006763DE">
        <w:rPr>
          <w:rFonts w:cs="Times New Roman"/>
          <w:szCs w:val="24"/>
        </w:rPr>
        <w:t xml:space="preserve"> and +90</w:t>
      </w:r>
      <w:r w:rsidR="006763DE">
        <w:rPr>
          <w:rFonts w:cs="Times New Roman"/>
          <w:szCs w:val="24"/>
          <w:vertAlign w:val="superscript"/>
        </w:rPr>
        <w:t>o</w:t>
      </w:r>
      <w:r w:rsidR="004451A6">
        <w:rPr>
          <w:rFonts w:cs="Times New Roman"/>
          <w:szCs w:val="24"/>
          <w:vertAlign w:val="superscript"/>
        </w:rPr>
        <w:t xml:space="preserve"> </w:t>
      </w:r>
      <w:r w:rsidR="004451A6">
        <w:rPr>
          <w:rFonts w:cs="Times New Roman"/>
          <w:szCs w:val="24"/>
        </w:rPr>
        <w:t xml:space="preserve">when the substrate thickness is 2mm. </w:t>
      </w:r>
    </w:p>
    <w:p w:rsidR="003954BB" w:rsidRDefault="003954BB" w:rsidP="00FF08E9">
      <w:pPr>
        <w:pStyle w:val="1"/>
        <w:jc w:val="both"/>
        <w:sectPr w:rsidR="003954BB" w:rsidSect="00CA4345">
          <w:headerReference w:type="default" r:id="rId69"/>
          <w:type w:val="continuous"/>
          <w:pgSz w:w="11906" w:h="16838"/>
          <w:pgMar w:top="1440" w:right="1800" w:bottom="1440" w:left="1800" w:header="851" w:footer="992" w:gutter="0"/>
          <w:cols w:space="425"/>
          <w:docGrid w:type="lines" w:linePitch="312"/>
        </w:sectPr>
      </w:pPr>
      <w:bookmarkStart w:id="318" w:name="_Toc325630849"/>
    </w:p>
    <w:p w:rsidR="0094762B" w:rsidRDefault="0094762B" w:rsidP="00FF08E9">
      <w:pPr>
        <w:pStyle w:val="1"/>
        <w:jc w:val="both"/>
        <w:sectPr w:rsidR="0094762B" w:rsidSect="00CA4345">
          <w:headerReference w:type="default" r:id="rId70"/>
          <w:type w:val="continuous"/>
          <w:pgSz w:w="11906" w:h="16838"/>
          <w:pgMar w:top="1440" w:right="1800" w:bottom="1440" w:left="1800" w:header="851" w:footer="992" w:gutter="0"/>
          <w:cols w:space="425"/>
          <w:docGrid w:type="lines" w:linePitch="312"/>
        </w:sectPr>
      </w:pPr>
    </w:p>
    <w:p w:rsidR="00CA4345" w:rsidRPr="00E61A67" w:rsidRDefault="00CA4345" w:rsidP="00E61A67">
      <w:pPr>
        <w:pStyle w:val="1"/>
      </w:pPr>
      <w:bookmarkStart w:id="319" w:name="_Toc326159746"/>
      <w:bookmarkStart w:id="320" w:name="_Toc332714341"/>
      <w:bookmarkStart w:id="321" w:name="_Toc335604399"/>
      <w:bookmarkStart w:id="322" w:name="_Toc335684151"/>
      <w:bookmarkStart w:id="323" w:name="_Toc341129733"/>
      <w:r w:rsidRPr="00C82AF0">
        <w:lastRenderedPageBreak/>
        <w:t>Chapter 4</w:t>
      </w:r>
      <w:bookmarkStart w:id="324" w:name="_Toc325630850"/>
      <w:bookmarkStart w:id="325" w:name="_Toc326159747"/>
      <w:bookmarkStart w:id="326" w:name="_Toc332714342"/>
      <w:bookmarkEnd w:id="318"/>
      <w:bookmarkEnd w:id="319"/>
      <w:bookmarkEnd w:id="320"/>
      <w:r w:rsidR="00484F8C">
        <w:rPr>
          <w:rFonts w:eastAsiaTheme="minorEastAsia" w:hint="eastAsia"/>
        </w:rPr>
        <w:t xml:space="preserve">: </w:t>
      </w:r>
      <w:r w:rsidRPr="00C82AF0">
        <w:rPr>
          <w:szCs w:val="28"/>
        </w:rPr>
        <w:t>Jerusalem Cross FSS</w:t>
      </w:r>
      <w:bookmarkEnd w:id="321"/>
      <w:bookmarkEnd w:id="322"/>
      <w:bookmarkEnd w:id="323"/>
      <w:bookmarkEnd w:id="324"/>
      <w:bookmarkEnd w:id="325"/>
      <w:bookmarkEnd w:id="326"/>
    </w:p>
    <w:p w:rsidR="003F55AA" w:rsidRPr="00A1202A" w:rsidRDefault="00F1520D" w:rsidP="00C82AF0">
      <w:r>
        <w:t xml:space="preserve">In the previous chapter, </w:t>
      </w:r>
      <w:r w:rsidR="00C82AF0">
        <w:t xml:space="preserve">a </w:t>
      </w:r>
      <w:r>
        <w:t>3D pyramid FSS</w:t>
      </w:r>
      <w:r w:rsidR="00C82AF0">
        <w:t xml:space="preserve"> </w:t>
      </w:r>
      <w:r>
        <w:t xml:space="preserve">with cross shape </w:t>
      </w:r>
      <w:r w:rsidR="00C82AF0">
        <w:t>was</w:t>
      </w:r>
      <w:r>
        <w:t xml:space="preserve"> presented</w:t>
      </w:r>
      <w:r w:rsidR="00C82AF0">
        <w:t xml:space="preserve">. It was compared with </w:t>
      </w:r>
      <w:r w:rsidR="003F55AA">
        <w:t xml:space="preserve">the </w:t>
      </w:r>
      <w:r w:rsidR="00C82AF0">
        <w:t xml:space="preserve">flat surface with </w:t>
      </w:r>
      <w:r w:rsidR="0033692C">
        <w:t xml:space="preserve">the </w:t>
      </w:r>
      <w:r w:rsidR="00C82AF0">
        <w:t xml:space="preserve">increasing height. In a similar way, a 3D pyramid FSS is introduced in the present chapter but with Jerusalem Cross shape. </w:t>
      </w:r>
      <w:r w:rsidR="003F55AA">
        <w:t xml:space="preserve">In the following section, a novel design of 3D </w:t>
      </w:r>
      <w:r w:rsidR="0042181D">
        <w:t>saw-tooth</w:t>
      </w:r>
      <w:r w:rsidR="003F55AA">
        <w:t xml:space="preserve"> FSS with Jerusalem Cross shape is proposed. The characteristics of the 3D structure</w:t>
      </w:r>
      <w:r w:rsidR="0033692C">
        <w:t>s</w:t>
      </w:r>
      <w:r w:rsidR="003F55AA">
        <w:t xml:space="preserve"> are compared with the flat surface, including the resonant frequency, the fractional bandwidth and the angular stability. </w:t>
      </w:r>
      <w:r w:rsidR="0033692C">
        <w:t>The reflection phase</w:t>
      </w:r>
      <w:r w:rsidR="00E54904">
        <w:t xml:space="preserve"> response of the 3D </w:t>
      </w:r>
      <w:r w:rsidR="0042181D">
        <w:t>saw-tooth</w:t>
      </w:r>
      <w:r w:rsidR="00E54904">
        <w:t xml:space="preserve"> AMC surface</w:t>
      </w:r>
      <w:r w:rsidR="0033692C">
        <w:t xml:space="preserve"> is </w:t>
      </w:r>
      <w:r w:rsidR="00E54904">
        <w:t xml:space="preserve">also </w:t>
      </w:r>
      <w:r w:rsidR="0033692C">
        <w:t xml:space="preserve">compared with flat case by applying a ground plane behind the structure. </w:t>
      </w:r>
    </w:p>
    <w:p w:rsidR="00CA4345" w:rsidRPr="00F91FE7" w:rsidRDefault="00CA4345" w:rsidP="00FF305C">
      <w:pPr>
        <w:pStyle w:val="2"/>
      </w:pPr>
      <w:bookmarkStart w:id="327" w:name="_Toc326159748"/>
      <w:bookmarkStart w:id="328" w:name="_Toc332714343"/>
      <w:bookmarkStart w:id="329" w:name="_Toc335604400"/>
      <w:bookmarkStart w:id="330" w:name="_Toc335684152"/>
      <w:bookmarkStart w:id="331" w:name="_Toc341129734"/>
      <w:bookmarkStart w:id="332" w:name="_Toc325630851"/>
      <w:r>
        <w:t xml:space="preserve">4.1 </w:t>
      </w:r>
      <w:r>
        <w:rPr>
          <w:rFonts w:hint="eastAsia"/>
        </w:rPr>
        <w:t>Flat J</w:t>
      </w:r>
      <w:r>
        <w:t>erusalem cross</w:t>
      </w:r>
      <w:r w:rsidRPr="00F91FE7">
        <w:rPr>
          <w:rFonts w:hint="eastAsia"/>
        </w:rPr>
        <w:t xml:space="preserve"> FSS</w:t>
      </w:r>
      <w:bookmarkEnd w:id="327"/>
      <w:bookmarkEnd w:id="328"/>
      <w:bookmarkEnd w:id="329"/>
      <w:bookmarkEnd w:id="330"/>
      <w:bookmarkEnd w:id="331"/>
      <w:r w:rsidRPr="00F91FE7">
        <w:rPr>
          <w:rFonts w:hint="eastAsia"/>
        </w:rPr>
        <w:t xml:space="preserve"> </w:t>
      </w:r>
      <w:bookmarkEnd w:id="332"/>
    </w:p>
    <w:p w:rsidR="00175CF5" w:rsidRDefault="00CA4345" w:rsidP="007477F2">
      <w:pPr>
        <w:rPr>
          <w:rFonts w:cs="Times New Roman"/>
          <w:b/>
          <w:szCs w:val="24"/>
        </w:rPr>
      </w:pPr>
      <w:r w:rsidRPr="009C5E82">
        <w:rPr>
          <w:rFonts w:cs="Times New Roman" w:hint="eastAsia"/>
          <w:b/>
          <w:szCs w:val="24"/>
        </w:rPr>
        <w:t>Design and settings:</w:t>
      </w:r>
    </w:p>
    <w:p w:rsidR="00CA4345" w:rsidRDefault="00175CF5" w:rsidP="0033692C">
      <w:pPr>
        <w:rPr>
          <w:rFonts w:cs="Times New Roman"/>
          <w:szCs w:val="24"/>
        </w:rPr>
      </w:pPr>
      <w:r>
        <w:rPr>
          <w:rFonts w:cs="Times New Roman"/>
          <w:szCs w:val="24"/>
        </w:rPr>
        <w:t xml:space="preserve">A Jerusalem Cross (JC) structure is used to build the FSS in CST Microwave studio. </w:t>
      </w:r>
      <w:r w:rsidR="00CA4345" w:rsidRPr="00930125">
        <w:rPr>
          <w:rFonts w:cs="Times New Roman" w:hint="eastAsia"/>
          <w:szCs w:val="24"/>
        </w:rPr>
        <w:t xml:space="preserve">The </w:t>
      </w:r>
      <w:r w:rsidR="00CA4345" w:rsidRPr="00467672">
        <w:rPr>
          <w:rFonts w:asciiTheme="majorBidi" w:hAnsiTheme="majorBidi" w:cstheme="majorBidi"/>
          <w:szCs w:val="24"/>
        </w:rPr>
        <w:t xml:space="preserve">geometry and unit cell settings of </w:t>
      </w:r>
      <w:r w:rsidR="0033692C">
        <w:rPr>
          <w:rFonts w:asciiTheme="majorBidi" w:hAnsiTheme="majorBidi" w:cstheme="majorBidi"/>
          <w:szCs w:val="24"/>
        </w:rPr>
        <w:t xml:space="preserve">the </w:t>
      </w:r>
      <w:r w:rsidR="00CA4345" w:rsidRPr="00467672">
        <w:rPr>
          <w:rFonts w:asciiTheme="majorBidi" w:hAnsiTheme="majorBidi" w:cstheme="majorBidi"/>
          <w:szCs w:val="24"/>
        </w:rPr>
        <w:t xml:space="preserve">flat </w:t>
      </w:r>
      <w:r>
        <w:rPr>
          <w:rFonts w:asciiTheme="majorBidi" w:hAnsiTheme="majorBidi" w:cstheme="majorBidi"/>
          <w:szCs w:val="24"/>
        </w:rPr>
        <w:t>JC</w:t>
      </w:r>
      <w:r w:rsidR="00CA4345">
        <w:rPr>
          <w:rFonts w:asciiTheme="majorBidi" w:hAnsiTheme="majorBidi" w:cstheme="majorBidi"/>
          <w:szCs w:val="24"/>
        </w:rPr>
        <w:t xml:space="preserve"> </w:t>
      </w:r>
      <w:r w:rsidR="00F849FB">
        <w:rPr>
          <w:rFonts w:asciiTheme="majorBidi" w:hAnsiTheme="majorBidi" w:cstheme="majorBidi"/>
          <w:szCs w:val="24"/>
        </w:rPr>
        <w:t>FSS are shown in F</w:t>
      </w:r>
      <w:r w:rsidR="00CA4345" w:rsidRPr="00467672">
        <w:rPr>
          <w:rFonts w:asciiTheme="majorBidi" w:hAnsiTheme="majorBidi" w:cstheme="majorBidi"/>
          <w:szCs w:val="24"/>
        </w:rPr>
        <w:t xml:space="preserve">igure 4.1. </w:t>
      </w:r>
      <w:r>
        <w:rPr>
          <w:rFonts w:asciiTheme="majorBidi" w:hAnsiTheme="majorBidi" w:cstheme="majorBidi"/>
          <w:szCs w:val="24"/>
        </w:rPr>
        <w:t xml:space="preserve">The material of the substrate and </w:t>
      </w:r>
      <w:r w:rsidR="00CB1F59">
        <w:rPr>
          <w:rFonts w:asciiTheme="majorBidi" w:hAnsiTheme="majorBidi" w:cstheme="majorBidi"/>
          <w:szCs w:val="24"/>
        </w:rPr>
        <w:t>the JC element is vacuum and cop</w:t>
      </w:r>
      <w:r>
        <w:rPr>
          <w:rFonts w:asciiTheme="majorBidi" w:hAnsiTheme="majorBidi" w:cstheme="majorBidi"/>
          <w:szCs w:val="24"/>
        </w:rPr>
        <w:t xml:space="preserve">per. </w:t>
      </w:r>
      <w:r w:rsidR="00CA4345" w:rsidRPr="00467672">
        <w:rPr>
          <w:rFonts w:asciiTheme="majorBidi" w:hAnsiTheme="majorBidi" w:cstheme="majorBidi"/>
          <w:szCs w:val="24"/>
        </w:rPr>
        <w:t>The size of the substrate is set to 20</w:t>
      </w:r>
      <w:r w:rsidR="00CA4345" w:rsidRPr="00467672">
        <w:rPr>
          <w:rFonts w:asciiTheme="majorBidi" w:eastAsia="SimSun" w:hAnsiTheme="majorBidi" w:cstheme="majorBidi"/>
          <w:szCs w:val="24"/>
        </w:rPr>
        <w:t>×</w:t>
      </w:r>
      <w:r>
        <w:rPr>
          <w:rFonts w:asciiTheme="majorBidi" w:hAnsiTheme="majorBidi" w:cstheme="majorBidi"/>
          <w:szCs w:val="24"/>
        </w:rPr>
        <w:t xml:space="preserve">20mm and 1mm thickness. </w:t>
      </w:r>
      <w:r w:rsidR="00CA4345" w:rsidRPr="00467672">
        <w:rPr>
          <w:rFonts w:asciiTheme="majorBidi" w:hAnsiTheme="majorBidi" w:cstheme="majorBidi"/>
          <w:szCs w:val="24"/>
        </w:rPr>
        <w:t xml:space="preserve">The length </w:t>
      </w:r>
      <w:r>
        <w:rPr>
          <w:rFonts w:asciiTheme="majorBidi" w:hAnsiTheme="majorBidi" w:cstheme="majorBidi"/>
          <w:szCs w:val="24"/>
        </w:rPr>
        <w:t>and the thickness of the copper are 18mm and 0.1mm respectively.</w:t>
      </w:r>
      <w:r w:rsidR="00CA4345" w:rsidRPr="00467672">
        <w:rPr>
          <w:rFonts w:asciiTheme="majorBidi" w:hAnsiTheme="majorBidi" w:cstheme="majorBidi"/>
          <w:szCs w:val="24"/>
        </w:rPr>
        <w:t xml:space="preserve"> Moreover, the copper </w:t>
      </w:r>
      <w:r w:rsidR="00CA4345">
        <w:rPr>
          <w:rFonts w:cs="Times New Roman" w:hint="eastAsia"/>
          <w:szCs w:val="24"/>
        </w:rPr>
        <w:t xml:space="preserve">width is </w:t>
      </w:r>
      <w:r w:rsidR="00CA4345">
        <w:rPr>
          <w:rFonts w:cs="Times New Roman"/>
          <w:szCs w:val="24"/>
        </w:rPr>
        <w:t>1</w:t>
      </w:r>
      <w:r w:rsidR="00CA4345">
        <w:rPr>
          <w:rFonts w:cs="Times New Roman" w:hint="eastAsia"/>
          <w:szCs w:val="24"/>
        </w:rPr>
        <w:t>mm</w:t>
      </w:r>
      <w:r w:rsidR="00CA4345" w:rsidRPr="00930125">
        <w:rPr>
          <w:rFonts w:cs="Times New Roman" w:hint="eastAsia"/>
          <w:szCs w:val="24"/>
        </w:rPr>
        <w:t xml:space="preserve">. </w:t>
      </w:r>
      <w:r>
        <w:rPr>
          <w:rFonts w:asciiTheme="majorBidi" w:hAnsiTheme="majorBidi" w:cstheme="majorBidi"/>
          <w:szCs w:val="24"/>
        </w:rPr>
        <w:t>The end hats are 6mm long and 1</w:t>
      </w:r>
      <w:r w:rsidRPr="00467672">
        <w:rPr>
          <w:rFonts w:asciiTheme="majorBidi" w:hAnsiTheme="majorBidi" w:cstheme="majorBidi"/>
          <w:szCs w:val="24"/>
        </w:rPr>
        <w:t>mm wide.</w:t>
      </w:r>
      <w:r w:rsidRPr="00930125">
        <w:rPr>
          <w:rFonts w:cs="Times New Roman"/>
          <w:szCs w:val="24"/>
        </w:rPr>
        <w:t xml:space="preserve"> The</w:t>
      </w:r>
      <w:r w:rsidR="00CA4345" w:rsidRPr="00930125">
        <w:rPr>
          <w:rFonts w:cs="Times New Roman" w:hint="eastAsia"/>
          <w:szCs w:val="24"/>
        </w:rPr>
        <w:t xml:space="preserve"> </w:t>
      </w:r>
      <w:r w:rsidR="00CA4345" w:rsidRPr="00930125">
        <w:rPr>
          <w:rFonts w:cs="Times New Roman"/>
          <w:szCs w:val="24"/>
        </w:rPr>
        <w:t xml:space="preserve">CST </w:t>
      </w:r>
      <w:r w:rsidR="00CA4345" w:rsidRPr="00930125">
        <w:rPr>
          <w:rFonts w:cs="Times New Roman" w:hint="eastAsia"/>
          <w:szCs w:val="24"/>
        </w:rPr>
        <w:t xml:space="preserve">unit cell </w:t>
      </w:r>
      <w:r w:rsidR="00CA4345">
        <w:rPr>
          <w:rFonts w:cs="Times New Roman" w:hint="eastAsia"/>
          <w:szCs w:val="24"/>
        </w:rPr>
        <w:t>and boundary condition settings for</w:t>
      </w:r>
      <w:r w:rsidR="00CA4345" w:rsidRPr="00930125">
        <w:rPr>
          <w:rFonts w:cs="Times New Roman"/>
          <w:szCs w:val="24"/>
        </w:rPr>
        <w:t xml:space="preserve"> the </w:t>
      </w:r>
      <w:r w:rsidR="00CA4345">
        <w:rPr>
          <w:rFonts w:cs="Times New Roman" w:hint="eastAsia"/>
          <w:szCs w:val="24"/>
        </w:rPr>
        <w:t>JC</w:t>
      </w:r>
      <w:r w:rsidR="00CA4345" w:rsidRPr="00930125">
        <w:rPr>
          <w:rFonts w:cs="Times New Roman"/>
          <w:szCs w:val="24"/>
        </w:rPr>
        <w:t xml:space="preserve"> s</w:t>
      </w:r>
      <w:r w:rsidR="00CA4345" w:rsidRPr="00930125">
        <w:rPr>
          <w:rFonts w:cs="Times New Roman" w:hint="eastAsia"/>
          <w:szCs w:val="24"/>
        </w:rPr>
        <w:t xml:space="preserve">tructure </w:t>
      </w:r>
      <w:r w:rsidR="00CA4345">
        <w:rPr>
          <w:rFonts w:cs="Times New Roman" w:hint="eastAsia"/>
          <w:szCs w:val="24"/>
        </w:rPr>
        <w:t>are the same as the</w:t>
      </w:r>
      <w:r w:rsidR="00CA4345">
        <w:rPr>
          <w:rFonts w:cs="Times New Roman"/>
          <w:szCs w:val="24"/>
        </w:rPr>
        <w:t xml:space="preserve"> </w:t>
      </w:r>
      <w:r w:rsidR="00CA4345">
        <w:rPr>
          <w:rFonts w:cs="Times New Roman" w:hint="eastAsia"/>
          <w:szCs w:val="24"/>
        </w:rPr>
        <w:t>cross</w:t>
      </w:r>
      <w:r w:rsidR="0033692C">
        <w:rPr>
          <w:rFonts w:cs="Times New Roman"/>
          <w:szCs w:val="24"/>
        </w:rPr>
        <w:t xml:space="preserve"> </w:t>
      </w:r>
      <w:r w:rsidR="00CA4345">
        <w:rPr>
          <w:rFonts w:cs="Times New Roman"/>
          <w:szCs w:val="24"/>
        </w:rPr>
        <w:t>dipole</w:t>
      </w:r>
      <w:r w:rsidR="00CA4345">
        <w:rPr>
          <w:rFonts w:cs="Times New Roman" w:hint="eastAsia"/>
          <w:szCs w:val="24"/>
        </w:rPr>
        <w:t xml:space="preserve"> </w:t>
      </w:r>
      <w:r w:rsidR="00CA4345">
        <w:rPr>
          <w:rFonts w:cs="Times New Roman"/>
          <w:szCs w:val="24"/>
        </w:rPr>
        <w:t>FSS that</w:t>
      </w:r>
      <w:r w:rsidR="00CA4345">
        <w:rPr>
          <w:rFonts w:cs="Times New Roman" w:hint="eastAsia"/>
          <w:szCs w:val="24"/>
        </w:rPr>
        <w:t xml:space="preserve"> ha</w:t>
      </w:r>
      <w:r w:rsidR="00CA4345">
        <w:rPr>
          <w:rFonts w:cs="Times New Roman"/>
          <w:szCs w:val="24"/>
        </w:rPr>
        <w:t>d</w:t>
      </w:r>
      <w:r w:rsidR="00CA4345">
        <w:rPr>
          <w:rFonts w:cs="Times New Roman" w:hint="eastAsia"/>
          <w:szCs w:val="24"/>
        </w:rPr>
        <w:t xml:space="preserve"> described in chapter </w:t>
      </w:r>
      <w:r w:rsidR="00CA4345">
        <w:rPr>
          <w:rFonts w:cs="Times New Roman"/>
          <w:szCs w:val="24"/>
        </w:rPr>
        <w:t>3</w:t>
      </w:r>
      <w:r w:rsidR="00CA4345">
        <w:rPr>
          <w:rFonts w:cs="Times New Roman" w:hint="eastAsia"/>
          <w:szCs w:val="24"/>
        </w:rPr>
        <w:t>.</w:t>
      </w:r>
      <w:r w:rsidR="00CA4345">
        <w:rPr>
          <w:rFonts w:cs="Times New Roman"/>
          <w:szCs w:val="24"/>
        </w:rPr>
        <w:t xml:space="preserve"> </w:t>
      </w:r>
      <w:r w:rsidR="00CA4345" w:rsidRPr="00C74586">
        <w:rPr>
          <w:rFonts w:cs="Times New Roman"/>
          <w:szCs w:val="24"/>
        </w:rPr>
        <w:t>The min and max of x- and y- directions are left to unit cell and z- directions are chosen to open (add space)</w:t>
      </w:r>
      <w:r w:rsidR="00F849FB">
        <w:rPr>
          <w:rFonts w:cs="Times New Roman"/>
          <w:szCs w:val="24"/>
        </w:rPr>
        <w:t xml:space="preserve"> as shown in Figure 4.1 (c</w:t>
      </w:r>
      <w:r w:rsidR="00CA4345">
        <w:rPr>
          <w:rFonts w:cs="Times New Roman"/>
          <w:szCs w:val="24"/>
        </w:rPr>
        <w:t xml:space="preserve">). </w:t>
      </w:r>
      <w:r w:rsidR="00AB41A3">
        <w:rPr>
          <w:rFonts w:cs="Times New Roman"/>
          <w:szCs w:val="24"/>
        </w:rPr>
        <w:t xml:space="preserve">The frequency range is setting from 0GHz to 10GHz. </w:t>
      </w:r>
      <w:r w:rsidR="00CA4345">
        <w:rPr>
          <w:rFonts w:cs="Times New Roman"/>
          <w:szCs w:val="24"/>
        </w:rPr>
        <w:t>Table 4.1 presented the geometrical parameters of the flat JC FSS.</w:t>
      </w:r>
    </w:p>
    <w:p w:rsidR="00FF305C" w:rsidRDefault="00FF305C" w:rsidP="007477F2">
      <w:pPr>
        <w:rPr>
          <w:rFonts w:cs="Times New Roman"/>
          <w:szCs w:val="24"/>
        </w:rPr>
      </w:pPr>
    </w:p>
    <w:p w:rsidR="0033692C" w:rsidRDefault="0033692C" w:rsidP="007477F2">
      <w:pPr>
        <w:rPr>
          <w:rFonts w:cs="Times New Roman"/>
          <w:szCs w:val="24"/>
        </w:rPr>
      </w:pPr>
    </w:p>
    <w:p w:rsidR="0033692C" w:rsidRDefault="0033692C" w:rsidP="007477F2">
      <w:pPr>
        <w:rPr>
          <w:rFonts w:cs="Times New Roman"/>
          <w:szCs w:val="24"/>
        </w:rPr>
      </w:pPr>
    </w:p>
    <w:p w:rsidR="0033692C" w:rsidRPr="00C74586" w:rsidRDefault="0033692C" w:rsidP="007477F2">
      <w:pPr>
        <w:rPr>
          <w:rFonts w:cs="Times New Roman"/>
          <w:szCs w:val="24"/>
        </w:rPr>
      </w:pPr>
    </w:p>
    <w:p w:rsidR="006B3EF8" w:rsidRDefault="007A4505" w:rsidP="006B3EF8">
      <w:pPr>
        <w:jc w:val="center"/>
        <w:rPr>
          <w:rFonts w:cs="Times New Roman"/>
          <w:szCs w:val="24"/>
          <w:lang w:val="en-TT"/>
        </w:rPr>
      </w:pPr>
      <w:r>
        <w:rPr>
          <w:rFonts w:cs="Times New Roman"/>
          <w:noProof/>
          <w:szCs w:val="24"/>
          <w:lang w:val="en-TT"/>
        </w:rPr>
        <w:lastRenderedPageBreak/>
        <w:drawing>
          <wp:inline distT="0" distB="0" distL="0" distR="0">
            <wp:extent cx="3048000" cy="3076575"/>
            <wp:effectExtent l="1905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srcRect/>
                    <a:stretch>
                      <a:fillRect/>
                    </a:stretch>
                  </pic:blipFill>
                  <pic:spPr bwMode="auto">
                    <a:xfrm>
                      <a:off x="0" y="0"/>
                      <a:ext cx="3048000" cy="3076575"/>
                    </a:xfrm>
                    <a:prstGeom prst="rect">
                      <a:avLst/>
                    </a:prstGeom>
                    <a:noFill/>
                    <a:ln w="9525">
                      <a:noFill/>
                      <a:miter lim="800000"/>
                      <a:headEnd/>
                      <a:tailEnd/>
                    </a:ln>
                  </pic:spPr>
                </pic:pic>
              </a:graphicData>
            </a:graphic>
          </wp:inline>
        </w:drawing>
      </w:r>
    </w:p>
    <w:p w:rsidR="006B3EF8" w:rsidRDefault="006B3EF8" w:rsidP="006B3EF8">
      <w:pPr>
        <w:jc w:val="center"/>
        <w:rPr>
          <w:rFonts w:cs="Times New Roman"/>
          <w:szCs w:val="24"/>
          <w:lang w:val="en-TT"/>
        </w:rPr>
      </w:pPr>
      <w:r>
        <w:rPr>
          <w:rFonts w:cs="Times New Roman"/>
          <w:szCs w:val="24"/>
          <w:lang w:val="en-TT"/>
        </w:rPr>
        <w:t>(a) Top view</w:t>
      </w:r>
    </w:p>
    <w:p w:rsidR="006B3EF8" w:rsidRDefault="006B3EF8" w:rsidP="006B3EF8">
      <w:pPr>
        <w:jc w:val="center"/>
        <w:rPr>
          <w:rFonts w:cs="Times New Roman"/>
          <w:szCs w:val="24"/>
          <w:lang w:val="en-TT"/>
        </w:rPr>
      </w:pPr>
      <w:r>
        <w:rPr>
          <w:rFonts w:cs="Times New Roman"/>
          <w:noProof/>
          <w:szCs w:val="24"/>
          <w:lang w:val="en-TT"/>
        </w:rPr>
        <w:drawing>
          <wp:inline distT="0" distB="0" distL="0" distR="0">
            <wp:extent cx="3176701" cy="409575"/>
            <wp:effectExtent l="19050" t="0" r="4649"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3201153" cy="412728"/>
                    </a:xfrm>
                    <a:prstGeom prst="rect">
                      <a:avLst/>
                    </a:prstGeom>
                    <a:noFill/>
                    <a:ln w="9525">
                      <a:noFill/>
                      <a:miter lim="800000"/>
                      <a:headEnd/>
                      <a:tailEnd/>
                    </a:ln>
                  </pic:spPr>
                </pic:pic>
              </a:graphicData>
            </a:graphic>
          </wp:inline>
        </w:drawing>
      </w:r>
    </w:p>
    <w:p w:rsidR="0033692C" w:rsidRDefault="006B3EF8" w:rsidP="002F1A54">
      <w:pPr>
        <w:jc w:val="center"/>
        <w:rPr>
          <w:rFonts w:cs="Times New Roman"/>
          <w:szCs w:val="24"/>
          <w:lang w:val="en-TT"/>
        </w:rPr>
      </w:pPr>
      <w:r>
        <w:rPr>
          <w:rFonts w:cs="Times New Roman"/>
          <w:szCs w:val="24"/>
          <w:lang w:val="en-TT"/>
        </w:rPr>
        <w:t>(b) Side view</w:t>
      </w:r>
    </w:p>
    <w:p w:rsidR="00A709F3" w:rsidRPr="002F1A54" w:rsidRDefault="00A709F3" w:rsidP="002F1A54">
      <w:pPr>
        <w:jc w:val="center"/>
        <w:rPr>
          <w:rFonts w:cs="Times New Roman"/>
          <w:szCs w:val="24"/>
          <w:lang w:val="en-TT"/>
        </w:rPr>
      </w:pPr>
    </w:p>
    <w:p w:rsidR="00CA4345" w:rsidRDefault="00CA4345" w:rsidP="007477F2">
      <w:pPr>
        <w:jc w:val="center"/>
        <w:rPr>
          <w:rFonts w:cs="Times New Roman"/>
          <w:szCs w:val="24"/>
        </w:rPr>
      </w:pPr>
      <w:r>
        <w:rPr>
          <w:rFonts w:cs="Times New Roman"/>
          <w:noProof/>
          <w:szCs w:val="24"/>
          <w:lang w:val="en-TT"/>
        </w:rPr>
        <w:drawing>
          <wp:inline distT="0" distB="0" distL="0" distR="0">
            <wp:extent cx="4898796" cy="2543175"/>
            <wp:effectExtent l="19050" t="0" r="0" b="0"/>
            <wp:docPr id="117" name="Picture 48" descr="flat 结构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 结构图2.jpg"/>
                    <pic:cNvPicPr/>
                  </pic:nvPicPr>
                  <pic:blipFill>
                    <a:blip r:embed="rId73" cstate="print"/>
                    <a:stretch>
                      <a:fillRect/>
                    </a:stretch>
                  </pic:blipFill>
                  <pic:spPr>
                    <a:xfrm>
                      <a:off x="0" y="0"/>
                      <a:ext cx="4906763" cy="2547311"/>
                    </a:xfrm>
                    <a:prstGeom prst="rect">
                      <a:avLst/>
                    </a:prstGeom>
                  </pic:spPr>
                </pic:pic>
              </a:graphicData>
            </a:graphic>
          </wp:inline>
        </w:drawing>
      </w:r>
    </w:p>
    <w:p w:rsidR="00A709F3" w:rsidRDefault="00A709F3" w:rsidP="00A709F3">
      <w:pPr>
        <w:jc w:val="center"/>
        <w:rPr>
          <w:rFonts w:cs="Times New Roman"/>
          <w:szCs w:val="24"/>
        </w:rPr>
      </w:pPr>
    </w:p>
    <w:p w:rsidR="00A709F3" w:rsidRDefault="002F1A54" w:rsidP="00A709F3">
      <w:pPr>
        <w:jc w:val="center"/>
        <w:rPr>
          <w:rFonts w:cs="Times New Roman"/>
          <w:szCs w:val="24"/>
        </w:rPr>
      </w:pPr>
      <w:r>
        <w:rPr>
          <w:rFonts w:cs="Times New Roman"/>
          <w:szCs w:val="24"/>
        </w:rPr>
        <w:t xml:space="preserve">(c) Unit cell boundary conditions </w:t>
      </w:r>
    </w:p>
    <w:p w:rsidR="0033692C" w:rsidRDefault="002F1A54" w:rsidP="00097FCF">
      <w:pPr>
        <w:pStyle w:val="Figure"/>
      </w:pPr>
      <w:bookmarkStart w:id="333" w:name="_Toc326086045"/>
      <w:bookmarkStart w:id="334" w:name="_Toc326086564"/>
      <w:bookmarkStart w:id="335" w:name="_Toc335603923"/>
      <w:bookmarkStart w:id="336" w:name="_Toc335680074"/>
      <w:bookmarkStart w:id="337" w:name="_Toc341040556"/>
      <w:bookmarkStart w:id="338" w:name="_Toc341040826"/>
      <w:r>
        <w:t>Figure 4.1</w:t>
      </w:r>
      <w:r w:rsidR="0033692C" w:rsidRPr="00820F30">
        <w:t xml:space="preserve"> Unit cell of </w:t>
      </w:r>
      <w:r>
        <w:t xml:space="preserve">flat </w:t>
      </w:r>
      <w:r w:rsidR="0033692C" w:rsidRPr="00820F30">
        <w:t>JC FSS array.</w:t>
      </w:r>
      <w:bookmarkEnd w:id="333"/>
      <w:bookmarkEnd w:id="334"/>
      <w:bookmarkEnd w:id="335"/>
      <w:bookmarkEnd w:id="336"/>
      <w:bookmarkEnd w:id="337"/>
      <w:bookmarkEnd w:id="338"/>
    </w:p>
    <w:p w:rsidR="002F1A54" w:rsidRDefault="002F1A54" w:rsidP="00097FCF">
      <w:pPr>
        <w:pStyle w:val="table"/>
      </w:pPr>
    </w:p>
    <w:p w:rsidR="00955723" w:rsidRDefault="00305ABB" w:rsidP="00097FCF">
      <w:pPr>
        <w:pStyle w:val="table"/>
      </w:pPr>
      <w:bookmarkStart w:id="339" w:name="_Toc335679617"/>
      <w:r>
        <w:lastRenderedPageBreak/>
        <w:t>Table 4.1 P</w:t>
      </w:r>
      <w:r w:rsidR="00097FCF" w:rsidRPr="00820F30">
        <w:t>arameters of the flat JC FSS.</w:t>
      </w:r>
      <w:bookmarkEnd w:id="339"/>
    </w:p>
    <w:tbl>
      <w:tblPr>
        <w:tblStyle w:val="TableGrid"/>
        <w:tblW w:w="0" w:type="auto"/>
        <w:tblInd w:w="250" w:type="dxa"/>
        <w:tblLook w:val="04A0"/>
      </w:tblPr>
      <w:tblGrid>
        <w:gridCol w:w="1985"/>
        <w:gridCol w:w="1417"/>
        <w:gridCol w:w="4870"/>
      </w:tblGrid>
      <w:tr w:rsidR="00CA4345" w:rsidTr="00CA4345">
        <w:tc>
          <w:tcPr>
            <w:tcW w:w="1985" w:type="dxa"/>
          </w:tcPr>
          <w:p w:rsidR="00CA4345" w:rsidRDefault="00CA4345" w:rsidP="007477F2">
            <w:pPr>
              <w:jc w:val="center"/>
              <w:rPr>
                <w:rFonts w:cs="Times New Roman"/>
                <w:szCs w:val="24"/>
              </w:rPr>
            </w:pPr>
            <w:r>
              <w:rPr>
                <w:rFonts w:cs="Times New Roman"/>
                <w:szCs w:val="24"/>
              </w:rPr>
              <w:t>Parameter</w:t>
            </w:r>
          </w:p>
        </w:tc>
        <w:tc>
          <w:tcPr>
            <w:tcW w:w="1417" w:type="dxa"/>
          </w:tcPr>
          <w:p w:rsidR="00CA4345" w:rsidRDefault="00CA4345" w:rsidP="007477F2">
            <w:pPr>
              <w:jc w:val="center"/>
              <w:rPr>
                <w:rFonts w:cs="Times New Roman"/>
                <w:szCs w:val="24"/>
              </w:rPr>
            </w:pPr>
            <w:r>
              <w:rPr>
                <w:rFonts w:cs="Times New Roman"/>
                <w:szCs w:val="24"/>
              </w:rPr>
              <w:t>Value(mm)</w:t>
            </w:r>
          </w:p>
        </w:tc>
        <w:tc>
          <w:tcPr>
            <w:tcW w:w="4870" w:type="dxa"/>
          </w:tcPr>
          <w:p w:rsidR="00CA4345" w:rsidRDefault="00CA4345" w:rsidP="007477F2">
            <w:pPr>
              <w:jc w:val="center"/>
              <w:rPr>
                <w:rFonts w:cs="Times New Roman"/>
                <w:szCs w:val="24"/>
              </w:rPr>
            </w:pPr>
            <w:r>
              <w:rPr>
                <w:rFonts w:cs="Times New Roman"/>
                <w:szCs w:val="24"/>
              </w:rPr>
              <w:t>Description</w:t>
            </w:r>
          </w:p>
        </w:tc>
      </w:tr>
      <w:tr w:rsidR="00CA4345" w:rsidTr="00CA4345">
        <w:tc>
          <w:tcPr>
            <w:tcW w:w="1985" w:type="dxa"/>
          </w:tcPr>
          <w:p w:rsidR="00CA4345" w:rsidRDefault="00CA4345" w:rsidP="007477F2">
            <w:pPr>
              <w:jc w:val="center"/>
              <w:rPr>
                <w:rFonts w:cs="Times New Roman"/>
                <w:szCs w:val="24"/>
              </w:rPr>
            </w:pPr>
            <w:r>
              <w:rPr>
                <w:rFonts w:cs="Times New Roman"/>
                <w:szCs w:val="24"/>
              </w:rPr>
              <w:t>m</w:t>
            </w:r>
          </w:p>
        </w:tc>
        <w:tc>
          <w:tcPr>
            <w:tcW w:w="1417" w:type="dxa"/>
          </w:tcPr>
          <w:p w:rsidR="00CA4345" w:rsidRDefault="00CA4345" w:rsidP="007477F2">
            <w:pPr>
              <w:jc w:val="center"/>
              <w:rPr>
                <w:rFonts w:cs="Times New Roman"/>
                <w:szCs w:val="24"/>
              </w:rPr>
            </w:pPr>
            <w:r>
              <w:rPr>
                <w:rFonts w:cs="Times New Roman"/>
                <w:szCs w:val="24"/>
              </w:rPr>
              <w:t>20</w:t>
            </w:r>
          </w:p>
        </w:tc>
        <w:tc>
          <w:tcPr>
            <w:tcW w:w="4870" w:type="dxa"/>
          </w:tcPr>
          <w:p w:rsidR="00CA4345" w:rsidRDefault="002D1C39" w:rsidP="007477F2">
            <w:pPr>
              <w:jc w:val="center"/>
              <w:rPr>
                <w:rFonts w:cs="Times New Roman"/>
                <w:szCs w:val="24"/>
              </w:rPr>
            </w:pPr>
            <w:r>
              <w:rPr>
                <w:rFonts w:cs="Times New Roman"/>
                <w:szCs w:val="24"/>
              </w:rPr>
              <w:t>S</w:t>
            </w:r>
            <w:r w:rsidR="00CA4345">
              <w:rPr>
                <w:rFonts w:cs="Times New Roman"/>
                <w:szCs w:val="24"/>
              </w:rPr>
              <w:t>ize of unit cell</w:t>
            </w:r>
          </w:p>
        </w:tc>
      </w:tr>
      <w:tr w:rsidR="00CA4345" w:rsidTr="00CA4345">
        <w:tc>
          <w:tcPr>
            <w:tcW w:w="1985" w:type="dxa"/>
          </w:tcPr>
          <w:p w:rsidR="00CA4345" w:rsidRDefault="00CA4345" w:rsidP="007477F2">
            <w:pPr>
              <w:jc w:val="center"/>
              <w:rPr>
                <w:rFonts w:cs="Times New Roman"/>
                <w:szCs w:val="24"/>
              </w:rPr>
            </w:pPr>
            <w:r>
              <w:rPr>
                <w:rFonts w:cs="Times New Roman"/>
                <w:szCs w:val="24"/>
              </w:rPr>
              <w:t>g</w:t>
            </w:r>
          </w:p>
        </w:tc>
        <w:tc>
          <w:tcPr>
            <w:tcW w:w="1417" w:type="dxa"/>
          </w:tcPr>
          <w:p w:rsidR="00CA4345" w:rsidRDefault="00CA4345" w:rsidP="007477F2">
            <w:pPr>
              <w:jc w:val="center"/>
              <w:rPr>
                <w:rFonts w:cs="Times New Roman"/>
                <w:szCs w:val="24"/>
              </w:rPr>
            </w:pPr>
            <w:r>
              <w:rPr>
                <w:rFonts w:cs="Times New Roman"/>
                <w:szCs w:val="24"/>
              </w:rPr>
              <w:t>1</w:t>
            </w:r>
          </w:p>
        </w:tc>
        <w:tc>
          <w:tcPr>
            <w:tcW w:w="4870" w:type="dxa"/>
          </w:tcPr>
          <w:p w:rsidR="00CA4345" w:rsidRDefault="002D1C39" w:rsidP="002D1C39">
            <w:pPr>
              <w:jc w:val="center"/>
              <w:rPr>
                <w:rFonts w:cs="Times New Roman"/>
                <w:szCs w:val="24"/>
              </w:rPr>
            </w:pPr>
            <w:r>
              <w:rPr>
                <w:rFonts w:cs="Times New Roman"/>
                <w:szCs w:val="24"/>
              </w:rPr>
              <w:t>G</w:t>
            </w:r>
            <w:r w:rsidR="00CA4345">
              <w:rPr>
                <w:rFonts w:cs="Times New Roman"/>
                <w:szCs w:val="24"/>
              </w:rPr>
              <w:t>ap b</w:t>
            </w:r>
            <w:r>
              <w:rPr>
                <w:rFonts w:cs="Times New Roman"/>
                <w:szCs w:val="24"/>
              </w:rPr>
              <w:t xml:space="preserve">etween copper and </w:t>
            </w:r>
            <w:r w:rsidR="00CA4345">
              <w:rPr>
                <w:rFonts w:cs="Times New Roman"/>
                <w:szCs w:val="24"/>
              </w:rPr>
              <w:t>substrate</w:t>
            </w:r>
          </w:p>
        </w:tc>
      </w:tr>
      <w:tr w:rsidR="00CA4345" w:rsidTr="00CA4345">
        <w:tc>
          <w:tcPr>
            <w:tcW w:w="1985" w:type="dxa"/>
          </w:tcPr>
          <w:p w:rsidR="00CA4345" w:rsidRDefault="00CA4345" w:rsidP="007477F2">
            <w:pPr>
              <w:jc w:val="center"/>
              <w:rPr>
                <w:rFonts w:cs="Times New Roman"/>
                <w:szCs w:val="24"/>
              </w:rPr>
            </w:pPr>
            <w:r>
              <w:rPr>
                <w:rFonts w:cs="Times New Roman"/>
                <w:szCs w:val="24"/>
              </w:rPr>
              <w:t>L</w:t>
            </w:r>
          </w:p>
        </w:tc>
        <w:tc>
          <w:tcPr>
            <w:tcW w:w="1417" w:type="dxa"/>
          </w:tcPr>
          <w:p w:rsidR="00CA4345" w:rsidRDefault="00CA4345" w:rsidP="007477F2">
            <w:pPr>
              <w:jc w:val="center"/>
              <w:rPr>
                <w:rFonts w:cs="Times New Roman"/>
                <w:szCs w:val="24"/>
              </w:rPr>
            </w:pPr>
            <w:r>
              <w:rPr>
                <w:rFonts w:cs="Times New Roman"/>
                <w:szCs w:val="24"/>
              </w:rPr>
              <w:t>18</w:t>
            </w:r>
          </w:p>
        </w:tc>
        <w:tc>
          <w:tcPr>
            <w:tcW w:w="4870" w:type="dxa"/>
          </w:tcPr>
          <w:p w:rsidR="00CA4345" w:rsidRDefault="002D1C39" w:rsidP="007477F2">
            <w:pPr>
              <w:jc w:val="center"/>
              <w:rPr>
                <w:rFonts w:cs="Times New Roman"/>
                <w:szCs w:val="24"/>
              </w:rPr>
            </w:pPr>
            <w:r>
              <w:rPr>
                <w:rFonts w:cs="Times New Roman"/>
                <w:szCs w:val="24"/>
              </w:rPr>
              <w:t>L</w:t>
            </w:r>
            <w:r w:rsidR="00CA4345">
              <w:rPr>
                <w:rFonts w:cs="Times New Roman"/>
                <w:szCs w:val="24"/>
              </w:rPr>
              <w:t xml:space="preserve">ength of copper </w:t>
            </w:r>
          </w:p>
        </w:tc>
      </w:tr>
      <w:tr w:rsidR="00CA4345" w:rsidTr="00CA4345">
        <w:tc>
          <w:tcPr>
            <w:tcW w:w="1985" w:type="dxa"/>
          </w:tcPr>
          <w:p w:rsidR="00CA4345" w:rsidRDefault="00CA4345" w:rsidP="007477F2">
            <w:pPr>
              <w:jc w:val="center"/>
              <w:rPr>
                <w:rFonts w:cs="Times New Roman"/>
                <w:szCs w:val="24"/>
              </w:rPr>
            </w:pPr>
            <w:r>
              <w:rPr>
                <w:rFonts w:cs="Times New Roman"/>
                <w:szCs w:val="24"/>
              </w:rPr>
              <w:t>w</w:t>
            </w:r>
          </w:p>
        </w:tc>
        <w:tc>
          <w:tcPr>
            <w:tcW w:w="1417" w:type="dxa"/>
          </w:tcPr>
          <w:p w:rsidR="00CA4345" w:rsidRDefault="00CA4345" w:rsidP="007477F2">
            <w:pPr>
              <w:jc w:val="center"/>
              <w:rPr>
                <w:rFonts w:cs="Times New Roman"/>
                <w:szCs w:val="24"/>
              </w:rPr>
            </w:pPr>
            <w:r>
              <w:rPr>
                <w:rFonts w:cs="Times New Roman"/>
                <w:szCs w:val="24"/>
              </w:rPr>
              <w:t>1</w:t>
            </w:r>
          </w:p>
        </w:tc>
        <w:tc>
          <w:tcPr>
            <w:tcW w:w="4870" w:type="dxa"/>
          </w:tcPr>
          <w:p w:rsidR="00CA4345" w:rsidRDefault="002D1C39" w:rsidP="007477F2">
            <w:pPr>
              <w:jc w:val="center"/>
              <w:rPr>
                <w:rFonts w:cs="Times New Roman"/>
                <w:szCs w:val="24"/>
              </w:rPr>
            </w:pPr>
            <w:r>
              <w:rPr>
                <w:rFonts w:cs="Times New Roman"/>
                <w:szCs w:val="24"/>
              </w:rPr>
              <w:t>W</w:t>
            </w:r>
            <w:r w:rsidR="00CA4345">
              <w:rPr>
                <w:rFonts w:cs="Times New Roman"/>
                <w:szCs w:val="24"/>
              </w:rPr>
              <w:t>idth of copper</w:t>
            </w:r>
          </w:p>
        </w:tc>
      </w:tr>
      <w:tr w:rsidR="00CA4345" w:rsidTr="00CA4345">
        <w:tc>
          <w:tcPr>
            <w:tcW w:w="1985" w:type="dxa"/>
          </w:tcPr>
          <w:p w:rsidR="00CA4345" w:rsidRDefault="00CA4345" w:rsidP="007477F2">
            <w:pPr>
              <w:jc w:val="center"/>
              <w:rPr>
                <w:rFonts w:cs="Times New Roman"/>
                <w:szCs w:val="24"/>
              </w:rPr>
            </w:pPr>
            <w:r>
              <w:rPr>
                <w:rFonts w:cs="Times New Roman"/>
                <w:szCs w:val="24"/>
              </w:rPr>
              <w:t>a</w:t>
            </w:r>
          </w:p>
        </w:tc>
        <w:tc>
          <w:tcPr>
            <w:tcW w:w="1417" w:type="dxa"/>
          </w:tcPr>
          <w:p w:rsidR="00CA4345" w:rsidRDefault="00CA4345" w:rsidP="007477F2">
            <w:pPr>
              <w:jc w:val="center"/>
              <w:rPr>
                <w:rFonts w:cs="Times New Roman"/>
                <w:szCs w:val="24"/>
              </w:rPr>
            </w:pPr>
            <w:r>
              <w:rPr>
                <w:rFonts w:cs="Times New Roman"/>
                <w:szCs w:val="24"/>
              </w:rPr>
              <w:t>6</w:t>
            </w:r>
          </w:p>
        </w:tc>
        <w:tc>
          <w:tcPr>
            <w:tcW w:w="4870" w:type="dxa"/>
          </w:tcPr>
          <w:p w:rsidR="00CA4345" w:rsidRDefault="002D1C39" w:rsidP="007477F2">
            <w:pPr>
              <w:jc w:val="center"/>
              <w:rPr>
                <w:rFonts w:cs="Times New Roman"/>
                <w:szCs w:val="24"/>
              </w:rPr>
            </w:pPr>
            <w:r>
              <w:rPr>
                <w:rFonts w:cs="Times New Roman"/>
                <w:szCs w:val="24"/>
              </w:rPr>
              <w:t xml:space="preserve">Length of </w:t>
            </w:r>
            <w:r w:rsidR="00CA4345">
              <w:rPr>
                <w:rFonts w:cs="Times New Roman"/>
                <w:szCs w:val="24"/>
              </w:rPr>
              <w:t>end hat</w:t>
            </w:r>
          </w:p>
        </w:tc>
      </w:tr>
      <w:tr w:rsidR="00CA4345" w:rsidTr="00CA4345">
        <w:tc>
          <w:tcPr>
            <w:tcW w:w="1985" w:type="dxa"/>
          </w:tcPr>
          <w:p w:rsidR="00CA4345" w:rsidRDefault="00CA4345" w:rsidP="007477F2">
            <w:pPr>
              <w:jc w:val="center"/>
              <w:rPr>
                <w:rFonts w:cs="Times New Roman"/>
                <w:szCs w:val="24"/>
              </w:rPr>
            </w:pPr>
            <w:r>
              <w:rPr>
                <w:rFonts w:cs="Times New Roman"/>
                <w:szCs w:val="24"/>
              </w:rPr>
              <w:t>b</w:t>
            </w:r>
          </w:p>
        </w:tc>
        <w:tc>
          <w:tcPr>
            <w:tcW w:w="1417" w:type="dxa"/>
          </w:tcPr>
          <w:p w:rsidR="00CA4345" w:rsidRDefault="00CA4345" w:rsidP="007477F2">
            <w:pPr>
              <w:jc w:val="center"/>
              <w:rPr>
                <w:rFonts w:cs="Times New Roman"/>
                <w:szCs w:val="24"/>
              </w:rPr>
            </w:pPr>
            <w:r>
              <w:rPr>
                <w:rFonts w:cs="Times New Roman"/>
                <w:szCs w:val="24"/>
              </w:rPr>
              <w:t>1</w:t>
            </w:r>
          </w:p>
        </w:tc>
        <w:tc>
          <w:tcPr>
            <w:tcW w:w="4870" w:type="dxa"/>
          </w:tcPr>
          <w:p w:rsidR="00CA4345" w:rsidRDefault="002D1C39" w:rsidP="002D1C39">
            <w:pPr>
              <w:jc w:val="center"/>
              <w:rPr>
                <w:rFonts w:cs="Times New Roman"/>
                <w:szCs w:val="24"/>
              </w:rPr>
            </w:pPr>
            <w:r>
              <w:rPr>
                <w:rFonts w:cs="Times New Roman"/>
                <w:szCs w:val="24"/>
              </w:rPr>
              <w:t>W</w:t>
            </w:r>
            <w:r w:rsidR="00CA4345">
              <w:rPr>
                <w:rFonts w:cs="Times New Roman"/>
                <w:szCs w:val="24"/>
              </w:rPr>
              <w:t>idth of end hat</w:t>
            </w:r>
          </w:p>
        </w:tc>
      </w:tr>
      <w:tr w:rsidR="006B3EF8" w:rsidTr="00CA4345">
        <w:tc>
          <w:tcPr>
            <w:tcW w:w="1985" w:type="dxa"/>
          </w:tcPr>
          <w:p w:rsidR="006B3EF8" w:rsidRDefault="006B3EF8" w:rsidP="007477F2">
            <w:pPr>
              <w:jc w:val="center"/>
              <w:rPr>
                <w:rFonts w:cs="Times New Roman"/>
                <w:szCs w:val="24"/>
              </w:rPr>
            </w:pPr>
            <w:r>
              <w:rPr>
                <w:rFonts w:cs="Times New Roman"/>
                <w:szCs w:val="24"/>
              </w:rPr>
              <w:t>t</w:t>
            </w:r>
          </w:p>
        </w:tc>
        <w:tc>
          <w:tcPr>
            <w:tcW w:w="1417" w:type="dxa"/>
          </w:tcPr>
          <w:p w:rsidR="006B3EF8" w:rsidRDefault="006B3EF8" w:rsidP="007477F2">
            <w:pPr>
              <w:jc w:val="center"/>
              <w:rPr>
                <w:rFonts w:cs="Times New Roman"/>
                <w:szCs w:val="24"/>
              </w:rPr>
            </w:pPr>
            <w:r>
              <w:rPr>
                <w:rFonts w:cs="Times New Roman"/>
                <w:szCs w:val="24"/>
              </w:rPr>
              <w:t>0.1</w:t>
            </w:r>
          </w:p>
        </w:tc>
        <w:tc>
          <w:tcPr>
            <w:tcW w:w="4870" w:type="dxa"/>
          </w:tcPr>
          <w:p w:rsidR="006B3EF8" w:rsidRDefault="002D1C39" w:rsidP="007477F2">
            <w:pPr>
              <w:jc w:val="center"/>
              <w:rPr>
                <w:rFonts w:cs="Times New Roman"/>
                <w:szCs w:val="24"/>
              </w:rPr>
            </w:pPr>
            <w:r>
              <w:rPr>
                <w:rFonts w:cs="Times New Roman"/>
                <w:szCs w:val="24"/>
              </w:rPr>
              <w:t xml:space="preserve">Thickness of </w:t>
            </w:r>
            <w:r w:rsidR="006B3EF8">
              <w:rPr>
                <w:rFonts w:cs="Times New Roman"/>
                <w:szCs w:val="24"/>
              </w:rPr>
              <w:t>copper</w:t>
            </w:r>
          </w:p>
        </w:tc>
      </w:tr>
      <w:tr w:rsidR="006B3EF8" w:rsidTr="00CA4345">
        <w:tc>
          <w:tcPr>
            <w:tcW w:w="1985" w:type="dxa"/>
          </w:tcPr>
          <w:p w:rsidR="006B3EF8" w:rsidRDefault="006B3EF8" w:rsidP="007477F2">
            <w:pPr>
              <w:jc w:val="center"/>
              <w:rPr>
                <w:rFonts w:cs="Times New Roman"/>
                <w:szCs w:val="24"/>
              </w:rPr>
            </w:pPr>
            <w:r>
              <w:rPr>
                <w:rFonts w:cs="Times New Roman"/>
                <w:szCs w:val="24"/>
              </w:rPr>
              <w:t>n</w:t>
            </w:r>
          </w:p>
        </w:tc>
        <w:tc>
          <w:tcPr>
            <w:tcW w:w="1417" w:type="dxa"/>
          </w:tcPr>
          <w:p w:rsidR="006B3EF8" w:rsidRDefault="006B3EF8" w:rsidP="007477F2">
            <w:pPr>
              <w:jc w:val="center"/>
              <w:rPr>
                <w:rFonts w:cs="Times New Roman"/>
                <w:szCs w:val="24"/>
              </w:rPr>
            </w:pPr>
            <w:r>
              <w:rPr>
                <w:rFonts w:cs="Times New Roman"/>
                <w:szCs w:val="24"/>
              </w:rPr>
              <w:t>1</w:t>
            </w:r>
          </w:p>
        </w:tc>
        <w:tc>
          <w:tcPr>
            <w:tcW w:w="4870" w:type="dxa"/>
          </w:tcPr>
          <w:p w:rsidR="006B3EF8" w:rsidRDefault="002D1C39" w:rsidP="007477F2">
            <w:pPr>
              <w:jc w:val="center"/>
              <w:rPr>
                <w:rFonts w:cs="Times New Roman"/>
                <w:szCs w:val="24"/>
              </w:rPr>
            </w:pPr>
            <w:r>
              <w:rPr>
                <w:rFonts w:cs="Times New Roman"/>
                <w:szCs w:val="24"/>
              </w:rPr>
              <w:t xml:space="preserve">Thickness of </w:t>
            </w:r>
            <w:r w:rsidR="006B3EF8">
              <w:rPr>
                <w:rFonts w:cs="Times New Roman"/>
                <w:szCs w:val="24"/>
              </w:rPr>
              <w:t>substrate</w:t>
            </w:r>
          </w:p>
        </w:tc>
      </w:tr>
    </w:tbl>
    <w:p w:rsidR="00D74969" w:rsidRDefault="00D74969" w:rsidP="00BD6C74">
      <w:pPr>
        <w:pStyle w:val="table"/>
        <w:jc w:val="both"/>
      </w:pPr>
    </w:p>
    <w:p w:rsidR="00CA4345" w:rsidRDefault="00946B20" w:rsidP="00A709F3">
      <w:pPr>
        <w:rPr>
          <w:rFonts w:cs="Times New Roman"/>
          <w:b/>
          <w:szCs w:val="24"/>
        </w:rPr>
      </w:pPr>
      <w:r w:rsidRPr="00946B20">
        <w:rPr>
          <w:rFonts w:cs="Times New Roman"/>
          <w:b/>
          <w:szCs w:val="24"/>
        </w:rPr>
        <w:t>Simulation results</w:t>
      </w:r>
      <w:r>
        <w:rPr>
          <w:rFonts w:cs="Times New Roman"/>
          <w:b/>
          <w:szCs w:val="24"/>
        </w:rPr>
        <w:t>:</w:t>
      </w:r>
    </w:p>
    <w:p w:rsidR="00CE61DD" w:rsidRDefault="008E1994" w:rsidP="00CE61DD">
      <w:pPr>
        <w:jc w:val="center"/>
        <w:rPr>
          <w:rFonts w:cs="Times New Roman"/>
          <w:b/>
          <w:szCs w:val="24"/>
        </w:rPr>
      </w:pPr>
      <w:r w:rsidRPr="008E1994">
        <w:rPr>
          <w:rFonts w:cs="Times New Roman"/>
          <w:b/>
          <w:noProof/>
          <w:szCs w:val="24"/>
          <w:lang w:val="en-TT"/>
        </w:rPr>
        <w:drawing>
          <wp:inline distT="0" distB="0" distL="0" distR="0">
            <wp:extent cx="5274310" cy="2684160"/>
            <wp:effectExtent l="0" t="0" r="2540" b="0"/>
            <wp:docPr id="2"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72398" cy="4158632"/>
                      <a:chOff x="971601" y="998560"/>
                      <a:chExt cx="8172398" cy="4158632"/>
                    </a:xfrm>
                  </a:grpSpPr>
                  <a:sp>
                    <a:nvSpPr>
                      <a:cNvPr id="3" name="Rectangle 2"/>
                      <a:cNvSpPr/>
                    </a:nvSpPr>
                    <a:spPr>
                      <a:xfrm rot="16200000">
                        <a:off x="-257133" y="2929541"/>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4" name="Picture 3" descr="flat TorR.jpg"/>
                      <a:cNvPicPr>
                        <a:picLocks noChangeAspect="1"/>
                      </a:cNvPicPr>
                    </a:nvPicPr>
                    <a:blipFill>
                      <a:blip r:embed="rId74"/>
                      <a:stretch>
                        <a:fillRect/>
                      </a:stretch>
                    </a:blipFill>
                    <a:spPr>
                      <a:xfrm>
                        <a:off x="1321026" y="998560"/>
                        <a:ext cx="7822973" cy="4158632"/>
                      </a:xfrm>
                      <a:prstGeom prst="rect">
                        <a:avLst/>
                      </a:prstGeom>
                    </a:spPr>
                  </a:pic>
                </lc:lockedCanvas>
              </a:graphicData>
            </a:graphic>
          </wp:inline>
        </w:drawing>
      </w:r>
    </w:p>
    <w:p w:rsidR="00E54904" w:rsidRDefault="00AB41A3" w:rsidP="008A4680">
      <w:pPr>
        <w:pStyle w:val="Figure"/>
      </w:pPr>
      <w:bookmarkStart w:id="340" w:name="_Toc326086046"/>
      <w:bookmarkStart w:id="341" w:name="_Toc326086565"/>
      <w:bookmarkStart w:id="342" w:name="_Toc335603924"/>
      <w:bookmarkStart w:id="343" w:name="_Toc335680075"/>
      <w:bookmarkStart w:id="344" w:name="_Toc341040557"/>
      <w:bookmarkStart w:id="345" w:name="_Toc341040827"/>
      <w:proofErr w:type="gramStart"/>
      <w:r>
        <w:t>F</w:t>
      </w:r>
      <w:r w:rsidR="002F1A54">
        <w:t>igure 4.2</w:t>
      </w:r>
      <w:r w:rsidR="00305ABB">
        <w:t xml:space="preserve"> T</w:t>
      </w:r>
      <w:r w:rsidR="00CE61DD">
        <w:t xml:space="preserve">ransmission </w:t>
      </w:r>
      <w:r w:rsidR="008E1994">
        <w:t xml:space="preserve">and reflection </w:t>
      </w:r>
      <w:r w:rsidR="00CE61DD">
        <w:t>response of flat JC FSS</w:t>
      </w:r>
      <w:r w:rsidR="00814610">
        <w:t>.</w:t>
      </w:r>
      <w:bookmarkEnd w:id="340"/>
      <w:bookmarkEnd w:id="341"/>
      <w:bookmarkEnd w:id="342"/>
      <w:bookmarkEnd w:id="343"/>
      <w:bookmarkEnd w:id="344"/>
      <w:bookmarkEnd w:id="345"/>
      <w:proofErr w:type="gramEnd"/>
    </w:p>
    <w:p w:rsidR="000353B3" w:rsidRDefault="00F849FB" w:rsidP="000353B3">
      <w:pPr>
        <w:rPr>
          <w:rFonts w:cs="Times New Roman"/>
          <w:szCs w:val="24"/>
        </w:rPr>
      </w:pPr>
      <w:r>
        <w:rPr>
          <w:rFonts w:cs="Times New Roman"/>
          <w:szCs w:val="24"/>
        </w:rPr>
        <w:t>Figure 4.2</w:t>
      </w:r>
      <w:r w:rsidR="000353B3">
        <w:rPr>
          <w:rFonts w:cs="Times New Roman"/>
          <w:szCs w:val="24"/>
        </w:rPr>
        <w:t xml:space="preserve"> shows the trans</w:t>
      </w:r>
      <w:r w:rsidR="00324F97">
        <w:rPr>
          <w:rFonts w:cs="Times New Roman"/>
          <w:szCs w:val="24"/>
        </w:rPr>
        <w:t>mission and reflection response</w:t>
      </w:r>
      <w:r w:rsidR="000353B3">
        <w:rPr>
          <w:rFonts w:cs="Times New Roman"/>
          <w:szCs w:val="24"/>
        </w:rPr>
        <w:t xml:space="preserve"> of the flat JC FSS. The surface reflects the signal at the central frequency of 5.56GHz. The signals lower or higher than 5.56GHz are transmitted. The percentage bandwidth at -10dB is 15.44%.</w:t>
      </w:r>
    </w:p>
    <w:p w:rsidR="00F6521B" w:rsidRPr="000353B3" w:rsidRDefault="00F6521B" w:rsidP="000353B3">
      <w:pPr>
        <w:rPr>
          <w:rFonts w:cs="Times New Roman"/>
          <w:b/>
          <w:szCs w:val="24"/>
        </w:rPr>
      </w:pPr>
    </w:p>
    <w:p w:rsidR="008E1994" w:rsidRDefault="008E1994" w:rsidP="00CE61DD">
      <w:pPr>
        <w:jc w:val="center"/>
        <w:rPr>
          <w:rFonts w:cs="Times New Roman"/>
          <w:szCs w:val="24"/>
        </w:rPr>
      </w:pPr>
      <w:r w:rsidRPr="008E1994">
        <w:rPr>
          <w:rFonts w:cs="Times New Roman"/>
          <w:noProof/>
          <w:szCs w:val="24"/>
          <w:lang w:val="en-TT"/>
        </w:rPr>
        <w:lastRenderedPageBreak/>
        <w:drawing>
          <wp:inline distT="0" distB="0" distL="0" distR="0">
            <wp:extent cx="5274310" cy="2823953"/>
            <wp:effectExtent l="0" t="0" r="2540" b="0"/>
            <wp:docPr id="3"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16414" cy="4453547"/>
                      <a:chOff x="827585" y="847661"/>
                      <a:chExt cx="8316414" cy="4453547"/>
                    </a:xfrm>
                  </a:grpSpPr>
                  <a:pic>
                    <a:nvPicPr>
                      <a:cNvPr id="2" name="Picture 1" descr="flat TE.jpg"/>
                      <a:cNvPicPr>
                        <a:picLocks noChangeAspect="1"/>
                      </a:cNvPicPr>
                    </a:nvPicPr>
                    <a:blipFill>
                      <a:blip r:embed="rId75"/>
                      <a:stretch>
                        <a:fillRect/>
                      </a:stretch>
                    </a:blipFill>
                    <a:spPr>
                      <a:xfrm>
                        <a:off x="1255993" y="847661"/>
                        <a:ext cx="7888006" cy="4453547"/>
                      </a:xfrm>
                      <a:prstGeom prst="rect">
                        <a:avLst/>
                      </a:prstGeom>
                    </a:spPr>
                  </a:pic>
                  <a:sp>
                    <a:nvSpPr>
                      <a:cNvPr id="3" name="Rectangle 2"/>
                      <a:cNvSpPr/>
                    </a:nvSpPr>
                    <a:spPr>
                      <a:xfrm rot="16200000">
                        <a:off x="-401149" y="3073557"/>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677047" w:rsidRDefault="00677047" w:rsidP="00CE61DD">
      <w:pPr>
        <w:jc w:val="center"/>
        <w:rPr>
          <w:rFonts w:cs="Times New Roman"/>
          <w:szCs w:val="24"/>
        </w:rPr>
      </w:pPr>
      <w:r>
        <w:rPr>
          <w:rFonts w:cs="Times New Roman" w:hint="eastAsia"/>
          <w:szCs w:val="24"/>
        </w:rPr>
        <w:t>(a) TE mode</w:t>
      </w:r>
    </w:p>
    <w:p w:rsidR="00CE61DD" w:rsidRDefault="008E1994" w:rsidP="00BB10D6">
      <w:pPr>
        <w:jc w:val="center"/>
        <w:rPr>
          <w:rFonts w:cs="Times New Roman"/>
          <w:szCs w:val="24"/>
        </w:rPr>
      </w:pPr>
      <w:r w:rsidRPr="008E1994">
        <w:rPr>
          <w:rFonts w:cs="Times New Roman"/>
          <w:noProof/>
          <w:szCs w:val="24"/>
          <w:lang w:val="en-TT"/>
        </w:rPr>
        <w:drawing>
          <wp:inline distT="0" distB="0" distL="0" distR="0">
            <wp:extent cx="5274310" cy="2971800"/>
            <wp:effectExtent l="0" t="0" r="2540" b="0"/>
            <wp:docPr id="4"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16415" cy="4442040"/>
                      <a:chOff x="827585" y="859168"/>
                      <a:chExt cx="8316415" cy="4442040"/>
                    </a:xfrm>
                  </a:grpSpPr>
                  <a:pic>
                    <a:nvPicPr>
                      <a:cNvPr id="2" name="Picture 1" descr="flat TM.jpg"/>
                      <a:cNvPicPr>
                        <a:picLocks noChangeAspect="1"/>
                      </a:cNvPicPr>
                    </a:nvPicPr>
                    <a:blipFill>
                      <a:blip r:embed="rId76"/>
                      <a:stretch>
                        <a:fillRect/>
                      </a:stretch>
                    </a:blipFill>
                    <a:spPr>
                      <a:xfrm>
                        <a:off x="1241146" y="859168"/>
                        <a:ext cx="7902854" cy="4442040"/>
                      </a:xfrm>
                      <a:prstGeom prst="rect">
                        <a:avLst/>
                      </a:prstGeom>
                    </a:spPr>
                  </a:pic>
                  <a:sp>
                    <a:nvSpPr>
                      <a:cNvPr id="3" name="Rectangle 2"/>
                      <a:cNvSpPr/>
                    </a:nvSpPr>
                    <a:spPr>
                      <a:xfrm rot="16200000">
                        <a:off x="-401149" y="3073557"/>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677047" w:rsidRDefault="00677047" w:rsidP="00BB10D6">
      <w:pPr>
        <w:jc w:val="center"/>
        <w:rPr>
          <w:rFonts w:cs="Times New Roman"/>
          <w:szCs w:val="24"/>
        </w:rPr>
      </w:pPr>
      <w:r>
        <w:rPr>
          <w:rFonts w:cs="Times New Roman" w:hint="eastAsia"/>
          <w:szCs w:val="24"/>
        </w:rPr>
        <w:t>(b) TM mode</w:t>
      </w:r>
    </w:p>
    <w:p w:rsidR="00677047" w:rsidRDefault="002F1A54" w:rsidP="00677047">
      <w:pPr>
        <w:pStyle w:val="Figure"/>
      </w:pPr>
      <w:bookmarkStart w:id="346" w:name="_Toc326086047"/>
      <w:bookmarkStart w:id="347" w:name="_Toc326086566"/>
      <w:bookmarkStart w:id="348" w:name="_Toc335603925"/>
      <w:bookmarkStart w:id="349" w:name="_Toc335680076"/>
      <w:bookmarkStart w:id="350" w:name="_Toc341040558"/>
      <w:bookmarkStart w:id="351" w:name="_Toc341040828"/>
      <w:r>
        <w:t>Figure 4.3</w:t>
      </w:r>
      <w:r w:rsidR="00677047">
        <w:t xml:space="preserve"> Transmission </w:t>
      </w:r>
      <w:proofErr w:type="gramStart"/>
      <w:r w:rsidR="00677047">
        <w:t>response</w:t>
      </w:r>
      <w:proofErr w:type="gramEnd"/>
      <w:r w:rsidR="00677047">
        <w:t xml:space="preserve"> of flat JC FSS at</w:t>
      </w:r>
      <w:r>
        <w:t xml:space="preserve"> different incidence angles for</w:t>
      </w:r>
      <w:r w:rsidR="00677047">
        <w:rPr>
          <w:rFonts w:hint="eastAsia"/>
        </w:rPr>
        <w:t xml:space="preserve"> </w:t>
      </w:r>
      <w:r w:rsidR="00677047">
        <w:t xml:space="preserve">TE </w:t>
      </w:r>
      <w:r>
        <w:t>and</w:t>
      </w:r>
      <w:r w:rsidR="00677047">
        <w:rPr>
          <w:rFonts w:hint="eastAsia"/>
        </w:rPr>
        <w:t xml:space="preserve"> TM mode</w:t>
      </w:r>
      <w:r>
        <w:t>s</w:t>
      </w:r>
      <w:r w:rsidR="00677047">
        <w:t>.</w:t>
      </w:r>
      <w:bookmarkEnd w:id="346"/>
      <w:bookmarkEnd w:id="347"/>
      <w:bookmarkEnd w:id="348"/>
      <w:bookmarkEnd w:id="349"/>
      <w:bookmarkEnd w:id="350"/>
      <w:bookmarkEnd w:id="351"/>
    </w:p>
    <w:p w:rsidR="000353B3" w:rsidRPr="00BB10D6" w:rsidRDefault="000353B3" w:rsidP="00D12DF7">
      <w:pPr>
        <w:rPr>
          <w:rFonts w:cs="Times New Roman"/>
          <w:szCs w:val="24"/>
        </w:rPr>
      </w:pPr>
      <w:r>
        <w:rPr>
          <w:rFonts w:cs="Times New Roman"/>
          <w:szCs w:val="24"/>
        </w:rPr>
        <w:t xml:space="preserve">The angular stability of the resonant frequency for </w:t>
      </w:r>
      <w:r w:rsidR="00677047">
        <w:rPr>
          <w:rFonts w:cs="Times New Roman"/>
          <w:szCs w:val="24"/>
        </w:rPr>
        <w:t xml:space="preserve">both TE and TM polarizations </w:t>
      </w:r>
      <w:r w:rsidR="00677047">
        <w:rPr>
          <w:rFonts w:cs="Times New Roman" w:hint="eastAsia"/>
          <w:szCs w:val="24"/>
        </w:rPr>
        <w:t>is</w:t>
      </w:r>
      <w:r>
        <w:rPr>
          <w:rFonts w:cs="Times New Roman"/>
          <w:szCs w:val="24"/>
        </w:rPr>
        <w:t xml:space="preserve"> shown</w:t>
      </w:r>
      <w:r w:rsidR="00F849FB">
        <w:rPr>
          <w:rFonts w:cs="Times New Roman"/>
          <w:szCs w:val="24"/>
        </w:rPr>
        <w:t xml:space="preserve"> in Figure 4.3</w:t>
      </w:r>
      <w:r>
        <w:rPr>
          <w:rFonts w:cs="Times New Roman"/>
          <w:szCs w:val="24"/>
        </w:rPr>
        <w:t xml:space="preserve">. It is observed that </w:t>
      </w:r>
      <w:r w:rsidR="00673527">
        <w:rPr>
          <w:rFonts w:cs="Times New Roman"/>
          <w:szCs w:val="24"/>
        </w:rPr>
        <w:t>the resonant frequency decrease as the incident angle increases</w:t>
      </w:r>
      <w:r w:rsidR="00673527" w:rsidRPr="00673527">
        <w:rPr>
          <w:rFonts w:cs="Times New Roman"/>
          <w:szCs w:val="24"/>
        </w:rPr>
        <w:t xml:space="preserve"> </w:t>
      </w:r>
      <w:r w:rsidR="00673527">
        <w:rPr>
          <w:rFonts w:cs="Times New Roman"/>
          <w:szCs w:val="24"/>
        </w:rPr>
        <w:t>for TE mode; meanwhile it is increase for TM mode. Moreover, the frequency offset is -0.08 and -0.24 for TE mode at 30</w:t>
      </w:r>
      <w:r w:rsidR="00673527">
        <w:rPr>
          <w:rFonts w:cs="Times New Roman"/>
          <w:szCs w:val="24"/>
          <w:vertAlign w:val="superscript"/>
        </w:rPr>
        <w:t>o</w:t>
      </w:r>
      <w:r w:rsidR="00673527">
        <w:rPr>
          <w:rFonts w:cs="Times New Roman"/>
          <w:szCs w:val="24"/>
        </w:rPr>
        <w:t xml:space="preserve"> and 60</w:t>
      </w:r>
      <w:r w:rsidR="00673527">
        <w:rPr>
          <w:rFonts w:cs="Times New Roman"/>
          <w:szCs w:val="24"/>
          <w:vertAlign w:val="superscript"/>
        </w:rPr>
        <w:t>o</w:t>
      </w:r>
      <w:r w:rsidR="00673527">
        <w:rPr>
          <w:rFonts w:cs="Times New Roman"/>
          <w:szCs w:val="24"/>
        </w:rPr>
        <w:t xml:space="preserve"> </w:t>
      </w:r>
      <w:r w:rsidR="00673527">
        <w:rPr>
          <w:rFonts w:cs="Times New Roman"/>
          <w:szCs w:val="24"/>
        </w:rPr>
        <w:lastRenderedPageBreak/>
        <w:t xml:space="preserve">respectively, and it is -0.06GHz and -0.18GHz for TM mode at two incident angles. Hence, TM mode is slightly more stable than TE mode.  </w:t>
      </w:r>
    </w:p>
    <w:p w:rsidR="00CA4345" w:rsidRDefault="00CA4345" w:rsidP="00FF305C">
      <w:pPr>
        <w:pStyle w:val="2"/>
      </w:pPr>
      <w:bookmarkStart w:id="352" w:name="_Toc325630852"/>
      <w:bookmarkStart w:id="353" w:name="_Toc326159749"/>
      <w:bookmarkStart w:id="354" w:name="_Toc332714344"/>
      <w:bookmarkStart w:id="355" w:name="_Toc335604401"/>
      <w:bookmarkStart w:id="356" w:name="_Toc335684153"/>
      <w:bookmarkStart w:id="357" w:name="_Toc341129735"/>
      <w:r>
        <w:rPr>
          <w:rFonts w:hint="eastAsia"/>
        </w:rPr>
        <w:t>4.</w:t>
      </w:r>
      <w:r>
        <w:t xml:space="preserve">2 </w:t>
      </w:r>
      <w:r w:rsidR="00EB41BB">
        <w:t xml:space="preserve">3D </w:t>
      </w:r>
      <w:bookmarkEnd w:id="352"/>
      <w:r w:rsidR="00946B20">
        <w:t>pyramid FSS with JC shape</w:t>
      </w:r>
      <w:bookmarkEnd w:id="353"/>
      <w:bookmarkEnd w:id="354"/>
      <w:bookmarkEnd w:id="355"/>
      <w:bookmarkEnd w:id="356"/>
      <w:bookmarkEnd w:id="357"/>
    </w:p>
    <w:p w:rsidR="00CA4345" w:rsidRDefault="00CA4345" w:rsidP="007477F2">
      <w:pPr>
        <w:rPr>
          <w:rFonts w:cs="Times New Roman"/>
          <w:b/>
          <w:szCs w:val="24"/>
        </w:rPr>
      </w:pPr>
      <w:r w:rsidRPr="009C5E82">
        <w:rPr>
          <w:rFonts w:cs="Times New Roman" w:hint="eastAsia"/>
          <w:b/>
          <w:szCs w:val="24"/>
        </w:rPr>
        <w:t>Design and settings:</w:t>
      </w:r>
    </w:p>
    <w:p w:rsidR="00CA4345" w:rsidRDefault="00677047" w:rsidP="007477F2">
      <w:pPr>
        <w:rPr>
          <w:rFonts w:cs="Times New Roman"/>
          <w:szCs w:val="24"/>
        </w:rPr>
      </w:pPr>
      <w:r>
        <w:rPr>
          <w:rFonts w:cs="Times New Roman"/>
          <w:szCs w:val="24"/>
        </w:rPr>
        <w:t>Figure 4.</w:t>
      </w:r>
      <w:r w:rsidR="00F849FB">
        <w:rPr>
          <w:rFonts w:cs="Times New Roman"/>
          <w:szCs w:val="24"/>
        </w:rPr>
        <w:t>4</w:t>
      </w:r>
      <w:r w:rsidR="00CA4345">
        <w:rPr>
          <w:rFonts w:cs="Times New Roman"/>
          <w:szCs w:val="24"/>
        </w:rPr>
        <w:t xml:space="preserve"> shows the geometry of 3D </w:t>
      </w:r>
      <w:r w:rsidR="00AA43D6">
        <w:rPr>
          <w:rFonts w:cs="Times New Roman"/>
          <w:szCs w:val="24"/>
        </w:rPr>
        <w:t>JC</w:t>
      </w:r>
      <w:r w:rsidR="00CA4345">
        <w:rPr>
          <w:rFonts w:cs="Times New Roman"/>
          <w:szCs w:val="24"/>
        </w:rPr>
        <w:t xml:space="preserve"> FSS. The 3D structure is constructed by </w:t>
      </w:r>
      <w:proofErr w:type="gramStart"/>
      <w:r w:rsidR="00CA4345">
        <w:rPr>
          <w:rFonts w:cs="Times New Roman"/>
          <w:szCs w:val="24"/>
        </w:rPr>
        <w:t>raising</w:t>
      </w:r>
      <w:proofErr w:type="gramEnd"/>
      <w:r w:rsidR="00CA4345">
        <w:rPr>
          <w:rFonts w:cs="Times New Roman"/>
          <w:szCs w:val="24"/>
        </w:rPr>
        <w:t xml:space="preserve"> up the centre of the flat FSS. After mapping, the 2D FSS panel is formed into a </w:t>
      </w:r>
      <w:r w:rsidR="00CA4345" w:rsidRPr="00A9227F">
        <w:rPr>
          <w:rFonts w:cs="Times New Roman"/>
          <w:szCs w:val="24"/>
        </w:rPr>
        <w:t>pyramid</w:t>
      </w:r>
      <w:r w:rsidR="00CA4345">
        <w:rPr>
          <w:rFonts w:cs="Times New Roman"/>
          <w:szCs w:val="24"/>
        </w:rPr>
        <w:t xml:space="preserve"> and the FSS elements are printing on each side of the tetrahedron. The dimensions of the 3D structures are the same as flat</w:t>
      </w:r>
      <w:r w:rsidR="00B554F6">
        <w:rPr>
          <w:rFonts w:cs="Times New Roman"/>
          <w:szCs w:val="24"/>
        </w:rPr>
        <w:t xml:space="preserve"> surface as presented in Table 4</w:t>
      </w:r>
      <w:r w:rsidR="00CA4345">
        <w:rPr>
          <w:rFonts w:cs="Times New Roman"/>
          <w:szCs w:val="24"/>
        </w:rPr>
        <w:t>.1. In this section, two kinds of 3D JC FSS were designed. The first case is fixing the copper length and then changing</w:t>
      </w:r>
      <w:r w:rsidR="00645BC0">
        <w:rPr>
          <w:rFonts w:cs="Times New Roman"/>
          <w:szCs w:val="24"/>
        </w:rPr>
        <w:t xml:space="preserve"> the height for h=5mm, 10mm, </w:t>
      </w:r>
      <w:r w:rsidR="00CA4345">
        <w:rPr>
          <w:rFonts w:cs="Times New Roman"/>
          <w:szCs w:val="24"/>
        </w:rPr>
        <w:t>15mm</w:t>
      </w:r>
      <w:r w:rsidR="00645BC0">
        <w:rPr>
          <w:rFonts w:cs="Times New Roman"/>
          <w:szCs w:val="24"/>
        </w:rPr>
        <w:t xml:space="preserve"> and 20mm</w:t>
      </w:r>
      <w:r w:rsidR="00CA4345">
        <w:rPr>
          <w:rFonts w:cs="Times New Roman"/>
          <w:szCs w:val="24"/>
        </w:rPr>
        <w:t xml:space="preserve">. The second one is fixing the gap between the element and the substrate and increasing the height from 5mm to 20mm. The unit cell boundary settings in CST keep the same as flat case. </w:t>
      </w:r>
    </w:p>
    <w:p w:rsidR="00AA43D6" w:rsidRDefault="00AA43D6" w:rsidP="007477F2">
      <w:pPr>
        <w:rPr>
          <w:rFonts w:cs="Times New Roman"/>
          <w:szCs w:val="24"/>
        </w:rPr>
      </w:pPr>
    </w:p>
    <w:p w:rsidR="00CA4345" w:rsidRDefault="00E17F6E" w:rsidP="007477F2">
      <w:pPr>
        <w:jc w:val="left"/>
        <w:rPr>
          <w:rFonts w:cs="Times New Roman"/>
          <w:b/>
          <w:szCs w:val="24"/>
        </w:rPr>
      </w:pPr>
      <w:r>
        <w:rPr>
          <w:rFonts w:cs="Times New Roman"/>
          <w:b/>
          <w:noProof/>
          <w:szCs w:val="24"/>
          <w:lang w:val="en-TT"/>
        </w:rPr>
        <w:pict>
          <v:shape id="_x0000_s1032" type="#_x0000_t32" style="position:absolute;margin-left:410.25pt;margin-top:19.5pt;width:.05pt;height:146.25pt;z-index:251663360" o:connectortype="straight">
            <v:stroke startarrow="block" endarrow="block"/>
          </v:shape>
        </w:pict>
      </w:r>
      <w:r>
        <w:rPr>
          <w:rFonts w:cs="Times New Roman"/>
          <w:b/>
          <w:noProof/>
          <w:szCs w:val="24"/>
          <w:lang w:val="en-TT"/>
        </w:rPr>
        <w:pict>
          <v:shape id="_x0000_s1034" type="#_x0000_t32" style="position:absolute;margin-left:280.45pt;margin-top:19.5pt;width:.05pt;height:138pt;z-index:251665408" o:connectortype="straight">
            <v:stroke startarrow="block" endarrow="block"/>
          </v:shape>
        </w:pict>
      </w:r>
      <w:r>
        <w:rPr>
          <w:rFonts w:cs="Times New Roman"/>
          <w:b/>
          <w:noProof/>
          <w:szCs w:val="24"/>
          <w:lang w:val="en-TT"/>
        </w:rPr>
        <w:pict>
          <v:shape id="_x0000_s1035" type="#_x0000_t32" style="position:absolute;margin-left:267.75pt;margin-top:19.5pt;width:39pt;height:0;z-index:251666432" o:connectortype="straight"/>
        </w:pict>
      </w:r>
      <w:r>
        <w:rPr>
          <w:rFonts w:cs="Times New Roman"/>
          <w:b/>
          <w:noProof/>
          <w:szCs w:val="24"/>
          <w:lang w:val="en-TT"/>
        </w:rPr>
        <w:pict>
          <v:shape id="_x0000_s1036" type="#_x0000_t32" style="position:absolute;margin-left:311.95pt;margin-top:19.5pt;width:98.3pt;height:0;flip:x;z-index:251667456" o:connectortype="straight"/>
        </w:pict>
      </w:r>
      <w:r>
        <w:rPr>
          <w:rFonts w:cs="Times New Roman"/>
          <w:b/>
          <w:noProof/>
          <w:szCs w:val="24"/>
          <w:lang w:val="en-TT"/>
        </w:rPr>
        <w:pict>
          <v:shape id="_x0000_s1033" type="#_x0000_t32" style="position:absolute;margin-left:294.75pt;margin-top:157.5pt;width:0;height:8.25pt;z-index:251664384" o:connectortype="straight">
            <v:stroke startarrow="block" endarrow="block"/>
          </v:shape>
        </w:pict>
      </w:r>
      <w:r>
        <w:rPr>
          <w:rFonts w:cs="Times New Roman"/>
          <w:b/>
          <w:noProof/>
          <w:szCs w:val="24"/>
          <w:lang w:val="en-TT"/>
        </w:rPr>
        <w:pict>
          <v:shape id="_x0000_s1037" type="#_x0000_t32" style="position:absolute;margin-left:67.5pt;margin-top:161.25pt;width:50.25pt;height:0;z-index:251668480" o:connectortype="straight">
            <v:stroke startarrow="block" endarrow="block"/>
          </v:shape>
        </w:pict>
      </w:r>
      <w:r>
        <w:rPr>
          <w:rFonts w:cs="Times New Roman"/>
          <w:b/>
          <w:noProof/>
          <w:szCs w:val="24"/>
          <w:lang w:val="en-TT"/>
        </w:rPr>
        <w:pict>
          <v:shape id="_x0000_s1038" type="#_x0000_t32" style="position:absolute;margin-left:67.5pt;margin-top:147.75pt;width:0;height:8.25pt;z-index:251669504" o:connectortype="straight">
            <v:stroke startarrow="block" endarrow="block"/>
          </v:shape>
        </w:pict>
      </w:r>
      <w:r>
        <w:rPr>
          <w:rFonts w:cs="Times New Roman"/>
          <w:b/>
          <w:noProof/>
          <w:szCs w:val="24"/>
          <w:lang w:val="en-TT"/>
        </w:rPr>
        <w:pict>
          <v:shape id="_x0000_s1039" type="#_x0000_t32" style="position:absolute;margin-left:9.75pt;margin-top:171pt;width:165pt;height:0;z-index:251670528" o:connectortype="straight">
            <v:stroke startarrow="block" endarrow="block"/>
          </v:shape>
        </w:pict>
      </w:r>
      <w:r w:rsidR="00015A8B">
        <w:rPr>
          <w:rFonts w:cs="Times New Roman"/>
          <w:b/>
          <w:noProof/>
          <w:szCs w:val="24"/>
          <w:lang w:val="en-TT"/>
        </w:rPr>
        <w:t xml:space="preserve"> </w:t>
      </w:r>
      <w:r w:rsidR="00015A8B">
        <w:rPr>
          <w:rFonts w:cs="Times New Roman"/>
          <w:b/>
          <w:noProof/>
          <w:szCs w:val="24"/>
          <w:lang w:val="en-TT"/>
        </w:rPr>
        <w:drawing>
          <wp:inline distT="0" distB="0" distL="0" distR="0">
            <wp:extent cx="2200275" cy="2257425"/>
            <wp:effectExtent l="19050" t="0" r="9525"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2200275" cy="2257425"/>
                    </a:xfrm>
                    <a:prstGeom prst="rect">
                      <a:avLst/>
                    </a:prstGeom>
                    <a:noFill/>
                    <a:ln w="9525">
                      <a:noFill/>
                      <a:miter lim="800000"/>
                      <a:headEnd/>
                      <a:tailEnd/>
                    </a:ln>
                  </pic:spPr>
                </pic:pic>
              </a:graphicData>
            </a:graphic>
          </wp:inline>
        </w:drawing>
      </w:r>
      <w:r w:rsidR="00015A8B">
        <w:rPr>
          <w:rFonts w:cs="Times New Roman"/>
          <w:b/>
          <w:noProof/>
          <w:szCs w:val="24"/>
          <w:lang w:val="en-TT"/>
        </w:rPr>
        <w:t xml:space="preserve">     </w:t>
      </w:r>
      <w:r w:rsidR="00015A8B">
        <w:rPr>
          <w:rFonts w:cs="Times New Roman"/>
          <w:b/>
          <w:noProof/>
          <w:szCs w:val="24"/>
          <w:lang w:val="en-TT"/>
        </w:rPr>
        <w:drawing>
          <wp:inline distT="0" distB="0" distL="0" distR="0">
            <wp:extent cx="2544961" cy="2257425"/>
            <wp:effectExtent l="19050" t="0" r="7739"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2544961" cy="2257425"/>
                    </a:xfrm>
                    <a:prstGeom prst="rect">
                      <a:avLst/>
                    </a:prstGeom>
                    <a:noFill/>
                    <a:ln w="9525">
                      <a:noFill/>
                      <a:miter lim="800000"/>
                      <a:headEnd/>
                      <a:tailEnd/>
                    </a:ln>
                  </pic:spPr>
                </pic:pic>
              </a:graphicData>
            </a:graphic>
          </wp:inline>
        </w:drawing>
      </w:r>
      <w:r w:rsidR="00015A8B">
        <w:rPr>
          <w:rFonts w:cs="Times New Roman"/>
          <w:b/>
          <w:noProof/>
          <w:szCs w:val="24"/>
          <w:lang w:val="en-TT"/>
        </w:rPr>
        <w:t xml:space="preserve">        </w:t>
      </w:r>
    </w:p>
    <w:p w:rsidR="00CA4345" w:rsidRPr="002F1A54" w:rsidRDefault="002F1A54" w:rsidP="002F1A54">
      <w:pPr>
        <w:jc w:val="left"/>
        <w:rPr>
          <w:rFonts w:cs="Times New Roman"/>
          <w:szCs w:val="24"/>
        </w:rPr>
      </w:pPr>
      <w:r>
        <w:rPr>
          <w:rFonts w:cs="Times New Roman"/>
          <w:szCs w:val="24"/>
        </w:rPr>
        <w:t xml:space="preserve">            </w:t>
      </w:r>
      <w:r w:rsidRPr="002F1A54">
        <w:rPr>
          <w:rFonts w:cs="Times New Roman"/>
          <w:szCs w:val="24"/>
        </w:rPr>
        <w:t>(a) Top view</w:t>
      </w:r>
      <w:r>
        <w:rPr>
          <w:rFonts w:cs="Times New Roman"/>
          <w:szCs w:val="24"/>
        </w:rPr>
        <w:t xml:space="preserve">          </w:t>
      </w:r>
      <w:r w:rsidRPr="002F1A54">
        <w:rPr>
          <w:rFonts w:cs="Times New Roman"/>
          <w:szCs w:val="24"/>
        </w:rPr>
        <w:t xml:space="preserve"> </w:t>
      </w:r>
      <w:r>
        <w:rPr>
          <w:rFonts w:cs="Times New Roman"/>
          <w:szCs w:val="24"/>
        </w:rPr>
        <w:t xml:space="preserve">               </w:t>
      </w:r>
      <w:r w:rsidRPr="002F1A54">
        <w:rPr>
          <w:rFonts w:cs="Times New Roman"/>
          <w:szCs w:val="24"/>
        </w:rPr>
        <w:t>(b) Side view</w:t>
      </w:r>
    </w:p>
    <w:p w:rsidR="003240E7" w:rsidRPr="00820F30" w:rsidRDefault="00677047" w:rsidP="00820F30">
      <w:pPr>
        <w:pStyle w:val="Figure"/>
      </w:pPr>
      <w:bookmarkStart w:id="358" w:name="_Toc326086049"/>
      <w:bookmarkStart w:id="359" w:name="_Toc326086568"/>
      <w:bookmarkStart w:id="360" w:name="_Toc335603927"/>
      <w:bookmarkStart w:id="361" w:name="_Toc335680077"/>
      <w:bookmarkStart w:id="362" w:name="_Toc341040559"/>
      <w:bookmarkStart w:id="363" w:name="_Toc341040829"/>
      <w:r>
        <w:t>Figure 4.</w:t>
      </w:r>
      <w:r w:rsidR="002F1A54">
        <w:t>4</w:t>
      </w:r>
      <w:r w:rsidR="00305ABB">
        <w:t xml:space="preserve"> </w:t>
      </w:r>
      <w:r w:rsidR="002F1A54">
        <w:t>Unit cell of</w:t>
      </w:r>
      <w:r w:rsidR="00CB1F59">
        <w:t xml:space="preserve"> </w:t>
      </w:r>
      <w:r w:rsidR="00CA4345" w:rsidRPr="00820F30">
        <w:t xml:space="preserve">3D </w:t>
      </w:r>
      <w:r w:rsidR="00DA6552" w:rsidRPr="00820F30">
        <w:t xml:space="preserve">pyramid </w:t>
      </w:r>
      <w:r w:rsidR="00CA4345" w:rsidRPr="00820F30">
        <w:t>FSS</w:t>
      </w:r>
      <w:r w:rsidR="00DA6552" w:rsidRPr="00820F30">
        <w:t xml:space="preserve"> with JC shape.</w:t>
      </w:r>
      <w:bookmarkEnd w:id="358"/>
      <w:bookmarkEnd w:id="359"/>
      <w:bookmarkEnd w:id="360"/>
      <w:bookmarkEnd w:id="361"/>
      <w:bookmarkEnd w:id="362"/>
      <w:bookmarkEnd w:id="363"/>
    </w:p>
    <w:p w:rsidR="00820F30" w:rsidRDefault="00820F30" w:rsidP="00820F30">
      <w:pPr>
        <w:pStyle w:val="Figure"/>
        <w:ind w:left="0"/>
        <w:jc w:val="both"/>
      </w:pPr>
    </w:p>
    <w:p w:rsidR="00677047" w:rsidRDefault="00677047" w:rsidP="00820F30">
      <w:pPr>
        <w:pStyle w:val="Figure"/>
        <w:ind w:left="0"/>
        <w:jc w:val="both"/>
      </w:pPr>
    </w:p>
    <w:p w:rsidR="00A709F3" w:rsidRDefault="00A709F3" w:rsidP="00820F30">
      <w:pPr>
        <w:pStyle w:val="Figure"/>
        <w:ind w:left="0"/>
        <w:jc w:val="both"/>
      </w:pPr>
    </w:p>
    <w:p w:rsidR="00097FCF" w:rsidRDefault="00097FCF" w:rsidP="00097FCF">
      <w:pPr>
        <w:pStyle w:val="table"/>
      </w:pPr>
      <w:bookmarkStart w:id="364" w:name="_Toc335679618"/>
      <w:r>
        <w:lastRenderedPageBreak/>
        <w:t xml:space="preserve">Table 4.2 </w:t>
      </w:r>
      <w:r w:rsidR="00305ABB">
        <w:t>P</w:t>
      </w:r>
      <w:r>
        <w:t>arameters of the 3D JC FSS.</w:t>
      </w:r>
      <w:bookmarkEnd w:id="364"/>
    </w:p>
    <w:tbl>
      <w:tblPr>
        <w:tblStyle w:val="TableGrid"/>
        <w:tblW w:w="0" w:type="auto"/>
        <w:tblInd w:w="250" w:type="dxa"/>
        <w:tblLook w:val="04A0"/>
      </w:tblPr>
      <w:tblGrid>
        <w:gridCol w:w="1985"/>
        <w:gridCol w:w="1417"/>
        <w:gridCol w:w="4870"/>
      </w:tblGrid>
      <w:tr w:rsidR="003240E7" w:rsidTr="002E5EE5">
        <w:tc>
          <w:tcPr>
            <w:tcW w:w="1985" w:type="dxa"/>
          </w:tcPr>
          <w:p w:rsidR="003240E7" w:rsidRDefault="003240E7" w:rsidP="002E5EE5">
            <w:pPr>
              <w:jc w:val="center"/>
              <w:rPr>
                <w:rFonts w:cs="Times New Roman"/>
                <w:szCs w:val="24"/>
              </w:rPr>
            </w:pPr>
            <w:r>
              <w:rPr>
                <w:rFonts w:cs="Times New Roman"/>
                <w:szCs w:val="24"/>
              </w:rPr>
              <w:t>Parameter</w:t>
            </w:r>
          </w:p>
        </w:tc>
        <w:tc>
          <w:tcPr>
            <w:tcW w:w="1417" w:type="dxa"/>
          </w:tcPr>
          <w:p w:rsidR="003240E7" w:rsidRDefault="003240E7" w:rsidP="002E5EE5">
            <w:pPr>
              <w:jc w:val="center"/>
              <w:rPr>
                <w:rFonts w:cs="Times New Roman"/>
                <w:szCs w:val="24"/>
              </w:rPr>
            </w:pPr>
            <w:r>
              <w:rPr>
                <w:rFonts w:cs="Times New Roman"/>
                <w:szCs w:val="24"/>
              </w:rPr>
              <w:t>Value(mm)</w:t>
            </w:r>
          </w:p>
        </w:tc>
        <w:tc>
          <w:tcPr>
            <w:tcW w:w="4870" w:type="dxa"/>
          </w:tcPr>
          <w:p w:rsidR="003240E7" w:rsidRDefault="003240E7" w:rsidP="002E5EE5">
            <w:pPr>
              <w:jc w:val="center"/>
              <w:rPr>
                <w:rFonts w:cs="Times New Roman"/>
                <w:szCs w:val="24"/>
              </w:rPr>
            </w:pPr>
            <w:r>
              <w:rPr>
                <w:rFonts w:cs="Times New Roman"/>
                <w:szCs w:val="24"/>
              </w:rPr>
              <w:t>Description</w:t>
            </w:r>
          </w:p>
        </w:tc>
      </w:tr>
      <w:tr w:rsidR="003240E7" w:rsidTr="002E5EE5">
        <w:tc>
          <w:tcPr>
            <w:tcW w:w="1985" w:type="dxa"/>
          </w:tcPr>
          <w:p w:rsidR="003240E7" w:rsidRDefault="003240E7" w:rsidP="002E5EE5">
            <w:pPr>
              <w:jc w:val="center"/>
              <w:rPr>
                <w:rFonts w:cs="Times New Roman"/>
                <w:szCs w:val="24"/>
              </w:rPr>
            </w:pPr>
            <w:r>
              <w:rPr>
                <w:rFonts w:cs="Times New Roman"/>
                <w:szCs w:val="24"/>
              </w:rPr>
              <w:t>m</w:t>
            </w:r>
          </w:p>
        </w:tc>
        <w:tc>
          <w:tcPr>
            <w:tcW w:w="1417" w:type="dxa"/>
          </w:tcPr>
          <w:p w:rsidR="003240E7" w:rsidRDefault="003240E7" w:rsidP="002E5EE5">
            <w:pPr>
              <w:jc w:val="center"/>
              <w:rPr>
                <w:rFonts w:cs="Times New Roman"/>
                <w:szCs w:val="24"/>
              </w:rPr>
            </w:pPr>
            <w:r>
              <w:rPr>
                <w:rFonts w:cs="Times New Roman"/>
                <w:szCs w:val="24"/>
              </w:rPr>
              <w:t>20</w:t>
            </w:r>
          </w:p>
        </w:tc>
        <w:tc>
          <w:tcPr>
            <w:tcW w:w="4870" w:type="dxa"/>
          </w:tcPr>
          <w:p w:rsidR="003240E7" w:rsidRDefault="002D1C39" w:rsidP="002E5EE5">
            <w:pPr>
              <w:jc w:val="center"/>
              <w:rPr>
                <w:rFonts w:cs="Times New Roman"/>
                <w:szCs w:val="24"/>
              </w:rPr>
            </w:pPr>
            <w:r>
              <w:rPr>
                <w:rFonts w:cs="Times New Roman"/>
                <w:szCs w:val="24"/>
              </w:rPr>
              <w:t>S</w:t>
            </w:r>
            <w:r w:rsidR="003240E7">
              <w:rPr>
                <w:rFonts w:cs="Times New Roman"/>
                <w:szCs w:val="24"/>
              </w:rPr>
              <w:t>ize of unit cell</w:t>
            </w:r>
          </w:p>
        </w:tc>
      </w:tr>
      <w:tr w:rsidR="003240E7" w:rsidTr="002E5EE5">
        <w:tc>
          <w:tcPr>
            <w:tcW w:w="1985" w:type="dxa"/>
          </w:tcPr>
          <w:p w:rsidR="003240E7" w:rsidRDefault="003240E7" w:rsidP="002E5EE5">
            <w:pPr>
              <w:jc w:val="center"/>
              <w:rPr>
                <w:rFonts w:cs="Times New Roman"/>
                <w:szCs w:val="24"/>
              </w:rPr>
            </w:pPr>
            <w:r>
              <w:rPr>
                <w:rFonts w:cs="Times New Roman"/>
                <w:szCs w:val="24"/>
              </w:rPr>
              <w:t>L</w:t>
            </w:r>
          </w:p>
        </w:tc>
        <w:tc>
          <w:tcPr>
            <w:tcW w:w="1417" w:type="dxa"/>
          </w:tcPr>
          <w:p w:rsidR="003240E7" w:rsidRDefault="003240E7" w:rsidP="002E5EE5">
            <w:pPr>
              <w:jc w:val="center"/>
              <w:rPr>
                <w:rFonts w:cs="Times New Roman"/>
                <w:szCs w:val="24"/>
              </w:rPr>
            </w:pPr>
            <w:r>
              <w:rPr>
                <w:rFonts w:cs="Times New Roman"/>
                <w:szCs w:val="24"/>
              </w:rPr>
              <w:t>18</w:t>
            </w:r>
          </w:p>
        </w:tc>
        <w:tc>
          <w:tcPr>
            <w:tcW w:w="4870" w:type="dxa"/>
          </w:tcPr>
          <w:p w:rsidR="003240E7" w:rsidRDefault="002D1C39" w:rsidP="002E5EE5">
            <w:pPr>
              <w:jc w:val="center"/>
              <w:rPr>
                <w:rFonts w:cs="Times New Roman"/>
                <w:szCs w:val="24"/>
              </w:rPr>
            </w:pPr>
            <w:r>
              <w:rPr>
                <w:rFonts w:cs="Times New Roman"/>
                <w:szCs w:val="24"/>
              </w:rPr>
              <w:t>L</w:t>
            </w:r>
            <w:r w:rsidR="003240E7">
              <w:rPr>
                <w:rFonts w:cs="Times New Roman"/>
                <w:szCs w:val="24"/>
              </w:rPr>
              <w:t xml:space="preserve">ength of copper </w:t>
            </w:r>
          </w:p>
        </w:tc>
      </w:tr>
      <w:tr w:rsidR="003240E7" w:rsidTr="002E5EE5">
        <w:tc>
          <w:tcPr>
            <w:tcW w:w="1985" w:type="dxa"/>
          </w:tcPr>
          <w:p w:rsidR="003240E7" w:rsidRDefault="003240E7" w:rsidP="002E5EE5">
            <w:pPr>
              <w:jc w:val="center"/>
              <w:rPr>
                <w:rFonts w:cs="Times New Roman"/>
                <w:szCs w:val="24"/>
              </w:rPr>
            </w:pPr>
            <w:r>
              <w:rPr>
                <w:rFonts w:cs="Times New Roman"/>
                <w:szCs w:val="24"/>
              </w:rPr>
              <w:t>a</w:t>
            </w:r>
          </w:p>
        </w:tc>
        <w:tc>
          <w:tcPr>
            <w:tcW w:w="1417" w:type="dxa"/>
          </w:tcPr>
          <w:p w:rsidR="003240E7" w:rsidRDefault="003240E7" w:rsidP="002E5EE5">
            <w:pPr>
              <w:jc w:val="center"/>
              <w:rPr>
                <w:rFonts w:cs="Times New Roman"/>
                <w:szCs w:val="24"/>
              </w:rPr>
            </w:pPr>
            <w:r>
              <w:rPr>
                <w:rFonts w:cs="Times New Roman"/>
                <w:szCs w:val="24"/>
              </w:rPr>
              <w:t>6</w:t>
            </w:r>
          </w:p>
        </w:tc>
        <w:tc>
          <w:tcPr>
            <w:tcW w:w="4870" w:type="dxa"/>
          </w:tcPr>
          <w:p w:rsidR="003240E7" w:rsidRDefault="002D1C39" w:rsidP="002E5EE5">
            <w:pPr>
              <w:jc w:val="center"/>
              <w:rPr>
                <w:rFonts w:cs="Times New Roman"/>
                <w:szCs w:val="24"/>
              </w:rPr>
            </w:pPr>
            <w:r>
              <w:rPr>
                <w:rFonts w:cs="Times New Roman"/>
                <w:szCs w:val="24"/>
              </w:rPr>
              <w:t xml:space="preserve">Length of </w:t>
            </w:r>
            <w:r w:rsidR="003240E7">
              <w:rPr>
                <w:rFonts w:cs="Times New Roman"/>
                <w:szCs w:val="24"/>
              </w:rPr>
              <w:t>end hat</w:t>
            </w:r>
          </w:p>
        </w:tc>
      </w:tr>
      <w:tr w:rsidR="003240E7" w:rsidTr="002E5EE5">
        <w:tc>
          <w:tcPr>
            <w:tcW w:w="1985" w:type="dxa"/>
          </w:tcPr>
          <w:p w:rsidR="003240E7" w:rsidRDefault="003240E7" w:rsidP="002E5EE5">
            <w:pPr>
              <w:jc w:val="center"/>
              <w:rPr>
                <w:rFonts w:cs="Times New Roman"/>
                <w:szCs w:val="24"/>
              </w:rPr>
            </w:pPr>
            <w:r>
              <w:rPr>
                <w:rFonts w:cs="Times New Roman"/>
                <w:szCs w:val="24"/>
              </w:rPr>
              <w:t>b</w:t>
            </w:r>
          </w:p>
        </w:tc>
        <w:tc>
          <w:tcPr>
            <w:tcW w:w="1417" w:type="dxa"/>
          </w:tcPr>
          <w:p w:rsidR="003240E7" w:rsidRDefault="003240E7" w:rsidP="002E5EE5">
            <w:pPr>
              <w:jc w:val="center"/>
              <w:rPr>
                <w:rFonts w:cs="Times New Roman"/>
                <w:szCs w:val="24"/>
              </w:rPr>
            </w:pPr>
            <w:r>
              <w:rPr>
                <w:rFonts w:cs="Times New Roman"/>
                <w:szCs w:val="24"/>
              </w:rPr>
              <w:t>1</w:t>
            </w:r>
          </w:p>
        </w:tc>
        <w:tc>
          <w:tcPr>
            <w:tcW w:w="4870" w:type="dxa"/>
          </w:tcPr>
          <w:p w:rsidR="003240E7" w:rsidRDefault="002D1C39" w:rsidP="002E5EE5">
            <w:pPr>
              <w:jc w:val="center"/>
              <w:rPr>
                <w:rFonts w:cs="Times New Roman"/>
                <w:szCs w:val="24"/>
              </w:rPr>
            </w:pPr>
            <w:r>
              <w:rPr>
                <w:rFonts w:cs="Times New Roman"/>
                <w:szCs w:val="24"/>
              </w:rPr>
              <w:t xml:space="preserve">Width of </w:t>
            </w:r>
            <w:r w:rsidR="003240E7">
              <w:rPr>
                <w:rFonts w:cs="Times New Roman"/>
                <w:szCs w:val="24"/>
              </w:rPr>
              <w:t>end hat</w:t>
            </w:r>
          </w:p>
        </w:tc>
      </w:tr>
      <w:tr w:rsidR="003240E7" w:rsidTr="002E5EE5">
        <w:tc>
          <w:tcPr>
            <w:tcW w:w="1985" w:type="dxa"/>
          </w:tcPr>
          <w:p w:rsidR="003240E7" w:rsidRDefault="003240E7" w:rsidP="002E5EE5">
            <w:pPr>
              <w:jc w:val="center"/>
              <w:rPr>
                <w:rFonts w:cs="Times New Roman"/>
                <w:szCs w:val="24"/>
              </w:rPr>
            </w:pPr>
            <w:r>
              <w:rPr>
                <w:rFonts w:cs="Times New Roman"/>
                <w:szCs w:val="24"/>
              </w:rPr>
              <w:t>h</w:t>
            </w:r>
          </w:p>
        </w:tc>
        <w:tc>
          <w:tcPr>
            <w:tcW w:w="1417" w:type="dxa"/>
          </w:tcPr>
          <w:p w:rsidR="003240E7" w:rsidRDefault="002D1C39" w:rsidP="002E5EE5">
            <w:pPr>
              <w:jc w:val="center"/>
              <w:rPr>
                <w:rFonts w:cs="Times New Roman"/>
                <w:szCs w:val="24"/>
              </w:rPr>
            </w:pPr>
            <w:r>
              <w:rPr>
                <w:rFonts w:cs="Times New Roman"/>
                <w:szCs w:val="24"/>
              </w:rPr>
              <w:t>variable</w:t>
            </w:r>
          </w:p>
        </w:tc>
        <w:tc>
          <w:tcPr>
            <w:tcW w:w="4870" w:type="dxa"/>
          </w:tcPr>
          <w:p w:rsidR="003240E7" w:rsidRDefault="002D1C39" w:rsidP="002E5EE5">
            <w:pPr>
              <w:jc w:val="center"/>
              <w:rPr>
                <w:rFonts w:cs="Times New Roman"/>
                <w:szCs w:val="24"/>
              </w:rPr>
            </w:pPr>
            <w:r>
              <w:rPr>
                <w:rFonts w:cs="Times New Roman"/>
                <w:szCs w:val="24"/>
              </w:rPr>
              <w:t xml:space="preserve">Height of </w:t>
            </w:r>
            <w:r w:rsidR="003240E7">
              <w:rPr>
                <w:rFonts w:cs="Times New Roman"/>
                <w:szCs w:val="24"/>
              </w:rPr>
              <w:t>pyramid</w:t>
            </w:r>
          </w:p>
        </w:tc>
      </w:tr>
      <w:tr w:rsidR="003240E7" w:rsidTr="002E5EE5">
        <w:tc>
          <w:tcPr>
            <w:tcW w:w="1985" w:type="dxa"/>
          </w:tcPr>
          <w:p w:rsidR="003240E7" w:rsidRDefault="003240E7" w:rsidP="002E5EE5">
            <w:pPr>
              <w:jc w:val="center"/>
              <w:rPr>
                <w:rFonts w:cs="Times New Roman"/>
                <w:szCs w:val="24"/>
              </w:rPr>
            </w:pPr>
            <w:r>
              <w:rPr>
                <w:rFonts w:cs="Times New Roman"/>
                <w:szCs w:val="24"/>
              </w:rPr>
              <w:t>g</w:t>
            </w:r>
          </w:p>
        </w:tc>
        <w:tc>
          <w:tcPr>
            <w:tcW w:w="1417" w:type="dxa"/>
          </w:tcPr>
          <w:p w:rsidR="003240E7" w:rsidRDefault="002D1C39" w:rsidP="002E5EE5">
            <w:pPr>
              <w:jc w:val="center"/>
              <w:rPr>
                <w:rFonts w:cs="Times New Roman"/>
                <w:szCs w:val="24"/>
              </w:rPr>
            </w:pPr>
            <w:r>
              <w:rPr>
                <w:rFonts w:cs="Times New Roman"/>
                <w:szCs w:val="24"/>
              </w:rPr>
              <w:t>variable</w:t>
            </w:r>
          </w:p>
        </w:tc>
        <w:tc>
          <w:tcPr>
            <w:tcW w:w="4870" w:type="dxa"/>
          </w:tcPr>
          <w:p w:rsidR="003240E7" w:rsidRDefault="002D1C39" w:rsidP="002D1C39">
            <w:pPr>
              <w:jc w:val="center"/>
              <w:rPr>
                <w:rFonts w:cs="Times New Roman"/>
                <w:szCs w:val="24"/>
              </w:rPr>
            </w:pPr>
            <w:r>
              <w:rPr>
                <w:rFonts w:cs="Times New Roman"/>
                <w:szCs w:val="24"/>
              </w:rPr>
              <w:t>G</w:t>
            </w:r>
            <w:r w:rsidR="003240E7">
              <w:rPr>
                <w:rFonts w:cs="Times New Roman"/>
                <w:szCs w:val="24"/>
              </w:rPr>
              <w:t>ap</w:t>
            </w:r>
            <w:r>
              <w:rPr>
                <w:rFonts w:cs="Times New Roman"/>
                <w:szCs w:val="24"/>
              </w:rPr>
              <w:t xml:space="preserve"> between copper and </w:t>
            </w:r>
            <w:r w:rsidR="003240E7">
              <w:rPr>
                <w:rFonts w:cs="Times New Roman"/>
                <w:szCs w:val="24"/>
              </w:rPr>
              <w:t>substrate</w:t>
            </w:r>
          </w:p>
        </w:tc>
      </w:tr>
    </w:tbl>
    <w:p w:rsidR="00DA6552" w:rsidRDefault="00DA6552" w:rsidP="001A5E49">
      <w:pPr>
        <w:pStyle w:val="Figure"/>
      </w:pPr>
    </w:p>
    <w:p w:rsidR="00B554F6" w:rsidRPr="00946B20" w:rsidRDefault="00946B20" w:rsidP="00946B20">
      <w:pPr>
        <w:pStyle w:val="3"/>
      </w:pPr>
      <w:bookmarkStart w:id="365" w:name="_Toc325630854"/>
      <w:bookmarkStart w:id="366" w:name="_Toc326159750"/>
      <w:bookmarkStart w:id="367" w:name="_Toc332714345"/>
      <w:bookmarkStart w:id="368" w:name="_Toc335604402"/>
      <w:bookmarkStart w:id="369" w:name="_Toc335684154"/>
      <w:bookmarkStart w:id="370" w:name="_Toc341129736"/>
      <w:r w:rsidRPr="00946B20">
        <w:t>4.2</w:t>
      </w:r>
      <w:r w:rsidR="00EB41BB" w:rsidRPr="00946B20">
        <w:t>.1 Comparison of</w:t>
      </w:r>
      <w:r w:rsidR="006712A5">
        <w:t xml:space="preserve"> </w:t>
      </w:r>
      <w:r w:rsidR="00EB41BB" w:rsidRPr="00946B20">
        <w:t xml:space="preserve">flat </w:t>
      </w:r>
      <w:r w:rsidR="00FF08E9">
        <w:t xml:space="preserve">and 3D FSSs </w:t>
      </w:r>
      <w:r w:rsidR="0009506C" w:rsidRPr="00946B20">
        <w:t>at</w:t>
      </w:r>
      <w:r w:rsidR="00CA4345" w:rsidRPr="00946B20">
        <w:t xml:space="preserve"> </w:t>
      </w:r>
      <w:r w:rsidR="006712A5">
        <w:t xml:space="preserve">the </w:t>
      </w:r>
      <w:r w:rsidR="00CA4345" w:rsidRPr="00946B20">
        <w:t>same copper length</w:t>
      </w:r>
      <w:bookmarkEnd w:id="365"/>
      <w:bookmarkEnd w:id="366"/>
      <w:bookmarkEnd w:id="367"/>
      <w:bookmarkEnd w:id="368"/>
      <w:bookmarkEnd w:id="369"/>
      <w:bookmarkEnd w:id="370"/>
    </w:p>
    <w:p w:rsidR="000D33E4" w:rsidRDefault="00CA4345" w:rsidP="007477F2">
      <w:pPr>
        <w:rPr>
          <w:rFonts w:cs="Times New Roman"/>
          <w:szCs w:val="24"/>
        </w:rPr>
      </w:pPr>
      <w:r>
        <w:rPr>
          <w:rFonts w:cs="Times New Roman"/>
          <w:szCs w:val="24"/>
        </w:rPr>
        <w:t xml:space="preserve">There are </w:t>
      </w:r>
      <w:r w:rsidR="00673527">
        <w:rPr>
          <w:rFonts w:cs="Times New Roman"/>
          <w:szCs w:val="24"/>
        </w:rPr>
        <w:t>five</w:t>
      </w:r>
      <w:r>
        <w:rPr>
          <w:rFonts w:cs="Times New Roman"/>
          <w:szCs w:val="24"/>
        </w:rPr>
        <w:t xml:space="preserve"> structures were simulated including flat JC FSS, 3D JC structures                    </w:t>
      </w:r>
      <w:r w:rsidR="00673527">
        <w:rPr>
          <w:rFonts w:cs="Times New Roman"/>
          <w:szCs w:val="24"/>
        </w:rPr>
        <w:t xml:space="preserve">                (h=5mm, h=10mm,</w:t>
      </w:r>
      <w:r>
        <w:rPr>
          <w:rFonts w:cs="Times New Roman"/>
          <w:szCs w:val="24"/>
        </w:rPr>
        <w:t xml:space="preserve"> h=15mm</w:t>
      </w:r>
      <w:r w:rsidR="00673527">
        <w:rPr>
          <w:rFonts w:cs="Times New Roman"/>
          <w:szCs w:val="24"/>
        </w:rPr>
        <w:t xml:space="preserve"> and h=20mm</w:t>
      </w:r>
      <w:r>
        <w:rPr>
          <w:rFonts w:cs="Times New Roman"/>
          <w:szCs w:val="24"/>
        </w:rPr>
        <w:t xml:space="preserve">). All structures have the same copper length </w:t>
      </w:r>
      <w:r w:rsidR="00673527">
        <w:rPr>
          <w:rFonts w:cs="Times New Roman"/>
          <w:szCs w:val="24"/>
        </w:rPr>
        <w:t xml:space="preserve">of </w:t>
      </w:r>
      <w:r>
        <w:rPr>
          <w:rFonts w:cs="Times New Roman"/>
          <w:szCs w:val="24"/>
        </w:rPr>
        <w:t xml:space="preserve">L=18mm. With respect to the increase of the height of 3D structure, the gap between the copper and the substrate increases as well. </w:t>
      </w:r>
    </w:p>
    <w:p w:rsidR="00673527" w:rsidRPr="00B554F6" w:rsidRDefault="00673527" w:rsidP="007477F2">
      <w:pPr>
        <w:rPr>
          <w:rFonts w:cs="Times New Roman"/>
          <w:szCs w:val="24"/>
        </w:rPr>
      </w:pPr>
    </w:p>
    <w:p w:rsidR="00BC3DB6" w:rsidRDefault="00CA4345" w:rsidP="007477F2">
      <w:pPr>
        <w:rPr>
          <w:rFonts w:cs="Times New Roman"/>
          <w:b/>
          <w:szCs w:val="24"/>
        </w:rPr>
      </w:pPr>
      <w:r w:rsidRPr="000F4F75">
        <w:rPr>
          <w:rFonts w:cs="Times New Roman"/>
          <w:b/>
          <w:szCs w:val="24"/>
        </w:rPr>
        <w:t>Simulation results:</w:t>
      </w:r>
    </w:p>
    <w:p w:rsidR="00BC3DB6" w:rsidRDefault="00BC3DB6" w:rsidP="00673527">
      <w:pPr>
        <w:jc w:val="center"/>
        <w:rPr>
          <w:rFonts w:cs="Times New Roman"/>
          <w:b/>
          <w:szCs w:val="24"/>
        </w:rPr>
      </w:pPr>
      <w:r w:rsidRPr="002E5EE5">
        <w:rPr>
          <w:rFonts w:cs="Times New Roman"/>
          <w:b/>
          <w:noProof/>
          <w:szCs w:val="24"/>
          <w:lang w:val="en-TT"/>
        </w:rPr>
        <w:drawing>
          <wp:inline distT="0" distB="0" distL="0" distR="0">
            <wp:extent cx="4800600" cy="3009900"/>
            <wp:effectExtent l="0" t="0" r="0" b="0"/>
            <wp:docPr id="72"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04447" cy="4315685"/>
                      <a:chOff x="539553" y="1014616"/>
                      <a:chExt cx="8604447" cy="4315685"/>
                    </a:xfrm>
                  </a:grpSpPr>
                  <a:sp>
                    <a:nvSpPr>
                      <a:cNvPr id="2" name="Rectangle 1"/>
                      <a:cNvSpPr/>
                    </a:nvSpPr>
                    <a:spPr>
                      <a:xfrm rot="16200000">
                        <a:off x="-689181" y="2785525"/>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compare L=18.jpg"/>
                      <a:cNvPicPr>
                        <a:picLocks noChangeAspect="1"/>
                      </a:cNvPicPr>
                    </a:nvPicPr>
                    <a:blipFill>
                      <a:blip r:embed="rId79"/>
                      <a:stretch>
                        <a:fillRect/>
                      </a:stretch>
                    </a:blipFill>
                    <a:spPr>
                      <a:xfrm>
                        <a:off x="971600" y="1014616"/>
                        <a:ext cx="8172400" cy="4315685"/>
                      </a:xfrm>
                      <a:prstGeom prst="rect">
                        <a:avLst/>
                      </a:prstGeom>
                    </a:spPr>
                  </a:pic>
                </lc:lockedCanvas>
              </a:graphicData>
            </a:graphic>
          </wp:inline>
        </w:drawing>
      </w:r>
    </w:p>
    <w:p w:rsidR="00BC3DB6" w:rsidRPr="008A4680" w:rsidRDefault="00677047" w:rsidP="008A4680">
      <w:pPr>
        <w:pStyle w:val="Figure"/>
      </w:pPr>
      <w:bookmarkStart w:id="371" w:name="_Toc326086050"/>
      <w:bookmarkStart w:id="372" w:name="_Toc326086569"/>
      <w:bookmarkStart w:id="373" w:name="_Toc335603928"/>
      <w:bookmarkStart w:id="374" w:name="_Toc335680078"/>
      <w:bookmarkStart w:id="375" w:name="_Toc341040560"/>
      <w:bookmarkStart w:id="376" w:name="_Toc341040830"/>
      <w:r>
        <w:t>Figure 4.</w:t>
      </w:r>
      <w:r w:rsidR="002F1A54">
        <w:t>5</w:t>
      </w:r>
      <w:r w:rsidR="00BC3DB6" w:rsidRPr="00B554F6">
        <w:t xml:space="preserve"> </w:t>
      </w:r>
      <w:r w:rsidR="00F849FB">
        <w:t>Transmission response</w:t>
      </w:r>
      <w:r w:rsidR="00DA6552">
        <w:t xml:space="preserve"> of flat and 3D </w:t>
      </w:r>
      <w:r w:rsidR="008A4680">
        <w:t>pyramid</w:t>
      </w:r>
      <w:r w:rsidR="00DA6552">
        <w:t xml:space="preserve"> FSSs </w:t>
      </w:r>
      <w:bookmarkEnd w:id="371"/>
      <w:bookmarkEnd w:id="372"/>
      <w:bookmarkEnd w:id="373"/>
      <w:r w:rsidR="002F1A54">
        <w:t>with varying height (L=18mm).</w:t>
      </w:r>
      <w:bookmarkEnd w:id="374"/>
      <w:bookmarkEnd w:id="375"/>
      <w:bookmarkEnd w:id="376"/>
    </w:p>
    <w:p w:rsidR="00097FCF" w:rsidRDefault="00097FCF" w:rsidP="00097FCF">
      <w:pPr>
        <w:pStyle w:val="table"/>
      </w:pPr>
      <w:bookmarkStart w:id="377" w:name="_Toc335679619"/>
      <w:r>
        <w:lastRenderedPageBreak/>
        <w:t xml:space="preserve">Table 4.3 </w:t>
      </w:r>
      <w:r w:rsidR="00F073A1">
        <w:t xml:space="preserve">Comparison </w:t>
      </w:r>
      <w:r w:rsidR="002F1A54">
        <w:t>of flat and 3D pyramid FSSs (L=18mm)</w:t>
      </w:r>
      <w:r>
        <w:t>.</w:t>
      </w:r>
      <w:bookmarkEnd w:id="377"/>
    </w:p>
    <w:tbl>
      <w:tblPr>
        <w:tblStyle w:val="TableGrid"/>
        <w:tblW w:w="0" w:type="auto"/>
        <w:tblLook w:val="04A0"/>
      </w:tblPr>
      <w:tblGrid>
        <w:gridCol w:w="1149"/>
        <w:gridCol w:w="1176"/>
        <w:gridCol w:w="1229"/>
        <w:gridCol w:w="1229"/>
        <w:gridCol w:w="1229"/>
        <w:gridCol w:w="1229"/>
        <w:gridCol w:w="1270"/>
      </w:tblGrid>
      <w:tr w:rsidR="00B669D4" w:rsidRPr="008C346E" w:rsidTr="0060706F">
        <w:trPr>
          <w:trHeight w:val="549"/>
        </w:trPr>
        <w:tc>
          <w:tcPr>
            <w:tcW w:w="1149" w:type="dxa"/>
          </w:tcPr>
          <w:p w:rsidR="00B669D4" w:rsidRPr="008C346E" w:rsidRDefault="00B669D4" w:rsidP="0060706F">
            <w:pPr>
              <w:tabs>
                <w:tab w:val="left" w:pos="6810"/>
              </w:tabs>
              <w:jc w:val="center"/>
              <w:rPr>
                <w:rFonts w:asciiTheme="majorBidi" w:hAnsiTheme="majorBidi" w:cstheme="majorBidi"/>
                <w:szCs w:val="24"/>
              </w:rPr>
            </w:pPr>
          </w:p>
        </w:tc>
        <w:tc>
          <w:tcPr>
            <w:tcW w:w="1176" w:type="dxa"/>
          </w:tcPr>
          <w:p w:rsidR="00B669D4" w:rsidRPr="000B0595" w:rsidRDefault="00B669D4" w:rsidP="0060706F">
            <w:pPr>
              <w:tabs>
                <w:tab w:val="left" w:pos="6810"/>
              </w:tabs>
              <w:jc w:val="center"/>
              <w:rPr>
                <w:rFonts w:asciiTheme="majorBidi" w:hAnsiTheme="majorBidi" w:cstheme="majorBidi"/>
                <w:szCs w:val="24"/>
              </w:rPr>
            </w:pPr>
            <w:proofErr w:type="spellStart"/>
            <w:r w:rsidRPr="000B0595">
              <w:rPr>
                <w:rFonts w:asciiTheme="majorBidi" w:hAnsiTheme="majorBidi" w:cstheme="majorBidi"/>
                <w:szCs w:val="24"/>
              </w:rPr>
              <w:t>f</w:t>
            </w:r>
            <w:r w:rsidRPr="000B0595">
              <w:rPr>
                <w:rFonts w:asciiTheme="majorBidi" w:hAnsiTheme="majorBidi" w:cstheme="majorBidi"/>
                <w:szCs w:val="24"/>
                <w:vertAlign w:val="subscript"/>
              </w:rPr>
              <w:t>r</w:t>
            </w:r>
            <w:proofErr w:type="spellEnd"/>
            <w:r w:rsidR="00563718" w:rsidRPr="000B0595">
              <w:rPr>
                <w:rFonts w:asciiTheme="majorBidi" w:hAnsiTheme="majorBidi" w:cstheme="majorBidi"/>
                <w:szCs w:val="24"/>
              </w:rPr>
              <w:t xml:space="preserve"> (GHz)</w:t>
            </w:r>
          </w:p>
        </w:tc>
        <w:tc>
          <w:tcPr>
            <w:tcW w:w="4916" w:type="dxa"/>
            <w:gridSpan w:val="4"/>
          </w:tcPr>
          <w:p w:rsidR="00B669D4" w:rsidRPr="000B0595" w:rsidRDefault="00B669D4" w:rsidP="0060706F">
            <w:pPr>
              <w:tabs>
                <w:tab w:val="left" w:pos="6810"/>
              </w:tabs>
              <w:jc w:val="center"/>
              <w:rPr>
                <w:rFonts w:asciiTheme="majorBidi" w:hAnsiTheme="majorBidi" w:cstheme="majorBidi"/>
                <w:szCs w:val="24"/>
              </w:rPr>
            </w:pPr>
            <w:r w:rsidRPr="000B0595">
              <w:rPr>
                <w:rFonts w:asciiTheme="majorBidi" w:hAnsiTheme="majorBidi" w:cstheme="majorBidi"/>
                <w:szCs w:val="24"/>
              </w:rPr>
              <w:t>Frequency shift</w:t>
            </w:r>
            <w:r w:rsidR="00563718" w:rsidRPr="000B0595">
              <w:rPr>
                <w:rFonts w:asciiTheme="majorBidi" w:hAnsiTheme="majorBidi" w:cstheme="majorBidi"/>
                <w:szCs w:val="24"/>
              </w:rPr>
              <w:t xml:space="preserve"> (GHz)</w:t>
            </w:r>
          </w:p>
        </w:tc>
        <w:tc>
          <w:tcPr>
            <w:tcW w:w="1270" w:type="dxa"/>
          </w:tcPr>
          <w:p w:rsidR="00B669D4" w:rsidRPr="008C346E" w:rsidRDefault="00B669D4" w:rsidP="0060706F">
            <w:pPr>
              <w:tabs>
                <w:tab w:val="left" w:pos="6810"/>
              </w:tabs>
              <w:jc w:val="center"/>
              <w:rPr>
                <w:rFonts w:asciiTheme="majorBidi" w:hAnsiTheme="majorBidi" w:cstheme="majorBidi"/>
                <w:szCs w:val="24"/>
              </w:rPr>
            </w:pPr>
          </w:p>
        </w:tc>
      </w:tr>
      <w:tr w:rsidR="00B669D4" w:rsidRPr="008C346E" w:rsidTr="0060706F">
        <w:trPr>
          <w:trHeight w:val="840"/>
        </w:trPr>
        <w:tc>
          <w:tcPr>
            <w:tcW w:w="1149" w:type="dxa"/>
          </w:tcPr>
          <w:p w:rsidR="00B669D4" w:rsidRPr="008C346E" w:rsidRDefault="00B669D4" w:rsidP="0060706F">
            <w:pPr>
              <w:tabs>
                <w:tab w:val="left" w:pos="6810"/>
              </w:tabs>
              <w:jc w:val="center"/>
              <w:rPr>
                <w:rFonts w:asciiTheme="majorBidi" w:hAnsiTheme="majorBidi" w:cstheme="majorBidi"/>
                <w:szCs w:val="24"/>
              </w:rPr>
            </w:pP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TE/TM mode</w:t>
            </w:r>
          </w:p>
        </w:tc>
        <w:tc>
          <w:tcPr>
            <w:tcW w:w="2458" w:type="dxa"/>
            <w:gridSpan w:val="2"/>
          </w:tcPr>
          <w:p w:rsidR="00B669D4"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TE mode</w:t>
            </w:r>
          </w:p>
        </w:tc>
        <w:tc>
          <w:tcPr>
            <w:tcW w:w="2458" w:type="dxa"/>
            <w:gridSpan w:val="2"/>
          </w:tcPr>
          <w:p w:rsidR="00B669D4"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TM mode</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Bandwidth</w:t>
            </w:r>
          </w:p>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w:t>
            </w:r>
          </w:p>
        </w:tc>
      </w:tr>
      <w:tr w:rsidR="00B669D4" w:rsidRPr="008C346E" w:rsidTr="0060706F">
        <w:trPr>
          <w:trHeight w:val="1021"/>
        </w:trPr>
        <w:tc>
          <w:tcPr>
            <w:tcW w:w="114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Incidence angle</w:t>
            </w:r>
          </w:p>
        </w:tc>
        <w:tc>
          <w:tcPr>
            <w:tcW w:w="1176"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70" w:type="dxa"/>
          </w:tcPr>
          <w:p w:rsidR="00B669D4" w:rsidRPr="008C346E" w:rsidRDefault="00B669D4" w:rsidP="0060706F">
            <w:pPr>
              <w:tabs>
                <w:tab w:val="left" w:pos="6810"/>
              </w:tabs>
              <w:jc w:val="center"/>
              <w:rPr>
                <w:rFonts w:asciiTheme="majorBidi" w:hAnsiTheme="majorBidi" w:cstheme="majorBidi"/>
                <w:szCs w:val="24"/>
              </w:rPr>
            </w:pP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Flat</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5.56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-0.08</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hint="eastAsia"/>
                <w:szCs w:val="24"/>
              </w:rPr>
              <w:t>-</w:t>
            </w:r>
            <w:r>
              <w:rPr>
                <w:rFonts w:asciiTheme="majorBidi" w:hAnsiTheme="majorBidi" w:cstheme="majorBidi"/>
                <w:szCs w:val="24"/>
              </w:rPr>
              <w:t>0.24</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0.18</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15.44</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h=5mm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5.83</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0.03</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0.07</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12.57</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h=10mm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6.16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-0.08</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-0.04</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7.3</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h=15mm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6.22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-0.03</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-0.05</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4.7</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h=20mm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6.4</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-0.08</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-0.06</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2.67</w:t>
            </w:r>
          </w:p>
        </w:tc>
      </w:tr>
    </w:tbl>
    <w:p w:rsidR="00097FCF" w:rsidRDefault="00097FCF" w:rsidP="007358AA"/>
    <w:p w:rsidR="003C1E5E" w:rsidRDefault="00677047" w:rsidP="007358AA">
      <w:bookmarkStart w:id="378" w:name="_Toc326086051"/>
      <w:r>
        <w:t>Figure 4.</w:t>
      </w:r>
      <w:r w:rsidR="00F849FB">
        <w:t>5</w:t>
      </w:r>
      <w:r w:rsidR="0092225A">
        <w:t xml:space="preserve"> shows the transmission response of flat and 3D pyramid FSS with varying height. </w:t>
      </w:r>
      <w:r w:rsidR="0007634D">
        <w:t>The comparison of the resonant frequency, the fractional bandwidth and the angular dependence of the structures are presented in Table 4.3.</w:t>
      </w:r>
      <w:bookmarkEnd w:id="378"/>
      <w:r w:rsidR="0007634D">
        <w:t xml:space="preserve"> </w:t>
      </w:r>
    </w:p>
    <w:p w:rsidR="00B50209" w:rsidRDefault="003C1E5E" w:rsidP="007358AA">
      <w:bookmarkStart w:id="379" w:name="_Toc326086052"/>
      <w:r>
        <w:t xml:space="preserve">It is observed that the resonant frequency increases slightly as </w:t>
      </w:r>
      <w:r w:rsidR="00F747B6">
        <w:t xml:space="preserve">the </w:t>
      </w:r>
      <w:r>
        <w:t xml:space="preserve">increasing of </w:t>
      </w:r>
      <w:r w:rsidR="00F747B6">
        <w:t xml:space="preserve">the </w:t>
      </w:r>
      <w:r>
        <w:t>height</w:t>
      </w:r>
      <w:r w:rsidR="00F747B6">
        <w:t xml:space="preserve">. In this section, the copper length remains at 18mm and the gap between the element and the substrate would increase as the height increases to 20mm. </w:t>
      </w:r>
      <w:r>
        <w:t xml:space="preserve">This can be predicted by employing the equivalent circuit model. From Equation 2.1, </w:t>
      </w:r>
      <w:r w:rsidR="00F747B6">
        <w:t>it can be seen that the resonant frequency is related to the value of the inductance and the capacitance and as the inductance or the capacitance decrease the resonant frequency increase, which confirms th</w:t>
      </w:r>
      <w:r w:rsidR="00F849FB">
        <w:t>e observation made in Figure 4.6</w:t>
      </w:r>
      <w:r w:rsidR="00F747B6">
        <w:t xml:space="preserve">. </w:t>
      </w:r>
      <w:r w:rsidR="00B50209">
        <w:t>As the height increases from 0mm to 20mm, the fractional bandwidth at -10dB reduces from 15.44</w:t>
      </w:r>
      <w:r w:rsidR="001D5C96">
        <w:t>% to 2.67%.</w:t>
      </w:r>
      <w:bookmarkEnd w:id="379"/>
      <w:r w:rsidR="001D5C96">
        <w:t xml:space="preserve"> </w:t>
      </w:r>
    </w:p>
    <w:p w:rsidR="008312D6" w:rsidRDefault="008312D6" w:rsidP="0092225A">
      <w:pPr>
        <w:pStyle w:val="Figure"/>
        <w:ind w:left="0"/>
        <w:jc w:val="left"/>
      </w:pPr>
    </w:p>
    <w:p w:rsidR="008312D6" w:rsidRDefault="008312D6" w:rsidP="007358AA">
      <w:bookmarkStart w:id="380" w:name="_Toc326086053"/>
      <w:r>
        <w:t>The transmission performances of the flat and 3D pyramid FSSs on the effect of changing incident angles are simulated using CST. The simulation results o</w:t>
      </w:r>
      <w:r w:rsidR="00677047">
        <w:t xml:space="preserve">f h=20mm </w:t>
      </w:r>
      <w:r w:rsidR="00677047">
        <w:rPr>
          <w:rFonts w:hint="eastAsia"/>
        </w:rPr>
        <w:t>is</w:t>
      </w:r>
      <w:r w:rsidR="00677047">
        <w:t xml:space="preserve"> shown in Figure 4.</w:t>
      </w:r>
      <w:r w:rsidR="00F849FB">
        <w:t>6</w:t>
      </w:r>
      <w:r>
        <w:t xml:space="preserve"> for both TE and TM polarizations. </w:t>
      </w:r>
      <w:r w:rsidR="00442B22">
        <w:t xml:space="preserve">The results of h=5mm, </w:t>
      </w:r>
      <w:r w:rsidR="00442B22">
        <w:lastRenderedPageBreak/>
        <w:t xml:space="preserve">h=10mm and h=15mm are shown in Appendix </w:t>
      </w:r>
      <w:r w:rsidR="00E17F6E">
        <w:fldChar w:fldCharType="begin"/>
      </w:r>
      <w:r w:rsidR="00152D66">
        <w:instrText xml:space="preserve"> = 2 \* ROMAN </w:instrText>
      </w:r>
      <w:r w:rsidR="00E17F6E">
        <w:fldChar w:fldCharType="separate"/>
      </w:r>
      <w:r w:rsidR="00442B22">
        <w:rPr>
          <w:noProof/>
        </w:rPr>
        <w:t>II</w:t>
      </w:r>
      <w:r w:rsidR="00E17F6E">
        <w:rPr>
          <w:noProof/>
        </w:rPr>
        <w:fldChar w:fldCharType="end"/>
      </w:r>
      <w:r w:rsidR="00442B22">
        <w:t xml:space="preserve">. </w:t>
      </w:r>
      <w:r>
        <w:t xml:space="preserve">Table 4.3 shows that the frequency offset of the 3D pyramid FSS is within 0.08GHz. </w:t>
      </w:r>
      <w:r w:rsidR="00442B22">
        <w:t>This shows that</w:t>
      </w:r>
      <w:r>
        <w:t xml:space="preserve"> </w:t>
      </w:r>
      <w:r w:rsidR="00442B22">
        <w:t>the 3D pyramid FSSs are</w:t>
      </w:r>
      <w:r>
        <w:t xml:space="preserve"> slightly more stable than flat case</w:t>
      </w:r>
      <w:r w:rsidR="00442B22">
        <w:t xml:space="preserve"> on the variation of incident angles.</w:t>
      </w:r>
      <w:r>
        <w:t xml:space="preserve"> </w:t>
      </w:r>
      <w:r w:rsidR="006657F5">
        <w:t>Furthermore,</w:t>
      </w:r>
      <w:r w:rsidR="00442B22">
        <w:t xml:space="preserve"> TM mode shows more stable performance</w:t>
      </w:r>
      <w:r w:rsidR="006657F5">
        <w:t xml:space="preserve"> </w:t>
      </w:r>
      <w:r w:rsidR="00442B22">
        <w:t xml:space="preserve">than TE mode as </w:t>
      </w:r>
      <w:r w:rsidR="006657F5">
        <w:t>the frequency offset of TM mode is in the range of 0.07GHz and it is 0.12GHz for TE mode.</w:t>
      </w:r>
      <w:bookmarkEnd w:id="380"/>
      <w:r w:rsidR="006657F5">
        <w:t xml:space="preserve"> </w:t>
      </w:r>
    </w:p>
    <w:p w:rsidR="001C106E" w:rsidRDefault="007A301A" w:rsidP="007358AA">
      <w:pPr>
        <w:jc w:val="center"/>
      </w:pPr>
      <w:r w:rsidRPr="007A301A">
        <w:rPr>
          <w:noProof/>
          <w:lang w:val="en-TT"/>
        </w:rPr>
        <w:drawing>
          <wp:inline distT="0" distB="0" distL="0" distR="0">
            <wp:extent cx="4686300" cy="2628900"/>
            <wp:effectExtent l="0" t="0" r="0" b="0"/>
            <wp:docPr id="65" name="Object 1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04446" cy="4608511"/>
                      <a:chOff x="539553" y="836713"/>
                      <a:chExt cx="8604446" cy="4608511"/>
                    </a:xfrm>
                  </a:grpSpPr>
                  <a:sp>
                    <a:nvSpPr>
                      <a:cNvPr id="2" name="Rectangle 1"/>
                      <a:cNvSpPr/>
                    </a:nvSpPr>
                    <a:spPr>
                      <a:xfrm rot="16200000">
                        <a:off x="-689181" y="3073557"/>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20 L=18 TE.jpg"/>
                      <a:cNvPicPr>
                        <a:picLocks noChangeAspect="1"/>
                      </a:cNvPicPr>
                    </a:nvPicPr>
                    <a:blipFill>
                      <a:blip r:embed="rId80"/>
                      <a:stretch>
                        <a:fillRect/>
                      </a:stretch>
                    </a:blipFill>
                    <a:spPr>
                      <a:xfrm>
                        <a:off x="947287" y="836713"/>
                        <a:ext cx="8196712" cy="4608511"/>
                      </a:xfrm>
                      <a:prstGeom prst="rect">
                        <a:avLst/>
                      </a:prstGeom>
                    </a:spPr>
                  </a:pic>
                </lc:lockedCanvas>
              </a:graphicData>
            </a:graphic>
          </wp:inline>
        </w:drawing>
      </w:r>
    </w:p>
    <w:p w:rsidR="00677047" w:rsidRDefault="00677047" w:rsidP="007358AA">
      <w:pPr>
        <w:jc w:val="center"/>
      </w:pPr>
      <w:r>
        <w:rPr>
          <w:rFonts w:hint="eastAsia"/>
        </w:rPr>
        <w:t>(a) TE mode</w:t>
      </w:r>
    </w:p>
    <w:p w:rsidR="007A301A" w:rsidRDefault="007A301A" w:rsidP="00B554F6">
      <w:pPr>
        <w:pStyle w:val="Figure"/>
      </w:pPr>
      <w:r w:rsidRPr="007A301A">
        <w:rPr>
          <w:noProof/>
          <w:lang w:val="en-TT"/>
        </w:rPr>
        <w:drawing>
          <wp:inline distT="0" distB="0" distL="0" distR="0">
            <wp:extent cx="4676775" cy="2695575"/>
            <wp:effectExtent l="0" t="0" r="0" b="0"/>
            <wp:docPr id="66" name="Object 2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04447" cy="4653759"/>
                      <a:chOff x="539553" y="863472"/>
                      <a:chExt cx="8604447" cy="4653759"/>
                    </a:xfrm>
                  </a:grpSpPr>
                  <a:sp>
                    <a:nvSpPr>
                      <a:cNvPr id="2" name="Rectangle 1"/>
                      <a:cNvSpPr/>
                    </a:nvSpPr>
                    <a:spPr>
                      <a:xfrm rot="16200000">
                        <a:off x="-689181" y="321757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20 L=18 TM.jpg"/>
                      <a:cNvPicPr>
                        <a:picLocks noChangeAspect="1"/>
                      </a:cNvPicPr>
                    </a:nvPicPr>
                    <a:blipFill>
                      <a:blip r:embed="rId81"/>
                      <a:stretch>
                        <a:fillRect/>
                      </a:stretch>
                    </a:blipFill>
                    <a:spPr>
                      <a:xfrm>
                        <a:off x="850584" y="863472"/>
                        <a:ext cx="8293416" cy="4653759"/>
                      </a:xfrm>
                      <a:prstGeom prst="rect">
                        <a:avLst/>
                      </a:prstGeom>
                    </a:spPr>
                  </a:pic>
                </lc:lockedCanvas>
              </a:graphicData>
            </a:graphic>
          </wp:inline>
        </w:drawing>
      </w:r>
    </w:p>
    <w:p w:rsidR="00677047" w:rsidRDefault="00677047" w:rsidP="00AB0142">
      <w:pPr>
        <w:jc w:val="center"/>
      </w:pPr>
      <w:r>
        <w:rPr>
          <w:rFonts w:hint="eastAsia"/>
        </w:rPr>
        <w:t>(b) TM mode</w:t>
      </w:r>
    </w:p>
    <w:p w:rsidR="00677047" w:rsidRPr="00B554F6" w:rsidRDefault="00677047" w:rsidP="00A709F3">
      <w:pPr>
        <w:pStyle w:val="Figure"/>
      </w:pPr>
      <w:bookmarkStart w:id="381" w:name="_Toc326086054"/>
      <w:bookmarkStart w:id="382" w:name="_Toc326086570"/>
      <w:bookmarkStart w:id="383" w:name="_Toc335603929"/>
      <w:bookmarkStart w:id="384" w:name="_Toc335680079"/>
      <w:bookmarkStart w:id="385" w:name="_Toc341040561"/>
      <w:bookmarkStart w:id="386" w:name="_Toc341040831"/>
      <w:r>
        <w:t>Figure 4.</w:t>
      </w:r>
      <w:r w:rsidR="002F1A54">
        <w:t>6</w:t>
      </w:r>
      <w:r w:rsidR="00F849FB">
        <w:t xml:space="preserve"> Transmission response</w:t>
      </w:r>
      <w:r>
        <w:t xml:space="preserve"> of h=20mm 3D FSS at different incident angles for </w:t>
      </w:r>
      <w:r w:rsidR="002F1A54">
        <w:t xml:space="preserve">TE and </w:t>
      </w:r>
      <w:r>
        <w:rPr>
          <w:rFonts w:hint="eastAsia"/>
        </w:rPr>
        <w:t>TM mode</w:t>
      </w:r>
      <w:r w:rsidR="002F1A54">
        <w:t>s</w:t>
      </w:r>
      <w:r>
        <w:t xml:space="preserve"> (L=18mm).</w:t>
      </w:r>
      <w:bookmarkEnd w:id="381"/>
      <w:bookmarkEnd w:id="382"/>
      <w:bookmarkEnd w:id="383"/>
      <w:bookmarkEnd w:id="384"/>
      <w:bookmarkEnd w:id="385"/>
      <w:bookmarkEnd w:id="386"/>
    </w:p>
    <w:p w:rsidR="00B41831" w:rsidRDefault="00946B20" w:rsidP="00442B22">
      <w:pPr>
        <w:pStyle w:val="3"/>
      </w:pPr>
      <w:bookmarkStart w:id="387" w:name="_Toc325630855"/>
      <w:bookmarkStart w:id="388" w:name="_Toc326159751"/>
      <w:bookmarkStart w:id="389" w:name="_Toc332714346"/>
      <w:bookmarkStart w:id="390" w:name="_Toc335604403"/>
      <w:bookmarkStart w:id="391" w:name="_Toc335684155"/>
      <w:bookmarkStart w:id="392" w:name="_Toc341129737"/>
      <w:r>
        <w:lastRenderedPageBreak/>
        <w:t>4.2</w:t>
      </w:r>
      <w:r w:rsidR="0009506C">
        <w:t>.2 Comparison of</w:t>
      </w:r>
      <w:r w:rsidR="006712A5">
        <w:t xml:space="preserve"> </w:t>
      </w:r>
      <w:r w:rsidR="00FF08E9">
        <w:t>flat and 3D FSSs</w:t>
      </w:r>
      <w:r w:rsidR="0009506C">
        <w:t xml:space="preserve"> at </w:t>
      </w:r>
      <w:r w:rsidR="00E54904">
        <w:t>different cop</w:t>
      </w:r>
      <w:r w:rsidR="00904EF6">
        <w:t>per length</w:t>
      </w:r>
      <w:bookmarkEnd w:id="387"/>
      <w:r w:rsidR="0009506C">
        <w:t>s</w:t>
      </w:r>
      <w:bookmarkEnd w:id="388"/>
      <w:bookmarkEnd w:id="389"/>
      <w:bookmarkEnd w:id="390"/>
      <w:bookmarkEnd w:id="391"/>
      <w:bookmarkEnd w:id="392"/>
    </w:p>
    <w:p w:rsidR="00FF305C" w:rsidRDefault="00CA4345" w:rsidP="00D12DF7">
      <w:pPr>
        <w:rPr>
          <w:rFonts w:cs="Times New Roman"/>
          <w:szCs w:val="24"/>
        </w:rPr>
      </w:pPr>
      <w:r w:rsidRPr="00A9227F">
        <w:rPr>
          <w:rFonts w:cs="Times New Roman"/>
          <w:szCs w:val="24"/>
        </w:rPr>
        <w:t>The</w:t>
      </w:r>
      <w:r w:rsidRPr="00A9227F">
        <w:rPr>
          <w:rFonts w:cs="Times New Roman" w:hint="eastAsia"/>
          <w:szCs w:val="24"/>
        </w:rPr>
        <w:t xml:space="preserve"> en</w:t>
      </w:r>
      <w:r>
        <w:rPr>
          <w:rFonts w:cs="Times New Roman" w:hint="eastAsia"/>
          <w:szCs w:val="24"/>
        </w:rPr>
        <w:t>d hat</w:t>
      </w:r>
      <w:r>
        <w:rPr>
          <w:rFonts w:cs="Times New Roman"/>
          <w:szCs w:val="24"/>
        </w:rPr>
        <w:t>s</w:t>
      </w:r>
      <w:r>
        <w:rPr>
          <w:rFonts w:cs="Times New Roman" w:hint="eastAsia"/>
          <w:szCs w:val="24"/>
        </w:rPr>
        <w:t xml:space="preserve"> of the Jerusalem cross </w:t>
      </w:r>
      <w:r>
        <w:rPr>
          <w:rFonts w:cs="Times New Roman"/>
          <w:szCs w:val="24"/>
        </w:rPr>
        <w:t>are</w:t>
      </w:r>
      <w:r w:rsidRPr="00A9227F">
        <w:rPr>
          <w:rFonts w:cs="Times New Roman" w:hint="eastAsia"/>
          <w:szCs w:val="24"/>
        </w:rPr>
        <w:t xml:space="preserve"> held at the same position and close to t</w:t>
      </w:r>
      <w:r w:rsidR="005E621D">
        <w:rPr>
          <w:rFonts w:cs="Times New Roman" w:hint="eastAsia"/>
          <w:szCs w:val="24"/>
        </w:rPr>
        <w:t>he edge of the unit cell</w:t>
      </w:r>
      <w:r w:rsidR="005E621D">
        <w:rPr>
          <w:rFonts w:cs="Times New Roman"/>
          <w:szCs w:val="24"/>
        </w:rPr>
        <w:t>. The gap between the element and the substrate is fixed at 1mm.</w:t>
      </w:r>
      <w:r w:rsidR="005E621D">
        <w:rPr>
          <w:rFonts w:cs="Times New Roman" w:hint="eastAsia"/>
          <w:szCs w:val="24"/>
        </w:rPr>
        <w:t xml:space="preserve"> </w:t>
      </w:r>
      <w:r w:rsidR="005E621D">
        <w:rPr>
          <w:rFonts w:cs="Times New Roman"/>
          <w:szCs w:val="24"/>
        </w:rPr>
        <w:t>T</w:t>
      </w:r>
      <w:r w:rsidRPr="00A9227F">
        <w:rPr>
          <w:rFonts w:cs="Times New Roman" w:hint="eastAsia"/>
          <w:szCs w:val="24"/>
        </w:rPr>
        <w:t xml:space="preserve">he height of the </w:t>
      </w:r>
      <w:r w:rsidRPr="00A9227F">
        <w:rPr>
          <w:rFonts w:cs="Times New Roman"/>
          <w:szCs w:val="24"/>
        </w:rPr>
        <w:t>pyramid</w:t>
      </w:r>
      <w:r w:rsidRPr="00A9227F">
        <w:rPr>
          <w:rFonts w:cs="Times New Roman" w:hint="eastAsia"/>
          <w:szCs w:val="24"/>
        </w:rPr>
        <w:t xml:space="preserve"> </w:t>
      </w:r>
      <w:r>
        <w:rPr>
          <w:rFonts w:cs="Times New Roman"/>
          <w:szCs w:val="24"/>
        </w:rPr>
        <w:t>is</w:t>
      </w:r>
      <w:r w:rsidRPr="00A9227F">
        <w:rPr>
          <w:rFonts w:cs="Times New Roman" w:hint="eastAsia"/>
          <w:szCs w:val="24"/>
        </w:rPr>
        <w:t xml:space="preserve"> increased from h=0 to h=20mm, </w:t>
      </w:r>
      <w:r>
        <w:rPr>
          <w:rFonts w:cs="Times New Roman"/>
          <w:szCs w:val="24"/>
        </w:rPr>
        <w:t>that</w:t>
      </w:r>
      <w:r w:rsidRPr="00A9227F">
        <w:rPr>
          <w:rFonts w:cs="Times New Roman" w:hint="eastAsia"/>
          <w:szCs w:val="24"/>
        </w:rPr>
        <w:t xml:space="preserve"> cause</w:t>
      </w:r>
      <w:r w:rsidR="00175CA5">
        <w:rPr>
          <w:rFonts w:cs="Times New Roman" w:hint="eastAsia"/>
          <w:szCs w:val="24"/>
        </w:rPr>
        <w:t>s</w:t>
      </w:r>
      <w:r w:rsidRPr="00A9227F">
        <w:rPr>
          <w:rFonts w:cs="Times New Roman" w:hint="eastAsia"/>
          <w:szCs w:val="24"/>
        </w:rPr>
        <w:t xml:space="preserve"> the length of the cross increase</w:t>
      </w:r>
      <w:r w:rsidR="005E621D">
        <w:rPr>
          <w:rFonts w:cs="Times New Roman"/>
          <w:szCs w:val="24"/>
        </w:rPr>
        <w:t>s</w:t>
      </w:r>
      <w:r w:rsidRPr="00A9227F">
        <w:rPr>
          <w:rFonts w:cs="Times New Roman" w:hint="eastAsia"/>
          <w:szCs w:val="24"/>
        </w:rPr>
        <w:t xml:space="preserve">. </w:t>
      </w:r>
      <w:r w:rsidRPr="00A9227F">
        <w:rPr>
          <w:rFonts w:cs="Times New Roman"/>
          <w:szCs w:val="24"/>
        </w:rPr>
        <w:t>T</w:t>
      </w:r>
      <w:r w:rsidRPr="00A9227F">
        <w:rPr>
          <w:rFonts w:cs="Times New Roman" w:hint="eastAsia"/>
          <w:szCs w:val="24"/>
        </w:rPr>
        <w:t xml:space="preserve">he simulation results </w:t>
      </w:r>
      <w:r>
        <w:rPr>
          <w:rFonts w:cs="Times New Roman"/>
          <w:szCs w:val="24"/>
        </w:rPr>
        <w:t xml:space="preserve">are </w:t>
      </w:r>
      <w:r w:rsidRPr="00A9227F">
        <w:rPr>
          <w:rFonts w:cs="Times New Roman" w:hint="eastAsia"/>
          <w:szCs w:val="24"/>
        </w:rPr>
        <w:t xml:space="preserve">shown as below. </w:t>
      </w:r>
    </w:p>
    <w:p w:rsidR="004D1EC5" w:rsidRPr="00A9227F" w:rsidRDefault="004D1EC5" w:rsidP="007477F2">
      <w:pPr>
        <w:jc w:val="left"/>
        <w:rPr>
          <w:rFonts w:cs="Times New Roman"/>
          <w:szCs w:val="24"/>
        </w:rPr>
      </w:pPr>
    </w:p>
    <w:p w:rsidR="00FF305C" w:rsidRDefault="002E5EE5" w:rsidP="001A5E49">
      <w:pPr>
        <w:pStyle w:val="Figure"/>
      </w:pPr>
      <w:r w:rsidRPr="002E5EE5">
        <w:rPr>
          <w:noProof/>
          <w:lang w:val="en-TT"/>
        </w:rPr>
        <w:drawing>
          <wp:inline distT="0" distB="0" distL="0" distR="0">
            <wp:extent cx="5086350" cy="3219450"/>
            <wp:effectExtent l="0" t="0" r="0" b="0"/>
            <wp:docPr id="7"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04447" cy="4361771"/>
                      <a:chOff x="539553" y="1011445"/>
                      <a:chExt cx="8604447" cy="4361771"/>
                    </a:xfrm>
                  </a:grpSpPr>
                  <a:sp>
                    <a:nvSpPr>
                      <a:cNvPr id="2" name="Rectangle 1"/>
                      <a:cNvSpPr/>
                    </a:nvSpPr>
                    <a:spPr>
                      <a:xfrm rot="16200000">
                        <a:off x="-689181" y="285753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compare g=1mm.jpg"/>
                      <a:cNvPicPr>
                        <a:picLocks noChangeAspect="1"/>
                      </a:cNvPicPr>
                    </a:nvPicPr>
                    <a:blipFill>
                      <a:blip r:embed="rId82"/>
                      <a:stretch>
                        <a:fillRect/>
                      </a:stretch>
                    </a:blipFill>
                    <a:spPr>
                      <a:xfrm>
                        <a:off x="895162" y="1011445"/>
                        <a:ext cx="8248838" cy="4361771"/>
                      </a:xfrm>
                      <a:prstGeom prst="rect">
                        <a:avLst/>
                      </a:prstGeom>
                    </a:spPr>
                  </a:pic>
                </lc:lockedCanvas>
              </a:graphicData>
            </a:graphic>
          </wp:inline>
        </w:drawing>
      </w:r>
    </w:p>
    <w:p w:rsidR="00CA4345" w:rsidRDefault="00CA4345" w:rsidP="001A5E49">
      <w:pPr>
        <w:pStyle w:val="Figure"/>
      </w:pPr>
      <w:bookmarkStart w:id="393" w:name="_Toc326086056"/>
      <w:bookmarkStart w:id="394" w:name="_Toc326086572"/>
      <w:bookmarkStart w:id="395" w:name="_Toc335603931"/>
      <w:bookmarkStart w:id="396" w:name="_Toc335680080"/>
      <w:bookmarkStart w:id="397" w:name="_Toc341040562"/>
      <w:bookmarkStart w:id="398" w:name="_Toc341040832"/>
      <w:r w:rsidRPr="00481EE4">
        <w:rPr>
          <w:rFonts w:hint="eastAsia"/>
        </w:rPr>
        <w:t xml:space="preserve">Figure </w:t>
      </w:r>
      <w:r>
        <w:t>4</w:t>
      </w:r>
      <w:r>
        <w:rPr>
          <w:rFonts w:hint="eastAsia"/>
        </w:rPr>
        <w:t>.</w:t>
      </w:r>
      <w:r w:rsidR="002F1A54">
        <w:t>7</w:t>
      </w:r>
      <w:r w:rsidR="00F849FB">
        <w:t xml:space="preserve"> Transmission response</w:t>
      </w:r>
      <w:r w:rsidR="00AB41A3">
        <w:t xml:space="preserve"> of flat and 3D pyramid FSSs </w:t>
      </w:r>
      <w:bookmarkEnd w:id="393"/>
      <w:bookmarkEnd w:id="394"/>
      <w:bookmarkEnd w:id="395"/>
      <w:r w:rsidR="002F1A54">
        <w:t>with varying height (g=1mm)</w:t>
      </w:r>
      <w:r w:rsidR="00023BE4">
        <w:rPr>
          <w:rFonts w:hint="eastAsia"/>
        </w:rPr>
        <w:t>.</w:t>
      </w:r>
      <w:bookmarkEnd w:id="396"/>
      <w:bookmarkEnd w:id="397"/>
      <w:bookmarkEnd w:id="398"/>
    </w:p>
    <w:p w:rsidR="00E54904" w:rsidRDefault="00E54904" w:rsidP="00D12DF7">
      <w:pPr>
        <w:rPr>
          <w:rFonts w:cs="Times New Roman"/>
          <w:szCs w:val="24"/>
        </w:rPr>
      </w:pPr>
      <w:r>
        <w:rPr>
          <w:rFonts w:cs="Times New Roman"/>
          <w:szCs w:val="24"/>
        </w:rPr>
        <w:t xml:space="preserve">From </w:t>
      </w:r>
      <w:r w:rsidR="00677047">
        <w:rPr>
          <w:rFonts w:cs="Times New Roman"/>
          <w:szCs w:val="24"/>
        </w:rPr>
        <w:t>Figure 4.</w:t>
      </w:r>
      <w:r w:rsidR="00F849FB">
        <w:rPr>
          <w:rFonts w:cs="Times New Roman"/>
          <w:szCs w:val="24"/>
        </w:rPr>
        <w:t>7</w:t>
      </w:r>
      <w:r w:rsidRPr="00114FD2">
        <w:rPr>
          <w:rFonts w:cs="Times New Roman"/>
          <w:szCs w:val="24"/>
        </w:rPr>
        <w:t xml:space="preserve">, it can be seen that </w:t>
      </w:r>
      <w:r w:rsidRPr="00114FD2">
        <w:rPr>
          <w:rFonts w:cs="Times New Roman" w:hint="eastAsia"/>
          <w:szCs w:val="24"/>
        </w:rPr>
        <w:t>w</w:t>
      </w:r>
      <w:r w:rsidRPr="00114FD2">
        <w:rPr>
          <w:rFonts w:cs="Times New Roman"/>
          <w:szCs w:val="24"/>
        </w:rPr>
        <w:t>ith increasing the height of the pyramid, the resonant frequency decreases from 5.</w:t>
      </w:r>
      <w:r w:rsidRPr="00114FD2">
        <w:rPr>
          <w:rFonts w:cs="Times New Roman" w:hint="eastAsia"/>
          <w:szCs w:val="24"/>
        </w:rPr>
        <w:t>56</w:t>
      </w:r>
      <w:r w:rsidRPr="00114FD2">
        <w:rPr>
          <w:rFonts w:cs="Times New Roman"/>
          <w:szCs w:val="24"/>
        </w:rPr>
        <w:t>GHz to 2.</w:t>
      </w:r>
      <w:r w:rsidRPr="00114FD2">
        <w:rPr>
          <w:rFonts w:cs="Times New Roman" w:hint="eastAsia"/>
          <w:szCs w:val="24"/>
        </w:rPr>
        <w:t>8</w:t>
      </w:r>
      <w:r>
        <w:rPr>
          <w:rFonts w:cs="Times New Roman"/>
          <w:szCs w:val="24"/>
        </w:rPr>
        <w:t>4</w:t>
      </w:r>
      <w:r w:rsidRPr="00114FD2">
        <w:rPr>
          <w:rFonts w:cs="Times New Roman"/>
          <w:szCs w:val="24"/>
        </w:rPr>
        <w:t xml:space="preserve">GHz. </w:t>
      </w:r>
      <w:r w:rsidRPr="00114FD2">
        <w:rPr>
          <w:rFonts w:cs="Times New Roman" w:hint="eastAsia"/>
          <w:szCs w:val="24"/>
        </w:rPr>
        <w:t>T</w:t>
      </w:r>
      <w:r w:rsidRPr="00114FD2">
        <w:rPr>
          <w:rFonts w:cs="Times New Roman"/>
          <w:szCs w:val="24"/>
        </w:rPr>
        <w:t xml:space="preserve">he resonant frequency of </w:t>
      </w:r>
      <w:r w:rsidRPr="00114FD2">
        <w:rPr>
          <w:rFonts w:cs="Times New Roman" w:hint="eastAsia"/>
          <w:szCs w:val="24"/>
        </w:rPr>
        <w:t>the height equal to 20mm</w:t>
      </w:r>
      <w:r w:rsidRPr="00114FD2">
        <w:rPr>
          <w:rFonts w:cs="Times New Roman"/>
          <w:szCs w:val="24"/>
        </w:rPr>
        <w:t xml:space="preserve"> is</w:t>
      </w:r>
      <w:r w:rsidRPr="00114FD2">
        <w:rPr>
          <w:rFonts w:cs="Times New Roman" w:hint="eastAsia"/>
          <w:szCs w:val="24"/>
        </w:rPr>
        <w:t xml:space="preserve"> </w:t>
      </w:r>
      <w:r w:rsidR="00607E7C">
        <w:rPr>
          <w:rFonts w:cs="Times New Roman"/>
          <w:szCs w:val="24"/>
        </w:rPr>
        <w:t>half</w:t>
      </w:r>
      <w:r w:rsidRPr="00114FD2">
        <w:rPr>
          <w:rFonts w:cs="Times New Roman" w:hint="eastAsia"/>
          <w:szCs w:val="24"/>
        </w:rPr>
        <w:t xml:space="preserve"> of </w:t>
      </w:r>
      <w:r w:rsidR="00607E7C">
        <w:rPr>
          <w:rFonts w:cs="Times New Roman"/>
          <w:szCs w:val="24"/>
        </w:rPr>
        <w:t>the flat surface</w:t>
      </w:r>
      <w:r w:rsidRPr="00114FD2">
        <w:rPr>
          <w:rFonts w:cs="Times New Roman"/>
          <w:szCs w:val="24"/>
        </w:rPr>
        <w:t xml:space="preserve">. </w:t>
      </w:r>
      <w:r>
        <w:rPr>
          <w:rFonts w:cs="Times New Roman"/>
          <w:szCs w:val="24"/>
        </w:rPr>
        <w:t>Table 4.4</w:t>
      </w:r>
      <w:r w:rsidRPr="00114FD2">
        <w:rPr>
          <w:rFonts w:cs="Times New Roman"/>
          <w:szCs w:val="24"/>
        </w:rPr>
        <w:t xml:space="preserve"> shows the performances of 3D FSS with increasing height compared with flat surface. </w:t>
      </w:r>
      <w:r>
        <w:rPr>
          <w:rFonts w:cs="Times New Roman"/>
          <w:szCs w:val="24"/>
        </w:rPr>
        <w:t>There is a little change of the fractional bandwidth at -10dB as increasing the height. The bandwidth of the 3D pyramid</w:t>
      </w:r>
      <w:r w:rsidR="008A4680">
        <w:rPr>
          <w:rFonts w:cs="Times New Roman"/>
          <w:szCs w:val="24"/>
        </w:rPr>
        <w:t>al</w:t>
      </w:r>
      <w:r>
        <w:rPr>
          <w:rFonts w:cs="Times New Roman"/>
          <w:szCs w:val="24"/>
        </w:rPr>
        <w:t xml:space="preserve"> FSS with h=10mm is slightly wider than others. </w:t>
      </w:r>
    </w:p>
    <w:p w:rsidR="00B41831" w:rsidRDefault="00B41831" w:rsidP="00E54904">
      <w:pPr>
        <w:jc w:val="left"/>
        <w:rPr>
          <w:rFonts w:cs="Times New Roman"/>
          <w:szCs w:val="24"/>
        </w:rPr>
      </w:pPr>
    </w:p>
    <w:p w:rsidR="00B41831" w:rsidRDefault="00B41831" w:rsidP="00E54904">
      <w:pPr>
        <w:jc w:val="left"/>
        <w:rPr>
          <w:rFonts w:cs="Times New Roman"/>
          <w:szCs w:val="24"/>
        </w:rPr>
      </w:pPr>
    </w:p>
    <w:p w:rsidR="00B41831" w:rsidRDefault="00B41831" w:rsidP="00E54904">
      <w:pPr>
        <w:jc w:val="left"/>
        <w:rPr>
          <w:rFonts w:cs="Times New Roman"/>
          <w:szCs w:val="24"/>
        </w:rPr>
      </w:pPr>
    </w:p>
    <w:p w:rsidR="00B41831" w:rsidRDefault="00F073A1" w:rsidP="00097FCF">
      <w:pPr>
        <w:pStyle w:val="table"/>
      </w:pPr>
      <w:bookmarkStart w:id="399" w:name="_Toc335679620"/>
      <w:r>
        <w:lastRenderedPageBreak/>
        <w:t>Table 4.4 Comparison</w:t>
      </w:r>
      <w:r w:rsidR="00097FCF">
        <w:t xml:space="preserve"> of flat and 3D pyramid FSSs </w:t>
      </w:r>
      <w:r w:rsidR="002F1A54">
        <w:t>(g=1mm)</w:t>
      </w:r>
      <w:r w:rsidR="00097FCF">
        <w:t>.</w:t>
      </w:r>
      <w:bookmarkEnd w:id="399"/>
    </w:p>
    <w:tbl>
      <w:tblPr>
        <w:tblStyle w:val="TableGrid"/>
        <w:tblW w:w="0" w:type="auto"/>
        <w:tblLook w:val="04A0"/>
      </w:tblPr>
      <w:tblGrid>
        <w:gridCol w:w="1149"/>
        <w:gridCol w:w="1176"/>
        <w:gridCol w:w="1229"/>
        <w:gridCol w:w="1229"/>
        <w:gridCol w:w="1229"/>
        <w:gridCol w:w="1229"/>
        <w:gridCol w:w="1270"/>
      </w:tblGrid>
      <w:tr w:rsidR="00B669D4" w:rsidRPr="008C346E" w:rsidTr="0060706F">
        <w:trPr>
          <w:trHeight w:val="549"/>
        </w:trPr>
        <w:tc>
          <w:tcPr>
            <w:tcW w:w="1149" w:type="dxa"/>
          </w:tcPr>
          <w:p w:rsidR="00B669D4" w:rsidRPr="000B0595" w:rsidRDefault="00B669D4" w:rsidP="0060706F">
            <w:pPr>
              <w:tabs>
                <w:tab w:val="left" w:pos="6810"/>
              </w:tabs>
              <w:jc w:val="center"/>
              <w:rPr>
                <w:rFonts w:asciiTheme="majorBidi" w:hAnsiTheme="majorBidi" w:cstheme="majorBidi"/>
                <w:szCs w:val="24"/>
              </w:rPr>
            </w:pPr>
          </w:p>
        </w:tc>
        <w:tc>
          <w:tcPr>
            <w:tcW w:w="1176" w:type="dxa"/>
          </w:tcPr>
          <w:p w:rsidR="00B669D4" w:rsidRPr="000B0595" w:rsidRDefault="00B669D4" w:rsidP="0060706F">
            <w:pPr>
              <w:tabs>
                <w:tab w:val="left" w:pos="6810"/>
              </w:tabs>
              <w:jc w:val="center"/>
              <w:rPr>
                <w:rFonts w:asciiTheme="majorBidi" w:hAnsiTheme="majorBidi" w:cstheme="majorBidi"/>
                <w:szCs w:val="24"/>
              </w:rPr>
            </w:pPr>
            <w:proofErr w:type="spellStart"/>
            <w:r w:rsidRPr="000B0595">
              <w:rPr>
                <w:rFonts w:asciiTheme="majorBidi" w:hAnsiTheme="majorBidi" w:cstheme="majorBidi"/>
                <w:szCs w:val="24"/>
              </w:rPr>
              <w:t>f</w:t>
            </w:r>
            <w:r w:rsidRPr="000B0595">
              <w:rPr>
                <w:rFonts w:asciiTheme="majorBidi" w:hAnsiTheme="majorBidi" w:cstheme="majorBidi"/>
                <w:szCs w:val="24"/>
                <w:vertAlign w:val="subscript"/>
              </w:rPr>
              <w:t>r</w:t>
            </w:r>
            <w:proofErr w:type="spellEnd"/>
            <w:r w:rsidR="00563718" w:rsidRPr="000B0595">
              <w:rPr>
                <w:rFonts w:asciiTheme="majorBidi" w:hAnsiTheme="majorBidi" w:cstheme="majorBidi"/>
                <w:szCs w:val="24"/>
              </w:rPr>
              <w:t xml:space="preserve"> (GHz)</w:t>
            </w:r>
          </w:p>
        </w:tc>
        <w:tc>
          <w:tcPr>
            <w:tcW w:w="4916" w:type="dxa"/>
            <w:gridSpan w:val="4"/>
          </w:tcPr>
          <w:p w:rsidR="00B669D4" w:rsidRPr="000B0595" w:rsidRDefault="00B669D4" w:rsidP="0060706F">
            <w:pPr>
              <w:tabs>
                <w:tab w:val="left" w:pos="6810"/>
              </w:tabs>
              <w:jc w:val="center"/>
              <w:rPr>
                <w:rFonts w:asciiTheme="majorBidi" w:hAnsiTheme="majorBidi" w:cstheme="majorBidi"/>
                <w:szCs w:val="24"/>
              </w:rPr>
            </w:pPr>
            <w:r w:rsidRPr="000B0595">
              <w:rPr>
                <w:rFonts w:asciiTheme="majorBidi" w:hAnsiTheme="majorBidi" w:cstheme="majorBidi"/>
                <w:szCs w:val="24"/>
              </w:rPr>
              <w:t>Frequency shift</w:t>
            </w:r>
            <w:r w:rsidR="00563718" w:rsidRPr="000B0595">
              <w:rPr>
                <w:rFonts w:asciiTheme="majorBidi" w:hAnsiTheme="majorBidi" w:cstheme="majorBidi"/>
                <w:szCs w:val="24"/>
              </w:rPr>
              <w:t xml:space="preserve"> (GHz)</w:t>
            </w:r>
          </w:p>
        </w:tc>
        <w:tc>
          <w:tcPr>
            <w:tcW w:w="1270" w:type="dxa"/>
          </w:tcPr>
          <w:p w:rsidR="00B669D4" w:rsidRPr="008C346E" w:rsidRDefault="00B669D4" w:rsidP="0060706F">
            <w:pPr>
              <w:tabs>
                <w:tab w:val="left" w:pos="6810"/>
              </w:tabs>
              <w:jc w:val="center"/>
              <w:rPr>
                <w:rFonts w:asciiTheme="majorBidi" w:hAnsiTheme="majorBidi" w:cstheme="majorBidi"/>
                <w:szCs w:val="24"/>
              </w:rPr>
            </w:pPr>
          </w:p>
        </w:tc>
      </w:tr>
      <w:tr w:rsidR="00B669D4" w:rsidRPr="008C346E" w:rsidTr="0060706F">
        <w:trPr>
          <w:trHeight w:val="840"/>
        </w:trPr>
        <w:tc>
          <w:tcPr>
            <w:tcW w:w="1149" w:type="dxa"/>
          </w:tcPr>
          <w:p w:rsidR="00B669D4" w:rsidRPr="008C346E" w:rsidRDefault="00B669D4" w:rsidP="0060706F">
            <w:pPr>
              <w:tabs>
                <w:tab w:val="left" w:pos="6810"/>
              </w:tabs>
              <w:jc w:val="center"/>
              <w:rPr>
                <w:rFonts w:asciiTheme="majorBidi" w:hAnsiTheme="majorBidi" w:cstheme="majorBidi"/>
                <w:szCs w:val="24"/>
              </w:rPr>
            </w:pP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TE/TM mode</w:t>
            </w:r>
          </w:p>
        </w:tc>
        <w:tc>
          <w:tcPr>
            <w:tcW w:w="2458" w:type="dxa"/>
            <w:gridSpan w:val="2"/>
          </w:tcPr>
          <w:p w:rsidR="00B669D4"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TE mode</w:t>
            </w:r>
          </w:p>
        </w:tc>
        <w:tc>
          <w:tcPr>
            <w:tcW w:w="2458" w:type="dxa"/>
            <w:gridSpan w:val="2"/>
          </w:tcPr>
          <w:p w:rsidR="00B669D4"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TM mode</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Bandwidth</w:t>
            </w:r>
          </w:p>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w:t>
            </w:r>
          </w:p>
        </w:tc>
      </w:tr>
      <w:tr w:rsidR="00B669D4" w:rsidRPr="008C346E" w:rsidTr="0060706F">
        <w:trPr>
          <w:trHeight w:val="1021"/>
        </w:trPr>
        <w:tc>
          <w:tcPr>
            <w:tcW w:w="114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Incidence angle</w:t>
            </w:r>
          </w:p>
        </w:tc>
        <w:tc>
          <w:tcPr>
            <w:tcW w:w="1176"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229" w:type="dxa"/>
          </w:tcPr>
          <w:p w:rsidR="00B669D4" w:rsidRPr="008C346E" w:rsidRDefault="00B669D4" w:rsidP="0060706F">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70" w:type="dxa"/>
          </w:tcPr>
          <w:p w:rsidR="00B669D4" w:rsidRPr="008C346E" w:rsidRDefault="00B669D4" w:rsidP="0060706F">
            <w:pPr>
              <w:tabs>
                <w:tab w:val="left" w:pos="6810"/>
              </w:tabs>
              <w:jc w:val="center"/>
              <w:rPr>
                <w:rFonts w:asciiTheme="majorBidi" w:hAnsiTheme="majorBidi" w:cstheme="majorBidi"/>
                <w:szCs w:val="24"/>
              </w:rPr>
            </w:pP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Flat</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5.56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-0.08</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hint="eastAsia"/>
                <w:szCs w:val="24"/>
              </w:rPr>
              <w:t>-</w:t>
            </w:r>
            <w:r>
              <w:rPr>
                <w:rFonts w:asciiTheme="majorBidi" w:hAnsiTheme="majorBidi" w:cstheme="majorBidi"/>
                <w:szCs w:val="24"/>
              </w:rPr>
              <w:t>0.24</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0.18</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15.44</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h=5mm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5.32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-0.18</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0.04</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0.16</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15.13</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h=10mm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4.3</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-0.04</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0.06</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0.11</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16.31</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h=15mm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3.51</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-0.01</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0.02</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0.06</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15.66</w:t>
            </w:r>
          </w:p>
        </w:tc>
      </w:tr>
      <w:tr w:rsidR="00B669D4" w:rsidRPr="008C346E" w:rsidTr="0060706F">
        <w:trPr>
          <w:trHeight w:val="340"/>
        </w:trPr>
        <w:tc>
          <w:tcPr>
            <w:tcW w:w="1149" w:type="dxa"/>
          </w:tcPr>
          <w:p w:rsidR="00B669D4" w:rsidRPr="008C346E" w:rsidRDefault="00B669D4" w:rsidP="0060706F">
            <w:pPr>
              <w:tabs>
                <w:tab w:val="left" w:pos="6810"/>
              </w:tabs>
              <w:rPr>
                <w:rFonts w:asciiTheme="majorBidi" w:hAnsiTheme="majorBidi" w:cstheme="majorBidi"/>
                <w:szCs w:val="24"/>
              </w:rPr>
            </w:pPr>
            <w:r w:rsidRPr="008C346E">
              <w:rPr>
                <w:rFonts w:asciiTheme="majorBidi" w:hAnsiTheme="majorBidi" w:cstheme="majorBidi"/>
                <w:szCs w:val="24"/>
              </w:rPr>
              <w:t>h=20mm</w:t>
            </w:r>
          </w:p>
        </w:tc>
        <w:tc>
          <w:tcPr>
            <w:tcW w:w="1176"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2.84</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0.01</w:t>
            </w:r>
          </w:p>
        </w:tc>
        <w:tc>
          <w:tcPr>
            <w:tcW w:w="1229" w:type="dxa"/>
          </w:tcPr>
          <w:p w:rsidR="00B669D4" w:rsidRPr="008C346E"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0.02</w:t>
            </w:r>
          </w:p>
        </w:tc>
        <w:tc>
          <w:tcPr>
            <w:tcW w:w="1270" w:type="dxa"/>
          </w:tcPr>
          <w:p w:rsidR="00B669D4" w:rsidRDefault="00B669D4" w:rsidP="0060706F">
            <w:pPr>
              <w:tabs>
                <w:tab w:val="left" w:pos="6810"/>
              </w:tabs>
              <w:jc w:val="center"/>
              <w:rPr>
                <w:rFonts w:asciiTheme="majorBidi" w:hAnsiTheme="majorBidi" w:cstheme="majorBidi"/>
                <w:szCs w:val="24"/>
              </w:rPr>
            </w:pPr>
            <w:r>
              <w:rPr>
                <w:rFonts w:asciiTheme="majorBidi" w:hAnsiTheme="majorBidi" w:cstheme="majorBidi"/>
                <w:szCs w:val="24"/>
              </w:rPr>
              <w:t>15.95</w:t>
            </w:r>
          </w:p>
        </w:tc>
      </w:tr>
    </w:tbl>
    <w:p w:rsidR="001D2BD4" w:rsidRDefault="001D2BD4" w:rsidP="00097FCF">
      <w:pPr>
        <w:pStyle w:val="Figure"/>
        <w:ind w:left="0"/>
        <w:jc w:val="both"/>
      </w:pPr>
    </w:p>
    <w:p w:rsidR="00E54904" w:rsidRPr="00E54904" w:rsidRDefault="00E54904" w:rsidP="00D12DF7">
      <w:pPr>
        <w:rPr>
          <w:rFonts w:cs="Times New Roman"/>
          <w:szCs w:val="24"/>
        </w:rPr>
      </w:pPr>
      <w:r>
        <w:rPr>
          <w:rFonts w:cs="Times New Roman"/>
          <w:szCs w:val="24"/>
        </w:rPr>
        <w:t>T</w:t>
      </w:r>
      <w:r>
        <w:rPr>
          <w:rFonts w:cs="Times New Roman" w:hint="eastAsia"/>
          <w:szCs w:val="24"/>
        </w:rPr>
        <w:t xml:space="preserve">he angular stability of the resonant frequency of flat and 3D FSSs are compared in Table </w:t>
      </w:r>
      <w:r>
        <w:rPr>
          <w:rFonts w:cs="Times New Roman"/>
          <w:szCs w:val="24"/>
        </w:rPr>
        <w:t>4.4</w:t>
      </w:r>
      <w:r>
        <w:rPr>
          <w:rFonts w:cs="Times New Roman" w:hint="eastAsia"/>
          <w:szCs w:val="24"/>
        </w:rPr>
        <w:t xml:space="preserve">. Two modes are simulated using CST, TE and TM </w:t>
      </w:r>
      <w:r>
        <w:rPr>
          <w:rFonts w:cs="Times New Roman"/>
          <w:szCs w:val="24"/>
        </w:rPr>
        <w:t>polarizations</w:t>
      </w:r>
      <w:r>
        <w:rPr>
          <w:rFonts w:cs="Times New Roman" w:hint="eastAsia"/>
          <w:szCs w:val="24"/>
        </w:rPr>
        <w:t xml:space="preserve"> at angles incident from </w:t>
      </w:r>
      <w:r w:rsidRPr="008C346E">
        <w:rPr>
          <w:rFonts w:asciiTheme="majorBidi" w:hAnsiTheme="majorBidi" w:cstheme="majorBidi"/>
          <w:szCs w:val="24"/>
        </w:rPr>
        <w:t>0</w:t>
      </w:r>
      <w:r w:rsidRPr="008C346E">
        <w:rPr>
          <w:rFonts w:asciiTheme="majorBidi" w:hAnsiTheme="majorBidi" w:cstheme="majorBidi"/>
          <w:szCs w:val="24"/>
          <w:vertAlign w:val="superscript"/>
        </w:rPr>
        <w:t>o</w:t>
      </w:r>
      <w:r>
        <w:rPr>
          <w:rFonts w:cs="Times New Roman" w:hint="eastAsia"/>
          <w:szCs w:val="24"/>
        </w:rPr>
        <w:t xml:space="preserve"> to </w:t>
      </w:r>
      <w:r w:rsidRPr="008C346E">
        <w:rPr>
          <w:rFonts w:asciiTheme="majorBidi" w:hAnsiTheme="majorBidi" w:cstheme="majorBidi"/>
          <w:szCs w:val="24"/>
        </w:rPr>
        <w:t>60</w:t>
      </w:r>
      <w:r w:rsidRPr="008C346E">
        <w:rPr>
          <w:rFonts w:asciiTheme="majorBidi" w:hAnsiTheme="majorBidi" w:cstheme="majorBidi"/>
          <w:szCs w:val="24"/>
          <w:vertAlign w:val="superscript"/>
        </w:rPr>
        <w:t>o</w:t>
      </w:r>
      <w:r>
        <w:rPr>
          <w:rFonts w:cs="Times New Roman" w:hint="eastAsia"/>
          <w:szCs w:val="24"/>
        </w:rPr>
        <w:t xml:space="preserve">. First, it can be seen that the offset of the TE mode is negative which means as the angle increasing the resonant frequency becomes smaller than that of normal incidence. But it is positive for TM </w:t>
      </w:r>
      <w:r>
        <w:rPr>
          <w:rFonts w:cs="Times New Roman"/>
          <w:szCs w:val="24"/>
        </w:rPr>
        <w:t>mode;</w:t>
      </w:r>
      <w:r>
        <w:rPr>
          <w:rFonts w:cs="Times New Roman" w:hint="eastAsia"/>
          <w:szCs w:val="24"/>
        </w:rPr>
        <w:t xml:space="preserve"> it means the resonant frequency increases. </w:t>
      </w:r>
      <w:r>
        <w:rPr>
          <w:rFonts w:cs="Times New Roman"/>
          <w:szCs w:val="24"/>
        </w:rPr>
        <w:t>I</w:t>
      </w:r>
      <w:r>
        <w:rPr>
          <w:rFonts w:cs="Times New Roman" w:hint="eastAsia"/>
          <w:szCs w:val="24"/>
        </w:rPr>
        <w:t xml:space="preserve">t is also seen that the offset becomes smaller and smaller as the increasing of height. Obviously, the four 3D FSS structures are all more stable than flat case. </w:t>
      </w:r>
      <w:r>
        <w:rPr>
          <w:rFonts w:cs="Times New Roman"/>
          <w:szCs w:val="24"/>
        </w:rPr>
        <w:t>T</w:t>
      </w:r>
      <w:r>
        <w:rPr>
          <w:rFonts w:cs="Times New Roman" w:hint="eastAsia"/>
          <w:szCs w:val="24"/>
        </w:rPr>
        <w:t>he best angular stability occurs when the height increase to 20mm as the offset is zero, which means the transmission response will not change with the direction of the incident plane wave.</w:t>
      </w:r>
      <w:r w:rsidR="00B41831">
        <w:rPr>
          <w:rFonts w:cs="Times New Roman"/>
          <w:szCs w:val="24"/>
        </w:rPr>
        <w:t xml:space="preserve"> The transmission response of h=20mm 3D pyramid FSS at various incident angles for both TE and TM polarizations can be seen from Figure 4.</w:t>
      </w:r>
      <w:r w:rsidR="00F849FB">
        <w:rPr>
          <w:rFonts w:cs="Times New Roman"/>
          <w:szCs w:val="24"/>
        </w:rPr>
        <w:t>8</w:t>
      </w:r>
      <w:r w:rsidR="00B41831">
        <w:rPr>
          <w:rFonts w:cs="Times New Roman"/>
          <w:szCs w:val="24"/>
        </w:rPr>
        <w:t xml:space="preserve">. The performances of h=5mm, h=10mm and h=15mm is shown in Appendix </w:t>
      </w:r>
      <w:r w:rsidR="00E17F6E">
        <w:rPr>
          <w:rFonts w:cs="Times New Roman"/>
          <w:szCs w:val="24"/>
        </w:rPr>
        <w:fldChar w:fldCharType="begin"/>
      </w:r>
      <w:r w:rsidR="00B41831">
        <w:rPr>
          <w:rFonts w:cs="Times New Roman"/>
          <w:szCs w:val="24"/>
        </w:rPr>
        <w:instrText xml:space="preserve"> </w:instrText>
      </w:r>
      <w:r w:rsidR="00B41831">
        <w:rPr>
          <w:rFonts w:cs="Times New Roman" w:hint="eastAsia"/>
          <w:szCs w:val="24"/>
        </w:rPr>
        <w:instrText>= 2 \* ROMAN</w:instrText>
      </w:r>
      <w:r w:rsidR="00B41831">
        <w:rPr>
          <w:rFonts w:cs="Times New Roman"/>
          <w:szCs w:val="24"/>
        </w:rPr>
        <w:instrText xml:space="preserve"> </w:instrText>
      </w:r>
      <w:r w:rsidR="00E17F6E">
        <w:rPr>
          <w:rFonts w:cs="Times New Roman"/>
          <w:szCs w:val="24"/>
        </w:rPr>
        <w:fldChar w:fldCharType="separate"/>
      </w:r>
      <w:r w:rsidR="00B41831">
        <w:rPr>
          <w:rFonts w:cs="Times New Roman"/>
          <w:noProof/>
          <w:szCs w:val="24"/>
        </w:rPr>
        <w:t>II</w:t>
      </w:r>
      <w:r w:rsidR="00E17F6E">
        <w:rPr>
          <w:rFonts w:cs="Times New Roman"/>
          <w:szCs w:val="24"/>
        </w:rPr>
        <w:fldChar w:fldCharType="end"/>
      </w:r>
      <w:r w:rsidR="00B41831">
        <w:rPr>
          <w:rFonts w:cs="Times New Roman"/>
          <w:szCs w:val="24"/>
        </w:rPr>
        <w:t>.</w:t>
      </w:r>
    </w:p>
    <w:p w:rsidR="005E621D" w:rsidRPr="00114FD2" w:rsidRDefault="005E621D" w:rsidP="005E621D">
      <w:pPr>
        <w:jc w:val="left"/>
        <w:rPr>
          <w:rFonts w:cs="Times New Roman"/>
          <w:szCs w:val="24"/>
        </w:rPr>
      </w:pPr>
    </w:p>
    <w:p w:rsidR="00114FD2" w:rsidRDefault="00114FD2" w:rsidP="00114FD2">
      <w:pPr>
        <w:jc w:val="left"/>
        <w:rPr>
          <w:rFonts w:cs="Times New Roman"/>
          <w:szCs w:val="24"/>
        </w:rPr>
      </w:pPr>
    </w:p>
    <w:p w:rsidR="00114FD2" w:rsidRDefault="00114FD2" w:rsidP="00114FD2">
      <w:pPr>
        <w:jc w:val="left"/>
        <w:rPr>
          <w:rFonts w:cs="Times New Roman"/>
          <w:szCs w:val="24"/>
        </w:rPr>
      </w:pPr>
      <w:r w:rsidRPr="007A301A">
        <w:rPr>
          <w:rFonts w:cs="Times New Roman"/>
          <w:noProof/>
          <w:szCs w:val="24"/>
          <w:lang w:val="en-TT"/>
        </w:rPr>
        <w:lastRenderedPageBreak/>
        <w:drawing>
          <wp:inline distT="0" distB="0" distL="0" distR="0">
            <wp:extent cx="5105400" cy="3009900"/>
            <wp:effectExtent l="0" t="0" r="0" b="0"/>
            <wp:docPr id="75" name="Object 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48463" cy="4738725"/>
                      <a:chOff x="395537" y="850515"/>
                      <a:chExt cx="8748463" cy="4738725"/>
                    </a:xfrm>
                  </a:grpSpPr>
                  <a:sp>
                    <a:nvSpPr>
                      <a:cNvPr id="2" name="Rectangle 1"/>
                      <a:cNvSpPr/>
                    </a:nvSpPr>
                    <a:spPr>
                      <a:xfrm rot="16200000">
                        <a:off x="-833197" y="321757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20 g=1mm TE.jpg"/>
                      <a:cNvPicPr>
                        <a:picLocks noChangeAspect="1"/>
                      </a:cNvPicPr>
                    </a:nvPicPr>
                    <a:blipFill>
                      <a:blip r:embed="rId83"/>
                      <a:stretch>
                        <a:fillRect/>
                      </a:stretch>
                    </a:blipFill>
                    <a:spPr>
                      <a:xfrm>
                        <a:off x="741604" y="850515"/>
                        <a:ext cx="8402396" cy="4738725"/>
                      </a:xfrm>
                      <a:prstGeom prst="rect">
                        <a:avLst/>
                      </a:prstGeom>
                    </a:spPr>
                  </a:pic>
                </lc:lockedCanvas>
              </a:graphicData>
            </a:graphic>
          </wp:inline>
        </w:drawing>
      </w:r>
    </w:p>
    <w:p w:rsidR="00AB41A3" w:rsidRDefault="00677047" w:rsidP="00A709F3">
      <w:pPr>
        <w:jc w:val="center"/>
        <w:rPr>
          <w:rFonts w:cs="Times New Roman"/>
          <w:szCs w:val="24"/>
        </w:rPr>
      </w:pPr>
      <w:r>
        <w:rPr>
          <w:rFonts w:cs="Times New Roman" w:hint="eastAsia"/>
          <w:szCs w:val="24"/>
        </w:rPr>
        <w:t>(a) TE mode</w:t>
      </w:r>
    </w:p>
    <w:p w:rsidR="00CD0277" w:rsidRDefault="00114FD2" w:rsidP="00820F30">
      <w:pPr>
        <w:jc w:val="left"/>
        <w:rPr>
          <w:rFonts w:cs="Times New Roman"/>
          <w:szCs w:val="24"/>
        </w:rPr>
      </w:pPr>
      <w:r w:rsidRPr="007A301A">
        <w:rPr>
          <w:rFonts w:cs="Times New Roman"/>
          <w:noProof/>
          <w:szCs w:val="24"/>
          <w:lang w:val="en-TT"/>
        </w:rPr>
        <w:drawing>
          <wp:inline distT="0" distB="0" distL="0" distR="0">
            <wp:extent cx="5274310" cy="3200400"/>
            <wp:effectExtent l="0" t="0" r="2540" b="0"/>
            <wp:docPr id="76" name="Object 2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32438" cy="4592540"/>
                      <a:chOff x="611561" y="852684"/>
                      <a:chExt cx="8532438" cy="4592540"/>
                    </a:xfrm>
                  </a:grpSpPr>
                  <a:sp>
                    <a:nvSpPr>
                      <a:cNvPr id="2" name="Rectangle 1"/>
                      <a:cNvSpPr/>
                    </a:nvSpPr>
                    <a:spPr>
                      <a:xfrm rot="16200000">
                        <a:off x="-617173" y="2929541"/>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4" name="Picture 3" descr="h=20 g=1mm TM.jpg"/>
                      <a:cNvPicPr>
                        <a:picLocks noChangeAspect="1"/>
                      </a:cNvPicPr>
                    </a:nvPicPr>
                    <a:blipFill>
                      <a:blip r:embed="rId84"/>
                      <a:stretch>
                        <a:fillRect/>
                      </a:stretch>
                    </a:blipFill>
                    <a:spPr>
                      <a:xfrm>
                        <a:off x="993953" y="852684"/>
                        <a:ext cx="8150046" cy="4592540"/>
                      </a:xfrm>
                      <a:prstGeom prst="rect">
                        <a:avLst/>
                      </a:prstGeom>
                    </a:spPr>
                  </a:pic>
                </lc:lockedCanvas>
              </a:graphicData>
            </a:graphic>
          </wp:inline>
        </w:drawing>
      </w:r>
      <w:bookmarkStart w:id="400" w:name="_Toc325630857"/>
    </w:p>
    <w:p w:rsidR="00820F30" w:rsidRPr="00820F30" w:rsidRDefault="00820F30" w:rsidP="00820F30">
      <w:pPr>
        <w:jc w:val="left"/>
        <w:rPr>
          <w:rFonts w:cs="Times New Roman"/>
          <w:szCs w:val="24"/>
        </w:rPr>
      </w:pPr>
    </w:p>
    <w:p w:rsidR="00CD0277" w:rsidRPr="00820F30" w:rsidRDefault="00677047" w:rsidP="00677047">
      <w:pPr>
        <w:jc w:val="center"/>
      </w:pPr>
      <w:r>
        <w:rPr>
          <w:rFonts w:hint="eastAsia"/>
        </w:rPr>
        <w:t>(b) TM mode</w:t>
      </w:r>
    </w:p>
    <w:p w:rsidR="00677047" w:rsidRPr="00820F30" w:rsidRDefault="00677047" w:rsidP="00677047">
      <w:pPr>
        <w:pStyle w:val="Figure"/>
      </w:pPr>
      <w:bookmarkStart w:id="401" w:name="_Toc326086057"/>
      <w:bookmarkStart w:id="402" w:name="_Toc326086573"/>
      <w:bookmarkStart w:id="403" w:name="_Toc335603932"/>
      <w:bookmarkStart w:id="404" w:name="_Toc335680081"/>
      <w:bookmarkStart w:id="405" w:name="_Toc341040563"/>
      <w:bookmarkStart w:id="406" w:name="_Toc341040833"/>
      <w:r>
        <w:t>Figure 4.</w:t>
      </w:r>
      <w:r w:rsidR="002F1A54">
        <w:t>8</w:t>
      </w:r>
      <w:r w:rsidR="00F849FB">
        <w:t xml:space="preserve"> Transmission response</w:t>
      </w:r>
      <w:r w:rsidRPr="00820F30">
        <w:t xml:space="preserve"> of h=20mm 3D FSS at different incident angles for </w:t>
      </w:r>
      <w:r w:rsidR="002F1A54">
        <w:t xml:space="preserve">TE and </w:t>
      </w:r>
      <w:r>
        <w:rPr>
          <w:rFonts w:hint="eastAsia"/>
        </w:rPr>
        <w:t>TM mode</w:t>
      </w:r>
      <w:r w:rsidR="002F1A54">
        <w:t>s</w:t>
      </w:r>
      <w:r w:rsidRPr="00820F30">
        <w:t xml:space="preserve"> (g=1mm).</w:t>
      </w:r>
      <w:bookmarkEnd w:id="401"/>
      <w:bookmarkEnd w:id="402"/>
      <w:bookmarkEnd w:id="403"/>
      <w:bookmarkEnd w:id="404"/>
      <w:bookmarkEnd w:id="405"/>
      <w:bookmarkEnd w:id="406"/>
    </w:p>
    <w:p w:rsidR="00F6521B" w:rsidRPr="00CD0277" w:rsidRDefault="00F6521B" w:rsidP="00820F30">
      <w:pPr>
        <w:pStyle w:val="Figure"/>
        <w:ind w:left="0"/>
        <w:jc w:val="both"/>
      </w:pPr>
    </w:p>
    <w:p w:rsidR="00CA4345" w:rsidRPr="00D622D2" w:rsidRDefault="00904EF6" w:rsidP="007D406E">
      <w:pPr>
        <w:pStyle w:val="2"/>
      </w:pPr>
      <w:bookmarkStart w:id="407" w:name="_Toc326159752"/>
      <w:bookmarkStart w:id="408" w:name="_Toc332714347"/>
      <w:bookmarkStart w:id="409" w:name="_Toc335604404"/>
      <w:bookmarkStart w:id="410" w:name="_Toc335684156"/>
      <w:bookmarkStart w:id="411" w:name="_Toc341129738"/>
      <w:r>
        <w:lastRenderedPageBreak/>
        <w:t>4.</w:t>
      </w:r>
      <w:bookmarkEnd w:id="400"/>
      <w:r w:rsidR="00946B20">
        <w:t>3 3D saw</w:t>
      </w:r>
      <w:r w:rsidR="0042181D">
        <w:t>-</w:t>
      </w:r>
      <w:r w:rsidR="00946B20">
        <w:t>tooth FSS with JC shape</w:t>
      </w:r>
      <w:bookmarkEnd w:id="407"/>
      <w:bookmarkEnd w:id="408"/>
      <w:bookmarkEnd w:id="409"/>
      <w:bookmarkEnd w:id="410"/>
      <w:bookmarkEnd w:id="411"/>
      <w:r w:rsidR="00946B20">
        <w:t xml:space="preserve"> </w:t>
      </w:r>
    </w:p>
    <w:p w:rsidR="00904EF6" w:rsidRPr="00DD3D16" w:rsidRDefault="00904EF6" w:rsidP="00DD3D16">
      <w:pPr>
        <w:rPr>
          <w:rFonts w:cs="Times New Roman"/>
          <w:b/>
          <w:szCs w:val="24"/>
        </w:rPr>
      </w:pPr>
      <w:bookmarkStart w:id="412" w:name="_Toc325630858"/>
      <w:r w:rsidRPr="00DD3D16">
        <w:rPr>
          <w:rFonts w:cs="Times New Roman"/>
          <w:b/>
          <w:szCs w:val="24"/>
        </w:rPr>
        <w:t>Design and settings</w:t>
      </w:r>
      <w:bookmarkEnd w:id="412"/>
      <w:r w:rsidR="00946B20" w:rsidRPr="00DD3D16">
        <w:rPr>
          <w:rFonts w:cs="Times New Roman"/>
          <w:b/>
          <w:szCs w:val="24"/>
        </w:rPr>
        <w:t>:</w:t>
      </w:r>
    </w:p>
    <w:p w:rsidR="00CA4345" w:rsidRPr="00DD3D16" w:rsidRDefault="00CA4345" w:rsidP="0091047A">
      <w:pPr>
        <w:rPr>
          <w:rFonts w:cs="Times New Roman"/>
          <w:szCs w:val="24"/>
        </w:rPr>
      </w:pPr>
      <w:r w:rsidRPr="00DD3D16">
        <w:rPr>
          <w:rFonts w:cs="Times New Roman"/>
          <w:szCs w:val="24"/>
        </w:rPr>
        <w:t xml:space="preserve">The 3D FSS introduced this section is different as before. It is formed by folding each cross arm into peaks. The geometries of the flat and 3D </w:t>
      </w:r>
      <w:r w:rsidR="00820F30">
        <w:rPr>
          <w:rFonts w:cs="Times New Roman"/>
          <w:szCs w:val="24"/>
        </w:rPr>
        <w:t>saw</w:t>
      </w:r>
      <w:r w:rsidR="0042181D">
        <w:rPr>
          <w:rFonts w:cs="Times New Roman"/>
          <w:szCs w:val="24"/>
        </w:rPr>
        <w:t>-</w:t>
      </w:r>
      <w:r w:rsidR="00820F30">
        <w:rPr>
          <w:rFonts w:cs="Times New Roman"/>
          <w:szCs w:val="24"/>
        </w:rPr>
        <w:t xml:space="preserve">tooth </w:t>
      </w:r>
      <w:r w:rsidR="00820F30" w:rsidRPr="00DD3D16">
        <w:rPr>
          <w:rFonts w:cs="Times New Roman"/>
          <w:szCs w:val="24"/>
        </w:rPr>
        <w:t xml:space="preserve">FSSs </w:t>
      </w:r>
      <w:r w:rsidR="00820F30">
        <w:rPr>
          <w:rFonts w:cs="Times New Roman"/>
          <w:szCs w:val="24"/>
        </w:rPr>
        <w:t xml:space="preserve">with </w:t>
      </w:r>
      <w:r w:rsidRPr="00DD3D16">
        <w:rPr>
          <w:rFonts w:cs="Times New Roman"/>
          <w:szCs w:val="24"/>
        </w:rPr>
        <w:t xml:space="preserve">Jerusalem cross (JC) </w:t>
      </w:r>
      <w:r w:rsidR="00F849FB">
        <w:rPr>
          <w:rFonts w:cs="Times New Roman"/>
          <w:szCs w:val="24"/>
        </w:rPr>
        <w:t>shape are shown in Figure 4.9</w:t>
      </w:r>
      <w:r w:rsidR="00677047">
        <w:rPr>
          <w:rFonts w:cs="Times New Roman"/>
          <w:szCs w:val="24"/>
        </w:rPr>
        <w:t xml:space="preserve"> and Figure 4.1</w:t>
      </w:r>
      <w:r w:rsidR="00F849FB">
        <w:rPr>
          <w:rFonts w:cs="Times New Roman"/>
          <w:szCs w:val="24"/>
        </w:rPr>
        <w:t>0</w:t>
      </w:r>
      <w:r w:rsidRPr="00DD3D16">
        <w:rPr>
          <w:rFonts w:cs="Times New Roman"/>
          <w:szCs w:val="24"/>
        </w:rPr>
        <w:t>. The permittivity of the substrate is set to one and there is no reduce inside the substrate, thus the influence of the substrate can be ignored and there is no need to build it, but the shape of FSS element is needed to set up. When designing the structure in CST, the vacuum material is used as the substrate to support the conducting elements. The unit cell size is 10</w:t>
      </w:r>
      <w:r w:rsidRPr="00DD3D16">
        <w:rPr>
          <w:rFonts w:eastAsia="SimSun" w:cs="Times New Roman"/>
          <w:szCs w:val="24"/>
        </w:rPr>
        <w:t>×</w:t>
      </w:r>
      <w:r w:rsidRPr="00DD3D16">
        <w:rPr>
          <w:rFonts w:eastAsia="SimSun" w:cs="Times New Roman"/>
          <w:szCs w:val="24"/>
          <w:lang w:val="en-GB"/>
        </w:rPr>
        <w:t>10</w:t>
      </w:r>
      <w:r w:rsidRPr="00DD3D16">
        <w:rPr>
          <w:rFonts w:cs="Times New Roman"/>
          <w:szCs w:val="24"/>
        </w:rPr>
        <w:t xml:space="preserve">mm. The FSS element is </w:t>
      </w:r>
      <w:proofErr w:type="spellStart"/>
      <w:r w:rsidRPr="00DD3D16">
        <w:rPr>
          <w:rFonts w:cs="Times New Roman"/>
          <w:szCs w:val="24"/>
        </w:rPr>
        <w:t>lossy</w:t>
      </w:r>
      <w:proofErr w:type="spellEnd"/>
      <w:r w:rsidRPr="00DD3D16">
        <w:rPr>
          <w:rFonts w:cs="Times New Roman"/>
          <w:szCs w:val="24"/>
        </w:rPr>
        <w:t xml:space="preserve"> copper with width and thickness of 0.5mm and 0.1mm respectively. The total length and the distance between two ends of the 3D Jer</w:t>
      </w:r>
      <w:r w:rsidR="00955723">
        <w:rPr>
          <w:rFonts w:cs="Times New Roman"/>
          <w:szCs w:val="24"/>
        </w:rPr>
        <w:t>usalem Cross are 18.5mm and 9.4</w:t>
      </w:r>
      <w:r w:rsidRPr="00DD3D16">
        <w:rPr>
          <w:rFonts w:cs="Times New Roman"/>
          <w:szCs w:val="24"/>
        </w:rPr>
        <w:t>mm respectively. If the cross arms are folded into</w:t>
      </w:r>
      <w:r w:rsidR="00645BC0">
        <w:rPr>
          <w:rFonts w:cs="Times New Roman"/>
          <w:szCs w:val="24"/>
        </w:rPr>
        <w:t xml:space="preserve"> peaks</w:t>
      </w:r>
      <w:r w:rsidR="00645BC0" w:rsidRPr="000B0595">
        <w:rPr>
          <w:rFonts w:cs="Times New Roman"/>
          <w:szCs w:val="24"/>
        </w:rPr>
        <w:t>, in order to keep the</w:t>
      </w:r>
      <w:r w:rsidRPr="000B0595">
        <w:rPr>
          <w:rFonts w:cs="Times New Roman"/>
          <w:szCs w:val="24"/>
        </w:rPr>
        <w:t xml:space="preserve"> distance between two ends are unchanged,</w:t>
      </w:r>
      <w:r w:rsidRPr="00645BC0">
        <w:rPr>
          <w:rFonts w:cs="Times New Roman"/>
          <w:color w:val="FF0000"/>
          <w:szCs w:val="24"/>
        </w:rPr>
        <w:t xml:space="preserve"> </w:t>
      </w:r>
      <w:r w:rsidRPr="00DD3D16">
        <w:rPr>
          <w:rFonts w:cs="Times New Roman"/>
          <w:szCs w:val="24"/>
        </w:rPr>
        <w:t>the height for only one peak is set to 7.5mm, 2.5mm for three peaks, 1.25mm for six peaks and 0.8312 for 9 peaks re</w:t>
      </w:r>
      <w:r w:rsidR="00DF673B" w:rsidRPr="00DD3D16">
        <w:rPr>
          <w:rFonts w:cs="Times New Roman"/>
          <w:szCs w:val="24"/>
        </w:rPr>
        <w:t>spectively as shown in Figure 4.</w:t>
      </w:r>
      <w:r w:rsidR="00677047">
        <w:rPr>
          <w:rFonts w:cs="Times New Roman"/>
          <w:szCs w:val="24"/>
        </w:rPr>
        <w:t>1</w:t>
      </w:r>
      <w:r w:rsidR="00F849FB">
        <w:rPr>
          <w:rFonts w:cs="Times New Roman"/>
          <w:szCs w:val="24"/>
        </w:rPr>
        <w:t>0</w:t>
      </w:r>
      <w:r w:rsidRPr="00DD3D16">
        <w:rPr>
          <w:rFonts w:cs="Times New Roman"/>
          <w:szCs w:val="24"/>
        </w:rPr>
        <w:t>. All the 3D structures have the same periodic</w:t>
      </w:r>
      <w:r w:rsidR="00820F30">
        <w:rPr>
          <w:rFonts w:cs="Times New Roman"/>
          <w:szCs w:val="24"/>
        </w:rPr>
        <w:t>ity of 10mm and distance of 9.4</w:t>
      </w:r>
      <w:r w:rsidRPr="00DD3D16">
        <w:rPr>
          <w:rFonts w:cs="Times New Roman"/>
          <w:szCs w:val="24"/>
        </w:rPr>
        <w:t xml:space="preserve">mm between two ends as the flat surface. The performances of the resonant frequency, the angular stability and the bandwidth at </w:t>
      </w:r>
      <w:r w:rsidR="00DF673B" w:rsidRPr="00DD3D16">
        <w:rPr>
          <w:rFonts w:cs="Times New Roman"/>
          <w:szCs w:val="24"/>
        </w:rPr>
        <w:t>-10dB</w:t>
      </w:r>
      <w:r w:rsidR="00820F30">
        <w:rPr>
          <w:rFonts w:cs="Times New Roman"/>
          <w:szCs w:val="24"/>
        </w:rPr>
        <w:t xml:space="preserve"> are</w:t>
      </w:r>
      <w:r w:rsidR="0091047A">
        <w:rPr>
          <w:rFonts w:cs="Times New Roman"/>
          <w:szCs w:val="24"/>
        </w:rPr>
        <w:t xml:space="preserve"> presented in Table 4.6</w:t>
      </w:r>
      <w:r w:rsidRPr="00DD3D16">
        <w:rPr>
          <w:rFonts w:cs="Times New Roman"/>
          <w:szCs w:val="24"/>
        </w:rPr>
        <w:t xml:space="preserve">. </w:t>
      </w:r>
    </w:p>
    <w:p w:rsidR="00C50345" w:rsidRDefault="00C50345" w:rsidP="007477F2">
      <w:pPr>
        <w:rPr>
          <w:rFonts w:cs="Times New Roman"/>
          <w:szCs w:val="24"/>
        </w:rPr>
      </w:pPr>
    </w:p>
    <w:p w:rsidR="00E30652" w:rsidRDefault="00E30652" w:rsidP="00E30652">
      <w:pPr>
        <w:jc w:val="center"/>
        <w:rPr>
          <w:rFonts w:cs="Times New Roman"/>
          <w:szCs w:val="24"/>
          <w:lang w:val="en-TT"/>
        </w:rPr>
      </w:pPr>
      <w:r>
        <w:rPr>
          <w:rFonts w:cs="Times New Roman"/>
          <w:noProof/>
          <w:szCs w:val="24"/>
          <w:lang w:val="en-TT"/>
        </w:rPr>
        <w:drawing>
          <wp:inline distT="0" distB="0" distL="0" distR="0">
            <wp:extent cx="2514600" cy="2538174"/>
            <wp:effectExtent l="1905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srcRect/>
                    <a:stretch>
                      <a:fillRect/>
                    </a:stretch>
                  </pic:blipFill>
                  <pic:spPr bwMode="auto">
                    <a:xfrm>
                      <a:off x="0" y="0"/>
                      <a:ext cx="2514600" cy="2538174"/>
                    </a:xfrm>
                    <a:prstGeom prst="rect">
                      <a:avLst/>
                    </a:prstGeom>
                    <a:noFill/>
                    <a:ln w="9525">
                      <a:noFill/>
                      <a:miter lim="800000"/>
                      <a:headEnd/>
                      <a:tailEnd/>
                    </a:ln>
                  </pic:spPr>
                </pic:pic>
              </a:graphicData>
            </a:graphic>
          </wp:inline>
        </w:drawing>
      </w:r>
    </w:p>
    <w:p w:rsidR="00E30652" w:rsidRDefault="00E30652" w:rsidP="00E30652">
      <w:pPr>
        <w:jc w:val="center"/>
        <w:rPr>
          <w:rFonts w:cs="Times New Roman"/>
          <w:szCs w:val="24"/>
          <w:lang w:val="en-TT"/>
        </w:rPr>
      </w:pPr>
      <w:r>
        <w:rPr>
          <w:rFonts w:cs="Times New Roman"/>
          <w:szCs w:val="24"/>
          <w:lang w:val="en-TT"/>
        </w:rPr>
        <w:t>(a) Top view</w:t>
      </w:r>
    </w:p>
    <w:p w:rsidR="00E30652" w:rsidRDefault="00B57F76" w:rsidP="00E30652">
      <w:pPr>
        <w:jc w:val="center"/>
        <w:rPr>
          <w:rFonts w:cs="Times New Roman"/>
          <w:szCs w:val="24"/>
          <w:lang w:val="en-TT"/>
        </w:rPr>
      </w:pPr>
      <w:r>
        <w:rPr>
          <w:rFonts w:cs="Times New Roman"/>
          <w:noProof/>
          <w:szCs w:val="24"/>
          <w:lang w:val="en-TT"/>
        </w:rPr>
        <w:lastRenderedPageBreak/>
        <w:drawing>
          <wp:inline distT="0" distB="0" distL="0" distR="0">
            <wp:extent cx="2581275" cy="257175"/>
            <wp:effectExtent l="19050" t="0" r="9525" b="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2581275" cy="257175"/>
                    </a:xfrm>
                    <a:prstGeom prst="rect">
                      <a:avLst/>
                    </a:prstGeom>
                    <a:noFill/>
                    <a:ln w="9525">
                      <a:noFill/>
                      <a:miter lim="800000"/>
                      <a:headEnd/>
                      <a:tailEnd/>
                    </a:ln>
                  </pic:spPr>
                </pic:pic>
              </a:graphicData>
            </a:graphic>
          </wp:inline>
        </w:drawing>
      </w:r>
    </w:p>
    <w:p w:rsidR="00E30652" w:rsidRPr="006B3EF8" w:rsidRDefault="00E30652" w:rsidP="00E30652">
      <w:pPr>
        <w:jc w:val="center"/>
        <w:rPr>
          <w:rFonts w:cs="Times New Roman"/>
          <w:szCs w:val="24"/>
          <w:lang w:val="en-TT"/>
        </w:rPr>
      </w:pPr>
      <w:r>
        <w:rPr>
          <w:rFonts w:cs="Times New Roman"/>
          <w:szCs w:val="24"/>
          <w:lang w:val="en-TT"/>
        </w:rPr>
        <w:t>(b) Side view</w:t>
      </w:r>
    </w:p>
    <w:p w:rsidR="00E30652" w:rsidRPr="00820F30" w:rsidRDefault="002F1A54" w:rsidP="00820F30">
      <w:pPr>
        <w:pStyle w:val="Figure"/>
      </w:pPr>
      <w:bookmarkStart w:id="413" w:name="_Toc326086059"/>
      <w:bookmarkStart w:id="414" w:name="_Toc326086575"/>
      <w:bookmarkStart w:id="415" w:name="_Toc335603934"/>
      <w:bookmarkStart w:id="416" w:name="_Toc335680082"/>
      <w:bookmarkStart w:id="417" w:name="_Toc341040564"/>
      <w:bookmarkStart w:id="418" w:name="_Toc341040834"/>
      <w:r>
        <w:t>Figure 4.9</w:t>
      </w:r>
      <w:r w:rsidR="00305ABB">
        <w:t xml:space="preserve"> </w:t>
      </w:r>
      <w:r>
        <w:t>Unit cell</w:t>
      </w:r>
      <w:r w:rsidR="00E30652" w:rsidRPr="00820F30">
        <w:t xml:space="preserve"> of </w:t>
      </w:r>
      <w:r w:rsidR="006D6B2E" w:rsidRPr="00820F30">
        <w:t xml:space="preserve">flat </w:t>
      </w:r>
      <w:r w:rsidR="00E30652" w:rsidRPr="00820F30">
        <w:t>JC FSS array.</w:t>
      </w:r>
      <w:bookmarkEnd w:id="413"/>
      <w:bookmarkEnd w:id="414"/>
      <w:bookmarkEnd w:id="415"/>
      <w:bookmarkEnd w:id="416"/>
      <w:bookmarkEnd w:id="417"/>
      <w:bookmarkEnd w:id="418"/>
      <w:r w:rsidR="00E30652" w:rsidRPr="00820F30">
        <w:t xml:space="preserve"> </w:t>
      </w:r>
    </w:p>
    <w:p w:rsidR="00CA4345" w:rsidRDefault="002F1A54" w:rsidP="00097FCF">
      <w:pPr>
        <w:pStyle w:val="table"/>
      </w:pPr>
      <w:bookmarkStart w:id="419" w:name="_Toc335679621"/>
      <w:r>
        <w:t>Table 4.5 Parameters</w:t>
      </w:r>
      <w:r w:rsidR="00097FCF">
        <w:t xml:space="preserve"> of </w:t>
      </w:r>
      <w:r>
        <w:t xml:space="preserve">flat </w:t>
      </w:r>
      <w:r w:rsidR="00097FCF">
        <w:t>JC FSS.</w:t>
      </w:r>
      <w:bookmarkEnd w:id="419"/>
    </w:p>
    <w:tbl>
      <w:tblPr>
        <w:tblStyle w:val="TableGrid"/>
        <w:tblW w:w="0" w:type="auto"/>
        <w:tblInd w:w="250" w:type="dxa"/>
        <w:tblLook w:val="04A0"/>
      </w:tblPr>
      <w:tblGrid>
        <w:gridCol w:w="1985"/>
        <w:gridCol w:w="1417"/>
        <w:gridCol w:w="4870"/>
      </w:tblGrid>
      <w:tr w:rsidR="00955723" w:rsidTr="0091047A">
        <w:tc>
          <w:tcPr>
            <w:tcW w:w="1985" w:type="dxa"/>
          </w:tcPr>
          <w:p w:rsidR="00955723" w:rsidRDefault="00955723" w:rsidP="0091047A">
            <w:pPr>
              <w:jc w:val="center"/>
              <w:rPr>
                <w:rFonts w:cs="Times New Roman"/>
                <w:szCs w:val="24"/>
              </w:rPr>
            </w:pPr>
            <w:r>
              <w:rPr>
                <w:rFonts w:cs="Times New Roman"/>
                <w:szCs w:val="24"/>
              </w:rPr>
              <w:t>Parameter</w:t>
            </w:r>
          </w:p>
        </w:tc>
        <w:tc>
          <w:tcPr>
            <w:tcW w:w="1417" w:type="dxa"/>
          </w:tcPr>
          <w:p w:rsidR="00955723" w:rsidRDefault="00955723" w:rsidP="0091047A">
            <w:pPr>
              <w:jc w:val="center"/>
              <w:rPr>
                <w:rFonts w:cs="Times New Roman"/>
                <w:szCs w:val="24"/>
              </w:rPr>
            </w:pPr>
            <w:r>
              <w:rPr>
                <w:rFonts w:cs="Times New Roman"/>
                <w:szCs w:val="24"/>
              </w:rPr>
              <w:t>Value(mm)</w:t>
            </w:r>
          </w:p>
        </w:tc>
        <w:tc>
          <w:tcPr>
            <w:tcW w:w="4870" w:type="dxa"/>
          </w:tcPr>
          <w:p w:rsidR="00955723" w:rsidRDefault="00955723" w:rsidP="0091047A">
            <w:pPr>
              <w:jc w:val="center"/>
              <w:rPr>
                <w:rFonts w:cs="Times New Roman"/>
                <w:szCs w:val="24"/>
              </w:rPr>
            </w:pPr>
            <w:r>
              <w:rPr>
                <w:rFonts w:cs="Times New Roman"/>
                <w:szCs w:val="24"/>
              </w:rPr>
              <w:t>Description</w:t>
            </w:r>
          </w:p>
        </w:tc>
      </w:tr>
      <w:tr w:rsidR="00955723" w:rsidTr="0091047A">
        <w:tc>
          <w:tcPr>
            <w:tcW w:w="1985" w:type="dxa"/>
          </w:tcPr>
          <w:p w:rsidR="00955723" w:rsidRDefault="00955723" w:rsidP="0091047A">
            <w:pPr>
              <w:jc w:val="center"/>
              <w:rPr>
                <w:rFonts w:cs="Times New Roman"/>
                <w:szCs w:val="24"/>
              </w:rPr>
            </w:pPr>
            <w:r>
              <w:rPr>
                <w:rFonts w:cs="Times New Roman"/>
                <w:szCs w:val="24"/>
              </w:rPr>
              <w:t>m</w:t>
            </w:r>
          </w:p>
        </w:tc>
        <w:tc>
          <w:tcPr>
            <w:tcW w:w="1417" w:type="dxa"/>
          </w:tcPr>
          <w:p w:rsidR="00955723" w:rsidRDefault="00955723" w:rsidP="0091047A">
            <w:pPr>
              <w:jc w:val="center"/>
              <w:rPr>
                <w:rFonts w:cs="Times New Roman"/>
                <w:szCs w:val="24"/>
              </w:rPr>
            </w:pPr>
            <w:r>
              <w:rPr>
                <w:rFonts w:cs="Times New Roman"/>
                <w:szCs w:val="24"/>
              </w:rPr>
              <w:t>10</w:t>
            </w:r>
          </w:p>
        </w:tc>
        <w:tc>
          <w:tcPr>
            <w:tcW w:w="4870" w:type="dxa"/>
          </w:tcPr>
          <w:p w:rsidR="00955723" w:rsidRDefault="002D1C39" w:rsidP="0091047A">
            <w:pPr>
              <w:jc w:val="center"/>
              <w:rPr>
                <w:rFonts w:cs="Times New Roman"/>
                <w:szCs w:val="24"/>
              </w:rPr>
            </w:pPr>
            <w:r>
              <w:rPr>
                <w:rFonts w:cs="Times New Roman"/>
                <w:szCs w:val="24"/>
              </w:rPr>
              <w:t>S</w:t>
            </w:r>
            <w:r w:rsidR="00955723">
              <w:rPr>
                <w:rFonts w:cs="Times New Roman"/>
                <w:szCs w:val="24"/>
              </w:rPr>
              <w:t>ize of unit cell</w:t>
            </w:r>
          </w:p>
        </w:tc>
      </w:tr>
      <w:tr w:rsidR="00955723" w:rsidTr="0091047A">
        <w:tc>
          <w:tcPr>
            <w:tcW w:w="1985" w:type="dxa"/>
          </w:tcPr>
          <w:p w:rsidR="00955723" w:rsidRDefault="00955723" w:rsidP="0091047A">
            <w:pPr>
              <w:jc w:val="center"/>
              <w:rPr>
                <w:rFonts w:cs="Times New Roman"/>
                <w:szCs w:val="24"/>
              </w:rPr>
            </w:pPr>
            <w:r>
              <w:rPr>
                <w:rFonts w:cs="Times New Roman"/>
                <w:szCs w:val="24"/>
              </w:rPr>
              <w:t>g</w:t>
            </w:r>
          </w:p>
        </w:tc>
        <w:tc>
          <w:tcPr>
            <w:tcW w:w="1417" w:type="dxa"/>
          </w:tcPr>
          <w:p w:rsidR="00955723" w:rsidRDefault="00955723" w:rsidP="0091047A">
            <w:pPr>
              <w:jc w:val="center"/>
              <w:rPr>
                <w:rFonts w:cs="Times New Roman"/>
                <w:szCs w:val="24"/>
              </w:rPr>
            </w:pPr>
            <w:r>
              <w:rPr>
                <w:rFonts w:cs="Times New Roman"/>
                <w:szCs w:val="24"/>
              </w:rPr>
              <w:t>0.3</w:t>
            </w:r>
          </w:p>
        </w:tc>
        <w:tc>
          <w:tcPr>
            <w:tcW w:w="4870" w:type="dxa"/>
          </w:tcPr>
          <w:p w:rsidR="00955723" w:rsidRDefault="002D1C39" w:rsidP="0091047A">
            <w:pPr>
              <w:jc w:val="center"/>
              <w:rPr>
                <w:rFonts w:cs="Times New Roman"/>
                <w:szCs w:val="24"/>
              </w:rPr>
            </w:pPr>
            <w:r>
              <w:rPr>
                <w:rFonts w:cs="Times New Roman"/>
                <w:szCs w:val="24"/>
              </w:rPr>
              <w:t xml:space="preserve">Gap between copper and </w:t>
            </w:r>
            <w:r w:rsidR="00955723">
              <w:rPr>
                <w:rFonts w:cs="Times New Roman"/>
                <w:szCs w:val="24"/>
              </w:rPr>
              <w:t>substrate</w:t>
            </w:r>
          </w:p>
        </w:tc>
      </w:tr>
      <w:tr w:rsidR="00955723" w:rsidTr="0091047A">
        <w:tc>
          <w:tcPr>
            <w:tcW w:w="1985" w:type="dxa"/>
          </w:tcPr>
          <w:p w:rsidR="00955723" w:rsidRDefault="00955723" w:rsidP="0091047A">
            <w:pPr>
              <w:jc w:val="center"/>
              <w:rPr>
                <w:rFonts w:cs="Times New Roman"/>
                <w:szCs w:val="24"/>
              </w:rPr>
            </w:pPr>
            <w:r>
              <w:rPr>
                <w:rFonts w:cs="Times New Roman"/>
                <w:szCs w:val="24"/>
              </w:rPr>
              <w:t>L</w:t>
            </w:r>
          </w:p>
        </w:tc>
        <w:tc>
          <w:tcPr>
            <w:tcW w:w="1417" w:type="dxa"/>
          </w:tcPr>
          <w:p w:rsidR="00955723" w:rsidRDefault="00955723" w:rsidP="0091047A">
            <w:pPr>
              <w:jc w:val="center"/>
              <w:rPr>
                <w:rFonts w:cs="Times New Roman"/>
                <w:szCs w:val="24"/>
              </w:rPr>
            </w:pPr>
            <w:r>
              <w:rPr>
                <w:rFonts w:cs="Times New Roman"/>
                <w:szCs w:val="24"/>
              </w:rPr>
              <w:t>9.4</w:t>
            </w:r>
          </w:p>
        </w:tc>
        <w:tc>
          <w:tcPr>
            <w:tcW w:w="4870" w:type="dxa"/>
          </w:tcPr>
          <w:p w:rsidR="00955723" w:rsidRDefault="002D1C39" w:rsidP="0091047A">
            <w:pPr>
              <w:jc w:val="center"/>
              <w:rPr>
                <w:rFonts w:cs="Times New Roman"/>
                <w:szCs w:val="24"/>
              </w:rPr>
            </w:pPr>
            <w:r>
              <w:rPr>
                <w:rFonts w:cs="Times New Roman"/>
                <w:szCs w:val="24"/>
              </w:rPr>
              <w:t>L</w:t>
            </w:r>
            <w:r w:rsidR="00955723">
              <w:rPr>
                <w:rFonts w:cs="Times New Roman"/>
                <w:szCs w:val="24"/>
              </w:rPr>
              <w:t xml:space="preserve">ength of copper </w:t>
            </w:r>
          </w:p>
        </w:tc>
      </w:tr>
      <w:tr w:rsidR="00955723" w:rsidTr="0091047A">
        <w:tc>
          <w:tcPr>
            <w:tcW w:w="1985" w:type="dxa"/>
          </w:tcPr>
          <w:p w:rsidR="00955723" w:rsidRDefault="00955723" w:rsidP="0091047A">
            <w:pPr>
              <w:jc w:val="center"/>
              <w:rPr>
                <w:rFonts w:cs="Times New Roman"/>
                <w:szCs w:val="24"/>
              </w:rPr>
            </w:pPr>
            <w:r>
              <w:rPr>
                <w:rFonts w:cs="Times New Roman"/>
                <w:szCs w:val="24"/>
              </w:rPr>
              <w:t>w</w:t>
            </w:r>
          </w:p>
        </w:tc>
        <w:tc>
          <w:tcPr>
            <w:tcW w:w="1417" w:type="dxa"/>
          </w:tcPr>
          <w:p w:rsidR="00955723" w:rsidRDefault="00955723" w:rsidP="0091047A">
            <w:pPr>
              <w:jc w:val="center"/>
              <w:rPr>
                <w:rFonts w:cs="Times New Roman"/>
                <w:szCs w:val="24"/>
              </w:rPr>
            </w:pPr>
            <w:r>
              <w:rPr>
                <w:rFonts w:cs="Times New Roman"/>
                <w:szCs w:val="24"/>
              </w:rPr>
              <w:t>0.5</w:t>
            </w:r>
          </w:p>
        </w:tc>
        <w:tc>
          <w:tcPr>
            <w:tcW w:w="4870" w:type="dxa"/>
          </w:tcPr>
          <w:p w:rsidR="00955723" w:rsidRDefault="002D1C39" w:rsidP="0091047A">
            <w:pPr>
              <w:jc w:val="center"/>
              <w:rPr>
                <w:rFonts w:cs="Times New Roman"/>
                <w:szCs w:val="24"/>
              </w:rPr>
            </w:pPr>
            <w:r>
              <w:rPr>
                <w:rFonts w:cs="Times New Roman"/>
                <w:szCs w:val="24"/>
              </w:rPr>
              <w:t>W</w:t>
            </w:r>
            <w:r w:rsidR="00955723">
              <w:rPr>
                <w:rFonts w:cs="Times New Roman"/>
                <w:szCs w:val="24"/>
              </w:rPr>
              <w:t>idth of copper</w:t>
            </w:r>
          </w:p>
        </w:tc>
      </w:tr>
      <w:tr w:rsidR="00955723" w:rsidTr="0091047A">
        <w:tc>
          <w:tcPr>
            <w:tcW w:w="1985" w:type="dxa"/>
          </w:tcPr>
          <w:p w:rsidR="00955723" w:rsidRDefault="00955723" w:rsidP="0091047A">
            <w:pPr>
              <w:jc w:val="center"/>
              <w:rPr>
                <w:rFonts w:cs="Times New Roman"/>
                <w:szCs w:val="24"/>
              </w:rPr>
            </w:pPr>
            <w:r>
              <w:rPr>
                <w:rFonts w:cs="Times New Roman"/>
                <w:szCs w:val="24"/>
              </w:rPr>
              <w:t>a</w:t>
            </w:r>
          </w:p>
        </w:tc>
        <w:tc>
          <w:tcPr>
            <w:tcW w:w="1417" w:type="dxa"/>
          </w:tcPr>
          <w:p w:rsidR="00955723" w:rsidRDefault="00955723" w:rsidP="0091047A">
            <w:pPr>
              <w:jc w:val="center"/>
              <w:rPr>
                <w:rFonts w:cs="Times New Roman"/>
                <w:szCs w:val="24"/>
              </w:rPr>
            </w:pPr>
            <w:r>
              <w:rPr>
                <w:rFonts w:cs="Times New Roman"/>
                <w:szCs w:val="24"/>
              </w:rPr>
              <w:t>2.5</w:t>
            </w:r>
          </w:p>
        </w:tc>
        <w:tc>
          <w:tcPr>
            <w:tcW w:w="4870" w:type="dxa"/>
          </w:tcPr>
          <w:p w:rsidR="00955723" w:rsidRDefault="002D1C39" w:rsidP="0091047A">
            <w:pPr>
              <w:jc w:val="center"/>
              <w:rPr>
                <w:rFonts w:cs="Times New Roman"/>
                <w:szCs w:val="24"/>
              </w:rPr>
            </w:pPr>
            <w:r>
              <w:rPr>
                <w:rFonts w:cs="Times New Roman"/>
                <w:szCs w:val="24"/>
              </w:rPr>
              <w:t xml:space="preserve">Length of </w:t>
            </w:r>
            <w:r w:rsidR="00955723">
              <w:rPr>
                <w:rFonts w:cs="Times New Roman"/>
                <w:szCs w:val="24"/>
              </w:rPr>
              <w:t>end hat</w:t>
            </w:r>
          </w:p>
        </w:tc>
      </w:tr>
      <w:tr w:rsidR="00955723" w:rsidTr="0091047A">
        <w:tc>
          <w:tcPr>
            <w:tcW w:w="1985" w:type="dxa"/>
          </w:tcPr>
          <w:p w:rsidR="00955723" w:rsidRDefault="00955723" w:rsidP="0091047A">
            <w:pPr>
              <w:jc w:val="center"/>
              <w:rPr>
                <w:rFonts w:cs="Times New Roman"/>
                <w:szCs w:val="24"/>
              </w:rPr>
            </w:pPr>
            <w:r>
              <w:rPr>
                <w:rFonts w:cs="Times New Roman"/>
                <w:szCs w:val="24"/>
              </w:rPr>
              <w:t>b</w:t>
            </w:r>
          </w:p>
        </w:tc>
        <w:tc>
          <w:tcPr>
            <w:tcW w:w="1417" w:type="dxa"/>
          </w:tcPr>
          <w:p w:rsidR="00955723" w:rsidRDefault="00955723" w:rsidP="0091047A">
            <w:pPr>
              <w:jc w:val="center"/>
              <w:rPr>
                <w:rFonts w:cs="Times New Roman"/>
                <w:szCs w:val="24"/>
              </w:rPr>
            </w:pPr>
            <w:r>
              <w:rPr>
                <w:rFonts w:cs="Times New Roman"/>
                <w:szCs w:val="24"/>
              </w:rPr>
              <w:t>0.5</w:t>
            </w:r>
          </w:p>
        </w:tc>
        <w:tc>
          <w:tcPr>
            <w:tcW w:w="4870" w:type="dxa"/>
          </w:tcPr>
          <w:p w:rsidR="00955723" w:rsidRDefault="002D1C39" w:rsidP="0091047A">
            <w:pPr>
              <w:jc w:val="center"/>
              <w:rPr>
                <w:rFonts w:cs="Times New Roman"/>
                <w:szCs w:val="24"/>
              </w:rPr>
            </w:pPr>
            <w:r>
              <w:rPr>
                <w:rFonts w:cs="Times New Roman"/>
                <w:szCs w:val="24"/>
              </w:rPr>
              <w:t xml:space="preserve">Width of </w:t>
            </w:r>
            <w:r w:rsidR="00955723">
              <w:rPr>
                <w:rFonts w:cs="Times New Roman"/>
                <w:szCs w:val="24"/>
              </w:rPr>
              <w:t>end hat</w:t>
            </w:r>
          </w:p>
        </w:tc>
      </w:tr>
      <w:tr w:rsidR="00955723" w:rsidTr="0091047A">
        <w:tc>
          <w:tcPr>
            <w:tcW w:w="1985" w:type="dxa"/>
          </w:tcPr>
          <w:p w:rsidR="00955723" w:rsidRDefault="00955723" w:rsidP="0091047A">
            <w:pPr>
              <w:jc w:val="center"/>
              <w:rPr>
                <w:rFonts w:cs="Times New Roman"/>
                <w:szCs w:val="24"/>
              </w:rPr>
            </w:pPr>
            <w:r>
              <w:rPr>
                <w:rFonts w:cs="Times New Roman"/>
                <w:szCs w:val="24"/>
              </w:rPr>
              <w:t>t</w:t>
            </w:r>
          </w:p>
        </w:tc>
        <w:tc>
          <w:tcPr>
            <w:tcW w:w="1417" w:type="dxa"/>
          </w:tcPr>
          <w:p w:rsidR="00955723" w:rsidRDefault="00955723" w:rsidP="0091047A">
            <w:pPr>
              <w:jc w:val="center"/>
              <w:rPr>
                <w:rFonts w:cs="Times New Roman"/>
                <w:szCs w:val="24"/>
              </w:rPr>
            </w:pPr>
            <w:r>
              <w:rPr>
                <w:rFonts w:cs="Times New Roman"/>
                <w:szCs w:val="24"/>
              </w:rPr>
              <w:t>0.</w:t>
            </w:r>
            <w:r w:rsidR="008F1C0A">
              <w:rPr>
                <w:rFonts w:cs="Times New Roman"/>
                <w:szCs w:val="24"/>
              </w:rPr>
              <w:t>1</w:t>
            </w:r>
          </w:p>
        </w:tc>
        <w:tc>
          <w:tcPr>
            <w:tcW w:w="4870" w:type="dxa"/>
          </w:tcPr>
          <w:p w:rsidR="00955723" w:rsidRDefault="002D1C39" w:rsidP="0091047A">
            <w:pPr>
              <w:jc w:val="center"/>
              <w:rPr>
                <w:rFonts w:cs="Times New Roman"/>
                <w:szCs w:val="24"/>
              </w:rPr>
            </w:pPr>
            <w:r>
              <w:rPr>
                <w:rFonts w:cs="Times New Roman"/>
                <w:szCs w:val="24"/>
              </w:rPr>
              <w:t xml:space="preserve">Thickness of </w:t>
            </w:r>
            <w:r w:rsidR="00955723">
              <w:rPr>
                <w:rFonts w:cs="Times New Roman"/>
                <w:szCs w:val="24"/>
              </w:rPr>
              <w:t>copper</w:t>
            </w:r>
          </w:p>
        </w:tc>
      </w:tr>
      <w:tr w:rsidR="00955723" w:rsidTr="0091047A">
        <w:tc>
          <w:tcPr>
            <w:tcW w:w="1985" w:type="dxa"/>
          </w:tcPr>
          <w:p w:rsidR="00955723" w:rsidRDefault="00955723" w:rsidP="0091047A">
            <w:pPr>
              <w:jc w:val="center"/>
              <w:rPr>
                <w:rFonts w:cs="Times New Roman"/>
                <w:szCs w:val="24"/>
              </w:rPr>
            </w:pPr>
            <w:r>
              <w:rPr>
                <w:rFonts w:cs="Times New Roman"/>
                <w:szCs w:val="24"/>
              </w:rPr>
              <w:t>n</w:t>
            </w:r>
          </w:p>
        </w:tc>
        <w:tc>
          <w:tcPr>
            <w:tcW w:w="1417" w:type="dxa"/>
          </w:tcPr>
          <w:p w:rsidR="00955723" w:rsidRDefault="00955723" w:rsidP="0091047A">
            <w:pPr>
              <w:jc w:val="center"/>
              <w:rPr>
                <w:rFonts w:cs="Times New Roman"/>
                <w:szCs w:val="24"/>
              </w:rPr>
            </w:pPr>
            <w:r>
              <w:rPr>
                <w:rFonts w:cs="Times New Roman"/>
                <w:szCs w:val="24"/>
              </w:rPr>
              <w:t>0.5</w:t>
            </w:r>
          </w:p>
        </w:tc>
        <w:tc>
          <w:tcPr>
            <w:tcW w:w="4870" w:type="dxa"/>
          </w:tcPr>
          <w:p w:rsidR="00955723" w:rsidRDefault="002D1C39" w:rsidP="0091047A">
            <w:pPr>
              <w:jc w:val="center"/>
              <w:rPr>
                <w:rFonts w:cs="Times New Roman"/>
                <w:szCs w:val="24"/>
              </w:rPr>
            </w:pPr>
            <w:r>
              <w:rPr>
                <w:rFonts w:cs="Times New Roman"/>
                <w:szCs w:val="24"/>
              </w:rPr>
              <w:t xml:space="preserve">Thickness of </w:t>
            </w:r>
            <w:r w:rsidR="00955723">
              <w:rPr>
                <w:rFonts w:cs="Times New Roman"/>
                <w:szCs w:val="24"/>
              </w:rPr>
              <w:t>substrate</w:t>
            </w:r>
          </w:p>
        </w:tc>
      </w:tr>
    </w:tbl>
    <w:p w:rsidR="00955723" w:rsidRDefault="00955723" w:rsidP="007477F2">
      <w:pPr>
        <w:jc w:val="center"/>
        <w:rPr>
          <w:rFonts w:cs="Times New Roman"/>
          <w:szCs w:val="24"/>
        </w:rPr>
      </w:pPr>
    </w:p>
    <w:p w:rsidR="0091047A" w:rsidRPr="00732776" w:rsidRDefault="0091047A" w:rsidP="00820F30">
      <w:pPr>
        <w:pStyle w:val="table"/>
      </w:pPr>
    </w:p>
    <w:p w:rsidR="006D6B2E" w:rsidRDefault="00955723" w:rsidP="006D6B2E">
      <w:pPr>
        <w:ind w:right="480"/>
        <w:jc w:val="center"/>
        <w:rPr>
          <w:rFonts w:cs="Times New Roman"/>
          <w:b/>
          <w:szCs w:val="24"/>
        </w:rPr>
      </w:pPr>
      <w:r>
        <w:rPr>
          <w:rFonts w:cs="Times New Roman"/>
          <w:b/>
          <w:noProof/>
          <w:szCs w:val="24"/>
          <w:lang w:val="en-TT"/>
        </w:rPr>
        <w:drawing>
          <wp:inline distT="0" distB="0" distL="0" distR="0">
            <wp:extent cx="1849029" cy="1790700"/>
            <wp:effectExtent l="19050" t="0" r="0" b="0"/>
            <wp:docPr id="68" name="Picture 67" descr="p=1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top.jpg"/>
                    <pic:cNvPicPr/>
                  </pic:nvPicPr>
                  <pic:blipFill>
                    <a:blip r:embed="rId86" cstate="print"/>
                    <a:stretch>
                      <a:fillRect/>
                    </a:stretch>
                  </pic:blipFill>
                  <pic:spPr>
                    <a:xfrm>
                      <a:off x="0" y="0"/>
                      <a:ext cx="1859135" cy="1800487"/>
                    </a:xfrm>
                    <a:prstGeom prst="rect">
                      <a:avLst/>
                    </a:prstGeom>
                  </pic:spPr>
                </pic:pic>
              </a:graphicData>
            </a:graphic>
          </wp:inline>
        </w:drawing>
      </w:r>
      <w:r w:rsidR="006D6B2E">
        <w:rPr>
          <w:rFonts w:cs="Times New Roman"/>
          <w:b/>
          <w:szCs w:val="24"/>
        </w:rPr>
        <w:t xml:space="preserve">     </w:t>
      </w:r>
      <w:r w:rsidR="00CA4345">
        <w:rPr>
          <w:rFonts w:cs="Times New Roman"/>
          <w:b/>
          <w:noProof/>
          <w:szCs w:val="24"/>
          <w:lang w:val="en-TT"/>
        </w:rPr>
        <w:drawing>
          <wp:inline distT="0" distB="0" distL="0" distR="0">
            <wp:extent cx="2105321" cy="1838325"/>
            <wp:effectExtent l="19050" t="0" r="9229" b="0"/>
            <wp:docPr id="123" name="Picture 23" descr="P=1 结构图 side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结构图 side view.jpg"/>
                    <pic:cNvPicPr/>
                  </pic:nvPicPr>
                  <pic:blipFill>
                    <a:blip r:embed="rId87" cstate="print"/>
                    <a:stretch>
                      <a:fillRect/>
                    </a:stretch>
                  </pic:blipFill>
                  <pic:spPr>
                    <a:xfrm>
                      <a:off x="0" y="0"/>
                      <a:ext cx="2110146" cy="1842538"/>
                    </a:xfrm>
                    <a:prstGeom prst="rect">
                      <a:avLst/>
                    </a:prstGeom>
                  </pic:spPr>
                </pic:pic>
              </a:graphicData>
            </a:graphic>
          </wp:inline>
        </w:drawing>
      </w:r>
    </w:p>
    <w:p w:rsidR="0091047A" w:rsidRDefault="0091047A" w:rsidP="006D6B2E">
      <w:pPr>
        <w:ind w:right="480"/>
        <w:jc w:val="center"/>
        <w:rPr>
          <w:rFonts w:cs="Times New Roman"/>
          <w:b/>
          <w:szCs w:val="24"/>
        </w:rPr>
      </w:pPr>
    </w:p>
    <w:p w:rsidR="006D6B2E" w:rsidRPr="00955723" w:rsidRDefault="00955723" w:rsidP="007477F2">
      <w:pPr>
        <w:jc w:val="center"/>
        <w:rPr>
          <w:rFonts w:cs="Times New Roman"/>
          <w:szCs w:val="24"/>
        </w:rPr>
      </w:pPr>
      <w:r w:rsidRPr="00955723">
        <w:rPr>
          <w:rFonts w:cs="Times New Roman"/>
          <w:szCs w:val="24"/>
        </w:rPr>
        <w:t xml:space="preserve">(a) </w:t>
      </w:r>
      <w:r>
        <w:rPr>
          <w:rFonts w:cs="Times New Roman"/>
          <w:szCs w:val="24"/>
        </w:rPr>
        <w:t>P=1</w:t>
      </w:r>
    </w:p>
    <w:p w:rsidR="00CA4345" w:rsidRDefault="00955723" w:rsidP="006D6B2E">
      <w:pPr>
        <w:jc w:val="left"/>
        <w:rPr>
          <w:rFonts w:cs="Times New Roman"/>
          <w:b/>
          <w:szCs w:val="24"/>
        </w:rPr>
      </w:pPr>
      <w:r>
        <w:rPr>
          <w:rFonts w:cs="Times New Roman"/>
          <w:b/>
          <w:szCs w:val="24"/>
        </w:rPr>
        <w:lastRenderedPageBreak/>
        <w:t xml:space="preserve">      </w:t>
      </w:r>
      <w:r w:rsidR="006D6B2E">
        <w:rPr>
          <w:rFonts w:cs="Times New Roman"/>
          <w:b/>
          <w:noProof/>
          <w:szCs w:val="24"/>
          <w:lang w:val="en-TT"/>
        </w:rPr>
        <w:drawing>
          <wp:inline distT="0" distB="0" distL="0" distR="0">
            <wp:extent cx="1781175" cy="1654769"/>
            <wp:effectExtent l="19050" t="0" r="9525" b="0"/>
            <wp:docPr id="51" name="Picture 50" descr="p=3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 top.jpg"/>
                    <pic:cNvPicPr/>
                  </pic:nvPicPr>
                  <pic:blipFill>
                    <a:blip r:embed="rId88" cstate="print"/>
                    <a:stretch>
                      <a:fillRect/>
                    </a:stretch>
                  </pic:blipFill>
                  <pic:spPr>
                    <a:xfrm>
                      <a:off x="0" y="0"/>
                      <a:ext cx="1785006" cy="1658328"/>
                    </a:xfrm>
                    <a:prstGeom prst="rect">
                      <a:avLst/>
                    </a:prstGeom>
                  </pic:spPr>
                </pic:pic>
              </a:graphicData>
            </a:graphic>
          </wp:inline>
        </w:drawing>
      </w:r>
      <w:r>
        <w:rPr>
          <w:rFonts w:cs="Times New Roman"/>
          <w:b/>
          <w:szCs w:val="24"/>
        </w:rPr>
        <w:t xml:space="preserve">   </w:t>
      </w:r>
      <w:r w:rsidR="00CA4345">
        <w:rPr>
          <w:rFonts w:cs="Times New Roman"/>
          <w:b/>
          <w:noProof/>
          <w:szCs w:val="24"/>
          <w:lang w:val="en-TT"/>
        </w:rPr>
        <w:drawing>
          <wp:inline distT="0" distB="0" distL="0" distR="0">
            <wp:extent cx="2419350" cy="868006"/>
            <wp:effectExtent l="19050" t="0" r="0" b="0"/>
            <wp:docPr id="124" name="Picture 27" descr="P=3 结构图 side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 结构图 side view.jpg"/>
                    <pic:cNvPicPr/>
                  </pic:nvPicPr>
                  <pic:blipFill>
                    <a:blip r:embed="rId89" cstate="print"/>
                    <a:stretch>
                      <a:fillRect/>
                    </a:stretch>
                  </pic:blipFill>
                  <pic:spPr>
                    <a:xfrm>
                      <a:off x="0" y="0"/>
                      <a:ext cx="2427236" cy="870835"/>
                    </a:xfrm>
                    <a:prstGeom prst="rect">
                      <a:avLst/>
                    </a:prstGeom>
                  </pic:spPr>
                </pic:pic>
              </a:graphicData>
            </a:graphic>
          </wp:inline>
        </w:drawing>
      </w:r>
    </w:p>
    <w:p w:rsidR="0091047A" w:rsidRDefault="0091047A" w:rsidP="006D6B2E">
      <w:pPr>
        <w:jc w:val="left"/>
        <w:rPr>
          <w:rFonts w:cs="Times New Roman"/>
          <w:b/>
          <w:szCs w:val="24"/>
        </w:rPr>
      </w:pPr>
    </w:p>
    <w:p w:rsidR="00955723" w:rsidRDefault="00955723" w:rsidP="00955723">
      <w:pPr>
        <w:jc w:val="center"/>
        <w:rPr>
          <w:rFonts w:cs="Times New Roman"/>
          <w:szCs w:val="24"/>
        </w:rPr>
      </w:pPr>
      <w:r w:rsidRPr="00955723">
        <w:rPr>
          <w:rFonts w:cs="Times New Roman"/>
          <w:szCs w:val="24"/>
        </w:rPr>
        <w:t>(b)</w:t>
      </w:r>
      <w:r>
        <w:rPr>
          <w:rFonts w:cs="Times New Roman"/>
          <w:szCs w:val="24"/>
        </w:rPr>
        <w:t xml:space="preserve"> P=3</w:t>
      </w:r>
    </w:p>
    <w:p w:rsidR="0091047A" w:rsidRPr="00955723" w:rsidRDefault="0091047A" w:rsidP="00955723">
      <w:pPr>
        <w:jc w:val="center"/>
        <w:rPr>
          <w:rFonts w:cs="Times New Roman"/>
          <w:szCs w:val="24"/>
        </w:rPr>
      </w:pPr>
    </w:p>
    <w:p w:rsidR="006D6B2E" w:rsidRDefault="00955723" w:rsidP="006D6B2E">
      <w:pPr>
        <w:jc w:val="left"/>
        <w:rPr>
          <w:rFonts w:cs="Times New Roman"/>
          <w:b/>
          <w:szCs w:val="24"/>
        </w:rPr>
      </w:pPr>
      <w:r>
        <w:rPr>
          <w:rFonts w:cs="Times New Roman"/>
          <w:b/>
          <w:szCs w:val="24"/>
        </w:rPr>
        <w:t xml:space="preserve">      </w:t>
      </w:r>
      <w:r w:rsidR="006D6B2E">
        <w:rPr>
          <w:rFonts w:cs="Times New Roman"/>
          <w:b/>
          <w:noProof/>
          <w:szCs w:val="24"/>
          <w:lang w:val="en-TT"/>
        </w:rPr>
        <w:drawing>
          <wp:inline distT="0" distB="0" distL="0" distR="0">
            <wp:extent cx="1754172" cy="1657350"/>
            <wp:effectExtent l="19050" t="0" r="0" b="0"/>
            <wp:docPr id="58" name="Picture 57" descr="p=6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 top.jpg"/>
                    <pic:cNvPicPr/>
                  </pic:nvPicPr>
                  <pic:blipFill>
                    <a:blip r:embed="rId90" cstate="print"/>
                    <a:stretch>
                      <a:fillRect/>
                    </a:stretch>
                  </pic:blipFill>
                  <pic:spPr>
                    <a:xfrm>
                      <a:off x="0" y="0"/>
                      <a:ext cx="1756081" cy="1659154"/>
                    </a:xfrm>
                    <a:prstGeom prst="rect">
                      <a:avLst/>
                    </a:prstGeom>
                  </pic:spPr>
                </pic:pic>
              </a:graphicData>
            </a:graphic>
          </wp:inline>
        </w:drawing>
      </w:r>
      <w:r w:rsidR="006D6B2E">
        <w:rPr>
          <w:rFonts w:cs="Times New Roman"/>
          <w:b/>
          <w:szCs w:val="24"/>
        </w:rPr>
        <w:t xml:space="preserve">    </w:t>
      </w:r>
      <w:r w:rsidR="006D6B2E">
        <w:rPr>
          <w:rFonts w:cs="Times New Roman"/>
          <w:b/>
          <w:noProof/>
          <w:szCs w:val="24"/>
          <w:lang w:val="en-TT"/>
        </w:rPr>
        <w:drawing>
          <wp:inline distT="0" distB="0" distL="0" distR="0">
            <wp:extent cx="2447925" cy="685800"/>
            <wp:effectExtent l="19050" t="0" r="9525" b="0"/>
            <wp:docPr id="14" name="Picture 13" descr="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jpg"/>
                    <pic:cNvPicPr/>
                  </pic:nvPicPr>
                  <pic:blipFill>
                    <a:blip r:embed="rId91" cstate="print"/>
                    <a:stretch>
                      <a:fillRect/>
                    </a:stretch>
                  </pic:blipFill>
                  <pic:spPr>
                    <a:xfrm>
                      <a:off x="0" y="0"/>
                      <a:ext cx="2447925" cy="685800"/>
                    </a:xfrm>
                    <a:prstGeom prst="rect">
                      <a:avLst/>
                    </a:prstGeom>
                  </pic:spPr>
                </pic:pic>
              </a:graphicData>
            </a:graphic>
          </wp:inline>
        </w:drawing>
      </w:r>
      <w:r w:rsidR="006D6B2E">
        <w:rPr>
          <w:rFonts w:cs="Times New Roman"/>
          <w:b/>
          <w:szCs w:val="24"/>
        </w:rPr>
        <w:t xml:space="preserve"> </w:t>
      </w:r>
    </w:p>
    <w:p w:rsidR="0091047A" w:rsidRDefault="0091047A" w:rsidP="006D6B2E">
      <w:pPr>
        <w:jc w:val="left"/>
        <w:rPr>
          <w:rFonts w:cs="Times New Roman"/>
          <w:b/>
          <w:szCs w:val="24"/>
        </w:rPr>
      </w:pPr>
    </w:p>
    <w:p w:rsidR="00955723" w:rsidRDefault="00955723" w:rsidP="00955723">
      <w:pPr>
        <w:jc w:val="center"/>
        <w:rPr>
          <w:rFonts w:cs="Times New Roman"/>
          <w:szCs w:val="24"/>
        </w:rPr>
      </w:pPr>
      <w:r w:rsidRPr="00955723">
        <w:rPr>
          <w:rFonts w:cs="Times New Roman"/>
          <w:szCs w:val="24"/>
        </w:rPr>
        <w:t>(c)</w:t>
      </w:r>
      <w:r>
        <w:rPr>
          <w:rFonts w:cs="Times New Roman"/>
          <w:szCs w:val="24"/>
        </w:rPr>
        <w:t xml:space="preserve"> P=6</w:t>
      </w:r>
    </w:p>
    <w:p w:rsidR="0091047A" w:rsidRPr="00955723" w:rsidRDefault="0091047A" w:rsidP="00955723">
      <w:pPr>
        <w:jc w:val="center"/>
        <w:rPr>
          <w:rFonts w:cs="Times New Roman"/>
          <w:szCs w:val="24"/>
        </w:rPr>
      </w:pPr>
    </w:p>
    <w:p w:rsidR="00CA4345" w:rsidRDefault="00955723" w:rsidP="00955723">
      <w:pPr>
        <w:jc w:val="left"/>
        <w:rPr>
          <w:rFonts w:cs="Times New Roman"/>
          <w:b/>
          <w:szCs w:val="24"/>
        </w:rPr>
      </w:pPr>
      <w:r>
        <w:rPr>
          <w:rFonts w:cs="Times New Roman"/>
          <w:b/>
          <w:szCs w:val="24"/>
        </w:rPr>
        <w:t xml:space="preserve">     </w:t>
      </w:r>
      <w:r w:rsidR="006D6B2E">
        <w:rPr>
          <w:rFonts w:cs="Times New Roman"/>
          <w:b/>
          <w:noProof/>
          <w:szCs w:val="24"/>
          <w:lang w:val="en-TT"/>
        </w:rPr>
        <w:drawing>
          <wp:inline distT="0" distB="0" distL="0" distR="0">
            <wp:extent cx="1841931" cy="1714500"/>
            <wp:effectExtent l="19050" t="0" r="5919" b="0"/>
            <wp:docPr id="67" name="Picture 66" descr="p=9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 top.jpg"/>
                    <pic:cNvPicPr/>
                  </pic:nvPicPr>
                  <pic:blipFill>
                    <a:blip r:embed="rId92" cstate="print"/>
                    <a:stretch>
                      <a:fillRect/>
                    </a:stretch>
                  </pic:blipFill>
                  <pic:spPr>
                    <a:xfrm>
                      <a:off x="0" y="0"/>
                      <a:ext cx="1844129" cy="1716546"/>
                    </a:xfrm>
                    <a:prstGeom prst="rect">
                      <a:avLst/>
                    </a:prstGeom>
                  </pic:spPr>
                </pic:pic>
              </a:graphicData>
            </a:graphic>
          </wp:inline>
        </w:drawing>
      </w:r>
      <w:r>
        <w:rPr>
          <w:rFonts w:cs="Times New Roman"/>
          <w:b/>
          <w:szCs w:val="24"/>
        </w:rPr>
        <w:t xml:space="preserve">   </w:t>
      </w:r>
      <w:r w:rsidR="006D6B2E">
        <w:rPr>
          <w:rFonts w:cs="Times New Roman"/>
          <w:b/>
          <w:noProof/>
          <w:szCs w:val="24"/>
          <w:lang w:val="en-TT"/>
        </w:rPr>
        <w:drawing>
          <wp:inline distT="0" distB="0" distL="0" distR="0">
            <wp:extent cx="2521585" cy="539092"/>
            <wp:effectExtent l="19050" t="0" r="0" b="0"/>
            <wp:docPr id="16" name="Picture 15" descr="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jpg"/>
                    <pic:cNvPicPr/>
                  </pic:nvPicPr>
                  <pic:blipFill>
                    <a:blip r:embed="rId93" cstate="print"/>
                    <a:stretch>
                      <a:fillRect/>
                    </a:stretch>
                  </pic:blipFill>
                  <pic:spPr>
                    <a:xfrm>
                      <a:off x="0" y="0"/>
                      <a:ext cx="2521585" cy="539092"/>
                    </a:xfrm>
                    <a:prstGeom prst="rect">
                      <a:avLst/>
                    </a:prstGeom>
                  </pic:spPr>
                </pic:pic>
              </a:graphicData>
            </a:graphic>
          </wp:inline>
        </w:drawing>
      </w:r>
    </w:p>
    <w:p w:rsidR="0091047A" w:rsidRDefault="0091047A" w:rsidP="00955723">
      <w:pPr>
        <w:jc w:val="left"/>
        <w:rPr>
          <w:rFonts w:cs="Times New Roman"/>
          <w:b/>
          <w:szCs w:val="24"/>
        </w:rPr>
      </w:pPr>
    </w:p>
    <w:p w:rsidR="00955723" w:rsidRDefault="00955723" w:rsidP="00955723">
      <w:pPr>
        <w:jc w:val="center"/>
        <w:rPr>
          <w:rFonts w:cs="Times New Roman"/>
          <w:szCs w:val="24"/>
        </w:rPr>
      </w:pPr>
      <w:r w:rsidRPr="00955723">
        <w:rPr>
          <w:rFonts w:cs="Times New Roman"/>
          <w:szCs w:val="24"/>
        </w:rPr>
        <w:t>(</w:t>
      </w:r>
      <w:r>
        <w:rPr>
          <w:rFonts w:cs="Times New Roman"/>
          <w:szCs w:val="24"/>
        </w:rPr>
        <w:t>d</w:t>
      </w:r>
      <w:r w:rsidRPr="00955723">
        <w:rPr>
          <w:rFonts w:cs="Times New Roman"/>
          <w:szCs w:val="24"/>
        </w:rPr>
        <w:t>)</w:t>
      </w:r>
      <w:r>
        <w:rPr>
          <w:rFonts w:cs="Times New Roman"/>
          <w:szCs w:val="24"/>
        </w:rPr>
        <w:t xml:space="preserve"> P=9</w:t>
      </w:r>
    </w:p>
    <w:p w:rsidR="0091047A" w:rsidRPr="00955723" w:rsidRDefault="0091047A" w:rsidP="00955723">
      <w:pPr>
        <w:jc w:val="center"/>
        <w:rPr>
          <w:rFonts w:cs="Times New Roman"/>
          <w:szCs w:val="24"/>
        </w:rPr>
      </w:pPr>
    </w:p>
    <w:p w:rsidR="00CA4345" w:rsidRPr="00820F30" w:rsidRDefault="00677047" w:rsidP="00820F30">
      <w:pPr>
        <w:pStyle w:val="Figure"/>
      </w:pPr>
      <w:bookmarkStart w:id="420" w:name="_Toc326086060"/>
      <w:bookmarkStart w:id="421" w:name="_Toc326086576"/>
      <w:bookmarkStart w:id="422" w:name="_Toc335603935"/>
      <w:bookmarkStart w:id="423" w:name="_Toc335680083"/>
      <w:bookmarkStart w:id="424" w:name="_Toc341040565"/>
      <w:bookmarkStart w:id="425" w:name="_Toc341040835"/>
      <w:r>
        <w:t>Figure 4.1</w:t>
      </w:r>
      <w:r w:rsidR="002F1A54">
        <w:t>0</w:t>
      </w:r>
      <w:r w:rsidR="00305ABB">
        <w:t xml:space="preserve"> </w:t>
      </w:r>
      <w:r w:rsidR="002F1A54">
        <w:t>Unit cell</w:t>
      </w:r>
      <w:r w:rsidR="00CA4345" w:rsidRPr="00820F30">
        <w:t xml:space="preserve"> of the 3D JC </w:t>
      </w:r>
      <w:r w:rsidR="0042181D">
        <w:t>saw-tooth</w:t>
      </w:r>
      <w:r w:rsidR="00955723" w:rsidRPr="00820F30">
        <w:t xml:space="preserve"> </w:t>
      </w:r>
      <w:r w:rsidR="0091047A">
        <w:t>FSSs.</w:t>
      </w:r>
      <w:bookmarkEnd w:id="420"/>
      <w:bookmarkEnd w:id="421"/>
      <w:bookmarkEnd w:id="422"/>
      <w:bookmarkEnd w:id="423"/>
      <w:bookmarkEnd w:id="424"/>
      <w:bookmarkEnd w:id="425"/>
    </w:p>
    <w:p w:rsidR="00CA4345" w:rsidRPr="00946B20" w:rsidRDefault="00946B20" w:rsidP="00946B20">
      <w:pPr>
        <w:pStyle w:val="3"/>
      </w:pPr>
      <w:bookmarkStart w:id="426" w:name="_Toc325630859"/>
      <w:bookmarkStart w:id="427" w:name="_Toc326159753"/>
      <w:bookmarkStart w:id="428" w:name="_Toc332714348"/>
      <w:bookmarkStart w:id="429" w:name="_Toc335604405"/>
      <w:bookmarkStart w:id="430" w:name="_Toc335684157"/>
      <w:bookmarkStart w:id="431" w:name="_Toc341129739"/>
      <w:r w:rsidRPr="00946B20">
        <w:lastRenderedPageBreak/>
        <w:t>4.3.1</w:t>
      </w:r>
      <w:r w:rsidR="00904EF6" w:rsidRPr="00946B20">
        <w:t xml:space="preserve"> </w:t>
      </w:r>
      <w:bookmarkEnd w:id="426"/>
      <w:r w:rsidRPr="00946B20">
        <w:t xml:space="preserve">The transmission responses of flat and 3D </w:t>
      </w:r>
      <w:r w:rsidR="0042181D">
        <w:t>saw-</w:t>
      </w:r>
      <w:r w:rsidR="0042181D" w:rsidRPr="00946B20">
        <w:t>tooth</w:t>
      </w:r>
      <w:r w:rsidRPr="00946B20">
        <w:t xml:space="preserve"> FSSs</w:t>
      </w:r>
      <w:bookmarkEnd w:id="427"/>
      <w:bookmarkEnd w:id="428"/>
      <w:bookmarkEnd w:id="429"/>
      <w:bookmarkEnd w:id="430"/>
      <w:bookmarkEnd w:id="431"/>
    </w:p>
    <w:p w:rsidR="00CA4345" w:rsidRDefault="008F1C0A" w:rsidP="00A709F3">
      <w:pPr>
        <w:pStyle w:val="3"/>
      </w:pPr>
      <w:r w:rsidRPr="008F1C0A">
        <w:rPr>
          <w:noProof/>
          <w:lang w:val="en-TT"/>
        </w:rPr>
        <w:drawing>
          <wp:inline distT="0" distB="0" distL="0" distR="0">
            <wp:extent cx="5334000" cy="3190875"/>
            <wp:effectExtent l="0" t="0" r="0" b="0"/>
            <wp:docPr id="79"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48463" cy="4419747"/>
                      <a:chOff x="395537" y="1025477"/>
                      <a:chExt cx="8748463" cy="4419747"/>
                    </a:xfrm>
                  </a:grpSpPr>
                  <a:sp>
                    <a:nvSpPr>
                      <a:cNvPr id="2" name="Rectangle 1"/>
                      <a:cNvSpPr/>
                    </a:nvSpPr>
                    <a:spPr>
                      <a:xfrm rot="16200000">
                        <a:off x="-833197" y="3073557"/>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compare sawtooth JC.jpg"/>
                      <a:cNvPicPr>
                        <a:picLocks noChangeAspect="1"/>
                      </a:cNvPicPr>
                    </a:nvPicPr>
                    <a:blipFill>
                      <a:blip r:embed="rId94"/>
                      <a:stretch>
                        <a:fillRect/>
                      </a:stretch>
                    </a:blipFill>
                    <a:spPr>
                      <a:xfrm>
                        <a:off x="736722" y="1025477"/>
                        <a:ext cx="8407278" cy="4419747"/>
                      </a:xfrm>
                      <a:prstGeom prst="rect">
                        <a:avLst/>
                      </a:prstGeom>
                    </a:spPr>
                  </a:pic>
                </lc:lockedCanvas>
              </a:graphicData>
            </a:graphic>
          </wp:inline>
        </w:drawing>
      </w:r>
    </w:p>
    <w:p w:rsidR="00DF673B" w:rsidRDefault="00677047" w:rsidP="00820F30">
      <w:pPr>
        <w:pStyle w:val="Figure"/>
      </w:pPr>
      <w:bookmarkStart w:id="432" w:name="_Toc326086061"/>
      <w:bookmarkStart w:id="433" w:name="_Toc326086577"/>
      <w:bookmarkStart w:id="434" w:name="_Toc335603936"/>
      <w:bookmarkStart w:id="435" w:name="_Toc335680084"/>
      <w:bookmarkStart w:id="436" w:name="_Toc341040566"/>
      <w:bookmarkStart w:id="437" w:name="_Toc341040836"/>
      <w:r>
        <w:t>Figure 4.1</w:t>
      </w:r>
      <w:r w:rsidR="002F1A54">
        <w:t>1</w:t>
      </w:r>
      <w:r w:rsidR="00B554F6">
        <w:t xml:space="preserve"> </w:t>
      </w:r>
      <w:r w:rsidR="00AA2AF0">
        <w:t>T</w:t>
      </w:r>
      <w:r w:rsidR="002F1A54">
        <w:t>ransmission response</w:t>
      </w:r>
      <w:r w:rsidR="00CA4345">
        <w:t xml:space="preserve"> of flat and 3D</w:t>
      </w:r>
      <w:r w:rsidR="0042181D">
        <w:t xml:space="preserve"> saw-tooth</w:t>
      </w:r>
      <w:r w:rsidR="00CA4345">
        <w:t xml:space="preserve"> FSSs</w:t>
      </w:r>
      <w:r w:rsidR="0091047A">
        <w:t>.</w:t>
      </w:r>
      <w:bookmarkEnd w:id="432"/>
      <w:bookmarkEnd w:id="433"/>
      <w:bookmarkEnd w:id="434"/>
      <w:bookmarkEnd w:id="435"/>
      <w:bookmarkEnd w:id="436"/>
      <w:bookmarkEnd w:id="437"/>
      <w:r w:rsidR="00CA4345">
        <w:t xml:space="preserve"> </w:t>
      </w:r>
    </w:p>
    <w:p w:rsidR="00CA4345" w:rsidRDefault="00F073A1" w:rsidP="00097FCF">
      <w:pPr>
        <w:pStyle w:val="table"/>
      </w:pPr>
      <w:bookmarkStart w:id="438" w:name="_Toc335679622"/>
      <w:proofErr w:type="gramStart"/>
      <w:r>
        <w:t>Table 4.6 Comparison</w:t>
      </w:r>
      <w:r w:rsidR="00097FCF">
        <w:t xml:space="preserve"> of flat and 3D saw-tooth FSSs.</w:t>
      </w:r>
      <w:bookmarkEnd w:id="438"/>
      <w:proofErr w:type="gramEnd"/>
    </w:p>
    <w:tbl>
      <w:tblPr>
        <w:tblStyle w:val="TableGrid"/>
        <w:tblW w:w="0" w:type="auto"/>
        <w:tblLook w:val="04A0"/>
      </w:tblPr>
      <w:tblGrid>
        <w:gridCol w:w="1149"/>
        <w:gridCol w:w="1176"/>
        <w:gridCol w:w="1229"/>
        <w:gridCol w:w="1229"/>
        <w:gridCol w:w="1229"/>
        <w:gridCol w:w="1229"/>
        <w:gridCol w:w="1270"/>
      </w:tblGrid>
      <w:tr w:rsidR="008B709A" w:rsidRPr="008C346E" w:rsidTr="008B709A">
        <w:trPr>
          <w:trHeight w:val="549"/>
        </w:trPr>
        <w:tc>
          <w:tcPr>
            <w:tcW w:w="1149" w:type="dxa"/>
          </w:tcPr>
          <w:p w:rsidR="008B709A" w:rsidRPr="000B0595" w:rsidRDefault="008B709A" w:rsidP="007477F2">
            <w:pPr>
              <w:tabs>
                <w:tab w:val="left" w:pos="6810"/>
              </w:tabs>
              <w:jc w:val="center"/>
              <w:rPr>
                <w:rFonts w:asciiTheme="majorBidi" w:hAnsiTheme="majorBidi" w:cstheme="majorBidi"/>
                <w:szCs w:val="24"/>
              </w:rPr>
            </w:pPr>
          </w:p>
        </w:tc>
        <w:tc>
          <w:tcPr>
            <w:tcW w:w="1176" w:type="dxa"/>
          </w:tcPr>
          <w:p w:rsidR="008B709A" w:rsidRPr="000B0595" w:rsidRDefault="006B36E3" w:rsidP="007477F2">
            <w:pPr>
              <w:tabs>
                <w:tab w:val="left" w:pos="6810"/>
              </w:tabs>
              <w:jc w:val="center"/>
              <w:rPr>
                <w:rFonts w:asciiTheme="majorBidi" w:hAnsiTheme="majorBidi" w:cstheme="majorBidi"/>
                <w:szCs w:val="24"/>
              </w:rPr>
            </w:pPr>
            <w:proofErr w:type="spellStart"/>
            <w:r w:rsidRPr="000B0595">
              <w:rPr>
                <w:rFonts w:asciiTheme="majorBidi" w:hAnsiTheme="majorBidi" w:cstheme="majorBidi"/>
                <w:szCs w:val="24"/>
              </w:rPr>
              <w:t>f</w:t>
            </w:r>
            <w:r w:rsidRPr="000B0595">
              <w:rPr>
                <w:rFonts w:asciiTheme="majorBidi" w:hAnsiTheme="majorBidi" w:cstheme="majorBidi"/>
                <w:szCs w:val="24"/>
                <w:vertAlign w:val="subscript"/>
              </w:rPr>
              <w:t>r</w:t>
            </w:r>
            <w:proofErr w:type="spellEnd"/>
            <w:r w:rsidR="00563718" w:rsidRPr="000B0595">
              <w:rPr>
                <w:rFonts w:asciiTheme="majorBidi" w:hAnsiTheme="majorBidi" w:cstheme="majorBidi"/>
                <w:szCs w:val="24"/>
              </w:rPr>
              <w:t xml:space="preserve"> (GHz)</w:t>
            </w:r>
          </w:p>
        </w:tc>
        <w:tc>
          <w:tcPr>
            <w:tcW w:w="4916" w:type="dxa"/>
            <w:gridSpan w:val="4"/>
          </w:tcPr>
          <w:p w:rsidR="008B709A" w:rsidRPr="000B0595" w:rsidRDefault="008B709A" w:rsidP="007477F2">
            <w:pPr>
              <w:tabs>
                <w:tab w:val="left" w:pos="6810"/>
              </w:tabs>
              <w:jc w:val="center"/>
              <w:rPr>
                <w:rFonts w:asciiTheme="majorBidi" w:hAnsiTheme="majorBidi" w:cstheme="majorBidi"/>
                <w:szCs w:val="24"/>
              </w:rPr>
            </w:pPr>
            <w:r w:rsidRPr="000B0595">
              <w:rPr>
                <w:rFonts w:asciiTheme="majorBidi" w:hAnsiTheme="majorBidi" w:cstheme="majorBidi"/>
                <w:szCs w:val="24"/>
              </w:rPr>
              <w:t>Frequency shift</w:t>
            </w:r>
            <w:r w:rsidR="00563718" w:rsidRPr="000B0595">
              <w:rPr>
                <w:rFonts w:asciiTheme="majorBidi" w:hAnsiTheme="majorBidi" w:cstheme="majorBidi"/>
                <w:szCs w:val="24"/>
              </w:rPr>
              <w:t xml:space="preserve"> (GHz)</w:t>
            </w:r>
          </w:p>
        </w:tc>
        <w:tc>
          <w:tcPr>
            <w:tcW w:w="1270" w:type="dxa"/>
          </w:tcPr>
          <w:p w:rsidR="008B709A" w:rsidRPr="008C346E" w:rsidRDefault="008B709A" w:rsidP="007477F2">
            <w:pPr>
              <w:tabs>
                <w:tab w:val="left" w:pos="6810"/>
              </w:tabs>
              <w:jc w:val="center"/>
              <w:rPr>
                <w:rFonts w:asciiTheme="majorBidi" w:hAnsiTheme="majorBidi" w:cstheme="majorBidi"/>
                <w:szCs w:val="24"/>
              </w:rPr>
            </w:pPr>
          </w:p>
        </w:tc>
      </w:tr>
      <w:tr w:rsidR="008B709A" w:rsidRPr="008C346E" w:rsidTr="008B709A">
        <w:trPr>
          <w:trHeight w:val="840"/>
        </w:trPr>
        <w:tc>
          <w:tcPr>
            <w:tcW w:w="1149" w:type="dxa"/>
          </w:tcPr>
          <w:p w:rsidR="008B709A" w:rsidRPr="008C346E" w:rsidRDefault="008B709A" w:rsidP="007477F2">
            <w:pPr>
              <w:tabs>
                <w:tab w:val="left" w:pos="6810"/>
              </w:tabs>
              <w:jc w:val="center"/>
              <w:rPr>
                <w:rFonts w:asciiTheme="majorBidi" w:hAnsiTheme="majorBidi" w:cstheme="majorBidi"/>
                <w:szCs w:val="24"/>
              </w:rPr>
            </w:pPr>
          </w:p>
        </w:tc>
        <w:tc>
          <w:tcPr>
            <w:tcW w:w="1176" w:type="dxa"/>
          </w:tcPr>
          <w:p w:rsidR="008B709A" w:rsidRPr="008C346E" w:rsidRDefault="008B709A" w:rsidP="007477F2">
            <w:pPr>
              <w:tabs>
                <w:tab w:val="left" w:pos="6810"/>
              </w:tabs>
              <w:jc w:val="center"/>
              <w:rPr>
                <w:rFonts w:asciiTheme="majorBidi" w:hAnsiTheme="majorBidi" w:cstheme="majorBidi"/>
                <w:szCs w:val="24"/>
              </w:rPr>
            </w:pPr>
            <w:r>
              <w:rPr>
                <w:rFonts w:asciiTheme="majorBidi" w:hAnsiTheme="majorBidi" w:cstheme="majorBidi"/>
                <w:szCs w:val="24"/>
              </w:rPr>
              <w:t>TE/TM mode</w:t>
            </w:r>
          </w:p>
        </w:tc>
        <w:tc>
          <w:tcPr>
            <w:tcW w:w="2458" w:type="dxa"/>
            <w:gridSpan w:val="2"/>
          </w:tcPr>
          <w:p w:rsidR="008B709A" w:rsidRDefault="008B709A" w:rsidP="007477F2">
            <w:pPr>
              <w:tabs>
                <w:tab w:val="left" w:pos="6810"/>
              </w:tabs>
              <w:jc w:val="center"/>
              <w:rPr>
                <w:rFonts w:asciiTheme="majorBidi" w:hAnsiTheme="majorBidi" w:cstheme="majorBidi"/>
                <w:szCs w:val="24"/>
              </w:rPr>
            </w:pPr>
            <w:r w:rsidRPr="008C346E">
              <w:rPr>
                <w:rFonts w:asciiTheme="majorBidi" w:hAnsiTheme="majorBidi" w:cstheme="majorBidi"/>
                <w:szCs w:val="24"/>
              </w:rPr>
              <w:t>TE mode</w:t>
            </w:r>
          </w:p>
        </w:tc>
        <w:tc>
          <w:tcPr>
            <w:tcW w:w="2458" w:type="dxa"/>
            <w:gridSpan w:val="2"/>
          </w:tcPr>
          <w:p w:rsidR="008B709A" w:rsidRDefault="008B709A" w:rsidP="007477F2">
            <w:pPr>
              <w:tabs>
                <w:tab w:val="left" w:pos="6810"/>
              </w:tabs>
              <w:jc w:val="center"/>
              <w:rPr>
                <w:rFonts w:asciiTheme="majorBidi" w:hAnsiTheme="majorBidi" w:cstheme="majorBidi"/>
                <w:szCs w:val="24"/>
              </w:rPr>
            </w:pPr>
            <w:r w:rsidRPr="008C346E">
              <w:rPr>
                <w:rFonts w:asciiTheme="majorBidi" w:hAnsiTheme="majorBidi" w:cstheme="majorBidi"/>
                <w:szCs w:val="24"/>
              </w:rPr>
              <w:t>TM mode</w:t>
            </w:r>
          </w:p>
        </w:tc>
        <w:tc>
          <w:tcPr>
            <w:tcW w:w="1270" w:type="dxa"/>
          </w:tcPr>
          <w:p w:rsidR="008B709A" w:rsidRDefault="008B709A" w:rsidP="007477F2">
            <w:pPr>
              <w:tabs>
                <w:tab w:val="left" w:pos="6810"/>
              </w:tabs>
              <w:jc w:val="center"/>
              <w:rPr>
                <w:rFonts w:asciiTheme="majorBidi" w:hAnsiTheme="majorBidi" w:cstheme="majorBidi"/>
                <w:szCs w:val="24"/>
              </w:rPr>
            </w:pPr>
            <w:r>
              <w:rPr>
                <w:rFonts w:asciiTheme="majorBidi" w:hAnsiTheme="majorBidi" w:cstheme="majorBidi"/>
                <w:szCs w:val="24"/>
              </w:rPr>
              <w:t>Bandwidth</w:t>
            </w:r>
          </w:p>
          <w:p w:rsidR="008B709A" w:rsidRDefault="008B709A" w:rsidP="007477F2">
            <w:pPr>
              <w:tabs>
                <w:tab w:val="left" w:pos="6810"/>
              </w:tabs>
              <w:jc w:val="center"/>
              <w:rPr>
                <w:rFonts w:asciiTheme="majorBidi" w:hAnsiTheme="majorBidi" w:cstheme="majorBidi"/>
                <w:szCs w:val="24"/>
              </w:rPr>
            </w:pPr>
            <w:r>
              <w:rPr>
                <w:rFonts w:asciiTheme="majorBidi" w:hAnsiTheme="majorBidi" w:cstheme="majorBidi"/>
                <w:szCs w:val="24"/>
              </w:rPr>
              <w:t>(%)</w:t>
            </w:r>
          </w:p>
        </w:tc>
      </w:tr>
      <w:tr w:rsidR="00CA4345" w:rsidRPr="008C346E" w:rsidTr="008B709A">
        <w:trPr>
          <w:trHeight w:val="1021"/>
        </w:trPr>
        <w:tc>
          <w:tcPr>
            <w:tcW w:w="1149" w:type="dxa"/>
          </w:tcPr>
          <w:p w:rsidR="00CA4345" w:rsidRPr="008C346E" w:rsidRDefault="00CA4345" w:rsidP="007477F2">
            <w:pPr>
              <w:tabs>
                <w:tab w:val="left" w:pos="6810"/>
              </w:tabs>
              <w:jc w:val="center"/>
              <w:rPr>
                <w:rFonts w:asciiTheme="majorBidi" w:hAnsiTheme="majorBidi" w:cstheme="majorBidi"/>
                <w:szCs w:val="24"/>
              </w:rPr>
            </w:pPr>
            <w:r w:rsidRPr="008C346E">
              <w:rPr>
                <w:rFonts w:asciiTheme="majorBidi" w:hAnsiTheme="majorBidi" w:cstheme="majorBidi"/>
                <w:szCs w:val="24"/>
              </w:rPr>
              <w:t>Incidence angle</w:t>
            </w:r>
          </w:p>
        </w:tc>
        <w:tc>
          <w:tcPr>
            <w:tcW w:w="1176" w:type="dxa"/>
          </w:tcPr>
          <w:p w:rsidR="00CA4345" w:rsidRPr="008C346E" w:rsidRDefault="008B709A" w:rsidP="007477F2">
            <w:pPr>
              <w:tabs>
                <w:tab w:val="left" w:pos="6810"/>
              </w:tabs>
              <w:jc w:val="center"/>
              <w:rPr>
                <w:rFonts w:asciiTheme="majorBidi" w:hAnsiTheme="majorBidi" w:cstheme="majorBidi"/>
                <w:szCs w:val="24"/>
              </w:rPr>
            </w:pPr>
            <w:r w:rsidRPr="008C346E">
              <w:rPr>
                <w:rFonts w:asciiTheme="majorBidi" w:hAnsiTheme="majorBidi" w:cstheme="majorBidi"/>
                <w:szCs w:val="24"/>
              </w:rPr>
              <w:t>0</w:t>
            </w:r>
            <w:r w:rsidRPr="008C346E">
              <w:rPr>
                <w:rFonts w:asciiTheme="majorBidi" w:hAnsiTheme="majorBidi" w:cstheme="majorBidi"/>
                <w:szCs w:val="24"/>
                <w:vertAlign w:val="superscript"/>
              </w:rPr>
              <w:t>o</w:t>
            </w:r>
          </w:p>
        </w:tc>
        <w:tc>
          <w:tcPr>
            <w:tcW w:w="1229" w:type="dxa"/>
          </w:tcPr>
          <w:p w:rsidR="00CA4345" w:rsidRPr="008C346E" w:rsidRDefault="00CA4345" w:rsidP="007477F2">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229" w:type="dxa"/>
          </w:tcPr>
          <w:p w:rsidR="00CA4345" w:rsidRPr="008C346E" w:rsidRDefault="00CA4345" w:rsidP="007477F2">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29" w:type="dxa"/>
          </w:tcPr>
          <w:p w:rsidR="00CA4345" w:rsidRPr="008C346E" w:rsidRDefault="00CA4345" w:rsidP="007477F2">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229" w:type="dxa"/>
          </w:tcPr>
          <w:p w:rsidR="00CA4345" w:rsidRPr="008C346E" w:rsidRDefault="00CA4345" w:rsidP="007477F2">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70" w:type="dxa"/>
          </w:tcPr>
          <w:p w:rsidR="00CA4345" w:rsidRPr="008C346E" w:rsidRDefault="00CA4345" w:rsidP="007477F2">
            <w:pPr>
              <w:tabs>
                <w:tab w:val="left" w:pos="6810"/>
              </w:tabs>
              <w:jc w:val="center"/>
              <w:rPr>
                <w:rFonts w:asciiTheme="majorBidi" w:hAnsiTheme="majorBidi" w:cstheme="majorBidi"/>
                <w:szCs w:val="24"/>
              </w:rPr>
            </w:pPr>
          </w:p>
        </w:tc>
      </w:tr>
      <w:tr w:rsidR="00CA4345" w:rsidRPr="008C346E" w:rsidTr="008B709A">
        <w:trPr>
          <w:trHeight w:val="340"/>
        </w:trPr>
        <w:tc>
          <w:tcPr>
            <w:tcW w:w="1149" w:type="dxa"/>
          </w:tcPr>
          <w:p w:rsidR="00CA4345" w:rsidRPr="008C346E" w:rsidRDefault="00CA4345" w:rsidP="007477F2">
            <w:pPr>
              <w:tabs>
                <w:tab w:val="left" w:pos="6810"/>
              </w:tabs>
              <w:jc w:val="center"/>
              <w:rPr>
                <w:rFonts w:asciiTheme="majorBidi" w:hAnsiTheme="majorBidi" w:cstheme="majorBidi"/>
                <w:szCs w:val="24"/>
              </w:rPr>
            </w:pPr>
            <w:r w:rsidRPr="008C346E">
              <w:rPr>
                <w:rFonts w:asciiTheme="majorBidi" w:hAnsiTheme="majorBidi" w:cstheme="majorBidi"/>
                <w:szCs w:val="24"/>
              </w:rPr>
              <w:t>Flat</w:t>
            </w:r>
          </w:p>
        </w:tc>
        <w:tc>
          <w:tcPr>
            <w:tcW w:w="1176"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10.42</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w:t>
            </w:r>
          </w:p>
        </w:tc>
        <w:tc>
          <w:tcPr>
            <w:tcW w:w="1229" w:type="dxa"/>
          </w:tcPr>
          <w:p w:rsidR="00CA4345" w:rsidRPr="008C346E" w:rsidRDefault="00CA4345" w:rsidP="007477F2">
            <w:pPr>
              <w:tabs>
                <w:tab w:val="left" w:pos="6810"/>
              </w:tabs>
              <w:jc w:val="center"/>
              <w:rPr>
                <w:rFonts w:asciiTheme="majorBidi" w:hAnsiTheme="majorBidi" w:cstheme="majorBidi"/>
                <w:szCs w:val="24"/>
              </w:rPr>
            </w:pPr>
            <w:r w:rsidRPr="008C346E">
              <w:rPr>
                <w:rFonts w:asciiTheme="majorBidi" w:hAnsiTheme="majorBidi" w:cstheme="majorBidi"/>
                <w:szCs w:val="24"/>
              </w:rPr>
              <w:t>-</w:t>
            </w:r>
            <w:r>
              <w:rPr>
                <w:rFonts w:asciiTheme="majorBidi" w:hAnsiTheme="majorBidi" w:cstheme="majorBidi"/>
                <w:szCs w:val="24"/>
              </w:rPr>
              <w:t>0.28</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0.4</w:t>
            </w:r>
          </w:p>
        </w:tc>
        <w:tc>
          <w:tcPr>
            <w:tcW w:w="1229" w:type="dxa"/>
          </w:tcPr>
          <w:p w:rsidR="00CA4345" w:rsidRPr="008C346E" w:rsidRDefault="00CA4345" w:rsidP="007477F2">
            <w:pPr>
              <w:tabs>
                <w:tab w:val="left" w:pos="6810"/>
              </w:tabs>
              <w:jc w:val="center"/>
              <w:rPr>
                <w:rFonts w:asciiTheme="majorBidi" w:hAnsiTheme="majorBidi" w:cstheme="majorBidi"/>
                <w:szCs w:val="24"/>
              </w:rPr>
            </w:pPr>
            <w:r w:rsidRPr="008C346E">
              <w:rPr>
                <w:rFonts w:asciiTheme="majorBidi" w:hAnsiTheme="majorBidi" w:cstheme="majorBidi"/>
                <w:szCs w:val="24"/>
              </w:rPr>
              <w:t>0.</w:t>
            </w:r>
            <w:r>
              <w:rPr>
                <w:rFonts w:asciiTheme="majorBidi" w:hAnsiTheme="majorBidi" w:cstheme="majorBidi"/>
                <w:szCs w:val="24"/>
              </w:rPr>
              <w:t>86</w:t>
            </w:r>
          </w:p>
        </w:tc>
        <w:tc>
          <w:tcPr>
            <w:tcW w:w="1270"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19.73</w:t>
            </w:r>
          </w:p>
        </w:tc>
      </w:tr>
      <w:tr w:rsidR="00CA4345" w:rsidRPr="008C346E" w:rsidTr="008B709A">
        <w:trPr>
          <w:trHeight w:val="340"/>
        </w:trPr>
        <w:tc>
          <w:tcPr>
            <w:tcW w:w="114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1 peak</w:t>
            </w:r>
          </w:p>
        </w:tc>
        <w:tc>
          <w:tcPr>
            <w:tcW w:w="1176"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6.5</w:t>
            </w:r>
          </w:p>
        </w:tc>
        <w:tc>
          <w:tcPr>
            <w:tcW w:w="1229" w:type="dxa"/>
          </w:tcPr>
          <w:p w:rsidR="00CA4345" w:rsidRPr="008C346E" w:rsidRDefault="00CA4345" w:rsidP="007477F2">
            <w:pPr>
              <w:tabs>
                <w:tab w:val="left" w:pos="6810"/>
              </w:tabs>
              <w:jc w:val="center"/>
              <w:rPr>
                <w:rFonts w:asciiTheme="majorBidi" w:hAnsiTheme="majorBidi" w:cstheme="majorBidi"/>
                <w:szCs w:val="24"/>
              </w:rPr>
            </w:pPr>
            <w:r w:rsidRPr="008C346E">
              <w:rPr>
                <w:rFonts w:asciiTheme="majorBidi" w:hAnsiTheme="majorBidi" w:cstheme="majorBidi"/>
                <w:szCs w:val="24"/>
              </w:rPr>
              <w:t>-0.</w:t>
            </w:r>
            <w:r>
              <w:rPr>
                <w:rFonts w:asciiTheme="majorBidi" w:hAnsiTheme="majorBidi" w:cstheme="majorBidi"/>
                <w:szCs w:val="24"/>
              </w:rPr>
              <w:t>02</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w:t>
            </w:r>
          </w:p>
        </w:tc>
        <w:tc>
          <w:tcPr>
            <w:tcW w:w="1229" w:type="dxa"/>
          </w:tcPr>
          <w:p w:rsidR="00CA4345" w:rsidRPr="008C346E" w:rsidRDefault="00CA4345" w:rsidP="007477F2">
            <w:pPr>
              <w:tabs>
                <w:tab w:val="left" w:pos="6810"/>
              </w:tabs>
              <w:jc w:val="center"/>
              <w:rPr>
                <w:rFonts w:asciiTheme="majorBidi" w:hAnsiTheme="majorBidi" w:cstheme="majorBidi"/>
                <w:szCs w:val="24"/>
              </w:rPr>
            </w:pPr>
            <w:r w:rsidRPr="008C346E">
              <w:rPr>
                <w:rFonts w:asciiTheme="majorBidi" w:hAnsiTheme="majorBidi" w:cstheme="majorBidi"/>
                <w:szCs w:val="24"/>
              </w:rPr>
              <w:t>0.</w:t>
            </w:r>
            <w:r>
              <w:rPr>
                <w:rFonts w:asciiTheme="majorBidi" w:hAnsiTheme="majorBidi" w:cstheme="majorBidi"/>
                <w:szCs w:val="24"/>
              </w:rPr>
              <w:t>01</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0.04</w:t>
            </w:r>
          </w:p>
        </w:tc>
        <w:tc>
          <w:tcPr>
            <w:tcW w:w="1270" w:type="dxa"/>
          </w:tcPr>
          <w:p w:rsidR="00CA4345"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16.17</w:t>
            </w:r>
          </w:p>
        </w:tc>
      </w:tr>
      <w:tr w:rsidR="00CA4345" w:rsidRPr="008C346E" w:rsidTr="008B709A">
        <w:trPr>
          <w:trHeight w:val="340"/>
        </w:trPr>
        <w:tc>
          <w:tcPr>
            <w:tcW w:w="114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3 peaks</w:t>
            </w:r>
          </w:p>
        </w:tc>
        <w:tc>
          <w:tcPr>
            <w:tcW w:w="1176"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7.62</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-0.02</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-0.08</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0.04</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0.14</w:t>
            </w:r>
          </w:p>
        </w:tc>
        <w:tc>
          <w:tcPr>
            <w:tcW w:w="1270" w:type="dxa"/>
          </w:tcPr>
          <w:p w:rsidR="00CA4345"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20.31</w:t>
            </w:r>
          </w:p>
        </w:tc>
      </w:tr>
      <w:tr w:rsidR="00CA4345" w:rsidRPr="008C346E" w:rsidTr="008B709A">
        <w:trPr>
          <w:trHeight w:val="340"/>
        </w:trPr>
        <w:tc>
          <w:tcPr>
            <w:tcW w:w="114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6 peaks</w:t>
            </w:r>
          </w:p>
        </w:tc>
        <w:tc>
          <w:tcPr>
            <w:tcW w:w="1176"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8.74</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-0.04</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-0.14</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0.06</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0.22</w:t>
            </w:r>
          </w:p>
        </w:tc>
        <w:tc>
          <w:tcPr>
            <w:tcW w:w="1270" w:type="dxa"/>
          </w:tcPr>
          <w:p w:rsidR="00CA4345"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20.64</w:t>
            </w:r>
          </w:p>
        </w:tc>
      </w:tr>
      <w:tr w:rsidR="00CA4345" w:rsidRPr="008C346E" w:rsidTr="008B709A">
        <w:trPr>
          <w:trHeight w:val="340"/>
        </w:trPr>
        <w:tc>
          <w:tcPr>
            <w:tcW w:w="1149" w:type="dxa"/>
          </w:tcPr>
          <w:p w:rsidR="00CA4345"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9 peaks</w:t>
            </w:r>
          </w:p>
        </w:tc>
        <w:tc>
          <w:tcPr>
            <w:tcW w:w="1176" w:type="dxa"/>
          </w:tcPr>
          <w:p w:rsidR="00CA4345"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8.86</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-0.06</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-0.16</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0.12</w:t>
            </w:r>
          </w:p>
        </w:tc>
        <w:tc>
          <w:tcPr>
            <w:tcW w:w="1229" w:type="dxa"/>
          </w:tcPr>
          <w:p w:rsidR="00CA4345" w:rsidRPr="008C346E"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0.4</w:t>
            </w:r>
          </w:p>
        </w:tc>
        <w:tc>
          <w:tcPr>
            <w:tcW w:w="1270" w:type="dxa"/>
          </w:tcPr>
          <w:p w:rsidR="00CA4345" w:rsidRDefault="00CA4345" w:rsidP="007477F2">
            <w:pPr>
              <w:tabs>
                <w:tab w:val="left" w:pos="6810"/>
              </w:tabs>
              <w:jc w:val="center"/>
              <w:rPr>
                <w:rFonts w:asciiTheme="majorBidi" w:hAnsiTheme="majorBidi" w:cstheme="majorBidi"/>
                <w:szCs w:val="24"/>
              </w:rPr>
            </w:pPr>
            <w:r>
              <w:rPr>
                <w:rFonts w:asciiTheme="majorBidi" w:hAnsiTheme="majorBidi" w:cstheme="majorBidi"/>
                <w:szCs w:val="24"/>
              </w:rPr>
              <w:t>21.88</w:t>
            </w:r>
          </w:p>
        </w:tc>
      </w:tr>
    </w:tbl>
    <w:p w:rsidR="00CA4345" w:rsidRDefault="00CA4345" w:rsidP="007477F2">
      <w:pPr>
        <w:jc w:val="center"/>
        <w:rPr>
          <w:rFonts w:cs="Times New Roman"/>
          <w:szCs w:val="24"/>
        </w:rPr>
      </w:pPr>
    </w:p>
    <w:p w:rsidR="00820F30" w:rsidRDefault="00820F30" w:rsidP="007477F2">
      <w:pPr>
        <w:jc w:val="center"/>
        <w:rPr>
          <w:rFonts w:cs="Times New Roman"/>
          <w:szCs w:val="24"/>
        </w:rPr>
      </w:pPr>
    </w:p>
    <w:p w:rsidR="00097FCF" w:rsidRDefault="00097FCF" w:rsidP="00DF673B">
      <w:pPr>
        <w:rPr>
          <w:rFonts w:cs="Times New Roman"/>
          <w:szCs w:val="24"/>
        </w:rPr>
      </w:pPr>
    </w:p>
    <w:p w:rsidR="00CA4345" w:rsidRDefault="00CA4345" w:rsidP="00D12DF7">
      <w:pPr>
        <w:rPr>
          <w:rFonts w:cs="Times New Roman"/>
          <w:szCs w:val="24"/>
        </w:rPr>
      </w:pPr>
      <w:r>
        <w:rPr>
          <w:rFonts w:cs="Times New Roman"/>
          <w:szCs w:val="24"/>
        </w:rPr>
        <w:lastRenderedPageBreak/>
        <w:t>The comparisons are made with simple</w:t>
      </w:r>
      <w:r w:rsidR="0091047A">
        <w:rPr>
          <w:rFonts w:cs="Times New Roman"/>
          <w:szCs w:val="24"/>
        </w:rPr>
        <w:t xml:space="preserve"> flat and 3D </w:t>
      </w:r>
      <w:r w:rsidR="0042181D">
        <w:rPr>
          <w:rFonts w:cs="Times New Roman"/>
          <w:szCs w:val="24"/>
        </w:rPr>
        <w:t>saw-tooth</w:t>
      </w:r>
      <w:r w:rsidR="00F849FB">
        <w:rPr>
          <w:rFonts w:cs="Times New Roman"/>
          <w:szCs w:val="24"/>
        </w:rPr>
        <w:t xml:space="preserve"> FSS in Figure 4.9</w:t>
      </w:r>
      <w:r w:rsidR="0091047A">
        <w:rPr>
          <w:rFonts w:cs="Times New Roman"/>
          <w:szCs w:val="24"/>
        </w:rPr>
        <w:t xml:space="preserve"> and Figure</w:t>
      </w:r>
      <w:r w:rsidR="00677047">
        <w:rPr>
          <w:rFonts w:cs="Times New Roman"/>
          <w:szCs w:val="24"/>
        </w:rPr>
        <w:t xml:space="preserve"> 4.1</w:t>
      </w:r>
      <w:r w:rsidR="00F849FB">
        <w:rPr>
          <w:rFonts w:cs="Times New Roman"/>
          <w:szCs w:val="24"/>
        </w:rPr>
        <w:t>0</w:t>
      </w:r>
      <w:r>
        <w:rPr>
          <w:rFonts w:cs="Times New Roman"/>
          <w:szCs w:val="24"/>
        </w:rPr>
        <w:t xml:space="preserve">. The flat FSS and the 3D </w:t>
      </w:r>
      <w:r w:rsidR="0042181D">
        <w:rPr>
          <w:rFonts w:cs="Times New Roman"/>
          <w:szCs w:val="24"/>
        </w:rPr>
        <w:t>saw-tooth</w:t>
      </w:r>
      <w:r w:rsidR="0091047A">
        <w:rPr>
          <w:rFonts w:cs="Times New Roman"/>
          <w:szCs w:val="24"/>
        </w:rPr>
        <w:t xml:space="preserve"> </w:t>
      </w:r>
      <w:r>
        <w:rPr>
          <w:rFonts w:cs="Times New Roman"/>
          <w:szCs w:val="24"/>
        </w:rPr>
        <w:t>FSS have the same parameters, including the gap between the element and the</w:t>
      </w:r>
      <w:r w:rsidR="005B29A7">
        <w:rPr>
          <w:rFonts w:cs="Times New Roman"/>
          <w:szCs w:val="24"/>
        </w:rPr>
        <w:t xml:space="preserve"> substrate, the unit cell size </w:t>
      </w:r>
      <w:r>
        <w:rPr>
          <w:rFonts w:cs="Times New Roman"/>
          <w:szCs w:val="24"/>
        </w:rPr>
        <w:t xml:space="preserve">and the distance between two </w:t>
      </w:r>
      <w:r w:rsidR="00324F97">
        <w:rPr>
          <w:rFonts w:cs="Times New Roman"/>
          <w:szCs w:val="24"/>
        </w:rPr>
        <w:t>ends. The transmission response</w:t>
      </w:r>
      <w:r>
        <w:rPr>
          <w:rFonts w:cs="Times New Roman"/>
          <w:szCs w:val="24"/>
        </w:rPr>
        <w:t xml:space="preserve"> </w:t>
      </w:r>
      <w:r w:rsidR="00324F97">
        <w:rPr>
          <w:rFonts w:cs="Times New Roman"/>
          <w:szCs w:val="24"/>
        </w:rPr>
        <w:t>is</w:t>
      </w:r>
      <w:r w:rsidR="0091047A">
        <w:rPr>
          <w:rFonts w:cs="Times New Roman"/>
          <w:szCs w:val="24"/>
        </w:rPr>
        <w:t xml:space="preserve"> </w:t>
      </w:r>
      <w:r>
        <w:rPr>
          <w:rFonts w:cs="Times New Roman"/>
          <w:szCs w:val="24"/>
        </w:rPr>
        <w:t>simulated</w:t>
      </w:r>
      <w:r w:rsidR="00DF673B">
        <w:rPr>
          <w:rFonts w:cs="Times New Roman"/>
          <w:szCs w:val="24"/>
        </w:rPr>
        <w:t xml:space="preserve"> </w:t>
      </w:r>
      <w:r w:rsidR="0091047A">
        <w:rPr>
          <w:rFonts w:cs="Times New Roman"/>
          <w:szCs w:val="24"/>
        </w:rPr>
        <w:t>u</w:t>
      </w:r>
      <w:r w:rsidR="00677047">
        <w:rPr>
          <w:rFonts w:cs="Times New Roman"/>
          <w:szCs w:val="24"/>
        </w:rPr>
        <w:t>sing CST as shown in Figure 4.1</w:t>
      </w:r>
      <w:r w:rsidR="00F849FB">
        <w:rPr>
          <w:rFonts w:cs="Times New Roman"/>
          <w:szCs w:val="24"/>
        </w:rPr>
        <w:t>1</w:t>
      </w:r>
      <w:r>
        <w:rPr>
          <w:rFonts w:cs="Times New Roman"/>
          <w:szCs w:val="24"/>
        </w:rPr>
        <w:t xml:space="preserve">. It can be seen that the flat surface has the highest resonant frequency of 10.42GHz at normal incidence. The lowest resonant frequency occurs at P=1 of 6.5GHz but </w:t>
      </w:r>
      <w:r w:rsidR="0091047A">
        <w:rPr>
          <w:rFonts w:cs="Times New Roman"/>
          <w:szCs w:val="24"/>
        </w:rPr>
        <w:t xml:space="preserve">it has </w:t>
      </w:r>
      <w:r>
        <w:rPr>
          <w:rFonts w:cs="Times New Roman"/>
          <w:szCs w:val="24"/>
        </w:rPr>
        <w:t xml:space="preserve">the narrowest bandwidth at -10dB. The result also shows </w:t>
      </w:r>
      <w:r w:rsidR="0091047A">
        <w:rPr>
          <w:rFonts w:cs="Times New Roman"/>
          <w:szCs w:val="24"/>
        </w:rPr>
        <w:t xml:space="preserve">as </w:t>
      </w:r>
      <w:r>
        <w:rPr>
          <w:rFonts w:cs="Times New Roman"/>
          <w:szCs w:val="24"/>
        </w:rPr>
        <w:t xml:space="preserve">increasing the number of peaks causes </w:t>
      </w:r>
      <w:r w:rsidR="0091047A">
        <w:rPr>
          <w:rFonts w:cs="Times New Roman"/>
          <w:szCs w:val="24"/>
        </w:rPr>
        <w:t xml:space="preserve">the </w:t>
      </w:r>
      <w:r>
        <w:rPr>
          <w:rFonts w:cs="Times New Roman"/>
          <w:szCs w:val="24"/>
        </w:rPr>
        <w:t>increase of</w:t>
      </w:r>
      <w:r w:rsidR="0091047A">
        <w:rPr>
          <w:rFonts w:cs="Times New Roman"/>
          <w:szCs w:val="24"/>
        </w:rPr>
        <w:t xml:space="preserve"> the</w:t>
      </w:r>
      <w:r>
        <w:rPr>
          <w:rFonts w:cs="Times New Roman"/>
          <w:szCs w:val="24"/>
        </w:rPr>
        <w:t xml:space="preserve"> resonant frequency and </w:t>
      </w:r>
      <w:r w:rsidR="0091047A">
        <w:rPr>
          <w:rFonts w:cs="Times New Roman"/>
          <w:szCs w:val="24"/>
        </w:rPr>
        <w:t xml:space="preserve">the fractional </w:t>
      </w:r>
      <w:r>
        <w:rPr>
          <w:rFonts w:cs="Times New Roman"/>
          <w:szCs w:val="24"/>
        </w:rPr>
        <w:t xml:space="preserve">bandwidth. </w:t>
      </w:r>
    </w:p>
    <w:p w:rsidR="00946B20" w:rsidRDefault="00946B20" w:rsidP="007D406E">
      <w:pPr>
        <w:jc w:val="left"/>
        <w:rPr>
          <w:rFonts w:cs="Times New Roman"/>
          <w:szCs w:val="24"/>
        </w:rPr>
      </w:pPr>
    </w:p>
    <w:p w:rsidR="00CA4345" w:rsidRPr="00F00A9F" w:rsidRDefault="00677047" w:rsidP="00D12DF7">
      <w:pPr>
        <w:rPr>
          <w:rFonts w:asciiTheme="majorBidi" w:hAnsiTheme="majorBidi" w:cstheme="majorBidi"/>
          <w:szCs w:val="24"/>
        </w:rPr>
      </w:pPr>
      <w:r>
        <w:rPr>
          <w:rFonts w:cs="Times New Roman"/>
          <w:szCs w:val="24"/>
        </w:rPr>
        <w:t>Figure 1</w:t>
      </w:r>
      <w:r w:rsidR="00F849FB">
        <w:rPr>
          <w:rFonts w:cs="Times New Roman"/>
          <w:szCs w:val="24"/>
        </w:rPr>
        <w:t>2</w:t>
      </w:r>
      <w:r>
        <w:rPr>
          <w:rFonts w:cs="Times New Roman"/>
          <w:szCs w:val="24"/>
        </w:rPr>
        <w:t xml:space="preserve"> and Figure 1</w:t>
      </w:r>
      <w:r w:rsidR="00F849FB">
        <w:rPr>
          <w:rFonts w:cs="Times New Roman"/>
          <w:szCs w:val="24"/>
        </w:rPr>
        <w:t>3</w:t>
      </w:r>
      <w:r w:rsidR="0091047A">
        <w:rPr>
          <w:rFonts w:cs="Times New Roman"/>
          <w:szCs w:val="24"/>
        </w:rPr>
        <w:t xml:space="preserve"> </w:t>
      </w:r>
      <w:r w:rsidR="00CA4345">
        <w:rPr>
          <w:rFonts w:cs="Times New Roman"/>
          <w:szCs w:val="24"/>
        </w:rPr>
        <w:t xml:space="preserve">show the angular stability of </w:t>
      </w:r>
      <w:r w:rsidR="0091047A">
        <w:rPr>
          <w:rFonts w:cs="Times New Roman"/>
          <w:szCs w:val="24"/>
        </w:rPr>
        <w:t xml:space="preserve">the </w:t>
      </w:r>
      <w:r w:rsidR="00CA4345">
        <w:rPr>
          <w:rFonts w:cs="Times New Roman"/>
          <w:szCs w:val="24"/>
        </w:rPr>
        <w:t>reso</w:t>
      </w:r>
      <w:r w:rsidR="0091047A">
        <w:rPr>
          <w:rFonts w:cs="Times New Roman"/>
          <w:szCs w:val="24"/>
        </w:rPr>
        <w:t xml:space="preserve">nant frequency of flat and 3D </w:t>
      </w:r>
      <w:r w:rsidR="0042181D">
        <w:rPr>
          <w:rFonts w:cs="Times New Roman"/>
          <w:szCs w:val="24"/>
        </w:rPr>
        <w:t>saw-tooth</w:t>
      </w:r>
      <w:r w:rsidR="00CA4345">
        <w:rPr>
          <w:rFonts w:cs="Times New Roman"/>
          <w:szCs w:val="24"/>
        </w:rPr>
        <w:t xml:space="preserve"> FSS (P=1) at normal incidence (</w:t>
      </w:r>
      <w:r w:rsidR="00CA4345" w:rsidRPr="008C346E">
        <w:rPr>
          <w:rFonts w:asciiTheme="majorBidi" w:hAnsiTheme="majorBidi" w:cstheme="majorBidi"/>
          <w:szCs w:val="24"/>
        </w:rPr>
        <w:t>0</w:t>
      </w:r>
      <w:r w:rsidR="00CA4345" w:rsidRPr="008C346E">
        <w:rPr>
          <w:rFonts w:asciiTheme="majorBidi" w:hAnsiTheme="majorBidi" w:cstheme="majorBidi"/>
          <w:szCs w:val="24"/>
          <w:vertAlign w:val="superscript"/>
        </w:rPr>
        <w:t>o</w:t>
      </w:r>
      <w:r w:rsidR="00CA4345">
        <w:rPr>
          <w:rFonts w:asciiTheme="majorBidi" w:hAnsiTheme="majorBidi" w:cstheme="majorBidi"/>
          <w:szCs w:val="24"/>
        </w:rPr>
        <w:t xml:space="preserve">), </w:t>
      </w:r>
      <w:r w:rsidR="00CA4345" w:rsidRPr="008C346E">
        <w:rPr>
          <w:rFonts w:asciiTheme="majorBidi" w:hAnsiTheme="majorBidi" w:cstheme="majorBidi"/>
          <w:szCs w:val="24"/>
        </w:rPr>
        <w:t>30</w:t>
      </w:r>
      <w:r w:rsidR="00CA4345" w:rsidRPr="008C346E">
        <w:rPr>
          <w:rFonts w:asciiTheme="majorBidi" w:hAnsiTheme="majorBidi" w:cstheme="majorBidi"/>
          <w:szCs w:val="24"/>
          <w:vertAlign w:val="superscript"/>
        </w:rPr>
        <w:t>o</w:t>
      </w:r>
      <w:r w:rsidR="00CA4345">
        <w:rPr>
          <w:rFonts w:asciiTheme="majorBidi" w:hAnsiTheme="majorBidi" w:cstheme="majorBidi"/>
          <w:szCs w:val="24"/>
        </w:rPr>
        <w:t xml:space="preserve"> and </w:t>
      </w:r>
      <w:r w:rsidR="00CA4345" w:rsidRPr="008C346E">
        <w:rPr>
          <w:rFonts w:asciiTheme="majorBidi" w:hAnsiTheme="majorBidi" w:cstheme="majorBidi"/>
          <w:szCs w:val="24"/>
        </w:rPr>
        <w:t>60</w:t>
      </w:r>
      <w:r w:rsidR="00CA4345" w:rsidRPr="008C346E">
        <w:rPr>
          <w:rFonts w:asciiTheme="majorBidi" w:hAnsiTheme="majorBidi" w:cstheme="majorBidi"/>
          <w:szCs w:val="24"/>
          <w:vertAlign w:val="superscript"/>
        </w:rPr>
        <w:t>o</w:t>
      </w:r>
      <w:r w:rsidR="00CA4345">
        <w:rPr>
          <w:rFonts w:asciiTheme="majorBidi" w:hAnsiTheme="majorBidi" w:cstheme="majorBidi"/>
          <w:szCs w:val="24"/>
        </w:rPr>
        <w:t xml:space="preserve"> for both TE and TM </w:t>
      </w:r>
      <w:r w:rsidR="00CA4345">
        <w:rPr>
          <w:rFonts w:cs="Times New Roman"/>
          <w:szCs w:val="24"/>
        </w:rPr>
        <w:t>polarizations</w:t>
      </w:r>
      <w:r w:rsidR="00CA4345">
        <w:rPr>
          <w:rFonts w:asciiTheme="majorBidi" w:hAnsiTheme="majorBidi" w:cstheme="majorBidi"/>
          <w:szCs w:val="24"/>
        </w:rPr>
        <w:t xml:space="preserve">. </w:t>
      </w:r>
      <w:r w:rsidR="00B41831">
        <w:rPr>
          <w:rFonts w:asciiTheme="majorBidi" w:hAnsiTheme="majorBidi" w:cstheme="majorBidi"/>
          <w:szCs w:val="24"/>
        </w:rPr>
        <w:t>The simulation results of P=3, P=6 and P=9</w:t>
      </w:r>
      <w:r w:rsidR="00B336E8">
        <w:rPr>
          <w:rFonts w:asciiTheme="majorBidi" w:hAnsiTheme="majorBidi" w:cstheme="majorBidi"/>
          <w:szCs w:val="24"/>
        </w:rPr>
        <w:t xml:space="preserve"> of the transmission performances of the resonant frequency on the effect of the incident angles for TE and TM modes can be found from Appendix </w:t>
      </w:r>
      <w:r w:rsidR="00E17F6E">
        <w:rPr>
          <w:rFonts w:asciiTheme="majorBidi" w:hAnsiTheme="majorBidi" w:cstheme="majorBidi"/>
          <w:szCs w:val="24"/>
        </w:rPr>
        <w:fldChar w:fldCharType="begin"/>
      </w:r>
      <w:r w:rsidR="006D6504">
        <w:rPr>
          <w:rFonts w:asciiTheme="majorBidi" w:hAnsiTheme="majorBidi" w:cstheme="majorBidi"/>
          <w:szCs w:val="24"/>
        </w:rPr>
        <w:instrText xml:space="preserve"> </w:instrText>
      </w:r>
      <w:r w:rsidR="006D6504">
        <w:rPr>
          <w:rFonts w:asciiTheme="majorBidi" w:hAnsiTheme="majorBidi" w:cstheme="majorBidi" w:hint="eastAsia"/>
          <w:szCs w:val="24"/>
        </w:rPr>
        <w:instrText>= 2 \* ROMAN</w:instrText>
      </w:r>
      <w:r w:rsidR="006D6504">
        <w:rPr>
          <w:rFonts w:asciiTheme="majorBidi" w:hAnsiTheme="majorBidi" w:cstheme="majorBidi"/>
          <w:szCs w:val="24"/>
        </w:rPr>
        <w:instrText xml:space="preserve"> </w:instrText>
      </w:r>
      <w:r w:rsidR="00E17F6E">
        <w:rPr>
          <w:rFonts w:asciiTheme="majorBidi" w:hAnsiTheme="majorBidi" w:cstheme="majorBidi"/>
          <w:szCs w:val="24"/>
        </w:rPr>
        <w:fldChar w:fldCharType="separate"/>
      </w:r>
      <w:r w:rsidR="006D6504">
        <w:rPr>
          <w:rFonts w:asciiTheme="majorBidi" w:hAnsiTheme="majorBidi" w:cstheme="majorBidi"/>
          <w:noProof/>
          <w:szCs w:val="24"/>
        </w:rPr>
        <w:t>II</w:t>
      </w:r>
      <w:r w:rsidR="00E17F6E">
        <w:rPr>
          <w:rFonts w:asciiTheme="majorBidi" w:hAnsiTheme="majorBidi" w:cstheme="majorBidi"/>
          <w:szCs w:val="24"/>
        </w:rPr>
        <w:fldChar w:fldCharType="end"/>
      </w:r>
      <w:r w:rsidR="00B336E8">
        <w:rPr>
          <w:rFonts w:asciiTheme="majorBidi" w:hAnsiTheme="majorBidi" w:cstheme="majorBidi"/>
          <w:szCs w:val="24"/>
        </w:rPr>
        <w:t xml:space="preserve">. </w:t>
      </w:r>
      <w:r w:rsidR="00CA4345">
        <w:rPr>
          <w:rFonts w:asciiTheme="majorBidi" w:hAnsiTheme="majorBidi" w:cstheme="majorBidi"/>
          <w:szCs w:val="24"/>
        </w:rPr>
        <w:t xml:space="preserve">The frequency </w:t>
      </w:r>
      <w:r w:rsidR="00DF673B">
        <w:rPr>
          <w:rFonts w:asciiTheme="majorBidi" w:hAnsiTheme="majorBidi" w:cstheme="majorBidi"/>
          <w:szCs w:val="24"/>
        </w:rPr>
        <w:t>s</w:t>
      </w:r>
      <w:r w:rsidR="0091047A">
        <w:rPr>
          <w:rFonts w:asciiTheme="majorBidi" w:hAnsiTheme="majorBidi" w:cstheme="majorBidi"/>
          <w:szCs w:val="24"/>
        </w:rPr>
        <w:t>hift can be found from Table 4.6</w:t>
      </w:r>
      <w:r w:rsidR="00CA4345">
        <w:rPr>
          <w:rFonts w:asciiTheme="majorBidi" w:hAnsiTheme="majorBidi" w:cstheme="majorBidi"/>
          <w:szCs w:val="24"/>
        </w:rPr>
        <w:t xml:space="preserve">. </w:t>
      </w:r>
      <w:r w:rsidR="006341D2">
        <w:rPr>
          <w:rFonts w:cs="Times New Roman"/>
          <w:szCs w:val="24"/>
        </w:rPr>
        <w:t>The flat surface has</w:t>
      </w:r>
      <w:r w:rsidR="00CA4345">
        <w:rPr>
          <w:rFonts w:cs="Times New Roman"/>
          <w:szCs w:val="24"/>
        </w:rPr>
        <w:t xml:space="preserve"> the highest resonant frequenc</w:t>
      </w:r>
      <w:r w:rsidR="006341D2">
        <w:rPr>
          <w:rFonts w:cs="Times New Roman"/>
          <w:szCs w:val="24"/>
        </w:rPr>
        <w:t>y at normal incidence and it has</w:t>
      </w:r>
      <w:r w:rsidR="00CA4345">
        <w:rPr>
          <w:rFonts w:cs="Times New Roman"/>
          <w:szCs w:val="24"/>
        </w:rPr>
        <w:t xml:space="preserve"> the biggest frequency shift of 0.86GHz at TM60 than others. Compared with</w:t>
      </w:r>
      <w:r w:rsidR="006341D2">
        <w:rPr>
          <w:rFonts w:cs="Times New Roman"/>
          <w:szCs w:val="24"/>
        </w:rPr>
        <w:t xml:space="preserve"> the</w:t>
      </w:r>
      <w:r w:rsidR="00CA4345">
        <w:rPr>
          <w:rFonts w:cs="Times New Roman"/>
          <w:szCs w:val="24"/>
        </w:rPr>
        <w:t xml:space="preserve"> flat surface, the 3D </w:t>
      </w:r>
      <w:r w:rsidR="0042181D">
        <w:rPr>
          <w:rFonts w:cs="Times New Roman"/>
          <w:szCs w:val="24"/>
        </w:rPr>
        <w:t>saw-tooth</w:t>
      </w:r>
      <w:r w:rsidR="006341D2">
        <w:rPr>
          <w:rFonts w:cs="Times New Roman"/>
          <w:szCs w:val="24"/>
        </w:rPr>
        <w:t xml:space="preserve"> </w:t>
      </w:r>
      <w:r w:rsidR="00CA4345">
        <w:rPr>
          <w:rFonts w:cs="Times New Roman"/>
          <w:szCs w:val="24"/>
        </w:rPr>
        <w:t>FSSs with peaks have better stable performance</w:t>
      </w:r>
      <w:r w:rsidR="005B29A7">
        <w:rPr>
          <w:rFonts w:cs="Times New Roman"/>
          <w:szCs w:val="24"/>
        </w:rPr>
        <w:t xml:space="preserve"> with the frequency shift varying within -0.16GHz and 0.22GHz. </w:t>
      </w:r>
      <w:r w:rsidR="005B29A7">
        <w:rPr>
          <w:rFonts w:asciiTheme="majorBidi" w:hAnsiTheme="majorBidi" w:cstheme="majorBidi"/>
          <w:szCs w:val="24"/>
        </w:rPr>
        <w:t>T</w:t>
      </w:r>
      <w:r w:rsidR="00CA4345">
        <w:rPr>
          <w:rFonts w:asciiTheme="majorBidi" w:hAnsiTheme="majorBidi" w:cstheme="majorBidi"/>
          <w:szCs w:val="24"/>
        </w:rPr>
        <w:t>he best angular stability appears at 3D FSS when the number of peaks is one. Compared to normal incidence, the resonant frequency at 3</w:t>
      </w:r>
      <w:r w:rsidR="00CA4345" w:rsidRPr="008C346E">
        <w:rPr>
          <w:rFonts w:asciiTheme="majorBidi" w:hAnsiTheme="majorBidi" w:cstheme="majorBidi"/>
          <w:szCs w:val="24"/>
        </w:rPr>
        <w:t>0</w:t>
      </w:r>
      <w:r w:rsidR="00CA4345" w:rsidRPr="008C346E">
        <w:rPr>
          <w:rFonts w:asciiTheme="majorBidi" w:hAnsiTheme="majorBidi" w:cstheme="majorBidi"/>
          <w:szCs w:val="24"/>
          <w:vertAlign w:val="superscript"/>
        </w:rPr>
        <w:t>o</w:t>
      </w:r>
      <w:r w:rsidR="00CA4345">
        <w:rPr>
          <w:rFonts w:asciiTheme="majorBidi" w:hAnsiTheme="majorBidi" w:cstheme="majorBidi"/>
          <w:szCs w:val="24"/>
        </w:rPr>
        <w:t xml:space="preserve"> and </w:t>
      </w:r>
      <w:r w:rsidR="00CA4345" w:rsidRPr="008C346E">
        <w:rPr>
          <w:rFonts w:asciiTheme="majorBidi" w:hAnsiTheme="majorBidi" w:cstheme="majorBidi"/>
          <w:szCs w:val="24"/>
        </w:rPr>
        <w:t>60</w:t>
      </w:r>
      <w:r w:rsidR="00CA4345" w:rsidRPr="008C346E">
        <w:rPr>
          <w:rFonts w:asciiTheme="majorBidi" w:hAnsiTheme="majorBidi" w:cstheme="majorBidi"/>
          <w:szCs w:val="24"/>
          <w:vertAlign w:val="superscript"/>
        </w:rPr>
        <w:t>o</w:t>
      </w:r>
      <w:r w:rsidR="00CA4345">
        <w:rPr>
          <w:rFonts w:asciiTheme="majorBidi" w:hAnsiTheme="majorBidi" w:cstheme="majorBidi"/>
          <w:szCs w:val="24"/>
        </w:rPr>
        <w:t xml:space="preserve"> is </w:t>
      </w:r>
      <w:r w:rsidR="005B29A7">
        <w:rPr>
          <w:rFonts w:asciiTheme="majorBidi" w:hAnsiTheme="majorBidi" w:cstheme="majorBidi"/>
          <w:szCs w:val="24"/>
        </w:rPr>
        <w:t>not larger than</w:t>
      </w:r>
      <w:r w:rsidR="00CA4345">
        <w:rPr>
          <w:rFonts w:asciiTheme="majorBidi" w:hAnsiTheme="majorBidi" w:cstheme="majorBidi"/>
          <w:szCs w:val="24"/>
        </w:rPr>
        <w:t xml:space="preserve"> for TE mode. In addition, the incident angle increases causes reduction of resonant frequency. But for TM mode, the resonant frequency at 3</w:t>
      </w:r>
      <w:r w:rsidR="00CA4345" w:rsidRPr="008C346E">
        <w:rPr>
          <w:rFonts w:asciiTheme="majorBidi" w:hAnsiTheme="majorBidi" w:cstheme="majorBidi"/>
          <w:szCs w:val="24"/>
        </w:rPr>
        <w:t>0</w:t>
      </w:r>
      <w:r w:rsidR="00CA4345" w:rsidRPr="008C346E">
        <w:rPr>
          <w:rFonts w:asciiTheme="majorBidi" w:hAnsiTheme="majorBidi" w:cstheme="majorBidi"/>
          <w:szCs w:val="24"/>
          <w:vertAlign w:val="superscript"/>
        </w:rPr>
        <w:t>o</w:t>
      </w:r>
      <w:r w:rsidR="00CA4345">
        <w:rPr>
          <w:rFonts w:asciiTheme="majorBidi" w:hAnsiTheme="majorBidi" w:cstheme="majorBidi"/>
          <w:szCs w:val="24"/>
        </w:rPr>
        <w:t xml:space="preserve"> and </w:t>
      </w:r>
      <w:r w:rsidR="00CA4345" w:rsidRPr="008C346E">
        <w:rPr>
          <w:rFonts w:asciiTheme="majorBidi" w:hAnsiTheme="majorBidi" w:cstheme="majorBidi"/>
          <w:szCs w:val="24"/>
        </w:rPr>
        <w:t>60</w:t>
      </w:r>
      <w:r w:rsidR="00CA4345" w:rsidRPr="008C346E">
        <w:rPr>
          <w:rFonts w:asciiTheme="majorBidi" w:hAnsiTheme="majorBidi" w:cstheme="majorBidi"/>
          <w:szCs w:val="24"/>
          <w:vertAlign w:val="superscript"/>
        </w:rPr>
        <w:t>o</w:t>
      </w:r>
      <w:r w:rsidR="00CA4345">
        <w:rPr>
          <w:rFonts w:asciiTheme="majorBidi" w:hAnsiTheme="majorBidi" w:cstheme="majorBidi"/>
          <w:szCs w:val="24"/>
        </w:rPr>
        <w:t xml:space="preserve"> becomes greater than normal incidence</w:t>
      </w:r>
      <w:r w:rsidR="005B29A7">
        <w:rPr>
          <w:rFonts w:asciiTheme="majorBidi" w:hAnsiTheme="majorBidi" w:cstheme="majorBidi"/>
          <w:szCs w:val="24"/>
        </w:rPr>
        <w:t>. A</w:t>
      </w:r>
      <w:r w:rsidR="00CA4345">
        <w:rPr>
          <w:rFonts w:asciiTheme="majorBidi" w:hAnsiTheme="majorBidi" w:cstheme="majorBidi"/>
          <w:szCs w:val="24"/>
        </w:rPr>
        <w:t xml:space="preserve">nd as the incident angle increasing the resonant frequency becomes </w:t>
      </w:r>
      <w:r w:rsidR="005B29A7">
        <w:rPr>
          <w:rFonts w:asciiTheme="majorBidi" w:hAnsiTheme="majorBidi" w:cstheme="majorBidi"/>
          <w:szCs w:val="24"/>
        </w:rPr>
        <w:t>larger</w:t>
      </w:r>
      <w:r w:rsidR="00CA4345">
        <w:rPr>
          <w:rFonts w:cs="Times New Roman"/>
          <w:szCs w:val="24"/>
        </w:rPr>
        <w:t xml:space="preserve">. </w:t>
      </w:r>
    </w:p>
    <w:p w:rsidR="00CA4345" w:rsidRDefault="00CA4345" w:rsidP="007477F2">
      <w:pPr>
        <w:jc w:val="left"/>
        <w:rPr>
          <w:rFonts w:cs="Times New Roman"/>
          <w:szCs w:val="24"/>
        </w:rPr>
      </w:pPr>
    </w:p>
    <w:p w:rsidR="00CA4345" w:rsidRDefault="008F1C0A" w:rsidP="007477F2">
      <w:pPr>
        <w:jc w:val="center"/>
        <w:rPr>
          <w:rFonts w:cs="Times New Roman"/>
          <w:szCs w:val="24"/>
        </w:rPr>
      </w:pPr>
      <w:r w:rsidRPr="008F1C0A">
        <w:rPr>
          <w:rFonts w:cs="Times New Roman"/>
          <w:noProof/>
          <w:szCs w:val="24"/>
          <w:lang w:val="en-TT"/>
        </w:rPr>
        <w:lastRenderedPageBreak/>
        <w:drawing>
          <wp:inline distT="0" distB="0" distL="0" distR="0">
            <wp:extent cx="4838700" cy="3028950"/>
            <wp:effectExtent l="0" t="0" r="0" b="0"/>
            <wp:docPr id="80"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20470" cy="4742573"/>
                      <a:chOff x="323529" y="846667"/>
                      <a:chExt cx="8820470" cy="4742573"/>
                    </a:xfrm>
                  </a:grpSpPr>
                  <a:sp>
                    <a:nvSpPr>
                      <a:cNvPr id="2" name="Rectangle 1"/>
                      <a:cNvSpPr/>
                    </a:nvSpPr>
                    <a:spPr>
                      <a:xfrm rot="16200000">
                        <a:off x="-905205" y="321757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flat TE.jpg"/>
                      <a:cNvPicPr>
                        <a:picLocks noChangeAspect="1"/>
                      </a:cNvPicPr>
                    </a:nvPicPr>
                    <a:blipFill>
                      <a:blip r:embed="rId95"/>
                      <a:stretch>
                        <a:fillRect/>
                      </a:stretch>
                    </a:blipFill>
                    <a:spPr>
                      <a:xfrm>
                        <a:off x="747313" y="846667"/>
                        <a:ext cx="8396686" cy="4742573"/>
                      </a:xfrm>
                      <a:prstGeom prst="rect">
                        <a:avLst/>
                      </a:prstGeom>
                    </a:spPr>
                  </a:pic>
                </lc:lockedCanvas>
              </a:graphicData>
            </a:graphic>
          </wp:inline>
        </w:drawing>
      </w:r>
    </w:p>
    <w:p w:rsidR="00CA4345" w:rsidRPr="005D6268" w:rsidRDefault="00CA4345" w:rsidP="007477F2">
      <w:pPr>
        <w:pStyle w:val="ListParagraph"/>
        <w:numPr>
          <w:ilvl w:val="0"/>
          <w:numId w:val="12"/>
        </w:numPr>
        <w:ind w:firstLineChars="0"/>
        <w:jc w:val="center"/>
        <w:rPr>
          <w:rFonts w:cs="Times New Roman"/>
          <w:szCs w:val="24"/>
        </w:rPr>
      </w:pPr>
      <w:r w:rsidRPr="005D6268">
        <w:rPr>
          <w:rFonts w:cs="Times New Roman"/>
          <w:szCs w:val="24"/>
        </w:rPr>
        <w:t>TE mode</w:t>
      </w:r>
    </w:p>
    <w:p w:rsidR="00CA4345" w:rsidRDefault="008F1C0A" w:rsidP="007477F2">
      <w:pPr>
        <w:jc w:val="center"/>
        <w:rPr>
          <w:rFonts w:cs="Times New Roman"/>
          <w:szCs w:val="24"/>
        </w:rPr>
      </w:pPr>
      <w:r w:rsidRPr="008F1C0A">
        <w:rPr>
          <w:rFonts w:cs="Times New Roman"/>
          <w:noProof/>
          <w:szCs w:val="24"/>
          <w:lang w:val="en-TT"/>
        </w:rPr>
        <w:drawing>
          <wp:inline distT="0" distB="0" distL="0" distR="0">
            <wp:extent cx="4829175" cy="3409950"/>
            <wp:effectExtent l="0" t="0" r="0" b="0"/>
            <wp:docPr id="81"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48462" cy="4627386"/>
                      <a:chOff x="395537" y="889846"/>
                      <a:chExt cx="8748462" cy="4627386"/>
                    </a:xfrm>
                  </a:grpSpPr>
                  <a:sp>
                    <a:nvSpPr>
                      <a:cNvPr id="2" name="Rectangle 1"/>
                      <a:cNvSpPr/>
                    </a:nvSpPr>
                    <a:spPr>
                      <a:xfrm rot="16200000">
                        <a:off x="-833197" y="2785525"/>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flat TM.jpg"/>
                      <a:cNvPicPr>
                        <a:picLocks noChangeAspect="1"/>
                      </a:cNvPicPr>
                    </a:nvPicPr>
                    <a:blipFill>
                      <a:blip r:embed="rId96"/>
                      <a:stretch>
                        <a:fillRect/>
                      </a:stretch>
                    </a:blipFill>
                    <a:spPr>
                      <a:xfrm>
                        <a:off x="811930" y="889846"/>
                        <a:ext cx="8332069" cy="4627386"/>
                      </a:xfrm>
                      <a:prstGeom prst="rect">
                        <a:avLst/>
                      </a:prstGeom>
                    </a:spPr>
                  </a:pic>
                </lc:lockedCanvas>
              </a:graphicData>
            </a:graphic>
          </wp:inline>
        </w:drawing>
      </w:r>
    </w:p>
    <w:p w:rsidR="00CA4345" w:rsidRPr="005D6268" w:rsidRDefault="00CA4345" w:rsidP="007477F2">
      <w:pPr>
        <w:jc w:val="center"/>
        <w:rPr>
          <w:rFonts w:cs="Times New Roman"/>
          <w:szCs w:val="24"/>
        </w:rPr>
      </w:pPr>
      <w:r w:rsidRPr="005D6268">
        <w:rPr>
          <w:rFonts w:cs="Times New Roman"/>
          <w:szCs w:val="24"/>
        </w:rPr>
        <w:t>(b</w:t>
      </w:r>
      <w:r>
        <w:rPr>
          <w:rFonts w:cs="Times New Roman"/>
          <w:szCs w:val="24"/>
        </w:rPr>
        <w:t xml:space="preserve">) TM mode </w:t>
      </w:r>
    </w:p>
    <w:p w:rsidR="00CA4345" w:rsidRDefault="00677047" w:rsidP="00B336E8">
      <w:pPr>
        <w:pStyle w:val="Figure"/>
      </w:pPr>
      <w:bookmarkStart w:id="439" w:name="_Toc326086578"/>
      <w:bookmarkStart w:id="440" w:name="_Toc335603937"/>
      <w:bookmarkStart w:id="441" w:name="_Toc335680085"/>
      <w:bookmarkStart w:id="442" w:name="_Toc341040567"/>
      <w:bookmarkStart w:id="443" w:name="_Toc341040837"/>
      <w:r>
        <w:t>Figure 4.1</w:t>
      </w:r>
      <w:r w:rsidR="002F1A54">
        <w:t>2</w:t>
      </w:r>
      <w:r w:rsidR="00F849FB">
        <w:t xml:space="preserve"> Transmission </w:t>
      </w:r>
      <w:proofErr w:type="gramStart"/>
      <w:r w:rsidR="00F849FB">
        <w:t>response</w:t>
      </w:r>
      <w:proofErr w:type="gramEnd"/>
      <w:r w:rsidR="00CA4345">
        <w:t xml:space="preserve"> of flat </w:t>
      </w:r>
      <w:r w:rsidR="00CA4345" w:rsidRPr="000B0595">
        <w:rPr>
          <w:color w:val="auto"/>
        </w:rPr>
        <w:t>JC</w:t>
      </w:r>
      <w:r w:rsidR="00CA4345">
        <w:t xml:space="preserve"> FSS at different incidence angles</w:t>
      </w:r>
      <w:r w:rsidR="002F1A54">
        <w:t xml:space="preserve"> for TE and TM modes</w:t>
      </w:r>
      <w:r w:rsidR="00F6521B">
        <w:t>.</w:t>
      </w:r>
      <w:bookmarkEnd w:id="439"/>
      <w:bookmarkEnd w:id="440"/>
      <w:bookmarkEnd w:id="441"/>
      <w:bookmarkEnd w:id="442"/>
      <w:bookmarkEnd w:id="443"/>
    </w:p>
    <w:p w:rsidR="00CA4345" w:rsidRDefault="008F1C0A" w:rsidP="007477F2">
      <w:pPr>
        <w:jc w:val="center"/>
        <w:rPr>
          <w:rFonts w:cs="Times New Roman"/>
          <w:szCs w:val="24"/>
        </w:rPr>
      </w:pPr>
      <w:r w:rsidRPr="008F1C0A">
        <w:rPr>
          <w:rFonts w:cs="Times New Roman"/>
          <w:noProof/>
          <w:szCs w:val="24"/>
          <w:lang w:val="en-TT"/>
        </w:rPr>
        <w:lastRenderedPageBreak/>
        <w:drawing>
          <wp:inline distT="0" distB="0" distL="0" distR="0">
            <wp:extent cx="4533900" cy="2724150"/>
            <wp:effectExtent l="0" t="0" r="0" b="0"/>
            <wp:docPr id="82"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48463" cy="4735583"/>
                      <a:chOff x="395537" y="853657"/>
                      <a:chExt cx="8748463" cy="4735583"/>
                    </a:xfrm>
                  </a:grpSpPr>
                  <a:sp>
                    <a:nvSpPr>
                      <a:cNvPr id="2" name="Rectangle 1"/>
                      <a:cNvSpPr/>
                    </a:nvSpPr>
                    <a:spPr>
                      <a:xfrm rot="16200000">
                        <a:off x="-833197" y="300154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P=1 TE.jpg"/>
                      <a:cNvPicPr>
                        <a:picLocks noChangeAspect="1"/>
                      </a:cNvPicPr>
                    </a:nvPicPr>
                    <a:blipFill>
                      <a:blip r:embed="rId97"/>
                      <a:stretch>
                        <a:fillRect/>
                      </a:stretch>
                    </a:blipFill>
                    <a:spPr>
                      <a:xfrm>
                        <a:off x="736932" y="853657"/>
                        <a:ext cx="8407068" cy="4735583"/>
                      </a:xfrm>
                      <a:prstGeom prst="rect">
                        <a:avLst/>
                      </a:prstGeom>
                    </a:spPr>
                  </a:pic>
                </lc:lockedCanvas>
              </a:graphicData>
            </a:graphic>
          </wp:inline>
        </w:drawing>
      </w:r>
    </w:p>
    <w:p w:rsidR="00CA4345" w:rsidRDefault="00CA4345" w:rsidP="007477F2">
      <w:pPr>
        <w:pStyle w:val="ListParagraph"/>
        <w:numPr>
          <w:ilvl w:val="0"/>
          <w:numId w:val="13"/>
        </w:numPr>
        <w:ind w:firstLineChars="0"/>
        <w:jc w:val="center"/>
        <w:rPr>
          <w:rFonts w:cs="Times New Roman"/>
          <w:szCs w:val="24"/>
        </w:rPr>
      </w:pPr>
      <w:r w:rsidRPr="005D6268">
        <w:rPr>
          <w:rFonts w:cs="Times New Roman"/>
          <w:szCs w:val="24"/>
        </w:rPr>
        <w:t>TE mode</w:t>
      </w:r>
    </w:p>
    <w:p w:rsidR="00B336E8" w:rsidRPr="005D6268" w:rsidRDefault="008F1C0A" w:rsidP="00A709F3">
      <w:pPr>
        <w:jc w:val="center"/>
        <w:rPr>
          <w:rFonts w:cs="Times New Roman"/>
          <w:szCs w:val="24"/>
        </w:rPr>
      </w:pPr>
      <w:r w:rsidRPr="008F1C0A">
        <w:rPr>
          <w:rFonts w:cs="Times New Roman"/>
          <w:noProof/>
          <w:szCs w:val="24"/>
          <w:lang w:val="en-TT"/>
        </w:rPr>
        <w:drawing>
          <wp:inline distT="0" distB="0" distL="0" distR="0">
            <wp:extent cx="4791075" cy="2733675"/>
            <wp:effectExtent l="0" t="0" r="0" b="0"/>
            <wp:docPr id="83"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32438" cy="4505615"/>
                      <a:chOff x="611561" y="867601"/>
                      <a:chExt cx="8532438" cy="4505615"/>
                    </a:xfrm>
                  </a:grpSpPr>
                  <a:sp>
                    <a:nvSpPr>
                      <a:cNvPr id="2" name="Rectangle 1"/>
                      <a:cNvSpPr/>
                    </a:nvSpPr>
                    <a:spPr>
                      <a:xfrm rot="16200000">
                        <a:off x="-617173" y="2929541"/>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P=1 TM.jpg"/>
                      <a:cNvPicPr>
                        <a:picLocks noChangeAspect="1"/>
                      </a:cNvPicPr>
                    </a:nvPicPr>
                    <a:blipFill>
                      <a:blip r:embed="rId98"/>
                      <a:stretch>
                        <a:fillRect/>
                      </a:stretch>
                    </a:blipFill>
                    <a:spPr>
                      <a:xfrm>
                        <a:off x="1101646" y="867601"/>
                        <a:ext cx="8042353" cy="4505615"/>
                      </a:xfrm>
                      <a:prstGeom prst="rect">
                        <a:avLst/>
                      </a:prstGeom>
                    </a:spPr>
                  </a:pic>
                </lc:lockedCanvas>
              </a:graphicData>
            </a:graphic>
          </wp:inline>
        </w:drawing>
      </w:r>
    </w:p>
    <w:p w:rsidR="00B336E8" w:rsidRPr="00B336E8" w:rsidRDefault="00CA4345" w:rsidP="00B336E8">
      <w:pPr>
        <w:pStyle w:val="ListParagraph"/>
        <w:numPr>
          <w:ilvl w:val="0"/>
          <w:numId w:val="13"/>
        </w:numPr>
        <w:ind w:firstLineChars="0"/>
        <w:jc w:val="center"/>
        <w:rPr>
          <w:rFonts w:cs="Times New Roman"/>
          <w:szCs w:val="24"/>
        </w:rPr>
      </w:pPr>
      <w:r>
        <w:rPr>
          <w:rFonts w:cs="Times New Roman"/>
          <w:szCs w:val="24"/>
        </w:rPr>
        <w:t>TM mode</w:t>
      </w:r>
    </w:p>
    <w:p w:rsidR="00CA4345" w:rsidRPr="00F6521B" w:rsidRDefault="00677047" w:rsidP="00F6521B">
      <w:pPr>
        <w:pStyle w:val="Figure"/>
      </w:pPr>
      <w:bookmarkStart w:id="444" w:name="_Toc326086062"/>
      <w:bookmarkStart w:id="445" w:name="_Toc326086579"/>
      <w:bookmarkStart w:id="446" w:name="_Toc335603938"/>
      <w:bookmarkStart w:id="447" w:name="_Toc335680086"/>
      <w:bookmarkStart w:id="448" w:name="_Toc341040568"/>
      <w:bookmarkStart w:id="449" w:name="_Toc341040838"/>
      <w:r>
        <w:t>Figure 4.1</w:t>
      </w:r>
      <w:r w:rsidR="002F1A54">
        <w:t>3</w:t>
      </w:r>
      <w:r w:rsidR="00F849FB">
        <w:t xml:space="preserve"> Transmission response</w:t>
      </w:r>
      <w:r w:rsidR="00CA4345" w:rsidRPr="0026280C">
        <w:t xml:space="preserve"> of </w:t>
      </w:r>
      <w:r w:rsidR="00CA4345">
        <w:t>3D</w:t>
      </w:r>
      <w:r w:rsidR="00CA4345" w:rsidRPr="0026280C">
        <w:t xml:space="preserve"> </w:t>
      </w:r>
      <w:r w:rsidR="0042181D">
        <w:t>saw-tooth</w:t>
      </w:r>
      <w:r w:rsidR="004E6D0C">
        <w:t xml:space="preserve"> </w:t>
      </w:r>
      <w:r w:rsidR="004E6D0C" w:rsidRPr="000B0595">
        <w:rPr>
          <w:color w:val="auto"/>
        </w:rPr>
        <w:t>JC</w:t>
      </w:r>
      <w:r w:rsidR="00CA4345" w:rsidRPr="00645BC0">
        <w:rPr>
          <w:color w:val="FF0000"/>
        </w:rPr>
        <w:t xml:space="preserve"> </w:t>
      </w:r>
      <w:r w:rsidR="00CA4345" w:rsidRPr="0026280C">
        <w:t xml:space="preserve">FSS </w:t>
      </w:r>
      <w:r w:rsidR="00CA4345">
        <w:t xml:space="preserve">(P=1) </w:t>
      </w:r>
      <w:r w:rsidR="00CA4345" w:rsidRPr="0026280C">
        <w:t>at different incidence angles</w:t>
      </w:r>
      <w:r w:rsidR="002F1A54">
        <w:t xml:space="preserve"> for TE and TM modes</w:t>
      </w:r>
      <w:r w:rsidR="00F6521B">
        <w:t>.</w:t>
      </w:r>
      <w:bookmarkEnd w:id="444"/>
      <w:bookmarkEnd w:id="445"/>
      <w:bookmarkEnd w:id="446"/>
      <w:bookmarkEnd w:id="447"/>
      <w:bookmarkEnd w:id="448"/>
      <w:bookmarkEnd w:id="449"/>
    </w:p>
    <w:p w:rsidR="00CA4345" w:rsidRPr="005E6578" w:rsidRDefault="00946B20" w:rsidP="00946B20">
      <w:pPr>
        <w:pStyle w:val="3"/>
      </w:pPr>
      <w:bookmarkStart w:id="450" w:name="_Toc326159754"/>
      <w:bookmarkStart w:id="451" w:name="_Toc332714349"/>
      <w:bookmarkStart w:id="452" w:name="_Toc335604406"/>
      <w:bookmarkStart w:id="453" w:name="_Toc335684158"/>
      <w:bookmarkStart w:id="454" w:name="_Toc341129740"/>
      <w:r>
        <w:t>4.3.2</w:t>
      </w:r>
      <w:r w:rsidR="00CA4345">
        <w:t xml:space="preserve"> The reflection phase </w:t>
      </w:r>
      <w:r>
        <w:t xml:space="preserve">responses of flat and 3D </w:t>
      </w:r>
      <w:r w:rsidR="0042181D">
        <w:t>saw-tooth</w:t>
      </w:r>
      <w:r w:rsidR="0042290F">
        <w:t xml:space="preserve"> AMC</w:t>
      </w:r>
      <w:r>
        <w:t>s</w:t>
      </w:r>
      <w:bookmarkEnd w:id="450"/>
      <w:bookmarkEnd w:id="451"/>
      <w:bookmarkEnd w:id="452"/>
      <w:bookmarkEnd w:id="453"/>
      <w:bookmarkEnd w:id="454"/>
    </w:p>
    <w:p w:rsidR="00CA4345" w:rsidRDefault="00CA4345" w:rsidP="007D406E">
      <w:pPr>
        <w:rPr>
          <w:rFonts w:cs="Times New Roman"/>
          <w:szCs w:val="24"/>
        </w:rPr>
      </w:pPr>
      <w:r>
        <w:rPr>
          <w:rFonts w:cs="Times New Roman"/>
          <w:szCs w:val="24"/>
        </w:rPr>
        <w:t xml:space="preserve">Based on the JC FSS was designed in last section, an AMC structure without </w:t>
      </w:r>
      <w:proofErr w:type="spellStart"/>
      <w:r>
        <w:rPr>
          <w:rFonts w:cs="Times New Roman"/>
          <w:szCs w:val="24"/>
        </w:rPr>
        <w:t>vias</w:t>
      </w:r>
      <w:proofErr w:type="spellEnd"/>
      <w:r>
        <w:rPr>
          <w:rFonts w:cs="Times New Roman"/>
          <w:szCs w:val="24"/>
        </w:rPr>
        <w:t xml:space="preserve"> is formed by placing a PEC as a ground plane </w:t>
      </w:r>
      <w:r w:rsidR="005B29A7">
        <w:rPr>
          <w:rFonts w:cs="Times New Roman"/>
          <w:szCs w:val="24"/>
        </w:rPr>
        <w:t xml:space="preserve">with a thickness of 0.5mm </w:t>
      </w:r>
      <w:r>
        <w:rPr>
          <w:rFonts w:cs="Times New Roman"/>
          <w:szCs w:val="24"/>
        </w:rPr>
        <w:t xml:space="preserve">behind the JC FSS. The </w:t>
      </w:r>
      <w:r w:rsidR="00B554F6">
        <w:rPr>
          <w:rFonts w:cs="Times New Roman"/>
          <w:szCs w:val="24"/>
        </w:rPr>
        <w:t>parameters of the JC AMC structure are the same as in Table 4.4</w:t>
      </w:r>
      <w:r>
        <w:rPr>
          <w:rFonts w:cs="Times New Roman"/>
          <w:szCs w:val="24"/>
        </w:rPr>
        <w:t xml:space="preserve"> except the substrate thickness is changed to 2mm. The unit cell settings are the same as the FSS in CST. </w:t>
      </w:r>
    </w:p>
    <w:p w:rsidR="00530745" w:rsidRDefault="00CA4345" w:rsidP="007D406E">
      <w:pPr>
        <w:rPr>
          <w:rFonts w:cs="Times New Roman"/>
          <w:szCs w:val="24"/>
        </w:rPr>
      </w:pPr>
      <w:r>
        <w:rPr>
          <w:rFonts w:cs="Times New Roman"/>
          <w:szCs w:val="24"/>
        </w:rPr>
        <w:lastRenderedPageBreak/>
        <w:t xml:space="preserve">The reflection phase responses of flat and 3D JC AMC surfaces </w:t>
      </w:r>
      <w:r w:rsidR="00677047">
        <w:rPr>
          <w:rFonts w:cs="Times New Roman"/>
          <w:szCs w:val="24"/>
        </w:rPr>
        <w:t>are shown in Figure 4.1</w:t>
      </w:r>
      <w:r w:rsidR="00F849FB">
        <w:rPr>
          <w:rFonts w:cs="Times New Roman"/>
          <w:szCs w:val="24"/>
        </w:rPr>
        <w:t>4</w:t>
      </w:r>
      <w:r>
        <w:rPr>
          <w:rFonts w:cs="Times New Roman"/>
          <w:szCs w:val="24"/>
        </w:rPr>
        <w:t xml:space="preserve">. </w:t>
      </w:r>
      <w:r w:rsidR="00B336E8">
        <w:rPr>
          <w:rFonts w:cs="Times New Roman"/>
          <w:szCs w:val="24"/>
        </w:rPr>
        <w:t xml:space="preserve">Table 4.7 shows the comparison of resonant frequency and the </w:t>
      </w:r>
      <w:r w:rsidR="005B29A7">
        <w:rPr>
          <w:rFonts w:cs="Times New Roman"/>
          <w:szCs w:val="24"/>
        </w:rPr>
        <w:t>fractional</w:t>
      </w:r>
      <w:r w:rsidR="00B336E8">
        <w:rPr>
          <w:rFonts w:cs="Times New Roman"/>
          <w:szCs w:val="24"/>
        </w:rPr>
        <w:t xml:space="preserve"> bandwidth of the flat and 3D AMCs. </w:t>
      </w:r>
      <w:r>
        <w:rPr>
          <w:rFonts w:cs="Times New Roman"/>
          <w:szCs w:val="24"/>
        </w:rPr>
        <w:t xml:space="preserve">It can be observed that the flat JC AMC resonates at 8.5461GHz with fractional bandwidth of 14.4%. This result is compared with 3D JC AMC surfaces of the same unit cell size and substrate thickness. For 3D structures, the resonant frequency increases and the fractional bandwidth decrease with the increasing of number of peaks. The lowest resonant frequency occurs at 4.2862GHz of the 3D structure with one peak and also has the widest bandwidth of 41.44%. </w:t>
      </w:r>
    </w:p>
    <w:p w:rsidR="00CA4345" w:rsidRDefault="00530745" w:rsidP="00530745">
      <w:pPr>
        <w:jc w:val="center"/>
        <w:rPr>
          <w:rFonts w:cs="Times New Roman"/>
          <w:szCs w:val="24"/>
        </w:rPr>
      </w:pPr>
      <w:r w:rsidRPr="00530745">
        <w:rPr>
          <w:rFonts w:cs="Times New Roman"/>
          <w:noProof/>
          <w:szCs w:val="24"/>
          <w:lang w:val="en-TT"/>
        </w:rPr>
        <w:drawing>
          <wp:inline distT="0" distB="0" distL="0" distR="0">
            <wp:extent cx="5124450" cy="2905125"/>
            <wp:effectExtent l="0" t="0" r="0" b="0"/>
            <wp:docPr id="105" name="Object 2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76455" cy="4348721"/>
                      <a:chOff x="467544" y="1024495"/>
                      <a:chExt cx="8676455" cy="4348721"/>
                    </a:xfrm>
                  </a:grpSpPr>
                  <a:pic>
                    <a:nvPicPr>
                      <a:cNvPr id="2" name="Picture 1" descr="d=2 JC.jpg"/>
                      <a:cNvPicPr>
                        <a:picLocks noChangeAspect="1"/>
                      </a:cNvPicPr>
                    </a:nvPicPr>
                    <a:blipFill>
                      <a:blip r:embed="rId99"/>
                      <a:stretch>
                        <a:fillRect/>
                      </a:stretch>
                    </a:blipFill>
                    <a:spPr>
                      <a:xfrm>
                        <a:off x="875206" y="1024495"/>
                        <a:ext cx="8268793" cy="4348721"/>
                      </a:xfrm>
                      <a:prstGeom prst="rect">
                        <a:avLst/>
                      </a:prstGeom>
                    </a:spPr>
                  </a:pic>
                  <a:sp>
                    <a:nvSpPr>
                      <a:cNvPr id="3" name="Rectangle 2"/>
                      <a:cNvSpPr/>
                    </a:nvSpPr>
                    <a:spPr>
                      <a:xfrm rot="16200000">
                        <a:off x="-1194161" y="2930465"/>
                        <a:ext cx="3692742"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Reflection phase response in Degrees</a:t>
                          </a:r>
                          <a:endParaRPr lang="en-TT" dirty="0"/>
                        </a:p>
                      </a:txBody>
                      <a:useSpRect/>
                    </a:txSp>
                  </a:sp>
                </lc:lockedCanvas>
              </a:graphicData>
            </a:graphic>
          </wp:inline>
        </w:drawing>
      </w:r>
    </w:p>
    <w:p w:rsidR="00F6521B" w:rsidRDefault="00820F30" w:rsidP="00F6521B">
      <w:pPr>
        <w:pStyle w:val="Figure"/>
      </w:pPr>
      <w:bookmarkStart w:id="455" w:name="_Toc326086063"/>
      <w:bookmarkStart w:id="456" w:name="_Toc326086580"/>
      <w:bookmarkStart w:id="457" w:name="_Toc335603939"/>
      <w:bookmarkStart w:id="458" w:name="_Toc335680087"/>
      <w:bookmarkStart w:id="459" w:name="_Toc341040569"/>
      <w:bookmarkStart w:id="460" w:name="_Toc341040839"/>
      <w:r>
        <w:t>Figu</w:t>
      </w:r>
      <w:r w:rsidR="00677047">
        <w:t>re 4.1</w:t>
      </w:r>
      <w:r w:rsidR="002F1A54">
        <w:t>4</w:t>
      </w:r>
      <w:r w:rsidR="00CA4345">
        <w:t xml:space="preserve"> </w:t>
      </w:r>
      <w:r w:rsidR="00AA2AF0">
        <w:t>R</w:t>
      </w:r>
      <w:r w:rsidR="00CA4345">
        <w:t>eflection phase response</w:t>
      </w:r>
      <w:r w:rsidR="00F849FB">
        <w:t xml:space="preserve"> of flat and 3D</w:t>
      </w:r>
      <w:r w:rsidR="00F073A1">
        <w:t xml:space="preserve"> </w:t>
      </w:r>
      <w:r w:rsidR="00AB0142">
        <w:t>JC AMC</w:t>
      </w:r>
      <w:r w:rsidR="00AB0142">
        <w:rPr>
          <w:rFonts w:hint="eastAsia"/>
        </w:rPr>
        <w:t>s</w:t>
      </w:r>
      <w:r w:rsidR="00BD6C74">
        <w:t xml:space="preserve"> (n</w:t>
      </w:r>
      <w:r w:rsidR="00CA4345">
        <w:t>=2mm)</w:t>
      </w:r>
      <w:r w:rsidR="00F6521B">
        <w:t>.</w:t>
      </w:r>
      <w:bookmarkEnd w:id="455"/>
      <w:bookmarkEnd w:id="456"/>
      <w:bookmarkEnd w:id="457"/>
      <w:bookmarkEnd w:id="458"/>
      <w:bookmarkEnd w:id="459"/>
      <w:bookmarkEnd w:id="460"/>
    </w:p>
    <w:p w:rsidR="00097FCF" w:rsidRDefault="00097FCF" w:rsidP="00097FCF">
      <w:pPr>
        <w:pStyle w:val="table"/>
      </w:pPr>
      <w:bookmarkStart w:id="461" w:name="_Toc335679623"/>
      <w:r>
        <w:t>Table 4.7 Compa</w:t>
      </w:r>
      <w:r w:rsidR="004E6D0C">
        <w:t>rison of flat and 3D JC</w:t>
      </w:r>
      <w:r>
        <w:t xml:space="preserve"> </w:t>
      </w:r>
      <w:r w:rsidR="00F073A1">
        <w:t>saw-tooth AMCs</w:t>
      </w:r>
      <w:r w:rsidR="00BD6C74">
        <w:t xml:space="preserve"> (n=2mm)</w:t>
      </w:r>
      <w:r>
        <w:t>.</w:t>
      </w:r>
      <w:bookmarkEnd w:id="461"/>
    </w:p>
    <w:tbl>
      <w:tblPr>
        <w:tblStyle w:val="TableGrid"/>
        <w:tblW w:w="0" w:type="auto"/>
        <w:jc w:val="center"/>
        <w:tblLook w:val="04A0"/>
      </w:tblPr>
      <w:tblGrid>
        <w:gridCol w:w="2137"/>
        <w:gridCol w:w="2337"/>
        <w:gridCol w:w="2368"/>
      </w:tblGrid>
      <w:tr w:rsidR="00F6521B" w:rsidTr="004D1EC5">
        <w:trPr>
          <w:trHeight w:val="1167"/>
          <w:jc w:val="center"/>
        </w:trPr>
        <w:tc>
          <w:tcPr>
            <w:tcW w:w="2137" w:type="dxa"/>
          </w:tcPr>
          <w:p w:rsidR="00F6521B" w:rsidRDefault="00F6521B" w:rsidP="00F6521B">
            <w:pPr>
              <w:ind w:firstLine="480"/>
              <w:jc w:val="center"/>
              <w:rPr>
                <w:rFonts w:cs="Times New Roman"/>
                <w:szCs w:val="24"/>
              </w:rPr>
            </w:pPr>
          </w:p>
        </w:tc>
        <w:tc>
          <w:tcPr>
            <w:tcW w:w="2337" w:type="dxa"/>
          </w:tcPr>
          <w:p w:rsidR="00F6521B" w:rsidRDefault="00F6521B" w:rsidP="00F6521B">
            <w:pPr>
              <w:rPr>
                <w:rFonts w:cs="Times New Roman"/>
                <w:szCs w:val="24"/>
              </w:rPr>
            </w:pPr>
            <w:r>
              <w:rPr>
                <w:rFonts w:cs="Times New Roman"/>
                <w:szCs w:val="24"/>
              </w:rPr>
              <w:t>Resonant frequency</w:t>
            </w:r>
          </w:p>
          <w:p w:rsidR="00F6521B" w:rsidRDefault="00F6521B" w:rsidP="004D1EC5">
            <w:pPr>
              <w:jc w:val="center"/>
              <w:rPr>
                <w:rFonts w:cs="Times New Roman"/>
                <w:szCs w:val="24"/>
              </w:rPr>
            </w:pPr>
            <w:r>
              <w:rPr>
                <w:rFonts w:cs="Times New Roman"/>
                <w:szCs w:val="24"/>
              </w:rPr>
              <w:t>(GHz)</w:t>
            </w:r>
          </w:p>
        </w:tc>
        <w:tc>
          <w:tcPr>
            <w:tcW w:w="2368" w:type="dxa"/>
          </w:tcPr>
          <w:p w:rsidR="00F6521B" w:rsidRDefault="00F6521B" w:rsidP="00F6521B">
            <w:pPr>
              <w:jc w:val="center"/>
              <w:rPr>
                <w:rFonts w:cs="Times New Roman"/>
                <w:szCs w:val="24"/>
              </w:rPr>
            </w:pPr>
            <w:r>
              <w:rPr>
                <w:rFonts w:cs="Times New Roman"/>
                <w:szCs w:val="24"/>
              </w:rPr>
              <w:t>Bandwidth</w:t>
            </w:r>
          </w:p>
          <w:p w:rsidR="00F6521B" w:rsidRDefault="00F6521B" w:rsidP="004D1EC5">
            <w:pPr>
              <w:ind w:firstLine="480"/>
              <w:jc w:val="center"/>
              <w:rPr>
                <w:rFonts w:cs="Times New Roman"/>
                <w:szCs w:val="24"/>
              </w:rPr>
            </w:pPr>
            <w:r>
              <w:rPr>
                <w:rFonts w:cs="Times New Roman"/>
                <w:szCs w:val="24"/>
              </w:rPr>
              <w:t>(%)</w:t>
            </w:r>
          </w:p>
        </w:tc>
      </w:tr>
      <w:tr w:rsidR="00F6521B" w:rsidTr="004D1EC5">
        <w:trPr>
          <w:trHeight w:val="389"/>
          <w:jc w:val="center"/>
        </w:trPr>
        <w:tc>
          <w:tcPr>
            <w:tcW w:w="2137" w:type="dxa"/>
          </w:tcPr>
          <w:p w:rsidR="00F6521B" w:rsidRDefault="00F6521B" w:rsidP="00F6521B">
            <w:pPr>
              <w:ind w:firstLine="480"/>
              <w:jc w:val="center"/>
              <w:rPr>
                <w:rFonts w:cs="Times New Roman"/>
                <w:szCs w:val="24"/>
              </w:rPr>
            </w:pPr>
            <w:r>
              <w:rPr>
                <w:rFonts w:cs="Times New Roman"/>
                <w:szCs w:val="24"/>
              </w:rPr>
              <w:t>Flat</w:t>
            </w:r>
          </w:p>
        </w:tc>
        <w:tc>
          <w:tcPr>
            <w:tcW w:w="2337" w:type="dxa"/>
          </w:tcPr>
          <w:p w:rsidR="00F6521B" w:rsidRDefault="00F6521B" w:rsidP="00F6521B">
            <w:pPr>
              <w:ind w:firstLine="480"/>
              <w:jc w:val="center"/>
              <w:rPr>
                <w:rFonts w:cs="Times New Roman"/>
                <w:szCs w:val="24"/>
              </w:rPr>
            </w:pPr>
            <w:r>
              <w:rPr>
                <w:rFonts w:cs="Times New Roman"/>
                <w:szCs w:val="24"/>
              </w:rPr>
              <w:t>8.5461</w:t>
            </w:r>
          </w:p>
        </w:tc>
        <w:tc>
          <w:tcPr>
            <w:tcW w:w="2368" w:type="dxa"/>
          </w:tcPr>
          <w:p w:rsidR="00F6521B" w:rsidRDefault="00F6521B" w:rsidP="00F6521B">
            <w:pPr>
              <w:ind w:firstLine="480"/>
              <w:jc w:val="center"/>
              <w:rPr>
                <w:rFonts w:cs="Times New Roman"/>
                <w:szCs w:val="24"/>
              </w:rPr>
            </w:pPr>
            <w:r>
              <w:rPr>
                <w:rFonts w:cs="Times New Roman"/>
                <w:szCs w:val="24"/>
              </w:rPr>
              <w:t>14.4</w:t>
            </w:r>
          </w:p>
        </w:tc>
      </w:tr>
      <w:tr w:rsidR="00F6521B" w:rsidTr="004D1EC5">
        <w:trPr>
          <w:trHeight w:val="389"/>
          <w:jc w:val="center"/>
        </w:trPr>
        <w:tc>
          <w:tcPr>
            <w:tcW w:w="2137" w:type="dxa"/>
          </w:tcPr>
          <w:p w:rsidR="00F6521B" w:rsidRDefault="00F6521B" w:rsidP="00F6521B">
            <w:pPr>
              <w:ind w:firstLine="480"/>
              <w:jc w:val="center"/>
              <w:rPr>
                <w:rFonts w:cs="Times New Roman"/>
                <w:szCs w:val="24"/>
              </w:rPr>
            </w:pPr>
            <w:r>
              <w:rPr>
                <w:rFonts w:cs="Times New Roman"/>
                <w:szCs w:val="24"/>
              </w:rPr>
              <w:t>P=1</w:t>
            </w:r>
          </w:p>
        </w:tc>
        <w:tc>
          <w:tcPr>
            <w:tcW w:w="2337" w:type="dxa"/>
          </w:tcPr>
          <w:p w:rsidR="00F6521B" w:rsidRDefault="00F6521B" w:rsidP="00F6521B">
            <w:pPr>
              <w:ind w:firstLine="480"/>
              <w:jc w:val="center"/>
              <w:rPr>
                <w:rFonts w:cs="Times New Roman"/>
                <w:szCs w:val="24"/>
              </w:rPr>
            </w:pPr>
            <w:r>
              <w:rPr>
                <w:rFonts w:cs="Times New Roman"/>
                <w:szCs w:val="24"/>
              </w:rPr>
              <w:t>4.2862</w:t>
            </w:r>
          </w:p>
        </w:tc>
        <w:tc>
          <w:tcPr>
            <w:tcW w:w="2368" w:type="dxa"/>
          </w:tcPr>
          <w:p w:rsidR="00F6521B" w:rsidRDefault="00F6521B" w:rsidP="00F6521B">
            <w:pPr>
              <w:ind w:firstLine="480"/>
              <w:jc w:val="center"/>
              <w:rPr>
                <w:rFonts w:cs="Times New Roman"/>
                <w:szCs w:val="24"/>
              </w:rPr>
            </w:pPr>
            <w:r>
              <w:rPr>
                <w:rFonts w:cs="Times New Roman"/>
                <w:szCs w:val="24"/>
              </w:rPr>
              <w:t>41.44</w:t>
            </w:r>
          </w:p>
        </w:tc>
      </w:tr>
      <w:tr w:rsidR="00F6521B" w:rsidTr="004D1EC5">
        <w:trPr>
          <w:trHeight w:val="389"/>
          <w:jc w:val="center"/>
        </w:trPr>
        <w:tc>
          <w:tcPr>
            <w:tcW w:w="2137" w:type="dxa"/>
          </w:tcPr>
          <w:p w:rsidR="00F6521B" w:rsidRDefault="00F6521B" w:rsidP="00F6521B">
            <w:pPr>
              <w:ind w:firstLine="480"/>
              <w:jc w:val="center"/>
              <w:rPr>
                <w:rFonts w:cs="Times New Roman"/>
                <w:szCs w:val="24"/>
              </w:rPr>
            </w:pPr>
            <w:r>
              <w:rPr>
                <w:rFonts w:cs="Times New Roman"/>
                <w:szCs w:val="24"/>
              </w:rPr>
              <w:t>P=3</w:t>
            </w:r>
          </w:p>
        </w:tc>
        <w:tc>
          <w:tcPr>
            <w:tcW w:w="2337" w:type="dxa"/>
          </w:tcPr>
          <w:p w:rsidR="00F6521B" w:rsidRDefault="00F6521B" w:rsidP="00F6521B">
            <w:pPr>
              <w:ind w:firstLine="480"/>
              <w:jc w:val="center"/>
              <w:rPr>
                <w:rFonts w:cs="Times New Roman"/>
                <w:szCs w:val="24"/>
              </w:rPr>
            </w:pPr>
            <w:r>
              <w:rPr>
                <w:rFonts w:cs="Times New Roman"/>
                <w:szCs w:val="24"/>
              </w:rPr>
              <w:t>5.5717</w:t>
            </w:r>
          </w:p>
        </w:tc>
        <w:tc>
          <w:tcPr>
            <w:tcW w:w="2368" w:type="dxa"/>
          </w:tcPr>
          <w:p w:rsidR="00F6521B" w:rsidRDefault="00F6521B" w:rsidP="00F6521B">
            <w:pPr>
              <w:ind w:firstLine="480"/>
              <w:jc w:val="center"/>
              <w:rPr>
                <w:rFonts w:cs="Times New Roman"/>
                <w:szCs w:val="24"/>
              </w:rPr>
            </w:pPr>
            <w:r>
              <w:rPr>
                <w:rFonts w:cs="Times New Roman"/>
                <w:szCs w:val="24"/>
              </w:rPr>
              <w:t>22.64</w:t>
            </w:r>
          </w:p>
        </w:tc>
      </w:tr>
      <w:tr w:rsidR="00F6521B" w:rsidTr="004D1EC5">
        <w:trPr>
          <w:trHeight w:val="389"/>
          <w:jc w:val="center"/>
        </w:trPr>
        <w:tc>
          <w:tcPr>
            <w:tcW w:w="2137" w:type="dxa"/>
          </w:tcPr>
          <w:p w:rsidR="00F6521B" w:rsidRDefault="00F6521B" w:rsidP="00F6521B">
            <w:pPr>
              <w:ind w:firstLine="480"/>
              <w:jc w:val="center"/>
              <w:rPr>
                <w:rFonts w:cs="Times New Roman"/>
                <w:szCs w:val="24"/>
              </w:rPr>
            </w:pPr>
            <w:r>
              <w:rPr>
                <w:rFonts w:cs="Times New Roman"/>
                <w:szCs w:val="24"/>
              </w:rPr>
              <w:t>P=6</w:t>
            </w:r>
          </w:p>
        </w:tc>
        <w:tc>
          <w:tcPr>
            <w:tcW w:w="2337" w:type="dxa"/>
          </w:tcPr>
          <w:p w:rsidR="00F6521B" w:rsidRDefault="00F6521B" w:rsidP="00F6521B">
            <w:pPr>
              <w:ind w:firstLine="480"/>
              <w:jc w:val="center"/>
              <w:rPr>
                <w:rFonts w:cs="Times New Roman"/>
                <w:szCs w:val="24"/>
              </w:rPr>
            </w:pPr>
            <w:r>
              <w:rPr>
                <w:rFonts w:cs="Times New Roman"/>
                <w:szCs w:val="24"/>
              </w:rPr>
              <w:t>6.5074</w:t>
            </w:r>
          </w:p>
        </w:tc>
        <w:tc>
          <w:tcPr>
            <w:tcW w:w="2368" w:type="dxa"/>
          </w:tcPr>
          <w:p w:rsidR="00F6521B" w:rsidRDefault="00F6521B" w:rsidP="00F6521B">
            <w:pPr>
              <w:ind w:firstLine="480"/>
              <w:jc w:val="center"/>
              <w:rPr>
                <w:rFonts w:cs="Times New Roman"/>
                <w:szCs w:val="24"/>
              </w:rPr>
            </w:pPr>
            <w:r>
              <w:rPr>
                <w:rFonts w:cs="Times New Roman"/>
                <w:szCs w:val="24"/>
              </w:rPr>
              <w:t>13.6</w:t>
            </w:r>
          </w:p>
        </w:tc>
      </w:tr>
      <w:tr w:rsidR="00F6521B" w:rsidTr="004D1EC5">
        <w:trPr>
          <w:trHeight w:val="389"/>
          <w:jc w:val="center"/>
        </w:trPr>
        <w:tc>
          <w:tcPr>
            <w:tcW w:w="2137" w:type="dxa"/>
          </w:tcPr>
          <w:p w:rsidR="00F6521B" w:rsidRDefault="00F6521B" w:rsidP="00F6521B">
            <w:pPr>
              <w:ind w:firstLine="480"/>
              <w:jc w:val="center"/>
              <w:rPr>
                <w:rFonts w:cs="Times New Roman"/>
                <w:szCs w:val="24"/>
              </w:rPr>
            </w:pPr>
            <w:r>
              <w:rPr>
                <w:rFonts w:cs="Times New Roman"/>
                <w:szCs w:val="24"/>
              </w:rPr>
              <w:t>P=9</w:t>
            </w:r>
          </w:p>
        </w:tc>
        <w:tc>
          <w:tcPr>
            <w:tcW w:w="2337" w:type="dxa"/>
          </w:tcPr>
          <w:p w:rsidR="00F6521B" w:rsidRDefault="00B336E8" w:rsidP="00F6521B">
            <w:pPr>
              <w:ind w:firstLine="480"/>
              <w:jc w:val="center"/>
              <w:rPr>
                <w:rFonts w:cs="Times New Roman"/>
                <w:szCs w:val="24"/>
              </w:rPr>
            </w:pPr>
            <w:r>
              <w:rPr>
                <w:rFonts w:cs="Times New Roman"/>
                <w:szCs w:val="24"/>
              </w:rPr>
              <w:t>6.6723</w:t>
            </w:r>
          </w:p>
        </w:tc>
        <w:tc>
          <w:tcPr>
            <w:tcW w:w="2368" w:type="dxa"/>
          </w:tcPr>
          <w:p w:rsidR="00F6521B" w:rsidRDefault="00F6521B" w:rsidP="00F6521B">
            <w:pPr>
              <w:ind w:firstLine="480"/>
              <w:jc w:val="center"/>
              <w:rPr>
                <w:rFonts w:cs="Times New Roman"/>
                <w:szCs w:val="24"/>
              </w:rPr>
            </w:pPr>
            <w:r>
              <w:rPr>
                <w:rFonts w:cs="Times New Roman"/>
                <w:szCs w:val="24"/>
              </w:rPr>
              <w:t>18.76</w:t>
            </w:r>
          </w:p>
        </w:tc>
      </w:tr>
    </w:tbl>
    <w:p w:rsidR="00530745" w:rsidRDefault="00CA4345" w:rsidP="007D406E">
      <w:pPr>
        <w:tabs>
          <w:tab w:val="left" w:pos="3645"/>
        </w:tabs>
        <w:rPr>
          <w:rFonts w:cs="Times New Roman"/>
          <w:szCs w:val="24"/>
        </w:rPr>
      </w:pPr>
      <w:r>
        <w:rPr>
          <w:rFonts w:cs="Times New Roman"/>
          <w:szCs w:val="24"/>
        </w:rPr>
        <w:lastRenderedPageBreak/>
        <w:t xml:space="preserve">However, for the 3D structure with one peak, the distance between the ground plane and the top of the copper is 9.5mm. In order to compare the flat and 3D structures with the same height, the substrate thickness of </w:t>
      </w:r>
      <w:r w:rsidR="00B336E8">
        <w:rPr>
          <w:rFonts w:cs="Times New Roman"/>
          <w:szCs w:val="24"/>
        </w:rPr>
        <w:t xml:space="preserve">the </w:t>
      </w:r>
      <w:r>
        <w:rPr>
          <w:rFonts w:cs="Times New Roman"/>
          <w:szCs w:val="24"/>
        </w:rPr>
        <w:t>flat</w:t>
      </w:r>
      <w:r w:rsidR="00B336E8">
        <w:rPr>
          <w:rFonts w:cs="Times New Roman"/>
          <w:szCs w:val="24"/>
        </w:rPr>
        <w:t xml:space="preserve"> surface</w:t>
      </w:r>
      <w:r>
        <w:rPr>
          <w:rFonts w:cs="Times New Roman"/>
          <w:szCs w:val="24"/>
        </w:rPr>
        <w:t xml:space="preserve"> increases to 9.5mm and</w:t>
      </w:r>
      <w:r w:rsidR="00FC6411">
        <w:rPr>
          <w:rFonts w:cs="Times New Roman"/>
          <w:szCs w:val="24"/>
        </w:rPr>
        <w:t xml:space="preserve"> for the 3D surfaces with three, six peaks and nine peaks,</w:t>
      </w:r>
      <w:r>
        <w:rPr>
          <w:rFonts w:cs="Times New Roman"/>
          <w:szCs w:val="24"/>
        </w:rPr>
        <w:t xml:space="preserve"> the substrate</w:t>
      </w:r>
      <w:r w:rsidR="00FC6411">
        <w:rPr>
          <w:rFonts w:cs="Times New Roman"/>
          <w:szCs w:val="24"/>
        </w:rPr>
        <w:t xml:space="preserve"> thickness increases to 7mm, </w:t>
      </w:r>
      <w:r>
        <w:rPr>
          <w:rFonts w:cs="Times New Roman"/>
          <w:szCs w:val="24"/>
        </w:rPr>
        <w:t xml:space="preserve">8.25mm </w:t>
      </w:r>
      <w:r w:rsidR="00FC6411">
        <w:rPr>
          <w:rFonts w:cs="Times New Roman"/>
          <w:szCs w:val="24"/>
        </w:rPr>
        <w:t xml:space="preserve">and 0.8312mm </w:t>
      </w:r>
      <w:r>
        <w:rPr>
          <w:rFonts w:cs="Times New Roman"/>
          <w:szCs w:val="24"/>
        </w:rPr>
        <w:t>respectively. Therefore, all the structures h</w:t>
      </w:r>
      <w:r w:rsidR="00FC6411">
        <w:rPr>
          <w:rFonts w:cs="Times New Roman"/>
          <w:szCs w:val="24"/>
        </w:rPr>
        <w:t xml:space="preserve">ave the same height between </w:t>
      </w:r>
      <w:r>
        <w:rPr>
          <w:rFonts w:cs="Times New Roman"/>
          <w:szCs w:val="24"/>
        </w:rPr>
        <w:t xml:space="preserve">top of </w:t>
      </w:r>
      <w:r w:rsidR="00FC6411">
        <w:rPr>
          <w:rFonts w:cs="Times New Roman"/>
          <w:szCs w:val="24"/>
        </w:rPr>
        <w:t xml:space="preserve">the </w:t>
      </w:r>
      <w:r>
        <w:rPr>
          <w:rFonts w:cs="Times New Roman"/>
          <w:szCs w:val="24"/>
        </w:rPr>
        <w:t xml:space="preserve">copper and the ground plane </w:t>
      </w:r>
      <w:r w:rsidR="00FC6411">
        <w:rPr>
          <w:rFonts w:cs="Times New Roman"/>
          <w:szCs w:val="24"/>
        </w:rPr>
        <w:t>that</w:t>
      </w:r>
      <w:r>
        <w:rPr>
          <w:rFonts w:cs="Times New Roman"/>
          <w:szCs w:val="24"/>
        </w:rPr>
        <w:t xml:space="preserve"> is 9.5mm. The simulations </w:t>
      </w:r>
      <w:r w:rsidR="00FC6411">
        <w:rPr>
          <w:rFonts w:cs="Times New Roman"/>
          <w:szCs w:val="24"/>
        </w:rPr>
        <w:t>are</w:t>
      </w:r>
      <w:r>
        <w:rPr>
          <w:rFonts w:cs="Times New Roman"/>
          <w:szCs w:val="24"/>
        </w:rPr>
        <w:t xml:space="preserve"> d</w:t>
      </w:r>
      <w:r w:rsidR="00B554F6">
        <w:rPr>
          <w:rFonts w:cs="Times New Roman"/>
          <w:szCs w:val="24"/>
        </w:rPr>
        <w:t>on</w:t>
      </w:r>
      <w:r w:rsidR="00AB0142">
        <w:rPr>
          <w:rFonts w:cs="Times New Roman"/>
          <w:szCs w:val="24"/>
        </w:rPr>
        <w:t>e by CST as shown in Figure 4.1</w:t>
      </w:r>
      <w:r w:rsidR="00F849FB">
        <w:rPr>
          <w:rFonts w:cs="Times New Roman"/>
          <w:szCs w:val="24"/>
        </w:rPr>
        <w:t>5</w:t>
      </w:r>
      <w:r>
        <w:rPr>
          <w:rFonts w:cs="Times New Roman"/>
          <w:szCs w:val="24"/>
        </w:rPr>
        <w:t xml:space="preserve">. </w:t>
      </w:r>
      <w:r w:rsidR="00FC6411">
        <w:rPr>
          <w:rFonts w:cs="Times New Roman"/>
          <w:szCs w:val="24"/>
        </w:rPr>
        <w:t xml:space="preserve">The comparison of the resonant frequency and the fractional bandwidth is presented in Table 4.8. </w:t>
      </w:r>
      <w:r>
        <w:rPr>
          <w:rFonts w:cs="Times New Roman"/>
          <w:szCs w:val="24"/>
        </w:rPr>
        <w:t>The resonant frequency of the flat surface d</w:t>
      </w:r>
      <w:r w:rsidR="00FC6411">
        <w:rPr>
          <w:rFonts w:cs="Times New Roman"/>
          <w:szCs w:val="24"/>
        </w:rPr>
        <w:t>ecreases from 8.5461GHz to 4.7998</w:t>
      </w:r>
      <w:r>
        <w:rPr>
          <w:rFonts w:cs="Times New Roman"/>
          <w:szCs w:val="24"/>
        </w:rPr>
        <w:t xml:space="preserve">GHz as increasing the substrate thickness from 2mm to 9.5mm. </w:t>
      </w:r>
      <w:r w:rsidR="00FC6411">
        <w:rPr>
          <w:rFonts w:cs="Times New Roman"/>
          <w:szCs w:val="24"/>
        </w:rPr>
        <w:t xml:space="preserve">The resonant frequencies of the 3D structures decrease as well. The fractional bandwidth </w:t>
      </w:r>
      <w:r w:rsidR="00106E0F">
        <w:rPr>
          <w:rFonts w:cs="Times New Roman"/>
          <w:szCs w:val="24"/>
        </w:rPr>
        <w:t xml:space="preserve">has a large increase. For the flat surface, the bandwidth increases from 14.4% to 73.61%.  </w:t>
      </w:r>
      <w:r w:rsidR="00FC6411">
        <w:rPr>
          <w:rFonts w:cs="Times New Roman"/>
          <w:szCs w:val="24"/>
        </w:rPr>
        <w:t>I</w:t>
      </w:r>
      <w:r>
        <w:rPr>
          <w:rFonts w:cs="Times New Roman"/>
          <w:szCs w:val="24"/>
        </w:rPr>
        <w:t>t can be seen that the 3D structure with three peaks has the lowest resonant frequency at 4.0697</w:t>
      </w:r>
      <w:r w:rsidR="00106E0F">
        <w:rPr>
          <w:rFonts w:cs="Times New Roman"/>
          <w:szCs w:val="24"/>
        </w:rPr>
        <w:t xml:space="preserve"> with bandwidth of 52.9%.</w:t>
      </w:r>
    </w:p>
    <w:p w:rsidR="00106E0F" w:rsidRDefault="00106E0F" w:rsidP="007D406E">
      <w:pPr>
        <w:tabs>
          <w:tab w:val="left" w:pos="3645"/>
        </w:tabs>
        <w:rPr>
          <w:rFonts w:cs="Times New Roman"/>
          <w:szCs w:val="24"/>
        </w:rPr>
      </w:pPr>
    </w:p>
    <w:p w:rsidR="00946B20" w:rsidRDefault="00530745" w:rsidP="007477F2">
      <w:pPr>
        <w:rPr>
          <w:rFonts w:cs="Times New Roman"/>
          <w:szCs w:val="24"/>
        </w:rPr>
      </w:pPr>
      <w:r w:rsidRPr="00530745">
        <w:rPr>
          <w:rFonts w:cs="Times New Roman"/>
          <w:noProof/>
          <w:szCs w:val="24"/>
          <w:lang w:val="en-TT"/>
        </w:rPr>
        <w:drawing>
          <wp:inline distT="0" distB="0" distL="0" distR="0">
            <wp:extent cx="5274310" cy="3295650"/>
            <wp:effectExtent l="0" t="0" r="2540" b="0"/>
            <wp:docPr id="106" name="Object 2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32439" cy="4310096"/>
                      <a:chOff x="611560" y="991113"/>
                      <a:chExt cx="8532439" cy="4310096"/>
                    </a:xfrm>
                  </a:grpSpPr>
                  <a:pic>
                    <a:nvPicPr>
                      <a:cNvPr id="2" name="Picture 1" descr="d=9.5 JC.jpg"/>
                      <a:cNvPicPr>
                        <a:picLocks noChangeAspect="1"/>
                      </a:cNvPicPr>
                    </a:nvPicPr>
                    <a:blipFill>
                      <a:blip r:embed="rId100"/>
                      <a:stretch>
                        <a:fillRect/>
                      </a:stretch>
                    </a:blipFill>
                    <a:spPr>
                      <a:xfrm>
                        <a:off x="1060870" y="991113"/>
                        <a:ext cx="8083129" cy="4310096"/>
                      </a:xfrm>
                      <a:prstGeom prst="rect">
                        <a:avLst/>
                      </a:prstGeom>
                    </a:spPr>
                  </a:pic>
                  <a:sp>
                    <a:nvSpPr>
                      <a:cNvPr id="3" name="TextBox 2"/>
                      <a:cNvSpPr txBox="1"/>
                    </a:nvSpPr>
                    <a:spPr>
                      <a:xfrm rot="10800000">
                        <a:off x="611560" y="1124744"/>
                        <a:ext cx="461665" cy="3600409"/>
                      </a:xfrm>
                      <a:prstGeom prst="rect">
                        <a:avLst/>
                      </a:prstGeom>
                      <a:noFill/>
                    </a:spPr>
                    <a:txSp>
                      <a:txBody>
                        <a:bodyPr vert="eaVert"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Reflection phase response in Degrees</a:t>
                          </a:r>
                          <a:endParaRPr lang="en-TT" dirty="0"/>
                        </a:p>
                      </a:txBody>
                      <a:useSpRect/>
                    </a:txSp>
                  </a:sp>
                </lc:lockedCanvas>
              </a:graphicData>
            </a:graphic>
          </wp:inline>
        </w:drawing>
      </w:r>
    </w:p>
    <w:p w:rsidR="004D1EC5" w:rsidRDefault="00AB0142" w:rsidP="004D1EC5">
      <w:pPr>
        <w:pStyle w:val="Figure"/>
      </w:pPr>
      <w:bookmarkStart w:id="462" w:name="_Toc335603940"/>
      <w:bookmarkStart w:id="463" w:name="_Toc335680088"/>
      <w:bookmarkStart w:id="464" w:name="_Toc341040570"/>
      <w:bookmarkStart w:id="465" w:name="_Toc341040840"/>
      <w:r>
        <w:t>Figure 4.1</w:t>
      </w:r>
      <w:r w:rsidR="002F1A54">
        <w:t>5</w:t>
      </w:r>
      <w:r w:rsidR="00CA4345">
        <w:t xml:space="preserve"> </w:t>
      </w:r>
      <w:r w:rsidR="00AA2AF0">
        <w:t>R</w:t>
      </w:r>
      <w:r w:rsidR="00CA4345">
        <w:t>eflection phase response</w:t>
      </w:r>
      <w:r>
        <w:t xml:space="preserve"> of flat and 3D JC AMC</w:t>
      </w:r>
      <w:r>
        <w:rPr>
          <w:rFonts w:hint="eastAsia"/>
        </w:rPr>
        <w:t>s</w:t>
      </w:r>
      <w:r w:rsidR="00BD6C74">
        <w:t xml:space="preserve"> (h</w:t>
      </w:r>
      <w:r w:rsidR="00CA4345">
        <w:t>=9.5mm)</w:t>
      </w:r>
      <w:r w:rsidR="004D1EC5">
        <w:t>.</w:t>
      </w:r>
      <w:bookmarkEnd w:id="462"/>
      <w:bookmarkEnd w:id="463"/>
      <w:bookmarkEnd w:id="464"/>
      <w:bookmarkEnd w:id="465"/>
    </w:p>
    <w:p w:rsidR="008A4680" w:rsidRDefault="008A4680" w:rsidP="00F073A1">
      <w:pPr>
        <w:pStyle w:val="Figure"/>
        <w:ind w:left="0"/>
        <w:jc w:val="both"/>
      </w:pPr>
    </w:p>
    <w:p w:rsidR="004D1EC5" w:rsidRDefault="00325FED" w:rsidP="00325FED">
      <w:pPr>
        <w:pStyle w:val="table"/>
      </w:pPr>
      <w:bookmarkStart w:id="466" w:name="_Toc335679624"/>
      <w:r w:rsidRPr="004D1EC5">
        <w:lastRenderedPageBreak/>
        <w:t xml:space="preserve">Table 4.8 Comparison of flat and 3D </w:t>
      </w:r>
      <w:r w:rsidR="004E6D0C">
        <w:t>saw-tooth JC</w:t>
      </w:r>
      <w:r w:rsidR="00F073A1">
        <w:t xml:space="preserve"> AMCs </w:t>
      </w:r>
      <w:r w:rsidR="00BD6C74">
        <w:t>(h=9.5mm)</w:t>
      </w:r>
      <w:r w:rsidRPr="004D1EC5">
        <w:t>.</w:t>
      </w:r>
      <w:bookmarkEnd w:id="466"/>
    </w:p>
    <w:tbl>
      <w:tblPr>
        <w:tblStyle w:val="TableGrid"/>
        <w:tblW w:w="0" w:type="auto"/>
        <w:jc w:val="center"/>
        <w:tblLook w:val="04A0"/>
      </w:tblPr>
      <w:tblGrid>
        <w:gridCol w:w="2244"/>
        <w:gridCol w:w="2470"/>
        <w:gridCol w:w="2470"/>
      </w:tblGrid>
      <w:tr w:rsidR="00F6521B" w:rsidTr="004D1EC5">
        <w:trPr>
          <w:trHeight w:val="1118"/>
          <w:jc w:val="center"/>
        </w:trPr>
        <w:tc>
          <w:tcPr>
            <w:tcW w:w="2244" w:type="dxa"/>
          </w:tcPr>
          <w:p w:rsidR="00F6521B" w:rsidRDefault="00F6521B" w:rsidP="00F6521B">
            <w:pPr>
              <w:ind w:firstLine="480"/>
              <w:jc w:val="center"/>
              <w:rPr>
                <w:rFonts w:cs="Times New Roman"/>
                <w:szCs w:val="24"/>
              </w:rPr>
            </w:pPr>
          </w:p>
        </w:tc>
        <w:tc>
          <w:tcPr>
            <w:tcW w:w="2470" w:type="dxa"/>
          </w:tcPr>
          <w:p w:rsidR="00F6521B" w:rsidRDefault="00F6521B" w:rsidP="00F6521B">
            <w:pPr>
              <w:rPr>
                <w:rFonts w:cs="Times New Roman"/>
                <w:szCs w:val="24"/>
              </w:rPr>
            </w:pPr>
            <w:r>
              <w:rPr>
                <w:rFonts w:cs="Times New Roman"/>
                <w:szCs w:val="24"/>
              </w:rPr>
              <w:t>Resonant frequency</w:t>
            </w:r>
          </w:p>
          <w:p w:rsidR="00F6521B" w:rsidRDefault="00F6521B" w:rsidP="004D1EC5">
            <w:pPr>
              <w:jc w:val="center"/>
              <w:rPr>
                <w:rFonts w:cs="Times New Roman"/>
                <w:szCs w:val="24"/>
              </w:rPr>
            </w:pPr>
            <w:r>
              <w:rPr>
                <w:rFonts w:cs="Times New Roman"/>
                <w:szCs w:val="24"/>
              </w:rPr>
              <w:t>(GHz)</w:t>
            </w:r>
          </w:p>
        </w:tc>
        <w:tc>
          <w:tcPr>
            <w:tcW w:w="2470" w:type="dxa"/>
          </w:tcPr>
          <w:p w:rsidR="00F6521B" w:rsidRDefault="00F6521B" w:rsidP="00F6521B">
            <w:pPr>
              <w:jc w:val="center"/>
              <w:rPr>
                <w:rFonts w:cs="Times New Roman"/>
                <w:szCs w:val="24"/>
              </w:rPr>
            </w:pPr>
            <w:r>
              <w:rPr>
                <w:rFonts w:cs="Times New Roman"/>
                <w:szCs w:val="24"/>
              </w:rPr>
              <w:t>Bandwidth</w:t>
            </w:r>
          </w:p>
          <w:p w:rsidR="00F6521B" w:rsidRDefault="00F6521B" w:rsidP="00F6521B">
            <w:pPr>
              <w:ind w:firstLine="480"/>
              <w:jc w:val="center"/>
              <w:rPr>
                <w:rFonts w:cs="Times New Roman"/>
                <w:szCs w:val="24"/>
              </w:rPr>
            </w:pPr>
            <w:r>
              <w:rPr>
                <w:rFonts w:cs="Times New Roman"/>
                <w:szCs w:val="24"/>
              </w:rPr>
              <w:t>(%)</w:t>
            </w:r>
          </w:p>
        </w:tc>
      </w:tr>
      <w:tr w:rsidR="00F6521B" w:rsidTr="004D1EC5">
        <w:trPr>
          <w:trHeight w:val="429"/>
          <w:jc w:val="center"/>
        </w:trPr>
        <w:tc>
          <w:tcPr>
            <w:tcW w:w="2244" w:type="dxa"/>
          </w:tcPr>
          <w:p w:rsidR="00F6521B" w:rsidRDefault="00F6521B" w:rsidP="00F6521B">
            <w:pPr>
              <w:ind w:firstLine="480"/>
              <w:jc w:val="center"/>
              <w:rPr>
                <w:rFonts w:cs="Times New Roman"/>
                <w:szCs w:val="24"/>
              </w:rPr>
            </w:pPr>
            <w:r>
              <w:rPr>
                <w:rFonts w:cs="Times New Roman"/>
                <w:szCs w:val="24"/>
              </w:rPr>
              <w:t>Flat</w:t>
            </w:r>
          </w:p>
        </w:tc>
        <w:tc>
          <w:tcPr>
            <w:tcW w:w="2470" w:type="dxa"/>
          </w:tcPr>
          <w:p w:rsidR="00F6521B" w:rsidRDefault="00F6521B" w:rsidP="00F6521B">
            <w:pPr>
              <w:ind w:firstLine="480"/>
              <w:jc w:val="center"/>
              <w:rPr>
                <w:rFonts w:cs="Times New Roman"/>
                <w:szCs w:val="24"/>
              </w:rPr>
            </w:pPr>
            <w:r>
              <w:rPr>
                <w:rFonts w:cs="Times New Roman"/>
                <w:szCs w:val="24"/>
              </w:rPr>
              <w:t>4.7998</w:t>
            </w:r>
          </w:p>
        </w:tc>
        <w:tc>
          <w:tcPr>
            <w:tcW w:w="2470" w:type="dxa"/>
          </w:tcPr>
          <w:p w:rsidR="00F6521B" w:rsidRDefault="00F6521B" w:rsidP="00F6521B">
            <w:pPr>
              <w:ind w:firstLine="480"/>
              <w:jc w:val="center"/>
              <w:rPr>
                <w:rFonts w:cs="Times New Roman"/>
                <w:szCs w:val="24"/>
              </w:rPr>
            </w:pPr>
            <w:r>
              <w:rPr>
                <w:rFonts w:cs="Times New Roman"/>
                <w:szCs w:val="24"/>
              </w:rPr>
              <w:t>73.61</w:t>
            </w:r>
          </w:p>
        </w:tc>
      </w:tr>
      <w:tr w:rsidR="00F6521B" w:rsidTr="004D1EC5">
        <w:trPr>
          <w:trHeight w:val="429"/>
          <w:jc w:val="center"/>
        </w:trPr>
        <w:tc>
          <w:tcPr>
            <w:tcW w:w="2244" w:type="dxa"/>
          </w:tcPr>
          <w:p w:rsidR="00F6521B" w:rsidRDefault="00F6521B" w:rsidP="00F6521B">
            <w:pPr>
              <w:ind w:firstLine="480"/>
              <w:jc w:val="center"/>
              <w:rPr>
                <w:rFonts w:cs="Times New Roman"/>
                <w:szCs w:val="24"/>
              </w:rPr>
            </w:pPr>
            <w:r>
              <w:rPr>
                <w:rFonts w:cs="Times New Roman"/>
                <w:szCs w:val="24"/>
              </w:rPr>
              <w:t>P=1</w:t>
            </w:r>
          </w:p>
        </w:tc>
        <w:tc>
          <w:tcPr>
            <w:tcW w:w="2470" w:type="dxa"/>
          </w:tcPr>
          <w:p w:rsidR="00F6521B" w:rsidRDefault="00F6521B" w:rsidP="00F6521B">
            <w:pPr>
              <w:ind w:firstLine="480"/>
              <w:jc w:val="center"/>
              <w:rPr>
                <w:rFonts w:cs="Times New Roman"/>
                <w:szCs w:val="24"/>
              </w:rPr>
            </w:pPr>
            <w:r>
              <w:rPr>
                <w:rFonts w:cs="Times New Roman"/>
                <w:szCs w:val="24"/>
              </w:rPr>
              <w:t>4.2862</w:t>
            </w:r>
          </w:p>
        </w:tc>
        <w:tc>
          <w:tcPr>
            <w:tcW w:w="2470" w:type="dxa"/>
          </w:tcPr>
          <w:p w:rsidR="00F6521B" w:rsidRDefault="00F6521B" w:rsidP="00F6521B">
            <w:pPr>
              <w:ind w:firstLine="480"/>
              <w:jc w:val="center"/>
              <w:rPr>
                <w:rFonts w:cs="Times New Roman"/>
                <w:szCs w:val="24"/>
              </w:rPr>
            </w:pPr>
            <w:r>
              <w:rPr>
                <w:rFonts w:cs="Times New Roman"/>
                <w:szCs w:val="24"/>
              </w:rPr>
              <w:t>41.44</w:t>
            </w:r>
          </w:p>
        </w:tc>
      </w:tr>
      <w:tr w:rsidR="00F6521B" w:rsidTr="004D1EC5">
        <w:trPr>
          <w:trHeight w:val="429"/>
          <w:jc w:val="center"/>
        </w:trPr>
        <w:tc>
          <w:tcPr>
            <w:tcW w:w="2244" w:type="dxa"/>
          </w:tcPr>
          <w:p w:rsidR="00F6521B" w:rsidRDefault="00F6521B" w:rsidP="00F6521B">
            <w:pPr>
              <w:ind w:firstLine="480"/>
              <w:jc w:val="center"/>
              <w:rPr>
                <w:rFonts w:cs="Times New Roman"/>
                <w:szCs w:val="24"/>
              </w:rPr>
            </w:pPr>
            <w:r>
              <w:rPr>
                <w:rFonts w:cs="Times New Roman"/>
                <w:szCs w:val="24"/>
              </w:rPr>
              <w:t>P=3</w:t>
            </w:r>
          </w:p>
        </w:tc>
        <w:tc>
          <w:tcPr>
            <w:tcW w:w="2470" w:type="dxa"/>
          </w:tcPr>
          <w:p w:rsidR="00F6521B" w:rsidRDefault="00F6521B" w:rsidP="00F6521B">
            <w:pPr>
              <w:ind w:firstLine="480"/>
              <w:jc w:val="center"/>
              <w:rPr>
                <w:rFonts w:cs="Times New Roman"/>
                <w:szCs w:val="24"/>
              </w:rPr>
            </w:pPr>
            <w:r>
              <w:rPr>
                <w:rFonts w:cs="Times New Roman"/>
                <w:szCs w:val="24"/>
              </w:rPr>
              <w:t>4.0697</w:t>
            </w:r>
          </w:p>
        </w:tc>
        <w:tc>
          <w:tcPr>
            <w:tcW w:w="2470" w:type="dxa"/>
          </w:tcPr>
          <w:p w:rsidR="00F6521B" w:rsidRDefault="00F6521B" w:rsidP="00F6521B">
            <w:pPr>
              <w:ind w:firstLine="480"/>
              <w:jc w:val="center"/>
              <w:rPr>
                <w:rFonts w:cs="Times New Roman"/>
                <w:szCs w:val="24"/>
              </w:rPr>
            </w:pPr>
            <w:r>
              <w:rPr>
                <w:rFonts w:cs="Times New Roman"/>
                <w:szCs w:val="24"/>
              </w:rPr>
              <w:t>52.9</w:t>
            </w:r>
          </w:p>
        </w:tc>
      </w:tr>
      <w:tr w:rsidR="00F6521B" w:rsidTr="004D1EC5">
        <w:trPr>
          <w:trHeight w:val="429"/>
          <w:jc w:val="center"/>
        </w:trPr>
        <w:tc>
          <w:tcPr>
            <w:tcW w:w="2244" w:type="dxa"/>
          </w:tcPr>
          <w:p w:rsidR="00F6521B" w:rsidRDefault="00F6521B" w:rsidP="00F6521B">
            <w:pPr>
              <w:ind w:firstLine="480"/>
              <w:jc w:val="center"/>
              <w:rPr>
                <w:rFonts w:cs="Times New Roman"/>
                <w:szCs w:val="24"/>
              </w:rPr>
            </w:pPr>
            <w:r>
              <w:rPr>
                <w:rFonts w:cs="Times New Roman"/>
                <w:szCs w:val="24"/>
              </w:rPr>
              <w:t>P=6</w:t>
            </w:r>
          </w:p>
        </w:tc>
        <w:tc>
          <w:tcPr>
            <w:tcW w:w="2470" w:type="dxa"/>
          </w:tcPr>
          <w:p w:rsidR="00F6521B" w:rsidRDefault="00F6521B" w:rsidP="00F6521B">
            <w:pPr>
              <w:ind w:firstLine="480"/>
              <w:jc w:val="center"/>
              <w:rPr>
                <w:rFonts w:cs="Times New Roman"/>
                <w:szCs w:val="24"/>
              </w:rPr>
            </w:pPr>
            <w:r>
              <w:rPr>
                <w:rFonts w:cs="Times New Roman"/>
                <w:szCs w:val="24"/>
              </w:rPr>
              <w:t>4.6277</w:t>
            </w:r>
          </w:p>
        </w:tc>
        <w:tc>
          <w:tcPr>
            <w:tcW w:w="2470" w:type="dxa"/>
          </w:tcPr>
          <w:p w:rsidR="00F6521B" w:rsidRDefault="00F6521B" w:rsidP="00F6521B">
            <w:pPr>
              <w:ind w:firstLine="480"/>
              <w:jc w:val="center"/>
              <w:rPr>
                <w:rFonts w:cs="Times New Roman"/>
                <w:szCs w:val="24"/>
              </w:rPr>
            </w:pPr>
            <w:r>
              <w:rPr>
                <w:rFonts w:cs="Times New Roman"/>
                <w:szCs w:val="24"/>
              </w:rPr>
              <w:t>46</w:t>
            </w:r>
          </w:p>
        </w:tc>
      </w:tr>
      <w:tr w:rsidR="00F6521B" w:rsidTr="004D1EC5">
        <w:trPr>
          <w:trHeight w:val="429"/>
          <w:jc w:val="center"/>
        </w:trPr>
        <w:tc>
          <w:tcPr>
            <w:tcW w:w="2244" w:type="dxa"/>
          </w:tcPr>
          <w:p w:rsidR="00F6521B" w:rsidRDefault="00F6521B" w:rsidP="00F6521B">
            <w:pPr>
              <w:ind w:firstLine="480"/>
              <w:jc w:val="center"/>
              <w:rPr>
                <w:rFonts w:cs="Times New Roman"/>
                <w:szCs w:val="24"/>
              </w:rPr>
            </w:pPr>
            <w:r>
              <w:rPr>
                <w:rFonts w:cs="Times New Roman"/>
                <w:szCs w:val="24"/>
              </w:rPr>
              <w:t>P=9</w:t>
            </w:r>
          </w:p>
        </w:tc>
        <w:tc>
          <w:tcPr>
            <w:tcW w:w="2470" w:type="dxa"/>
          </w:tcPr>
          <w:p w:rsidR="00F6521B" w:rsidRDefault="00F6521B" w:rsidP="00F6521B">
            <w:pPr>
              <w:ind w:firstLine="480"/>
              <w:jc w:val="center"/>
              <w:rPr>
                <w:rFonts w:cs="Times New Roman"/>
                <w:szCs w:val="24"/>
              </w:rPr>
            </w:pPr>
            <w:r>
              <w:rPr>
                <w:rFonts w:cs="Times New Roman"/>
                <w:szCs w:val="24"/>
              </w:rPr>
              <w:t>4.2187</w:t>
            </w:r>
          </w:p>
        </w:tc>
        <w:tc>
          <w:tcPr>
            <w:tcW w:w="2470" w:type="dxa"/>
          </w:tcPr>
          <w:p w:rsidR="00F6521B" w:rsidRDefault="00F6521B" w:rsidP="00F6521B">
            <w:pPr>
              <w:ind w:firstLine="480"/>
              <w:jc w:val="center"/>
              <w:rPr>
                <w:rFonts w:cs="Times New Roman"/>
                <w:szCs w:val="24"/>
              </w:rPr>
            </w:pPr>
            <w:r>
              <w:rPr>
                <w:rFonts w:cs="Times New Roman"/>
                <w:szCs w:val="24"/>
              </w:rPr>
              <w:t>63</w:t>
            </w:r>
          </w:p>
        </w:tc>
      </w:tr>
    </w:tbl>
    <w:p w:rsidR="004D1EC5" w:rsidRDefault="004D1EC5" w:rsidP="004D1EC5">
      <w:pPr>
        <w:pStyle w:val="table"/>
      </w:pPr>
    </w:p>
    <w:p w:rsidR="00CA4345" w:rsidRDefault="00946B20" w:rsidP="00946B20">
      <w:pPr>
        <w:pStyle w:val="2"/>
      </w:pPr>
      <w:bookmarkStart w:id="467" w:name="_Toc326159755"/>
      <w:bookmarkStart w:id="468" w:name="_Toc332714350"/>
      <w:bookmarkStart w:id="469" w:name="_Toc335604407"/>
      <w:bookmarkStart w:id="470" w:name="_Toc335684159"/>
      <w:bookmarkStart w:id="471" w:name="_Toc341129741"/>
      <w:r>
        <w:t>4.4 Conclusion</w:t>
      </w:r>
      <w:bookmarkEnd w:id="467"/>
      <w:bookmarkEnd w:id="468"/>
      <w:bookmarkEnd w:id="469"/>
      <w:bookmarkEnd w:id="470"/>
      <w:bookmarkEnd w:id="471"/>
    </w:p>
    <w:p w:rsidR="004D1EC5" w:rsidRDefault="004D1EC5" w:rsidP="004D1EC5">
      <w:r>
        <w:t xml:space="preserve">Two different types of 3D JC FSSs are designed in this chapter. </w:t>
      </w:r>
    </w:p>
    <w:p w:rsidR="004D1EC5" w:rsidRDefault="004D1EC5" w:rsidP="004D1EC5"/>
    <w:p w:rsidR="004D1EC5" w:rsidRDefault="004D1EC5" w:rsidP="004D1EC5">
      <w:r>
        <w:t>The first 3D shape is formed by raising the centre of the JC</w:t>
      </w:r>
      <w:r w:rsidR="00106E0F">
        <w:t xml:space="preserve"> to a pyramidal shape</w:t>
      </w:r>
      <w:r>
        <w:t xml:space="preserve">. </w:t>
      </w:r>
      <w:r w:rsidR="00106E0F">
        <w:t>The c</w:t>
      </w:r>
      <w:r>
        <w:t>omparison is made between the flat and pyramid FSS in two situations. One is of the same copper length. The other one is of different lengths. The result shows the 3D FSSs outperform the flat surface in the</w:t>
      </w:r>
      <w:r w:rsidR="00106E0F">
        <w:t xml:space="preserve"> situation of different lengths as increasing the height.</w:t>
      </w:r>
      <w:r>
        <w:t xml:space="preserve"> The 3D structures have lower resonant frequency, and more stable frequency variation caused by the variable incident angles. </w:t>
      </w:r>
    </w:p>
    <w:p w:rsidR="004D1EC5" w:rsidRDefault="004D1EC5" w:rsidP="004D1EC5"/>
    <w:p w:rsidR="004D1EC5" w:rsidRDefault="004D1EC5" w:rsidP="004D1EC5">
      <w:r>
        <w:t>The second 3D shape is formed by fol</w:t>
      </w:r>
      <w:r w:rsidR="00106E0F">
        <w:t>ding the cross arms into saw-tooth shape. The optimal</w:t>
      </w:r>
      <w:r>
        <w:t xml:space="preserve"> performance is shown when the 3D FSS has only one peak. It is because the resonant frequency is lower than others an</w:t>
      </w:r>
      <w:r w:rsidR="00325FED">
        <w:t>d has better angular stability. The reflection phase responses of the AMC surfaces are simulated. The AMC surfaces are constructed by applying a ground plane behind each FSS. The results show that when there is only one peak of the 3D saw-tooth AMC surface, the resonant frequency is lower than others and the bandwidth is widest at the substrate thickness of 2mm.</w:t>
      </w:r>
    </w:p>
    <w:p w:rsidR="00325FED" w:rsidRDefault="00325FED" w:rsidP="00325FED">
      <w:pPr>
        <w:pStyle w:val="1"/>
        <w:jc w:val="both"/>
      </w:pPr>
      <w:bookmarkStart w:id="472" w:name="_Toc325630861"/>
    </w:p>
    <w:p w:rsidR="00325FED" w:rsidRPr="00325FED" w:rsidRDefault="00325FED" w:rsidP="00325FED">
      <w:pPr>
        <w:pStyle w:val="1"/>
        <w:jc w:val="both"/>
        <w:sectPr w:rsidR="00325FED" w:rsidRPr="00325FED" w:rsidSect="00CA4345">
          <w:headerReference w:type="default" r:id="rId101"/>
          <w:type w:val="continuous"/>
          <w:pgSz w:w="11906" w:h="16838"/>
          <w:pgMar w:top="1440" w:right="1800" w:bottom="1440" w:left="1800" w:header="851" w:footer="992" w:gutter="0"/>
          <w:cols w:space="425"/>
          <w:docGrid w:type="lines" w:linePitch="312"/>
        </w:sectPr>
      </w:pPr>
    </w:p>
    <w:p w:rsidR="00CA4345" w:rsidRPr="00E61A67" w:rsidRDefault="00CA4345" w:rsidP="00E61A67">
      <w:pPr>
        <w:pStyle w:val="1"/>
      </w:pPr>
      <w:bookmarkStart w:id="473" w:name="_Toc326159756"/>
      <w:bookmarkStart w:id="474" w:name="_Toc332714351"/>
      <w:bookmarkStart w:id="475" w:name="_Toc335604408"/>
      <w:bookmarkStart w:id="476" w:name="_Toc335684160"/>
      <w:bookmarkStart w:id="477" w:name="_Toc341129742"/>
      <w:r w:rsidRPr="00325FED">
        <w:lastRenderedPageBreak/>
        <w:t>Chapter 5</w:t>
      </w:r>
      <w:bookmarkStart w:id="478" w:name="_Toc325630862"/>
      <w:bookmarkStart w:id="479" w:name="_Toc326159757"/>
      <w:bookmarkStart w:id="480" w:name="_Toc332714352"/>
      <w:bookmarkEnd w:id="472"/>
      <w:bookmarkEnd w:id="473"/>
      <w:bookmarkEnd w:id="474"/>
      <w:r w:rsidR="00484F8C">
        <w:rPr>
          <w:rFonts w:eastAsiaTheme="minorEastAsia" w:hint="eastAsia"/>
        </w:rPr>
        <w:t xml:space="preserve">: </w:t>
      </w:r>
      <w:r w:rsidRPr="00325FED">
        <w:rPr>
          <w:szCs w:val="28"/>
        </w:rPr>
        <w:t>Square loop FSS</w:t>
      </w:r>
      <w:bookmarkEnd w:id="475"/>
      <w:bookmarkEnd w:id="476"/>
      <w:bookmarkEnd w:id="477"/>
      <w:bookmarkEnd w:id="478"/>
      <w:bookmarkEnd w:id="479"/>
      <w:bookmarkEnd w:id="480"/>
    </w:p>
    <w:p w:rsidR="00750B4C" w:rsidRDefault="00B01717" w:rsidP="00750B4C">
      <w:r>
        <w:t>This chapter demonstrates 3D FSSs with five different geometry</w:t>
      </w:r>
      <w:r w:rsidR="00677A2B">
        <w:t xml:space="preserve"> configurations based on the flat square loop. The flat and 3D structures are designed in the same unit cell size. To investigate whether the 3D surfaces have lower resonant frequency or not, the transmission responses are simulated. The reflection phase responses of 3D saw-tooth AMCs are presented in the following section. </w:t>
      </w:r>
    </w:p>
    <w:p w:rsidR="00CA4345" w:rsidRDefault="00CA4345" w:rsidP="007D406E">
      <w:pPr>
        <w:pStyle w:val="2"/>
      </w:pPr>
      <w:bookmarkStart w:id="481" w:name="_Toc325630863"/>
      <w:bookmarkStart w:id="482" w:name="_Toc326159758"/>
      <w:bookmarkStart w:id="483" w:name="_Toc332714353"/>
      <w:bookmarkStart w:id="484" w:name="_Toc335604409"/>
      <w:bookmarkStart w:id="485" w:name="_Toc335684161"/>
      <w:bookmarkStart w:id="486" w:name="_Toc341129743"/>
      <w:r>
        <w:rPr>
          <w:rFonts w:hint="eastAsia"/>
        </w:rPr>
        <w:t>5.1 Flat square loop FSS geometry</w:t>
      </w:r>
      <w:bookmarkEnd w:id="481"/>
      <w:bookmarkEnd w:id="482"/>
      <w:bookmarkEnd w:id="483"/>
      <w:bookmarkEnd w:id="484"/>
      <w:bookmarkEnd w:id="485"/>
      <w:bookmarkEnd w:id="486"/>
    </w:p>
    <w:p w:rsidR="00CA4345" w:rsidRDefault="00645BC0" w:rsidP="007477F2">
      <w:pPr>
        <w:rPr>
          <w:rFonts w:cs="Times New Roman"/>
          <w:szCs w:val="24"/>
        </w:rPr>
      </w:pPr>
      <w:r>
        <w:rPr>
          <w:rFonts w:cs="Times New Roman"/>
          <w:szCs w:val="24"/>
        </w:rPr>
        <w:t xml:space="preserve">One of the most common </w:t>
      </w:r>
      <w:proofErr w:type="spellStart"/>
      <w:r>
        <w:rPr>
          <w:rFonts w:cs="Times New Roman"/>
          <w:szCs w:val="24"/>
        </w:rPr>
        <w:t>shapes</w:t>
      </w:r>
      <w:proofErr w:type="spellEnd"/>
      <w:r w:rsidR="00CA4345">
        <w:rPr>
          <w:rFonts w:cs="Times New Roman"/>
          <w:szCs w:val="24"/>
        </w:rPr>
        <w:t xml:space="preserve"> used in FSS is square loop as shown in Figure 5.1. The unit cell size is set to 10mm×10mm. </w:t>
      </w:r>
      <w:r w:rsidR="00FF08E9">
        <w:rPr>
          <w:rFonts w:cs="Times New Roman"/>
          <w:szCs w:val="24"/>
        </w:rPr>
        <w:t xml:space="preserve">The square loop is etched on a </w:t>
      </w:r>
      <w:r w:rsidR="00CA4345">
        <w:rPr>
          <w:rFonts w:cs="Times New Roman"/>
          <w:szCs w:val="24"/>
        </w:rPr>
        <w:t xml:space="preserve">substrate with permittivity of one and thickness of 0.5mm. The square loop material is a kind of </w:t>
      </w:r>
      <w:proofErr w:type="spellStart"/>
      <w:r w:rsidR="00CA4345">
        <w:rPr>
          <w:rFonts w:cs="Times New Roman"/>
          <w:szCs w:val="24"/>
        </w:rPr>
        <w:t>lossy</w:t>
      </w:r>
      <w:proofErr w:type="spellEnd"/>
      <w:r w:rsidR="00CA4345">
        <w:rPr>
          <w:rFonts w:cs="Times New Roman"/>
          <w:szCs w:val="24"/>
        </w:rPr>
        <w:t xml:space="preserve"> metal type copper. The length, width and thickness of the square loop are 6mm, 2mm and 0.01mm, respectively. </w:t>
      </w:r>
      <w:r w:rsidR="00750B4C">
        <w:rPr>
          <w:rFonts w:cs="Times New Roman"/>
          <w:szCs w:val="24"/>
        </w:rPr>
        <w:t>The other parameters are shown in Table 5.1.</w:t>
      </w:r>
    </w:p>
    <w:p w:rsidR="00677A2B" w:rsidRDefault="00677A2B" w:rsidP="007477F2">
      <w:pPr>
        <w:rPr>
          <w:rFonts w:cs="Times New Roman"/>
          <w:szCs w:val="24"/>
        </w:rPr>
      </w:pPr>
    </w:p>
    <w:p w:rsidR="00E43F4D" w:rsidRDefault="00E43F4D" w:rsidP="00E43F4D">
      <w:pPr>
        <w:jc w:val="center"/>
        <w:rPr>
          <w:rFonts w:cs="Times New Roman"/>
          <w:szCs w:val="24"/>
        </w:rPr>
      </w:pPr>
      <w:r>
        <w:rPr>
          <w:rFonts w:cs="Times New Roman"/>
          <w:noProof/>
          <w:szCs w:val="24"/>
          <w:lang w:val="en-TT"/>
        </w:rPr>
        <w:drawing>
          <wp:inline distT="0" distB="0" distL="0" distR="0">
            <wp:extent cx="2695575" cy="3009826"/>
            <wp:effectExtent l="19050" t="0" r="9525" b="0"/>
            <wp:docPr id="1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2695575" cy="3009826"/>
                    </a:xfrm>
                    <a:prstGeom prst="rect">
                      <a:avLst/>
                    </a:prstGeom>
                    <a:noFill/>
                    <a:ln w="9525">
                      <a:noFill/>
                      <a:miter lim="800000"/>
                      <a:headEnd/>
                      <a:tailEnd/>
                    </a:ln>
                  </pic:spPr>
                </pic:pic>
              </a:graphicData>
            </a:graphic>
          </wp:inline>
        </w:drawing>
      </w:r>
    </w:p>
    <w:p w:rsidR="00CA4345" w:rsidRDefault="00CA4345" w:rsidP="00E43F4D">
      <w:pPr>
        <w:jc w:val="center"/>
        <w:rPr>
          <w:rFonts w:cs="Times New Roman"/>
          <w:szCs w:val="24"/>
        </w:rPr>
      </w:pPr>
      <w:r>
        <w:rPr>
          <w:rFonts w:cs="Times New Roman"/>
          <w:szCs w:val="24"/>
        </w:rPr>
        <w:t xml:space="preserve">(a) Geometry of </w:t>
      </w:r>
      <w:proofErr w:type="gramStart"/>
      <w:r>
        <w:rPr>
          <w:rFonts w:cs="Times New Roman"/>
          <w:szCs w:val="24"/>
        </w:rPr>
        <w:t>flat</w:t>
      </w:r>
      <w:proofErr w:type="gramEnd"/>
      <w:r>
        <w:rPr>
          <w:rFonts w:cs="Times New Roman"/>
          <w:szCs w:val="24"/>
        </w:rPr>
        <w:t xml:space="preserve"> Square loop FSS</w:t>
      </w:r>
      <w:r w:rsidR="00024556">
        <w:rPr>
          <w:rFonts w:cs="Times New Roman"/>
          <w:szCs w:val="24"/>
        </w:rPr>
        <w:t>.</w:t>
      </w:r>
    </w:p>
    <w:p w:rsidR="00E43F4D" w:rsidRDefault="00E43F4D" w:rsidP="00E43F4D">
      <w:pPr>
        <w:jc w:val="center"/>
        <w:rPr>
          <w:rFonts w:cs="Times New Roman"/>
          <w:szCs w:val="24"/>
        </w:rPr>
      </w:pPr>
    </w:p>
    <w:p w:rsidR="00024556" w:rsidRDefault="00024556" w:rsidP="007477F2">
      <w:pPr>
        <w:jc w:val="center"/>
        <w:rPr>
          <w:rFonts w:cs="Times New Roman"/>
          <w:szCs w:val="24"/>
        </w:rPr>
      </w:pPr>
    </w:p>
    <w:p w:rsidR="00CA4345" w:rsidRDefault="00CA4345" w:rsidP="007477F2">
      <w:pPr>
        <w:jc w:val="center"/>
        <w:rPr>
          <w:rFonts w:cs="Times New Roman"/>
          <w:szCs w:val="24"/>
        </w:rPr>
      </w:pPr>
      <w:r>
        <w:rPr>
          <w:rFonts w:cs="Times New Roman"/>
          <w:noProof/>
          <w:szCs w:val="24"/>
          <w:lang w:val="en-TT"/>
        </w:rPr>
        <w:lastRenderedPageBreak/>
        <w:drawing>
          <wp:inline distT="0" distB="0" distL="0" distR="0">
            <wp:extent cx="3486150" cy="1969526"/>
            <wp:effectExtent l="19050" t="0" r="0" b="0"/>
            <wp:docPr id="135" name="Picture 1" descr="flat unit c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 unit cell.jpg"/>
                    <pic:cNvPicPr/>
                  </pic:nvPicPr>
                  <pic:blipFill>
                    <a:blip r:embed="rId103" cstate="print"/>
                    <a:stretch>
                      <a:fillRect/>
                    </a:stretch>
                  </pic:blipFill>
                  <pic:spPr>
                    <a:xfrm>
                      <a:off x="0" y="0"/>
                      <a:ext cx="3486150" cy="1969526"/>
                    </a:xfrm>
                    <a:prstGeom prst="rect">
                      <a:avLst/>
                    </a:prstGeom>
                  </pic:spPr>
                </pic:pic>
              </a:graphicData>
            </a:graphic>
          </wp:inline>
        </w:drawing>
      </w:r>
    </w:p>
    <w:p w:rsidR="00CA4345" w:rsidRDefault="00305ABB" w:rsidP="007477F2">
      <w:pPr>
        <w:jc w:val="center"/>
        <w:rPr>
          <w:rFonts w:cs="Times New Roman"/>
          <w:szCs w:val="24"/>
        </w:rPr>
      </w:pPr>
      <w:r>
        <w:rPr>
          <w:rFonts w:cs="Times New Roman"/>
          <w:szCs w:val="24"/>
        </w:rPr>
        <w:t>(b) U</w:t>
      </w:r>
      <w:r w:rsidR="00CA4345">
        <w:rPr>
          <w:rFonts w:cs="Times New Roman"/>
          <w:szCs w:val="24"/>
        </w:rPr>
        <w:t xml:space="preserve">nit cell </w:t>
      </w:r>
      <w:r w:rsidR="002F1A54">
        <w:rPr>
          <w:rFonts w:cs="Times New Roman"/>
          <w:szCs w:val="24"/>
        </w:rPr>
        <w:t>boundary conditions</w:t>
      </w:r>
      <w:r w:rsidR="00024556">
        <w:rPr>
          <w:rFonts w:cs="Times New Roman"/>
          <w:szCs w:val="24"/>
        </w:rPr>
        <w:t>.</w:t>
      </w:r>
    </w:p>
    <w:p w:rsidR="00CA4345" w:rsidRDefault="00305ABB" w:rsidP="00D30EA4">
      <w:pPr>
        <w:pStyle w:val="Figure"/>
      </w:pPr>
      <w:bookmarkStart w:id="487" w:name="_Toc335603941"/>
      <w:bookmarkStart w:id="488" w:name="_Toc335680089"/>
      <w:bookmarkStart w:id="489" w:name="_Toc341040571"/>
      <w:bookmarkStart w:id="490" w:name="_Toc341040841"/>
      <w:r>
        <w:t xml:space="preserve">Figure 5.1 </w:t>
      </w:r>
      <w:r w:rsidR="002F1A54">
        <w:t>U</w:t>
      </w:r>
      <w:r w:rsidR="00CA4345">
        <w:t xml:space="preserve">nit cell </w:t>
      </w:r>
      <w:r w:rsidR="002F1A54">
        <w:t xml:space="preserve">of </w:t>
      </w:r>
      <w:proofErr w:type="gramStart"/>
      <w:r w:rsidR="00CA4345">
        <w:t>flat square</w:t>
      </w:r>
      <w:proofErr w:type="gramEnd"/>
      <w:r w:rsidR="00CA4345">
        <w:t xml:space="preserve"> loop FSS</w:t>
      </w:r>
      <w:bookmarkEnd w:id="487"/>
      <w:bookmarkEnd w:id="488"/>
      <w:bookmarkEnd w:id="489"/>
      <w:bookmarkEnd w:id="490"/>
    </w:p>
    <w:p w:rsidR="00E43F4D" w:rsidRDefault="00BD6C74" w:rsidP="00097FCF">
      <w:pPr>
        <w:pStyle w:val="table"/>
      </w:pPr>
      <w:bookmarkStart w:id="491" w:name="_Toc335679625"/>
      <w:r>
        <w:t>Table 5</w:t>
      </w:r>
      <w:r w:rsidR="002F1A54">
        <w:t xml:space="preserve">.1 Parameters of </w:t>
      </w:r>
      <w:proofErr w:type="gramStart"/>
      <w:r w:rsidR="00097FCF">
        <w:t>flat square</w:t>
      </w:r>
      <w:proofErr w:type="gramEnd"/>
      <w:r w:rsidR="00097FCF">
        <w:t xml:space="preserve"> loop FSS.</w:t>
      </w:r>
      <w:bookmarkEnd w:id="491"/>
    </w:p>
    <w:tbl>
      <w:tblPr>
        <w:tblStyle w:val="TableGrid"/>
        <w:tblW w:w="0" w:type="auto"/>
        <w:tblInd w:w="250" w:type="dxa"/>
        <w:tblLook w:val="04A0"/>
      </w:tblPr>
      <w:tblGrid>
        <w:gridCol w:w="1985"/>
        <w:gridCol w:w="1417"/>
        <w:gridCol w:w="4870"/>
      </w:tblGrid>
      <w:tr w:rsidR="00E43F4D" w:rsidRPr="00A46A3C" w:rsidTr="003A5B9F">
        <w:tc>
          <w:tcPr>
            <w:tcW w:w="1985" w:type="dxa"/>
          </w:tcPr>
          <w:p w:rsidR="00E43F4D" w:rsidRPr="00A46A3C" w:rsidRDefault="00E43F4D" w:rsidP="003A5B9F">
            <w:pPr>
              <w:jc w:val="center"/>
              <w:rPr>
                <w:rFonts w:cs="Times New Roman"/>
                <w:szCs w:val="24"/>
              </w:rPr>
            </w:pPr>
            <w:r w:rsidRPr="00A46A3C">
              <w:rPr>
                <w:rFonts w:cs="Times New Roman"/>
                <w:szCs w:val="24"/>
              </w:rPr>
              <w:t>Parameter</w:t>
            </w:r>
          </w:p>
        </w:tc>
        <w:tc>
          <w:tcPr>
            <w:tcW w:w="1417" w:type="dxa"/>
          </w:tcPr>
          <w:p w:rsidR="00E43F4D" w:rsidRPr="00A46A3C" w:rsidRDefault="00E43F4D" w:rsidP="003A5B9F">
            <w:pPr>
              <w:jc w:val="center"/>
              <w:rPr>
                <w:rFonts w:cs="Times New Roman"/>
                <w:szCs w:val="24"/>
              </w:rPr>
            </w:pPr>
            <w:r w:rsidRPr="00A46A3C">
              <w:rPr>
                <w:rFonts w:cs="Times New Roman"/>
                <w:szCs w:val="24"/>
              </w:rPr>
              <w:t>Value(mm)</w:t>
            </w:r>
          </w:p>
        </w:tc>
        <w:tc>
          <w:tcPr>
            <w:tcW w:w="4870" w:type="dxa"/>
          </w:tcPr>
          <w:p w:rsidR="00E43F4D" w:rsidRPr="00A46A3C" w:rsidRDefault="00E43F4D" w:rsidP="003A5B9F">
            <w:pPr>
              <w:jc w:val="center"/>
              <w:rPr>
                <w:rFonts w:cs="Times New Roman"/>
                <w:szCs w:val="24"/>
              </w:rPr>
            </w:pPr>
            <w:r w:rsidRPr="00A46A3C">
              <w:rPr>
                <w:rFonts w:cs="Times New Roman"/>
                <w:szCs w:val="24"/>
              </w:rPr>
              <w:t>Description</w:t>
            </w:r>
          </w:p>
        </w:tc>
      </w:tr>
      <w:tr w:rsidR="00E43F4D" w:rsidRPr="00A46A3C" w:rsidTr="003A5B9F">
        <w:tc>
          <w:tcPr>
            <w:tcW w:w="1985" w:type="dxa"/>
          </w:tcPr>
          <w:p w:rsidR="00E43F4D" w:rsidRPr="00A46A3C" w:rsidRDefault="00E43F4D" w:rsidP="003A5B9F">
            <w:pPr>
              <w:jc w:val="center"/>
              <w:rPr>
                <w:rFonts w:cs="Times New Roman"/>
                <w:szCs w:val="24"/>
              </w:rPr>
            </w:pPr>
            <w:r w:rsidRPr="00A46A3C">
              <w:rPr>
                <w:rFonts w:cs="Times New Roman"/>
                <w:szCs w:val="24"/>
              </w:rPr>
              <w:t>m</w:t>
            </w:r>
          </w:p>
        </w:tc>
        <w:tc>
          <w:tcPr>
            <w:tcW w:w="1417" w:type="dxa"/>
          </w:tcPr>
          <w:p w:rsidR="00E43F4D" w:rsidRPr="00A46A3C" w:rsidRDefault="00E43F4D" w:rsidP="003A5B9F">
            <w:pPr>
              <w:jc w:val="center"/>
              <w:rPr>
                <w:rFonts w:cs="Times New Roman"/>
                <w:szCs w:val="24"/>
              </w:rPr>
            </w:pPr>
            <w:r w:rsidRPr="00A46A3C">
              <w:rPr>
                <w:rFonts w:cs="Times New Roman"/>
                <w:szCs w:val="24"/>
              </w:rPr>
              <w:t>10</w:t>
            </w:r>
          </w:p>
        </w:tc>
        <w:tc>
          <w:tcPr>
            <w:tcW w:w="4870" w:type="dxa"/>
          </w:tcPr>
          <w:p w:rsidR="00E43F4D" w:rsidRPr="00A46A3C" w:rsidRDefault="002D1C39" w:rsidP="003A5B9F">
            <w:pPr>
              <w:jc w:val="center"/>
              <w:rPr>
                <w:rFonts w:cs="Times New Roman"/>
                <w:szCs w:val="24"/>
              </w:rPr>
            </w:pPr>
            <w:r>
              <w:rPr>
                <w:rFonts w:cs="Times New Roman"/>
                <w:szCs w:val="24"/>
              </w:rPr>
              <w:t>S</w:t>
            </w:r>
            <w:r w:rsidR="00E43F4D" w:rsidRPr="00A46A3C">
              <w:rPr>
                <w:rFonts w:cs="Times New Roman"/>
                <w:szCs w:val="24"/>
              </w:rPr>
              <w:t>ize of unit cell</w:t>
            </w:r>
          </w:p>
        </w:tc>
      </w:tr>
      <w:tr w:rsidR="00E43F4D" w:rsidRPr="00A46A3C" w:rsidTr="003A5B9F">
        <w:tc>
          <w:tcPr>
            <w:tcW w:w="1985" w:type="dxa"/>
          </w:tcPr>
          <w:p w:rsidR="00E43F4D" w:rsidRPr="00A46A3C" w:rsidRDefault="00E43F4D" w:rsidP="003A5B9F">
            <w:pPr>
              <w:jc w:val="center"/>
              <w:rPr>
                <w:rFonts w:cs="Times New Roman"/>
                <w:szCs w:val="24"/>
              </w:rPr>
            </w:pPr>
            <w:r w:rsidRPr="00A46A3C">
              <w:rPr>
                <w:rFonts w:cs="Times New Roman"/>
                <w:szCs w:val="24"/>
              </w:rPr>
              <w:t>g</w:t>
            </w:r>
          </w:p>
        </w:tc>
        <w:tc>
          <w:tcPr>
            <w:tcW w:w="1417" w:type="dxa"/>
          </w:tcPr>
          <w:p w:rsidR="00E43F4D" w:rsidRPr="00A46A3C" w:rsidRDefault="00E43F4D" w:rsidP="003A5B9F">
            <w:pPr>
              <w:jc w:val="center"/>
              <w:rPr>
                <w:rFonts w:cs="Times New Roman"/>
                <w:szCs w:val="24"/>
              </w:rPr>
            </w:pPr>
            <w:r>
              <w:rPr>
                <w:rFonts w:cs="Times New Roman"/>
                <w:szCs w:val="24"/>
              </w:rPr>
              <w:t>2</w:t>
            </w:r>
          </w:p>
        </w:tc>
        <w:tc>
          <w:tcPr>
            <w:tcW w:w="4870" w:type="dxa"/>
          </w:tcPr>
          <w:p w:rsidR="00E43F4D" w:rsidRPr="00A46A3C" w:rsidRDefault="002D1C39" w:rsidP="003A5B9F">
            <w:pPr>
              <w:jc w:val="center"/>
              <w:rPr>
                <w:rFonts w:cs="Times New Roman"/>
                <w:szCs w:val="24"/>
              </w:rPr>
            </w:pPr>
            <w:r>
              <w:rPr>
                <w:rFonts w:cs="Times New Roman"/>
                <w:szCs w:val="24"/>
              </w:rPr>
              <w:t>Gap between copper and</w:t>
            </w:r>
            <w:r w:rsidR="00E43F4D" w:rsidRPr="00A46A3C">
              <w:rPr>
                <w:rFonts w:cs="Times New Roman"/>
                <w:szCs w:val="24"/>
              </w:rPr>
              <w:t xml:space="preserve"> unit cell</w:t>
            </w:r>
          </w:p>
        </w:tc>
      </w:tr>
      <w:tr w:rsidR="00E43F4D" w:rsidRPr="00A46A3C" w:rsidTr="003A5B9F">
        <w:tc>
          <w:tcPr>
            <w:tcW w:w="1985" w:type="dxa"/>
          </w:tcPr>
          <w:p w:rsidR="00E43F4D" w:rsidRPr="00A46A3C" w:rsidRDefault="00E43F4D" w:rsidP="003A5B9F">
            <w:pPr>
              <w:jc w:val="center"/>
              <w:rPr>
                <w:rFonts w:cs="Times New Roman"/>
                <w:szCs w:val="24"/>
              </w:rPr>
            </w:pPr>
            <w:r w:rsidRPr="00A46A3C">
              <w:rPr>
                <w:rFonts w:cs="Times New Roman"/>
                <w:szCs w:val="24"/>
              </w:rPr>
              <w:t>L</w:t>
            </w:r>
          </w:p>
        </w:tc>
        <w:tc>
          <w:tcPr>
            <w:tcW w:w="1417" w:type="dxa"/>
          </w:tcPr>
          <w:p w:rsidR="00E43F4D" w:rsidRPr="00A46A3C" w:rsidRDefault="00E43F4D" w:rsidP="003A5B9F">
            <w:pPr>
              <w:jc w:val="center"/>
              <w:rPr>
                <w:rFonts w:cs="Times New Roman"/>
                <w:szCs w:val="24"/>
              </w:rPr>
            </w:pPr>
            <w:r>
              <w:rPr>
                <w:rFonts w:cs="Times New Roman"/>
                <w:szCs w:val="24"/>
              </w:rPr>
              <w:t>6</w:t>
            </w:r>
          </w:p>
        </w:tc>
        <w:tc>
          <w:tcPr>
            <w:tcW w:w="4870" w:type="dxa"/>
          </w:tcPr>
          <w:p w:rsidR="00E43F4D" w:rsidRPr="00A46A3C" w:rsidRDefault="002D1C39" w:rsidP="003A5B9F">
            <w:pPr>
              <w:jc w:val="center"/>
              <w:rPr>
                <w:rFonts w:cs="Times New Roman"/>
                <w:szCs w:val="24"/>
              </w:rPr>
            </w:pPr>
            <w:r>
              <w:rPr>
                <w:rFonts w:cs="Times New Roman"/>
                <w:szCs w:val="24"/>
              </w:rPr>
              <w:t xml:space="preserve">Length of </w:t>
            </w:r>
            <w:r w:rsidR="00E43F4D" w:rsidRPr="00A46A3C">
              <w:rPr>
                <w:rFonts w:cs="Times New Roman"/>
                <w:szCs w:val="24"/>
              </w:rPr>
              <w:t>copper</w:t>
            </w:r>
          </w:p>
        </w:tc>
      </w:tr>
      <w:tr w:rsidR="00E43F4D" w:rsidRPr="00A46A3C" w:rsidTr="003A5B9F">
        <w:tc>
          <w:tcPr>
            <w:tcW w:w="1985" w:type="dxa"/>
          </w:tcPr>
          <w:p w:rsidR="00E43F4D" w:rsidRPr="00A46A3C" w:rsidRDefault="00E43F4D" w:rsidP="003A5B9F">
            <w:pPr>
              <w:jc w:val="center"/>
              <w:rPr>
                <w:rFonts w:cs="Times New Roman"/>
                <w:szCs w:val="24"/>
              </w:rPr>
            </w:pPr>
            <w:r w:rsidRPr="00A46A3C">
              <w:rPr>
                <w:rFonts w:cs="Times New Roman"/>
                <w:szCs w:val="24"/>
              </w:rPr>
              <w:t>w</w:t>
            </w:r>
          </w:p>
        </w:tc>
        <w:tc>
          <w:tcPr>
            <w:tcW w:w="1417" w:type="dxa"/>
          </w:tcPr>
          <w:p w:rsidR="00E43F4D" w:rsidRPr="00A46A3C" w:rsidRDefault="00E43F4D" w:rsidP="003A5B9F">
            <w:pPr>
              <w:jc w:val="center"/>
              <w:rPr>
                <w:rFonts w:cs="Times New Roman"/>
                <w:szCs w:val="24"/>
              </w:rPr>
            </w:pPr>
            <w:r>
              <w:rPr>
                <w:rFonts w:cs="Times New Roman"/>
                <w:szCs w:val="24"/>
              </w:rPr>
              <w:t>2</w:t>
            </w:r>
          </w:p>
        </w:tc>
        <w:tc>
          <w:tcPr>
            <w:tcW w:w="4870" w:type="dxa"/>
          </w:tcPr>
          <w:p w:rsidR="00E43F4D" w:rsidRPr="00A46A3C" w:rsidRDefault="002D1C39" w:rsidP="003A5B9F">
            <w:pPr>
              <w:jc w:val="center"/>
              <w:rPr>
                <w:rFonts w:cs="Times New Roman"/>
                <w:szCs w:val="24"/>
              </w:rPr>
            </w:pPr>
            <w:r>
              <w:rPr>
                <w:rFonts w:cs="Times New Roman"/>
                <w:szCs w:val="24"/>
              </w:rPr>
              <w:t xml:space="preserve">Width of </w:t>
            </w:r>
            <w:r w:rsidR="00E43F4D" w:rsidRPr="00A46A3C">
              <w:rPr>
                <w:rFonts w:cs="Times New Roman"/>
                <w:szCs w:val="24"/>
              </w:rPr>
              <w:t>copper</w:t>
            </w:r>
          </w:p>
        </w:tc>
      </w:tr>
      <w:tr w:rsidR="00E43F4D" w:rsidRPr="00A46A3C" w:rsidTr="003A5B9F">
        <w:tc>
          <w:tcPr>
            <w:tcW w:w="1985" w:type="dxa"/>
          </w:tcPr>
          <w:p w:rsidR="00E43F4D" w:rsidRPr="00A46A3C" w:rsidRDefault="00E43F4D" w:rsidP="003A5B9F">
            <w:pPr>
              <w:jc w:val="center"/>
              <w:rPr>
                <w:rFonts w:cs="Times New Roman"/>
                <w:szCs w:val="24"/>
              </w:rPr>
            </w:pPr>
            <w:r w:rsidRPr="00A46A3C">
              <w:rPr>
                <w:rFonts w:cs="Times New Roman"/>
                <w:szCs w:val="24"/>
              </w:rPr>
              <w:t>t</w:t>
            </w:r>
          </w:p>
        </w:tc>
        <w:tc>
          <w:tcPr>
            <w:tcW w:w="1417" w:type="dxa"/>
          </w:tcPr>
          <w:p w:rsidR="00E43F4D" w:rsidRPr="00A46A3C" w:rsidRDefault="00E43F4D" w:rsidP="003A5B9F">
            <w:pPr>
              <w:jc w:val="center"/>
              <w:rPr>
                <w:rFonts w:cs="Times New Roman"/>
                <w:szCs w:val="24"/>
              </w:rPr>
            </w:pPr>
            <w:r>
              <w:rPr>
                <w:rFonts w:cs="Times New Roman"/>
                <w:szCs w:val="24"/>
              </w:rPr>
              <w:t>0.01</w:t>
            </w:r>
          </w:p>
        </w:tc>
        <w:tc>
          <w:tcPr>
            <w:tcW w:w="4870" w:type="dxa"/>
          </w:tcPr>
          <w:p w:rsidR="00E43F4D" w:rsidRPr="00A46A3C" w:rsidRDefault="002D1C39" w:rsidP="003A5B9F">
            <w:pPr>
              <w:jc w:val="center"/>
              <w:rPr>
                <w:rFonts w:cs="Times New Roman"/>
                <w:szCs w:val="24"/>
              </w:rPr>
            </w:pPr>
            <w:r>
              <w:rPr>
                <w:rFonts w:cs="Times New Roman"/>
                <w:szCs w:val="24"/>
              </w:rPr>
              <w:t xml:space="preserve">Thickness of </w:t>
            </w:r>
            <w:r w:rsidR="00E43F4D" w:rsidRPr="00A46A3C">
              <w:rPr>
                <w:rFonts w:cs="Times New Roman"/>
                <w:szCs w:val="24"/>
              </w:rPr>
              <w:t>copper</w:t>
            </w:r>
          </w:p>
        </w:tc>
      </w:tr>
      <w:tr w:rsidR="00E43F4D" w:rsidRPr="00A46A3C" w:rsidTr="003A5B9F">
        <w:tc>
          <w:tcPr>
            <w:tcW w:w="1985" w:type="dxa"/>
          </w:tcPr>
          <w:p w:rsidR="00E43F4D" w:rsidRPr="00A46A3C" w:rsidRDefault="00E43F4D" w:rsidP="003A5B9F">
            <w:pPr>
              <w:jc w:val="center"/>
              <w:rPr>
                <w:rFonts w:cs="Times New Roman"/>
                <w:szCs w:val="24"/>
              </w:rPr>
            </w:pPr>
            <w:r w:rsidRPr="00A46A3C">
              <w:rPr>
                <w:rFonts w:cs="Times New Roman"/>
                <w:szCs w:val="24"/>
              </w:rPr>
              <w:t>n</w:t>
            </w:r>
          </w:p>
        </w:tc>
        <w:tc>
          <w:tcPr>
            <w:tcW w:w="1417" w:type="dxa"/>
          </w:tcPr>
          <w:p w:rsidR="00E43F4D" w:rsidRPr="00A46A3C" w:rsidRDefault="00E43F4D" w:rsidP="003A5B9F">
            <w:pPr>
              <w:jc w:val="center"/>
              <w:rPr>
                <w:rFonts w:cs="Times New Roman"/>
                <w:szCs w:val="24"/>
              </w:rPr>
            </w:pPr>
            <w:r w:rsidRPr="00A46A3C">
              <w:rPr>
                <w:rFonts w:cs="Times New Roman"/>
                <w:szCs w:val="24"/>
              </w:rPr>
              <w:t>0.5</w:t>
            </w:r>
          </w:p>
        </w:tc>
        <w:tc>
          <w:tcPr>
            <w:tcW w:w="4870" w:type="dxa"/>
          </w:tcPr>
          <w:p w:rsidR="00E43F4D" w:rsidRPr="00A46A3C" w:rsidRDefault="002D1C39" w:rsidP="003A5B9F">
            <w:pPr>
              <w:jc w:val="center"/>
              <w:rPr>
                <w:rFonts w:cs="Times New Roman"/>
                <w:szCs w:val="24"/>
              </w:rPr>
            </w:pPr>
            <w:r>
              <w:rPr>
                <w:rFonts w:cs="Times New Roman"/>
                <w:szCs w:val="24"/>
              </w:rPr>
              <w:t xml:space="preserve">Thickness of </w:t>
            </w:r>
            <w:r w:rsidR="00E43F4D" w:rsidRPr="00A46A3C">
              <w:rPr>
                <w:rFonts w:cs="Times New Roman"/>
                <w:szCs w:val="24"/>
              </w:rPr>
              <w:t>substrate</w:t>
            </w:r>
          </w:p>
        </w:tc>
      </w:tr>
    </w:tbl>
    <w:p w:rsidR="00E43F4D" w:rsidRDefault="00E43F4D" w:rsidP="007477F2">
      <w:pPr>
        <w:jc w:val="center"/>
        <w:rPr>
          <w:rFonts w:cs="Times New Roman"/>
          <w:szCs w:val="24"/>
        </w:rPr>
      </w:pPr>
    </w:p>
    <w:p w:rsidR="00CA4345" w:rsidRDefault="00CA4345" w:rsidP="007D406E">
      <w:pPr>
        <w:pStyle w:val="2"/>
      </w:pPr>
      <w:bookmarkStart w:id="492" w:name="_Toc325630864"/>
      <w:bookmarkStart w:id="493" w:name="_Toc326159759"/>
      <w:bookmarkStart w:id="494" w:name="_Toc332714354"/>
      <w:bookmarkStart w:id="495" w:name="_Toc335604410"/>
      <w:bookmarkStart w:id="496" w:name="_Toc335684162"/>
      <w:bookmarkStart w:id="497" w:name="_Toc341129744"/>
      <w:r>
        <w:rPr>
          <w:rFonts w:hint="eastAsia"/>
        </w:rPr>
        <w:t xml:space="preserve">5.2 </w:t>
      </w:r>
      <w:r w:rsidR="00FF08E9">
        <w:t>3D</w:t>
      </w:r>
      <w:r>
        <w:rPr>
          <w:rFonts w:hint="eastAsia"/>
        </w:rPr>
        <w:t xml:space="preserve"> square loop FSS</w:t>
      </w:r>
      <w:r>
        <w:t>s</w:t>
      </w:r>
      <w:r>
        <w:rPr>
          <w:rFonts w:hint="eastAsia"/>
        </w:rPr>
        <w:t xml:space="preserve"> geometr</w:t>
      </w:r>
      <w:r>
        <w:t>ies</w:t>
      </w:r>
      <w:bookmarkEnd w:id="492"/>
      <w:bookmarkEnd w:id="493"/>
      <w:bookmarkEnd w:id="494"/>
      <w:bookmarkEnd w:id="495"/>
      <w:bookmarkEnd w:id="496"/>
      <w:bookmarkEnd w:id="497"/>
    </w:p>
    <w:p w:rsidR="002F3440" w:rsidRDefault="00CA4345" w:rsidP="007477F2">
      <w:pPr>
        <w:rPr>
          <w:rFonts w:cs="Times New Roman"/>
          <w:szCs w:val="24"/>
        </w:rPr>
      </w:pPr>
      <w:r>
        <w:rPr>
          <w:rFonts w:cs="Times New Roman"/>
          <w:szCs w:val="24"/>
        </w:rPr>
        <w:t xml:space="preserve">There are four types of three-dimensional square loop FSSs are designed in this section. </w:t>
      </w:r>
    </w:p>
    <w:p w:rsidR="00CA4345" w:rsidRDefault="00CA4345" w:rsidP="007477F2">
      <w:pPr>
        <w:rPr>
          <w:rFonts w:cs="Times New Roman"/>
          <w:szCs w:val="24"/>
        </w:rPr>
      </w:pPr>
      <w:r>
        <w:rPr>
          <w:rFonts w:cs="Times New Roman"/>
          <w:szCs w:val="24"/>
        </w:rPr>
        <w:t xml:space="preserve">The type 1 structure is formed by raising the inner side of the flat square loop to an angle which is not vertical. The new structure is shown in Figure 5.2. The second type of 3D structure is creating by angling the copper to 90 degree, which </w:t>
      </w:r>
      <w:r w:rsidR="00D1244F">
        <w:rPr>
          <w:rFonts w:cs="Times New Roman"/>
          <w:szCs w:val="24"/>
        </w:rPr>
        <w:t>is</w:t>
      </w:r>
      <w:r>
        <w:rPr>
          <w:rFonts w:cs="Times New Roman"/>
          <w:szCs w:val="24"/>
        </w:rPr>
        <w:t xml:space="preserve"> perpendicular to the substrate. The type 2 structure can be seen from Figure 5.3. The type 3 3D structure is similar with type 2 but with </w:t>
      </w:r>
      <w:r w:rsidR="00D1244F">
        <w:rPr>
          <w:rFonts w:cs="Times New Roman"/>
          <w:szCs w:val="24"/>
        </w:rPr>
        <w:t xml:space="preserve">the thickness of </w:t>
      </w:r>
      <w:r>
        <w:rPr>
          <w:rFonts w:cs="Times New Roman"/>
          <w:szCs w:val="24"/>
        </w:rPr>
        <w:t xml:space="preserve">0.5mm </w:t>
      </w:r>
      <w:r w:rsidR="00D1244F">
        <w:rPr>
          <w:rFonts w:cs="Times New Roman"/>
          <w:szCs w:val="24"/>
        </w:rPr>
        <w:t xml:space="preserve">of the copper </w:t>
      </w:r>
      <w:r>
        <w:rPr>
          <w:rFonts w:cs="Times New Roman"/>
          <w:szCs w:val="24"/>
        </w:rPr>
        <w:t>as shown in Figure 5.4. The type</w:t>
      </w:r>
      <w:r w:rsidR="002D122C">
        <w:rPr>
          <w:rFonts w:cs="Times New Roman"/>
          <w:szCs w:val="24"/>
        </w:rPr>
        <w:t xml:space="preserve"> 4</w:t>
      </w:r>
      <w:r>
        <w:rPr>
          <w:rFonts w:cs="Times New Roman"/>
          <w:szCs w:val="24"/>
        </w:rPr>
        <w:t xml:space="preserve"> 3D FSS is constructed by ra</w:t>
      </w:r>
      <w:r w:rsidR="008A4680">
        <w:rPr>
          <w:rFonts w:cs="Times New Roman"/>
          <w:szCs w:val="24"/>
        </w:rPr>
        <w:t>i</w:t>
      </w:r>
      <w:r>
        <w:rPr>
          <w:rFonts w:cs="Times New Roman"/>
          <w:szCs w:val="24"/>
        </w:rPr>
        <w:t xml:space="preserve">sing the centre of </w:t>
      </w:r>
      <w:r w:rsidR="002D122C">
        <w:rPr>
          <w:rFonts w:cs="Times New Roman"/>
          <w:szCs w:val="24"/>
        </w:rPr>
        <w:t xml:space="preserve">the </w:t>
      </w:r>
      <w:r>
        <w:rPr>
          <w:rFonts w:cs="Times New Roman"/>
          <w:szCs w:val="24"/>
        </w:rPr>
        <w:t xml:space="preserve">flat square loop FSS to a height </w:t>
      </w:r>
      <w:r w:rsidR="00D1244F">
        <w:rPr>
          <w:rFonts w:cs="Times New Roman"/>
          <w:szCs w:val="24"/>
        </w:rPr>
        <w:t xml:space="preserve">of 10mm, </w:t>
      </w:r>
      <w:r>
        <w:rPr>
          <w:rFonts w:cs="Times New Roman"/>
          <w:szCs w:val="24"/>
        </w:rPr>
        <w:t>as shown in Figure 5.5.</w:t>
      </w:r>
    </w:p>
    <w:p w:rsidR="002D122C" w:rsidRDefault="002D122C" w:rsidP="007477F2">
      <w:pPr>
        <w:rPr>
          <w:rFonts w:cs="Times New Roman"/>
          <w:szCs w:val="24"/>
        </w:rPr>
      </w:pPr>
    </w:p>
    <w:p w:rsidR="00CA4345" w:rsidRDefault="002F3440" w:rsidP="007D406E">
      <w:pPr>
        <w:jc w:val="center"/>
        <w:rPr>
          <w:rFonts w:cs="Times New Roman"/>
          <w:szCs w:val="24"/>
        </w:rPr>
      </w:pPr>
      <w:r>
        <w:rPr>
          <w:rFonts w:cs="Times New Roman"/>
          <w:noProof/>
          <w:szCs w:val="24"/>
          <w:lang w:val="en-TT"/>
        </w:rPr>
        <w:drawing>
          <wp:inline distT="0" distB="0" distL="0" distR="0">
            <wp:extent cx="1685925" cy="1859301"/>
            <wp:effectExtent l="19050" t="0" r="9525" b="0"/>
            <wp:docPr id="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srcRect/>
                    <a:stretch>
                      <a:fillRect/>
                    </a:stretch>
                  </pic:blipFill>
                  <pic:spPr bwMode="auto">
                    <a:xfrm>
                      <a:off x="0" y="0"/>
                      <a:ext cx="1687432" cy="1860963"/>
                    </a:xfrm>
                    <a:prstGeom prst="rect">
                      <a:avLst/>
                    </a:prstGeom>
                    <a:noFill/>
                    <a:ln w="9525">
                      <a:noFill/>
                      <a:miter lim="800000"/>
                      <a:headEnd/>
                      <a:tailEnd/>
                    </a:ln>
                  </pic:spPr>
                </pic:pic>
              </a:graphicData>
            </a:graphic>
          </wp:inline>
        </w:drawing>
      </w:r>
    </w:p>
    <w:p w:rsidR="002F3440" w:rsidRDefault="00305ABB" w:rsidP="006D2EFD">
      <w:pPr>
        <w:pStyle w:val="Figure"/>
      </w:pPr>
      <w:bookmarkStart w:id="498" w:name="_Toc335680090"/>
      <w:bookmarkStart w:id="499" w:name="_Toc341040572"/>
      <w:bookmarkStart w:id="500" w:name="_Toc341040842"/>
      <w:r>
        <w:t>Figure 5.2 U</w:t>
      </w:r>
      <w:r w:rsidR="002F3440">
        <w:t>nit cell geometry of 3D square loop (type 1)</w:t>
      </w:r>
      <w:r w:rsidR="006D2EFD">
        <w:rPr>
          <w:rFonts w:hint="eastAsia"/>
        </w:rPr>
        <w:t>.</w:t>
      </w:r>
      <w:bookmarkEnd w:id="498"/>
      <w:bookmarkEnd w:id="499"/>
      <w:bookmarkEnd w:id="500"/>
    </w:p>
    <w:p w:rsidR="00750B4C" w:rsidRDefault="00750B4C" w:rsidP="002F3440">
      <w:pPr>
        <w:jc w:val="center"/>
        <w:rPr>
          <w:rFonts w:cs="Times New Roman"/>
          <w:szCs w:val="24"/>
        </w:rPr>
      </w:pPr>
    </w:p>
    <w:p w:rsidR="00CA4345" w:rsidRDefault="002D122C" w:rsidP="007D406E">
      <w:pPr>
        <w:jc w:val="center"/>
        <w:rPr>
          <w:rFonts w:cs="Times New Roman"/>
          <w:szCs w:val="24"/>
        </w:rPr>
      </w:pPr>
      <w:r>
        <w:rPr>
          <w:rFonts w:cs="Times New Roman"/>
          <w:noProof/>
          <w:szCs w:val="24"/>
          <w:lang w:val="en-TT"/>
        </w:rPr>
        <w:drawing>
          <wp:inline distT="0" distB="0" distL="0" distR="0">
            <wp:extent cx="1885950" cy="1941468"/>
            <wp:effectExtent l="19050" t="0" r="0" b="0"/>
            <wp:docPr id="1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a:stretch>
                      <a:fillRect/>
                    </a:stretch>
                  </pic:blipFill>
                  <pic:spPr bwMode="auto">
                    <a:xfrm>
                      <a:off x="0" y="0"/>
                      <a:ext cx="1892347" cy="1948054"/>
                    </a:xfrm>
                    <a:prstGeom prst="rect">
                      <a:avLst/>
                    </a:prstGeom>
                    <a:noFill/>
                    <a:ln w="9525">
                      <a:noFill/>
                      <a:miter lim="800000"/>
                      <a:headEnd/>
                      <a:tailEnd/>
                    </a:ln>
                  </pic:spPr>
                </pic:pic>
              </a:graphicData>
            </a:graphic>
          </wp:inline>
        </w:drawing>
      </w:r>
    </w:p>
    <w:p w:rsidR="000B6585" w:rsidRDefault="00305ABB" w:rsidP="006D2EFD">
      <w:pPr>
        <w:pStyle w:val="Figure"/>
      </w:pPr>
      <w:bookmarkStart w:id="501" w:name="_Toc335680091"/>
      <w:bookmarkStart w:id="502" w:name="_Toc341040573"/>
      <w:bookmarkStart w:id="503" w:name="_Toc341040843"/>
      <w:r>
        <w:t>Figure 5.3 U</w:t>
      </w:r>
      <w:r w:rsidR="002F3440">
        <w:t>nit cell geometry of 3D square loop (type 2)</w:t>
      </w:r>
      <w:r w:rsidR="008C0FBE">
        <w:t>.</w:t>
      </w:r>
      <w:bookmarkEnd w:id="501"/>
      <w:bookmarkEnd w:id="502"/>
      <w:bookmarkEnd w:id="503"/>
    </w:p>
    <w:p w:rsidR="008A4680" w:rsidRDefault="008A4680" w:rsidP="008C0FBE">
      <w:pPr>
        <w:jc w:val="center"/>
        <w:rPr>
          <w:rFonts w:cs="Times New Roman"/>
          <w:szCs w:val="24"/>
        </w:rPr>
      </w:pPr>
    </w:p>
    <w:p w:rsidR="00CA4345" w:rsidRDefault="002D122C" w:rsidP="007D406E">
      <w:pPr>
        <w:jc w:val="center"/>
        <w:rPr>
          <w:rFonts w:cs="Times New Roman"/>
          <w:szCs w:val="24"/>
        </w:rPr>
      </w:pPr>
      <w:r>
        <w:rPr>
          <w:rFonts w:cs="Times New Roman"/>
          <w:noProof/>
          <w:szCs w:val="24"/>
          <w:lang w:val="en-TT"/>
        </w:rPr>
        <w:drawing>
          <wp:inline distT="0" distB="0" distL="0" distR="0">
            <wp:extent cx="1943100" cy="2038662"/>
            <wp:effectExtent l="19050" t="0" r="0" b="0"/>
            <wp:docPr id="1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srcRect/>
                    <a:stretch>
                      <a:fillRect/>
                    </a:stretch>
                  </pic:blipFill>
                  <pic:spPr bwMode="auto">
                    <a:xfrm>
                      <a:off x="0" y="0"/>
                      <a:ext cx="1943100" cy="2038662"/>
                    </a:xfrm>
                    <a:prstGeom prst="rect">
                      <a:avLst/>
                    </a:prstGeom>
                    <a:noFill/>
                    <a:ln w="9525">
                      <a:noFill/>
                      <a:miter lim="800000"/>
                      <a:headEnd/>
                      <a:tailEnd/>
                    </a:ln>
                  </pic:spPr>
                </pic:pic>
              </a:graphicData>
            </a:graphic>
          </wp:inline>
        </w:drawing>
      </w:r>
    </w:p>
    <w:p w:rsidR="002F3440" w:rsidRDefault="00305ABB" w:rsidP="006D2EFD">
      <w:pPr>
        <w:pStyle w:val="Figure"/>
      </w:pPr>
      <w:bookmarkStart w:id="504" w:name="_Toc335680092"/>
      <w:bookmarkStart w:id="505" w:name="_Toc341040574"/>
      <w:bookmarkStart w:id="506" w:name="_Toc341040844"/>
      <w:r>
        <w:t>Figure 5.4 U</w:t>
      </w:r>
      <w:r w:rsidR="002F3440">
        <w:t>nit cell geometry of 3D square loop (type 3)</w:t>
      </w:r>
      <w:r w:rsidR="006D2EFD">
        <w:rPr>
          <w:rFonts w:hint="eastAsia"/>
        </w:rPr>
        <w:t>.</w:t>
      </w:r>
      <w:bookmarkEnd w:id="504"/>
      <w:bookmarkEnd w:id="505"/>
      <w:bookmarkEnd w:id="506"/>
    </w:p>
    <w:p w:rsidR="00CA4345" w:rsidRDefault="00CA4345" w:rsidP="007477F2">
      <w:pPr>
        <w:jc w:val="center"/>
        <w:rPr>
          <w:rFonts w:cs="Times New Roman"/>
          <w:szCs w:val="24"/>
        </w:rPr>
      </w:pPr>
    </w:p>
    <w:p w:rsidR="00CA4345" w:rsidRPr="002D122C" w:rsidRDefault="002D122C" w:rsidP="007D406E">
      <w:pPr>
        <w:jc w:val="center"/>
        <w:rPr>
          <w:rFonts w:cs="Times New Roman"/>
          <w:szCs w:val="24"/>
        </w:rPr>
      </w:pPr>
      <w:r>
        <w:rPr>
          <w:rFonts w:cs="Times New Roman"/>
          <w:noProof/>
          <w:szCs w:val="24"/>
          <w:lang w:val="en-TT"/>
        </w:rPr>
        <w:lastRenderedPageBreak/>
        <w:drawing>
          <wp:inline distT="0" distB="0" distL="0" distR="0">
            <wp:extent cx="2242782" cy="2143125"/>
            <wp:effectExtent l="19050" t="0" r="5118" b="0"/>
            <wp:docPr id="1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print"/>
                    <a:srcRect/>
                    <a:stretch>
                      <a:fillRect/>
                    </a:stretch>
                  </pic:blipFill>
                  <pic:spPr bwMode="auto">
                    <a:xfrm>
                      <a:off x="0" y="0"/>
                      <a:ext cx="2244786" cy="2145040"/>
                    </a:xfrm>
                    <a:prstGeom prst="rect">
                      <a:avLst/>
                    </a:prstGeom>
                    <a:noFill/>
                    <a:ln w="9525">
                      <a:noFill/>
                      <a:miter lim="800000"/>
                      <a:headEnd/>
                      <a:tailEnd/>
                    </a:ln>
                  </pic:spPr>
                </pic:pic>
              </a:graphicData>
            </a:graphic>
          </wp:inline>
        </w:drawing>
      </w:r>
    </w:p>
    <w:p w:rsidR="00677A2B" w:rsidRDefault="00305ABB" w:rsidP="006D2EFD">
      <w:pPr>
        <w:pStyle w:val="Figure"/>
      </w:pPr>
      <w:bookmarkStart w:id="507" w:name="_Toc335680093"/>
      <w:bookmarkStart w:id="508" w:name="_Toc341040575"/>
      <w:bookmarkStart w:id="509" w:name="_Toc341040845"/>
      <w:r>
        <w:t>Figure 5.5 U</w:t>
      </w:r>
      <w:r w:rsidR="002F3440">
        <w:t>nit cell geometry of 3D square loop (type 4)</w:t>
      </w:r>
      <w:r w:rsidR="006D2EFD">
        <w:rPr>
          <w:rFonts w:hint="eastAsia"/>
        </w:rPr>
        <w:t>.</w:t>
      </w:r>
      <w:bookmarkEnd w:id="507"/>
      <w:bookmarkEnd w:id="508"/>
      <w:bookmarkEnd w:id="509"/>
    </w:p>
    <w:p w:rsidR="000B6585" w:rsidRDefault="00140846" w:rsidP="00140846">
      <w:pPr>
        <w:pStyle w:val="3"/>
      </w:pPr>
      <w:bookmarkStart w:id="510" w:name="_Toc325630865"/>
      <w:bookmarkStart w:id="511" w:name="_Toc326159760"/>
      <w:bookmarkStart w:id="512" w:name="_Toc332714355"/>
      <w:bookmarkStart w:id="513" w:name="_Toc335604411"/>
      <w:bookmarkStart w:id="514" w:name="_Toc335684163"/>
      <w:bookmarkStart w:id="515" w:name="_Toc341129745"/>
      <w:r>
        <w:t>5.2.1</w:t>
      </w:r>
      <w:r w:rsidR="007D406E">
        <w:t xml:space="preserve"> </w:t>
      </w:r>
      <w:bookmarkEnd w:id="510"/>
      <w:r>
        <w:t>Comparison of flat and 3D FSSs</w:t>
      </w:r>
      <w:bookmarkEnd w:id="511"/>
      <w:bookmarkEnd w:id="512"/>
      <w:bookmarkEnd w:id="513"/>
      <w:bookmarkEnd w:id="514"/>
      <w:bookmarkEnd w:id="515"/>
      <w:r>
        <w:t xml:space="preserve"> </w:t>
      </w:r>
    </w:p>
    <w:p w:rsidR="00D1244F" w:rsidRDefault="00CA4345" w:rsidP="007477F2">
      <w:pPr>
        <w:rPr>
          <w:rFonts w:cs="Times New Roman"/>
          <w:szCs w:val="24"/>
        </w:rPr>
      </w:pPr>
      <w:r>
        <w:rPr>
          <w:rFonts w:cs="Times New Roman"/>
          <w:szCs w:val="24"/>
        </w:rPr>
        <w:t xml:space="preserve">There are two comparisons are made between the flat and four different types of 3D square loop FSSs. </w:t>
      </w:r>
      <w:r w:rsidR="000B6585">
        <w:rPr>
          <w:rFonts w:cs="Times New Roman"/>
          <w:szCs w:val="24"/>
        </w:rPr>
        <w:t>The simulation results are</w:t>
      </w:r>
      <w:r w:rsidR="00023BE4">
        <w:rPr>
          <w:rFonts w:cs="Times New Roman"/>
          <w:szCs w:val="24"/>
        </w:rPr>
        <w:t xml:space="preserve"> shown in Figure 5.6-Figure 5.</w:t>
      </w:r>
      <w:r w:rsidR="00023BE4">
        <w:rPr>
          <w:rFonts w:cs="Times New Roman" w:hint="eastAsia"/>
          <w:szCs w:val="24"/>
        </w:rPr>
        <w:t>7</w:t>
      </w:r>
      <w:r w:rsidR="000B6585">
        <w:rPr>
          <w:rFonts w:cs="Times New Roman"/>
          <w:szCs w:val="24"/>
        </w:rPr>
        <w:t>.</w:t>
      </w:r>
    </w:p>
    <w:p w:rsidR="002B1F74" w:rsidRDefault="002B1F74" w:rsidP="007477F2">
      <w:pPr>
        <w:rPr>
          <w:rFonts w:cs="Times New Roman"/>
          <w:szCs w:val="24"/>
        </w:rPr>
      </w:pPr>
    </w:p>
    <w:p w:rsidR="003A5B9F" w:rsidRDefault="002B1F74" w:rsidP="007477F2">
      <w:pPr>
        <w:rPr>
          <w:rFonts w:cs="Times New Roman"/>
          <w:szCs w:val="24"/>
        </w:rPr>
      </w:pPr>
      <w:r>
        <w:rPr>
          <w:rFonts w:cs="Times New Roman"/>
          <w:szCs w:val="24"/>
        </w:rPr>
        <w:t>As shown in Table 5.2, the</w:t>
      </w:r>
      <w:r w:rsidR="00D1244F">
        <w:rPr>
          <w:rFonts w:cs="Times New Roman"/>
          <w:szCs w:val="24"/>
        </w:rPr>
        <w:t xml:space="preserve"> length is of 6mm, 8mm and 9mm</w:t>
      </w:r>
      <w:r w:rsidR="00484485">
        <w:rPr>
          <w:rFonts w:cs="Times New Roman"/>
          <w:szCs w:val="24"/>
        </w:rPr>
        <w:t xml:space="preserve"> and other parameters </w:t>
      </w:r>
      <w:r>
        <w:rPr>
          <w:rFonts w:cs="Times New Roman"/>
          <w:szCs w:val="24"/>
        </w:rPr>
        <w:t xml:space="preserve">of the FSS are kept unchanged </w:t>
      </w:r>
      <w:r w:rsidR="000E5258">
        <w:rPr>
          <w:rFonts w:cs="Times New Roman"/>
          <w:szCs w:val="24"/>
        </w:rPr>
        <w:t>as presented</w:t>
      </w:r>
      <w:r>
        <w:rPr>
          <w:rFonts w:cs="Times New Roman"/>
          <w:szCs w:val="24"/>
        </w:rPr>
        <w:t xml:space="preserve"> in</w:t>
      </w:r>
      <w:r w:rsidR="00484485">
        <w:rPr>
          <w:rFonts w:cs="Times New Roman"/>
          <w:szCs w:val="24"/>
        </w:rPr>
        <w:t xml:space="preserve"> Table 5.1. In Table 5.2, </w:t>
      </w:r>
      <w:r w:rsidR="003A5B9F">
        <w:rPr>
          <w:rFonts w:cs="Times New Roman"/>
          <w:szCs w:val="24"/>
        </w:rPr>
        <w:t xml:space="preserve">the </w:t>
      </w:r>
      <w:r w:rsidR="00484485">
        <w:rPr>
          <w:rFonts w:cs="Times New Roman"/>
          <w:szCs w:val="24"/>
        </w:rPr>
        <w:t>increas</w:t>
      </w:r>
      <w:r w:rsidR="003A5B9F">
        <w:rPr>
          <w:rFonts w:cs="Times New Roman"/>
          <w:szCs w:val="24"/>
        </w:rPr>
        <w:t>e of</w:t>
      </w:r>
      <w:r w:rsidR="00484485">
        <w:rPr>
          <w:rFonts w:cs="Times New Roman"/>
          <w:szCs w:val="24"/>
        </w:rPr>
        <w:t xml:space="preserve"> the length decreases </w:t>
      </w:r>
      <w:r w:rsidR="003A5B9F">
        <w:rPr>
          <w:rFonts w:cs="Times New Roman"/>
          <w:szCs w:val="24"/>
        </w:rPr>
        <w:t xml:space="preserve">the resonant frequency </w:t>
      </w:r>
      <w:r w:rsidR="00484485">
        <w:rPr>
          <w:rFonts w:cs="Times New Roman"/>
          <w:szCs w:val="24"/>
        </w:rPr>
        <w:t>for the flat and all 3D structures. This coincide</w:t>
      </w:r>
      <w:r w:rsidR="003A5B9F">
        <w:rPr>
          <w:rFonts w:cs="Times New Roman"/>
          <w:szCs w:val="24"/>
        </w:rPr>
        <w:t>s</w:t>
      </w:r>
      <w:r w:rsidR="00484485">
        <w:rPr>
          <w:rFonts w:cs="Times New Roman"/>
          <w:szCs w:val="24"/>
        </w:rPr>
        <w:t xml:space="preserve"> with the relation given by Equation 2.1. Comparison between flat and </w:t>
      </w:r>
      <w:r w:rsidR="003A5B9F">
        <w:rPr>
          <w:rFonts w:cs="Times New Roman"/>
          <w:szCs w:val="24"/>
        </w:rPr>
        <w:t>3D structures</w:t>
      </w:r>
      <w:r w:rsidR="00484485">
        <w:rPr>
          <w:rFonts w:cs="Times New Roman"/>
          <w:szCs w:val="24"/>
        </w:rPr>
        <w:t xml:space="preserve"> shows the resonant frequenc</w:t>
      </w:r>
      <w:r w:rsidR="003A5B9F">
        <w:rPr>
          <w:rFonts w:cs="Times New Roman"/>
          <w:szCs w:val="24"/>
        </w:rPr>
        <w:t>ies</w:t>
      </w:r>
      <w:r w:rsidR="00484485">
        <w:rPr>
          <w:rFonts w:cs="Times New Roman"/>
          <w:szCs w:val="24"/>
        </w:rPr>
        <w:t xml:space="preserve"> of 3D</w:t>
      </w:r>
      <w:r w:rsidR="003A5B9F">
        <w:rPr>
          <w:rFonts w:cs="Times New Roman"/>
          <w:szCs w:val="24"/>
        </w:rPr>
        <w:t xml:space="preserve"> surfaces are always lower than flat surface at the same length. The lowest resonant frequency occurs at 18.44GHz of 3D type 2. Among all the four 3D structures, type 2 has the optional performance. </w:t>
      </w:r>
    </w:p>
    <w:p w:rsidR="002B1F74" w:rsidRDefault="002B1F74" w:rsidP="007477F2">
      <w:pPr>
        <w:rPr>
          <w:rFonts w:cs="Times New Roman"/>
          <w:szCs w:val="24"/>
        </w:rPr>
      </w:pPr>
    </w:p>
    <w:p w:rsidR="002B1F74" w:rsidRDefault="000E5258" w:rsidP="007477F2">
      <w:pPr>
        <w:rPr>
          <w:rFonts w:cs="Times New Roman"/>
          <w:szCs w:val="24"/>
        </w:rPr>
      </w:pPr>
      <w:r>
        <w:rPr>
          <w:rFonts w:cs="Times New Roman"/>
          <w:szCs w:val="24"/>
        </w:rPr>
        <w:t>Fig. 5.7</w:t>
      </w:r>
      <w:r w:rsidR="003A5B9F">
        <w:rPr>
          <w:rFonts w:cs="Times New Roman"/>
          <w:szCs w:val="24"/>
        </w:rPr>
        <w:t xml:space="preserve"> shows the influence of the width on the resonant frequency. </w:t>
      </w:r>
      <w:r w:rsidR="002F3440">
        <w:rPr>
          <w:rFonts w:cs="Times New Roman"/>
          <w:szCs w:val="24"/>
        </w:rPr>
        <w:t>The width is given by 1.5mm, 2mm and 2.5mm. The other parameters are the same as in Table 5.1. Tab</w:t>
      </w:r>
      <w:r>
        <w:rPr>
          <w:rFonts w:cs="Times New Roman"/>
          <w:szCs w:val="24"/>
        </w:rPr>
        <w:t>le 5.3</w:t>
      </w:r>
      <w:r w:rsidR="003A5B9F">
        <w:rPr>
          <w:rFonts w:cs="Times New Roman"/>
          <w:szCs w:val="24"/>
        </w:rPr>
        <w:t xml:space="preserve"> shows an opposite tendency as in Table 5.2. The lowest resonant frequency is given by type 2 structure of 1.5mm. Type 3 is actually type 2 with 0.5mm thickness of the copper. With the thickness increase, the resonant frequency </w:t>
      </w:r>
      <w:r w:rsidR="002B1F74">
        <w:rPr>
          <w:rFonts w:cs="Times New Roman"/>
          <w:szCs w:val="24"/>
        </w:rPr>
        <w:t xml:space="preserve">of type 3 is higher than that of type 2. </w:t>
      </w:r>
    </w:p>
    <w:p w:rsidR="00175CA5" w:rsidRDefault="00175CA5" w:rsidP="007477F2">
      <w:pPr>
        <w:rPr>
          <w:rFonts w:cs="Times New Roman"/>
          <w:szCs w:val="24"/>
        </w:rPr>
      </w:pPr>
    </w:p>
    <w:p w:rsidR="002B1F74" w:rsidRDefault="002B1F74" w:rsidP="007477F2">
      <w:pPr>
        <w:rPr>
          <w:rFonts w:cs="Times New Roman"/>
          <w:szCs w:val="24"/>
        </w:rPr>
      </w:pPr>
    </w:p>
    <w:p w:rsidR="005F45A0" w:rsidRDefault="00325FED" w:rsidP="00325FED">
      <w:pPr>
        <w:pStyle w:val="table"/>
      </w:pPr>
      <w:bookmarkStart w:id="516" w:name="_Toc335679626"/>
      <w:r>
        <w:lastRenderedPageBreak/>
        <w:t xml:space="preserve">Table 5.2 </w:t>
      </w:r>
      <w:r w:rsidR="00F073A1">
        <w:t>Comparison</w:t>
      </w:r>
      <w:r>
        <w:t xml:space="preserve"> of flat and 3D square loop FSSs with varying length.</w:t>
      </w:r>
      <w:bookmarkEnd w:id="516"/>
    </w:p>
    <w:tbl>
      <w:tblPr>
        <w:tblStyle w:val="TableGrid"/>
        <w:tblW w:w="0" w:type="auto"/>
        <w:tblLook w:val="04A0"/>
      </w:tblPr>
      <w:tblGrid>
        <w:gridCol w:w="2084"/>
        <w:gridCol w:w="2146"/>
        <w:gridCol w:w="2146"/>
        <w:gridCol w:w="2146"/>
      </w:tblGrid>
      <w:tr w:rsidR="00CA4345" w:rsidTr="00CA4345">
        <w:trPr>
          <w:trHeight w:val="454"/>
        </w:trPr>
        <w:tc>
          <w:tcPr>
            <w:tcW w:w="2394" w:type="dxa"/>
            <w:vMerge w:val="restart"/>
          </w:tcPr>
          <w:p w:rsidR="00CA4345" w:rsidRDefault="00CA4345" w:rsidP="007477F2">
            <w:pPr>
              <w:ind w:firstLine="480"/>
              <w:jc w:val="center"/>
              <w:rPr>
                <w:rFonts w:cs="Times New Roman"/>
                <w:szCs w:val="24"/>
              </w:rPr>
            </w:pPr>
          </w:p>
        </w:tc>
        <w:tc>
          <w:tcPr>
            <w:tcW w:w="7182" w:type="dxa"/>
            <w:gridSpan w:val="3"/>
          </w:tcPr>
          <w:p w:rsidR="00CA4345" w:rsidRDefault="00CA4345" w:rsidP="007477F2">
            <w:pPr>
              <w:ind w:firstLine="480"/>
              <w:jc w:val="center"/>
              <w:rPr>
                <w:rFonts w:cs="Times New Roman"/>
                <w:szCs w:val="24"/>
              </w:rPr>
            </w:pPr>
            <w:r>
              <w:rPr>
                <w:rFonts w:cs="Times New Roman"/>
                <w:szCs w:val="24"/>
              </w:rPr>
              <w:t>Resonant frequency (GHz)</w:t>
            </w:r>
          </w:p>
        </w:tc>
      </w:tr>
      <w:tr w:rsidR="00CA4345" w:rsidTr="00CA4345">
        <w:trPr>
          <w:trHeight w:val="454"/>
        </w:trPr>
        <w:tc>
          <w:tcPr>
            <w:tcW w:w="2394" w:type="dxa"/>
            <w:vMerge/>
          </w:tcPr>
          <w:p w:rsidR="00CA4345" w:rsidRDefault="00CA4345" w:rsidP="007477F2">
            <w:pPr>
              <w:ind w:firstLine="480"/>
              <w:jc w:val="center"/>
              <w:rPr>
                <w:rFonts w:cs="Times New Roman"/>
                <w:szCs w:val="24"/>
              </w:rPr>
            </w:pPr>
          </w:p>
        </w:tc>
        <w:tc>
          <w:tcPr>
            <w:tcW w:w="2394" w:type="dxa"/>
          </w:tcPr>
          <w:p w:rsidR="00CA4345" w:rsidRDefault="00CA4345" w:rsidP="007477F2">
            <w:pPr>
              <w:ind w:firstLine="480"/>
              <w:jc w:val="center"/>
              <w:rPr>
                <w:rFonts w:cs="Times New Roman"/>
                <w:szCs w:val="24"/>
              </w:rPr>
            </w:pPr>
            <w:r>
              <w:rPr>
                <w:rFonts w:cs="Times New Roman"/>
                <w:szCs w:val="24"/>
              </w:rPr>
              <w:t>L=6mm</w:t>
            </w:r>
          </w:p>
        </w:tc>
        <w:tc>
          <w:tcPr>
            <w:tcW w:w="2394" w:type="dxa"/>
          </w:tcPr>
          <w:p w:rsidR="00CA4345" w:rsidRDefault="00CA4345" w:rsidP="007477F2">
            <w:pPr>
              <w:ind w:firstLine="480"/>
              <w:jc w:val="center"/>
              <w:rPr>
                <w:rFonts w:cs="Times New Roman"/>
                <w:szCs w:val="24"/>
              </w:rPr>
            </w:pPr>
            <w:r>
              <w:rPr>
                <w:rFonts w:cs="Times New Roman"/>
                <w:szCs w:val="24"/>
              </w:rPr>
              <w:t>L=8mm</w:t>
            </w:r>
          </w:p>
        </w:tc>
        <w:tc>
          <w:tcPr>
            <w:tcW w:w="2394" w:type="dxa"/>
          </w:tcPr>
          <w:p w:rsidR="00CA4345" w:rsidRDefault="00CA4345" w:rsidP="007477F2">
            <w:pPr>
              <w:ind w:firstLine="480"/>
              <w:jc w:val="center"/>
              <w:rPr>
                <w:rFonts w:cs="Times New Roman"/>
                <w:szCs w:val="24"/>
              </w:rPr>
            </w:pPr>
            <w:r>
              <w:rPr>
                <w:rFonts w:cs="Times New Roman"/>
                <w:szCs w:val="24"/>
              </w:rPr>
              <w:t>L=9mm</w:t>
            </w:r>
          </w:p>
        </w:tc>
      </w:tr>
      <w:tr w:rsidR="00CA4345" w:rsidTr="00CA4345">
        <w:trPr>
          <w:trHeight w:val="454"/>
        </w:trPr>
        <w:tc>
          <w:tcPr>
            <w:tcW w:w="2394" w:type="dxa"/>
          </w:tcPr>
          <w:p w:rsidR="00CA4345" w:rsidRDefault="00CA4345" w:rsidP="007477F2">
            <w:pPr>
              <w:ind w:firstLine="480"/>
              <w:jc w:val="center"/>
              <w:rPr>
                <w:rFonts w:cs="Times New Roman"/>
                <w:szCs w:val="24"/>
              </w:rPr>
            </w:pPr>
            <w:r>
              <w:rPr>
                <w:rFonts w:cs="Times New Roman"/>
                <w:szCs w:val="24"/>
              </w:rPr>
              <w:t>flat</w:t>
            </w:r>
          </w:p>
        </w:tc>
        <w:tc>
          <w:tcPr>
            <w:tcW w:w="2394" w:type="dxa"/>
          </w:tcPr>
          <w:p w:rsidR="00CA4345" w:rsidRDefault="00CA4345" w:rsidP="007477F2">
            <w:pPr>
              <w:ind w:firstLine="480"/>
              <w:jc w:val="center"/>
              <w:rPr>
                <w:rFonts w:cs="Times New Roman"/>
                <w:szCs w:val="24"/>
              </w:rPr>
            </w:pPr>
            <w:r>
              <w:rPr>
                <w:rFonts w:cs="Times New Roman"/>
                <w:szCs w:val="24"/>
              </w:rPr>
              <w:t>23.07</w:t>
            </w:r>
          </w:p>
        </w:tc>
        <w:tc>
          <w:tcPr>
            <w:tcW w:w="2394" w:type="dxa"/>
          </w:tcPr>
          <w:p w:rsidR="00CA4345" w:rsidRDefault="00CA4345" w:rsidP="007477F2">
            <w:pPr>
              <w:ind w:firstLine="480"/>
              <w:jc w:val="center"/>
              <w:rPr>
                <w:rFonts w:cs="Times New Roman"/>
                <w:szCs w:val="24"/>
              </w:rPr>
            </w:pPr>
            <w:r>
              <w:rPr>
                <w:rFonts w:cs="Times New Roman"/>
                <w:szCs w:val="24"/>
              </w:rPr>
              <w:t>20.52</w:t>
            </w:r>
          </w:p>
        </w:tc>
        <w:tc>
          <w:tcPr>
            <w:tcW w:w="2394" w:type="dxa"/>
          </w:tcPr>
          <w:p w:rsidR="00CA4345" w:rsidRDefault="00CA4345" w:rsidP="007477F2">
            <w:pPr>
              <w:ind w:firstLine="480"/>
              <w:jc w:val="center"/>
              <w:rPr>
                <w:rFonts w:cs="Times New Roman"/>
                <w:szCs w:val="24"/>
              </w:rPr>
            </w:pPr>
            <w:r>
              <w:rPr>
                <w:rFonts w:cs="Times New Roman"/>
                <w:szCs w:val="24"/>
              </w:rPr>
              <w:t>15.701</w:t>
            </w:r>
          </w:p>
        </w:tc>
      </w:tr>
      <w:tr w:rsidR="00CA4345" w:rsidTr="00CA4345">
        <w:trPr>
          <w:trHeight w:val="454"/>
        </w:trPr>
        <w:tc>
          <w:tcPr>
            <w:tcW w:w="2394" w:type="dxa"/>
          </w:tcPr>
          <w:p w:rsidR="00CA4345" w:rsidRDefault="00CA4345" w:rsidP="007477F2">
            <w:pPr>
              <w:ind w:firstLine="480"/>
              <w:jc w:val="center"/>
              <w:rPr>
                <w:rFonts w:cs="Times New Roman"/>
                <w:szCs w:val="24"/>
              </w:rPr>
            </w:pPr>
            <w:r>
              <w:rPr>
                <w:rFonts w:cs="Times New Roman"/>
                <w:szCs w:val="24"/>
              </w:rPr>
              <w:t>3D type 1</w:t>
            </w:r>
          </w:p>
        </w:tc>
        <w:tc>
          <w:tcPr>
            <w:tcW w:w="2394" w:type="dxa"/>
          </w:tcPr>
          <w:p w:rsidR="00CA4345" w:rsidRDefault="00CA4345" w:rsidP="007477F2">
            <w:pPr>
              <w:ind w:firstLine="480"/>
              <w:jc w:val="center"/>
              <w:rPr>
                <w:rFonts w:cs="Times New Roman"/>
                <w:szCs w:val="24"/>
              </w:rPr>
            </w:pPr>
            <w:r>
              <w:rPr>
                <w:rFonts w:cs="Times New Roman"/>
                <w:szCs w:val="24"/>
              </w:rPr>
              <w:t>23</w:t>
            </w:r>
          </w:p>
        </w:tc>
        <w:tc>
          <w:tcPr>
            <w:tcW w:w="2394" w:type="dxa"/>
          </w:tcPr>
          <w:p w:rsidR="00CA4345" w:rsidRDefault="00CA4345" w:rsidP="007477F2">
            <w:pPr>
              <w:ind w:firstLine="480"/>
              <w:jc w:val="center"/>
              <w:rPr>
                <w:rFonts w:cs="Times New Roman"/>
                <w:szCs w:val="24"/>
              </w:rPr>
            </w:pPr>
            <w:r>
              <w:rPr>
                <w:rFonts w:cs="Times New Roman"/>
                <w:szCs w:val="24"/>
              </w:rPr>
              <w:t>15.12</w:t>
            </w:r>
          </w:p>
        </w:tc>
        <w:tc>
          <w:tcPr>
            <w:tcW w:w="2394" w:type="dxa"/>
          </w:tcPr>
          <w:p w:rsidR="00CA4345" w:rsidRDefault="00CA4345" w:rsidP="007477F2">
            <w:pPr>
              <w:ind w:firstLine="480"/>
              <w:jc w:val="center"/>
              <w:rPr>
                <w:rFonts w:cs="Times New Roman"/>
                <w:szCs w:val="24"/>
              </w:rPr>
            </w:pPr>
            <w:r>
              <w:rPr>
                <w:rFonts w:cs="Times New Roman"/>
                <w:szCs w:val="24"/>
              </w:rPr>
              <w:t>11.2</w:t>
            </w:r>
          </w:p>
        </w:tc>
      </w:tr>
      <w:tr w:rsidR="00CA4345" w:rsidTr="00CA4345">
        <w:trPr>
          <w:trHeight w:val="454"/>
        </w:trPr>
        <w:tc>
          <w:tcPr>
            <w:tcW w:w="2394" w:type="dxa"/>
          </w:tcPr>
          <w:p w:rsidR="00CA4345" w:rsidRDefault="00CA4345" w:rsidP="007477F2">
            <w:pPr>
              <w:ind w:firstLine="480"/>
              <w:jc w:val="center"/>
              <w:rPr>
                <w:rFonts w:cs="Times New Roman"/>
                <w:szCs w:val="24"/>
              </w:rPr>
            </w:pPr>
            <w:r>
              <w:rPr>
                <w:rFonts w:cs="Times New Roman"/>
                <w:szCs w:val="24"/>
              </w:rPr>
              <w:t>3D type 2</w:t>
            </w:r>
          </w:p>
        </w:tc>
        <w:tc>
          <w:tcPr>
            <w:tcW w:w="2394" w:type="dxa"/>
          </w:tcPr>
          <w:p w:rsidR="00CA4345" w:rsidRDefault="00CA4345" w:rsidP="007477F2">
            <w:pPr>
              <w:ind w:firstLine="480"/>
              <w:jc w:val="center"/>
              <w:rPr>
                <w:rFonts w:cs="Times New Roman"/>
                <w:szCs w:val="24"/>
              </w:rPr>
            </w:pPr>
            <w:r>
              <w:rPr>
                <w:rFonts w:cs="Times New Roman"/>
                <w:szCs w:val="24"/>
              </w:rPr>
              <w:t>18.44</w:t>
            </w:r>
          </w:p>
        </w:tc>
        <w:tc>
          <w:tcPr>
            <w:tcW w:w="2394" w:type="dxa"/>
          </w:tcPr>
          <w:p w:rsidR="00CA4345" w:rsidRDefault="00CA4345" w:rsidP="007477F2">
            <w:pPr>
              <w:ind w:firstLine="480"/>
              <w:jc w:val="center"/>
              <w:rPr>
                <w:rFonts w:cs="Times New Roman"/>
                <w:szCs w:val="24"/>
              </w:rPr>
            </w:pPr>
            <w:r>
              <w:rPr>
                <w:rFonts w:cs="Times New Roman"/>
                <w:szCs w:val="24"/>
              </w:rPr>
              <w:t>11.32</w:t>
            </w:r>
          </w:p>
        </w:tc>
        <w:tc>
          <w:tcPr>
            <w:tcW w:w="2394" w:type="dxa"/>
          </w:tcPr>
          <w:p w:rsidR="00CA4345" w:rsidRDefault="00CA4345" w:rsidP="007477F2">
            <w:pPr>
              <w:ind w:firstLine="480"/>
              <w:jc w:val="center"/>
              <w:rPr>
                <w:rFonts w:cs="Times New Roman"/>
                <w:szCs w:val="24"/>
              </w:rPr>
            </w:pPr>
            <w:r>
              <w:rPr>
                <w:rFonts w:cs="Times New Roman"/>
                <w:szCs w:val="24"/>
              </w:rPr>
              <w:t>7.56</w:t>
            </w:r>
          </w:p>
        </w:tc>
      </w:tr>
      <w:tr w:rsidR="00CA4345" w:rsidTr="00CA4345">
        <w:trPr>
          <w:trHeight w:val="454"/>
        </w:trPr>
        <w:tc>
          <w:tcPr>
            <w:tcW w:w="2394" w:type="dxa"/>
          </w:tcPr>
          <w:p w:rsidR="00CA4345" w:rsidRDefault="00CA4345" w:rsidP="007477F2">
            <w:pPr>
              <w:ind w:firstLine="480"/>
              <w:jc w:val="center"/>
              <w:rPr>
                <w:rFonts w:cs="Times New Roman"/>
                <w:szCs w:val="24"/>
              </w:rPr>
            </w:pPr>
            <w:r>
              <w:rPr>
                <w:rFonts w:cs="Times New Roman"/>
                <w:szCs w:val="24"/>
              </w:rPr>
              <w:t>3D type 3</w:t>
            </w:r>
          </w:p>
        </w:tc>
        <w:tc>
          <w:tcPr>
            <w:tcW w:w="2394" w:type="dxa"/>
          </w:tcPr>
          <w:p w:rsidR="00CA4345" w:rsidRDefault="00CA4345" w:rsidP="007477F2">
            <w:pPr>
              <w:ind w:firstLine="480"/>
              <w:jc w:val="center"/>
              <w:rPr>
                <w:rFonts w:cs="Times New Roman"/>
                <w:szCs w:val="24"/>
              </w:rPr>
            </w:pPr>
            <w:r>
              <w:rPr>
                <w:rFonts w:cs="Times New Roman"/>
                <w:szCs w:val="24"/>
              </w:rPr>
              <w:t>22.68</w:t>
            </w:r>
          </w:p>
        </w:tc>
        <w:tc>
          <w:tcPr>
            <w:tcW w:w="2394" w:type="dxa"/>
          </w:tcPr>
          <w:p w:rsidR="00CA4345" w:rsidRDefault="00CA4345" w:rsidP="007477F2">
            <w:pPr>
              <w:ind w:firstLine="480"/>
              <w:jc w:val="center"/>
              <w:rPr>
                <w:rFonts w:cs="Times New Roman"/>
                <w:szCs w:val="24"/>
              </w:rPr>
            </w:pPr>
            <w:r>
              <w:rPr>
                <w:rFonts w:cs="Times New Roman"/>
                <w:szCs w:val="24"/>
              </w:rPr>
              <w:t>13.84</w:t>
            </w:r>
          </w:p>
        </w:tc>
        <w:tc>
          <w:tcPr>
            <w:tcW w:w="2394" w:type="dxa"/>
          </w:tcPr>
          <w:p w:rsidR="00CA4345" w:rsidRDefault="00CA4345" w:rsidP="007477F2">
            <w:pPr>
              <w:ind w:firstLine="480"/>
              <w:jc w:val="center"/>
              <w:rPr>
                <w:rFonts w:cs="Times New Roman"/>
                <w:szCs w:val="24"/>
              </w:rPr>
            </w:pPr>
            <w:r>
              <w:rPr>
                <w:rFonts w:cs="Times New Roman"/>
                <w:szCs w:val="24"/>
              </w:rPr>
              <w:t>9.36</w:t>
            </w:r>
          </w:p>
        </w:tc>
      </w:tr>
      <w:tr w:rsidR="00CA4345" w:rsidTr="00CA4345">
        <w:trPr>
          <w:trHeight w:val="454"/>
        </w:trPr>
        <w:tc>
          <w:tcPr>
            <w:tcW w:w="2394" w:type="dxa"/>
          </w:tcPr>
          <w:p w:rsidR="00CA4345" w:rsidRDefault="00CA4345" w:rsidP="007477F2">
            <w:pPr>
              <w:ind w:firstLine="480"/>
              <w:jc w:val="center"/>
              <w:rPr>
                <w:rFonts w:cs="Times New Roman"/>
                <w:szCs w:val="24"/>
              </w:rPr>
            </w:pPr>
            <w:r>
              <w:rPr>
                <w:rFonts w:cs="Times New Roman"/>
                <w:szCs w:val="24"/>
              </w:rPr>
              <w:t>3D type 4</w:t>
            </w:r>
          </w:p>
        </w:tc>
        <w:tc>
          <w:tcPr>
            <w:tcW w:w="2394" w:type="dxa"/>
          </w:tcPr>
          <w:p w:rsidR="00CA4345" w:rsidRDefault="00CA4345" w:rsidP="007477F2">
            <w:pPr>
              <w:ind w:firstLine="480"/>
              <w:jc w:val="center"/>
              <w:rPr>
                <w:rFonts w:cs="Times New Roman"/>
                <w:szCs w:val="24"/>
              </w:rPr>
            </w:pPr>
            <w:r>
              <w:rPr>
                <w:rFonts w:cs="Times New Roman"/>
                <w:szCs w:val="24"/>
              </w:rPr>
              <w:t>22.32</w:t>
            </w:r>
          </w:p>
        </w:tc>
        <w:tc>
          <w:tcPr>
            <w:tcW w:w="2394" w:type="dxa"/>
          </w:tcPr>
          <w:p w:rsidR="00CA4345" w:rsidRDefault="00CA4345" w:rsidP="007477F2">
            <w:pPr>
              <w:ind w:firstLine="480"/>
              <w:jc w:val="center"/>
              <w:rPr>
                <w:rFonts w:cs="Times New Roman"/>
                <w:szCs w:val="24"/>
              </w:rPr>
            </w:pPr>
            <w:r>
              <w:rPr>
                <w:rFonts w:cs="Times New Roman"/>
                <w:szCs w:val="24"/>
              </w:rPr>
              <w:t>14.92</w:t>
            </w:r>
          </w:p>
        </w:tc>
        <w:tc>
          <w:tcPr>
            <w:tcW w:w="2394" w:type="dxa"/>
          </w:tcPr>
          <w:p w:rsidR="00CA4345" w:rsidRDefault="00CA4345" w:rsidP="007477F2">
            <w:pPr>
              <w:ind w:firstLine="480"/>
              <w:jc w:val="center"/>
              <w:rPr>
                <w:rFonts w:cs="Times New Roman"/>
                <w:szCs w:val="24"/>
              </w:rPr>
            </w:pPr>
            <w:r>
              <w:rPr>
                <w:rFonts w:cs="Times New Roman"/>
                <w:szCs w:val="24"/>
              </w:rPr>
              <w:t>10.674</w:t>
            </w:r>
          </w:p>
        </w:tc>
      </w:tr>
    </w:tbl>
    <w:p w:rsidR="001A5E49" w:rsidRDefault="001A5E49" w:rsidP="000B6585">
      <w:pPr>
        <w:rPr>
          <w:rFonts w:cs="Times New Roman"/>
          <w:szCs w:val="24"/>
        </w:rPr>
      </w:pPr>
    </w:p>
    <w:p w:rsidR="000B6585" w:rsidRDefault="00325FED" w:rsidP="00325FED">
      <w:pPr>
        <w:pStyle w:val="table"/>
      </w:pPr>
      <w:bookmarkStart w:id="517" w:name="_Toc335679627"/>
      <w:r>
        <w:t xml:space="preserve">Table 5.3 </w:t>
      </w:r>
      <w:r w:rsidR="00F073A1">
        <w:t>Comparison</w:t>
      </w:r>
      <w:r>
        <w:t xml:space="preserve"> of flat and 3D square loop FSSs with varying width.</w:t>
      </w:r>
      <w:bookmarkEnd w:id="517"/>
    </w:p>
    <w:tbl>
      <w:tblPr>
        <w:tblStyle w:val="TableGrid"/>
        <w:tblW w:w="0" w:type="auto"/>
        <w:tblLook w:val="04A0"/>
      </w:tblPr>
      <w:tblGrid>
        <w:gridCol w:w="2103"/>
        <w:gridCol w:w="2147"/>
        <w:gridCol w:w="2125"/>
        <w:gridCol w:w="2147"/>
      </w:tblGrid>
      <w:tr w:rsidR="00CA4345" w:rsidTr="00CA4345">
        <w:trPr>
          <w:trHeight w:val="454"/>
        </w:trPr>
        <w:tc>
          <w:tcPr>
            <w:tcW w:w="2394" w:type="dxa"/>
            <w:vMerge w:val="restart"/>
          </w:tcPr>
          <w:p w:rsidR="00CA4345" w:rsidRDefault="00CA4345" w:rsidP="007477F2">
            <w:pPr>
              <w:ind w:firstLine="480"/>
              <w:jc w:val="center"/>
              <w:rPr>
                <w:rFonts w:cs="Times New Roman"/>
                <w:szCs w:val="24"/>
              </w:rPr>
            </w:pPr>
          </w:p>
        </w:tc>
        <w:tc>
          <w:tcPr>
            <w:tcW w:w="7182" w:type="dxa"/>
            <w:gridSpan w:val="3"/>
          </w:tcPr>
          <w:p w:rsidR="00CA4345" w:rsidRDefault="00CA4345" w:rsidP="007477F2">
            <w:pPr>
              <w:ind w:firstLine="480"/>
              <w:jc w:val="center"/>
              <w:rPr>
                <w:rFonts w:cs="Times New Roman"/>
                <w:szCs w:val="24"/>
              </w:rPr>
            </w:pPr>
            <w:r>
              <w:rPr>
                <w:rFonts w:cs="Times New Roman"/>
                <w:szCs w:val="24"/>
              </w:rPr>
              <w:t>Resonant frequency (GHz)</w:t>
            </w:r>
          </w:p>
        </w:tc>
      </w:tr>
      <w:tr w:rsidR="00CA4345" w:rsidTr="00CA4345">
        <w:trPr>
          <w:trHeight w:val="454"/>
        </w:trPr>
        <w:tc>
          <w:tcPr>
            <w:tcW w:w="2394" w:type="dxa"/>
            <w:vMerge/>
          </w:tcPr>
          <w:p w:rsidR="00CA4345" w:rsidRDefault="00CA4345" w:rsidP="007477F2">
            <w:pPr>
              <w:ind w:firstLine="480"/>
              <w:jc w:val="center"/>
              <w:rPr>
                <w:rFonts w:cs="Times New Roman"/>
                <w:szCs w:val="24"/>
              </w:rPr>
            </w:pPr>
          </w:p>
        </w:tc>
        <w:tc>
          <w:tcPr>
            <w:tcW w:w="2394" w:type="dxa"/>
          </w:tcPr>
          <w:p w:rsidR="00CA4345" w:rsidRDefault="00CA4345" w:rsidP="007477F2">
            <w:pPr>
              <w:ind w:firstLine="480"/>
              <w:jc w:val="center"/>
              <w:rPr>
                <w:rFonts w:cs="Times New Roman"/>
                <w:szCs w:val="24"/>
              </w:rPr>
            </w:pPr>
            <w:r>
              <w:rPr>
                <w:rFonts w:cs="Times New Roman"/>
                <w:szCs w:val="24"/>
              </w:rPr>
              <w:t>w= 1.5mm</w:t>
            </w:r>
          </w:p>
        </w:tc>
        <w:tc>
          <w:tcPr>
            <w:tcW w:w="2394" w:type="dxa"/>
          </w:tcPr>
          <w:p w:rsidR="00CA4345" w:rsidRDefault="00CA4345" w:rsidP="007477F2">
            <w:pPr>
              <w:ind w:firstLine="480"/>
              <w:jc w:val="center"/>
              <w:rPr>
                <w:rFonts w:cs="Times New Roman"/>
                <w:szCs w:val="24"/>
              </w:rPr>
            </w:pPr>
            <w:r>
              <w:rPr>
                <w:rFonts w:cs="Times New Roman"/>
                <w:szCs w:val="24"/>
              </w:rPr>
              <w:t>w= 2mm</w:t>
            </w:r>
          </w:p>
        </w:tc>
        <w:tc>
          <w:tcPr>
            <w:tcW w:w="2394" w:type="dxa"/>
          </w:tcPr>
          <w:p w:rsidR="00CA4345" w:rsidRDefault="00CA4345" w:rsidP="007477F2">
            <w:pPr>
              <w:ind w:firstLine="480"/>
              <w:jc w:val="center"/>
              <w:rPr>
                <w:rFonts w:cs="Times New Roman"/>
                <w:szCs w:val="24"/>
              </w:rPr>
            </w:pPr>
            <w:r>
              <w:rPr>
                <w:rFonts w:cs="Times New Roman"/>
                <w:szCs w:val="24"/>
              </w:rPr>
              <w:t>w= 2.5mm</w:t>
            </w:r>
          </w:p>
        </w:tc>
      </w:tr>
      <w:tr w:rsidR="00CA4345" w:rsidTr="00CA4345">
        <w:trPr>
          <w:trHeight w:val="454"/>
        </w:trPr>
        <w:tc>
          <w:tcPr>
            <w:tcW w:w="2394" w:type="dxa"/>
          </w:tcPr>
          <w:p w:rsidR="00CA4345" w:rsidRDefault="00CA4345" w:rsidP="007477F2">
            <w:pPr>
              <w:ind w:firstLine="480"/>
              <w:jc w:val="center"/>
              <w:rPr>
                <w:rFonts w:cs="Times New Roman"/>
                <w:szCs w:val="24"/>
              </w:rPr>
            </w:pPr>
            <w:r>
              <w:rPr>
                <w:rFonts w:cs="Times New Roman"/>
                <w:szCs w:val="24"/>
              </w:rPr>
              <w:t>flat</w:t>
            </w:r>
          </w:p>
        </w:tc>
        <w:tc>
          <w:tcPr>
            <w:tcW w:w="2394" w:type="dxa"/>
          </w:tcPr>
          <w:p w:rsidR="00CA4345" w:rsidRDefault="00CA4345" w:rsidP="007477F2">
            <w:pPr>
              <w:ind w:firstLine="480"/>
              <w:jc w:val="center"/>
              <w:rPr>
                <w:rFonts w:cs="Times New Roman"/>
                <w:szCs w:val="24"/>
              </w:rPr>
            </w:pPr>
            <w:r>
              <w:rPr>
                <w:rFonts w:cs="Times New Roman"/>
                <w:szCs w:val="24"/>
              </w:rPr>
              <w:t>20.55</w:t>
            </w:r>
          </w:p>
        </w:tc>
        <w:tc>
          <w:tcPr>
            <w:tcW w:w="2394" w:type="dxa"/>
          </w:tcPr>
          <w:p w:rsidR="00CA4345" w:rsidRDefault="00CA4345" w:rsidP="007477F2">
            <w:pPr>
              <w:ind w:firstLine="480"/>
              <w:jc w:val="center"/>
              <w:rPr>
                <w:rFonts w:cs="Times New Roman"/>
                <w:szCs w:val="24"/>
              </w:rPr>
            </w:pPr>
            <w:r>
              <w:rPr>
                <w:rFonts w:cs="Times New Roman"/>
                <w:szCs w:val="24"/>
              </w:rPr>
              <w:t>23.07</w:t>
            </w:r>
          </w:p>
        </w:tc>
        <w:tc>
          <w:tcPr>
            <w:tcW w:w="2394" w:type="dxa"/>
          </w:tcPr>
          <w:p w:rsidR="00CA4345" w:rsidRDefault="00CA4345" w:rsidP="007477F2">
            <w:pPr>
              <w:ind w:firstLine="480"/>
              <w:jc w:val="center"/>
              <w:rPr>
                <w:rFonts w:cs="Times New Roman"/>
                <w:szCs w:val="24"/>
              </w:rPr>
            </w:pPr>
            <w:r>
              <w:rPr>
                <w:rFonts w:cs="Times New Roman"/>
                <w:szCs w:val="24"/>
              </w:rPr>
              <w:t>23.84</w:t>
            </w:r>
          </w:p>
        </w:tc>
      </w:tr>
      <w:tr w:rsidR="00CA4345" w:rsidTr="00CA4345">
        <w:trPr>
          <w:trHeight w:val="454"/>
        </w:trPr>
        <w:tc>
          <w:tcPr>
            <w:tcW w:w="2394" w:type="dxa"/>
          </w:tcPr>
          <w:p w:rsidR="00CA4345" w:rsidRDefault="00CA4345" w:rsidP="007477F2">
            <w:pPr>
              <w:ind w:firstLine="480"/>
              <w:jc w:val="center"/>
              <w:rPr>
                <w:rFonts w:cs="Times New Roman"/>
                <w:szCs w:val="24"/>
              </w:rPr>
            </w:pPr>
            <w:r>
              <w:rPr>
                <w:rFonts w:cs="Times New Roman"/>
                <w:szCs w:val="24"/>
              </w:rPr>
              <w:t>3D type 1</w:t>
            </w:r>
          </w:p>
        </w:tc>
        <w:tc>
          <w:tcPr>
            <w:tcW w:w="2394" w:type="dxa"/>
          </w:tcPr>
          <w:p w:rsidR="00CA4345" w:rsidRDefault="00CA4345" w:rsidP="007477F2">
            <w:pPr>
              <w:ind w:firstLine="480"/>
              <w:jc w:val="center"/>
              <w:rPr>
                <w:rFonts w:cs="Times New Roman"/>
                <w:szCs w:val="24"/>
              </w:rPr>
            </w:pPr>
            <w:r>
              <w:rPr>
                <w:rFonts w:cs="Times New Roman"/>
                <w:szCs w:val="24"/>
              </w:rPr>
              <w:t>22</w:t>
            </w:r>
          </w:p>
        </w:tc>
        <w:tc>
          <w:tcPr>
            <w:tcW w:w="2394" w:type="dxa"/>
          </w:tcPr>
          <w:p w:rsidR="00CA4345" w:rsidRDefault="00CA4345" w:rsidP="007477F2">
            <w:pPr>
              <w:ind w:firstLine="480"/>
              <w:jc w:val="center"/>
              <w:rPr>
                <w:rFonts w:cs="Times New Roman"/>
                <w:szCs w:val="24"/>
              </w:rPr>
            </w:pPr>
            <w:r>
              <w:rPr>
                <w:rFonts w:cs="Times New Roman"/>
                <w:szCs w:val="24"/>
              </w:rPr>
              <w:t>23</w:t>
            </w:r>
          </w:p>
        </w:tc>
        <w:tc>
          <w:tcPr>
            <w:tcW w:w="2394" w:type="dxa"/>
          </w:tcPr>
          <w:p w:rsidR="00CA4345" w:rsidRDefault="00CA4345" w:rsidP="007477F2">
            <w:pPr>
              <w:ind w:firstLine="480"/>
              <w:jc w:val="center"/>
              <w:rPr>
                <w:rFonts w:cs="Times New Roman"/>
                <w:szCs w:val="24"/>
              </w:rPr>
            </w:pPr>
            <w:r>
              <w:rPr>
                <w:rFonts w:cs="Times New Roman"/>
                <w:szCs w:val="24"/>
              </w:rPr>
              <w:t>24.08</w:t>
            </w:r>
          </w:p>
        </w:tc>
      </w:tr>
      <w:tr w:rsidR="00CA4345" w:rsidTr="00CA4345">
        <w:trPr>
          <w:trHeight w:val="454"/>
        </w:trPr>
        <w:tc>
          <w:tcPr>
            <w:tcW w:w="2394" w:type="dxa"/>
          </w:tcPr>
          <w:p w:rsidR="00CA4345" w:rsidRDefault="00CA4345" w:rsidP="007477F2">
            <w:pPr>
              <w:ind w:firstLine="480"/>
              <w:jc w:val="center"/>
              <w:rPr>
                <w:rFonts w:cs="Times New Roman"/>
                <w:szCs w:val="24"/>
              </w:rPr>
            </w:pPr>
            <w:r>
              <w:rPr>
                <w:rFonts w:cs="Times New Roman"/>
                <w:szCs w:val="24"/>
              </w:rPr>
              <w:t>3D type 2</w:t>
            </w:r>
          </w:p>
        </w:tc>
        <w:tc>
          <w:tcPr>
            <w:tcW w:w="2394" w:type="dxa"/>
          </w:tcPr>
          <w:p w:rsidR="00CA4345" w:rsidRDefault="00CA4345" w:rsidP="007477F2">
            <w:pPr>
              <w:ind w:firstLine="480"/>
              <w:jc w:val="center"/>
              <w:rPr>
                <w:rFonts w:cs="Times New Roman"/>
                <w:szCs w:val="24"/>
              </w:rPr>
            </w:pPr>
            <w:r>
              <w:rPr>
                <w:rFonts w:cs="Times New Roman"/>
                <w:szCs w:val="24"/>
              </w:rPr>
              <w:t>17.56</w:t>
            </w:r>
          </w:p>
        </w:tc>
        <w:tc>
          <w:tcPr>
            <w:tcW w:w="2394" w:type="dxa"/>
          </w:tcPr>
          <w:p w:rsidR="00CA4345" w:rsidRDefault="00CA4345" w:rsidP="007477F2">
            <w:pPr>
              <w:ind w:firstLine="480"/>
              <w:jc w:val="center"/>
              <w:rPr>
                <w:rFonts w:cs="Times New Roman"/>
                <w:szCs w:val="24"/>
              </w:rPr>
            </w:pPr>
            <w:r>
              <w:rPr>
                <w:rFonts w:cs="Times New Roman"/>
                <w:szCs w:val="24"/>
              </w:rPr>
              <w:t>18.44</w:t>
            </w:r>
          </w:p>
        </w:tc>
        <w:tc>
          <w:tcPr>
            <w:tcW w:w="2394" w:type="dxa"/>
          </w:tcPr>
          <w:p w:rsidR="00CA4345" w:rsidRDefault="00CA4345" w:rsidP="007477F2">
            <w:pPr>
              <w:ind w:firstLine="480"/>
              <w:jc w:val="center"/>
              <w:rPr>
                <w:rFonts w:cs="Times New Roman"/>
                <w:szCs w:val="24"/>
              </w:rPr>
            </w:pPr>
            <w:r>
              <w:rPr>
                <w:rFonts w:cs="Times New Roman"/>
                <w:szCs w:val="24"/>
              </w:rPr>
              <w:t>19.4</w:t>
            </w:r>
          </w:p>
        </w:tc>
      </w:tr>
      <w:tr w:rsidR="00CA4345" w:rsidTr="00CA4345">
        <w:trPr>
          <w:trHeight w:val="454"/>
        </w:trPr>
        <w:tc>
          <w:tcPr>
            <w:tcW w:w="2394" w:type="dxa"/>
          </w:tcPr>
          <w:p w:rsidR="00CA4345" w:rsidRDefault="00CA4345" w:rsidP="007477F2">
            <w:pPr>
              <w:ind w:firstLine="480"/>
              <w:jc w:val="center"/>
              <w:rPr>
                <w:rFonts w:cs="Times New Roman"/>
                <w:szCs w:val="24"/>
              </w:rPr>
            </w:pPr>
            <w:r>
              <w:rPr>
                <w:rFonts w:cs="Times New Roman"/>
                <w:szCs w:val="24"/>
              </w:rPr>
              <w:t>3D type 3</w:t>
            </w:r>
          </w:p>
        </w:tc>
        <w:tc>
          <w:tcPr>
            <w:tcW w:w="2394" w:type="dxa"/>
          </w:tcPr>
          <w:p w:rsidR="00CA4345" w:rsidRDefault="00CA4345" w:rsidP="007477F2">
            <w:pPr>
              <w:ind w:firstLine="480"/>
              <w:jc w:val="center"/>
              <w:rPr>
                <w:rFonts w:cs="Times New Roman"/>
                <w:szCs w:val="24"/>
              </w:rPr>
            </w:pPr>
            <w:r>
              <w:rPr>
                <w:rFonts w:cs="Times New Roman"/>
                <w:szCs w:val="24"/>
              </w:rPr>
              <w:t>21.36</w:t>
            </w:r>
          </w:p>
        </w:tc>
        <w:tc>
          <w:tcPr>
            <w:tcW w:w="2394" w:type="dxa"/>
          </w:tcPr>
          <w:p w:rsidR="00CA4345" w:rsidRDefault="00CA4345" w:rsidP="007477F2">
            <w:pPr>
              <w:ind w:firstLine="480"/>
              <w:jc w:val="center"/>
              <w:rPr>
                <w:rFonts w:cs="Times New Roman"/>
                <w:szCs w:val="24"/>
              </w:rPr>
            </w:pPr>
            <w:r>
              <w:rPr>
                <w:rFonts w:cs="Times New Roman"/>
                <w:szCs w:val="24"/>
              </w:rPr>
              <w:t>22.68</w:t>
            </w:r>
          </w:p>
        </w:tc>
        <w:tc>
          <w:tcPr>
            <w:tcW w:w="2394" w:type="dxa"/>
          </w:tcPr>
          <w:p w:rsidR="00CA4345" w:rsidRDefault="00CA4345" w:rsidP="007477F2">
            <w:pPr>
              <w:ind w:firstLine="480"/>
              <w:jc w:val="center"/>
              <w:rPr>
                <w:rFonts w:cs="Times New Roman"/>
                <w:szCs w:val="24"/>
              </w:rPr>
            </w:pPr>
            <w:r>
              <w:rPr>
                <w:rFonts w:cs="Times New Roman"/>
                <w:szCs w:val="24"/>
              </w:rPr>
              <w:t>24.24</w:t>
            </w:r>
          </w:p>
        </w:tc>
      </w:tr>
      <w:tr w:rsidR="00CA4345" w:rsidTr="00CA4345">
        <w:trPr>
          <w:trHeight w:val="454"/>
        </w:trPr>
        <w:tc>
          <w:tcPr>
            <w:tcW w:w="2394" w:type="dxa"/>
          </w:tcPr>
          <w:p w:rsidR="00CA4345" w:rsidRDefault="00CA4345" w:rsidP="007477F2">
            <w:pPr>
              <w:ind w:firstLine="480"/>
              <w:jc w:val="center"/>
              <w:rPr>
                <w:rFonts w:cs="Times New Roman"/>
                <w:szCs w:val="24"/>
              </w:rPr>
            </w:pPr>
            <w:r>
              <w:rPr>
                <w:rFonts w:cs="Times New Roman"/>
                <w:szCs w:val="24"/>
              </w:rPr>
              <w:t>3D type 4</w:t>
            </w:r>
          </w:p>
        </w:tc>
        <w:tc>
          <w:tcPr>
            <w:tcW w:w="2394" w:type="dxa"/>
          </w:tcPr>
          <w:p w:rsidR="00CA4345" w:rsidRDefault="00CA4345" w:rsidP="007477F2">
            <w:pPr>
              <w:ind w:firstLine="480"/>
              <w:jc w:val="center"/>
              <w:rPr>
                <w:rFonts w:cs="Times New Roman"/>
                <w:szCs w:val="24"/>
              </w:rPr>
            </w:pPr>
            <w:r>
              <w:rPr>
                <w:rFonts w:cs="Times New Roman"/>
                <w:szCs w:val="24"/>
              </w:rPr>
              <w:t>20.2</w:t>
            </w:r>
          </w:p>
        </w:tc>
        <w:tc>
          <w:tcPr>
            <w:tcW w:w="2394" w:type="dxa"/>
          </w:tcPr>
          <w:p w:rsidR="00CA4345" w:rsidRDefault="00CA4345" w:rsidP="007477F2">
            <w:pPr>
              <w:ind w:firstLine="480"/>
              <w:jc w:val="center"/>
              <w:rPr>
                <w:rFonts w:cs="Times New Roman"/>
                <w:szCs w:val="24"/>
              </w:rPr>
            </w:pPr>
            <w:r>
              <w:rPr>
                <w:rFonts w:cs="Times New Roman"/>
                <w:szCs w:val="24"/>
              </w:rPr>
              <w:t>22.32</w:t>
            </w:r>
          </w:p>
        </w:tc>
        <w:tc>
          <w:tcPr>
            <w:tcW w:w="2394" w:type="dxa"/>
          </w:tcPr>
          <w:p w:rsidR="00CA4345" w:rsidRDefault="00CA4345" w:rsidP="007477F2">
            <w:pPr>
              <w:ind w:firstLine="480"/>
              <w:jc w:val="center"/>
              <w:rPr>
                <w:rFonts w:cs="Times New Roman"/>
                <w:szCs w:val="24"/>
              </w:rPr>
            </w:pPr>
            <w:r>
              <w:rPr>
                <w:rFonts w:cs="Times New Roman"/>
                <w:szCs w:val="24"/>
              </w:rPr>
              <w:t>24.44</w:t>
            </w:r>
          </w:p>
        </w:tc>
      </w:tr>
    </w:tbl>
    <w:p w:rsidR="00677A2B" w:rsidRDefault="00677A2B" w:rsidP="00325FED">
      <w:pPr>
        <w:pStyle w:val="table"/>
        <w:jc w:val="both"/>
      </w:pPr>
    </w:p>
    <w:p w:rsidR="00CA4345" w:rsidRDefault="00513760" w:rsidP="000B6585">
      <w:pPr>
        <w:jc w:val="center"/>
        <w:rPr>
          <w:rFonts w:cs="Times New Roman"/>
          <w:szCs w:val="24"/>
        </w:rPr>
      </w:pPr>
      <w:r w:rsidRPr="00513760">
        <w:rPr>
          <w:rFonts w:cs="Times New Roman"/>
          <w:noProof/>
          <w:szCs w:val="24"/>
          <w:lang w:val="en-TT"/>
        </w:rPr>
        <w:drawing>
          <wp:inline distT="0" distB="0" distL="0" distR="0">
            <wp:extent cx="5019675" cy="2952750"/>
            <wp:effectExtent l="0" t="0" r="0" b="0"/>
            <wp:docPr id="126"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16414" cy="4417981"/>
                      <a:chOff x="827585" y="883227"/>
                      <a:chExt cx="8316414" cy="4417981"/>
                    </a:xfrm>
                  </a:grpSpPr>
                  <a:sp>
                    <a:nvSpPr>
                      <a:cNvPr id="2" name="Rectangle 1"/>
                      <a:cNvSpPr/>
                    </a:nvSpPr>
                    <a:spPr>
                      <a:xfrm rot="16200000">
                        <a:off x="-401149" y="3073557"/>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1.jpg"/>
                      <a:cNvPicPr>
                        <a:picLocks noChangeAspect="1"/>
                      </a:cNvPicPr>
                    </a:nvPicPr>
                    <a:blipFill>
                      <a:blip r:embed="rId108"/>
                      <a:stretch>
                        <a:fillRect/>
                      </a:stretch>
                    </a:blipFill>
                    <a:spPr>
                      <a:xfrm>
                        <a:off x="1209666" y="883227"/>
                        <a:ext cx="7934333" cy="4417981"/>
                      </a:xfrm>
                      <a:prstGeom prst="rect">
                        <a:avLst/>
                      </a:prstGeom>
                    </a:spPr>
                  </a:pic>
                </lc:lockedCanvas>
              </a:graphicData>
            </a:graphic>
          </wp:inline>
        </w:drawing>
      </w:r>
    </w:p>
    <w:p w:rsidR="007D406E" w:rsidRDefault="00023BE4" w:rsidP="00023BE4">
      <w:pPr>
        <w:jc w:val="center"/>
        <w:rPr>
          <w:rFonts w:cs="Times New Roman"/>
          <w:szCs w:val="24"/>
        </w:rPr>
      </w:pPr>
      <w:r>
        <w:rPr>
          <w:rFonts w:cs="Times New Roman" w:hint="eastAsia"/>
          <w:szCs w:val="24"/>
        </w:rPr>
        <w:t>(a) L=6mm</w:t>
      </w:r>
    </w:p>
    <w:p w:rsidR="000B6585" w:rsidRDefault="000B6585" w:rsidP="000B6585">
      <w:pPr>
        <w:pStyle w:val="Figure"/>
      </w:pPr>
      <w:r w:rsidRPr="000B6585">
        <w:rPr>
          <w:noProof/>
          <w:lang w:val="en-TT"/>
        </w:rPr>
        <w:lastRenderedPageBreak/>
        <w:drawing>
          <wp:inline distT="0" distB="0" distL="0" distR="0">
            <wp:extent cx="4905375" cy="2867025"/>
            <wp:effectExtent l="0" t="0" r="0" b="0"/>
            <wp:docPr id="127"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8421" cy="4383420"/>
                      <a:chOff x="755578" y="917788"/>
                      <a:chExt cx="8388421" cy="4383420"/>
                    </a:xfrm>
                  </a:grpSpPr>
                  <a:sp>
                    <a:nvSpPr>
                      <a:cNvPr id="2" name="Rectangle 1"/>
                      <a:cNvSpPr/>
                    </a:nvSpPr>
                    <a:spPr>
                      <a:xfrm rot="16200000">
                        <a:off x="-473156" y="2785526"/>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2.jpg"/>
                      <a:cNvPicPr>
                        <a:picLocks noChangeAspect="1"/>
                      </a:cNvPicPr>
                    </a:nvPicPr>
                    <a:blipFill>
                      <a:blip r:embed="rId109"/>
                      <a:stretch>
                        <a:fillRect/>
                      </a:stretch>
                    </a:blipFill>
                    <a:spPr>
                      <a:xfrm>
                        <a:off x="1163392" y="917788"/>
                        <a:ext cx="7980607" cy="4383420"/>
                      </a:xfrm>
                      <a:prstGeom prst="rect">
                        <a:avLst/>
                      </a:prstGeom>
                    </a:spPr>
                  </a:pic>
                </lc:lockedCanvas>
              </a:graphicData>
            </a:graphic>
          </wp:inline>
        </w:drawing>
      </w:r>
      <w:bookmarkStart w:id="518" w:name="_Toc326086065"/>
      <w:bookmarkStart w:id="519" w:name="_Toc326086582"/>
    </w:p>
    <w:p w:rsidR="00CA4345" w:rsidRDefault="00023BE4" w:rsidP="00023BE4">
      <w:pPr>
        <w:jc w:val="center"/>
      </w:pPr>
      <w:bookmarkStart w:id="520" w:name="_Toc335603943"/>
      <w:r>
        <w:rPr>
          <w:rFonts w:hint="eastAsia"/>
        </w:rPr>
        <w:t xml:space="preserve">(b) </w:t>
      </w:r>
      <w:r w:rsidR="000B6585">
        <w:t>L</w:t>
      </w:r>
      <w:r w:rsidR="00CA4345">
        <w:t>=8mm</w:t>
      </w:r>
      <w:bookmarkEnd w:id="518"/>
      <w:bookmarkEnd w:id="519"/>
      <w:bookmarkEnd w:id="520"/>
    </w:p>
    <w:p w:rsidR="007D406E" w:rsidRDefault="000B6585" w:rsidP="000B6585">
      <w:pPr>
        <w:pStyle w:val="Figure"/>
      </w:pPr>
      <w:r w:rsidRPr="000B6585">
        <w:rPr>
          <w:noProof/>
          <w:lang w:val="en-TT"/>
        </w:rPr>
        <w:drawing>
          <wp:inline distT="0" distB="0" distL="0" distR="0">
            <wp:extent cx="4914900" cy="3219450"/>
            <wp:effectExtent l="0" t="0" r="0" b="0"/>
            <wp:docPr id="128"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8423" cy="4424079"/>
                      <a:chOff x="755577" y="886776"/>
                      <a:chExt cx="8388423" cy="4424079"/>
                    </a:xfrm>
                  </a:grpSpPr>
                  <a:sp>
                    <a:nvSpPr>
                      <a:cNvPr id="2" name="Rectangle 1"/>
                      <a:cNvSpPr/>
                    </a:nvSpPr>
                    <a:spPr>
                      <a:xfrm rot="16200000">
                        <a:off x="-473157" y="300154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3.jpg"/>
                      <a:cNvPicPr>
                        <a:picLocks noChangeAspect="1"/>
                      </a:cNvPicPr>
                    </a:nvPicPr>
                    <a:blipFill>
                      <a:blip r:embed="rId110"/>
                      <a:stretch>
                        <a:fillRect/>
                      </a:stretch>
                    </a:blipFill>
                    <a:spPr>
                      <a:xfrm>
                        <a:off x="1187624" y="886776"/>
                        <a:ext cx="7956376" cy="4424079"/>
                      </a:xfrm>
                      <a:prstGeom prst="rect">
                        <a:avLst/>
                      </a:prstGeom>
                    </a:spPr>
                  </a:pic>
                </lc:lockedCanvas>
              </a:graphicData>
            </a:graphic>
          </wp:inline>
        </w:drawing>
      </w:r>
    </w:p>
    <w:p w:rsidR="00023BE4" w:rsidRDefault="00023BE4" w:rsidP="00F073A1">
      <w:pPr>
        <w:jc w:val="center"/>
      </w:pPr>
      <w:r>
        <w:rPr>
          <w:rFonts w:hint="eastAsia"/>
        </w:rPr>
        <w:t>(c) L=9mm</w:t>
      </w:r>
    </w:p>
    <w:p w:rsidR="00023BE4" w:rsidRDefault="00023BE4" w:rsidP="00F073A1">
      <w:pPr>
        <w:pStyle w:val="Figure"/>
      </w:pPr>
      <w:bookmarkStart w:id="521" w:name="_Toc326086064"/>
      <w:bookmarkStart w:id="522" w:name="_Toc326086581"/>
      <w:bookmarkStart w:id="523" w:name="_Toc335603942"/>
      <w:bookmarkStart w:id="524" w:name="_Toc335680094"/>
      <w:bookmarkStart w:id="525" w:name="_Toc341040576"/>
      <w:bookmarkStart w:id="526" w:name="_Toc341040846"/>
      <w:r>
        <w:t>F</w:t>
      </w:r>
      <w:r w:rsidR="00F073A1">
        <w:t>igure 5.6 Transmission response</w:t>
      </w:r>
      <w:r>
        <w:t xml:space="preserve"> of square loop FSSs (w=</w:t>
      </w:r>
      <w:bookmarkEnd w:id="521"/>
      <w:bookmarkEnd w:id="522"/>
      <w:r>
        <w:t>2mm</w:t>
      </w:r>
      <w:bookmarkEnd w:id="523"/>
      <w:r>
        <w:rPr>
          <w:rFonts w:hint="eastAsia"/>
        </w:rPr>
        <w:t>).</w:t>
      </w:r>
      <w:bookmarkEnd w:id="524"/>
      <w:bookmarkEnd w:id="525"/>
      <w:bookmarkEnd w:id="526"/>
    </w:p>
    <w:p w:rsidR="007D406E" w:rsidRDefault="000B6585" w:rsidP="000B6585">
      <w:pPr>
        <w:jc w:val="center"/>
        <w:rPr>
          <w:rFonts w:cs="Times New Roman"/>
          <w:szCs w:val="24"/>
        </w:rPr>
      </w:pPr>
      <w:r w:rsidRPr="000B6585">
        <w:rPr>
          <w:rFonts w:cs="Times New Roman"/>
          <w:noProof/>
          <w:szCs w:val="24"/>
          <w:lang w:val="en-TT"/>
        </w:rPr>
        <w:lastRenderedPageBreak/>
        <w:drawing>
          <wp:inline distT="0" distB="0" distL="0" distR="0">
            <wp:extent cx="4686300" cy="2819400"/>
            <wp:effectExtent l="0" t="0" r="0" b="0"/>
            <wp:docPr id="129"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60429" cy="4468216"/>
                      <a:chOff x="683570" y="905000"/>
                      <a:chExt cx="8460429" cy="4468216"/>
                    </a:xfrm>
                  </a:grpSpPr>
                  <a:sp>
                    <a:nvSpPr>
                      <a:cNvPr id="2" name="Rectangle 1"/>
                      <a:cNvSpPr/>
                    </a:nvSpPr>
                    <a:spPr>
                      <a:xfrm rot="16200000">
                        <a:off x="-545164" y="3145566"/>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4.jpg"/>
                      <a:cNvPicPr>
                        <a:picLocks noChangeAspect="1"/>
                      </a:cNvPicPr>
                    </a:nvPicPr>
                    <a:blipFill>
                      <a:blip r:embed="rId111"/>
                      <a:stretch>
                        <a:fillRect/>
                      </a:stretch>
                    </a:blipFill>
                    <a:spPr>
                      <a:xfrm>
                        <a:off x="1050226" y="905000"/>
                        <a:ext cx="8093773" cy="4468216"/>
                      </a:xfrm>
                      <a:prstGeom prst="rect">
                        <a:avLst/>
                      </a:prstGeom>
                    </a:spPr>
                  </a:pic>
                </lc:lockedCanvas>
              </a:graphicData>
            </a:graphic>
          </wp:inline>
        </w:drawing>
      </w:r>
    </w:p>
    <w:p w:rsidR="00CA4345" w:rsidRDefault="00023BE4" w:rsidP="00023BE4">
      <w:pPr>
        <w:jc w:val="center"/>
        <w:rPr>
          <w:rFonts w:cs="Times New Roman"/>
          <w:szCs w:val="24"/>
        </w:rPr>
      </w:pPr>
      <w:r>
        <w:rPr>
          <w:rFonts w:cs="Times New Roman" w:hint="eastAsia"/>
          <w:szCs w:val="24"/>
        </w:rPr>
        <w:t xml:space="preserve">(a) </w:t>
      </w:r>
      <w:proofErr w:type="gramStart"/>
      <w:r>
        <w:rPr>
          <w:rFonts w:cs="Times New Roman" w:hint="eastAsia"/>
          <w:szCs w:val="24"/>
        </w:rPr>
        <w:t>w=</w:t>
      </w:r>
      <w:proofErr w:type="gramEnd"/>
      <w:r>
        <w:rPr>
          <w:rFonts w:cs="Times New Roman" w:hint="eastAsia"/>
          <w:szCs w:val="24"/>
        </w:rPr>
        <w:t>1.5mm</w:t>
      </w:r>
    </w:p>
    <w:p w:rsidR="008A4680" w:rsidRDefault="000B6585" w:rsidP="00A709F3">
      <w:pPr>
        <w:jc w:val="center"/>
        <w:rPr>
          <w:rFonts w:cs="Times New Roman"/>
          <w:szCs w:val="24"/>
        </w:rPr>
      </w:pPr>
      <w:r w:rsidRPr="000B6585">
        <w:rPr>
          <w:rFonts w:cs="Times New Roman"/>
          <w:noProof/>
          <w:szCs w:val="24"/>
          <w:lang w:val="en-TT"/>
        </w:rPr>
        <w:drawing>
          <wp:inline distT="0" distB="0" distL="0" distR="0">
            <wp:extent cx="4914900" cy="2971800"/>
            <wp:effectExtent l="0" t="0" r="0" b="0"/>
            <wp:docPr id="130"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8423" cy="4424208"/>
                      <a:chOff x="755577" y="877000"/>
                      <a:chExt cx="8388423" cy="4424208"/>
                    </a:xfrm>
                  </a:grpSpPr>
                  <a:sp>
                    <a:nvSpPr>
                      <a:cNvPr id="2" name="Rectangle 1"/>
                      <a:cNvSpPr/>
                    </a:nvSpPr>
                    <a:spPr>
                      <a:xfrm rot="16200000">
                        <a:off x="-473157" y="3073557"/>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5.jpg"/>
                      <a:cNvPicPr>
                        <a:picLocks noChangeAspect="1"/>
                      </a:cNvPicPr>
                    </a:nvPicPr>
                    <a:blipFill>
                      <a:blip r:embed="rId112"/>
                      <a:stretch>
                        <a:fillRect/>
                      </a:stretch>
                    </a:blipFill>
                    <a:spPr>
                      <a:xfrm>
                        <a:off x="1217872" y="877000"/>
                        <a:ext cx="7926128" cy="4424208"/>
                      </a:xfrm>
                      <a:prstGeom prst="rect">
                        <a:avLst/>
                      </a:prstGeom>
                    </a:spPr>
                  </a:pic>
                </lc:lockedCanvas>
              </a:graphicData>
            </a:graphic>
          </wp:inline>
        </w:drawing>
      </w:r>
    </w:p>
    <w:p w:rsidR="00750B4C" w:rsidRDefault="00023BE4" w:rsidP="00023BE4">
      <w:pPr>
        <w:jc w:val="center"/>
      </w:pPr>
      <w:bookmarkStart w:id="527" w:name="_Toc326086068"/>
      <w:bookmarkStart w:id="528" w:name="_Toc326086585"/>
      <w:bookmarkStart w:id="529" w:name="_Toc335603946"/>
      <w:r>
        <w:rPr>
          <w:rFonts w:hint="eastAsia"/>
        </w:rPr>
        <w:t xml:space="preserve">(b) </w:t>
      </w:r>
      <w:proofErr w:type="gramStart"/>
      <w:r w:rsidR="00CA4345" w:rsidRPr="000B6585">
        <w:t>w=</w:t>
      </w:r>
      <w:bookmarkEnd w:id="527"/>
      <w:bookmarkEnd w:id="528"/>
      <w:proofErr w:type="gramEnd"/>
      <w:r w:rsidR="000B6585" w:rsidRPr="000B6585">
        <w:t>2.5mm</w:t>
      </w:r>
      <w:bookmarkEnd w:id="529"/>
    </w:p>
    <w:p w:rsidR="00023BE4" w:rsidRPr="00750B4C" w:rsidRDefault="00023BE4" w:rsidP="00023BE4">
      <w:pPr>
        <w:pStyle w:val="Figure"/>
      </w:pPr>
      <w:bookmarkStart w:id="530" w:name="_Toc326086067"/>
      <w:bookmarkStart w:id="531" w:name="_Toc326086584"/>
      <w:bookmarkStart w:id="532" w:name="_Toc335603945"/>
      <w:bookmarkStart w:id="533" w:name="_Toc335680095"/>
      <w:bookmarkStart w:id="534" w:name="_Toc341040577"/>
      <w:bookmarkStart w:id="535" w:name="_Toc341040847"/>
      <w:r>
        <w:t>Figure 5.</w:t>
      </w:r>
      <w:r>
        <w:rPr>
          <w:rFonts w:hint="eastAsia"/>
        </w:rPr>
        <w:t>7</w:t>
      </w:r>
      <w:r w:rsidR="00F073A1">
        <w:t xml:space="preserve"> Transmission response</w:t>
      </w:r>
      <w:r w:rsidRPr="00750B4C">
        <w:t xml:space="preserve"> of square loop FSSs (L=6mm</w:t>
      </w:r>
      <w:bookmarkEnd w:id="530"/>
      <w:bookmarkEnd w:id="531"/>
      <w:r w:rsidRPr="00750B4C">
        <w:t>).</w:t>
      </w:r>
      <w:bookmarkEnd w:id="532"/>
      <w:bookmarkEnd w:id="533"/>
      <w:bookmarkEnd w:id="534"/>
      <w:bookmarkEnd w:id="535"/>
    </w:p>
    <w:p w:rsidR="00CA4345" w:rsidRPr="00140846" w:rsidRDefault="00140846" w:rsidP="00140846">
      <w:pPr>
        <w:pStyle w:val="2"/>
      </w:pPr>
      <w:bookmarkStart w:id="536" w:name="_Toc325630866"/>
      <w:bookmarkStart w:id="537" w:name="_Toc326159761"/>
      <w:bookmarkStart w:id="538" w:name="_Toc332714356"/>
      <w:bookmarkStart w:id="539" w:name="_Toc335604412"/>
      <w:bookmarkStart w:id="540" w:name="_Toc335684164"/>
      <w:bookmarkStart w:id="541" w:name="_Toc341129746"/>
      <w:r w:rsidRPr="00140846">
        <w:t>5.3</w:t>
      </w:r>
      <w:r w:rsidR="007D406E" w:rsidRPr="00140846">
        <w:t xml:space="preserve"> </w:t>
      </w:r>
      <w:bookmarkEnd w:id="536"/>
      <w:r w:rsidRPr="00140846">
        <w:t xml:space="preserve">3D </w:t>
      </w:r>
      <w:r w:rsidR="0042181D">
        <w:t>saw-tooth</w:t>
      </w:r>
      <w:r w:rsidRPr="00140846">
        <w:t xml:space="preserve"> FSS with square loop shape</w:t>
      </w:r>
      <w:bookmarkEnd w:id="537"/>
      <w:bookmarkEnd w:id="538"/>
      <w:bookmarkEnd w:id="539"/>
      <w:bookmarkEnd w:id="540"/>
      <w:bookmarkEnd w:id="541"/>
    </w:p>
    <w:p w:rsidR="00CA4345" w:rsidRPr="00C178F1" w:rsidRDefault="00CA4345" w:rsidP="007477F2">
      <w:pPr>
        <w:rPr>
          <w:rFonts w:cs="Times New Roman"/>
          <w:szCs w:val="24"/>
        </w:rPr>
      </w:pPr>
      <w:r>
        <w:rPr>
          <w:rFonts w:cs="Times New Roman"/>
          <w:szCs w:val="24"/>
        </w:rPr>
        <w:t>Square loop FSS with peaks is another example of 3D structure that is formed by folding each side of the loop into peaks. The geometry of the flat square lo</w:t>
      </w:r>
      <w:r w:rsidR="00DD6AD2">
        <w:rPr>
          <w:rFonts w:cs="Times New Roman"/>
          <w:szCs w:val="24"/>
        </w:rPr>
        <w:t>op</w:t>
      </w:r>
      <w:r w:rsidR="00023BE4">
        <w:rPr>
          <w:rFonts w:cs="Times New Roman"/>
          <w:szCs w:val="24"/>
        </w:rPr>
        <w:t xml:space="preserve"> FSS is presented in Figure 5</w:t>
      </w:r>
      <w:r w:rsidR="00023BE4">
        <w:rPr>
          <w:rFonts w:cs="Times New Roman" w:hint="eastAsia"/>
          <w:szCs w:val="24"/>
        </w:rPr>
        <w:t>.8</w:t>
      </w:r>
      <w:r>
        <w:rPr>
          <w:rFonts w:cs="Times New Roman"/>
          <w:szCs w:val="24"/>
        </w:rPr>
        <w:t xml:space="preserve"> and the geometrical p</w:t>
      </w:r>
      <w:r w:rsidR="00DD6AD2">
        <w:rPr>
          <w:rFonts w:cs="Times New Roman"/>
          <w:szCs w:val="24"/>
        </w:rPr>
        <w:t>a</w:t>
      </w:r>
      <w:r w:rsidR="00EF1F42">
        <w:rPr>
          <w:rFonts w:cs="Times New Roman"/>
          <w:szCs w:val="24"/>
        </w:rPr>
        <w:t>rameters are listed in Table 5.4</w:t>
      </w:r>
      <w:r>
        <w:rPr>
          <w:rFonts w:cs="Times New Roman"/>
          <w:szCs w:val="24"/>
        </w:rPr>
        <w:t xml:space="preserve">.  There are three different 3D structures are formed as each side of the loop is folded into one </w:t>
      </w:r>
      <w:r>
        <w:rPr>
          <w:rFonts w:cs="Times New Roman"/>
          <w:szCs w:val="24"/>
        </w:rPr>
        <w:lastRenderedPageBreak/>
        <w:t xml:space="preserve">peak, three peaks and six peaks. The side </w:t>
      </w:r>
      <w:r w:rsidR="00DD6AD2">
        <w:rPr>
          <w:rFonts w:cs="Times New Roman"/>
          <w:szCs w:val="24"/>
        </w:rPr>
        <w:t>views of the three str</w:t>
      </w:r>
      <w:r w:rsidR="00023BE4">
        <w:rPr>
          <w:rFonts w:cs="Times New Roman"/>
          <w:szCs w:val="24"/>
        </w:rPr>
        <w:t>uctures are shown in Figure 5</w:t>
      </w:r>
      <w:r w:rsidR="00023BE4">
        <w:rPr>
          <w:rFonts w:cs="Times New Roman" w:hint="eastAsia"/>
          <w:szCs w:val="24"/>
        </w:rPr>
        <w:t>.9</w:t>
      </w:r>
      <w:r>
        <w:rPr>
          <w:rFonts w:cs="Times New Roman"/>
          <w:szCs w:val="24"/>
        </w:rPr>
        <w:t xml:space="preserve">. </w:t>
      </w:r>
      <w:r w:rsidRPr="000B0595">
        <w:rPr>
          <w:rFonts w:cs="Times New Roman"/>
          <w:szCs w:val="24"/>
        </w:rPr>
        <w:t xml:space="preserve">In order to remain </w:t>
      </w:r>
      <w:r w:rsidR="00DF1D39" w:rsidRPr="000B0595">
        <w:rPr>
          <w:rFonts w:cs="Times New Roman"/>
          <w:szCs w:val="24"/>
        </w:rPr>
        <w:t xml:space="preserve">distance between two ends of the cross </w:t>
      </w:r>
      <w:r w:rsidRPr="000B0595">
        <w:rPr>
          <w:rFonts w:cs="Times New Roman"/>
          <w:szCs w:val="24"/>
        </w:rPr>
        <w:t>is the same,</w:t>
      </w:r>
      <w:r>
        <w:rPr>
          <w:rFonts w:cs="Times New Roman"/>
          <w:szCs w:val="24"/>
        </w:rPr>
        <w:t xml:space="preserve"> the height are set to 7.5mm, 2.5mm and 1.25mm for 3D structures with only one peak, three peak</w:t>
      </w:r>
      <w:r w:rsidR="00EF1F42">
        <w:rPr>
          <w:rFonts w:cs="Times New Roman"/>
          <w:szCs w:val="24"/>
        </w:rPr>
        <w:t xml:space="preserve">s and six peaks respectively. </w:t>
      </w:r>
      <w:r>
        <w:rPr>
          <w:rFonts w:cs="Times New Roman"/>
          <w:szCs w:val="24"/>
        </w:rPr>
        <w:t xml:space="preserve">The length of each loop side is the same as the flat surface which is 9.45mm. The 3D square loop FSSs have the same </w:t>
      </w:r>
      <w:r w:rsidR="00DD6AD2">
        <w:rPr>
          <w:rFonts w:cs="Times New Roman"/>
          <w:szCs w:val="24"/>
        </w:rPr>
        <w:t>parameters as listed in Table 5.3</w:t>
      </w:r>
      <w:r>
        <w:rPr>
          <w:rFonts w:cs="Times New Roman"/>
          <w:szCs w:val="24"/>
        </w:rPr>
        <w:t xml:space="preserve">. The substrate used in CST is the vacuum material with permittivity of one. Hence, the substrate has no effect on the performance of the structure. </w:t>
      </w:r>
    </w:p>
    <w:p w:rsidR="00097FCF" w:rsidRDefault="00CA4345" w:rsidP="00097FCF">
      <w:pPr>
        <w:jc w:val="center"/>
      </w:pPr>
      <w:r>
        <w:rPr>
          <w:rFonts w:cs="Times New Roman"/>
          <w:b/>
          <w:noProof/>
          <w:szCs w:val="24"/>
          <w:lang w:val="en-TT"/>
        </w:rPr>
        <w:drawing>
          <wp:inline distT="0" distB="0" distL="0" distR="0">
            <wp:extent cx="4266767" cy="2314575"/>
            <wp:effectExtent l="19050" t="0" r="433" b="0"/>
            <wp:docPr id="1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srcRect/>
                    <a:stretch>
                      <a:fillRect/>
                    </a:stretch>
                  </pic:blipFill>
                  <pic:spPr bwMode="auto">
                    <a:xfrm>
                      <a:off x="0" y="0"/>
                      <a:ext cx="4274512" cy="2318776"/>
                    </a:xfrm>
                    <a:prstGeom prst="rect">
                      <a:avLst/>
                    </a:prstGeom>
                    <a:noFill/>
                    <a:ln w="9525">
                      <a:noFill/>
                      <a:miter lim="800000"/>
                      <a:headEnd/>
                      <a:tailEnd/>
                    </a:ln>
                  </pic:spPr>
                </pic:pic>
              </a:graphicData>
            </a:graphic>
          </wp:inline>
        </w:drawing>
      </w:r>
      <w:bookmarkStart w:id="542" w:name="_Toc326086069"/>
      <w:bookmarkStart w:id="543" w:name="_Toc326086586"/>
    </w:p>
    <w:p w:rsidR="00CA4345" w:rsidRPr="00097FCF" w:rsidRDefault="00023BE4" w:rsidP="006D2EFD">
      <w:pPr>
        <w:pStyle w:val="Figure"/>
      </w:pPr>
      <w:bookmarkStart w:id="544" w:name="_Toc335680096"/>
      <w:bookmarkStart w:id="545" w:name="_Toc341040578"/>
      <w:bookmarkStart w:id="546" w:name="_Toc341040848"/>
      <w:r>
        <w:t>Figure 5.</w:t>
      </w:r>
      <w:r>
        <w:rPr>
          <w:rFonts w:hint="eastAsia"/>
        </w:rPr>
        <w:t>8</w:t>
      </w:r>
      <w:r w:rsidR="00305ABB">
        <w:t xml:space="preserve"> G</w:t>
      </w:r>
      <w:r w:rsidR="00CA4345">
        <w:t xml:space="preserve">eometry of </w:t>
      </w:r>
      <w:proofErr w:type="gramStart"/>
      <w:r w:rsidR="00CA4345">
        <w:t>flat square</w:t>
      </w:r>
      <w:proofErr w:type="gramEnd"/>
      <w:r w:rsidR="00CA4345">
        <w:t xml:space="preserve"> loop FSS</w:t>
      </w:r>
      <w:bookmarkEnd w:id="542"/>
      <w:bookmarkEnd w:id="543"/>
      <w:r w:rsidR="008C0FBE">
        <w:t>.</w:t>
      </w:r>
      <w:bookmarkEnd w:id="544"/>
      <w:bookmarkEnd w:id="545"/>
      <w:bookmarkEnd w:id="546"/>
    </w:p>
    <w:p w:rsidR="00CA4345" w:rsidRDefault="00CA4345" w:rsidP="007477F2">
      <w:pPr>
        <w:jc w:val="center"/>
        <w:rPr>
          <w:rFonts w:cs="Times New Roman"/>
          <w:b/>
          <w:szCs w:val="24"/>
        </w:rPr>
      </w:pPr>
    </w:p>
    <w:p w:rsidR="00CA4345" w:rsidRDefault="00CA4345" w:rsidP="008A4680">
      <w:pPr>
        <w:jc w:val="left"/>
        <w:rPr>
          <w:rFonts w:cs="Times New Roman"/>
          <w:b/>
          <w:szCs w:val="24"/>
        </w:rPr>
      </w:pPr>
      <w:r>
        <w:rPr>
          <w:rFonts w:cs="Times New Roman"/>
          <w:b/>
          <w:noProof/>
          <w:szCs w:val="24"/>
          <w:lang w:val="en-TT"/>
        </w:rPr>
        <w:drawing>
          <wp:inline distT="0" distB="0" distL="0" distR="0">
            <wp:extent cx="5943600" cy="1304925"/>
            <wp:effectExtent l="19050" t="0" r="0" b="0"/>
            <wp:docPr id="1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srcRect/>
                    <a:stretch>
                      <a:fillRect/>
                    </a:stretch>
                  </pic:blipFill>
                  <pic:spPr bwMode="auto">
                    <a:xfrm>
                      <a:off x="0" y="0"/>
                      <a:ext cx="5943600" cy="1304925"/>
                    </a:xfrm>
                    <a:prstGeom prst="rect">
                      <a:avLst/>
                    </a:prstGeom>
                    <a:noFill/>
                    <a:ln w="9525">
                      <a:noFill/>
                      <a:miter lim="800000"/>
                      <a:headEnd/>
                      <a:tailEnd/>
                    </a:ln>
                  </pic:spPr>
                </pic:pic>
              </a:graphicData>
            </a:graphic>
          </wp:inline>
        </w:drawing>
      </w:r>
    </w:p>
    <w:p w:rsidR="007D406E" w:rsidRDefault="007D406E" w:rsidP="007477F2">
      <w:pPr>
        <w:rPr>
          <w:rFonts w:cs="Times New Roman"/>
          <w:b/>
          <w:szCs w:val="24"/>
        </w:rPr>
      </w:pPr>
    </w:p>
    <w:p w:rsidR="00484F8C" w:rsidRDefault="00023BE4" w:rsidP="00F849FB">
      <w:pPr>
        <w:pStyle w:val="Figure"/>
      </w:pPr>
      <w:bookmarkStart w:id="547" w:name="_Toc326086070"/>
      <w:bookmarkStart w:id="548" w:name="_Toc326086587"/>
      <w:bookmarkStart w:id="549" w:name="_Toc335603947"/>
      <w:bookmarkStart w:id="550" w:name="_Toc335680097"/>
      <w:bookmarkStart w:id="551" w:name="_Toc341040579"/>
      <w:bookmarkStart w:id="552" w:name="_Toc341040849"/>
      <w:r>
        <w:t>Figure 5.</w:t>
      </w:r>
      <w:r>
        <w:rPr>
          <w:rFonts w:hint="eastAsia"/>
        </w:rPr>
        <w:t>9</w:t>
      </w:r>
      <w:r w:rsidR="00305ABB" w:rsidRPr="006D2EFD">
        <w:t xml:space="preserve"> S</w:t>
      </w:r>
      <w:r w:rsidR="00CA4345" w:rsidRPr="006D2EFD">
        <w:t>ide view of 3D square loop FSS with peak</w:t>
      </w:r>
      <w:r w:rsidR="007D406E" w:rsidRPr="006D2EFD">
        <w:t>s</w:t>
      </w:r>
      <w:bookmarkEnd w:id="547"/>
      <w:bookmarkEnd w:id="548"/>
      <w:bookmarkEnd w:id="549"/>
      <w:r w:rsidR="00484F8C">
        <w:rPr>
          <w:rFonts w:hint="eastAsia"/>
        </w:rPr>
        <w:t>.</w:t>
      </w:r>
      <w:bookmarkEnd w:id="550"/>
      <w:bookmarkEnd w:id="551"/>
      <w:bookmarkEnd w:id="552"/>
    </w:p>
    <w:p w:rsidR="00A709F3" w:rsidRDefault="00A709F3" w:rsidP="00F849FB">
      <w:pPr>
        <w:pStyle w:val="Figure"/>
      </w:pPr>
    </w:p>
    <w:p w:rsidR="00A709F3" w:rsidRDefault="00A709F3" w:rsidP="00F849FB">
      <w:pPr>
        <w:pStyle w:val="Figure"/>
      </w:pPr>
    </w:p>
    <w:p w:rsidR="00A709F3" w:rsidRPr="006D2EFD" w:rsidRDefault="00A709F3" w:rsidP="00F849FB">
      <w:pPr>
        <w:pStyle w:val="Figure"/>
      </w:pPr>
    </w:p>
    <w:p w:rsidR="007B23FB" w:rsidRPr="00677A2B" w:rsidRDefault="00305ABB" w:rsidP="007B23FB">
      <w:pPr>
        <w:pStyle w:val="table"/>
      </w:pPr>
      <w:bookmarkStart w:id="553" w:name="_Toc335679628"/>
      <w:r>
        <w:lastRenderedPageBreak/>
        <w:t>Table 5.4 P</w:t>
      </w:r>
      <w:r w:rsidR="007B23FB">
        <w:t>arameters of square loop FSS.</w:t>
      </w:r>
      <w:bookmarkEnd w:id="553"/>
    </w:p>
    <w:tbl>
      <w:tblPr>
        <w:tblStyle w:val="TableGrid"/>
        <w:tblW w:w="0" w:type="auto"/>
        <w:jc w:val="center"/>
        <w:tblInd w:w="250" w:type="dxa"/>
        <w:tblLook w:val="04A0"/>
      </w:tblPr>
      <w:tblGrid>
        <w:gridCol w:w="1985"/>
        <w:gridCol w:w="1417"/>
        <w:gridCol w:w="4870"/>
      </w:tblGrid>
      <w:tr w:rsidR="00CA4345" w:rsidTr="00CA4345">
        <w:trPr>
          <w:jc w:val="center"/>
        </w:trPr>
        <w:tc>
          <w:tcPr>
            <w:tcW w:w="1985" w:type="dxa"/>
          </w:tcPr>
          <w:p w:rsidR="00CA4345" w:rsidRDefault="00CA4345" w:rsidP="007477F2">
            <w:pPr>
              <w:ind w:firstLine="480"/>
              <w:rPr>
                <w:rFonts w:cs="Times New Roman"/>
                <w:szCs w:val="24"/>
              </w:rPr>
            </w:pPr>
            <w:r>
              <w:rPr>
                <w:rFonts w:cs="Times New Roman"/>
                <w:szCs w:val="24"/>
              </w:rPr>
              <w:t>Parameter</w:t>
            </w:r>
          </w:p>
        </w:tc>
        <w:tc>
          <w:tcPr>
            <w:tcW w:w="1417" w:type="dxa"/>
          </w:tcPr>
          <w:p w:rsidR="00CA4345" w:rsidRDefault="00CA4345" w:rsidP="008D41D9">
            <w:pPr>
              <w:rPr>
                <w:rFonts w:cs="Times New Roman"/>
                <w:szCs w:val="24"/>
              </w:rPr>
            </w:pPr>
            <w:r>
              <w:rPr>
                <w:rFonts w:cs="Times New Roman"/>
                <w:szCs w:val="24"/>
              </w:rPr>
              <w:t>Value</w:t>
            </w:r>
            <w:r w:rsidR="007477F2">
              <w:rPr>
                <w:rFonts w:cs="Times New Roman"/>
                <w:szCs w:val="24"/>
              </w:rPr>
              <w:t xml:space="preserve"> </w:t>
            </w:r>
            <w:r>
              <w:rPr>
                <w:rFonts w:cs="Times New Roman"/>
                <w:szCs w:val="24"/>
              </w:rPr>
              <w:t>(mm)</w:t>
            </w:r>
          </w:p>
        </w:tc>
        <w:tc>
          <w:tcPr>
            <w:tcW w:w="4870" w:type="dxa"/>
          </w:tcPr>
          <w:p w:rsidR="00CA4345" w:rsidRDefault="00CA4345" w:rsidP="007477F2">
            <w:pPr>
              <w:ind w:firstLine="480"/>
              <w:rPr>
                <w:rFonts w:cs="Times New Roman"/>
                <w:szCs w:val="24"/>
              </w:rPr>
            </w:pPr>
            <w:r>
              <w:rPr>
                <w:rFonts w:cs="Times New Roman"/>
                <w:szCs w:val="24"/>
              </w:rPr>
              <w:t>Description</w:t>
            </w:r>
          </w:p>
        </w:tc>
      </w:tr>
      <w:tr w:rsidR="00CA4345" w:rsidTr="00CA4345">
        <w:trPr>
          <w:jc w:val="center"/>
        </w:trPr>
        <w:tc>
          <w:tcPr>
            <w:tcW w:w="1985" w:type="dxa"/>
          </w:tcPr>
          <w:p w:rsidR="00CA4345" w:rsidRDefault="00CA4345" w:rsidP="007477F2">
            <w:pPr>
              <w:ind w:firstLine="480"/>
              <w:rPr>
                <w:rFonts w:cs="Times New Roman"/>
                <w:szCs w:val="24"/>
              </w:rPr>
            </w:pPr>
            <w:r>
              <w:rPr>
                <w:rFonts w:cs="Times New Roman"/>
                <w:szCs w:val="24"/>
              </w:rPr>
              <w:t>m</w:t>
            </w:r>
          </w:p>
        </w:tc>
        <w:tc>
          <w:tcPr>
            <w:tcW w:w="1417" w:type="dxa"/>
          </w:tcPr>
          <w:p w:rsidR="00CA4345" w:rsidRDefault="00CA4345" w:rsidP="007477F2">
            <w:pPr>
              <w:ind w:firstLine="480"/>
              <w:rPr>
                <w:rFonts w:cs="Times New Roman"/>
                <w:szCs w:val="24"/>
              </w:rPr>
            </w:pPr>
            <w:r>
              <w:rPr>
                <w:rFonts w:cs="Times New Roman"/>
                <w:szCs w:val="24"/>
              </w:rPr>
              <w:t>10</w:t>
            </w:r>
          </w:p>
        </w:tc>
        <w:tc>
          <w:tcPr>
            <w:tcW w:w="4870" w:type="dxa"/>
          </w:tcPr>
          <w:p w:rsidR="00CA4345" w:rsidRDefault="002D1C39" w:rsidP="002D1C39">
            <w:pPr>
              <w:jc w:val="center"/>
              <w:rPr>
                <w:rFonts w:cs="Times New Roman"/>
                <w:szCs w:val="24"/>
              </w:rPr>
            </w:pPr>
            <w:r>
              <w:rPr>
                <w:rFonts w:cs="Times New Roman"/>
                <w:szCs w:val="24"/>
              </w:rPr>
              <w:t>S</w:t>
            </w:r>
            <w:r w:rsidR="00CA4345">
              <w:rPr>
                <w:rFonts w:cs="Times New Roman"/>
                <w:szCs w:val="24"/>
              </w:rPr>
              <w:t>ize of unit cell</w:t>
            </w:r>
          </w:p>
        </w:tc>
      </w:tr>
      <w:tr w:rsidR="00CA4345" w:rsidTr="00CA4345">
        <w:trPr>
          <w:jc w:val="center"/>
        </w:trPr>
        <w:tc>
          <w:tcPr>
            <w:tcW w:w="1985" w:type="dxa"/>
          </w:tcPr>
          <w:p w:rsidR="00CA4345" w:rsidRDefault="00CA4345" w:rsidP="007477F2">
            <w:pPr>
              <w:ind w:firstLine="480"/>
              <w:rPr>
                <w:rFonts w:cs="Times New Roman"/>
                <w:szCs w:val="24"/>
              </w:rPr>
            </w:pPr>
            <w:r>
              <w:rPr>
                <w:rFonts w:cs="Times New Roman"/>
                <w:szCs w:val="24"/>
              </w:rPr>
              <w:t>g</w:t>
            </w:r>
          </w:p>
        </w:tc>
        <w:tc>
          <w:tcPr>
            <w:tcW w:w="1417" w:type="dxa"/>
          </w:tcPr>
          <w:p w:rsidR="00CA4345" w:rsidRDefault="00CA4345" w:rsidP="007477F2">
            <w:pPr>
              <w:ind w:firstLine="480"/>
              <w:rPr>
                <w:rFonts w:cs="Times New Roman"/>
                <w:szCs w:val="24"/>
              </w:rPr>
            </w:pPr>
            <w:r>
              <w:rPr>
                <w:rFonts w:cs="Times New Roman"/>
                <w:szCs w:val="24"/>
              </w:rPr>
              <w:t>0.25</w:t>
            </w:r>
          </w:p>
        </w:tc>
        <w:tc>
          <w:tcPr>
            <w:tcW w:w="4870" w:type="dxa"/>
          </w:tcPr>
          <w:p w:rsidR="00CA4345" w:rsidRDefault="002D1C39" w:rsidP="002D1C39">
            <w:pPr>
              <w:jc w:val="center"/>
              <w:rPr>
                <w:rFonts w:cs="Times New Roman"/>
                <w:szCs w:val="24"/>
              </w:rPr>
            </w:pPr>
            <w:r>
              <w:rPr>
                <w:rFonts w:cs="Times New Roman"/>
                <w:szCs w:val="24"/>
              </w:rPr>
              <w:t xml:space="preserve">Gap between copper and </w:t>
            </w:r>
            <w:r w:rsidR="00CA4345">
              <w:rPr>
                <w:rFonts w:cs="Times New Roman"/>
                <w:szCs w:val="24"/>
              </w:rPr>
              <w:t>substrate</w:t>
            </w:r>
          </w:p>
        </w:tc>
      </w:tr>
      <w:tr w:rsidR="00CA4345" w:rsidTr="00CA4345">
        <w:trPr>
          <w:jc w:val="center"/>
        </w:trPr>
        <w:tc>
          <w:tcPr>
            <w:tcW w:w="1985" w:type="dxa"/>
          </w:tcPr>
          <w:p w:rsidR="00CA4345" w:rsidRDefault="00CA4345" w:rsidP="007477F2">
            <w:pPr>
              <w:ind w:firstLine="480"/>
              <w:rPr>
                <w:rFonts w:cs="Times New Roman"/>
                <w:szCs w:val="24"/>
              </w:rPr>
            </w:pPr>
            <w:r>
              <w:rPr>
                <w:rFonts w:cs="Times New Roman"/>
                <w:szCs w:val="24"/>
              </w:rPr>
              <w:t>L</w:t>
            </w:r>
          </w:p>
        </w:tc>
        <w:tc>
          <w:tcPr>
            <w:tcW w:w="1417" w:type="dxa"/>
          </w:tcPr>
          <w:p w:rsidR="00CA4345" w:rsidRDefault="00CA4345" w:rsidP="007477F2">
            <w:pPr>
              <w:ind w:firstLine="480"/>
              <w:rPr>
                <w:rFonts w:cs="Times New Roman"/>
                <w:szCs w:val="24"/>
              </w:rPr>
            </w:pPr>
            <w:r>
              <w:rPr>
                <w:rFonts w:cs="Times New Roman"/>
                <w:szCs w:val="24"/>
              </w:rPr>
              <w:t>9.5</w:t>
            </w:r>
          </w:p>
        </w:tc>
        <w:tc>
          <w:tcPr>
            <w:tcW w:w="4870" w:type="dxa"/>
          </w:tcPr>
          <w:p w:rsidR="00CA4345" w:rsidRDefault="00651BF2" w:rsidP="00651BF2">
            <w:pPr>
              <w:jc w:val="center"/>
              <w:rPr>
                <w:rFonts w:cs="Times New Roman"/>
                <w:szCs w:val="24"/>
              </w:rPr>
            </w:pPr>
            <w:r>
              <w:rPr>
                <w:rFonts w:cs="Times New Roman"/>
                <w:szCs w:val="24"/>
              </w:rPr>
              <w:t>L</w:t>
            </w:r>
            <w:r w:rsidR="00CA4345">
              <w:rPr>
                <w:rFonts w:cs="Times New Roman"/>
                <w:szCs w:val="24"/>
              </w:rPr>
              <w:t>ength of copper</w:t>
            </w:r>
          </w:p>
        </w:tc>
      </w:tr>
      <w:tr w:rsidR="00CA4345" w:rsidTr="00CA4345">
        <w:trPr>
          <w:jc w:val="center"/>
        </w:trPr>
        <w:tc>
          <w:tcPr>
            <w:tcW w:w="1985" w:type="dxa"/>
          </w:tcPr>
          <w:p w:rsidR="00CA4345" w:rsidRDefault="00CA4345" w:rsidP="007477F2">
            <w:pPr>
              <w:ind w:firstLine="480"/>
              <w:rPr>
                <w:rFonts w:cs="Times New Roman"/>
                <w:szCs w:val="24"/>
              </w:rPr>
            </w:pPr>
            <w:r>
              <w:rPr>
                <w:rFonts w:cs="Times New Roman"/>
                <w:szCs w:val="24"/>
              </w:rPr>
              <w:t>w</w:t>
            </w:r>
          </w:p>
        </w:tc>
        <w:tc>
          <w:tcPr>
            <w:tcW w:w="1417" w:type="dxa"/>
          </w:tcPr>
          <w:p w:rsidR="00CA4345" w:rsidRDefault="00CA4345" w:rsidP="007477F2">
            <w:pPr>
              <w:ind w:firstLine="480"/>
              <w:rPr>
                <w:rFonts w:cs="Times New Roman"/>
                <w:szCs w:val="24"/>
              </w:rPr>
            </w:pPr>
            <w:r>
              <w:rPr>
                <w:rFonts w:cs="Times New Roman"/>
                <w:szCs w:val="24"/>
              </w:rPr>
              <w:t>0.5</w:t>
            </w:r>
          </w:p>
        </w:tc>
        <w:tc>
          <w:tcPr>
            <w:tcW w:w="4870" w:type="dxa"/>
          </w:tcPr>
          <w:p w:rsidR="00CA4345" w:rsidRDefault="00651BF2" w:rsidP="002D1C39">
            <w:pPr>
              <w:ind w:firstLine="480"/>
              <w:jc w:val="center"/>
              <w:rPr>
                <w:rFonts w:cs="Times New Roman"/>
                <w:szCs w:val="24"/>
              </w:rPr>
            </w:pPr>
            <w:r>
              <w:rPr>
                <w:rFonts w:cs="Times New Roman"/>
                <w:szCs w:val="24"/>
              </w:rPr>
              <w:t>W</w:t>
            </w:r>
            <w:r w:rsidR="00CA4345">
              <w:rPr>
                <w:rFonts w:cs="Times New Roman"/>
                <w:szCs w:val="24"/>
              </w:rPr>
              <w:t>idth of copper</w:t>
            </w:r>
          </w:p>
        </w:tc>
      </w:tr>
      <w:tr w:rsidR="00CA4345" w:rsidTr="00CA4345">
        <w:trPr>
          <w:jc w:val="center"/>
        </w:trPr>
        <w:tc>
          <w:tcPr>
            <w:tcW w:w="1985" w:type="dxa"/>
          </w:tcPr>
          <w:p w:rsidR="00CA4345" w:rsidRDefault="00CA4345" w:rsidP="007477F2">
            <w:pPr>
              <w:ind w:firstLine="480"/>
              <w:rPr>
                <w:rFonts w:cs="Times New Roman"/>
                <w:szCs w:val="24"/>
              </w:rPr>
            </w:pPr>
            <w:r>
              <w:rPr>
                <w:rFonts w:cs="Times New Roman"/>
                <w:szCs w:val="24"/>
              </w:rPr>
              <w:t>p</w:t>
            </w:r>
          </w:p>
        </w:tc>
        <w:tc>
          <w:tcPr>
            <w:tcW w:w="1417" w:type="dxa"/>
          </w:tcPr>
          <w:p w:rsidR="00CA4345" w:rsidRDefault="00CA4345" w:rsidP="007477F2">
            <w:pPr>
              <w:ind w:firstLine="480"/>
              <w:rPr>
                <w:rFonts w:cs="Times New Roman"/>
                <w:szCs w:val="24"/>
              </w:rPr>
            </w:pPr>
            <w:r>
              <w:rPr>
                <w:rFonts w:cs="Times New Roman"/>
                <w:szCs w:val="24"/>
              </w:rPr>
              <w:t>change</w:t>
            </w:r>
          </w:p>
        </w:tc>
        <w:tc>
          <w:tcPr>
            <w:tcW w:w="4870" w:type="dxa"/>
          </w:tcPr>
          <w:p w:rsidR="00CA4345" w:rsidRDefault="00651BF2" w:rsidP="002D1C39">
            <w:pPr>
              <w:ind w:firstLine="480"/>
              <w:jc w:val="center"/>
              <w:rPr>
                <w:rFonts w:cs="Times New Roman"/>
                <w:szCs w:val="24"/>
              </w:rPr>
            </w:pPr>
            <w:r>
              <w:rPr>
                <w:rFonts w:cs="Times New Roman"/>
                <w:szCs w:val="24"/>
              </w:rPr>
              <w:t>N</w:t>
            </w:r>
            <w:r w:rsidR="00CA4345">
              <w:rPr>
                <w:rFonts w:cs="Times New Roman"/>
                <w:szCs w:val="24"/>
              </w:rPr>
              <w:t>umber of peaks</w:t>
            </w:r>
          </w:p>
        </w:tc>
      </w:tr>
      <w:tr w:rsidR="00CA4345" w:rsidTr="00CA4345">
        <w:trPr>
          <w:jc w:val="center"/>
        </w:trPr>
        <w:tc>
          <w:tcPr>
            <w:tcW w:w="1985" w:type="dxa"/>
          </w:tcPr>
          <w:p w:rsidR="00CA4345" w:rsidRDefault="00CA4345" w:rsidP="007477F2">
            <w:pPr>
              <w:ind w:firstLine="480"/>
              <w:rPr>
                <w:rFonts w:cs="Times New Roman"/>
                <w:szCs w:val="24"/>
              </w:rPr>
            </w:pPr>
            <w:r>
              <w:rPr>
                <w:rFonts w:cs="Times New Roman"/>
                <w:szCs w:val="24"/>
              </w:rPr>
              <w:t>t</w:t>
            </w:r>
          </w:p>
        </w:tc>
        <w:tc>
          <w:tcPr>
            <w:tcW w:w="1417" w:type="dxa"/>
          </w:tcPr>
          <w:p w:rsidR="00CA4345" w:rsidRDefault="00CA4345" w:rsidP="007477F2">
            <w:pPr>
              <w:ind w:firstLine="480"/>
              <w:rPr>
                <w:rFonts w:cs="Times New Roman"/>
                <w:szCs w:val="24"/>
              </w:rPr>
            </w:pPr>
            <w:r>
              <w:rPr>
                <w:rFonts w:cs="Times New Roman"/>
                <w:szCs w:val="24"/>
              </w:rPr>
              <w:t>0.5</w:t>
            </w:r>
          </w:p>
        </w:tc>
        <w:tc>
          <w:tcPr>
            <w:tcW w:w="4870" w:type="dxa"/>
          </w:tcPr>
          <w:p w:rsidR="00CA4345" w:rsidRDefault="00651BF2" w:rsidP="002D1C39">
            <w:pPr>
              <w:ind w:firstLine="480"/>
              <w:jc w:val="center"/>
              <w:rPr>
                <w:rFonts w:cs="Times New Roman"/>
                <w:szCs w:val="24"/>
              </w:rPr>
            </w:pPr>
            <w:r>
              <w:rPr>
                <w:rFonts w:cs="Times New Roman"/>
                <w:szCs w:val="24"/>
              </w:rPr>
              <w:t>S</w:t>
            </w:r>
            <w:r w:rsidR="00CA4345">
              <w:rPr>
                <w:rFonts w:cs="Times New Roman"/>
                <w:szCs w:val="24"/>
              </w:rPr>
              <w:t>ubstrate thickness</w:t>
            </w:r>
          </w:p>
        </w:tc>
      </w:tr>
      <w:tr w:rsidR="00CA4345" w:rsidTr="00CA4345">
        <w:trPr>
          <w:jc w:val="center"/>
        </w:trPr>
        <w:tc>
          <w:tcPr>
            <w:tcW w:w="1985" w:type="dxa"/>
          </w:tcPr>
          <w:p w:rsidR="00CA4345" w:rsidRDefault="00CA4345" w:rsidP="007477F2">
            <w:pPr>
              <w:ind w:firstLine="480"/>
              <w:rPr>
                <w:rFonts w:cs="Times New Roman"/>
                <w:szCs w:val="24"/>
              </w:rPr>
            </w:pPr>
            <w:r>
              <w:rPr>
                <w:rFonts w:cs="Times New Roman"/>
                <w:szCs w:val="24"/>
              </w:rPr>
              <w:t>n</w:t>
            </w:r>
          </w:p>
        </w:tc>
        <w:tc>
          <w:tcPr>
            <w:tcW w:w="1417" w:type="dxa"/>
          </w:tcPr>
          <w:p w:rsidR="00CA4345" w:rsidRDefault="00CA4345" w:rsidP="007477F2">
            <w:pPr>
              <w:ind w:firstLine="480"/>
              <w:rPr>
                <w:rFonts w:cs="Times New Roman"/>
                <w:szCs w:val="24"/>
              </w:rPr>
            </w:pPr>
            <w:r>
              <w:rPr>
                <w:rFonts w:cs="Times New Roman"/>
                <w:szCs w:val="24"/>
              </w:rPr>
              <w:t>0.1</w:t>
            </w:r>
          </w:p>
        </w:tc>
        <w:tc>
          <w:tcPr>
            <w:tcW w:w="4870" w:type="dxa"/>
          </w:tcPr>
          <w:p w:rsidR="00CA4345" w:rsidRDefault="00CA4345" w:rsidP="002D1C39">
            <w:pPr>
              <w:ind w:firstLine="480"/>
              <w:jc w:val="center"/>
              <w:rPr>
                <w:rFonts w:cs="Times New Roman"/>
                <w:szCs w:val="24"/>
              </w:rPr>
            </w:pPr>
            <w:r>
              <w:rPr>
                <w:rFonts w:cs="Times New Roman"/>
                <w:szCs w:val="24"/>
              </w:rPr>
              <w:t>Copper thickness</w:t>
            </w:r>
          </w:p>
        </w:tc>
      </w:tr>
    </w:tbl>
    <w:p w:rsidR="00DF79C7" w:rsidRDefault="00DF79C7" w:rsidP="00140846">
      <w:pPr>
        <w:pStyle w:val="3"/>
      </w:pPr>
      <w:bookmarkStart w:id="554" w:name="_Toc325630867"/>
      <w:bookmarkStart w:id="555" w:name="_Toc326159762"/>
      <w:bookmarkStart w:id="556" w:name="_Toc332714357"/>
      <w:bookmarkStart w:id="557" w:name="_Toc335604413"/>
    </w:p>
    <w:p w:rsidR="001A6E66" w:rsidRPr="00864234" w:rsidRDefault="00140846" w:rsidP="00140846">
      <w:pPr>
        <w:pStyle w:val="3"/>
      </w:pPr>
      <w:bookmarkStart w:id="558" w:name="_Toc335684165"/>
      <w:bookmarkStart w:id="559" w:name="_Toc341129747"/>
      <w:r>
        <w:t>5.3.1</w:t>
      </w:r>
      <w:r w:rsidR="007D406E">
        <w:t xml:space="preserve"> The transmission responses of flat and 3D </w:t>
      </w:r>
      <w:r w:rsidR="0042181D">
        <w:t>saw-tooth</w:t>
      </w:r>
      <w:r w:rsidR="007D406E">
        <w:t xml:space="preserve"> FSS</w:t>
      </w:r>
      <w:bookmarkEnd w:id="554"/>
      <w:r>
        <w:t>s</w:t>
      </w:r>
      <w:bookmarkEnd w:id="555"/>
      <w:bookmarkEnd w:id="556"/>
      <w:bookmarkEnd w:id="557"/>
      <w:bookmarkEnd w:id="558"/>
      <w:bookmarkEnd w:id="559"/>
      <w:r w:rsidR="00DD6AD2">
        <w:t xml:space="preserve"> </w:t>
      </w:r>
    </w:p>
    <w:p w:rsidR="0044093E" w:rsidRDefault="00753130" w:rsidP="00A709F3">
      <w:pPr>
        <w:jc w:val="center"/>
        <w:rPr>
          <w:rFonts w:cs="Times New Roman"/>
          <w:b/>
          <w:szCs w:val="24"/>
        </w:rPr>
      </w:pPr>
      <w:r w:rsidRPr="00753130">
        <w:rPr>
          <w:rFonts w:cs="Times New Roman"/>
          <w:b/>
          <w:noProof/>
          <w:szCs w:val="24"/>
          <w:lang w:val="en-TT"/>
        </w:rPr>
        <w:drawing>
          <wp:inline distT="0" distB="0" distL="0" distR="0">
            <wp:extent cx="5410200" cy="3619500"/>
            <wp:effectExtent l="0" t="0" r="0" b="0"/>
            <wp:docPr id="90" name="Objec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8423" cy="4223360"/>
                      <a:chOff x="755577" y="1005840"/>
                      <a:chExt cx="8388423" cy="4223360"/>
                    </a:xfrm>
                  </a:grpSpPr>
                  <a:sp>
                    <a:nvSpPr>
                      <a:cNvPr id="2" name="Rectangle 1"/>
                      <a:cNvSpPr/>
                    </a:nvSpPr>
                    <a:spPr>
                      <a:xfrm rot="16200000">
                        <a:off x="-473157" y="2785525"/>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4" name="Picture 3" descr="loop compare FSS.jpg"/>
                      <a:cNvPicPr>
                        <a:picLocks noChangeAspect="1"/>
                      </a:cNvPicPr>
                    </a:nvPicPr>
                    <a:blipFill>
                      <a:blip r:embed="rId115"/>
                      <a:stretch>
                        <a:fillRect/>
                      </a:stretch>
                    </a:blipFill>
                    <a:spPr>
                      <a:xfrm>
                        <a:off x="1175396" y="1005840"/>
                        <a:ext cx="7968604" cy="4223360"/>
                      </a:xfrm>
                      <a:prstGeom prst="rect">
                        <a:avLst/>
                      </a:prstGeom>
                    </a:spPr>
                  </a:pic>
                </lc:lockedCanvas>
              </a:graphicData>
            </a:graphic>
          </wp:inline>
        </w:drawing>
      </w:r>
    </w:p>
    <w:p w:rsidR="00CA4345" w:rsidRPr="00E65F9D" w:rsidRDefault="00023BE4" w:rsidP="001A5E49">
      <w:pPr>
        <w:pStyle w:val="Figure"/>
      </w:pPr>
      <w:bookmarkStart w:id="560" w:name="_Toc326086071"/>
      <w:bookmarkStart w:id="561" w:name="_Toc326086588"/>
      <w:bookmarkStart w:id="562" w:name="_Toc335603948"/>
      <w:bookmarkStart w:id="563" w:name="_Toc335680098"/>
      <w:bookmarkStart w:id="564" w:name="_Toc341040580"/>
      <w:bookmarkStart w:id="565" w:name="_Toc341040850"/>
      <w:r>
        <w:t>Figure 5.1</w:t>
      </w:r>
      <w:r>
        <w:rPr>
          <w:rFonts w:hint="eastAsia"/>
        </w:rPr>
        <w:t>0</w:t>
      </w:r>
      <w:r w:rsidR="00F849FB">
        <w:t xml:space="preserve"> Transmission response</w:t>
      </w:r>
      <w:r w:rsidR="00CA4345">
        <w:t xml:space="preserve"> of flat and 3D square loop FSSs</w:t>
      </w:r>
      <w:bookmarkEnd w:id="560"/>
      <w:bookmarkEnd w:id="561"/>
      <w:r w:rsidR="008C0FBE">
        <w:t>.</w:t>
      </w:r>
      <w:bookmarkEnd w:id="562"/>
      <w:bookmarkEnd w:id="563"/>
      <w:bookmarkEnd w:id="564"/>
      <w:bookmarkEnd w:id="565"/>
    </w:p>
    <w:p w:rsidR="00521354" w:rsidRPr="000B6585" w:rsidRDefault="00CA4345" w:rsidP="007477F2">
      <w:pPr>
        <w:rPr>
          <w:rFonts w:cs="Times New Roman"/>
          <w:szCs w:val="24"/>
        </w:rPr>
      </w:pPr>
      <w:r>
        <w:rPr>
          <w:rFonts w:cs="Times New Roman"/>
          <w:szCs w:val="24"/>
        </w:rPr>
        <w:t>The simulations were done by using frequency domain solver of CST Microwave studio. The resonant frequency, fractional bandwidth and the angular stabi</w:t>
      </w:r>
      <w:r w:rsidR="00DD6AD2">
        <w:rPr>
          <w:rFonts w:cs="Times New Roman"/>
          <w:szCs w:val="24"/>
        </w:rPr>
        <w:t>lity for structures of F</w:t>
      </w:r>
      <w:r w:rsidR="00023BE4">
        <w:rPr>
          <w:rFonts w:cs="Times New Roman"/>
          <w:szCs w:val="24"/>
        </w:rPr>
        <w:t>igure 5.</w:t>
      </w:r>
      <w:r w:rsidR="00023BE4">
        <w:rPr>
          <w:rFonts w:cs="Times New Roman" w:hint="eastAsia"/>
          <w:szCs w:val="24"/>
        </w:rPr>
        <w:t>8</w:t>
      </w:r>
      <w:r>
        <w:rPr>
          <w:rFonts w:cs="Times New Roman"/>
          <w:szCs w:val="24"/>
        </w:rPr>
        <w:t xml:space="preserve"> and</w:t>
      </w:r>
      <w:r w:rsidR="00DD6AD2">
        <w:rPr>
          <w:rFonts w:cs="Times New Roman"/>
          <w:szCs w:val="24"/>
        </w:rPr>
        <w:t xml:space="preserve"> Figure</w:t>
      </w:r>
      <w:r w:rsidR="00023BE4">
        <w:rPr>
          <w:rFonts w:cs="Times New Roman"/>
          <w:szCs w:val="24"/>
        </w:rPr>
        <w:t xml:space="preserve"> 5</w:t>
      </w:r>
      <w:r w:rsidR="00023BE4">
        <w:rPr>
          <w:rFonts w:cs="Times New Roman" w:hint="eastAsia"/>
          <w:szCs w:val="24"/>
        </w:rPr>
        <w:t>.9</w:t>
      </w:r>
      <w:r w:rsidR="00EF1F42">
        <w:rPr>
          <w:rFonts w:cs="Times New Roman"/>
          <w:szCs w:val="24"/>
        </w:rPr>
        <w:t xml:space="preserve"> are presented in Table 5.5</w:t>
      </w:r>
      <w:r w:rsidR="00023BE4">
        <w:rPr>
          <w:rFonts w:cs="Times New Roman"/>
          <w:szCs w:val="24"/>
        </w:rPr>
        <w:t>.  Figure 5.1</w:t>
      </w:r>
      <w:r w:rsidR="00023BE4">
        <w:rPr>
          <w:rFonts w:cs="Times New Roman" w:hint="eastAsia"/>
          <w:szCs w:val="24"/>
        </w:rPr>
        <w:t>0</w:t>
      </w:r>
      <w:r>
        <w:rPr>
          <w:rFonts w:cs="Times New Roman"/>
          <w:szCs w:val="24"/>
        </w:rPr>
        <w:t xml:space="preserve"> shows </w:t>
      </w:r>
      <w:r w:rsidR="000E5258">
        <w:rPr>
          <w:rFonts w:cs="Times New Roman"/>
          <w:szCs w:val="24"/>
        </w:rPr>
        <w:lastRenderedPageBreak/>
        <w:t>the transmission response</w:t>
      </w:r>
      <w:r>
        <w:rPr>
          <w:rFonts w:cs="Times New Roman"/>
          <w:szCs w:val="24"/>
        </w:rPr>
        <w:t xml:space="preserve"> of flat surface and 3D FSSs with peaks. As can be seen, the flat surface operates at higher resonant frequency compare with </w:t>
      </w:r>
      <w:r w:rsidR="0044093E">
        <w:rPr>
          <w:rFonts w:cs="Times New Roman"/>
          <w:szCs w:val="24"/>
        </w:rPr>
        <w:t>four</w:t>
      </w:r>
      <w:r>
        <w:rPr>
          <w:rFonts w:cs="Times New Roman"/>
          <w:szCs w:val="24"/>
        </w:rPr>
        <w:t xml:space="preserve"> other 3D FSSs.  The lowest resonant frequency occurs at 4.1GHz of 3D FSS with one peak</w:t>
      </w:r>
      <w:r w:rsidR="00EF1F42">
        <w:rPr>
          <w:rFonts w:cs="Times New Roman"/>
          <w:szCs w:val="24"/>
        </w:rPr>
        <w:t>. From Table 5.5</w:t>
      </w:r>
      <w:r>
        <w:rPr>
          <w:rFonts w:cs="Times New Roman"/>
          <w:szCs w:val="24"/>
        </w:rPr>
        <w:t>, it can be fo</w:t>
      </w:r>
      <w:r w:rsidR="00EF1F42">
        <w:rPr>
          <w:rFonts w:cs="Times New Roman"/>
          <w:szCs w:val="24"/>
        </w:rPr>
        <w:t>und that the 3D structure with nine</w:t>
      </w:r>
      <w:r>
        <w:rPr>
          <w:rFonts w:cs="Times New Roman"/>
          <w:szCs w:val="24"/>
        </w:rPr>
        <w:t xml:space="preserve"> peaks have the widest fractional bandwidth at -10dB.</w:t>
      </w:r>
    </w:p>
    <w:p w:rsidR="00521354" w:rsidRDefault="00521354" w:rsidP="007477F2">
      <w:pPr>
        <w:rPr>
          <w:rFonts w:cs="Times New Roman"/>
          <w:b/>
          <w:szCs w:val="24"/>
        </w:rPr>
      </w:pPr>
    </w:p>
    <w:p w:rsidR="00A709F3" w:rsidRDefault="0044093E" w:rsidP="0044093E">
      <w:pPr>
        <w:rPr>
          <w:rFonts w:asciiTheme="majorBidi" w:hAnsiTheme="majorBidi" w:cstheme="majorBidi"/>
          <w:szCs w:val="24"/>
        </w:rPr>
      </w:pPr>
      <w:r>
        <w:rPr>
          <w:rFonts w:cs="Times New Roman"/>
          <w:szCs w:val="24"/>
        </w:rPr>
        <w:t xml:space="preserve">In order to analysis the angular stability of the flat and 3D FSSs, the incident angle of the plane wave is set from </w:t>
      </w:r>
      <w:r w:rsidRPr="008C346E">
        <w:rPr>
          <w:rFonts w:asciiTheme="majorBidi" w:hAnsiTheme="majorBidi" w:cstheme="majorBidi"/>
          <w:szCs w:val="24"/>
        </w:rPr>
        <w:t>0</w:t>
      </w:r>
      <w:r w:rsidRPr="008C346E">
        <w:rPr>
          <w:rFonts w:asciiTheme="majorBidi" w:hAnsiTheme="majorBidi" w:cstheme="majorBidi"/>
          <w:szCs w:val="24"/>
          <w:vertAlign w:val="superscript"/>
        </w:rPr>
        <w:t>o</w:t>
      </w:r>
      <w:r>
        <w:rPr>
          <w:rFonts w:asciiTheme="majorBidi" w:hAnsiTheme="majorBidi" w:cstheme="majorBidi"/>
          <w:szCs w:val="24"/>
        </w:rPr>
        <w:t xml:space="preserve"> to </w:t>
      </w:r>
      <w:r w:rsidRPr="008C346E">
        <w:rPr>
          <w:rFonts w:asciiTheme="majorBidi" w:hAnsiTheme="majorBidi" w:cstheme="majorBidi"/>
          <w:szCs w:val="24"/>
        </w:rPr>
        <w:t>60</w:t>
      </w:r>
      <w:r w:rsidRPr="008C346E">
        <w:rPr>
          <w:rFonts w:asciiTheme="majorBidi" w:hAnsiTheme="majorBidi" w:cstheme="majorBidi"/>
          <w:szCs w:val="24"/>
          <w:vertAlign w:val="superscript"/>
        </w:rPr>
        <w:t>o</w:t>
      </w:r>
      <w:r>
        <w:rPr>
          <w:rFonts w:asciiTheme="majorBidi" w:hAnsiTheme="majorBidi" w:cstheme="majorBidi"/>
          <w:szCs w:val="24"/>
        </w:rPr>
        <w:t xml:space="preserve"> for both TE and TM modes. The transmission responses of the flat and 3D with only one peak FSSs at various incident</w:t>
      </w:r>
      <w:r w:rsidR="00023BE4">
        <w:rPr>
          <w:rFonts w:asciiTheme="majorBidi" w:hAnsiTheme="majorBidi" w:cstheme="majorBidi"/>
          <w:szCs w:val="24"/>
        </w:rPr>
        <w:t xml:space="preserve"> angles are shown in Figure 5.1</w:t>
      </w:r>
      <w:r w:rsidR="00023BE4">
        <w:rPr>
          <w:rFonts w:asciiTheme="majorBidi" w:hAnsiTheme="majorBidi" w:cstheme="majorBidi" w:hint="eastAsia"/>
          <w:szCs w:val="24"/>
        </w:rPr>
        <w:t>1</w:t>
      </w:r>
      <w:r w:rsidR="00023BE4">
        <w:rPr>
          <w:rFonts w:asciiTheme="majorBidi" w:hAnsiTheme="majorBidi" w:cstheme="majorBidi"/>
          <w:szCs w:val="24"/>
        </w:rPr>
        <w:t xml:space="preserve"> and Figure 5.1</w:t>
      </w:r>
      <w:r w:rsidR="00023BE4">
        <w:rPr>
          <w:rFonts w:asciiTheme="majorBidi" w:hAnsiTheme="majorBidi" w:cstheme="majorBidi" w:hint="eastAsia"/>
          <w:szCs w:val="24"/>
        </w:rPr>
        <w:t>2</w:t>
      </w:r>
      <w:r>
        <w:rPr>
          <w:rFonts w:asciiTheme="majorBidi" w:hAnsiTheme="majorBidi" w:cstheme="majorBidi"/>
          <w:szCs w:val="24"/>
        </w:rPr>
        <w:t xml:space="preserve">.  The simulation results of three peaks, six peaks and nine peaks of 3D saw-tooth FSSs are presented in Appendix </w:t>
      </w:r>
      <w:r w:rsidR="00E17F6E">
        <w:rPr>
          <w:rFonts w:asciiTheme="majorBidi" w:hAnsiTheme="majorBidi" w:cstheme="majorBidi"/>
          <w:szCs w:val="24"/>
        </w:rPr>
        <w:fldChar w:fldCharType="begin"/>
      </w:r>
      <w:r w:rsidR="006D6504">
        <w:rPr>
          <w:rFonts w:asciiTheme="majorBidi" w:hAnsiTheme="majorBidi" w:cstheme="majorBidi"/>
          <w:szCs w:val="24"/>
        </w:rPr>
        <w:instrText xml:space="preserve"> </w:instrText>
      </w:r>
      <w:r w:rsidR="006D6504">
        <w:rPr>
          <w:rFonts w:asciiTheme="majorBidi" w:hAnsiTheme="majorBidi" w:cstheme="majorBidi" w:hint="eastAsia"/>
          <w:szCs w:val="24"/>
        </w:rPr>
        <w:instrText>= 3 \* ROMAN</w:instrText>
      </w:r>
      <w:r w:rsidR="006D6504">
        <w:rPr>
          <w:rFonts w:asciiTheme="majorBidi" w:hAnsiTheme="majorBidi" w:cstheme="majorBidi"/>
          <w:szCs w:val="24"/>
        </w:rPr>
        <w:instrText xml:space="preserve"> </w:instrText>
      </w:r>
      <w:r w:rsidR="00E17F6E">
        <w:rPr>
          <w:rFonts w:asciiTheme="majorBidi" w:hAnsiTheme="majorBidi" w:cstheme="majorBidi"/>
          <w:szCs w:val="24"/>
        </w:rPr>
        <w:fldChar w:fldCharType="separate"/>
      </w:r>
      <w:r w:rsidR="006D6504">
        <w:rPr>
          <w:rFonts w:asciiTheme="majorBidi" w:hAnsiTheme="majorBidi" w:cstheme="majorBidi"/>
          <w:noProof/>
          <w:szCs w:val="24"/>
        </w:rPr>
        <w:t>III</w:t>
      </w:r>
      <w:r w:rsidR="00E17F6E">
        <w:rPr>
          <w:rFonts w:asciiTheme="majorBidi" w:hAnsiTheme="majorBidi" w:cstheme="majorBidi"/>
          <w:szCs w:val="24"/>
        </w:rPr>
        <w:fldChar w:fldCharType="end"/>
      </w:r>
      <w:r>
        <w:rPr>
          <w:rFonts w:asciiTheme="majorBidi" w:hAnsiTheme="majorBidi" w:cstheme="majorBidi"/>
          <w:szCs w:val="24"/>
        </w:rPr>
        <w:t>. The frequency shift can be seen in Table 5.5. Compare with flat case, the 3D FSSs is more stable with the incident angles of plane waves that varies within 0GHz and 0.28GHz. The biggest frequency shift is 0.6 at TE6</w:t>
      </w:r>
      <w:r w:rsidRPr="008C346E">
        <w:rPr>
          <w:rFonts w:asciiTheme="majorBidi" w:hAnsiTheme="majorBidi" w:cstheme="majorBidi"/>
          <w:szCs w:val="24"/>
        </w:rPr>
        <w:t>0</w:t>
      </w:r>
      <w:r w:rsidRPr="008C346E">
        <w:rPr>
          <w:rFonts w:asciiTheme="majorBidi" w:hAnsiTheme="majorBidi" w:cstheme="majorBidi"/>
          <w:szCs w:val="24"/>
          <w:vertAlign w:val="superscript"/>
        </w:rPr>
        <w:t>o</w:t>
      </w:r>
      <w:r>
        <w:rPr>
          <w:rFonts w:asciiTheme="majorBidi" w:hAnsiTheme="majorBidi" w:cstheme="majorBidi"/>
          <w:szCs w:val="24"/>
        </w:rPr>
        <w:t xml:space="preserve"> and TM</w:t>
      </w:r>
      <w:r w:rsidRPr="008C346E">
        <w:rPr>
          <w:rFonts w:asciiTheme="majorBidi" w:hAnsiTheme="majorBidi" w:cstheme="majorBidi"/>
          <w:szCs w:val="24"/>
        </w:rPr>
        <w:t>60</w:t>
      </w:r>
      <w:r w:rsidRPr="008C346E">
        <w:rPr>
          <w:rFonts w:asciiTheme="majorBidi" w:hAnsiTheme="majorBidi" w:cstheme="majorBidi"/>
          <w:szCs w:val="24"/>
          <w:vertAlign w:val="superscript"/>
        </w:rPr>
        <w:t>o</w:t>
      </w:r>
      <w:r>
        <w:rPr>
          <w:rFonts w:asciiTheme="majorBidi" w:hAnsiTheme="majorBidi" w:cstheme="majorBidi"/>
          <w:szCs w:val="24"/>
        </w:rPr>
        <w:t xml:space="preserve"> of flat surface. In addition, the resonant frequencies of all structures at 3</w:t>
      </w:r>
      <w:r w:rsidRPr="008C346E">
        <w:rPr>
          <w:rFonts w:asciiTheme="majorBidi" w:hAnsiTheme="majorBidi" w:cstheme="majorBidi"/>
          <w:szCs w:val="24"/>
        </w:rPr>
        <w:t>0</w:t>
      </w:r>
      <w:r w:rsidRPr="008C346E">
        <w:rPr>
          <w:rFonts w:asciiTheme="majorBidi" w:hAnsiTheme="majorBidi" w:cstheme="majorBidi"/>
          <w:szCs w:val="24"/>
          <w:vertAlign w:val="superscript"/>
        </w:rPr>
        <w:t>o</w:t>
      </w:r>
      <w:r>
        <w:rPr>
          <w:rFonts w:asciiTheme="majorBidi" w:hAnsiTheme="majorBidi" w:cstheme="majorBidi"/>
          <w:szCs w:val="24"/>
        </w:rPr>
        <w:t xml:space="preserve"> and </w:t>
      </w:r>
      <w:r w:rsidRPr="008C346E">
        <w:rPr>
          <w:rFonts w:asciiTheme="majorBidi" w:hAnsiTheme="majorBidi" w:cstheme="majorBidi"/>
          <w:szCs w:val="24"/>
        </w:rPr>
        <w:t>60</w:t>
      </w:r>
      <w:r w:rsidRPr="008C346E">
        <w:rPr>
          <w:rFonts w:asciiTheme="majorBidi" w:hAnsiTheme="majorBidi" w:cstheme="majorBidi"/>
          <w:szCs w:val="24"/>
          <w:vertAlign w:val="superscript"/>
        </w:rPr>
        <w:t>o</w:t>
      </w:r>
      <w:r>
        <w:rPr>
          <w:rFonts w:asciiTheme="majorBidi" w:hAnsiTheme="majorBidi" w:cstheme="majorBidi"/>
          <w:szCs w:val="24"/>
        </w:rPr>
        <w:t xml:space="preserve"> are equal or higher than that at normal incidence for both TE and TM polarizations. Compare with TM mode, the TE mode has better stable performance. </w:t>
      </w:r>
    </w:p>
    <w:p w:rsidR="00097FCF" w:rsidRPr="00175CA5" w:rsidRDefault="00F073A1" w:rsidP="00175CA5">
      <w:pPr>
        <w:pStyle w:val="table"/>
      </w:pPr>
      <w:bookmarkStart w:id="566" w:name="_Toc335679629"/>
      <w:r>
        <w:t>Table 5.5 Comparison</w:t>
      </w:r>
      <w:r w:rsidR="00175CA5">
        <w:t xml:space="preserve"> of flat and 3D </w:t>
      </w:r>
      <w:r>
        <w:t xml:space="preserve">saw-tooth </w:t>
      </w:r>
      <w:r w:rsidR="00175CA5">
        <w:t>Square loop FSSs.</w:t>
      </w:r>
      <w:bookmarkEnd w:id="566"/>
    </w:p>
    <w:tbl>
      <w:tblPr>
        <w:tblStyle w:val="TableGrid"/>
        <w:tblW w:w="0" w:type="auto"/>
        <w:tblLook w:val="04A0"/>
      </w:tblPr>
      <w:tblGrid>
        <w:gridCol w:w="1149"/>
        <w:gridCol w:w="1176"/>
        <w:gridCol w:w="1229"/>
        <w:gridCol w:w="1229"/>
        <w:gridCol w:w="1229"/>
        <w:gridCol w:w="1229"/>
        <w:gridCol w:w="1270"/>
      </w:tblGrid>
      <w:tr w:rsidR="00175CA5" w:rsidRPr="008C346E" w:rsidTr="00677047">
        <w:trPr>
          <w:trHeight w:val="549"/>
        </w:trPr>
        <w:tc>
          <w:tcPr>
            <w:tcW w:w="1149" w:type="dxa"/>
          </w:tcPr>
          <w:p w:rsidR="00175CA5" w:rsidRPr="000B0595" w:rsidRDefault="00175CA5" w:rsidP="00677047">
            <w:pPr>
              <w:tabs>
                <w:tab w:val="left" w:pos="6810"/>
              </w:tabs>
              <w:jc w:val="center"/>
              <w:rPr>
                <w:rFonts w:asciiTheme="majorBidi" w:hAnsiTheme="majorBidi" w:cstheme="majorBidi"/>
                <w:szCs w:val="24"/>
              </w:rPr>
            </w:pPr>
          </w:p>
        </w:tc>
        <w:tc>
          <w:tcPr>
            <w:tcW w:w="1176" w:type="dxa"/>
          </w:tcPr>
          <w:p w:rsidR="00175CA5" w:rsidRPr="000B0595" w:rsidRDefault="00175CA5" w:rsidP="00677047">
            <w:pPr>
              <w:tabs>
                <w:tab w:val="left" w:pos="6810"/>
              </w:tabs>
              <w:jc w:val="center"/>
              <w:rPr>
                <w:rFonts w:asciiTheme="majorBidi" w:hAnsiTheme="majorBidi" w:cstheme="majorBidi"/>
                <w:szCs w:val="24"/>
              </w:rPr>
            </w:pPr>
            <w:proofErr w:type="spellStart"/>
            <w:r w:rsidRPr="000B0595">
              <w:rPr>
                <w:rFonts w:asciiTheme="majorBidi" w:hAnsiTheme="majorBidi" w:cstheme="majorBidi"/>
                <w:szCs w:val="24"/>
              </w:rPr>
              <w:t>f</w:t>
            </w:r>
            <w:r w:rsidRPr="000B0595">
              <w:rPr>
                <w:rFonts w:asciiTheme="majorBidi" w:hAnsiTheme="majorBidi" w:cstheme="majorBidi"/>
                <w:szCs w:val="24"/>
                <w:vertAlign w:val="subscript"/>
              </w:rPr>
              <w:t>r</w:t>
            </w:r>
            <w:proofErr w:type="spellEnd"/>
            <w:r w:rsidR="00563718" w:rsidRPr="000B0595">
              <w:rPr>
                <w:rFonts w:asciiTheme="majorBidi" w:hAnsiTheme="majorBidi" w:cstheme="majorBidi"/>
                <w:szCs w:val="24"/>
              </w:rPr>
              <w:t xml:space="preserve"> (GHz)</w:t>
            </w:r>
          </w:p>
        </w:tc>
        <w:tc>
          <w:tcPr>
            <w:tcW w:w="4916" w:type="dxa"/>
            <w:gridSpan w:val="4"/>
          </w:tcPr>
          <w:p w:rsidR="00175CA5" w:rsidRPr="000B0595" w:rsidRDefault="00175CA5" w:rsidP="00677047">
            <w:pPr>
              <w:tabs>
                <w:tab w:val="left" w:pos="6810"/>
              </w:tabs>
              <w:jc w:val="center"/>
              <w:rPr>
                <w:rFonts w:asciiTheme="majorBidi" w:hAnsiTheme="majorBidi" w:cstheme="majorBidi"/>
                <w:szCs w:val="24"/>
              </w:rPr>
            </w:pPr>
            <w:r w:rsidRPr="000B0595">
              <w:rPr>
                <w:rFonts w:asciiTheme="majorBidi" w:hAnsiTheme="majorBidi" w:cstheme="majorBidi"/>
                <w:szCs w:val="24"/>
              </w:rPr>
              <w:t>Frequency shift</w:t>
            </w:r>
            <w:r w:rsidR="00563718" w:rsidRPr="000B0595">
              <w:rPr>
                <w:rFonts w:asciiTheme="majorBidi" w:hAnsiTheme="majorBidi" w:cstheme="majorBidi"/>
                <w:szCs w:val="24"/>
              </w:rPr>
              <w:t xml:space="preserve"> (GHz)</w:t>
            </w:r>
          </w:p>
        </w:tc>
        <w:tc>
          <w:tcPr>
            <w:tcW w:w="1270" w:type="dxa"/>
          </w:tcPr>
          <w:p w:rsidR="00175CA5" w:rsidRPr="008C346E" w:rsidRDefault="00175CA5" w:rsidP="00677047">
            <w:pPr>
              <w:tabs>
                <w:tab w:val="left" w:pos="6810"/>
              </w:tabs>
              <w:jc w:val="center"/>
              <w:rPr>
                <w:rFonts w:asciiTheme="majorBidi" w:hAnsiTheme="majorBidi" w:cstheme="majorBidi"/>
                <w:szCs w:val="24"/>
              </w:rPr>
            </w:pPr>
          </w:p>
        </w:tc>
      </w:tr>
      <w:tr w:rsidR="00175CA5" w:rsidRPr="008C346E" w:rsidTr="00677047">
        <w:trPr>
          <w:trHeight w:val="840"/>
        </w:trPr>
        <w:tc>
          <w:tcPr>
            <w:tcW w:w="1149" w:type="dxa"/>
          </w:tcPr>
          <w:p w:rsidR="00175CA5" w:rsidRPr="008C346E" w:rsidRDefault="00175CA5" w:rsidP="00677047">
            <w:pPr>
              <w:tabs>
                <w:tab w:val="left" w:pos="6810"/>
              </w:tabs>
              <w:jc w:val="center"/>
              <w:rPr>
                <w:rFonts w:asciiTheme="majorBidi" w:hAnsiTheme="majorBidi" w:cstheme="majorBidi"/>
                <w:szCs w:val="24"/>
              </w:rPr>
            </w:pPr>
          </w:p>
        </w:tc>
        <w:tc>
          <w:tcPr>
            <w:tcW w:w="1176" w:type="dxa"/>
          </w:tcPr>
          <w:p w:rsidR="00175CA5" w:rsidRPr="008C346E" w:rsidRDefault="00175CA5" w:rsidP="00677047">
            <w:pPr>
              <w:tabs>
                <w:tab w:val="left" w:pos="6810"/>
              </w:tabs>
              <w:jc w:val="center"/>
              <w:rPr>
                <w:rFonts w:asciiTheme="majorBidi" w:hAnsiTheme="majorBidi" w:cstheme="majorBidi"/>
                <w:szCs w:val="24"/>
              </w:rPr>
            </w:pPr>
            <w:r>
              <w:rPr>
                <w:rFonts w:asciiTheme="majorBidi" w:hAnsiTheme="majorBidi" w:cstheme="majorBidi"/>
                <w:szCs w:val="24"/>
              </w:rPr>
              <w:t>TE/TM mode</w:t>
            </w:r>
          </w:p>
        </w:tc>
        <w:tc>
          <w:tcPr>
            <w:tcW w:w="2458" w:type="dxa"/>
            <w:gridSpan w:val="2"/>
          </w:tcPr>
          <w:p w:rsidR="00175CA5" w:rsidRDefault="00175CA5" w:rsidP="00677047">
            <w:pPr>
              <w:tabs>
                <w:tab w:val="left" w:pos="6810"/>
              </w:tabs>
              <w:jc w:val="center"/>
              <w:rPr>
                <w:rFonts w:asciiTheme="majorBidi" w:hAnsiTheme="majorBidi" w:cstheme="majorBidi"/>
                <w:szCs w:val="24"/>
              </w:rPr>
            </w:pPr>
            <w:r w:rsidRPr="008C346E">
              <w:rPr>
                <w:rFonts w:asciiTheme="majorBidi" w:hAnsiTheme="majorBidi" w:cstheme="majorBidi"/>
                <w:szCs w:val="24"/>
              </w:rPr>
              <w:t>TE mode</w:t>
            </w:r>
          </w:p>
        </w:tc>
        <w:tc>
          <w:tcPr>
            <w:tcW w:w="2458" w:type="dxa"/>
            <w:gridSpan w:val="2"/>
          </w:tcPr>
          <w:p w:rsidR="00175CA5" w:rsidRDefault="00175CA5" w:rsidP="00677047">
            <w:pPr>
              <w:tabs>
                <w:tab w:val="left" w:pos="6810"/>
              </w:tabs>
              <w:jc w:val="center"/>
              <w:rPr>
                <w:rFonts w:asciiTheme="majorBidi" w:hAnsiTheme="majorBidi" w:cstheme="majorBidi"/>
                <w:szCs w:val="24"/>
              </w:rPr>
            </w:pPr>
            <w:r w:rsidRPr="008C346E">
              <w:rPr>
                <w:rFonts w:asciiTheme="majorBidi" w:hAnsiTheme="majorBidi" w:cstheme="majorBidi"/>
                <w:szCs w:val="24"/>
              </w:rPr>
              <w:t>TM mode</w:t>
            </w:r>
          </w:p>
        </w:tc>
        <w:tc>
          <w:tcPr>
            <w:tcW w:w="1270" w:type="dxa"/>
          </w:tcPr>
          <w:p w:rsidR="00175CA5" w:rsidRDefault="00175CA5" w:rsidP="00677047">
            <w:pPr>
              <w:tabs>
                <w:tab w:val="left" w:pos="6810"/>
              </w:tabs>
              <w:jc w:val="center"/>
              <w:rPr>
                <w:rFonts w:asciiTheme="majorBidi" w:hAnsiTheme="majorBidi" w:cstheme="majorBidi"/>
                <w:szCs w:val="24"/>
              </w:rPr>
            </w:pPr>
            <w:r>
              <w:rPr>
                <w:rFonts w:asciiTheme="majorBidi" w:hAnsiTheme="majorBidi" w:cstheme="majorBidi"/>
                <w:szCs w:val="24"/>
              </w:rPr>
              <w:t>Bandwidth</w:t>
            </w:r>
          </w:p>
          <w:p w:rsidR="00175CA5" w:rsidRDefault="00175CA5" w:rsidP="00677047">
            <w:pPr>
              <w:tabs>
                <w:tab w:val="left" w:pos="6810"/>
              </w:tabs>
              <w:jc w:val="center"/>
              <w:rPr>
                <w:rFonts w:asciiTheme="majorBidi" w:hAnsiTheme="majorBidi" w:cstheme="majorBidi"/>
                <w:szCs w:val="24"/>
              </w:rPr>
            </w:pPr>
            <w:r>
              <w:rPr>
                <w:rFonts w:asciiTheme="majorBidi" w:hAnsiTheme="majorBidi" w:cstheme="majorBidi"/>
                <w:szCs w:val="24"/>
              </w:rPr>
              <w:t>(%)</w:t>
            </w:r>
          </w:p>
        </w:tc>
      </w:tr>
      <w:tr w:rsidR="00175CA5" w:rsidRPr="008C346E" w:rsidTr="00677047">
        <w:trPr>
          <w:trHeight w:val="1021"/>
        </w:trPr>
        <w:tc>
          <w:tcPr>
            <w:tcW w:w="1149" w:type="dxa"/>
          </w:tcPr>
          <w:p w:rsidR="00175CA5" w:rsidRPr="008C346E" w:rsidRDefault="00175CA5" w:rsidP="00677047">
            <w:pPr>
              <w:tabs>
                <w:tab w:val="left" w:pos="6810"/>
              </w:tabs>
              <w:jc w:val="center"/>
              <w:rPr>
                <w:rFonts w:asciiTheme="majorBidi" w:hAnsiTheme="majorBidi" w:cstheme="majorBidi"/>
                <w:szCs w:val="24"/>
              </w:rPr>
            </w:pPr>
            <w:r w:rsidRPr="008C346E">
              <w:rPr>
                <w:rFonts w:asciiTheme="majorBidi" w:hAnsiTheme="majorBidi" w:cstheme="majorBidi"/>
                <w:szCs w:val="24"/>
              </w:rPr>
              <w:t>Incidence angle</w:t>
            </w:r>
          </w:p>
        </w:tc>
        <w:tc>
          <w:tcPr>
            <w:tcW w:w="1176" w:type="dxa"/>
          </w:tcPr>
          <w:p w:rsidR="00175CA5" w:rsidRPr="008C346E" w:rsidRDefault="00175CA5" w:rsidP="00677047">
            <w:pPr>
              <w:tabs>
                <w:tab w:val="left" w:pos="6810"/>
              </w:tabs>
              <w:jc w:val="center"/>
              <w:rPr>
                <w:rFonts w:asciiTheme="majorBidi" w:hAnsiTheme="majorBidi" w:cstheme="majorBidi"/>
                <w:szCs w:val="24"/>
              </w:rPr>
            </w:pPr>
            <w:r w:rsidRPr="008C346E">
              <w:rPr>
                <w:rFonts w:asciiTheme="majorBidi" w:hAnsiTheme="majorBidi" w:cstheme="majorBidi"/>
                <w:szCs w:val="24"/>
              </w:rPr>
              <w:t>0</w:t>
            </w:r>
            <w:r w:rsidRPr="008C346E">
              <w:rPr>
                <w:rFonts w:asciiTheme="majorBidi" w:hAnsiTheme="majorBidi" w:cstheme="majorBidi"/>
                <w:szCs w:val="24"/>
                <w:vertAlign w:val="superscript"/>
              </w:rPr>
              <w:t>o</w:t>
            </w:r>
          </w:p>
        </w:tc>
        <w:tc>
          <w:tcPr>
            <w:tcW w:w="1229" w:type="dxa"/>
          </w:tcPr>
          <w:p w:rsidR="00175CA5" w:rsidRPr="008C346E" w:rsidRDefault="00175CA5" w:rsidP="00677047">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229" w:type="dxa"/>
          </w:tcPr>
          <w:p w:rsidR="00175CA5" w:rsidRPr="008C346E" w:rsidRDefault="00175CA5" w:rsidP="00677047">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29" w:type="dxa"/>
          </w:tcPr>
          <w:p w:rsidR="00175CA5" w:rsidRPr="008C346E" w:rsidRDefault="00175CA5" w:rsidP="00677047">
            <w:pPr>
              <w:tabs>
                <w:tab w:val="left" w:pos="6810"/>
              </w:tabs>
              <w:jc w:val="center"/>
              <w:rPr>
                <w:rFonts w:asciiTheme="majorBidi" w:hAnsiTheme="majorBidi" w:cstheme="majorBidi"/>
                <w:szCs w:val="24"/>
              </w:rPr>
            </w:pPr>
            <w:r w:rsidRPr="008C346E">
              <w:rPr>
                <w:rFonts w:asciiTheme="majorBidi" w:hAnsiTheme="majorBidi" w:cstheme="majorBidi"/>
                <w:szCs w:val="24"/>
              </w:rPr>
              <w:t>30</w:t>
            </w:r>
            <w:r w:rsidRPr="008C346E">
              <w:rPr>
                <w:rFonts w:asciiTheme="majorBidi" w:hAnsiTheme="majorBidi" w:cstheme="majorBidi"/>
                <w:szCs w:val="24"/>
                <w:vertAlign w:val="superscript"/>
              </w:rPr>
              <w:t>o</w:t>
            </w:r>
          </w:p>
        </w:tc>
        <w:tc>
          <w:tcPr>
            <w:tcW w:w="1229" w:type="dxa"/>
          </w:tcPr>
          <w:p w:rsidR="00175CA5" w:rsidRPr="008C346E" w:rsidRDefault="00175CA5" w:rsidP="00677047">
            <w:pPr>
              <w:tabs>
                <w:tab w:val="left" w:pos="6810"/>
              </w:tabs>
              <w:jc w:val="center"/>
              <w:rPr>
                <w:rFonts w:asciiTheme="majorBidi" w:hAnsiTheme="majorBidi" w:cstheme="majorBidi"/>
                <w:szCs w:val="24"/>
              </w:rPr>
            </w:pPr>
            <w:r w:rsidRPr="008C346E">
              <w:rPr>
                <w:rFonts w:asciiTheme="majorBidi" w:hAnsiTheme="majorBidi" w:cstheme="majorBidi"/>
                <w:szCs w:val="24"/>
              </w:rPr>
              <w:t>60</w:t>
            </w:r>
            <w:r w:rsidRPr="008C346E">
              <w:rPr>
                <w:rFonts w:asciiTheme="majorBidi" w:hAnsiTheme="majorBidi" w:cstheme="majorBidi"/>
                <w:szCs w:val="24"/>
                <w:vertAlign w:val="superscript"/>
              </w:rPr>
              <w:t>o</w:t>
            </w:r>
          </w:p>
        </w:tc>
        <w:tc>
          <w:tcPr>
            <w:tcW w:w="1270" w:type="dxa"/>
          </w:tcPr>
          <w:p w:rsidR="00175CA5" w:rsidRPr="008C346E" w:rsidRDefault="00175CA5" w:rsidP="00677047">
            <w:pPr>
              <w:tabs>
                <w:tab w:val="left" w:pos="6810"/>
              </w:tabs>
              <w:jc w:val="center"/>
              <w:rPr>
                <w:rFonts w:asciiTheme="majorBidi" w:hAnsiTheme="majorBidi" w:cstheme="majorBidi"/>
                <w:szCs w:val="24"/>
              </w:rPr>
            </w:pPr>
          </w:p>
        </w:tc>
      </w:tr>
      <w:tr w:rsidR="00175CA5" w:rsidRPr="008C346E" w:rsidTr="00677047">
        <w:trPr>
          <w:trHeight w:val="340"/>
        </w:trPr>
        <w:tc>
          <w:tcPr>
            <w:tcW w:w="1149" w:type="dxa"/>
          </w:tcPr>
          <w:p w:rsidR="00175CA5" w:rsidRPr="008C346E" w:rsidRDefault="00175CA5" w:rsidP="00677047">
            <w:pPr>
              <w:tabs>
                <w:tab w:val="left" w:pos="6810"/>
              </w:tabs>
              <w:jc w:val="center"/>
              <w:rPr>
                <w:rFonts w:asciiTheme="majorBidi" w:hAnsiTheme="majorBidi" w:cstheme="majorBidi"/>
                <w:szCs w:val="24"/>
              </w:rPr>
            </w:pPr>
            <w:r w:rsidRPr="008C346E">
              <w:rPr>
                <w:rFonts w:asciiTheme="majorBidi" w:hAnsiTheme="majorBidi" w:cstheme="majorBidi"/>
                <w:szCs w:val="24"/>
              </w:rPr>
              <w:t>Flat</w:t>
            </w:r>
          </w:p>
        </w:tc>
        <w:tc>
          <w:tcPr>
            <w:tcW w:w="1176"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7.22</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0.2</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0.6</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0.18</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0.6</w:t>
            </w:r>
          </w:p>
        </w:tc>
        <w:tc>
          <w:tcPr>
            <w:tcW w:w="1270"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43.43</w:t>
            </w:r>
          </w:p>
        </w:tc>
      </w:tr>
      <w:tr w:rsidR="00175CA5" w:rsidRPr="008C346E" w:rsidTr="00677047">
        <w:trPr>
          <w:trHeight w:val="340"/>
        </w:trPr>
        <w:tc>
          <w:tcPr>
            <w:tcW w:w="1149" w:type="dxa"/>
          </w:tcPr>
          <w:p w:rsidR="00175CA5" w:rsidRPr="008C346E" w:rsidRDefault="00175CA5" w:rsidP="00677047">
            <w:pPr>
              <w:tabs>
                <w:tab w:val="left" w:pos="6810"/>
              </w:tabs>
              <w:jc w:val="center"/>
              <w:rPr>
                <w:rFonts w:asciiTheme="majorBidi" w:hAnsiTheme="majorBidi" w:cstheme="majorBidi"/>
                <w:szCs w:val="24"/>
              </w:rPr>
            </w:pPr>
            <w:r>
              <w:rPr>
                <w:rFonts w:asciiTheme="majorBidi" w:hAnsiTheme="majorBidi" w:cstheme="majorBidi"/>
                <w:szCs w:val="24"/>
              </w:rPr>
              <w:t>1 peak</w:t>
            </w:r>
          </w:p>
        </w:tc>
        <w:tc>
          <w:tcPr>
            <w:tcW w:w="1176"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4.1</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0.02</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0.1</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0.02</w:t>
            </w:r>
          </w:p>
        </w:tc>
        <w:tc>
          <w:tcPr>
            <w:tcW w:w="1270" w:type="dxa"/>
          </w:tcPr>
          <w:p w:rsidR="00175CA5"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41.32</w:t>
            </w:r>
          </w:p>
        </w:tc>
      </w:tr>
      <w:tr w:rsidR="00175CA5" w:rsidRPr="008C346E" w:rsidTr="00677047">
        <w:trPr>
          <w:trHeight w:val="340"/>
        </w:trPr>
        <w:tc>
          <w:tcPr>
            <w:tcW w:w="1149" w:type="dxa"/>
          </w:tcPr>
          <w:p w:rsidR="00175CA5" w:rsidRPr="008C346E" w:rsidRDefault="00175CA5" w:rsidP="00677047">
            <w:pPr>
              <w:tabs>
                <w:tab w:val="left" w:pos="6810"/>
              </w:tabs>
              <w:jc w:val="center"/>
              <w:rPr>
                <w:rFonts w:asciiTheme="majorBidi" w:hAnsiTheme="majorBidi" w:cstheme="majorBidi"/>
                <w:szCs w:val="24"/>
              </w:rPr>
            </w:pPr>
            <w:r>
              <w:rPr>
                <w:rFonts w:asciiTheme="majorBidi" w:hAnsiTheme="majorBidi" w:cstheme="majorBidi"/>
                <w:szCs w:val="24"/>
              </w:rPr>
              <w:t>3 peaks</w:t>
            </w:r>
          </w:p>
        </w:tc>
        <w:tc>
          <w:tcPr>
            <w:tcW w:w="1176"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4.9</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0.06</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0.04</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0.14</w:t>
            </w:r>
          </w:p>
        </w:tc>
        <w:tc>
          <w:tcPr>
            <w:tcW w:w="1270" w:type="dxa"/>
          </w:tcPr>
          <w:p w:rsidR="00175CA5"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49.31</w:t>
            </w:r>
          </w:p>
        </w:tc>
      </w:tr>
      <w:tr w:rsidR="00175CA5" w:rsidRPr="008C346E" w:rsidTr="00677047">
        <w:trPr>
          <w:trHeight w:val="340"/>
        </w:trPr>
        <w:tc>
          <w:tcPr>
            <w:tcW w:w="1149" w:type="dxa"/>
          </w:tcPr>
          <w:p w:rsidR="00175CA5" w:rsidRPr="008C346E" w:rsidRDefault="00175CA5" w:rsidP="00677047">
            <w:pPr>
              <w:tabs>
                <w:tab w:val="left" w:pos="6810"/>
              </w:tabs>
              <w:jc w:val="center"/>
              <w:rPr>
                <w:rFonts w:asciiTheme="majorBidi" w:hAnsiTheme="majorBidi" w:cstheme="majorBidi"/>
                <w:szCs w:val="24"/>
              </w:rPr>
            </w:pPr>
            <w:r>
              <w:rPr>
                <w:rFonts w:asciiTheme="majorBidi" w:hAnsiTheme="majorBidi" w:cstheme="majorBidi"/>
                <w:szCs w:val="24"/>
              </w:rPr>
              <w:t>6 peaks</w:t>
            </w:r>
          </w:p>
        </w:tc>
        <w:tc>
          <w:tcPr>
            <w:tcW w:w="1176"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5.56</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0.04</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0.14</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0.08</w:t>
            </w:r>
          </w:p>
        </w:tc>
        <w:tc>
          <w:tcPr>
            <w:tcW w:w="1229" w:type="dxa"/>
          </w:tcPr>
          <w:p w:rsidR="00175CA5" w:rsidRPr="008C346E"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0.28</w:t>
            </w:r>
          </w:p>
        </w:tc>
        <w:tc>
          <w:tcPr>
            <w:tcW w:w="1270" w:type="dxa"/>
          </w:tcPr>
          <w:p w:rsidR="00175CA5"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48.89</w:t>
            </w:r>
          </w:p>
        </w:tc>
      </w:tr>
      <w:tr w:rsidR="00175CA5" w:rsidRPr="008C346E" w:rsidTr="00677047">
        <w:trPr>
          <w:trHeight w:val="340"/>
        </w:trPr>
        <w:tc>
          <w:tcPr>
            <w:tcW w:w="1149" w:type="dxa"/>
          </w:tcPr>
          <w:p w:rsidR="00175CA5" w:rsidRDefault="00175CA5" w:rsidP="00677047">
            <w:pPr>
              <w:tabs>
                <w:tab w:val="left" w:pos="6810"/>
              </w:tabs>
              <w:jc w:val="center"/>
              <w:rPr>
                <w:rFonts w:asciiTheme="majorBidi" w:hAnsiTheme="majorBidi" w:cstheme="majorBidi"/>
                <w:szCs w:val="24"/>
              </w:rPr>
            </w:pPr>
            <w:r>
              <w:rPr>
                <w:rFonts w:asciiTheme="majorBidi" w:hAnsiTheme="majorBidi" w:cstheme="majorBidi"/>
                <w:szCs w:val="24"/>
              </w:rPr>
              <w:t>9 peaks</w:t>
            </w:r>
          </w:p>
        </w:tc>
        <w:tc>
          <w:tcPr>
            <w:tcW w:w="1176" w:type="dxa"/>
          </w:tcPr>
          <w:p w:rsidR="00175CA5"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5.84</w:t>
            </w:r>
          </w:p>
        </w:tc>
        <w:tc>
          <w:tcPr>
            <w:tcW w:w="1229" w:type="dxa"/>
          </w:tcPr>
          <w:p w:rsidR="00175CA5"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0.08</w:t>
            </w:r>
          </w:p>
        </w:tc>
        <w:tc>
          <w:tcPr>
            <w:tcW w:w="1229" w:type="dxa"/>
          </w:tcPr>
          <w:p w:rsidR="00175CA5"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0.22</w:t>
            </w:r>
          </w:p>
        </w:tc>
        <w:tc>
          <w:tcPr>
            <w:tcW w:w="1229" w:type="dxa"/>
          </w:tcPr>
          <w:p w:rsidR="00175CA5"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0.12</w:t>
            </w:r>
          </w:p>
        </w:tc>
        <w:tc>
          <w:tcPr>
            <w:tcW w:w="1229" w:type="dxa"/>
          </w:tcPr>
          <w:p w:rsidR="00175CA5"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0.36</w:t>
            </w:r>
          </w:p>
        </w:tc>
        <w:tc>
          <w:tcPr>
            <w:tcW w:w="1270" w:type="dxa"/>
          </w:tcPr>
          <w:p w:rsidR="00175CA5" w:rsidRDefault="00175CA5" w:rsidP="00175CA5">
            <w:pPr>
              <w:tabs>
                <w:tab w:val="left" w:pos="6810"/>
              </w:tabs>
              <w:ind w:firstLine="480"/>
              <w:rPr>
                <w:rFonts w:asciiTheme="majorBidi" w:hAnsiTheme="majorBidi" w:cstheme="majorBidi"/>
                <w:szCs w:val="24"/>
              </w:rPr>
            </w:pPr>
            <w:r>
              <w:rPr>
                <w:rFonts w:asciiTheme="majorBidi" w:hAnsiTheme="majorBidi" w:cstheme="majorBidi"/>
                <w:szCs w:val="24"/>
              </w:rPr>
              <w:t>50.23</w:t>
            </w:r>
          </w:p>
        </w:tc>
      </w:tr>
    </w:tbl>
    <w:p w:rsidR="0044093E" w:rsidRPr="0044093E" w:rsidRDefault="0044093E" w:rsidP="00175CA5">
      <w:pPr>
        <w:pStyle w:val="table"/>
        <w:jc w:val="both"/>
      </w:pPr>
    </w:p>
    <w:p w:rsidR="00CA4345" w:rsidRDefault="008F18F6" w:rsidP="008F18F6">
      <w:pPr>
        <w:jc w:val="center"/>
        <w:rPr>
          <w:rFonts w:cs="Times New Roman"/>
          <w:b/>
          <w:szCs w:val="24"/>
        </w:rPr>
      </w:pPr>
      <w:r w:rsidRPr="008F18F6">
        <w:rPr>
          <w:rFonts w:cs="Times New Roman"/>
          <w:b/>
          <w:noProof/>
          <w:szCs w:val="24"/>
          <w:lang w:val="en-TT"/>
        </w:rPr>
        <w:lastRenderedPageBreak/>
        <w:drawing>
          <wp:inline distT="0" distB="0" distL="0" distR="0">
            <wp:extent cx="5274310" cy="3381375"/>
            <wp:effectExtent l="0" t="0" r="2540" b="0"/>
            <wp:docPr id="91" name="Object 1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44406" cy="4457383"/>
                      <a:chOff x="899593" y="843825"/>
                      <a:chExt cx="8244406" cy="4457383"/>
                    </a:xfrm>
                  </a:grpSpPr>
                  <a:sp>
                    <a:nvSpPr>
                      <a:cNvPr id="2" name="Rectangle 1"/>
                      <a:cNvSpPr/>
                    </a:nvSpPr>
                    <a:spPr>
                      <a:xfrm rot="16200000">
                        <a:off x="-329141" y="285753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loop flat TE.jpg"/>
                      <a:cNvPicPr>
                        <a:picLocks noChangeAspect="1"/>
                      </a:cNvPicPr>
                    </a:nvPicPr>
                    <a:blipFill>
                      <a:blip r:embed="rId116"/>
                      <a:stretch>
                        <a:fillRect/>
                      </a:stretch>
                    </a:blipFill>
                    <a:spPr>
                      <a:xfrm>
                        <a:off x="1260912" y="843825"/>
                        <a:ext cx="7883087" cy="4457383"/>
                      </a:xfrm>
                      <a:prstGeom prst="rect">
                        <a:avLst/>
                      </a:prstGeom>
                    </a:spPr>
                  </a:pic>
                </lc:lockedCanvas>
              </a:graphicData>
            </a:graphic>
          </wp:inline>
        </w:drawing>
      </w:r>
    </w:p>
    <w:p w:rsidR="008F18F6" w:rsidRPr="008F18F6" w:rsidRDefault="008F18F6" w:rsidP="008F18F6">
      <w:pPr>
        <w:jc w:val="center"/>
        <w:rPr>
          <w:rFonts w:cs="Times New Roman"/>
          <w:szCs w:val="24"/>
        </w:rPr>
      </w:pPr>
      <w:r w:rsidRPr="008F18F6">
        <w:rPr>
          <w:rFonts w:cs="Times New Roman"/>
          <w:szCs w:val="24"/>
        </w:rPr>
        <w:t>(a) TE mode</w:t>
      </w:r>
    </w:p>
    <w:p w:rsidR="008F18F6" w:rsidRDefault="008F18F6" w:rsidP="008F18F6">
      <w:pPr>
        <w:jc w:val="center"/>
        <w:rPr>
          <w:rFonts w:cs="Times New Roman"/>
          <w:b/>
          <w:szCs w:val="24"/>
        </w:rPr>
      </w:pPr>
      <w:r w:rsidRPr="008F18F6">
        <w:rPr>
          <w:rFonts w:cs="Times New Roman"/>
          <w:b/>
          <w:noProof/>
          <w:szCs w:val="24"/>
          <w:lang w:val="en-TT"/>
        </w:rPr>
        <w:drawing>
          <wp:inline distT="0" distB="0" distL="0" distR="0">
            <wp:extent cx="5362575" cy="3476625"/>
            <wp:effectExtent l="0" t="0" r="0" b="0"/>
            <wp:docPr id="92" name="Object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44406" cy="4461218"/>
                      <a:chOff x="899593" y="839990"/>
                      <a:chExt cx="8244406" cy="4461218"/>
                    </a:xfrm>
                  </a:grpSpPr>
                  <a:sp>
                    <a:nvSpPr>
                      <a:cNvPr id="2" name="Rectangle 1"/>
                      <a:cNvSpPr/>
                    </a:nvSpPr>
                    <a:spPr>
                      <a:xfrm rot="16200000">
                        <a:off x="-329141" y="2713517"/>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loop flat TM.jpg"/>
                      <a:cNvPicPr>
                        <a:picLocks noChangeAspect="1"/>
                      </a:cNvPicPr>
                    </a:nvPicPr>
                    <a:blipFill>
                      <a:blip r:embed="rId117"/>
                      <a:stretch>
                        <a:fillRect/>
                      </a:stretch>
                    </a:blipFill>
                    <a:spPr>
                      <a:xfrm>
                        <a:off x="1265818" y="839990"/>
                        <a:ext cx="7878181" cy="4461218"/>
                      </a:xfrm>
                      <a:prstGeom prst="rect">
                        <a:avLst/>
                      </a:prstGeom>
                    </a:spPr>
                  </a:pic>
                </lc:lockedCanvas>
              </a:graphicData>
            </a:graphic>
          </wp:inline>
        </w:drawing>
      </w:r>
    </w:p>
    <w:p w:rsidR="008F18F6" w:rsidRPr="008F18F6" w:rsidRDefault="008F18F6" w:rsidP="008F18F6">
      <w:pPr>
        <w:jc w:val="center"/>
        <w:rPr>
          <w:rFonts w:cs="Times New Roman"/>
          <w:szCs w:val="24"/>
        </w:rPr>
      </w:pPr>
      <w:r w:rsidRPr="008F18F6">
        <w:rPr>
          <w:rFonts w:cs="Times New Roman"/>
          <w:szCs w:val="24"/>
        </w:rPr>
        <w:t>(b) TM mode</w:t>
      </w:r>
    </w:p>
    <w:p w:rsidR="008F18F6" w:rsidRDefault="00023BE4" w:rsidP="006D2EFD">
      <w:pPr>
        <w:pStyle w:val="Figure"/>
      </w:pPr>
      <w:bookmarkStart w:id="567" w:name="_Toc335680099"/>
      <w:bookmarkStart w:id="568" w:name="_Toc341040581"/>
      <w:bookmarkStart w:id="569" w:name="_Toc341040851"/>
      <w:r>
        <w:t>Figure 5.1</w:t>
      </w:r>
      <w:r>
        <w:rPr>
          <w:rFonts w:hint="eastAsia"/>
        </w:rPr>
        <w:t>1</w:t>
      </w:r>
      <w:r w:rsidR="00F073A1">
        <w:t xml:space="preserve"> Transmission response</w:t>
      </w:r>
      <w:r w:rsidR="008F18F6">
        <w:t xml:space="preserve"> of flat square loop FSS at different incidence angles</w:t>
      </w:r>
      <w:r w:rsidR="00F073A1">
        <w:rPr>
          <w:rFonts w:hint="eastAsia"/>
        </w:rPr>
        <w:t xml:space="preserve"> </w:t>
      </w:r>
      <w:r w:rsidR="00F073A1">
        <w:t>for</w:t>
      </w:r>
      <w:r w:rsidR="00AB0142">
        <w:rPr>
          <w:rFonts w:hint="eastAsia"/>
        </w:rPr>
        <w:t xml:space="preserve"> TE </w:t>
      </w:r>
      <w:r w:rsidR="00F073A1">
        <w:t>and</w:t>
      </w:r>
      <w:r w:rsidR="00AB0142">
        <w:rPr>
          <w:rFonts w:hint="eastAsia"/>
        </w:rPr>
        <w:t xml:space="preserve"> TM mode</w:t>
      </w:r>
      <w:r w:rsidR="00F073A1">
        <w:t>s.</w:t>
      </w:r>
      <w:bookmarkEnd w:id="567"/>
      <w:bookmarkEnd w:id="568"/>
      <w:bookmarkEnd w:id="569"/>
    </w:p>
    <w:p w:rsidR="008A4680" w:rsidRDefault="008A4680" w:rsidP="008F18F6">
      <w:pPr>
        <w:jc w:val="center"/>
        <w:rPr>
          <w:rFonts w:cs="Times New Roman"/>
          <w:szCs w:val="24"/>
        </w:rPr>
      </w:pPr>
    </w:p>
    <w:p w:rsidR="008F18F6" w:rsidRDefault="008F18F6" w:rsidP="008F18F6">
      <w:pPr>
        <w:jc w:val="center"/>
        <w:rPr>
          <w:rFonts w:cs="Times New Roman"/>
          <w:szCs w:val="24"/>
        </w:rPr>
      </w:pPr>
      <w:r w:rsidRPr="008F18F6">
        <w:rPr>
          <w:rFonts w:cs="Times New Roman"/>
          <w:noProof/>
          <w:szCs w:val="24"/>
          <w:lang w:val="en-TT"/>
        </w:rPr>
        <w:lastRenderedPageBreak/>
        <w:drawing>
          <wp:inline distT="0" distB="0" distL="0" distR="0">
            <wp:extent cx="5410200" cy="3476625"/>
            <wp:effectExtent l="0" t="0" r="0" b="0"/>
            <wp:docPr id="93" name="Object 1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04447" cy="4656383"/>
                      <a:chOff x="539553" y="860849"/>
                      <a:chExt cx="8604447" cy="4656383"/>
                    </a:xfrm>
                  </a:grpSpPr>
                  <a:sp>
                    <a:nvSpPr>
                      <a:cNvPr id="2" name="Rectangle 1"/>
                      <a:cNvSpPr/>
                    </a:nvSpPr>
                    <a:spPr>
                      <a:xfrm rot="16200000">
                        <a:off x="-689181" y="3073557"/>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loop P=1 TE.jpg"/>
                      <a:cNvPicPr>
                        <a:picLocks noChangeAspect="1"/>
                      </a:cNvPicPr>
                    </a:nvPicPr>
                    <a:blipFill>
                      <a:blip r:embed="rId118"/>
                      <a:stretch>
                        <a:fillRect/>
                      </a:stretch>
                    </a:blipFill>
                    <a:spPr>
                      <a:xfrm>
                        <a:off x="854385" y="860849"/>
                        <a:ext cx="8289615" cy="4656383"/>
                      </a:xfrm>
                      <a:prstGeom prst="rect">
                        <a:avLst/>
                      </a:prstGeom>
                    </a:spPr>
                  </a:pic>
                </lc:lockedCanvas>
              </a:graphicData>
            </a:graphic>
          </wp:inline>
        </w:drawing>
      </w:r>
    </w:p>
    <w:p w:rsidR="008F18F6" w:rsidRDefault="008F18F6" w:rsidP="008F18F6">
      <w:pPr>
        <w:jc w:val="center"/>
        <w:rPr>
          <w:rFonts w:cs="Times New Roman"/>
          <w:szCs w:val="24"/>
        </w:rPr>
      </w:pPr>
      <w:r>
        <w:rPr>
          <w:rFonts w:cs="Times New Roman"/>
          <w:szCs w:val="24"/>
        </w:rPr>
        <w:t>(a) TE mode</w:t>
      </w:r>
    </w:p>
    <w:p w:rsidR="008F18F6" w:rsidRDefault="008F18F6" w:rsidP="008F18F6">
      <w:pPr>
        <w:jc w:val="center"/>
        <w:rPr>
          <w:rFonts w:cs="Times New Roman"/>
          <w:szCs w:val="24"/>
        </w:rPr>
      </w:pPr>
      <w:r w:rsidRPr="008F18F6">
        <w:rPr>
          <w:rFonts w:cs="Times New Roman"/>
          <w:noProof/>
          <w:szCs w:val="24"/>
          <w:lang w:val="en-TT"/>
        </w:rPr>
        <w:drawing>
          <wp:inline distT="0" distB="0" distL="0" distR="0">
            <wp:extent cx="5410200" cy="3457575"/>
            <wp:effectExtent l="0" t="0" r="0" b="0"/>
            <wp:docPr id="96" name="Object 1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16414" cy="4379375"/>
                      <a:chOff x="827585" y="849825"/>
                      <a:chExt cx="8316414" cy="4379375"/>
                    </a:xfrm>
                  </a:grpSpPr>
                  <a:sp>
                    <a:nvSpPr>
                      <a:cNvPr id="2" name="Rectangle 1"/>
                      <a:cNvSpPr/>
                    </a:nvSpPr>
                    <a:spPr>
                      <a:xfrm rot="16200000">
                        <a:off x="-401149" y="300154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loop p=1 TM.jpg"/>
                      <a:cNvPicPr>
                        <a:picLocks noChangeAspect="1"/>
                      </a:cNvPicPr>
                    </a:nvPicPr>
                    <a:blipFill>
                      <a:blip r:embed="rId119"/>
                      <a:stretch>
                        <a:fillRect/>
                      </a:stretch>
                    </a:blipFill>
                    <a:spPr>
                      <a:xfrm>
                        <a:off x="1380857" y="849825"/>
                        <a:ext cx="7763142" cy="4379375"/>
                      </a:xfrm>
                      <a:prstGeom prst="rect">
                        <a:avLst/>
                      </a:prstGeom>
                    </a:spPr>
                  </a:pic>
                </lc:lockedCanvas>
              </a:graphicData>
            </a:graphic>
          </wp:inline>
        </w:drawing>
      </w:r>
    </w:p>
    <w:p w:rsidR="008F18F6" w:rsidRPr="008F18F6" w:rsidRDefault="008F18F6" w:rsidP="008F18F6">
      <w:pPr>
        <w:jc w:val="center"/>
        <w:rPr>
          <w:rFonts w:cs="Times New Roman"/>
          <w:szCs w:val="24"/>
        </w:rPr>
      </w:pPr>
      <w:r w:rsidRPr="008F18F6">
        <w:rPr>
          <w:rFonts w:cs="Times New Roman"/>
          <w:szCs w:val="24"/>
        </w:rPr>
        <w:t>(b) TM mode</w:t>
      </w:r>
    </w:p>
    <w:p w:rsidR="008F18F6" w:rsidRDefault="00023BE4" w:rsidP="006D2EFD">
      <w:pPr>
        <w:pStyle w:val="Figure"/>
      </w:pPr>
      <w:bookmarkStart w:id="570" w:name="_Toc335680100"/>
      <w:bookmarkStart w:id="571" w:name="_Toc341040582"/>
      <w:bookmarkStart w:id="572" w:name="_Toc341040852"/>
      <w:r>
        <w:t>Figure 5.1</w:t>
      </w:r>
      <w:r>
        <w:rPr>
          <w:rFonts w:hint="eastAsia"/>
        </w:rPr>
        <w:t>2</w:t>
      </w:r>
      <w:r w:rsidR="008F18F6">
        <w:t xml:space="preserve"> </w:t>
      </w:r>
      <w:r w:rsidR="00F849FB">
        <w:t>Transmission response</w:t>
      </w:r>
      <w:r w:rsidR="008F18F6">
        <w:t xml:space="preserve"> of 3D </w:t>
      </w:r>
      <w:r w:rsidR="0042181D">
        <w:t>saw-tooth</w:t>
      </w:r>
      <w:r w:rsidR="008F18F6">
        <w:t xml:space="preserve"> square loop FSS at different incidence angles </w:t>
      </w:r>
      <w:r w:rsidR="00F073A1">
        <w:t xml:space="preserve">for </w:t>
      </w:r>
      <w:r w:rsidR="00F073A1">
        <w:rPr>
          <w:rFonts w:hint="eastAsia"/>
        </w:rPr>
        <w:t>TE</w:t>
      </w:r>
      <w:r w:rsidR="00F073A1">
        <w:t xml:space="preserve"> and </w:t>
      </w:r>
      <w:r w:rsidR="00AB0142">
        <w:rPr>
          <w:rFonts w:hint="eastAsia"/>
        </w:rPr>
        <w:t>TM mode</w:t>
      </w:r>
      <w:r w:rsidR="00F073A1">
        <w:t>s</w:t>
      </w:r>
      <w:r w:rsidR="00AB0142">
        <w:rPr>
          <w:rFonts w:hint="eastAsia"/>
        </w:rPr>
        <w:t xml:space="preserve"> </w:t>
      </w:r>
      <w:r w:rsidR="008F18F6">
        <w:t>(P=1).</w:t>
      </w:r>
      <w:bookmarkEnd w:id="570"/>
      <w:bookmarkEnd w:id="571"/>
      <w:bookmarkEnd w:id="572"/>
    </w:p>
    <w:p w:rsidR="00DF79C7" w:rsidRPr="00140846" w:rsidRDefault="00DF79C7" w:rsidP="006D2EFD">
      <w:pPr>
        <w:pStyle w:val="Figure"/>
      </w:pPr>
    </w:p>
    <w:p w:rsidR="00CA4345" w:rsidRDefault="00140846" w:rsidP="00140846">
      <w:pPr>
        <w:pStyle w:val="3"/>
      </w:pPr>
      <w:bookmarkStart w:id="573" w:name="_Toc325630868"/>
      <w:bookmarkStart w:id="574" w:name="_Toc326159763"/>
      <w:bookmarkStart w:id="575" w:name="_Toc332714358"/>
      <w:bookmarkStart w:id="576" w:name="_Toc335604414"/>
      <w:bookmarkStart w:id="577" w:name="_Toc335684166"/>
      <w:bookmarkStart w:id="578" w:name="_Toc341129748"/>
      <w:r>
        <w:lastRenderedPageBreak/>
        <w:t>5.3.2</w:t>
      </w:r>
      <w:r w:rsidR="007D406E">
        <w:t xml:space="preserve"> The reflection phase responses of flat and 3D </w:t>
      </w:r>
      <w:bookmarkEnd w:id="573"/>
      <w:r w:rsidR="0042181D">
        <w:t>saw-tooth</w:t>
      </w:r>
      <w:r>
        <w:t xml:space="preserve"> AMCs</w:t>
      </w:r>
      <w:bookmarkEnd w:id="574"/>
      <w:bookmarkEnd w:id="575"/>
      <w:bookmarkEnd w:id="576"/>
      <w:bookmarkEnd w:id="577"/>
      <w:bookmarkEnd w:id="578"/>
    </w:p>
    <w:p w:rsidR="00CA4345" w:rsidRDefault="00CA4345" w:rsidP="007477F2">
      <w:pPr>
        <w:rPr>
          <w:rFonts w:cs="Times New Roman"/>
          <w:szCs w:val="24"/>
        </w:rPr>
      </w:pPr>
      <w:r>
        <w:rPr>
          <w:rFonts w:cs="Times New Roman"/>
          <w:szCs w:val="24"/>
        </w:rPr>
        <w:t xml:space="preserve">In order to analysis the reflectivity properties of FSS that designed in last section, a ground plane </w:t>
      </w:r>
      <w:proofErr w:type="gramStart"/>
      <w:r>
        <w:rPr>
          <w:rFonts w:cs="Times New Roman"/>
          <w:szCs w:val="24"/>
        </w:rPr>
        <w:t>is</w:t>
      </w:r>
      <w:proofErr w:type="gramEnd"/>
      <w:r>
        <w:rPr>
          <w:rFonts w:cs="Times New Roman"/>
          <w:szCs w:val="24"/>
        </w:rPr>
        <w:t xml:space="preserve"> placed behind each structure. The new structure is known as artificial magnetic conductor (AMC) surface. The reflection phase responses of the surface can be obtained by using the frequency domain solver of CST Microwave Studio. The substrate thickness that defined the distance between the FSS and the ground plane is set to 2mm for the flat and other three 3D structures. The other parame</w:t>
      </w:r>
      <w:r w:rsidR="00DD6AD2">
        <w:rPr>
          <w:rFonts w:cs="Times New Roman"/>
          <w:szCs w:val="24"/>
        </w:rPr>
        <w:t>t</w:t>
      </w:r>
      <w:r w:rsidR="0044093E">
        <w:rPr>
          <w:rFonts w:cs="Times New Roman"/>
          <w:szCs w:val="24"/>
        </w:rPr>
        <w:t>ers are the same as in Table 5.4</w:t>
      </w:r>
      <w:r>
        <w:rPr>
          <w:rFonts w:cs="Times New Roman"/>
          <w:szCs w:val="24"/>
        </w:rPr>
        <w:t xml:space="preserve">. The unit cell and the boundary condition settings are the same as the FSS in CST. The reference plane is set to the top of the conducting element. The simulation </w:t>
      </w:r>
      <w:r w:rsidR="008C0FBE">
        <w:rPr>
          <w:rFonts w:cs="Times New Roman"/>
          <w:szCs w:val="24"/>
        </w:rPr>
        <w:t xml:space="preserve">results </w:t>
      </w:r>
      <w:r>
        <w:rPr>
          <w:rFonts w:cs="Times New Roman"/>
          <w:szCs w:val="24"/>
        </w:rPr>
        <w:t xml:space="preserve">for the </w:t>
      </w:r>
      <w:r w:rsidR="0044093E">
        <w:rPr>
          <w:rFonts w:cs="Times New Roman"/>
          <w:szCs w:val="24"/>
        </w:rPr>
        <w:t xml:space="preserve">five </w:t>
      </w:r>
      <w:r>
        <w:rPr>
          <w:rFonts w:cs="Times New Roman"/>
          <w:szCs w:val="24"/>
        </w:rPr>
        <w:t xml:space="preserve">different AMC surfaces with the same substrate and a periodicity of unit cell </w:t>
      </w:r>
      <w:r w:rsidR="00023BE4">
        <w:rPr>
          <w:rFonts w:cs="Times New Roman"/>
          <w:szCs w:val="24"/>
        </w:rPr>
        <w:t>can be seen from Figure 5.1</w:t>
      </w:r>
      <w:r w:rsidR="00023BE4">
        <w:rPr>
          <w:rFonts w:cs="Times New Roman" w:hint="eastAsia"/>
          <w:szCs w:val="24"/>
        </w:rPr>
        <w:t>3</w:t>
      </w:r>
      <w:r>
        <w:rPr>
          <w:rFonts w:cs="Times New Roman"/>
          <w:szCs w:val="24"/>
        </w:rPr>
        <w:t xml:space="preserve">. </w:t>
      </w:r>
    </w:p>
    <w:p w:rsidR="00DF79C7" w:rsidRDefault="00DF79C7" w:rsidP="007477F2">
      <w:pPr>
        <w:rPr>
          <w:rFonts w:cs="Times New Roman"/>
          <w:szCs w:val="24"/>
        </w:rPr>
      </w:pPr>
    </w:p>
    <w:p w:rsidR="0081544C" w:rsidRPr="0081544C" w:rsidRDefault="0081544C" w:rsidP="007477F2">
      <w:pPr>
        <w:rPr>
          <w:rFonts w:cs="Times New Roman"/>
          <w:szCs w:val="24"/>
        </w:rPr>
      </w:pPr>
      <w:r w:rsidRPr="0081544C">
        <w:rPr>
          <w:rFonts w:cs="Times New Roman"/>
          <w:noProof/>
          <w:szCs w:val="24"/>
          <w:lang w:val="en-TT"/>
        </w:rPr>
        <w:drawing>
          <wp:inline distT="0" distB="0" distL="0" distR="0">
            <wp:extent cx="5438775" cy="3438525"/>
            <wp:effectExtent l="0" t="0" r="0" b="0"/>
            <wp:docPr id="119" name="Object 2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32440" cy="4300904"/>
                      <a:chOff x="611560" y="1022886"/>
                      <a:chExt cx="8532440" cy="4300904"/>
                    </a:xfrm>
                  </a:grpSpPr>
                  <a:sp>
                    <a:nvSpPr>
                      <a:cNvPr id="2" name="Rectangle 1"/>
                      <a:cNvSpPr/>
                    </a:nvSpPr>
                    <a:spPr>
                      <a:xfrm rot="16200000">
                        <a:off x="-1050145" y="3002473"/>
                        <a:ext cx="3692742"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Reflection phase response in Degrees</a:t>
                          </a:r>
                          <a:endParaRPr lang="en-TT" dirty="0"/>
                        </a:p>
                      </a:txBody>
                      <a:useSpRect/>
                    </a:txSp>
                  </a:sp>
                  <a:pic>
                    <a:nvPicPr>
                      <a:cNvPr id="4" name="Picture 3" descr="loop d=2.jpg"/>
                      <a:cNvPicPr>
                        <a:picLocks noChangeAspect="1"/>
                      </a:cNvPicPr>
                    </a:nvPicPr>
                    <a:blipFill>
                      <a:blip r:embed="rId120"/>
                      <a:stretch>
                        <a:fillRect/>
                      </a:stretch>
                    </a:blipFill>
                    <a:spPr>
                      <a:xfrm>
                        <a:off x="971600" y="1022886"/>
                        <a:ext cx="8172400" cy="4300904"/>
                      </a:xfrm>
                      <a:prstGeom prst="rect">
                        <a:avLst/>
                      </a:prstGeom>
                    </a:spPr>
                  </a:pic>
                </lc:lockedCanvas>
              </a:graphicData>
            </a:graphic>
          </wp:inline>
        </w:drawing>
      </w:r>
    </w:p>
    <w:p w:rsidR="00F6521B" w:rsidRDefault="00023BE4" w:rsidP="00521354">
      <w:pPr>
        <w:pStyle w:val="Figure"/>
      </w:pPr>
      <w:bookmarkStart w:id="579" w:name="_Toc326086072"/>
      <w:bookmarkStart w:id="580" w:name="_Toc326086589"/>
      <w:bookmarkStart w:id="581" w:name="_Toc335603949"/>
      <w:bookmarkStart w:id="582" w:name="_Toc335680101"/>
      <w:bookmarkStart w:id="583" w:name="_Toc341040583"/>
      <w:bookmarkStart w:id="584" w:name="_Toc341040853"/>
      <w:r>
        <w:t>Figure 5.1</w:t>
      </w:r>
      <w:r>
        <w:rPr>
          <w:rFonts w:hint="eastAsia"/>
        </w:rPr>
        <w:t>3</w:t>
      </w:r>
      <w:r w:rsidR="00CA4345">
        <w:t xml:space="preserve"> </w:t>
      </w:r>
      <w:r w:rsidR="00CB789D">
        <w:t>R</w:t>
      </w:r>
      <w:r w:rsidR="00CA4345">
        <w:t>eflection phase response</w:t>
      </w:r>
      <w:r w:rsidR="004E6D0C">
        <w:t xml:space="preserve"> of flat and 3D </w:t>
      </w:r>
      <w:r w:rsidR="00AB0142">
        <w:t>AMC</w:t>
      </w:r>
      <w:r w:rsidR="00AB0142">
        <w:rPr>
          <w:rFonts w:hint="eastAsia"/>
        </w:rPr>
        <w:t>s</w:t>
      </w:r>
      <w:r w:rsidR="00CA4345">
        <w:t xml:space="preserve"> (t=2mm)</w:t>
      </w:r>
      <w:bookmarkEnd w:id="579"/>
      <w:bookmarkEnd w:id="580"/>
      <w:r w:rsidR="008C0FBE">
        <w:t>.</w:t>
      </w:r>
      <w:bookmarkEnd w:id="581"/>
      <w:bookmarkEnd w:id="582"/>
      <w:bookmarkEnd w:id="583"/>
      <w:bookmarkEnd w:id="584"/>
    </w:p>
    <w:p w:rsidR="00DF79C7" w:rsidRDefault="00DF79C7" w:rsidP="00DF79C7"/>
    <w:p w:rsidR="00DF79C7" w:rsidRDefault="00DF79C7" w:rsidP="00DF79C7"/>
    <w:p w:rsidR="00DF79C7" w:rsidRDefault="00DF79C7" w:rsidP="00DF79C7"/>
    <w:p w:rsidR="00DF79C7" w:rsidRDefault="00DF79C7" w:rsidP="00DF79C7"/>
    <w:p w:rsidR="00325FED" w:rsidRDefault="00BD6C74" w:rsidP="00325FED">
      <w:pPr>
        <w:pStyle w:val="table"/>
      </w:pPr>
      <w:bookmarkStart w:id="585" w:name="_Toc335679630"/>
      <w:r>
        <w:lastRenderedPageBreak/>
        <w:t xml:space="preserve">Table </w:t>
      </w:r>
      <w:r w:rsidR="00325FED">
        <w:t>5.6 Comparison of fl</w:t>
      </w:r>
      <w:r w:rsidR="00484F8C">
        <w:t>at and 3D saw-tooth AMC</w:t>
      </w:r>
      <w:r w:rsidR="00484F8C">
        <w:rPr>
          <w:rFonts w:hint="eastAsia"/>
        </w:rPr>
        <w:t>s</w:t>
      </w:r>
      <w:r>
        <w:t xml:space="preserve"> with square loop shape (t</w:t>
      </w:r>
      <w:r w:rsidR="00325FED">
        <w:t>=2mm).</w:t>
      </w:r>
      <w:bookmarkEnd w:id="585"/>
    </w:p>
    <w:tbl>
      <w:tblPr>
        <w:tblStyle w:val="TableGrid"/>
        <w:tblW w:w="0" w:type="auto"/>
        <w:jc w:val="center"/>
        <w:tblLook w:val="04A0"/>
      </w:tblPr>
      <w:tblGrid>
        <w:gridCol w:w="2218"/>
        <w:gridCol w:w="2424"/>
        <w:gridCol w:w="2457"/>
      </w:tblGrid>
      <w:tr w:rsidR="00F6521B" w:rsidTr="005F45A0">
        <w:trPr>
          <w:trHeight w:val="1107"/>
          <w:jc w:val="center"/>
        </w:trPr>
        <w:tc>
          <w:tcPr>
            <w:tcW w:w="2218" w:type="dxa"/>
          </w:tcPr>
          <w:p w:rsidR="00F6521B" w:rsidRDefault="00F6521B" w:rsidP="00F6521B">
            <w:pPr>
              <w:ind w:firstLine="480"/>
              <w:jc w:val="center"/>
              <w:rPr>
                <w:rFonts w:cs="Times New Roman"/>
                <w:szCs w:val="24"/>
              </w:rPr>
            </w:pPr>
          </w:p>
        </w:tc>
        <w:tc>
          <w:tcPr>
            <w:tcW w:w="2424" w:type="dxa"/>
          </w:tcPr>
          <w:p w:rsidR="00F6521B" w:rsidRDefault="00F6521B" w:rsidP="00563718">
            <w:pPr>
              <w:jc w:val="center"/>
              <w:rPr>
                <w:rFonts w:cs="Times New Roman"/>
                <w:szCs w:val="24"/>
              </w:rPr>
            </w:pPr>
            <w:r>
              <w:rPr>
                <w:rFonts w:cs="Times New Roman"/>
                <w:szCs w:val="24"/>
              </w:rPr>
              <w:t>Resonant frequency</w:t>
            </w:r>
          </w:p>
          <w:p w:rsidR="00F6521B" w:rsidRDefault="00F6521B" w:rsidP="00563718">
            <w:pPr>
              <w:jc w:val="center"/>
              <w:rPr>
                <w:rFonts w:cs="Times New Roman"/>
                <w:szCs w:val="24"/>
              </w:rPr>
            </w:pPr>
            <w:r>
              <w:rPr>
                <w:rFonts w:cs="Times New Roman"/>
                <w:szCs w:val="24"/>
              </w:rPr>
              <w:t>(GHz)</w:t>
            </w:r>
          </w:p>
        </w:tc>
        <w:tc>
          <w:tcPr>
            <w:tcW w:w="2457" w:type="dxa"/>
          </w:tcPr>
          <w:p w:rsidR="00F6521B" w:rsidRDefault="00F6521B" w:rsidP="00563718">
            <w:pPr>
              <w:jc w:val="center"/>
              <w:rPr>
                <w:rFonts w:cs="Times New Roman"/>
                <w:szCs w:val="24"/>
              </w:rPr>
            </w:pPr>
            <w:r>
              <w:rPr>
                <w:rFonts w:cs="Times New Roman"/>
                <w:szCs w:val="24"/>
              </w:rPr>
              <w:t>Bandwidth</w:t>
            </w:r>
          </w:p>
          <w:p w:rsidR="00F6521B" w:rsidRDefault="00F6521B" w:rsidP="00563718">
            <w:pPr>
              <w:ind w:firstLine="480"/>
              <w:jc w:val="center"/>
              <w:rPr>
                <w:rFonts w:cs="Times New Roman"/>
                <w:szCs w:val="24"/>
              </w:rPr>
            </w:pPr>
            <w:r>
              <w:rPr>
                <w:rFonts w:cs="Times New Roman"/>
                <w:szCs w:val="24"/>
              </w:rPr>
              <w:t>(%)</w:t>
            </w:r>
          </w:p>
        </w:tc>
      </w:tr>
      <w:tr w:rsidR="00F6521B" w:rsidTr="005F45A0">
        <w:trPr>
          <w:trHeight w:val="369"/>
          <w:jc w:val="center"/>
        </w:trPr>
        <w:tc>
          <w:tcPr>
            <w:tcW w:w="2218" w:type="dxa"/>
          </w:tcPr>
          <w:p w:rsidR="00F6521B" w:rsidRDefault="00F6521B" w:rsidP="00F6521B">
            <w:pPr>
              <w:ind w:firstLine="480"/>
              <w:jc w:val="center"/>
              <w:rPr>
                <w:rFonts w:cs="Times New Roman"/>
                <w:szCs w:val="24"/>
              </w:rPr>
            </w:pPr>
            <w:r>
              <w:rPr>
                <w:rFonts w:cs="Times New Roman"/>
                <w:szCs w:val="24"/>
              </w:rPr>
              <w:t>Flat</w:t>
            </w:r>
          </w:p>
        </w:tc>
        <w:tc>
          <w:tcPr>
            <w:tcW w:w="2424" w:type="dxa"/>
          </w:tcPr>
          <w:p w:rsidR="00F6521B" w:rsidRDefault="00F6521B" w:rsidP="00F6521B">
            <w:pPr>
              <w:ind w:firstLine="480"/>
              <w:jc w:val="center"/>
              <w:rPr>
                <w:rFonts w:cs="Times New Roman"/>
                <w:szCs w:val="24"/>
              </w:rPr>
            </w:pPr>
            <w:r>
              <w:rPr>
                <w:rFonts w:cs="Times New Roman"/>
                <w:szCs w:val="24"/>
              </w:rPr>
              <w:t>5.43</w:t>
            </w:r>
          </w:p>
        </w:tc>
        <w:tc>
          <w:tcPr>
            <w:tcW w:w="2457" w:type="dxa"/>
          </w:tcPr>
          <w:p w:rsidR="00F6521B" w:rsidRDefault="00F6521B" w:rsidP="00F6521B">
            <w:pPr>
              <w:ind w:firstLine="480"/>
              <w:jc w:val="center"/>
              <w:rPr>
                <w:rFonts w:cs="Times New Roman"/>
                <w:szCs w:val="24"/>
              </w:rPr>
            </w:pPr>
            <w:r>
              <w:rPr>
                <w:rFonts w:cs="Times New Roman"/>
                <w:szCs w:val="24"/>
              </w:rPr>
              <w:t>10.89</w:t>
            </w:r>
          </w:p>
        </w:tc>
      </w:tr>
      <w:tr w:rsidR="00F6521B" w:rsidTr="005F45A0">
        <w:trPr>
          <w:trHeight w:val="369"/>
          <w:jc w:val="center"/>
        </w:trPr>
        <w:tc>
          <w:tcPr>
            <w:tcW w:w="2218" w:type="dxa"/>
          </w:tcPr>
          <w:p w:rsidR="00F6521B" w:rsidRDefault="00F6521B" w:rsidP="00F6521B">
            <w:pPr>
              <w:ind w:firstLine="480"/>
              <w:jc w:val="center"/>
              <w:rPr>
                <w:rFonts w:cs="Times New Roman"/>
                <w:szCs w:val="24"/>
              </w:rPr>
            </w:pPr>
            <w:r>
              <w:rPr>
                <w:rFonts w:cs="Times New Roman"/>
                <w:szCs w:val="24"/>
              </w:rPr>
              <w:t>P=1</w:t>
            </w:r>
          </w:p>
        </w:tc>
        <w:tc>
          <w:tcPr>
            <w:tcW w:w="2424" w:type="dxa"/>
          </w:tcPr>
          <w:p w:rsidR="00F6521B" w:rsidRDefault="00F6521B" w:rsidP="00F6521B">
            <w:pPr>
              <w:ind w:firstLine="480"/>
              <w:jc w:val="center"/>
              <w:rPr>
                <w:rFonts w:cs="Times New Roman"/>
                <w:szCs w:val="24"/>
              </w:rPr>
            </w:pPr>
            <w:r>
              <w:rPr>
                <w:rFonts w:cs="Times New Roman"/>
                <w:szCs w:val="24"/>
              </w:rPr>
              <w:t>2.6457</w:t>
            </w:r>
          </w:p>
        </w:tc>
        <w:tc>
          <w:tcPr>
            <w:tcW w:w="2457" w:type="dxa"/>
          </w:tcPr>
          <w:p w:rsidR="00F6521B" w:rsidRDefault="00F6521B" w:rsidP="00F6521B">
            <w:pPr>
              <w:ind w:firstLine="480"/>
              <w:jc w:val="center"/>
              <w:rPr>
                <w:rFonts w:cs="Times New Roman"/>
                <w:szCs w:val="24"/>
              </w:rPr>
            </w:pPr>
            <w:r>
              <w:rPr>
                <w:rFonts w:cs="Times New Roman"/>
                <w:szCs w:val="24"/>
              </w:rPr>
              <w:t>20.65</w:t>
            </w:r>
          </w:p>
        </w:tc>
      </w:tr>
      <w:tr w:rsidR="00F6521B" w:rsidTr="005F45A0">
        <w:trPr>
          <w:trHeight w:val="357"/>
          <w:jc w:val="center"/>
        </w:trPr>
        <w:tc>
          <w:tcPr>
            <w:tcW w:w="2218" w:type="dxa"/>
          </w:tcPr>
          <w:p w:rsidR="00F6521B" w:rsidRDefault="00F6521B" w:rsidP="00F6521B">
            <w:pPr>
              <w:ind w:firstLine="480"/>
              <w:jc w:val="center"/>
              <w:rPr>
                <w:rFonts w:cs="Times New Roman"/>
                <w:szCs w:val="24"/>
              </w:rPr>
            </w:pPr>
            <w:r>
              <w:rPr>
                <w:rFonts w:cs="Times New Roman"/>
                <w:szCs w:val="24"/>
              </w:rPr>
              <w:t>P=3</w:t>
            </w:r>
          </w:p>
        </w:tc>
        <w:tc>
          <w:tcPr>
            <w:tcW w:w="2424" w:type="dxa"/>
          </w:tcPr>
          <w:p w:rsidR="00F6521B" w:rsidRDefault="00F6521B" w:rsidP="00F6521B">
            <w:pPr>
              <w:ind w:firstLine="480"/>
              <w:jc w:val="center"/>
              <w:rPr>
                <w:rFonts w:cs="Times New Roman"/>
                <w:szCs w:val="24"/>
              </w:rPr>
            </w:pPr>
            <w:r>
              <w:rPr>
                <w:rFonts w:cs="Times New Roman"/>
                <w:szCs w:val="24"/>
              </w:rPr>
              <w:t>3.4799</w:t>
            </w:r>
          </w:p>
        </w:tc>
        <w:tc>
          <w:tcPr>
            <w:tcW w:w="2457" w:type="dxa"/>
          </w:tcPr>
          <w:p w:rsidR="00F6521B" w:rsidRDefault="00F6521B" w:rsidP="00F6521B">
            <w:pPr>
              <w:ind w:firstLine="480"/>
              <w:jc w:val="center"/>
              <w:rPr>
                <w:rFonts w:cs="Times New Roman"/>
                <w:szCs w:val="24"/>
              </w:rPr>
            </w:pPr>
            <w:r>
              <w:rPr>
                <w:rFonts w:cs="Times New Roman"/>
                <w:szCs w:val="24"/>
              </w:rPr>
              <w:t>12.18</w:t>
            </w:r>
          </w:p>
        </w:tc>
      </w:tr>
      <w:tr w:rsidR="00F6521B" w:rsidTr="005F45A0">
        <w:trPr>
          <w:trHeight w:val="369"/>
          <w:jc w:val="center"/>
        </w:trPr>
        <w:tc>
          <w:tcPr>
            <w:tcW w:w="2218" w:type="dxa"/>
          </w:tcPr>
          <w:p w:rsidR="00F6521B" w:rsidRDefault="00F6521B" w:rsidP="00F6521B">
            <w:pPr>
              <w:ind w:firstLine="480"/>
              <w:jc w:val="center"/>
              <w:rPr>
                <w:rFonts w:cs="Times New Roman"/>
                <w:szCs w:val="24"/>
              </w:rPr>
            </w:pPr>
            <w:r>
              <w:rPr>
                <w:rFonts w:cs="Times New Roman"/>
                <w:szCs w:val="24"/>
              </w:rPr>
              <w:t>P=6</w:t>
            </w:r>
          </w:p>
        </w:tc>
        <w:tc>
          <w:tcPr>
            <w:tcW w:w="2424" w:type="dxa"/>
          </w:tcPr>
          <w:p w:rsidR="00F6521B" w:rsidRDefault="00F6521B" w:rsidP="00F6521B">
            <w:pPr>
              <w:ind w:firstLine="480"/>
              <w:jc w:val="center"/>
              <w:rPr>
                <w:rFonts w:cs="Times New Roman"/>
                <w:szCs w:val="24"/>
              </w:rPr>
            </w:pPr>
            <w:r>
              <w:rPr>
                <w:rFonts w:cs="Times New Roman"/>
                <w:szCs w:val="24"/>
              </w:rPr>
              <w:t>4.0113</w:t>
            </w:r>
          </w:p>
        </w:tc>
        <w:tc>
          <w:tcPr>
            <w:tcW w:w="2457" w:type="dxa"/>
          </w:tcPr>
          <w:p w:rsidR="00F6521B" w:rsidRDefault="00F6521B" w:rsidP="00F6521B">
            <w:pPr>
              <w:ind w:firstLine="480"/>
              <w:jc w:val="center"/>
              <w:rPr>
                <w:rFonts w:cs="Times New Roman"/>
                <w:szCs w:val="24"/>
              </w:rPr>
            </w:pPr>
            <w:r>
              <w:rPr>
                <w:rFonts w:cs="Times New Roman"/>
                <w:szCs w:val="24"/>
              </w:rPr>
              <w:t>10.73</w:t>
            </w:r>
          </w:p>
        </w:tc>
      </w:tr>
      <w:tr w:rsidR="00F6521B" w:rsidTr="005F45A0">
        <w:trPr>
          <w:trHeight w:val="381"/>
          <w:jc w:val="center"/>
        </w:trPr>
        <w:tc>
          <w:tcPr>
            <w:tcW w:w="2218" w:type="dxa"/>
          </w:tcPr>
          <w:p w:rsidR="00F6521B" w:rsidRDefault="00F6521B" w:rsidP="00F6521B">
            <w:pPr>
              <w:ind w:firstLine="480"/>
              <w:jc w:val="center"/>
              <w:rPr>
                <w:rFonts w:cs="Times New Roman"/>
                <w:szCs w:val="24"/>
              </w:rPr>
            </w:pPr>
            <w:r>
              <w:rPr>
                <w:rFonts w:cs="Times New Roman"/>
                <w:szCs w:val="24"/>
              </w:rPr>
              <w:t>P=9</w:t>
            </w:r>
          </w:p>
        </w:tc>
        <w:tc>
          <w:tcPr>
            <w:tcW w:w="2424" w:type="dxa"/>
          </w:tcPr>
          <w:p w:rsidR="00F6521B" w:rsidRDefault="00F6521B" w:rsidP="00F6521B">
            <w:pPr>
              <w:ind w:firstLine="480"/>
              <w:jc w:val="center"/>
              <w:rPr>
                <w:rFonts w:cs="Times New Roman"/>
                <w:szCs w:val="24"/>
              </w:rPr>
            </w:pPr>
            <w:r>
              <w:rPr>
                <w:rFonts w:cs="Times New Roman"/>
                <w:szCs w:val="24"/>
              </w:rPr>
              <w:t>4.0434</w:t>
            </w:r>
          </w:p>
        </w:tc>
        <w:tc>
          <w:tcPr>
            <w:tcW w:w="2457" w:type="dxa"/>
          </w:tcPr>
          <w:p w:rsidR="00F6521B" w:rsidRDefault="00F6521B" w:rsidP="00F6521B">
            <w:pPr>
              <w:ind w:firstLine="480"/>
              <w:jc w:val="center"/>
              <w:rPr>
                <w:rFonts w:cs="Times New Roman"/>
                <w:szCs w:val="24"/>
              </w:rPr>
            </w:pPr>
            <w:r>
              <w:rPr>
                <w:rFonts w:cs="Times New Roman"/>
                <w:szCs w:val="24"/>
              </w:rPr>
              <w:t>26.52</w:t>
            </w:r>
          </w:p>
        </w:tc>
      </w:tr>
    </w:tbl>
    <w:p w:rsidR="00F6521B" w:rsidRDefault="00F6521B" w:rsidP="00F6521B">
      <w:pPr>
        <w:rPr>
          <w:rFonts w:cs="Times New Roman"/>
          <w:szCs w:val="24"/>
        </w:rPr>
      </w:pPr>
    </w:p>
    <w:p w:rsidR="00CA4345" w:rsidRDefault="00023BE4" w:rsidP="007477F2">
      <w:pPr>
        <w:rPr>
          <w:rFonts w:cs="Times New Roman"/>
          <w:szCs w:val="24"/>
        </w:rPr>
      </w:pPr>
      <w:r>
        <w:rPr>
          <w:rFonts w:cs="Times New Roman"/>
          <w:szCs w:val="24"/>
        </w:rPr>
        <w:t>As it is shown in Figure 5.1</w:t>
      </w:r>
      <w:r>
        <w:rPr>
          <w:rFonts w:cs="Times New Roman" w:hint="eastAsia"/>
          <w:szCs w:val="24"/>
        </w:rPr>
        <w:t>3</w:t>
      </w:r>
      <w:r w:rsidR="00CA4345">
        <w:rPr>
          <w:rFonts w:cs="Times New Roman"/>
          <w:szCs w:val="24"/>
        </w:rPr>
        <w:t xml:space="preserve">, the resonant frequency at </w:t>
      </w:r>
      <w:r w:rsidR="00CA4345" w:rsidRPr="008C346E">
        <w:rPr>
          <w:rFonts w:asciiTheme="majorBidi" w:hAnsiTheme="majorBidi" w:cstheme="majorBidi"/>
          <w:szCs w:val="24"/>
        </w:rPr>
        <w:t>0</w:t>
      </w:r>
      <w:r w:rsidR="00CA4345" w:rsidRPr="008C346E">
        <w:rPr>
          <w:rFonts w:asciiTheme="majorBidi" w:hAnsiTheme="majorBidi" w:cstheme="majorBidi"/>
          <w:szCs w:val="24"/>
          <w:vertAlign w:val="superscript"/>
        </w:rPr>
        <w:t>o</w:t>
      </w:r>
      <w:r w:rsidR="00CA4345">
        <w:rPr>
          <w:rFonts w:asciiTheme="majorBidi" w:hAnsiTheme="majorBidi" w:cstheme="majorBidi"/>
          <w:szCs w:val="24"/>
        </w:rPr>
        <w:t xml:space="preserve"> of flat is 5.43GHz with percentage fractional bandwidth of 10.89%. The lowest resonant frequency occurs at 2.6457GHz of the 3D structure with one peak. As increasing the number of peaks, the resonant frequency in</w:t>
      </w:r>
      <w:r w:rsidR="00AA1D77">
        <w:rPr>
          <w:rFonts w:asciiTheme="majorBidi" w:hAnsiTheme="majorBidi" w:cstheme="majorBidi"/>
          <w:szCs w:val="24"/>
        </w:rPr>
        <w:t>creases from 2.6457GHz to 4.0434</w:t>
      </w:r>
      <w:r w:rsidR="00CA4345">
        <w:rPr>
          <w:rFonts w:asciiTheme="majorBidi" w:hAnsiTheme="majorBidi" w:cstheme="majorBidi"/>
          <w:szCs w:val="24"/>
        </w:rPr>
        <w:t xml:space="preserve">GHz and the fractional bandwidth decreases from 20.65% to 10.73%.  </w:t>
      </w:r>
    </w:p>
    <w:p w:rsidR="00CA4345" w:rsidRDefault="0081544C" w:rsidP="007477F2">
      <w:pPr>
        <w:rPr>
          <w:rFonts w:cs="Times New Roman"/>
          <w:szCs w:val="24"/>
        </w:rPr>
      </w:pPr>
      <w:r w:rsidRPr="0081544C">
        <w:rPr>
          <w:rFonts w:cs="Times New Roman"/>
          <w:noProof/>
          <w:szCs w:val="24"/>
          <w:lang w:val="en-TT"/>
        </w:rPr>
        <w:drawing>
          <wp:inline distT="0" distB="0" distL="0" distR="0">
            <wp:extent cx="5295900" cy="3133725"/>
            <wp:effectExtent l="0" t="0" r="0" b="0"/>
            <wp:docPr id="120" name="Object 3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04448" cy="4551157"/>
                      <a:chOff x="539552" y="894067"/>
                      <a:chExt cx="8604448" cy="4551157"/>
                    </a:xfrm>
                  </a:grpSpPr>
                  <a:sp>
                    <a:nvSpPr>
                      <a:cNvPr id="2" name="Rectangle 1"/>
                      <a:cNvSpPr/>
                    </a:nvSpPr>
                    <a:spPr>
                      <a:xfrm rot="16200000">
                        <a:off x="-1122153" y="3074481"/>
                        <a:ext cx="3692742"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Reflection phase response in Degrees</a:t>
                          </a:r>
                          <a:endParaRPr lang="en-TT" dirty="0"/>
                        </a:p>
                      </a:txBody>
                      <a:useSpRect/>
                    </a:txSp>
                  </a:sp>
                  <a:pic>
                    <a:nvPicPr>
                      <a:cNvPr id="4" name="Picture 3" descr="loop d=9.5.jpg"/>
                      <a:cNvPicPr>
                        <a:picLocks noChangeAspect="1"/>
                      </a:cNvPicPr>
                    </a:nvPicPr>
                    <a:blipFill>
                      <a:blip r:embed="rId121"/>
                      <a:stretch>
                        <a:fillRect/>
                      </a:stretch>
                    </a:blipFill>
                    <a:spPr>
                      <a:xfrm>
                        <a:off x="935540" y="894067"/>
                        <a:ext cx="8208460" cy="4551157"/>
                      </a:xfrm>
                      <a:prstGeom prst="rect">
                        <a:avLst/>
                      </a:prstGeom>
                    </a:spPr>
                  </a:pic>
                </lc:lockedCanvas>
              </a:graphicData>
            </a:graphic>
          </wp:inline>
        </w:drawing>
      </w:r>
    </w:p>
    <w:p w:rsidR="00CA4345" w:rsidRDefault="008C0FBE" w:rsidP="001A5E49">
      <w:pPr>
        <w:pStyle w:val="Figure"/>
      </w:pPr>
      <w:bookmarkStart w:id="586" w:name="_Toc326086073"/>
      <w:bookmarkStart w:id="587" w:name="_Toc326086590"/>
      <w:bookmarkStart w:id="588" w:name="_Toc335603950"/>
      <w:bookmarkStart w:id="589" w:name="_Toc335680102"/>
      <w:bookmarkStart w:id="590" w:name="_Toc341040584"/>
      <w:bookmarkStart w:id="591" w:name="_Toc341040854"/>
      <w:r>
        <w:t>Figure 5.1</w:t>
      </w:r>
      <w:r w:rsidR="00023BE4">
        <w:rPr>
          <w:rFonts w:hint="eastAsia"/>
        </w:rPr>
        <w:t>4</w:t>
      </w:r>
      <w:r w:rsidR="00CB789D">
        <w:t xml:space="preserve"> R</w:t>
      </w:r>
      <w:r w:rsidR="00CA4345">
        <w:t>eflection phase response</w:t>
      </w:r>
      <w:r w:rsidR="004E6D0C">
        <w:t xml:space="preserve"> of flat and 3D </w:t>
      </w:r>
      <w:r w:rsidR="00AB0142">
        <w:t>AMC</w:t>
      </w:r>
      <w:r w:rsidR="00AB0142">
        <w:rPr>
          <w:rFonts w:hint="eastAsia"/>
        </w:rPr>
        <w:t>s</w:t>
      </w:r>
      <w:r w:rsidR="00CA4345">
        <w:t xml:space="preserve"> (h=9.5mm)</w:t>
      </w:r>
      <w:bookmarkEnd w:id="586"/>
      <w:bookmarkEnd w:id="587"/>
      <w:r w:rsidR="00097FCF">
        <w:t>.</w:t>
      </w:r>
      <w:bookmarkEnd w:id="588"/>
      <w:bookmarkEnd w:id="589"/>
      <w:bookmarkEnd w:id="590"/>
      <w:bookmarkEnd w:id="591"/>
    </w:p>
    <w:p w:rsidR="00432911" w:rsidRDefault="00432911" w:rsidP="001A5E49">
      <w:pPr>
        <w:pStyle w:val="Figure"/>
      </w:pPr>
    </w:p>
    <w:p w:rsidR="00097FCF" w:rsidRDefault="00097FCF" w:rsidP="00097FCF">
      <w:pPr>
        <w:pStyle w:val="table"/>
      </w:pPr>
      <w:bookmarkStart w:id="592" w:name="_Toc335679631"/>
      <w:r>
        <w:lastRenderedPageBreak/>
        <w:t>Table 5.7 Comparison of fl</w:t>
      </w:r>
      <w:r w:rsidR="00484F8C">
        <w:t>at and 3D saw-tooth AMC</w:t>
      </w:r>
      <w:r w:rsidR="00484F8C">
        <w:rPr>
          <w:rFonts w:hint="eastAsia"/>
        </w:rPr>
        <w:t>s</w:t>
      </w:r>
      <w:r>
        <w:t xml:space="preserve"> with square loop shape (h=9.5mm).</w:t>
      </w:r>
      <w:bookmarkEnd w:id="592"/>
    </w:p>
    <w:tbl>
      <w:tblPr>
        <w:tblStyle w:val="TableGrid"/>
        <w:tblW w:w="0" w:type="auto"/>
        <w:jc w:val="center"/>
        <w:tblLook w:val="04A0"/>
      </w:tblPr>
      <w:tblGrid>
        <w:gridCol w:w="2375"/>
        <w:gridCol w:w="2597"/>
        <w:gridCol w:w="2634"/>
      </w:tblGrid>
      <w:tr w:rsidR="00B76796" w:rsidTr="00521354">
        <w:trPr>
          <w:trHeight w:val="1186"/>
          <w:jc w:val="center"/>
        </w:trPr>
        <w:tc>
          <w:tcPr>
            <w:tcW w:w="2375" w:type="dxa"/>
          </w:tcPr>
          <w:p w:rsidR="00B76796" w:rsidRDefault="00B76796" w:rsidP="00F6521B">
            <w:pPr>
              <w:ind w:firstLine="480"/>
              <w:jc w:val="center"/>
              <w:rPr>
                <w:rFonts w:cs="Times New Roman"/>
                <w:szCs w:val="24"/>
              </w:rPr>
            </w:pPr>
          </w:p>
        </w:tc>
        <w:tc>
          <w:tcPr>
            <w:tcW w:w="2597" w:type="dxa"/>
          </w:tcPr>
          <w:p w:rsidR="00B76796" w:rsidRDefault="00B76796" w:rsidP="00563718">
            <w:pPr>
              <w:jc w:val="center"/>
              <w:rPr>
                <w:rFonts w:cs="Times New Roman"/>
                <w:szCs w:val="24"/>
              </w:rPr>
            </w:pPr>
            <w:r>
              <w:rPr>
                <w:rFonts w:cs="Times New Roman"/>
                <w:szCs w:val="24"/>
              </w:rPr>
              <w:t>Resonant frequency</w:t>
            </w:r>
          </w:p>
          <w:p w:rsidR="00B76796" w:rsidRDefault="00B76796" w:rsidP="00563718">
            <w:pPr>
              <w:jc w:val="center"/>
              <w:rPr>
                <w:rFonts w:cs="Times New Roman"/>
                <w:szCs w:val="24"/>
              </w:rPr>
            </w:pPr>
            <w:r>
              <w:rPr>
                <w:rFonts w:cs="Times New Roman"/>
                <w:szCs w:val="24"/>
              </w:rPr>
              <w:t>(GHz)</w:t>
            </w:r>
          </w:p>
        </w:tc>
        <w:tc>
          <w:tcPr>
            <w:tcW w:w="2634" w:type="dxa"/>
          </w:tcPr>
          <w:p w:rsidR="00B76796" w:rsidRDefault="00B76796" w:rsidP="00F6521B">
            <w:pPr>
              <w:jc w:val="center"/>
              <w:rPr>
                <w:rFonts w:cs="Times New Roman"/>
                <w:szCs w:val="24"/>
              </w:rPr>
            </w:pPr>
            <w:r>
              <w:rPr>
                <w:rFonts w:cs="Times New Roman"/>
                <w:szCs w:val="24"/>
              </w:rPr>
              <w:t>Bandwidth</w:t>
            </w:r>
          </w:p>
          <w:p w:rsidR="00B76796" w:rsidRDefault="00B76796" w:rsidP="00F6521B">
            <w:pPr>
              <w:ind w:firstLine="480"/>
              <w:jc w:val="center"/>
              <w:rPr>
                <w:rFonts w:cs="Times New Roman"/>
                <w:szCs w:val="24"/>
              </w:rPr>
            </w:pPr>
            <w:r>
              <w:rPr>
                <w:rFonts w:cs="Times New Roman"/>
                <w:szCs w:val="24"/>
              </w:rPr>
              <w:t>(%)</w:t>
            </w:r>
          </w:p>
        </w:tc>
      </w:tr>
      <w:tr w:rsidR="00B76796" w:rsidTr="00521354">
        <w:trPr>
          <w:trHeight w:val="395"/>
          <w:jc w:val="center"/>
        </w:trPr>
        <w:tc>
          <w:tcPr>
            <w:tcW w:w="2375" w:type="dxa"/>
          </w:tcPr>
          <w:p w:rsidR="00B76796" w:rsidRDefault="00B76796" w:rsidP="00F6521B">
            <w:pPr>
              <w:ind w:firstLine="480"/>
              <w:jc w:val="center"/>
              <w:rPr>
                <w:rFonts w:cs="Times New Roman"/>
                <w:szCs w:val="24"/>
              </w:rPr>
            </w:pPr>
            <w:r>
              <w:rPr>
                <w:rFonts w:cs="Times New Roman"/>
                <w:szCs w:val="24"/>
              </w:rPr>
              <w:t>Flat</w:t>
            </w:r>
          </w:p>
        </w:tc>
        <w:tc>
          <w:tcPr>
            <w:tcW w:w="2597" w:type="dxa"/>
          </w:tcPr>
          <w:p w:rsidR="00B76796" w:rsidRDefault="00B76796" w:rsidP="00F6521B">
            <w:pPr>
              <w:ind w:firstLine="480"/>
              <w:jc w:val="center"/>
              <w:rPr>
                <w:rFonts w:cs="Times New Roman"/>
                <w:szCs w:val="24"/>
              </w:rPr>
            </w:pPr>
            <w:r>
              <w:rPr>
                <w:rFonts w:cs="Times New Roman"/>
                <w:szCs w:val="24"/>
              </w:rPr>
              <w:t>3.1113</w:t>
            </w:r>
          </w:p>
        </w:tc>
        <w:tc>
          <w:tcPr>
            <w:tcW w:w="2634" w:type="dxa"/>
          </w:tcPr>
          <w:p w:rsidR="00B76796" w:rsidRDefault="00B76796" w:rsidP="00F6521B">
            <w:pPr>
              <w:ind w:firstLine="480"/>
              <w:jc w:val="center"/>
              <w:rPr>
                <w:rFonts w:cs="Times New Roman"/>
                <w:szCs w:val="24"/>
              </w:rPr>
            </w:pPr>
            <w:r>
              <w:rPr>
                <w:rFonts w:cs="Times New Roman"/>
                <w:szCs w:val="24"/>
              </w:rPr>
              <w:t>49.84</w:t>
            </w:r>
          </w:p>
        </w:tc>
      </w:tr>
      <w:tr w:rsidR="00B76796" w:rsidTr="00521354">
        <w:trPr>
          <w:trHeight w:val="395"/>
          <w:jc w:val="center"/>
        </w:trPr>
        <w:tc>
          <w:tcPr>
            <w:tcW w:w="2375" w:type="dxa"/>
          </w:tcPr>
          <w:p w:rsidR="00B76796" w:rsidRDefault="00B76796" w:rsidP="00F6521B">
            <w:pPr>
              <w:ind w:firstLine="480"/>
              <w:jc w:val="center"/>
              <w:rPr>
                <w:rFonts w:cs="Times New Roman"/>
                <w:szCs w:val="24"/>
              </w:rPr>
            </w:pPr>
            <w:r>
              <w:rPr>
                <w:rFonts w:cs="Times New Roman"/>
                <w:szCs w:val="24"/>
              </w:rPr>
              <w:t>P=1</w:t>
            </w:r>
          </w:p>
        </w:tc>
        <w:tc>
          <w:tcPr>
            <w:tcW w:w="2597" w:type="dxa"/>
          </w:tcPr>
          <w:p w:rsidR="00B76796" w:rsidRDefault="00B76796" w:rsidP="00F6521B">
            <w:pPr>
              <w:ind w:firstLine="480"/>
              <w:jc w:val="center"/>
              <w:rPr>
                <w:rFonts w:cs="Times New Roman"/>
                <w:szCs w:val="24"/>
              </w:rPr>
            </w:pPr>
            <w:r>
              <w:rPr>
                <w:rFonts w:cs="Times New Roman"/>
                <w:szCs w:val="24"/>
              </w:rPr>
              <w:t>2.6457</w:t>
            </w:r>
          </w:p>
        </w:tc>
        <w:tc>
          <w:tcPr>
            <w:tcW w:w="2634" w:type="dxa"/>
          </w:tcPr>
          <w:p w:rsidR="00B76796" w:rsidRDefault="00B76796" w:rsidP="00F6521B">
            <w:pPr>
              <w:ind w:firstLine="480"/>
              <w:jc w:val="center"/>
              <w:rPr>
                <w:rFonts w:cs="Times New Roman"/>
                <w:szCs w:val="24"/>
              </w:rPr>
            </w:pPr>
            <w:r>
              <w:rPr>
                <w:rFonts w:cs="Times New Roman"/>
                <w:szCs w:val="24"/>
              </w:rPr>
              <w:t>20.64</w:t>
            </w:r>
          </w:p>
        </w:tc>
      </w:tr>
      <w:tr w:rsidR="00B76796" w:rsidTr="00521354">
        <w:trPr>
          <w:trHeight w:val="383"/>
          <w:jc w:val="center"/>
        </w:trPr>
        <w:tc>
          <w:tcPr>
            <w:tcW w:w="2375" w:type="dxa"/>
          </w:tcPr>
          <w:p w:rsidR="00B76796" w:rsidRDefault="00B76796" w:rsidP="00F6521B">
            <w:pPr>
              <w:ind w:firstLine="480"/>
              <w:jc w:val="center"/>
              <w:rPr>
                <w:rFonts w:cs="Times New Roman"/>
                <w:szCs w:val="24"/>
              </w:rPr>
            </w:pPr>
            <w:r>
              <w:rPr>
                <w:rFonts w:cs="Times New Roman"/>
                <w:szCs w:val="24"/>
              </w:rPr>
              <w:t>P=3</w:t>
            </w:r>
          </w:p>
        </w:tc>
        <w:tc>
          <w:tcPr>
            <w:tcW w:w="2597" w:type="dxa"/>
          </w:tcPr>
          <w:p w:rsidR="00B76796" w:rsidRDefault="00B76796" w:rsidP="00F6521B">
            <w:pPr>
              <w:ind w:firstLine="480"/>
              <w:jc w:val="center"/>
              <w:rPr>
                <w:rFonts w:cs="Times New Roman"/>
                <w:szCs w:val="24"/>
              </w:rPr>
            </w:pPr>
            <w:r>
              <w:rPr>
                <w:rFonts w:cs="Times New Roman"/>
                <w:szCs w:val="24"/>
              </w:rPr>
              <w:t>2.4981</w:t>
            </w:r>
          </w:p>
        </w:tc>
        <w:tc>
          <w:tcPr>
            <w:tcW w:w="2634" w:type="dxa"/>
          </w:tcPr>
          <w:p w:rsidR="00B76796" w:rsidRDefault="00B76796" w:rsidP="00F6521B">
            <w:pPr>
              <w:ind w:firstLine="480"/>
              <w:jc w:val="center"/>
              <w:rPr>
                <w:rFonts w:cs="Times New Roman"/>
                <w:szCs w:val="24"/>
              </w:rPr>
            </w:pPr>
            <w:r>
              <w:rPr>
                <w:rFonts w:cs="Times New Roman"/>
                <w:szCs w:val="24"/>
              </w:rPr>
              <w:t>31.66</w:t>
            </w:r>
          </w:p>
        </w:tc>
      </w:tr>
      <w:tr w:rsidR="00B76796" w:rsidTr="00521354">
        <w:trPr>
          <w:trHeight w:val="409"/>
          <w:jc w:val="center"/>
        </w:trPr>
        <w:tc>
          <w:tcPr>
            <w:tcW w:w="2375" w:type="dxa"/>
          </w:tcPr>
          <w:p w:rsidR="00B76796" w:rsidRDefault="00B76796" w:rsidP="00F6521B">
            <w:pPr>
              <w:ind w:firstLine="480"/>
              <w:jc w:val="center"/>
              <w:rPr>
                <w:rFonts w:cs="Times New Roman"/>
                <w:szCs w:val="24"/>
              </w:rPr>
            </w:pPr>
            <w:r>
              <w:rPr>
                <w:rFonts w:cs="Times New Roman"/>
                <w:szCs w:val="24"/>
              </w:rPr>
              <w:t>P=6</w:t>
            </w:r>
          </w:p>
        </w:tc>
        <w:tc>
          <w:tcPr>
            <w:tcW w:w="2597" w:type="dxa"/>
          </w:tcPr>
          <w:p w:rsidR="00B76796" w:rsidRDefault="00B76796" w:rsidP="00F6521B">
            <w:pPr>
              <w:ind w:firstLine="480"/>
              <w:jc w:val="center"/>
              <w:rPr>
                <w:rFonts w:cs="Times New Roman"/>
                <w:szCs w:val="24"/>
              </w:rPr>
            </w:pPr>
            <w:r>
              <w:rPr>
                <w:rFonts w:cs="Times New Roman"/>
                <w:szCs w:val="24"/>
              </w:rPr>
              <w:t>2.6241</w:t>
            </w:r>
          </w:p>
        </w:tc>
        <w:tc>
          <w:tcPr>
            <w:tcW w:w="2634" w:type="dxa"/>
          </w:tcPr>
          <w:p w:rsidR="00B76796" w:rsidRDefault="00B76796" w:rsidP="00F6521B">
            <w:pPr>
              <w:ind w:firstLine="480"/>
              <w:jc w:val="center"/>
              <w:rPr>
                <w:rFonts w:cs="Times New Roman"/>
                <w:szCs w:val="24"/>
              </w:rPr>
            </w:pPr>
            <w:r>
              <w:rPr>
                <w:rFonts w:cs="Times New Roman"/>
                <w:szCs w:val="24"/>
              </w:rPr>
              <w:t>37.25</w:t>
            </w:r>
          </w:p>
        </w:tc>
      </w:tr>
      <w:tr w:rsidR="00B76796" w:rsidTr="00521354">
        <w:trPr>
          <w:trHeight w:val="409"/>
          <w:jc w:val="center"/>
        </w:trPr>
        <w:tc>
          <w:tcPr>
            <w:tcW w:w="2375" w:type="dxa"/>
          </w:tcPr>
          <w:p w:rsidR="00B76796" w:rsidRDefault="00B76796" w:rsidP="00F6521B">
            <w:pPr>
              <w:ind w:firstLine="480"/>
              <w:jc w:val="center"/>
              <w:rPr>
                <w:rFonts w:cs="Times New Roman"/>
                <w:szCs w:val="24"/>
              </w:rPr>
            </w:pPr>
            <w:r>
              <w:rPr>
                <w:rFonts w:cs="Times New Roman"/>
                <w:szCs w:val="24"/>
              </w:rPr>
              <w:t>P=9</w:t>
            </w:r>
          </w:p>
        </w:tc>
        <w:tc>
          <w:tcPr>
            <w:tcW w:w="2597" w:type="dxa"/>
          </w:tcPr>
          <w:p w:rsidR="00B76796" w:rsidRDefault="00B76796" w:rsidP="00F6521B">
            <w:pPr>
              <w:ind w:firstLine="480"/>
              <w:jc w:val="center"/>
              <w:rPr>
                <w:rFonts w:cs="Times New Roman"/>
                <w:szCs w:val="24"/>
              </w:rPr>
            </w:pPr>
            <w:r>
              <w:rPr>
                <w:rFonts w:cs="Times New Roman"/>
                <w:szCs w:val="24"/>
              </w:rPr>
              <w:t>2.4428</w:t>
            </w:r>
          </w:p>
        </w:tc>
        <w:tc>
          <w:tcPr>
            <w:tcW w:w="2634" w:type="dxa"/>
          </w:tcPr>
          <w:p w:rsidR="00B76796" w:rsidRDefault="00B76796" w:rsidP="00F6521B">
            <w:pPr>
              <w:ind w:firstLine="480"/>
              <w:jc w:val="center"/>
              <w:rPr>
                <w:rFonts w:cs="Times New Roman"/>
                <w:szCs w:val="24"/>
              </w:rPr>
            </w:pPr>
            <w:r>
              <w:rPr>
                <w:rFonts w:cs="Times New Roman"/>
                <w:szCs w:val="24"/>
              </w:rPr>
              <w:t>25.68</w:t>
            </w:r>
          </w:p>
        </w:tc>
      </w:tr>
    </w:tbl>
    <w:p w:rsidR="00023BE4" w:rsidRDefault="00023BE4" w:rsidP="00484F8C">
      <w:pPr>
        <w:pStyle w:val="table"/>
        <w:jc w:val="both"/>
      </w:pPr>
    </w:p>
    <w:p w:rsidR="00DB1279" w:rsidRDefault="00AA1D77" w:rsidP="007D406E">
      <w:pPr>
        <w:rPr>
          <w:rFonts w:cs="Times New Roman"/>
          <w:szCs w:val="24"/>
        </w:rPr>
      </w:pPr>
      <w:r>
        <w:rPr>
          <w:rFonts w:cs="Times New Roman"/>
          <w:szCs w:val="24"/>
        </w:rPr>
        <w:t xml:space="preserve">As described in </w:t>
      </w:r>
      <w:r w:rsidR="000E5258">
        <w:rPr>
          <w:rFonts w:cs="Times New Roman"/>
          <w:szCs w:val="24"/>
        </w:rPr>
        <w:t xml:space="preserve">previous </w:t>
      </w:r>
      <w:r>
        <w:rPr>
          <w:rFonts w:cs="Times New Roman"/>
          <w:szCs w:val="24"/>
        </w:rPr>
        <w:t>section 4.3.2</w:t>
      </w:r>
      <w:r w:rsidR="00CA4345">
        <w:rPr>
          <w:rFonts w:cs="Times New Roman"/>
          <w:szCs w:val="24"/>
        </w:rPr>
        <w:t>, the height of the 3D structure with one peak is 7.5mm and the distance between the top of the copper and the ground plane is 9.5mm. In order to compare the flat surface with 3D structures of the same height from the ground plane to the copper, the substrate thickness of the flat case is increasing to 9.5mm. For the 3D structures with three</w:t>
      </w:r>
      <w:r>
        <w:rPr>
          <w:rFonts w:cs="Times New Roman"/>
          <w:szCs w:val="24"/>
        </w:rPr>
        <w:t xml:space="preserve"> peaks, six peaks and nine peaks, the</w:t>
      </w:r>
      <w:r w:rsidR="00CA4345">
        <w:rPr>
          <w:rFonts w:cs="Times New Roman"/>
          <w:szCs w:val="24"/>
        </w:rPr>
        <w:t xml:space="preserve"> substrate </w:t>
      </w:r>
      <w:r>
        <w:rPr>
          <w:rFonts w:cs="Times New Roman"/>
          <w:szCs w:val="24"/>
        </w:rPr>
        <w:t xml:space="preserve">thickness increase to 7mm, </w:t>
      </w:r>
      <w:r w:rsidR="00CA4345">
        <w:rPr>
          <w:rFonts w:cs="Times New Roman"/>
          <w:szCs w:val="24"/>
        </w:rPr>
        <w:t xml:space="preserve">8.25mm </w:t>
      </w:r>
      <w:r>
        <w:rPr>
          <w:rFonts w:cs="Times New Roman"/>
          <w:szCs w:val="24"/>
        </w:rPr>
        <w:t xml:space="preserve">and 0.8312mm, </w:t>
      </w:r>
      <w:r w:rsidR="00CA4345">
        <w:rPr>
          <w:rFonts w:cs="Times New Roman"/>
          <w:szCs w:val="24"/>
        </w:rPr>
        <w:t xml:space="preserve">respectively.  The reflection responses of the </w:t>
      </w:r>
      <w:r>
        <w:rPr>
          <w:rFonts w:cs="Times New Roman"/>
          <w:szCs w:val="24"/>
        </w:rPr>
        <w:t>five</w:t>
      </w:r>
      <w:r w:rsidR="00CA4345">
        <w:rPr>
          <w:rFonts w:cs="Times New Roman"/>
          <w:szCs w:val="24"/>
        </w:rPr>
        <w:t xml:space="preserve"> different s</w:t>
      </w:r>
      <w:r w:rsidR="00DD6AD2">
        <w:rPr>
          <w:rFonts w:cs="Times New Roman"/>
          <w:szCs w:val="24"/>
        </w:rPr>
        <w:t>tr</w:t>
      </w:r>
      <w:r w:rsidR="00023BE4">
        <w:rPr>
          <w:rFonts w:cs="Times New Roman"/>
          <w:szCs w:val="24"/>
        </w:rPr>
        <w:t>uctures are shown in Figure 5.1</w:t>
      </w:r>
      <w:r w:rsidR="00023BE4">
        <w:rPr>
          <w:rFonts w:cs="Times New Roman" w:hint="eastAsia"/>
          <w:szCs w:val="24"/>
        </w:rPr>
        <w:t>4</w:t>
      </w:r>
      <w:r w:rsidR="00CA4345">
        <w:rPr>
          <w:rFonts w:cs="Times New Roman"/>
          <w:szCs w:val="24"/>
        </w:rPr>
        <w:t>. The comparison of the first resonance and the fractional bandwidth is pr</w:t>
      </w:r>
      <w:r w:rsidR="00DD6AD2">
        <w:rPr>
          <w:rFonts w:cs="Times New Roman"/>
          <w:szCs w:val="24"/>
        </w:rPr>
        <w:t>esented in Table 5.5</w:t>
      </w:r>
      <w:r w:rsidR="00CA4345">
        <w:rPr>
          <w:rFonts w:cs="Times New Roman"/>
          <w:szCs w:val="24"/>
        </w:rPr>
        <w:t xml:space="preserve">. </w:t>
      </w:r>
      <w:r>
        <w:rPr>
          <w:rFonts w:cs="Times New Roman"/>
          <w:szCs w:val="24"/>
        </w:rPr>
        <w:t xml:space="preserve">It can be found that the resonant frequencies of all structures decreases as the thickness increase to 9.5mm. </w:t>
      </w:r>
      <w:r w:rsidR="00CA4345">
        <w:rPr>
          <w:rFonts w:cs="Times New Roman"/>
          <w:szCs w:val="24"/>
        </w:rPr>
        <w:t xml:space="preserve">The resonant frequency of the flat surface is higher than other </w:t>
      </w:r>
      <w:r>
        <w:rPr>
          <w:rFonts w:cs="Times New Roman"/>
          <w:szCs w:val="24"/>
        </w:rPr>
        <w:t>four</w:t>
      </w:r>
      <w:r w:rsidR="00CA4345">
        <w:rPr>
          <w:rFonts w:cs="Times New Roman"/>
          <w:szCs w:val="24"/>
        </w:rPr>
        <w:t xml:space="preserve"> 3D surfaces but with the widest fractional bandwidth of 49.84%. The lowest resonance appears at the 3D AMC surface with </w:t>
      </w:r>
      <w:r>
        <w:rPr>
          <w:rFonts w:cs="Times New Roman"/>
          <w:szCs w:val="24"/>
        </w:rPr>
        <w:t xml:space="preserve">nine peaks. </w:t>
      </w:r>
    </w:p>
    <w:p w:rsidR="004E6D0C" w:rsidRDefault="004E6D0C" w:rsidP="007D406E">
      <w:pPr>
        <w:rPr>
          <w:rFonts w:cs="Times New Roman"/>
          <w:szCs w:val="24"/>
        </w:rPr>
      </w:pPr>
    </w:p>
    <w:p w:rsidR="004E6D0C" w:rsidRDefault="004E6D0C" w:rsidP="007D406E">
      <w:pPr>
        <w:rPr>
          <w:rFonts w:cs="Times New Roman"/>
          <w:szCs w:val="24"/>
        </w:rPr>
      </w:pPr>
    </w:p>
    <w:p w:rsidR="004E6D0C" w:rsidRDefault="004E6D0C" w:rsidP="007D406E">
      <w:pPr>
        <w:rPr>
          <w:rFonts w:cs="Times New Roman"/>
          <w:szCs w:val="24"/>
        </w:rPr>
      </w:pPr>
    </w:p>
    <w:p w:rsidR="004E6D0C" w:rsidRDefault="004E6D0C" w:rsidP="007D406E">
      <w:pPr>
        <w:rPr>
          <w:rFonts w:cs="Times New Roman"/>
          <w:szCs w:val="24"/>
        </w:rPr>
      </w:pPr>
    </w:p>
    <w:p w:rsidR="004E6D0C" w:rsidRDefault="004E6D0C" w:rsidP="007D406E">
      <w:pPr>
        <w:rPr>
          <w:rFonts w:cs="Times New Roman"/>
          <w:szCs w:val="24"/>
        </w:rPr>
      </w:pPr>
    </w:p>
    <w:p w:rsidR="00140846" w:rsidRDefault="00140846" w:rsidP="00140846">
      <w:pPr>
        <w:pStyle w:val="2"/>
      </w:pPr>
      <w:bookmarkStart w:id="593" w:name="_Toc326159764"/>
      <w:bookmarkStart w:id="594" w:name="_Toc332714359"/>
      <w:bookmarkStart w:id="595" w:name="_Toc335604415"/>
      <w:bookmarkStart w:id="596" w:name="_Toc335684167"/>
      <w:bookmarkStart w:id="597" w:name="_Toc341129749"/>
      <w:r>
        <w:lastRenderedPageBreak/>
        <w:t>5.4 Conclusion</w:t>
      </w:r>
      <w:bookmarkEnd w:id="593"/>
      <w:bookmarkEnd w:id="594"/>
      <w:bookmarkEnd w:id="595"/>
      <w:bookmarkEnd w:id="596"/>
      <w:bookmarkEnd w:id="597"/>
    </w:p>
    <w:p w:rsidR="00A85CFE" w:rsidRDefault="00F72F72" w:rsidP="007D406E">
      <w:pPr>
        <w:rPr>
          <w:rFonts w:cs="Times New Roman"/>
          <w:szCs w:val="24"/>
        </w:rPr>
      </w:pPr>
      <w:r>
        <w:rPr>
          <w:rFonts w:cs="Times New Roman"/>
          <w:szCs w:val="24"/>
        </w:rPr>
        <w:t>In this chapter, five 3D FSSs has been designed based on the flat square</w:t>
      </w:r>
      <w:r w:rsidR="00A85CFE">
        <w:rPr>
          <w:rFonts w:cs="Times New Roman"/>
          <w:szCs w:val="24"/>
        </w:rPr>
        <w:t xml:space="preserve"> loop. The transmission responses are compared between 3D and flat structures. </w:t>
      </w:r>
    </w:p>
    <w:p w:rsidR="00AA1D77" w:rsidRDefault="00AA1D77" w:rsidP="007D406E">
      <w:pPr>
        <w:rPr>
          <w:rFonts w:cs="Times New Roman"/>
          <w:szCs w:val="24"/>
        </w:rPr>
      </w:pPr>
    </w:p>
    <w:p w:rsidR="004B6967" w:rsidRDefault="00A85CFE" w:rsidP="007D406E">
      <w:pPr>
        <w:rPr>
          <w:rFonts w:cs="Times New Roman"/>
          <w:szCs w:val="24"/>
        </w:rPr>
      </w:pPr>
      <w:r>
        <w:rPr>
          <w:rFonts w:cs="Times New Roman"/>
          <w:szCs w:val="24"/>
        </w:rPr>
        <w:t xml:space="preserve">In the second section, </w:t>
      </w:r>
      <w:r w:rsidR="007C15D6">
        <w:rPr>
          <w:rFonts w:cs="Times New Roman"/>
          <w:szCs w:val="24"/>
        </w:rPr>
        <w:t>four similar types of 3D square loop FSS are designed and simulated. By changing the loop length and width, the transmission responses are compared with flat surface with same parameters. The</w:t>
      </w:r>
      <w:r>
        <w:rPr>
          <w:rFonts w:cs="Times New Roman"/>
          <w:szCs w:val="24"/>
        </w:rPr>
        <w:t xml:space="preserve"> results show that the type 2 3D structure which is angling the flat square loop to 90 degrees with th</w:t>
      </w:r>
      <w:r w:rsidR="008A557B">
        <w:rPr>
          <w:rFonts w:cs="Times New Roman"/>
          <w:szCs w:val="24"/>
        </w:rPr>
        <w:t>ickness of 0.01 has the optimal</w:t>
      </w:r>
      <w:r>
        <w:rPr>
          <w:rFonts w:cs="Times New Roman"/>
          <w:szCs w:val="24"/>
        </w:rPr>
        <w:t xml:space="preserve"> performance.</w:t>
      </w:r>
      <w:r w:rsidR="007C15D6">
        <w:rPr>
          <w:rFonts w:cs="Times New Roman"/>
          <w:szCs w:val="24"/>
        </w:rPr>
        <w:t xml:space="preserve"> </w:t>
      </w:r>
    </w:p>
    <w:p w:rsidR="00AA1D77" w:rsidRDefault="00AA1D77" w:rsidP="007D406E">
      <w:pPr>
        <w:rPr>
          <w:rFonts w:cs="Times New Roman"/>
          <w:szCs w:val="24"/>
        </w:rPr>
      </w:pPr>
    </w:p>
    <w:p w:rsidR="008968BA" w:rsidRDefault="004B6967" w:rsidP="007D406E">
      <w:pPr>
        <w:rPr>
          <w:rFonts w:cs="Times New Roman"/>
          <w:szCs w:val="24"/>
        </w:rPr>
        <w:sectPr w:rsidR="008968BA" w:rsidSect="00CA4345">
          <w:headerReference w:type="default" r:id="rId122"/>
          <w:type w:val="continuous"/>
          <w:pgSz w:w="11906" w:h="16838"/>
          <w:pgMar w:top="1440" w:right="1800" w:bottom="1440" w:left="1800" w:header="851" w:footer="992" w:gutter="0"/>
          <w:cols w:space="425"/>
          <w:docGrid w:type="lines" w:linePitch="312"/>
        </w:sectPr>
      </w:pPr>
      <w:r>
        <w:rPr>
          <w:rFonts w:cs="Times New Roman"/>
          <w:szCs w:val="24"/>
        </w:rPr>
        <w:t xml:space="preserve">The </w:t>
      </w:r>
      <w:r w:rsidR="008A557B">
        <w:rPr>
          <w:rFonts w:cs="Times New Roman"/>
          <w:szCs w:val="24"/>
        </w:rPr>
        <w:t xml:space="preserve">3D </w:t>
      </w:r>
      <w:r w:rsidR="0042181D">
        <w:rPr>
          <w:rFonts w:cs="Times New Roman"/>
          <w:szCs w:val="24"/>
        </w:rPr>
        <w:t>saw-tooth</w:t>
      </w:r>
      <w:r>
        <w:rPr>
          <w:rFonts w:cs="Times New Roman"/>
          <w:szCs w:val="24"/>
        </w:rPr>
        <w:t xml:space="preserve"> FSS with square loop</w:t>
      </w:r>
      <w:r w:rsidR="008A557B">
        <w:rPr>
          <w:rFonts w:cs="Times New Roman"/>
          <w:szCs w:val="24"/>
        </w:rPr>
        <w:t xml:space="preserve"> shape</w:t>
      </w:r>
      <w:r>
        <w:rPr>
          <w:rFonts w:cs="Times New Roman"/>
          <w:szCs w:val="24"/>
        </w:rPr>
        <w:t xml:space="preserve"> </w:t>
      </w:r>
      <w:r w:rsidR="008A557B">
        <w:rPr>
          <w:rFonts w:cs="Times New Roman"/>
          <w:szCs w:val="24"/>
        </w:rPr>
        <w:t>is</w:t>
      </w:r>
      <w:r>
        <w:rPr>
          <w:rFonts w:cs="Times New Roman"/>
          <w:szCs w:val="24"/>
        </w:rPr>
        <w:t xml:space="preserve"> presented. </w:t>
      </w:r>
      <w:r w:rsidR="008A557B">
        <w:rPr>
          <w:rFonts w:cs="Times New Roman"/>
          <w:szCs w:val="24"/>
        </w:rPr>
        <w:t>The resonant frequency, the fractional bandwidth and the angular stability are compared with flat case for a fixed unit cell size. When there is only one peak, the 3D structure has the lowest resonant frequency and more sta</w:t>
      </w:r>
      <w:r w:rsidR="00144FF3">
        <w:rPr>
          <w:rFonts w:cs="Times New Roman"/>
          <w:szCs w:val="24"/>
        </w:rPr>
        <w:t>b</w:t>
      </w:r>
      <w:r w:rsidR="008A557B">
        <w:rPr>
          <w:rFonts w:cs="Times New Roman"/>
          <w:szCs w:val="24"/>
        </w:rPr>
        <w:t>le with the incident angles</w:t>
      </w:r>
      <w:r w:rsidR="009A7C84">
        <w:rPr>
          <w:rFonts w:cs="Times New Roman"/>
          <w:szCs w:val="24"/>
        </w:rPr>
        <w:t xml:space="preserve"> than others</w:t>
      </w:r>
      <w:r w:rsidR="008A557B">
        <w:rPr>
          <w:rFonts w:cs="Times New Roman"/>
          <w:szCs w:val="24"/>
        </w:rPr>
        <w:t xml:space="preserve">. </w:t>
      </w:r>
      <w:r w:rsidR="009A7C84">
        <w:rPr>
          <w:rFonts w:cs="Times New Roman"/>
          <w:szCs w:val="24"/>
        </w:rPr>
        <w:t>The widest frac</w:t>
      </w:r>
      <w:r w:rsidR="00144FF3">
        <w:rPr>
          <w:rFonts w:cs="Times New Roman"/>
          <w:szCs w:val="24"/>
        </w:rPr>
        <w:t xml:space="preserve">tional bandwidth occurs when the </w:t>
      </w:r>
      <w:r w:rsidR="009A7C84">
        <w:rPr>
          <w:rFonts w:cs="Times New Roman"/>
          <w:szCs w:val="24"/>
        </w:rPr>
        <w:t>number of peak</w:t>
      </w:r>
      <w:r w:rsidR="00144FF3">
        <w:rPr>
          <w:rFonts w:cs="Times New Roman"/>
          <w:szCs w:val="24"/>
        </w:rPr>
        <w:t>s</w:t>
      </w:r>
      <w:r w:rsidR="009A7C84">
        <w:rPr>
          <w:rFonts w:cs="Times New Roman"/>
          <w:szCs w:val="24"/>
        </w:rPr>
        <w:t xml:space="preserve"> is nine. In the end, in order to analysis the reflectivity of the 3D FSSs, the reflection phase responses are introduced by applying a ground plane behind the FSS. The resonant frequency of all the 3D AMC surface</w:t>
      </w:r>
      <w:r w:rsidR="007C15D6">
        <w:rPr>
          <w:rFonts w:cs="Times New Roman"/>
          <w:szCs w:val="24"/>
        </w:rPr>
        <w:t>s are lowest than flat surface.</w:t>
      </w:r>
    </w:p>
    <w:p w:rsidR="0044093E" w:rsidRDefault="0044093E" w:rsidP="009A7C84">
      <w:pPr>
        <w:pStyle w:val="1"/>
        <w:jc w:val="both"/>
      </w:pPr>
    </w:p>
    <w:p w:rsidR="00AA1D77" w:rsidRDefault="00AA1D77" w:rsidP="009A7C84">
      <w:pPr>
        <w:pStyle w:val="1"/>
        <w:jc w:val="both"/>
      </w:pPr>
    </w:p>
    <w:p w:rsidR="00F849FB" w:rsidRDefault="00F849FB" w:rsidP="009A7C84">
      <w:pPr>
        <w:pStyle w:val="1"/>
        <w:jc w:val="both"/>
      </w:pPr>
    </w:p>
    <w:p w:rsidR="00F849FB" w:rsidRDefault="00F849FB" w:rsidP="009A7C84">
      <w:pPr>
        <w:pStyle w:val="1"/>
        <w:jc w:val="both"/>
      </w:pPr>
    </w:p>
    <w:p w:rsidR="00DF79C7" w:rsidRDefault="00DF79C7" w:rsidP="009A7C84">
      <w:pPr>
        <w:pStyle w:val="1"/>
        <w:jc w:val="both"/>
      </w:pPr>
    </w:p>
    <w:p w:rsidR="00DF79C7" w:rsidRDefault="00DF79C7" w:rsidP="009A7C84">
      <w:pPr>
        <w:pStyle w:val="1"/>
        <w:jc w:val="both"/>
        <w:sectPr w:rsidR="00DF79C7" w:rsidSect="00CA4345">
          <w:headerReference w:type="default" r:id="rId123"/>
          <w:type w:val="continuous"/>
          <w:pgSz w:w="11906" w:h="16838"/>
          <w:pgMar w:top="1440" w:right="1800" w:bottom="1440" w:left="1800" w:header="851" w:footer="992" w:gutter="0"/>
          <w:cols w:space="425"/>
          <w:docGrid w:type="lines" w:linePitch="312"/>
        </w:sectPr>
      </w:pPr>
    </w:p>
    <w:p w:rsidR="00140846" w:rsidRDefault="00140846" w:rsidP="00E61A67">
      <w:pPr>
        <w:pStyle w:val="1"/>
      </w:pPr>
      <w:bookmarkStart w:id="598" w:name="_Toc326159765"/>
      <w:bookmarkStart w:id="599" w:name="_Toc332714360"/>
      <w:bookmarkStart w:id="600" w:name="_Toc335604416"/>
      <w:bookmarkStart w:id="601" w:name="_Toc335684168"/>
      <w:bookmarkStart w:id="602" w:name="_Toc341129750"/>
      <w:r>
        <w:lastRenderedPageBreak/>
        <w:t>Chapter 6</w:t>
      </w:r>
      <w:bookmarkStart w:id="603" w:name="_Toc326159766"/>
      <w:bookmarkStart w:id="604" w:name="_Toc332714361"/>
      <w:bookmarkEnd w:id="598"/>
      <w:bookmarkEnd w:id="599"/>
      <w:r w:rsidR="00484F8C">
        <w:rPr>
          <w:rFonts w:eastAsiaTheme="minorEastAsia" w:hint="eastAsia"/>
        </w:rPr>
        <w:t xml:space="preserve">: </w:t>
      </w:r>
      <w:r>
        <w:t>Conclusion</w:t>
      </w:r>
      <w:bookmarkEnd w:id="600"/>
      <w:bookmarkEnd w:id="601"/>
      <w:bookmarkEnd w:id="602"/>
      <w:bookmarkEnd w:id="603"/>
      <w:bookmarkEnd w:id="604"/>
    </w:p>
    <w:p w:rsidR="00140846" w:rsidRDefault="00140846" w:rsidP="00140846">
      <w:pPr>
        <w:pStyle w:val="2"/>
      </w:pPr>
      <w:bookmarkStart w:id="605" w:name="_Toc326159767"/>
      <w:bookmarkStart w:id="606" w:name="_Toc332714362"/>
      <w:bookmarkStart w:id="607" w:name="_Toc335604417"/>
      <w:bookmarkStart w:id="608" w:name="_Toc335684169"/>
      <w:bookmarkStart w:id="609" w:name="_Toc341129751"/>
      <w:r>
        <w:t>6.1 Summary</w:t>
      </w:r>
      <w:bookmarkEnd w:id="605"/>
      <w:bookmarkEnd w:id="606"/>
      <w:bookmarkEnd w:id="607"/>
      <w:bookmarkEnd w:id="608"/>
      <w:bookmarkEnd w:id="609"/>
      <w:r>
        <w:t xml:space="preserve"> </w:t>
      </w:r>
    </w:p>
    <w:p w:rsidR="006B2B5C" w:rsidRPr="000B0595" w:rsidRDefault="001536E6" w:rsidP="001536E6">
      <w:r w:rsidRPr="000B0595">
        <w:t xml:space="preserve">The purpose of this project is to design 3D FSSs that </w:t>
      </w:r>
      <w:r w:rsidR="00E566DA" w:rsidRPr="000B0595">
        <w:t xml:space="preserve">have </w:t>
      </w:r>
      <w:r w:rsidRPr="000B0595">
        <w:t xml:space="preserve">lower </w:t>
      </w:r>
      <w:r w:rsidR="00E566DA" w:rsidRPr="000B0595">
        <w:t xml:space="preserve">resonant </w:t>
      </w:r>
      <w:r w:rsidRPr="000B0595">
        <w:t xml:space="preserve">frequency than flat surface at the same unit cell size. </w:t>
      </w:r>
      <w:r w:rsidR="00864ABC" w:rsidRPr="000B0595">
        <w:t xml:space="preserve">By elongating the resonant length in a unit cell to three-dimensional space, the resonant frequency is miniaturized. Thus the dimension of a unit cell of the proposed FSS is reduced </w:t>
      </w:r>
      <w:r w:rsidR="00D95611" w:rsidRPr="000B0595">
        <w:t>and more cells can be placed within a limited space compare with the planar surface.</w:t>
      </w:r>
      <w:r w:rsidR="00864ABC" w:rsidRPr="000B0595">
        <w:t xml:space="preserve"> Meanwhile, the 3D FSSs </w:t>
      </w:r>
      <w:r w:rsidR="006B2B5C" w:rsidRPr="000B0595">
        <w:t>are almost unchanged when the incident angle is increased from 0</w:t>
      </w:r>
      <w:r w:rsidR="006B2B5C" w:rsidRPr="000B0595">
        <w:rPr>
          <w:vertAlign w:val="superscript"/>
        </w:rPr>
        <w:t>o</w:t>
      </w:r>
      <w:r w:rsidR="006B2B5C" w:rsidRPr="000B0595">
        <w:t xml:space="preserve"> to 60</w:t>
      </w:r>
      <w:r w:rsidR="006B2B5C" w:rsidRPr="000B0595">
        <w:rPr>
          <w:vertAlign w:val="superscript"/>
        </w:rPr>
        <w:t>o</w:t>
      </w:r>
      <w:r w:rsidR="006B2B5C" w:rsidRPr="000B0595">
        <w:t xml:space="preserve"> for both TE and TM polarizations. </w:t>
      </w:r>
      <w:r w:rsidR="00864ABC" w:rsidRPr="000B0595">
        <w:t>Therefore, the proposed 3D structure</w:t>
      </w:r>
      <w:r w:rsidR="006B2B5C" w:rsidRPr="000B0595">
        <w:t>s</w:t>
      </w:r>
      <w:r w:rsidR="00864ABC" w:rsidRPr="000B0595">
        <w:t xml:space="preserve"> have the advantages of the miniaturized element, the space utilization, and quiet stability </w:t>
      </w:r>
      <w:r w:rsidR="006B2B5C" w:rsidRPr="000B0595">
        <w:t xml:space="preserve">with respect to different polarizations and </w:t>
      </w:r>
      <w:r w:rsidR="007545FA" w:rsidRPr="000B0595">
        <w:t xml:space="preserve">oblique </w:t>
      </w:r>
      <w:r w:rsidR="006B2B5C" w:rsidRPr="000B0595">
        <w:t>incident angles of i</w:t>
      </w:r>
      <w:r w:rsidR="007545FA" w:rsidRPr="000B0595">
        <w:t>lluminating</w:t>
      </w:r>
      <w:r w:rsidR="006B2B5C" w:rsidRPr="000B0595">
        <w:t xml:space="preserve"> waves</w:t>
      </w:r>
      <w:r w:rsidR="00864ABC" w:rsidRPr="000B0595">
        <w:t xml:space="preserve">. </w:t>
      </w:r>
    </w:p>
    <w:p w:rsidR="00D95611" w:rsidRPr="006B2B5C" w:rsidRDefault="00D95611" w:rsidP="001536E6">
      <w:pPr>
        <w:rPr>
          <w:color w:val="FF0000"/>
        </w:rPr>
      </w:pPr>
    </w:p>
    <w:p w:rsidR="006B2B5C" w:rsidRDefault="007545FA" w:rsidP="001536E6">
      <w:r>
        <w:t xml:space="preserve">Two types of 3D FSSs </w:t>
      </w:r>
      <w:r w:rsidR="00D95611">
        <w:t xml:space="preserve">are designed and constructed include the pyramid and </w:t>
      </w:r>
      <w:r>
        <w:t xml:space="preserve">the </w:t>
      </w:r>
      <w:r w:rsidR="00D95611">
        <w:t>saw-tooth shapes.</w:t>
      </w:r>
      <w:r>
        <w:t xml:space="preserve"> The 3D structures are</w:t>
      </w:r>
      <w:r w:rsidR="00D95611">
        <w:t xml:space="preserve"> based on</w:t>
      </w:r>
      <w:r w:rsidR="00270897">
        <w:t xml:space="preserve"> the flat cross dipole element FSS, the flat Jerusalem Cross FSS and the flat square loop FSS.</w:t>
      </w:r>
      <w:r w:rsidR="00F53A0C">
        <w:t xml:space="preserve"> </w:t>
      </w:r>
      <w:r w:rsidR="006B2B5C">
        <w:t>The simulation results of the 3D structures using CST are summarized as follows:</w:t>
      </w:r>
    </w:p>
    <w:p w:rsidR="006B2B5C" w:rsidRDefault="006B2B5C" w:rsidP="001536E6"/>
    <w:p w:rsidR="0065438A" w:rsidRDefault="0065438A" w:rsidP="001536E6">
      <w:r>
        <w:t>Chapter 3</w:t>
      </w:r>
      <w:r w:rsidR="00B70A6E">
        <w:t>:</w:t>
      </w:r>
    </w:p>
    <w:p w:rsidR="007B23FB" w:rsidRDefault="00984B4A" w:rsidP="001536E6">
      <w:r>
        <w:t xml:space="preserve">The 3D pyramid FSSs with different </w:t>
      </w:r>
      <w:r w:rsidR="00E566DA">
        <w:t xml:space="preserve">cross </w:t>
      </w:r>
      <w:r>
        <w:t xml:space="preserve">lengths show better performance than </w:t>
      </w:r>
      <w:r w:rsidR="00E566DA">
        <w:t xml:space="preserve">the </w:t>
      </w:r>
      <w:r>
        <w:t xml:space="preserve">flat </w:t>
      </w:r>
      <w:r w:rsidR="00E566DA">
        <w:t>one</w:t>
      </w:r>
      <w:r>
        <w:t>. They operate at much lower freq</w:t>
      </w:r>
      <w:r w:rsidR="0046083D">
        <w:t xml:space="preserve">uency </w:t>
      </w:r>
      <w:r w:rsidR="00144FF3">
        <w:t xml:space="preserve">half </w:t>
      </w:r>
      <w:r w:rsidR="0046083D">
        <w:t>that of flat surface for a fixed unit cell size. The fractional bandwidth becomes wider as the height of the pyramid</w:t>
      </w:r>
      <w:r w:rsidR="00E566DA">
        <w:t xml:space="preserve"> increases</w:t>
      </w:r>
      <w:r w:rsidR="0046083D">
        <w:t>. When the height of the pyramid r</w:t>
      </w:r>
      <w:r w:rsidR="00E566DA">
        <w:t>ises</w:t>
      </w:r>
      <w:r w:rsidR="0046083D">
        <w:t xml:space="preserve"> to 20mm, the resonant frequency of the structure is </w:t>
      </w:r>
      <w:r w:rsidR="00E566DA">
        <w:t xml:space="preserve">almost </w:t>
      </w:r>
      <w:r w:rsidR="00144FF3">
        <w:t>half</w:t>
      </w:r>
      <w:r w:rsidR="00E566DA">
        <w:t xml:space="preserve"> that of flat surface. It is almost unchanged with the incident angles. </w:t>
      </w:r>
      <w:r w:rsidR="0046083D">
        <w:t>But th</w:t>
      </w:r>
      <w:r w:rsidR="007B23FB">
        <w:t xml:space="preserve">e transmission response of the flat structure shows </w:t>
      </w:r>
      <w:r w:rsidR="00E566DA">
        <w:t xml:space="preserve">significant </w:t>
      </w:r>
      <w:r w:rsidR="007B23FB">
        <w:t xml:space="preserve">dependence on </w:t>
      </w:r>
      <w:r w:rsidR="00E566DA">
        <w:t xml:space="preserve">the </w:t>
      </w:r>
      <w:r w:rsidR="007B23FB">
        <w:t>variation of the incident angles</w:t>
      </w:r>
      <w:r w:rsidR="00E566DA">
        <w:t>.</w:t>
      </w:r>
    </w:p>
    <w:p w:rsidR="007545FA" w:rsidRDefault="007545FA" w:rsidP="001536E6"/>
    <w:p w:rsidR="007545FA" w:rsidRDefault="007545FA" w:rsidP="001536E6"/>
    <w:p w:rsidR="007545FA" w:rsidRDefault="007545FA" w:rsidP="001536E6"/>
    <w:p w:rsidR="00B70A6E" w:rsidRDefault="00B70A6E" w:rsidP="001536E6">
      <w:r>
        <w:lastRenderedPageBreak/>
        <w:t>Chapter 4:</w:t>
      </w:r>
    </w:p>
    <w:p w:rsidR="00EB09C7" w:rsidRDefault="008926B9" w:rsidP="001536E6">
      <w:r>
        <w:t>The 3D pyramid FSSs with JC shape are designed and simulated. Compared with flat JC</w:t>
      </w:r>
      <w:r w:rsidR="006100B7">
        <w:t xml:space="preserve"> FSS</w:t>
      </w:r>
      <w:r w:rsidR="00E566DA">
        <w:t xml:space="preserve"> with the same periodicity, the</w:t>
      </w:r>
      <w:r>
        <w:t xml:space="preserve"> resonant frequenc</w:t>
      </w:r>
      <w:r w:rsidR="006100B7">
        <w:t>ies</w:t>
      </w:r>
      <w:r>
        <w:t xml:space="preserve"> </w:t>
      </w:r>
      <w:r w:rsidR="006100B7">
        <w:t xml:space="preserve">of 3D structures are lower </w:t>
      </w:r>
      <w:r w:rsidR="00E566DA">
        <w:t xml:space="preserve">so </w:t>
      </w:r>
      <w:r w:rsidR="006100B7">
        <w:t xml:space="preserve">that </w:t>
      </w:r>
      <w:r w:rsidR="006100B7" w:rsidRPr="00432911">
        <w:t xml:space="preserve">minimized FSS </w:t>
      </w:r>
      <w:r w:rsidR="00E566DA" w:rsidRPr="00432911">
        <w:t>is efficient</w:t>
      </w:r>
      <w:r w:rsidR="006100B7">
        <w:t>. When the height is increased to 20mm, the frequency shift is within 0.02GHz</w:t>
      </w:r>
      <w:r w:rsidR="00501D73">
        <w:t xml:space="preserve"> with various incident angles.</w:t>
      </w:r>
      <w:r w:rsidR="00E566DA">
        <w:t xml:space="preserve"> </w:t>
      </w:r>
      <w:r w:rsidR="00501D73">
        <w:t>It is more stable than flat surface</w:t>
      </w:r>
      <w:r w:rsidR="00D25FAD">
        <w:t xml:space="preserve"> with different incident angles</w:t>
      </w:r>
      <w:r w:rsidR="00501D73">
        <w:t xml:space="preserve">, and the bandwidth is slightly wider. </w:t>
      </w:r>
      <w:r w:rsidR="00E566DA">
        <w:t>Moreover, t</w:t>
      </w:r>
      <w:r w:rsidR="00501D73">
        <w:t xml:space="preserve">he 3D saw-tooth FSS with JC shape is also presented. </w:t>
      </w:r>
      <w:r w:rsidR="006100B7">
        <w:t xml:space="preserve"> </w:t>
      </w:r>
      <w:r w:rsidR="000E07CC">
        <w:t xml:space="preserve">The </w:t>
      </w:r>
      <w:r w:rsidR="00E566DA">
        <w:t>optimal</w:t>
      </w:r>
      <w:r w:rsidR="000E07CC">
        <w:t xml:space="preserve"> result occurs w</w:t>
      </w:r>
      <w:r w:rsidR="00501D73">
        <w:t>hen t</w:t>
      </w:r>
      <w:r w:rsidR="000E07CC">
        <w:t xml:space="preserve">he number of peaks is only one. The resonant frequency is 6.5GHz </w:t>
      </w:r>
      <w:r w:rsidR="00F11ADE">
        <w:t xml:space="preserve">while it is </w:t>
      </w:r>
      <w:r w:rsidR="00D25FAD">
        <w:t xml:space="preserve">10.42GHz for </w:t>
      </w:r>
      <w:r w:rsidR="00E566DA">
        <w:t>the flat one</w:t>
      </w:r>
      <w:r w:rsidR="00D25FAD">
        <w:t>. The</w:t>
      </w:r>
      <w:r w:rsidR="000E07CC">
        <w:t xml:space="preserve"> </w:t>
      </w:r>
      <w:r w:rsidR="00D25FAD">
        <w:t xml:space="preserve">frequency shift is within 0.04GHz </w:t>
      </w:r>
      <w:r w:rsidR="00E566DA">
        <w:t>as</w:t>
      </w:r>
      <w:r w:rsidR="00D25FAD">
        <w:t xml:space="preserve"> the incident angle </w:t>
      </w:r>
      <w:r w:rsidR="00E566DA">
        <w:t xml:space="preserve">increases </w:t>
      </w:r>
      <w:r w:rsidR="00D25FAD">
        <w:t xml:space="preserve">to 60 degree.  On the other hand, it is 0.86GHz for </w:t>
      </w:r>
      <w:r w:rsidR="00E566DA">
        <w:t xml:space="preserve">the </w:t>
      </w:r>
      <w:r w:rsidR="00D25FAD">
        <w:t xml:space="preserve">flat one. However, the bandwidth of flat case is slightly wider than </w:t>
      </w:r>
      <w:r w:rsidR="00E566DA">
        <w:t xml:space="preserve">the </w:t>
      </w:r>
      <w:r w:rsidR="00D25FAD">
        <w:t>3D st</w:t>
      </w:r>
      <w:r w:rsidR="00E566DA">
        <w:t>ructure of one peak. I</w:t>
      </w:r>
      <w:r w:rsidR="00D25FAD">
        <w:t xml:space="preserve">t is narrower than other 3D structures. By applying a ground plane behind each structure, the reflection phase responses are compared. </w:t>
      </w:r>
      <w:r w:rsidR="008A4680">
        <w:t>When the substrate thickness is 2mm, the</w:t>
      </w:r>
      <w:r w:rsidR="003A5480">
        <w:t xml:space="preserve"> 3D struc</w:t>
      </w:r>
      <w:r w:rsidR="00E566DA">
        <w:t xml:space="preserve">ture with one peak still shows </w:t>
      </w:r>
      <w:r w:rsidR="003A5480">
        <w:t xml:space="preserve">better performance than </w:t>
      </w:r>
      <w:r w:rsidR="008A4680">
        <w:t xml:space="preserve">the </w:t>
      </w:r>
      <w:r w:rsidR="003A5480">
        <w:t>o</w:t>
      </w:r>
      <w:r w:rsidR="008A4680">
        <w:t>thers. I</w:t>
      </w:r>
      <w:r w:rsidR="003A5480">
        <w:t xml:space="preserve">t works at </w:t>
      </w:r>
      <w:r w:rsidR="00144FF3">
        <w:t>half the</w:t>
      </w:r>
      <w:r w:rsidR="00EB09C7">
        <w:t xml:space="preserve"> frequency than </w:t>
      </w:r>
      <w:r w:rsidR="00787210">
        <w:t xml:space="preserve">the </w:t>
      </w:r>
      <w:r w:rsidR="00EB09C7">
        <w:t xml:space="preserve">flat surface and has </w:t>
      </w:r>
      <w:r w:rsidR="00144FF3">
        <w:t xml:space="preserve">three times </w:t>
      </w:r>
      <w:r w:rsidR="00EB09C7">
        <w:t>the f</w:t>
      </w:r>
      <w:r w:rsidR="00144FF3">
        <w:t>ractional bandwidth</w:t>
      </w:r>
      <w:r w:rsidR="00EB09C7">
        <w:t>.</w:t>
      </w:r>
    </w:p>
    <w:p w:rsidR="00EB09C7" w:rsidRDefault="00EB09C7" w:rsidP="001536E6"/>
    <w:p w:rsidR="00B70A6E" w:rsidRDefault="00B70A6E" w:rsidP="001536E6">
      <w:r>
        <w:t>Chapter 5:</w:t>
      </w:r>
    </w:p>
    <w:p w:rsidR="006B2B5C" w:rsidRPr="001536E6" w:rsidRDefault="00CE6045" w:rsidP="001536E6">
      <w:r>
        <w:t>F</w:t>
      </w:r>
      <w:r w:rsidR="00EB09C7">
        <w:t xml:space="preserve">ive different 3D FSSs with square loop shape are designed. The first four types are compared with </w:t>
      </w:r>
      <w:r w:rsidR="00787210">
        <w:t xml:space="preserve">the </w:t>
      </w:r>
      <w:r w:rsidR="00EB09C7">
        <w:t xml:space="preserve">flat surface. The 3D type which is angling the copper to </w:t>
      </w:r>
      <w:r w:rsidR="00787210">
        <w:t xml:space="preserve">the </w:t>
      </w:r>
      <w:r w:rsidR="00EB09C7">
        <w:t>vertical</w:t>
      </w:r>
      <w:r w:rsidR="00787210">
        <w:t xml:space="preserve"> direction</w:t>
      </w:r>
      <w:r w:rsidR="00EB09C7">
        <w:t xml:space="preserve"> has the lowest resonant frequency regardless the length or the width of copper. The fifth 3D structure is </w:t>
      </w:r>
      <w:r w:rsidR="00787210">
        <w:t xml:space="preserve">a </w:t>
      </w:r>
      <w:r w:rsidR="00421F55">
        <w:t>saw-tooth 3D FSS</w:t>
      </w:r>
      <w:r w:rsidR="00EB09C7">
        <w:t xml:space="preserve"> with square loop</w:t>
      </w:r>
      <w:r w:rsidR="00421F55">
        <w:t xml:space="preserve">. The </w:t>
      </w:r>
      <w:r w:rsidR="00787210">
        <w:t>optimal result</w:t>
      </w:r>
      <w:r w:rsidR="00421F55">
        <w:t xml:space="preserve"> occurs at the 3D saw-tooth FSS with only one peak. </w:t>
      </w:r>
      <w:r w:rsidR="00787210">
        <w:t>T</w:t>
      </w:r>
      <w:r w:rsidR="00421F55">
        <w:t xml:space="preserve">he transmission response of the 3D surface with one peak has the lowest resonant frequency and </w:t>
      </w:r>
      <w:r w:rsidR="00787210">
        <w:t xml:space="preserve">the </w:t>
      </w:r>
      <w:r w:rsidR="00421F55">
        <w:t>best angular</w:t>
      </w:r>
      <w:r w:rsidR="00787210">
        <w:t xml:space="preserve"> stability but </w:t>
      </w:r>
      <w:r w:rsidR="00421F55">
        <w:t xml:space="preserve">the narrowest bandwidth. The reflection phase response of the structure </w:t>
      </w:r>
      <w:r w:rsidR="00787210">
        <w:t xml:space="preserve">also </w:t>
      </w:r>
      <w:r w:rsidR="00421F55">
        <w:t>shows the lowest</w:t>
      </w:r>
      <w:r w:rsidR="00787210">
        <w:t xml:space="preserve"> resonant frequency. The</w:t>
      </w:r>
      <w:r w:rsidR="008A4680">
        <w:t xml:space="preserve"> fractional bandwi</w:t>
      </w:r>
      <w:r w:rsidR="00787210">
        <w:t>dth is more than twice</w:t>
      </w:r>
      <w:r w:rsidR="00421F55">
        <w:t xml:space="preserve"> </w:t>
      </w:r>
      <w:r w:rsidR="00787210">
        <w:t>wider than the flat surface.</w:t>
      </w:r>
    </w:p>
    <w:p w:rsidR="00140846" w:rsidRDefault="00140846" w:rsidP="00140846">
      <w:pPr>
        <w:pStyle w:val="2"/>
      </w:pPr>
      <w:bookmarkStart w:id="610" w:name="_Toc326159768"/>
      <w:bookmarkStart w:id="611" w:name="_Toc332714363"/>
      <w:bookmarkStart w:id="612" w:name="_Toc335604418"/>
      <w:bookmarkStart w:id="613" w:name="_Toc335684170"/>
      <w:bookmarkStart w:id="614" w:name="_Toc341129752"/>
      <w:r>
        <w:lastRenderedPageBreak/>
        <w:t>6.2 Future Research</w:t>
      </w:r>
      <w:bookmarkEnd w:id="610"/>
      <w:bookmarkEnd w:id="611"/>
      <w:bookmarkEnd w:id="612"/>
      <w:bookmarkEnd w:id="613"/>
      <w:bookmarkEnd w:id="614"/>
    </w:p>
    <w:p w:rsidR="00140846" w:rsidRDefault="00CE6045" w:rsidP="007D406E">
      <w:pPr>
        <w:rPr>
          <w:rFonts w:cs="Times New Roman"/>
          <w:szCs w:val="24"/>
        </w:rPr>
      </w:pPr>
      <w:r>
        <w:rPr>
          <w:rFonts w:cs="Times New Roman"/>
          <w:szCs w:val="24"/>
        </w:rPr>
        <w:t xml:space="preserve"> 1. The mater</w:t>
      </w:r>
      <w:r w:rsidR="00787210">
        <w:rPr>
          <w:rFonts w:cs="Times New Roman"/>
          <w:szCs w:val="24"/>
        </w:rPr>
        <w:t>ial of the substrate used in this thesis</w:t>
      </w:r>
      <w:r>
        <w:rPr>
          <w:rFonts w:cs="Times New Roman"/>
          <w:szCs w:val="24"/>
        </w:rPr>
        <w:t xml:space="preserve"> is </w:t>
      </w:r>
      <w:proofErr w:type="gramStart"/>
      <w:r>
        <w:rPr>
          <w:rFonts w:cs="Times New Roman"/>
          <w:szCs w:val="24"/>
        </w:rPr>
        <w:t>vacuum</w:t>
      </w:r>
      <w:proofErr w:type="gramEnd"/>
      <w:r>
        <w:rPr>
          <w:rFonts w:cs="Times New Roman"/>
          <w:szCs w:val="24"/>
        </w:rPr>
        <w:t xml:space="preserve"> with </w:t>
      </w:r>
      <w:r w:rsidR="00787210">
        <w:rPr>
          <w:rFonts w:cs="Times New Roman"/>
          <w:szCs w:val="24"/>
        </w:rPr>
        <w:t xml:space="preserve">the </w:t>
      </w:r>
      <w:r>
        <w:rPr>
          <w:rFonts w:cs="Times New Roman"/>
          <w:szCs w:val="24"/>
        </w:rPr>
        <w:t xml:space="preserve">permittivity </w:t>
      </w:r>
      <w:r w:rsidR="00787210">
        <w:rPr>
          <w:rFonts w:cs="Times New Roman"/>
          <w:szCs w:val="24"/>
        </w:rPr>
        <w:t xml:space="preserve">      value </w:t>
      </w:r>
      <w:r>
        <w:rPr>
          <w:rFonts w:cs="Times New Roman"/>
          <w:szCs w:val="24"/>
        </w:rPr>
        <w:t xml:space="preserve">of one, but in fact the loss of the substrate should be considered. </w:t>
      </w:r>
      <w:r w:rsidR="00787210">
        <w:rPr>
          <w:rFonts w:cs="Times New Roman"/>
          <w:szCs w:val="24"/>
        </w:rPr>
        <w:t>One future work should take into account the influence of the substrate.</w:t>
      </w:r>
    </w:p>
    <w:p w:rsidR="00CE6045" w:rsidRDefault="00CE6045" w:rsidP="007D406E">
      <w:pPr>
        <w:rPr>
          <w:rFonts w:cs="Times New Roman"/>
          <w:szCs w:val="24"/>
        </w:rPr>
      </w:pPr>
      <w:r>
        <w:rPr>
          <w:rFonts w:cs="Times New Roman"/>
          <w:szCs w:val="24"/>
        </w:rPr>
        <w:t xml:space="preserve">2. The 3D FSSs designed in this thesis </w:t>
      </w:r>
      <w:r w:rsidR="00787210">
        <w:rPr>
          <w:rFonts w:cs="Times New Roman"/>
          <w:szCs w:val="24"/>
        </w:rPr>
        <w:t>could</w:t>
      </w:r>
      <w:r>
        <w:rPr>
          <w:rFonts w:cs="Times New Roman"/>
          <w:szCs w:val="24"/>
        </w:rPr>
        <w:t xml:space="preserve"> be fabricated </w:t>
      </w:r>
      <w:r w:rsidR="00787210">
        <w:rPr>
          <w:rFonts w:cs="Times New Roman"/>
          <w:szCs w:val="24"/>
        </w:rPr>
        <w:t xml:space="preserve">in order </w:t>
      </w:r>
      <w:r>
        <w:rPr>
          <w:rFonts w:cs="Times New Roman"/>
          <w:szCs w:val="24"/>
        </w:rPr>
        <w:t xml:space="preserve">to compare the simulation results and the measurement results. </w:t>
      </w:r>
    </w:p>
    <w:p w:rsidR="00787210" w:rsidRDefault="00787210" w:rsidP="007D406E">
      <w:pPr>
        <w:rPr>
          <w:rFonts w:cs="Times New Roman"/>
          <w:szCs w:val="24"/>
        </w:rPr>
      </w:pPr>
      <w:r>
        <w:rPr>
          <w:rFonts w:cs="Times New Roman"/>
          <w:szCs w:val="24"/>
        </w:rPr>
        <w:t>3. To fully</w:t>
      </w:r>
      <w:r w:rsidR="00144FF3">
        <w:rPr>
          <w:rFonts w:cs="Times New Roman"/>
          <w:szCs w:val="24"/>
        </w:rPr>
        <w:t xml:space="preserve"> use the space in 3D FSS design, o</w:t>
      </w:r>
      <w:r>
        <w:rPr>
          <w:rFonts w:cs="Times New Roman"/>
          <w:szCs w:val="24"/>
        </w:rPr>
        <w:t>ne promising research direction is to investigate the sphere shape.</w:t>
      </w:r>
    </w:p>
    <w:p w:rsidR="00787210" w:rsidRDefault="00787210" w:rsidP="006D6504">
      <w:r>
        <w:t>4. It is suggested to embed lumped reactive compone</w:t>
      </w:r>
      <w:r w:rsidR="00097FCF">
        <w:t xml:space="preserve">nts. The purpose of this future work is to transform the conventional passive FSSs into active ones. </w:t>
      </w:r>
    </w:p>
    <w:p w:rsidR="00EB09C7" w:rsidRDefault="00EB09C7" w:rsidP="006D6504"/>
    <w:p w:rsidR="00E61A67" w:rsidRDefault="00E61A67" w:rsidP="006D6504"/>
    <w:p w:rsidR="006D6504" w:rsidRDefault="006D6504" w:rsidP="006D6504">
      <w:pPr>
        <w:pStyle w:val="1"/>
      </w:pPr>
    </w:p>
    <w:p w:rsidR="006B2B5C" w:rsidRDefault="006B2B5C" w:rsidP="006D6504">
      <w:pPr>
        <w:pStyle w:val="1"/>
      </w:pPr>
    </w:p>
    <w:p w:rsidR="006B2B5C" w:rsidRDefault="006B2B5C" w:rsidP="006D6504">
      <w:pPr>
        <w:pStyle w:val="1"/>
      </w:pPr>
    </w:p>
    <w:p w:rsidR="006B2B5C" w:rsidRDefault="006B2B5C" w:rsidP="006D6504">
      <w:pPr>
        <w:pStyle w:val="1"/>
      </w:pPr>
    </w:p>
    <w:p w:rsidR="006B2B5C" w:rsidRDefault="006B2B5C" w:rsidP="006D6504">
      <w:pPr>
        <w:pStyle w:val="1"/>
      </w:pPr>
    </w:p>
    <w:p w:rsidR="006B2B5C" w:rsidRDefault="006B2B5C" w:rsidP="006D6504">
      <w:pPr>
        <w:pStyle w:val="1"/>
      </w:pPr>
    </w:p>
    <w:p w:rsidR="006B2B5C" w:rsidRDefault="006B2B5C" w:rsidP="006D6504">
      <w:pPr>
        <w:pStyle w:val="1"/>
      </w:pPr>
    </w:p>
    <w:p w:rsidR="006B2B5C" w:rsidRDefault="006B2B5C" w:rsidP="006D6504">
      <w:pPr>
        <w:pStyle w:val="1"/>
      </w:pPr>
    </w:p>
    <w:p w:rsidR="006B2B5C" w:rsidRDefault="006B2B5C" w:rsidP="006D6504">
      <w:pPr>
        <w:pStyle w:val="1"/>
      </w:pPr>
    </w:p>
    <w:p w:rsidR="006B2B5C" w:rsidRDefault="006B2B5C" w:rsidP="006D6504">
      <w:pPr>
        <w:pStyle w:val="1"/>
        <w:sectPr w:rsidR="006B2B5C" w:rsidSect="00CA4345">
          <w:headerReference w:type="default" r:id="rId124"/>
          <w:type w:val="continuous"/>
          <w:pgSz w:w="11906" w:h="16838"/>
          <w:pgMar w:top="1440" w:right="1800" w:bottom="1440" w:left="1800" w:header="851" w:footer="992" w:gutter="0"/>
          <w:cols w:space="425"/>
          <w:docGrid w:type="lines" w:linePitch="312"/>
        </w:sectPr>
      </w:pPr>
    </w:p>
    <w:p w:rsidR="00443064" w:rsidRPr="006D6504" w:rsidRDefault="00443064" w:rsidP="006D6504">
      <w:pPr>
        <w:pStyle w:val="1"/>
      </w:pPr>
      <w:bookmarkStart w:id="615" w:name="_Toc325573224"/>
      <w:bookmarkStart w:id="616" w:name="_Toc325630869"/>
      <w:bookmarkStart w:id="617" w:name="_Toc326159769"/>
      <w:bookmarkStart w:id="618" w:name="_Toc332714364"/>
      <w:bookmarkStart w:id="619" w:name="_Toc335604419"/>
      <w:bookmarkStart w:id="620" w:name="_Toc335684171"/>
      <w:bookmarkStart w:id="621" w:name="_Toc341129753"/>
      <w:r w:rsidRPr="006D6504">
        <w:lastRenderedPageBreak/>
        <w:t>Reference</w:t>
      </w:r>
      <w:r w:rsidRPr="006D6504">
        <w:rPr>
          <w:rFonts w:hint="eastAsia"/>
        </w:rPr>
        <w:t>s</w:t>
      </w:r>
      <w:bookmarkEnd w:id="615"/>
      <w:bookmarkEnd w:id="616"/>
      <w:bookmarkEnd w:id="617"/>
      <w:bookmarkEnd w:id="618"/>
      <w:bookmarkEnd w:id="619"/>
      <w:bookmarkEnd w:id="620"/>
      <w:bookmarkEnd w:id="621"/>
    </w:p>
    <w:p w:rsidR="00A314CE" w:rsidRPr="00490727" w:rsidRDefault="00A314CE" w:rsidP="00A314CE">
      <w:pPr>
        <w:rPr>
          <w:rFonts w:cs="Times New Roman"/>
          <w:szCs w:val="24"/>
        </w:rPr>
      </w:pPr>
      <w:r w:rsidRPr="00490727">
        <w:rPr>
          <w:rFonts w:cs="Times New Roman"/>
          <w:szCs w:val="24"/>
        </w:rPr>
        <w:t>[1] T.K. Wu, Frequency Selective Surface and Grid Array, New York, Wiley, 1995</w:t>
      </w:r>
    </w:p>
    <w:p w:rsidR="00A314CE" w:rsidRPr="00490727" w:rsidRDefault="00A314CE" w:rsidP="00A314CE">
      <w:pPr>
        <w:rPr>
          <w:rFonts w:cs="Times New Roman"/>
          <w:szCs w:val="24"/>
        </w:rPr>
      </w:pPr>
    </w:p>
    <w:p w:rsidR="00A314CE" w:rsidRPr="00490727" w:rsidRDefault="00A314CE" w:rsidP="00A314CE">
      <w:pPr>
        <w:rPr>
          <w:rFonts w:cs="Times New Roman"/>
          <w:szCs w:val="24"/>
        </w:rPr>
      </w:pPr>
      <w:r w:rsidRPr="00490727">
        <w:rPr>
          <w:rFonts w:cs="Times New Roman"/>
          <w:szCs w:val="24"/>
        </w:rPr>
        <w:t xml:space="preserve">[2] R. </w:t>
      </w:r>
      <w:proofErr w:type="spellStart"/>
      <w:r w:rsidRPr="00490727">
        <w:rPr>
          <w:rFonts w:cs="Times New Roman"/>
          <w:szCs w:val="24"/>
        </w:rPr>
        <w:t>Mittra</w:t>
      </w:r>
      <w:proofErr w:type="spellEnd"/>
      <w:r w:rsidRPr="00490727">
        <w:rPr>
          <w:rFonts w:cs="Times New Roman"/>
          <w:szCs w:val="24"/>
        </w:rPr>
        <w:t xml:space="preserve">, C.H. Chan and T. </w:t>
      </w:r>
      <w:proofErr w:type="spellStart"/>
      <w:r w:rsidRPr="00490727">
        <w:rPr>
          <w:rFonts w:cs="Times New Roman"/>
          <w:szCs w:val="24"/>
        </w:rPr>
        <w:t>Cwik</w:t>
      </w:r>
      <w:proofErr w:type="spellEnd"/>
      <w:r w:rsidRPr="00490727">
        <w:rPr>
          <w:rFonts w:cs="Times New Roman"/>
          <w:szCs w:val="24"/>
        </w:rPr>
        <w:t>, ‘‘Techniques for Analyzing Frequency Selective Surfaces A Review,’’ Proc. IEEE, vol. 76, pp. 1593-1615, Dec. 1988</w:t>
      </w:r>
    </w:p>
    <w:p w:rsidR="00A314CE" w:rsidRPr="00490727" w:rsidRDefault="00A314CE" w:rsidP="00A314CE">
      <w:pPr>
        <w:rPr>
          <w:rFonts w:cs="Times New Roman"/>
          <w:szCs w:val="24"/>
        </w:rPr>
      </w:pPr>
    </w:p>
    <w:p w:rsidR="00A314CE" w:rsidRPr="00490727" w:rsidRDefault="00A314CE" w:rsidP="00A314CE">
      <w:pPr>
        <w:rPr>
          <w:rFonts w:cs="Times New Roman"/>
          <w:szCs w:val="24"/>
        </w:rPr>
      </w:pPr>
      <w:r w:rsidRPr="00490727">
        <w:rPr>
          <w:rFonts w:cs="Times New Roman"/>
          <w:szCs w:val="24"/>
        </w:rPr>
        <w:t xml:space="preserve">[3] B.A. </w:t>
      </w:r>
      <w:proofErr w:type="spellStart"/>
      <w:r w:rsidRPr="00490727">
        <w:rPr>
          <w:rFonts w:cs="Times New Roman"/>
          <w:szCs w:val="24"/>
        </w:rPr>
        <w:t>Munk</w:t>
      </w:r>
      <w:proofErr w:type="spellEnd"/>
      <w:r w:rsidRPr="00490727">
        <w:rPr>
          <w:rFonts w:cs="Times New Roman"/>
          <w:szCs w:val="24"/>
        </w:rPr>
        <w:t xml:space="preserve">, Frequency Selective Surfaces: Theory and Design, New York, Wiley, 2000 </w:t>
      </w:r>
    </w:p>
    <w:p w:rsidR="00A314CE" w:rsidRPr="00490727" w:rsidRDefault="00A314CE" w:rsidP="00A314CE">
      <w:pPr>
        <w:rPr>
          <w:rFonts w:cs="Times New Roman"/>
          <w:szCs w:val="24"/>
        </w:rPr>
      </w:pPr>
    </w:p>
    <w:p w:rsidR="00A314CE" w:rsidRPr="00490727" w:rsidRDefault="00A314CE" w:rsidP="00A314CE">
      <w:pPr>
        <w:rPr>
          <w:rFonts w:cs="Times New Roman"/>
          <w:szCs w:val="24"/>
        </w:rPr>
      </w:pPr>
      <w:r w:rsidRPr="00490727">
        <w:rPr>
          <w:rFonts w:cs="Times New Roman"/>
          <w:szCs w:val="24"/>
        </w:rPr>
        <w:t xml:space="preserve">[4] Jeffrey A. Reed, ‘‘Frequency Selective Surfaces with Multiple Periodic Elements’’, PhD Dissertation, </w:t>
      </w:r>
      <w:proofErr w:type="gramStart"/>
      <w:r w:rsidRPr="00490727">
        <w:rPr>
          <w:rFonts w:cs="Times New Roman"/>
          <w:szCs w:val="24"/>
        </w:rPr>
        <w:t>The</w:t>
      </w:r>
      <w:proofErr w:type="gramEnd"/>
      <w:r w:rsidRPr="00490727">
        <w:rPr>
          <w:rFonts w:cs="Times New Roman"/>
          <w:szCs w:val="24"/>
        </w:rPr>
        <w:t xml:space="preserve"> University of Texas at Dallas, 1997</w:t>
      </w:r>
    </w:p>
    <w:p w:rsidR="00A314CE" w:rsidRPr="00490727" w:rsidRDefault="00A314CE" w:rsidP="00A314CE">
      <w:pPr>
        <w:rPr>
          <w:rFonts w:cs="Times New Roman"/>
          <w:szCs w:val="24"/>
        </w:rPr>
      </w:pPr>
    </w:p>
    <w:p w:rsidR="00A314CE" w:rsidRDefault="00A314CE" w:rsidP="00A314CE">
      <w:pPr>
        <w:autoSpaceDE w:val="0"/>
        <w:autoSpaceDN w:val="0"/>
        <w:adjustRightInd w:val="0"/>
        <w:rPr>
          <w:rFonts w:cs="Times New Roman"/>
          <w:bCs/>
          <w:szCs w:val="24"/>
        </w:rPr>
      </w:pPr>
      <w:r w:rsidRPr="00490727">
        <w:rPr>
          <w:rFonts w:cs="Times New Roman"/>
          <w:szCs w:val="24"/>
        </w:rPr>
        <w:t xml:space="preserve">[5] K. </w:t>
      </w:r>
      <w:proofErr w:type="spellStart"/>
      <w:r w:rsidRPr="00490727">
        <w:rPr>
          <w:rFonts w:cs="Times New Roman"/>
          <w:szCs w:val="24"/>
        </w:rPr>
        <w:t>Sarabandi</w:t>
      </w:r>
      <w:proofErr w:type="spellEnd"/>
      <w:r w:rsidRPr="00490727">
        <w:rPr>
          <w:rFonts w:cs="Times New Roman"/>
          <w:szCs w:val="24"/>
        </w:rPr>
        <w:t xml:space="preserve">, ‘‘A Frequency Selective Surface </w:t>
      </w:r>
      <w:proofErr w:type="gramStart"/>
      <w:r w:rsidRPr="00490727">
        <w:rPr>
          <w:rFonts w:cs="Times New Roman"/>
          <w:szCs w:val="24"/>
        </w:rPr>
        <w:t>With</w:t>
      </w:r>
      <w:proofErr w:type="gramEnd"/>
      <w:r w:rsidRPr="00490727">
        <w:rPr>
          <w:rFonts w:cs="Times New Roman"/>
          <w:szCs w:val="24"/>
        </w:rPr>
        <w:t xml:space="preserve"> Miniaturized Elements,’’ </w:t>
      </w:r>
      <w:r w:rsidRPr="00490727">
        <w:rPr>
          <w:rFonts w:cs="Times New Roman"/>
          <w:bCs/>
          <w:szCs w:val="24"/>
        </w:rPr>
        <w:t xml:space="preserve">IEEE Trans. Antennas </w:t>
      </w:r>
      <w:proofErr w:type="spellStart"/>
      <w:r w:rsidRPr="00490727">
        <w:rPr>
          <w:rFonts w:cs="Times New Roman"/>
          <w:bCs/>
          <w:szCs w:val="24"/>
        </w:rPr>
        <w:t>Propag</w:t>
      </w:r>
      <w:proofErr w:type="spellEnd"/>
      <w:r w:rsidRPr="00490727">
        <w:rPr>
          <w:rFonts w:cs="Times New Roman"/>
          <w:bCs/>
          <w:szCs w:val="24"/>
        </w:rPr>
        <w:t>., vol. 55, no.5, pp 1239-1245, May 2007</w:t>
      </w:r>
    </w:p>
    <w:p w:rsidR="00DE19D3" w:rsidRDefault="00DE19D3" w:rsidP="00A314CE">
      <w:pPr>
        <w:autoSpaceDE w:val="0"/>
        <w:autoSpaceDN w:val="0"/>
        <w:adjustRightInd w:val="0"/>
        <w:rPr>
          <w:rFonts w:cs="Times New Roman"/>
          <w:bCs/>
          <w:szCs w:val="24"/>
        </w:rPr>
      </w:pPr>
    </w:p>
    <w:p w:rsidR="00752DDB" w:rsidRDefault="00752DDB" w:rsidP="009F7903">
      <w:pPr>
        <w:autoSpaceDE w:val="0"/>
        <w:autoSpaceDN w:val="0"/>
        <w:adjustRightInd w:val="0"/>
      </w:pPr>
      <w:r>
        <w:rPr>
          <w:rFonts w:cs="Times New Roman"/>
          <w:bCs/>
          <w:szCs w:val="24"/>
        </w:rPr>
        <w:t xml:space="preserve">[6] </w:t>
      </w:r>
      <w:r w:rsidR="009F7903">
        <w:t xml:space="preserve">Ying Zhang; von Hagen, J.; </w:t>
      </w:r>
      <w:proofErr w:type="spellStart"/>
      <w:r w:rsidR="009F7903">
        <w:t>Younis</w:t>
      </w:r>
      <w:proofErr w:type="spellEnd"/>
      <w:r w:rsidR="009F7903">
        <w:t xml:space="preserve">, M.; Fischer, C.; </w:t>
      </w:r>
      <w:proofErr w:type="spellStart"/>
      <w:r w:rsidR="009F7903">
        <w:t>Wiesbeck</w:t>
      </w:r>
      <w:proofErr w:type="spellEnd"/>
      <w:r w:rsidR="009F7903">
        <w:t>, W.</w:t>
      </w:r>
      <w:proofErr w:type="gramStart"/>
      <w:r w:rsidR="009F7903">
        <w:t>; ,</w:t>
      </w:r>
      <w:proofErr w:type="gramEnd"/>
      <w:r w:rsidR="009F7903">
        <w:t xml:space="preserve"> "Planar artificial magnetic conductors and patch antennas," </w:t>
      </w:r>
      <w:r w:rsidR="009F7903">
        <w:rPr>
          <w:i/>
          <w:iCs/>
        </w:rPr>
        <w:t>Antennas and Propagation, IEEE Transactions on</w:t>
      </w:r>
      <w:r w:rsidR="009F7903">
        <w:t xml:space="preserve"> , vol.51, no.10, pp. 2704- 2712, Oct. 2003</w:t>
      </w:r>
    </w:p>
    <w:p w:rsidR="009F7903" w:rsidRDefault="009F7903" w:rsidP="009F7903">
      <w:pPr>
        <w:autoSpaceDE w:val="0"/>
        <w:autoSpaceDN w:val="0"/>
        <w:adjustRightInd w:val="0"/>
        <w:rPr>
          <w:rFonts w:cs="Times New Roman"/>
          <w:szCs w:val="24"/>
        </w:rPr>
      </w:pPr>
    </w:p>
    <w:p w:rsidR="00A314CE" w:rsidRDefault="00752DDB" w:rsidP="00DE19D3">
      <w:pPr>
        <w:rPr>
          <w:rFonts w:cs="Times New Roman"/>
          <w:szCs w:val="24"/>
        </w:rPr>
      </w:pPr>
      <w:proofErr w:type="gramStart"/>
      <w:r>
        <w:rPr>
          <w:rFonts w:cs="Times New Roman"/>
          <w:szCs w:val="24"/>
        </w:rPr>
        <w:t>[7</w:t>
      </w:r>
      <w:r w:rsidR="00A314CE" w:rsidRPr="00DE19D3">
        <w:rPr>
          <w:rFonts w:cs="Times New Roman"/>
          <w:szCs w:val="24"/>
        </w:rPr>
        <w:t xml:space="preserve">] F. </w:t>
      </w:r>
      <w:proofErr w:type="spellStart"/>
      <w:r w:rsidR="00A314CE" w:rsidRPr="00DE19D3">
        <w:rPr>
          <w:rFonts w:cs="Times New Roman"/>
          <w:szCs w:val="24"/>
        </w:rPr>
        <w:t>Bayatpur</w:t>
      </w:r>
      <w:proofErr w:type="spellEnd"/>
      <w:r w:rsidR="00A314CE" w:rsidRPr="00DE19D3">
        <w:rPr>
          <w:rFonts w:cs="Times New Roman"/>
          <w:szCs w:val="24"/>
        </w:rPr>
        <w:t xml:space="preserve"> and K. </w:t>
      </w:r>
      <w:proofErr w:type="spellStart"/>
      <w:r w:rsidR="00A314CE" w:rsidRPr="00DE19D3">
        <w:rPr>
          <w:rFonts w:cs="Times New Roman"/>
          <w:szCs w:val="24"/>
        </w:rPr>
        <w:t>Sarabandi</w:t>
      </w:r>
      <w:proofErr w:type="spellEnd"/>
      <w:r w:rsidR="00A314CE" w:rsidRPr="00DE19D3">
        <w:rPr>
          <w:rFonts w:cs="Times New Roman"/>
          <w:szCs w:val="24"/>
        </w:rPr>
        <w:t xml:space="preserve">, ‘‘Single-layer High-order Miniaturized-Element Frequency Selective Surfaces,’’ IEEE Trans. </w:t>
      </w:r>
      <w:proofErr w:type="spellStart"/>
      <w:r w:rsidR="00A314CE" w:rsidRPr="00DE19D3">
        <w:rPr>
          <w:rFonts w:cs="Times New Roman"/>
          <w:szCs w:val="24"/>
        </w:rPr>
        <w:t>Microw</w:t>
      </w:r>
      <w:proofErr w:type="spellEnd"/>
      <w:r w:rsidR="00A314CE" w:rsidRPr="00DE19D3">
        <w:rPr>
          <w:rFonts w:cs="Times New Roman"/>
          <w:szCs w:val="24"/>
        </w:rPr>
        <w:t>.</w:t>
      </w:r>
      <w:proofErr w:type="gramEnd"/>
      <w:r w:rsidR="00A314CE" w:rsidRPr="00DE19D3">
        <w:rPr>
          <w:rFonts w:cs="Times New Roman"/>
          <w:szCs w:val="24"/>
        </w:rPr>
        <w:t xml:space="preserve"> Theory Tech., vol. 56, no. 4, pp774-781, Apr. 2008</w:t>
      </w:r>
    </w:p>
    <w:p w:rsidR="00DE19D3" w:rsidRPr="00DE19D3" w:rsidRDefault="00DE19D3" w:rsidP="00DE19D3">
      <w:pPr>
        <w:rPr>
          <w:rFonts w:cs="Times New Roman"/>
          <w:b/>
          <w:szCs w:val="24"/>
        </w:rPr>
      </w:pPr>
    </w:p>
    <w:p w:rsidR="00A314CE" w:rsidRDefault="00752DDB" w:rsidP="00A314CE">
      <w:pPr>
        <w:autoSpaceDE w:val="0"/>
        <w:autoSpaceDN w:val="0"/>
        <w:adjustRightInd w:val="0"/>
        <w:rPr>
          <w:rFonts w:cs="Times New Roman"/>
          <w:bCs/>
          <w:szCs w:val="24"/>
        </w:rPr>
      </w:pPr>
      <w:r>
        <w:rPr>
          <w:rFonts w:cs="Times New Roman"/>
          <w:szCs w:val="24"/>
        </w:rPr>
        <w:t>[8</w:t>
      </w:r>
      <w:r w:rsidR="00A314CE" w:rsidRPr="00490727">
        <w:rPr>
          <w:rFonts w:cs="Times New Roman"/>
          <w:szCs w:val="24"/>
        </w:rPr>
        <w:t xml:space="preserve">] F. </w:t>
      </w:r>
      <w:proofErr w:type="spellStart"/>
      <w:r w:rsidR="00A314CE" w:rsidRPr="00490727">
        <w:rPr>
          <w:rFonts w:cs="Times New Roman"/>
          <w:szCs w:val="24"/>
        </w:rPr>
        <w:t>Bayatpur</w:t>
      </w:r>
      <w:proofErr w:type="spellEnd"/>
      <w:r w:rsidR="00A314CE" w:rsidRPr="00490727">
        <w:rPr>
          <w:rFonts w:cs="Times New Roman"/>
          <w:szCs w:val="24"/>
        </w:rPr>
        <w:t xml:space="preserve"> and K. </w:t>
      </w:r>
      <w:proofErr w:type="spellStart"/>
      <w:r w:rsidR="00A314CE" w:rsidRPr="00490727">
        <w:rPr>
          <w:rFonts w:cs="Times New Roman"/>
          <w:szCs w:val="24"/>
        </w:rPr>
        <w:t>Sarabandi</w:t>
      </w:r>
      <w:proofErr w:type="spellEnd"/>
      <w:r w:rsidR="00A314CE" w:rsidRPr="00490727">
        <w:rPr>
          <w:rFonts w:cs="Times New Roman"/>
          <w:szCs w:val="24"/>
        </w:rPr>
        <w:t>, ‘‘</w:t>
      </w:r>
      <w:r w:rsidR="00A314CE" w:rsidRPr="00490727">
        <w:rPr>
          <w:rFonts w:cs="Times New Roman"/>
          <w:bCs/>
          <w:szCs w:val="24"/>
        </w:rPr>
        <w:t xml:space="preserve">Tuning Performance of </w:t>
      </w:r>
      <w:proofErr w:type="spellStart"/>
      <w:r w:rsidR="00A314CE" w:rsidRPr="00490727">
        <w:rPr>
          <w:rFonts w:cs="Times New Roman"/>
          <w:bCs/>
          <w:szCs w:val="24"/>
        </w:rPr>
        <w:t>Metamaterial</w:t>
      </w:r>
      <w:proofErr w:type="spellEnd"/>
      <w:r w:rsidR="00A314CE" w:rsidRPr="00490727">
        <w:rPr>
          <w:rFonts w:cs="Times New Roman"/>
          <w:bCs/>
          <w:szCs w:val="24"/>
        </w:rPr>
        <w:t xml:space="preserve">-Based frequency selective surfaces,’’ IEEE Trans. Antennas </w:t>
      </w:r>
      <w:proofErr w:type="spellStart"/>
      <w:r w:rsidR="00A314CE" w:rsidRPr="00490727">
        <w:rPr>
          <w:rFonts w:cs="Times New Roman"/>
          <w:bCs/>
          <w:szCs w:val="24"/>
        </w:rPr>
        <w:t>Propag</w:t>
      </w:r>
      <w:proofErr w:type="spellEnd"/>
      <w:r w:rsidR="00A314CE" w:rsidRPr="00490727">
        <w:rPr>
          <w:rFonts w:cs="Times New Roman"/>
          <w:bCs/>
          <w:szCs w:val="24"/>
        </w:rPr>
        <w:t>., vol. 57, no.2, pp 590-592, Feb. 2009</w:t>
      </w:r>
    </w:p>
    <w:p w:rsidR="007D406E" w:rsidRPr="00490727" w:rsidRDefault="007D406E" w:rsidP="00A314CE">
      <w:pPr>
        <w:autoSpaceDE w:val="0"/>
        <w:autoSpaceDN w:val="0"/>
        <w:adjustRightInd w:val="0"/>
        <w:rPr>
          <w:rFonts w:cs="Times New Roman"/>
          <w:bCs/>
          <w:szCs w:val="24"/>
        </w:rPr>
      </w:pPr>
    </w:p>
    <w:p w:rsidR="00A314CE" w:rsidRDefault="00752DDB" w:rsidP="00DE19D3">
      <w:pPr>
        <w:rPr>
          <w:rFonts w:cs="Times New Roman"/>
          <w:szCs w:val="24"/>
        </w:rPr>
      </w:pPr>
      <w:r>
        <w:rPr>
          <w:rFonts w:cs="Times New Roman"/>
          <w:szCs w:val="24"/>
        </w:rPr>
        <w:t>[9</w:t>
      </w:r>
      <w:r w:rsidR="00A314CE" w:rsidRPr="00DE19D3">
        <w:rPr>
          <w:rFonts w:cs="Times New Roman"/>
          <w:szCs w:val="24"/>
        </w:rPr>
        <w:t xml:space="preserve">] F. </w:t>
      </w:r>
      <w:proofErr w:type="spellStart"/>
      <w:r w:rsidR="00A314CE" w:rsidRPr="00DE19D3">
        <w:rPr>
          <w:rFonts w:cs="Times New Roman"/>
          <w:szCs w:val="24"/>
        </w:rPr>
        <w:t>Bayatpur</w:t>
      </w:r>
      <w:proofErr w:type="spellEnd"/>
      <w:r w:rsidR="00A314CE" w:rsidRPr="00DE19D3">
        <w:rPr>
          <w:rFonts w:cs="Times New Roman"/>
          <w:szCs w:val="24"/>
        </w:rPr>
        <w:t xml:space="preserve"> and K. </w:t>
      </w:r>
      <w:proofErr w:type="spellStart"/>
      <w:r w:rsidR="00A314CE" w:rsidRPr="00DE19D3">
        <w:rPr>
          <w:rFonts w:cs="Times New Roman"/>
          <w:szCs w:val="24"/>
        </w:rPr>
        <w:t>Sarabandi</w:t>
      </w:r>
      <w:proofErr w:type="spellEnd"/>
      <w:r w:rsidR="00A314CE" w:rsidRPr="00DE19D3">
        <w:rPr>
          <w:rFonts w:cs="Times New Roman"/>
          <w:szCs w:val="24"/>
        </w:rPr>
        <w:t xml:space="preserve">, ‘‘Multi-layer miniaturized-element frequency </w:t>
      </w:r>
      <w:r w:rsidR="00A314CE" w:rsidRPr="00DE19D3">
        <w:rPr>
          <w:rFonts w:cs="Times New Roman"/>
          <w:szCs w:val="24"/>
        </w:rPr>
        <w:lastRenderedPageBreak/>
        <w:t xml:space="preserve">selective surfaces,’’ </w:t>
      </w:r>
      <w:hyperlink r:id="rId125" w:history="1">
        <w:r w:rsidR="00A314CE" w:rsidRPr="00752DDB">
          <w:rPr>
            <w:rStyle w:val="Hyperlink"/>
            <w:rFonts w:cs="Times New Roman"/>
            <w:color w:val="auto"/>
            <w:szCs w:val="24"/>
            <w:u w:val="none"/>
          </w:rPr>
          <w:t xml:space="preserve">Antennas and Propagation Society International Symposium, </w:t>
        </w:r>
      </w:hyperlink>
      <w:r w:rsidR="00A314CE" w:rsidRPr="00DE19D3">
        <w:rPr>
          <w:rFonts w:cs="Times New Roman"/>
          <w:szCs w:val="24"/>
        </w:rPr>
        <w:t>IEEE, Sep. 2008</w:t>
      </w:r>
    </w:p>
    <w:p w:rsidR="007D406E" w:rsidRDefault="007D406E" w:rsidP="00DE19D3">
      <w:pPr>
        <w:rPr>
          <w:rFonts w:cs="Times New Roman"/>
          <w:szCs w:val="24"/>
        </w:rPr>
      </w:pPr>
    </w:p>
    <w:p w:rsidR="007D406E" w:rsidRPr="00DE19D3" w:rsidRDefault="007D406E" w:rsidP="00DE19D3">
      <w:pPr>
        <w:rPr>
          <w:rFonts w:cs="Times New Roman"/>
          <w:b/>
          <w:szCs w:val="24"/>
        </w:rPr>
      </w:pPr>
    </w:p>
    <w:p w:rsidR="00A314CE" w:rsidRDefault="00752DDB" w:rsidP="00DE19D3">
      <w:pPr>
        <w:rPr>
          <w:rFonts w:cs="Times New Roman"/>
          <w:bCs/>
          <w:szCs w:val="24"/>
        </w:rPr>
      </w:pPr>
      <w:r>
        <w:rPr>
          <w:rFonts w:cs="Times New Roman"/>
          <w:bCs/>
          <w:szCs w:val="24"/>
        </w:rPr>
        <w:t>[10</w:t>
      </w:r>
      <w:r w:rsidR="00A314CE" w:rsidRPr="00DE19D3">
        <w:rPr>
          <w:rFonts w:cs="Times New Roman"/>
          <w:bCs/>
          <w:szCs w:val="24"/>
        </w:rPr>
        <w:t xml:space="preserve">] </w:t>
      </w:r>
      <w:proofErr w:type="spellStart"/>
      <w:r w:rsidR="00A314CE" w:rsidRPr="00DE19D3">
        <w:rPr>
          <w:rFonts w:cs="Times New Roman"/>
          <w:bCs/>
          <w:szCs w:val="24"/>
        </w:rPr>
        <w:t>F.Huang</w:t>
      </w:r>
      <w:proofErr w:type="spellEnd"/>
      <w:r w:rsidR="00A314CE" w:rsidRPr="00DE19D3">
        <w:rPr>
          <w:rFonts w:cs="Times New Roman"/>
          <w:bCs/>
          <w:szCs w:val="24"/>
        </w:rPr>
        <w:t xml:space="preserve">, J.C. </w:t>
      </w:r>
      <w:proofErr w:type="spellStart"/>
      <w:r w:rsidR="00A314CE" w:rsidRPr="00DE19D3">
        <w:rPr>
          <w:rFonts w:cs="Times New Roman"/>
          <w:bCs/>
          <w:szCs w:val="24"/>
        </w:rPr>
        <w:t>Batchelor</w:t>
      </w:r>
      <w:proofErr w:type="spellEnd"/>
      <w:r w:rsidR="00A314CE" w:rsidRPr="00DE19D3">
        <w:rPr>
          <w:rFonts w:cs="Times New Roman"/>
          <w:bCs/>
          <w:szCs w:val="24"/>
        </w:rPr>
        <w:t>, E.A. Parker, ‘‘Interwoven convoluted element frequency selective surfaces with wide bandwidth,’’ Electronics Letters, vol. 42, no.14, July 2006</w:t>
      </w:r>
    </w:p>
    <w:p w:rsidR="007D406E" w:rsidRPr="00DE19D3" w:rsidRDefault="007D406E" w:rsidP="00DE19D3">
      <w:pPr>
        <w:rPr>
          <w:rFonts w:cs="Times New Roman"/>
          <w:bCs/>
          <w:szCs w:val="24"/>
        </w:rPr>
      </w:pPr>
    </w:p>
    <w:p w:rsidR="00A314CE" w:rsidRDefault="00752DDB" w:rsidP="00DE19D3">
      <w:pPr>
        <w:rPr>
          <w:rFonts w:cs="Times New Roman"/>
          <w:szCs w:val="24"/>
        </w:rPr>
      </w:pPr>
      <w:r>
        <w:rPr>
          <w:rFonts w:cs="Times New Roman"/>
          <w:szCs w:val="24"/>
        </w:rPr>
        <w:t>[11</w:t>
      </w:r>
      <w:r w:rsidR="00A314CE" w:rsidRPr="00DE19D3">
        <w:rPr>
          <w:rFonts w:cs="Times New Roman"/>
          <w:szCs w:val="24"/>
        </w:rPr>
        <w:t xml:space="preserve">] H. Liu, F.L. Ford and R.J. Langley, ‘‘Design Methodology for a Miniaturized Frequency Selective Surface Using Lumped Reactive Components,’’ IEEE Trans. Antenna </w:t>
      </w:r>
      <w:proofErr w:type="spellStart"/>
      <w:r w:rsidR="00A314CE" w:rsidRPr="00DE19D3">
        <w:rPr>
          <w:rFonts w:cs="Times New Roman"/>
          <w:szCs w:val="24"/>
        </w:rPr>
        <w:t>Propag</w:t>
      </w:r>
      <w:proofErr w:type="spellEnd"/>
      <w:r w:rsidR="00A314CE" w:rsidRPr="00DE19D3">
        <w:rPr>
          <w:rFonts w:cs="Times New Roman"/>
          <w:szCs w:val="24"/>
        </w:rPr>
        <w:t>., vol. 57, no.9, pp 2732-2738, Sep. 2009</w:t>
      </w:r>
    </w:p>
    <w:p w:rsidR="007D406E" w:rsidRPr="00DE19D3" w:rsidRDefault="007D406E" w:rsidP="00DE19D3">
      <w:pPr>
        <w:rPr>
          <w:rFonts w:cs="Times New Roman"/>
          <w:b/>
          <w:bCs/>
          <w:szCs w:val="24"/>
        </w:rPr>
      </w:pPr>
    </w:p>
    <w:p w:rsidR="00A314CE" w:rsidRDefault="00752DDB" w:rsidP="00DE19D3">
      <w:pPr>
        <w:rPr>
          <w:rFonts w:cs="Times New Roman"/>
          <w:szCs w:val="24"/>
        </w:rPr>
      </w:pPr>
      <w:r>
        <w:rPr>
          <w:rFonts w:cs="Times New Roman"/>
          <w:szCs w:val="24"/>
        </w:rPr>
        <w:t>[12</w:t>
      </w:r>
      <w:r w:rsidR="00A314CE" w:rsidRPr="00DE19D3">
        <w:rPr>
          <w:rFonts w:cs="Times New Roman"/>
          <w:szCs w:val="24"/>
        </w:rPr>
        <w:t xml:space="preserve">] X Yao, M </w:t>
      </w:r>
      <w:proofErr w:type="spellStart"/>
      <w:r w:rsidR="00A314CE" w:rsidRPr="00DE19D3">
        <w:rPr>
          <w:rFonts w:cs="Times New Roman"/>
          <w:szCs w:val="24"/>
        </w:rPr>
        <w:t>Bai</w:t>
      </w:r>
      <w:proofErr w:type="spellEnd"/>
      <w:r w:rsidR="00A314CE" w:rsidRPr="00DE19D3">
        <w:rPr>
          <w:rFonts w:cs="Times New Roman"/>
          <w:szCs w:val="24"/>
        </w:rPr>
        <w:t xml:space="preserve"> and J Miao, ‘‘Equivalent Circuit Method for Analyzing Frequency Selective Surface With Ring Patch in Oblique Angles of Incidence,’’ IEEE Antennas and </w:t>
      </w:r>
      <w:proofErr w:type="spellStart"/>
      <w:proofErr w:type="gramStart"/>
      <w:r w:rsidR="00A314CE" w:rsidRPr="00DE19D3">
        <w:rPr>
          <w:rFonts w:cs="Times New Roman"/>
          <w:szCs w:val="24"/>
        </w:rPr>
        <w:t>Propag</w:t>
      </w:r>
      <w:proofErr w:type="spellEnd"/>
      <w:r w:rsidR="00A314CE" w:rsidRPr="00DE19D3">
        <w:rPr>
          <w:rFonts w:cs="Times New Roman"/>
          <w:szCs w:val="24"/>
        </w:rPr>
        <w:t>.,</w:t>
      </w:r>
      <w:proofErr w:type="gramEnd"/>
      <w:r w:rsidR="00A314CE" w:rsidRPr="00DE19D3">
        <w:rPr>
          <w:rFonts w:cs="Times New Roman"/>
          <w:szCs w:val="24"/>
        </w:rPr>
        <w:t xml:space="preserve"> </w:t>
      </w:r>
      <w:proofErr w:type="spellStart"/>
      <w:r w:rsidR="00A314CE" w:rsidRPr="00DE19D3">
        <w:rPr>
          <w:rFonts w:cs="Times New Roman"/>
          <w:szCs w:val="24"/>
        </w:rPr>
        <w:t>vol</w:t>
      </w:r>
      <w:proofErr w:type="spellEnd"/>
      <w:r w:rsidR="00A314CE" w:rsidRPr="00DE19D3">
        <w:rPr>
          <w:rFonts w:cs="Times New Roman"/>
          <w:szCs w:val="24"/>
        </w:rPr>
        <w:t xml:space="preserve"> 10, pp 820-823, Aug. 2011</w:t>
      </w:r>
    </w:p>
    <w:p w:rsidR="007D406E" w:rsidRPr="00DE19D3" w:rsidRDefault="007D406E" w:rsidP="00DE19D3">
      <w:pPr>
        <w:rPr>
          <w:rFonts w:cs="Times New Roman"/>
          <w:b/>
          <w:bCs/>
          <w:szCs w:val="24"/>
        </w:rPr>
      </w:pPr>
    </w:p>
    <w:p w:rsidR="00A314CE" w:rsidRDefault="00A314CE" w:rsidP="00DE19D3">
      <w:pPr>
        <w:rPr>
          <w:rFonts w:cs="Times New Roman"/>
          <w:szCs w:val="24"/>
        </w:rPr>
      </w:pPr>
      <w:r w:rsidRPr="00DE19D3">
        <w:rPr>
          <w:rFonts w:cs="Times New Roman"/>
          <w:szCs w:val="24"/>
        </w:rPr>
        <w:t>[</w:t>
      </w:r>
      <w:r w:rsidR="00752DDB">
        <w:rPr>
          <w:rFonts w:cs="Times New Roman"/>
          <w:szCs w:val="24"/>
        </w:rPr>
        <w:t>13</w:t>
      </w:r>
      <w:r w:rsidRPr="00DE19D3">
        <w:rPr>
          <w:rFonts w:cs="Times New Roman"/>
          <w:szCs w:val="24"/>
        </w:rPr>
        <w:t xml:space="preserve">] </w:t>
      </w:r>
      <w:proofErr w:type="spellStart"/>
      <w:r w:rsidRPr="00DE19D3">
        <w:rPr>
          <w:rFonts w:cs="Times New Roman"/>
          <w:szCs w:val="24"/>
        </w:rPr>
        <w:t>L.F.Martine</w:t>
      </w:r>
      <w:proofErr w:type="spellEnd"/>
      <w:r w:rsidRPr="00DE19D3">
        <w:rPr>
          <w:rFonts w:cs="Times New Roman"/>
          <w:szCs w:val="24"/>
        </w:rPr>
        <w:t xml:space="preserve">, et al., ‘‘Equivalent Circuit Model Proposal Applied to Frequency Selective Surfaces,’’ </w:t>
      </w:r>
      <w:proofErr w:type="spellStart"/>
      <w:r w:rsidRPr="00DE19D3">
        <w:rPr>
          <w:rFonts w:cs="Times New Roman"/>
          <w:szCs w:val="24"/>
        </w:rPr>
        <w:t>Appilied</w:t>
      </w:r>
      <w:proofErr w:type="spellEnd"/>
      <w:r w:rsidRPr="00DE19D3">
        <w:rPr>
          <w:rFonts w:cs="Times New Roman"/>
          <w:szCs w:val="24"/>
        </w:rPr>
        <w:t xml:space="preserve"> </w:t>
      </w:r>
      <w:proofErr w:type="spellStart"/>
      <w:r w:rsidRPr="00DE19D3">
        <w:rPr>
          <w:rFonts w:cs="Times New Roman"/>
          <w:szCs w:val="24"/>
        </w:rPr>
        <w:t>Electromagnetics</w:t>
      </w:r>
      <w:proofErr w:type="spellEnd"/>
      <w:r w:rsidRPr="00DE19D3">
        <w:rPr>
          <w:rFonts w:cs="Times New Roman"/>
          <w:szCs w:val="24"/>
        </w:rPr>
        <w:t xml:space="preserve"> and Communications, 2005. </w:t>
      </w:r>
      <w:proofErr w:type="spellStart"/>
      <w:proofErr w:type="gramStart"/>
      <w:r w:rsidRPr="00DE19D3">
        <w:rPr>
          <w:rFonts w:cs="Times New Roman"/>
          <w:szCs w:val="24"/>
        </w:rPr>
        <w:t>ICECom</w:t>
      </w:r>
      <w:proofErr w:type="spellEnd"/>
      <w:r w:rsidRPr="00DE19D3">
        <w:rPr>
          <w:rFonts w:cs="Times New Roman"/>
          <w:szCs w:val="24"/>
        </w:rPr>
        <w:t xml:space="preserve"> 2005.</w:t>
      </w:r>
      <w:proofErr w:type="gramEnd"/>
      <w:r w:rsidRPr="00DE19D3">
        <w:rPr>
          <w:rFonts w:cs="Times New Roman"/>
          <w:szCs w:val="24"/>
        </w:rPr>
        <w:t xml:space="preserve"> 18</w:t>
      </w:r>
      <w:r w:rsidRPr="00DE19D3">
        <w:rPr>
          <w:rFonts w:cs="Times New Roman"/>
          <w:szCs w:val="24"/>
          <w:vertAlign w:val="superscript"/>
        </w:rPr>
        <w:t>th</w:t>
      </w:r>
      <w:r w:rsidRPr="00DE19D3">
        <w:rPr>
          <w:rFonts w:cs="Times New Roman"/>
          <w:szCs w:val="24"/>
        </w:rPr>
        <w:t xml:space="preserve"> International Conference, pp.1-4, Dubrovnik, 12-14</w:t>
      </w:r>
      <w:r w:rsidRPr="00DE19D3">
        <w:rPr>
          <w:rFonts w:cs="Times New Roman"/>
          <w:szCs w:val="24"/>
          <w:vertAlign w:val="superscript"/>
        </w:rPr>
        <w:t>th</w:t>
      </w:r>
      <w:r w:rsidRPr="00DE19D3">
        <w:rPr>
          <w:rFonts w:cs="Times New Roman"/>
          <w:szCs w:val="24"/>
        </w:rPr>
        <w:t>, Oct.</w:t>
      </w:r>
      <w:proofErr w:type="gramStart"/>
      <w:r w:rsidRPr="00DE19D3">
        <w:rPr>
          <w:rFonts w:cs="Times New Roman"/>
          <w:szCs w:val="24"/>
        </w:rPr>
        <w:t>,2005</w:t>
      </w:r>
      <w:proofErr w:type="gramEnd"/>
    </w:p>
    <w:p w:rsidR="007D406E" w:rsidRPr="00DE19D3" w:rsidRDefault="007D406E" w:rsidP="00DE19D3">
      <w:pPr>
        <w:rPr>
          <w:rFonts w:cs="Times New Roman"/>
          <w:b/>
          <w:szCs w:val="24"/>
        </w:rPr>
      </w:pPr>
    </w:p>
    <w:p w:rsidR="00A314CE" w:rsidRPr="00DE19D3" w:rsidRDefault="00752DDB" w:rsidP="00DE19D3">
      <w:pPr>
        <w:rPr>
          <w:rFonts w:cs="Times New Roman"/>
          <w:szCs w:val="24"/>
        </w:rPr>
      </w:pPr>
      <w:r>
        <w:rPr>
          <w:rFonts w:cs="Times New Roman"/>
          <w:szCs w:val="24"/>
        </w:rPr>
        <w:t>[14</w:t>
      </w:r>
      <w:r w:rsidR="00A314CE" w:rsidRPr="00DE19D3">
        <w:rPr>
          <w:rFonts w:cs="Times New Roman"/>
          <w:szCs w:val="24"/>
        </w:rPr>
        <w:t>] R.J. Langley and E.A. Parker, ‘‘Equivalent Circuit Model for Arrays of Square Loops,’’ Electronic Letters, vol. 18, no. 7, pp.294-296, Apr. 1982</w:t>
      </w:r>
    </w:p>
    <w:p w:rsidR="00A314CE" w:rsidRPr="00DE19D3" w:rsidRDefault="00A314CE" w:rsidP="00DE19D3">
      <w:pPr>
        <w:rPr>
          <w:rFonts w:cs="Times New Roman"/>
          <w:szCs w:val="24"/>
        </w:rPr>
      </w:pPr>
    </w:p>
    <w:p w:rsidR="00A314CE" w:rsidRPr="00DE19D3" w:rsidRDefault="00752DDB" w:rsidP="00DE19D3">
      <w:pPr>
        <w:rPr>
          <w:rFonts w:cs="Times New Roman"/>
          <w:szCs w:val="24"/>
        </w:rPr>
      </w:pPr>
      <w:r>
        <w:rPr>
          <w:rFonts w:cs="Times New Roman"/>
          <w:szCs w:val="24"/>
        </w:rPr>
        <w:t xml:space="preserve"> [15</w:t>
      </w:r>
      <w:r w:rsidR="00A314CE" w:rsidRPr="00DE19D3">
        <w:rPr>
          <w:rFonts w:cs="Times New Roman"/>
          <w:szCs w:val="24"/>
        </w:rPr>
        <w:t xml:space="preserve">] A.P. </w:t>
      </w:r>
      <w:proofErr w:type="spellStart"/>
      <w:r w:rsidR="00A314CE" w:rsidRPr="00DE19D3">
        <w:rPr>
          <w:rFonts w:cs="Times New Roman"/>
          <w:szCs w:val="24"/>
        </w:rPr>
        <w:t>Feresidis</w:t>
      </w:r>
      <w:proofErr w:type="spellEnd"/>
      <w:r w:rsidR="00A314CE" w:rsidRPr="00DE19D3">
        <w:rPr>
          <w:rFonts w:cs="Times New Roman"/>
          <w:szCs w:val="24"/>
        </w:rPr>
        <w:t xml:space="preserve">, G. </w:t>
      </w:r>
      <w:proofErr w:type="spellStart"/>
      <w:r w:rsidR="00A314CE" w:rsidRPr="00DE19D3">
        <w:rPr>
          <w:rFonts w:cs="Times New Roman"/>
          <w:szCs w:val="24"/>
        </w:rPr>
        <w:t>Goussetis</w:t>
      </w:r>
      <w:proofErr w:type="spellEnd"/>
      <w:r w:rsidR="00A314CE" w:rsidRPr="00DE19D3">
        <w:rPr>
          <w:rFonts w:cs="Times New Roman"/>
          <w:szCs w:val="24"/>
        </w:rPr>
        <w:t xml:space="preserve">, S.H. Wang and J.C. </w:t>
      </w:r>
      <w:proofErr w:type="spellStart"/>
      <w:r w:rsidR="00A314CE" w:rsidRPr="00DE19D3">
        <w:rPr>
          <w:rFonts w:cs="Times New Roman"/>
          <w:szCs w:val="24"/>
        </w:rPr>
        <w:t>Vardaxoglou</w:t>
      </w:r>
      <w:proofErr w:type="spellEnd"/>
      <w:r w:rsidR="00A314CE" w:rsidRPr="00DE19D3">
        <w:rPr>
          <w:rFonts w:cs="Times New Roman"/>
          <w:szCs w:val="24"/>
        </w:rPr>
        <w:t xml:space="preserve">, ‘‘Artificial Magnetic Conductor Surfaces and Their Application to Low-Profile High-Gain Planar Antennas’’, IEEE Trans. Antennas </w:t>
      </w:r>
      <w:proofErr w:type="spellStart"/>
      <w:r w:rsidR="00A314CE" w:rsidRPr="00DE19D3">
        <w:rPr>
          <w:rFonts w:cs="Times New Roman"/>
          <w:szCs w:val="24"/>
        </w:rPr>
        <w:t>Propa</w:t>
      </w:r>
      <w:proofErr w:type="spellEnd"/>
      <w:r w:rsidR="00A314CE" w:rsidRPr="00DE19D3">
        <w:rPr>
          <w:rFonts w:cs="Times New Roman"/>
          <w:szCs w:val="24"/>
        </w:rPr>
        <w:t>., vol. 53, no.1, pp. 209-215, Jan. 2005</w:t>
      </w:r>
    </w:p>
    <w:p w:rsidR="00A314CE" w:rsidRPr="00DE19D3" w:rsidRDefault="00A314CE" w:rsidP="00DE19D3">
      <w:pPr>
        <w:rPr>
          <w:rFonts w:cs="Times New Roman"/>
          <w:szCs w:val="24"/>
        </w:rPr>
      </w:pPr>
    </w:p>
    <w:p w:rsidR="00A314CE" w:rsidRPr="00DE19D3" w:rsidRDefault="00752DDB" w:rsidP="00DE19D3">
      <w:pPr>
        <w:rPr>
          <w:rFonts w:cs="Times New Roman"/>
          <w:kern w:val="0"/>
          <w:szCs w:val="24"/>
          <w:lang w:val="en-TT"/>
        </w:rPr>
      </w:pPr>
      <w:r>
        <w:rPr>
          <w:rFonts w:cs="Times New Roman"/>
          <w:szCs w:val="24"/>
        </w:rPr>
        <w:t>[16</w:t>
      </w:r>
      <w:r w:rsidR="00A314CE" w:rsidRPr="00DE19D3">
        <w:rPr>
          <w:rFonts w:cs="Times New Roman"/>
          <w:szCs w:val="24"/>
        </w:rPr>
        <w:t xml:space="preserve">] E. </w:t>
      </w:r>
      <w:proofErr w:type="spellStart"/>
      <w:r w:rsidR="00A314CE" w:rsidRPr="00DE19D3">
        <w:rPr>
          <w:rFonts w:cs="Times New Roman"/>
          <w:szCs w:val="24"/>
        </w:rPr>
        <w:t>Yablonvitch</w:t>
      </w:r>
      <w:proofErr w:type="spellEnd"/>
      <w:r w:rsidR="00A314CE" w:rsidRPr="00DE19D3">
        <w:rPr>
          <w:rFonts w:cs="Times New Roman"/>
          <w:szCs w:val="24"/>
        </w:rPr>
        <w:t>, ‘‘</w:t>
      </w:r>
      <w:r w:rsidR="00A314CE" w:rsidRPr="00DE19D3">
        <w:rPr>
          <w:rFonts w:cs="Times New Roman"/>
          <w:kern w:val="0"/>
          <w:szCs w:val="24"/>
          <w:lang w:val="en-TT"/>
        </w:rPr>
        <w:t xml:space="preserve">Inhibited Spontaneous Emission in Solid-State Physics and Electronics,’’ Phys. Rev. </w:t>
      </w:r>
      <w:proofErr w:type="spellStart"/>
      <w:r w:rsidR="00A314CE" w:rsidRPr="00DE19D3">
        <w:rPr>
          <w:rFonts w:cs="Times New Roman"/>
          <w:kern w:val="0"/>
          <w:szCs w:val="24"/>
          <w:lang w:val="en-TT"/>
        </w:rPr>
        <w:t>Lett</w:t>
      </w:r>
      <w:proofErr w:type="spellEnd"/>
      <w:r w:rsidR="00A314CE" w:rsidRPr="00DE19D3">
        <w:rPr>
          <w:rFonts w:cs="Times New Roman"/>
          <w:kern w:val="0"/>
          <w:szCs w:val="24"/>
          <w:lang w:val="en-TT"/>
        </w:rPr>
        <w:t>, vol. 58, no. 20, pp. 2059-2062, May 1987</w:t>
      </w:r>
    </w:p>
    <w:p w:rsidR="00A314CE" w:rsidRPr="00DE19D3" w:rsidRDefault="00A314CE" w:rsidP="00DE19D3">
      <w:pPr>
        <w:rPr>
          <w:rFonts w:cs="Times New Roman"/>
          <w:szCs w:val="24"/>
        </w:rPr>
      </w:pPr>
    </w:p>
    <w:p w:rsidR="00A314CE" w:rsidRPr="00DE19D3" w:rsidRDefault="00752DDB" w:rsidP="00DE19D3">
      <w:pPr>
        <w:rPr>
          <w:rFonts w:cs="Times New Roman"/>
          <w:szCs w:val="24"/>
        </w:rPr>
      </w:pPr>
      <w:r>
        <w:rPr>
          <w:rFonts w:cs="Times New Roman"/>
          <w:szCs w:val="24"/>
        </w:rPr>
        <w:t>[17</w:t>
      </w:r>
      <w:r w:rsidR="00A314CE" w:rsidRPr="00DE19D3">
        <w:rPr>
          <w:rFonts w:cs="Times New Roman"/>
          <w:szCs w:val="24"/>
        </w:rPr>
        <w:t xml:space="preserve">] D. </w:t>
      </w:r>
      <w:proofErr w:type="spellStart"/>
      <w:r w:rsidR="00A314CE" w:rsidRPr="00DE19D3">
        <w:rPr>
          <w:rFonts w:cs="Times New Roman"/>
          <w:szCs w:val="24"/>
        </w:rPr>
        <w:t>Sievenpiper</w:t>
      </w:r>
      <w:proofErr w:type="spellEnd"/>
      <w:r w:rsidR="00A314CE" w:rsidRPr="00DE19D3">
        <w:rPr>
          <w:rFonts w:cs="Times New Roman"/>
          <w:szCs w:val="24"/>
        </w:rPr>
        <w:t xml:space="preserve">, L. Zhang, R.F.J. </w:t>
      </w:r>
      <w:proofErr w:type="spellStart"/>
      <w:r w:rsidR="00A314CE" w:rsidRPr="00DE19D3">
        <w:rPr>
          <w:rFonts w:cs="Times New Roman"/>
          <w:szCs w:val="24"/>
        </w:rPr>
        <w:t>Broas</w:t>
      </w:r>
      <w:proofErr w:type="spellEnd"/>
      <w:r w:rsidR="00A314CE" w:rsidRPr="00DE19D3">
        <w:rPr>
          <w:rFonts w:cs="Times New Roman"/>
          <w:szCs w:val="24"/>
        </w:rPr>
        <w:t xml:space="preserve">, N.G. </w:t>
      </w:r>
      <w:proofErr w:type="spellStart"/>
      <w:r w:rsidR="00A314CE" w:rsidRPr="00DE19D3">
        <w:rPr>
          <w:rFonts w:cs="Times New Roman"/>
          <w:szCs w:val="24"/>
        </w:rPr>
        <w:t>Alexopolous</w:t>
      </w:r>
      <w:proofErr w:type="spellEnd"/>
      <w:r w:rsidR="00A314CE" w:rsidRPr="00DE19D3">
        <w:rPr>
          <w:rFonts w:cs="Times New Roman"/>
          <w:szCs w:val="24"/>
        </w:rPr>
        <w:t xml:space="preserve">, and E. </w:t>
      </w:r>
      <w:proofErr w:type="spellStart"/>
      <w:r w:rsidR="00A314CE" w:rsidRPr="00DE19D3">
        <w:rPr>
          <w:rFonts w:cs="Times New Roman"/>
          <w:szCs w:val="24"/>
        </w:rPr>
        <w:t>Yablonovitch</w:t>
      </w:r>
      <w:proofErr w:type="spellEnd"/>
      <w:r w:rsidR="00A314CE" w:rsidRPr="00DE19D3">
        <w:rPr>
          <w:rFonts w:cs="Times New Roman"/>
          <w:szCs w:val="24"/>
        </w:rPr>
        <w:t xml:space="preserve">, ‘‘High-impedance electromagnetic surfaces with a forbidden frequency band,’’ IEEE Trans. </w:t>
      </w:r>
      <w:proofErr w:type="spellStart"/>
      <w:r w:rsidR="00A314CE" w:rsidRPr="00DE19D3">
        <w:rPr>
          <w:rFonts w:cs="Times New Roman"/>
          <w:szCs w:val="24"/>
        </w:rPr>
        <w:t>Microw</w:t>
      </w:r>
      <w:proofErr w:type="spellEnd"/>
      <w:r w:rsidR="00A314CE" w:rsidRPr="00DE19D3">
        <w:rPr>
          <w:rFonts w:cs="Times New Roman"/>
          <w:szCs w:val="24"/>
        </w:rPr>
        <w:t>. Theory Tech., vol. 47, no.11, pp.2059-2074, Nov. 1999</w:t>
      </w:r>
    </w:p>
    <w:p w:rsidR="00A314CE" w:rsidRPr="00DE19D3" w:rsidRDefault="00A314CE" w:rsidP="00DE19D3">
      <w:pPr>
        <w:rPr>
          <w:rFonts w:cs="Times New Roman"/>
          <w:szCs w:val="24"/>
        </w:rPr>
      </w:pPr>
    </w:p>
    <w:p w:rsidR="00A314CE" w:rsidRPr="00DE19D3" w:rsidRDefault="00752DDB" w:rsidP="00DE19D3">
      <w:pPr>
        <w:rPr>
          <w:rFonts w:cs="Times New Roman"/>
          <w:szCs w:val="24"/>
        </w:rPr>
      </w:pPr>
      <w:r>
        <w:rPr>
          <w:rFonts w:cs="Times New Roman"/>
          <w:szCs w:val="24"/>
        </w:rPr>
        <w:t>[18</w:t>
      </w:r>
      <w:r w:rsidR="00A314CE" w:rsidRPr="00DE19D3">
        <w:rPr>
          <w:rFonts w:cs="Times New Roman"/>
          <w:szCs w:val="24"/>
        </w:rPr>
        <w:t xml:space="preserve">] G. </w:t>
      </w:r>
      <w:proofErr w:type="spellStart"/>
      <w:r w:rsidR="00A314CE" w:rsidRPr="00DE19D3">
        <w:rPr>
          <w:rFonts w:cs="Times New Roman"/>
          <w:szCs w:val="24"/>
        </w:rPr>
        <w:t>Goussettis</w:t>
      </w:r>
      <w:proofErr w:type="spellEnd"/>
      <w:r w:rsidR="00A314CE" w:rsidRPr="00DE19D3">
        <w:rPr>
          <w:rFonts w:cs="Times New Roman"/>
          <w:szCs w:val="24"/>
        </w:rPr>
        <w:t xml:space="preserve">, A.P. </w:t>
      </w:r>
      <w:proofErr w:type="spellStart"/>
      <w:r w:rsidR="00A314CE" w:rsidRPr="00DE19D3">
        <w:rPr>
          <w:rFonts w:cs="Times New Roman"/>
          <w:szCs w:val="24"/>
        </w:rPr>
        <w:t>Feresidis</w:t>
      </w:r>
      <w:proofErr w:type="spellEnd"/>
      <w:r w:rsidR="00A314CE" w:rsidRPr="00DE19D3">
        <w:rPr>
          <w:rFonts w:cs="Times New Roman"/>
          <w:szCs w:val="24"/>
        </w:rPr>
        <w:t xml:space="preserve">, and J.C. </w:t>
      </w:r>
      <w:proofErr w:type="spellStart"/>
      <w:r w:rsidR="00A314CE" w:rsidRPr="00DE19D3">
        <w:rPr>
          <w:rFonts w:cs="Times New Roman"/>
          <w:szCs w:val="24"/>
        </w:rPr>
        <w:t>Vardaxoglou</w:t>
      </w:r>
      <w:proofErr w:type="spellEnd"/>
      <w:r w:rsidR="00A314CE" w:rsidRPr="00DE19D3">
        <w:rPr>
          <w:rFonts w:cs="Times New Roman"/>
          <w:szCs w:val="24"/>
        </w:rPr>
        <w:t xml:space="preserve">, ‘‘Tailoring the AMC and EBG characteristics of periodic metallic arrays printed on grounded dielectric substrate,’’ IEEE Trans. Antennas </w:t>
      </w:r>
      <w:proofErr w:type="spellStart"/>
      <w:r w:rsidR="00A314CE" w:rsidRPr="00DE19D3">
        <w:rPr>
          <w:rFonts w:cs="Times New Roman"/>
          <w:szCs w:val="24"/>
        </w:rPr>
        <w:t>Propa</w:t>
      </w:r>
      <w:proofErr w:type="spellEnd"/>
      <w:r w:rsidR="00A314CE" w:rsidRPr="00DE19D3">
        <w:rPr>
          <w:rFonts w:cs="Times New Roman"/>
          <w:szCs w:val="24"/>
        </w:rPr>
        <w:t>., vol. 54, no. 1, pp. 82-89, Jan. 2006</w:t>
      </w:r>
    </w:p>
    <w:p w:rsidR="00A314CE" w:rsidRPr="00DE19D3" w:rsidRDefault="00A314CE" w:rsidP="00DE19D3">
      <w:pPr>
        <w:rPr>
          <w:rFonts w:cs="Times New Roman"/>
          <w:szCs w:val="24"/>
        </w:rPr>
      </w:pPr>
    </w:p>
    <w:p w:rsidR="00A314CE" w:rsidRPr="00DE19D3" w:rsidRDefault="00752DDB" w:rsidP="00DE19D3">
      <w:pPr>
        <w:rPr>
          <w:rFonts w:cs="Times New Roman"/>
          <w:szCs w:val="24"/>
        </w:rPr>
      </w:pPr>
      <w:r>
        <w:rPr>
          <w:rFonts w:cs="Times New Roman"/>
          <w:kern w:val="0"/>
          <w:szCs w:val="24"/>
          <w:lang w:val="en-TT"/>
        </w:rPr>
        <w:t>[19</w:t>
      </w:r>
      <w:r w:rsidR="00A314CE" w:rsidRPr="00DE19D3">
        <w:rPr>
          <w:rFonts w:cs="Times New Roman"/>
          <w:kern w:val="0"/>
          <w:szCs w:val="24"/>
          <w:lang w:val="en-TT"/>
        </w:rPr>
        <w:t xml:space="preserve">] F.-R. </w:t>
      </w:r>
      <w:proofErr w:type="gramStart"/>
      <w:r w:rsidR="00A314CE" w:rsidRPr="00DE19D3">
        <w:rPr>
          <w:rFonts w:cs="Times New Roman"/>
          <w:kern w:val="0"/>
          <w:szCs w:val="24"/>
          <w:lang w:val="en-TT"/>
        </w:rPr>
        <w:t>Yang, K.-P.</w:t>
      </w:r>
      <w:proofErr w:type="gramEnd"/>
      <w:r w:rsidR="00A314CE" w:rsidRPr="00DE19D3">
        <w:rPr>
          <w:rFonts w:cs="Times New Roman"/>
          <w:kern w:val="0"/>
          <w:szCs w:val="24"/>
          <w:lang w:val="en-TT"/>
        </w:rPr>
        <w:t xml:space="preserve"> Ma, Y. </w:t>
      </w:r>
      <w:proofErr w:type="spellStart"/>
      <w:r w:rsidR="00A314CE" w:rsidRPr="00DE19D3">
        <w:rPr>
          <w:rFonts w:cs="Times New Roman"/>
          <w:kern w:val="0"/>
          <w:szCs w:val="24"/>
          <w:lang w:val="en-TT"/>
        </w:rPr>
        <w:t>Qian</w:t>
      </w:r>
      <w:proofErr w:type="spellEnd"/>
      <w:r w:rsidR="00A314CE" w:rsidRPr="00DE19D3">
        <w:rPr>
          <w:rFonts w:cs="Times New Roman"/>
          <w:kern w:val="0"/>
          <w:szCs w:val="24"/>
          <w:lang w:val="en-TT"/>
        </w:rPr>
        <w:t xml:space="preserve">, and T. </w:t>
      </w:r>
      <w:proofErr w:type="spellStart"/>
      <w:r w:rsidR="00A314CE" w:rsidRPr="00DE19D3">
        <w:rPr>
          <w:rFonts w:cs="Times New Roman"/>
          <w:kern w:val="0"/>
          <w:szCs w:val="24"/>
          <w:lang w:val="en-TT"/>
        </w:rPr>
        <w:t>Itoh</w:t>
      </w:r>
      <w:proofErr w:type="spellEnd"/>
      <w:r w:rsidR="00A314CE" w:rsidRPr="00DE19D3">
        <w:rPr>
          <w:rFonts w:cs="Times New Roman"/>
          <w:kern w:val="0"/>
          <w:szCs w:val="24"/>
          <w:lang w:val="en-TT"/>
        </w:rPr>
        <w:t xml:space="preserve">, ‘‘A novel TEM waveguide using </w:t>
      </w:r>
      <w:proofErr w:type="spellStart"/>
      <w:r w:rsidR="00A314CE" w:rsidRPr="00DE19D3">
        <w:rPr>
          <w:rFonts w:cs="Times New Roman"/>
          <w:kern w:val="0"/>
          <w:szCs w:val="24"/>
          <w:lang w:val="en-TT"/>
        </w:rPr>
        <w:t>uniplanar</w:t>
      </w:r>
      <w:proofErr w:type="spellEnd"/>
      <w:r w:rsidR="00A314CE" w:rsidRPr="00DE19D3">
        <w:rPr>
          <w:rFonts w:cs="Times New Roman"/>
          <w:kern w:val="0"/>
          <w:szCs w:val="24"/>
          <w:lang w:val="en-TT"/>
        </w:rPr>
        <w:t xml:space="preserve"> compact photonic-</w:t>
      </w:r>
      <w:proofErr w:type="spellStart"/>
      <w:r w:rsidR="00A314CE" w:rsidRPr="00DE19D3">
        <w:rPr>
          <w:rFonts w:cs="Times New Roman"/>
          <w:kern w:val="0"/>
          <w:szCs w:val="24"/>
          <w:lang w:val="en-TT"/>
        </w:rPr>
        <w:t>bandgap</w:t>
      </w:r>
      <w:proofErr w:type="spellEnd"/>
      <w:r w:rsidR="00A314CE" w:rsidRPr="00DE19D3">
        <w:rPr>
          <w:rFonts w:cs="Times New Roman"/>
          <w:kern w:val="0"/>
          <w:szCs w:val="24"/>
          <w:lang w:val="en-TT"/>
        </w:rPr>
        <w:t xml:space="preserve"> (UC-PBG) structure,’’ IEEE Trans. Microwave Theory Tech., vol. 47, no. 11, pp. 2092-2098, Nov.1999</w:t>
      </w:r>
    </w:p>
    <w:p w:rsidR="00A314CE" w:rsidRPr="00DE19D3" w:rsidRDefault="00A314CE" w:rsidP="00DE19D3">
      <w:pPr>
        <w:rPr>
          <w:rFonts w:cs="Times New Roman"/>
          <w:szCs w:val="24"/>
        </w:rPr>
      </w:pPr>
    </w:p>
    <w:p w:rsidR="00A314CE" w:rsidRPr="00DE19D3" w:rsidRDefault="00752DDB" w:rsidP="00DE19D3">
      <w:pPr>
        <w:rPr>
          <w:rFonts w:cs="Times New Roman"/>
          <w:szCs w:val="24"/>
        </w:rPr>
      </w:pPr>
      <w:r>
        <w:rPr>
          <w:rFonts w:cs="Times New Roman"/>
          <w:szCs w:val="24"/>
        </w:rPr>
        <w:t>[20</w:t>
      </w:r>
      <w:r w:rsidR="00A314CE" w:rsidRPr="00DE19D3">
        <w:rPr>
          <w:rFonts w:cs="Times New Roman"/>
          <w:szCs w:val="24"/>
        </w:rPr>
        <w:t xml:space="preserve">] D.J. Kern, D.H. Werner, A. </w:t>
      </w:r>
      <w:proofErr w:type="spellStart"/>
      <w:r w:rsidR="00A314CE" w:rsidRPr="00DE19D3">
        <w:rPr>
          <w:rFonts w:cs="Times New Roman"/>
          <w:szCs w:val="24"/>
        </w:rPr>
        <w:t>Monorchio</w:t>
      </w:r>
      <w:proofErr w:type="spellEnd"/>
      <w:r w:rsidR="00A314CE" w:rsidRPr="00DE19D3">
        <w:rPr>
          <w:rFonts w:cs="Times New Roman"/>
          <w:szCs w:val="24"/>
        </w:rPr>
        <w:t xml:space="preserve">, L. </w:t>
      </w:r>
      <w:proofErr w:type="spellStart"/>
      <w:r w:rsidR="00A314CE" w:rsidRPr="00DE19D3">
        <w:rPr>
          <w:rFonts w:cs="Times New Roman"/>
          <w:szCs w:val="24"/>
        </w:rPr>
        <w:t>Lanuzza</w:t>
      </w:r>
      <w:proofErr w:type="spellEnd"/>
      <w:r w:rsidR="00A314CE" w:rsidRPr="00DE19D3">
        <w:rPr>
          <w:rFonts w:cs="Times New Roman"/>
          <w:szCs w:val="24"/>
        </w:rPr>
        <w:t xml:space="preserve"> and M.J. Wilhelm, ‘‘The Design Synthesis of Multiband Artificial Magnetic Conductors Using High Impedance Frequency Selective Surfaces,’’ IEEE Trans. Antennas </w:t>
      </w:r>
      <w:proofErr w:type="spellStart"/>
      <w:r w:rsidR="00A314CE" w:rsidRPr="00DE19D3">
        <w:rPr>
          <w:rFonts w:cs="Times New Roman"/>
          <w:szCs w:val="24"/>
        </w:rPr>
        <w:t>Propag</w:t>
      </w:r>
      <w:proofErr w:type="spellEnd"/>
      <w:r w:rsidR="00A314CE" w:rsidRPr="00DE19D3">
        <w:rPr>
          <w:rFonts w:cs="Times New Roman"/>
          <w:szCs w:val="24"/>
        </w:rPr>
        <w:t>., vol. 53, no. 1, pp. 8-17, Jan. 2005</w:t>
      </w:r>
    </w:p>
    <w:p w:rsidR="00A314CE" w:rsidRPr="00DE19D3" w:rsidRDefault="00A314CE" w:rsidP="00DE19D3">
      <w:pPr>
        <w:rPr>
          <w:rFonts w:cs="Times New Roman"/>
          <w:szCs w:val="24"/>
        </w:rPr>
      </w:pPr>
    </w:p>
    <w:p w:rsidR="00A314CE" w:rsidRDefault="00752DDB" w:rsidP="00DE19D3">
      <w:pPr>
        <w:rPr>
          <w:rFonts w:cs="Times New Roman"/>
          <w:szCs w:val="24"/>
        </w:rPr>
      </w:pPr>
      <w:r>
        <w:rPr>
          <w:rFonts w:cs="Times New Roman"/>
          <w:szCs w:val="24"/>
        </w:rPr>
        <w:t>[21</w:t>
      </w:r>
      <w:r w:rsidR="00A314CE" w:rsidRPr="00DE19D3">
        <w:rPr>
          <w:rFonts w:cs="Times New Roman"/>
          <w:szCs w:val="24"/>
        </w:rPr>
        <w:t>] M.E. de Cos, Y. Alvarez and F. Las-</w:t>
      </w:r>
      <w:proofErr w:type="spellStart"/>
      <w:r w:rsidR="00A314CE" w:rsidRPr="00DE19D3">
        <w:rPr>
          <w:rFonts w:cs="Times New Roman"/>
          <w:szCs w:val="24"/>
        </w:rPr>
        <w:t>Heras</w:t>
      </w:r>
      <w:proofErr w:type="spellEnd"/>
      <w:r w:rsidR="00A314CE" w:rsidRPr="00DE19D3">
        <w:rPr>
          <w:rFonts w:cs="Times New Roman"/>
          <w:szCs w:val="24"/>
        </w:rPr>
        <w:t xml:space="preserve">, ‘‘Novel Broadband Artificial Magnetic Conductor </w:t>
      </w:r>
      <w:proofErr w:type="gramStart"/>
      <w:r w:rsidR="00A314CE" w:rsidRPr="00DE19D3">
        <w:rPr>
          <w:rFonts w:cs="Times New Roman"/>
          <w:szCs w:val="24"/>
        </w:rPr>
        <w:t>With</w:t>
      </w:r>
      <w:proofErr w:type="gramEnd"/>
      <w:r w:rsidR="00A314CE" w:rsidRPr="00DE19D3">
        <w:rPr>
          <w:rFonts w:cs="Times New Roman"/>
          <w:szCs w:val="24"/>
        </w:rPr>
        <w:t xml:space="preserve"> Hexagonal Unit Cell,’’ IEEE Antennas and Wireless </w:t>
      </w:r>
      <w:proofErr w:type="spellStart"/>
      <w:r w:rsidR="00A314CE" w:rsidRPr="00DE19D3">
        <w:rPr>
          <w:rFonts w:cs="Times New Roman"/>
          <w:szCs w:val="24"/>
        </w:rPr>
        <w:t>Propa</w:t>
      </w:r>
      <w:proofErr w:type="spellEnd"/>
      <w:r w:rsidR="00A314CE" w:rsidRPr="00DE19D3">
        <w:rPr>
          <w:rFonts w:cs="Times New Roman"/>
          <w:szCs w:val="24"/>
        </w:rPr>
        <w:t>. Letters, vol. 10, pp. 615-618, Jun. 2011</w:t>
      </w:r>
    </w:p>
    <w:p w:rsidR="00FF305C" w:rsidRPr="00DE19D3" w:rsidRDefault="00FF305C" w:rsidP="00DE19D3">
      <w:pPr>
        <w:rPr>
          <w:rFonts w:cs="Times New Roman"/>
          <w:szCs w:val="24"/>
        </w:rPr>
      </w:pPr>
    </w:p>
    <w:p w:rsidR="00A314CE" w:rsidRDefault="00A314CE" w:rsidP="00DE19D3">
      <w:pPr>
        <w:rPr>
          <w:rFonts w:cs="Times New Roman"/>
          <w:szCs w:val="24"/>
        </w:rPr>
      </w:pPr>
      <w:r w:rsidRPr="00DE19D3">
        <w:rPr>
          <w:rFonts w:cs="Times New Roman"/>
          <w:szCs w:val="24"/>
        </w:rPr>
        <w:t>[</w:t>
      </w:r>
      <w:r w:rsidR="00752DDB">
        <w:rPr>
          <w:rFonts w:cs="Times New Roman"/>
          <w:szCs w:val="24"/>
        </w:rPr>
        <w:t>22</w:t>
      </w:r>
      <w:r w:rsidRPr="00DE19D3">
        <w:rPr>
          <w:rFonts w:cs="Times New Roman"/>
          <w:szCs w:val="24"/>
        </w:rPr>
        <w:t>] CST Studio 2011, CST Microwave Studio examples, FSS: Simulation of Resonator Array</w:t>
      </w:r>
    </w:p>
    <w:p w:rsidR="00FF305C" w:rsidRPr="00DE19D3" w:rsidRDefault="00FF305C" w:rsidP="00DE19D3">
      <w:pPr>
        <w:rPr>
          <w:rFonts w:cs="Times New Roman"/>
          <w:b/>
          <w:szCs w:val="24"/>
        </w:rPr>
      </w:pPr>
    </w:p>
    <w:p w:rsidR="00DB1279" w:rsidRDefault="00752DDB" w:rsidP="00180C63">
      <w:pPr>
        <w:rPr>
          <w:rFonts w:cs="Times New Roman"/>
          <w:szCs w:val="24"/>
        </w:rPr>
        <w:sectPr w:rsidR="00DB1279" w:rsidSect="00CA4345">
          <w:headerReference w:type="default" r:id="rId126"/>
          <w:type w:val="continuous"/>
          <w:pgSz w:w="11906" w:h="16838"/>
          <w:pgMar w:top="1440" w:right="1800" w:bottom="1440" w:left="1800" w:header="851" w:footer="992" w:gutter="0"/>
          <w:cols w:space="425"/>
          <w:docGrid w:type="lines" w:linePitch="312"/>
        </w:sectPr>
      </w:pPr>
      <w:r>
        <w:rPr>
          <w:rFonts w:cs="Times New Roman"/>
          <w:bCs/>
          <w:szCs w:val="24"/>
        </w:rPr>
        <w:t>[23</w:t>
      </w:r>
      <w:r w:rsidR="00A314CE" w:rsidRPr="00DE19D3">
        <w:rPr>
          <w:rFonts w:cs="Times New Roman"/>
          <w:bCs/>
          <w:szCs w:val="24"/>
        </w:rPr>
        <w:t xml:space="preserve">] CST Studio </w:t>
      </w:r>
      <w:proofErr w:type="spellStart"/>
      <w:r w:rsidR="00A314CE" w:rsidRPr="00DE19D3">
        <w:rPr>
          <w:rFonts w:cs="Times New Roman"/>
          <w:bCs/>
          <w:szCs w:val="24"/>
        </w:rPr>
        <w:t>Suite</w:t>
      </w:r>
      <w:r w:rsidR="00A314CE" w:rsidRPr="00DE19D3">
        <w:rPr>
          <w:rFonts w:cs="Times New Roman"/>
          <w:bCs/>
          <w:szCs w:val="24"/>
          <w:vertAlign w:val="superscript"/>
        </w:rPr>
        <w:t>TM</w:t>
      </w:r>
      <w:proofErr w:type="spellEnd"/>
      <w:r w:rsidR="00A314CE" w:rsidRPr="00DE19D3">
        <w:rPr>
          <w:rFonts w:cs="Times New Roman"/>
          <w:bCs/>
          <w:szCs w:val="24"/>
        </w:rPr>
        <w:t xml:space="preserve"> 2011, CST Microwave Studio, Which solver to use and FSS: Simulation of Resonator Array, August 27</w:t>
      </w:r>
      <w:r w:rsidR="00A314CE" w:rsidRPr="00DE19D3">
        <w:rPr>
          <w:rFonts w:cs="Times New Roman"/>
          <w:bCs/>
          <w:szCs w:val="24"/>
          <w:vertAlign w:val="superscript"/>
        </w:rPr>
        <w:t>th</w:t>
      </w:r>
      <w:r w:rsidR="00A314CE" w:rsidRPr="00DE19D3">
        <w:rPr>
          <w:rFonts w:cs="Times New Roman"/>
          <w:bCs/>
          <w:szCs w:val="24"/>
        </w:rPr>
        <w:t xml:space="preserve"> 2008</w:t>
      </w:r>
    </w:p>
    <w:p w:rsidR="00443064" w:rsidRDefault="00443064" w:rsidP="00180C63">
      <w:pPr>
        <w:rPr>
          <w:rFonts w:cs="Times New Roman"/>
          <w:b/>
          <w:sz w:val="36"/>
          <w:szCs w:val="36"/>
        </w:rPr>
        <w:sectPr w:rsidR="00443064" w:rsidSect="00CA4345">
          <w:headerReference w:type="default" r:id="rId127"/>
          <w:type w:val="continuous"/>
          <w:pgSz w:w="11906" w:h="16838"/>
          <w:pgMar w:top="1440" w:right="1800" w:bottom="1440" w:left="1800" w:header="851" w:footer="992" w:gutter="0"/>
          <w:cols w:space="425"/>
          <w:docGrid w:type="lines" w:linePitch="312"/>
        </w:sectPr>
      </w:pPr>
    </w:p>
    <w:p w:rsidR="00A314CE" w:rsidRPr="00935D64" w:rsidRDefault="00A314CE" w:rsidP="00180C63">
      <w:pPr>
        <w:pStyle w:val="1"/>
      </w:pPr>
      <w:bookmarkStart w:id="622" w:name="_Toc325573225"/>
      <w:bookmarkStart w:id="623" w:name="_Toc325630870"/>
      <w:bookmarkStart w:id="624" w:name="_Toc326159770"/>
      <w:bookmarkStart w:id="625" w:name="_Toc332714365"/>
      <w:bookmarkStart w:id="626" w:name="_Toc335604420"/>
      <w:bookmarkStart w:id="627" w:name="_Toc335684172"/>
      <w:bookmarkStart w:id="628" w:name="_Toc341129754"/>
      <w:r w:rsidRPr="00443064">
        <w:lastRenderedPageBreak/>
        <w:t xml:space="preserve">Appendix </w:t>
      </w:r>
      <w:r w:rsidR="00E17F6E">
        <w:fldChar w:fldCharType="begin"/>
      </w:r>
      <w:r w:rsidR="00152D66">
        <w:instrText xml:space="preserve"> = 1 \* ROMAN </w:instrText>
      </w:r>
      <w:r w:rsidR="00E17F6E">
        <w:fldChar w:fldCharType="separate"/>
      </w:r>
      <w:r w:rsidRPr="00443064">
        <w:rPr>
          <w:noProof/>
        </w:rPr>
        <w:t>I</w:t>
      </w:r>
      <w:bookmarkEnd w:id="622"/>
      <w:bookmarkEnd w:id="623"/>
      <w:bookmarkEnd w:id="624"/>
      <w:bookmarkEnd w:id="625"/>
      <w:bookmarkEnd w:id="626"/>
      <w:bookmarkEnd w:id="627"/>
      <w:bookmarkEnd w:id="628"/>
      <w:r w:rsidR="00E17F6E">
        <w:rPr>
          <w:noProof/>
        </w:rPr>
        <w:fldChar w:fldCharType="end"/>
      </w:r>
      <w:r w:rsidRPr="00443064">
        <w:t xml:space="preserve"> </w:t>
      </w:r>
    </w:p>
    <w:p w:rsidR="00DB1279" w:rsidRDefault="00935D64" w:rsidP="006D2EFD">
      <w:pPr>
        <w:jc w:val="center"/>
      </w:pPr>
      <w:r>
        <w:rPr>
          <w:noProof/>
          <w:lang w:val="en-TT"/>
        </w:rPr>
        <w:drawing>
          <wp:inline distT="0" distB="0" distL="0" distR="0">
            <wp:extent cx="3028950" cy="1706336"/>
            <wp:effectExtent l="19050" t="0" r="0" b="0"/>
            <wp:docPr id="27" name="Picture 26" descr="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5.jpg"/>
                    <pic:cNvPicPr/>
                  </pic:nvPicPr>
                  <pic:blipFill>
                    <a:blip r:embed="rId128" cstate="print"/>
                    <a:stretch>
                      <a:fillRect/>
                    </a:stretch>
                  </pic:blipFill>
                  <pic:spPr>
                    <a:xfrm>
                      <a:off x="0" y="0"/>
                      <a:ext cx="3028950" cy="1706336"/>
                    </a:xfrm>
                    <a:prstGeom prst="rect">
                      <a:avLst/>
                    </a:prstGeom>
                  </pic:spPr>
                </pic:pic>
              </a:graphicData>
            </a:graphic>
          </wp:inline>
        </w:drawing>
      </w:r>
    </w:p>
    <w:p w:rsidR="00935D64" w:rsidRDefault="00935D64" w:rsidP="006D2EFD">
      <w:pPr>
        <w:jc w:val="center"/>
      </w:pPr>
      <w:bookmarkStart w:id="629" w:name="_Toc326086074"/>
      <w:bookmarkStart w:id="630" w:name="_Toc326086591"/>
      <w:bookmarkStart w:id="631" w:name="_Toc335603951"/>
      <w:r>
        <w:t xml:space="preserve">Figure </w:t>
      </w:r>
      <w:r w:rsidR="00E17F6E">
        <w:fldChar w:fldCharType="begin"/>
      </w:r>
      <w:r w:rsidR="00152D66">
        <w:instrText xml:space="preserve"> = 1 \* ROMAN </w:instrText>
      </w:r>
      <w:r w:rsidR="00E17F6E">
        <w:fldChar w:fldCharType="separate"/>
      </w:r>
      <w:r w:rsidRPr="00935D64">
        <w:t>I</w:t>
      </w:r>
      <w:r w:rsidR="00E17F6E">
        <w:fldChar w:fldCharType="end"/>
      </w:r>
      <w:r>
        <w:t xml:space="preserve">-1 </w:t>
      </w:r>
      <w:proofErr w:type="gramStart"/>
      <w:r>
        <w:t>The</w:t>
      </w:r>
      <w:proofErr w:type="gramEnd"/>
      <w:r>
        <w:t xml:space="preserve"> 3D pyramid FSS with cross shape (h=5mm).</w:t>
      </w:r>
      <w:bookmarkEnd w:id="629"/>
      <w:bookmarkEnd w:id="630"/>
      <w:bookmarkEnd w:id="631"/>
    </w:p>
    <w:p w:rsidR="00935D64" w:rsidRDefault="00935D64" w:rsidP="006D2EFD">
      <w:pPr>
        <w:jc w:val="center"/>
      </w:pPr>
      <w:r w:rsidRPr="00935D64">
        <w:rPr>
          <w:noProof/>
          <w:lang w:val="en-TT"/>
        </w:rPr>
        <w:drawing>
          <wp:inline distT="0" distB="0" distL="0" distR="0">
            <wp:extent cx="4019550" cy="2114550"/>
            <wp:effectExtent l="0" t="0" r="0" b="0"/>
            <wp:docPr id="28" name="Objec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28383" cy="4361507"/>
                      <a:chOff x="1115617" y="795685"/>
                      <a:chExt cx="8028383" cy="4361507"/>
                    </a:xfrm>
                  </a:grpSpPr>
                  <a:pic>
                    <a:nvPicPr>
                      <a:cNvPr id="2" name="Picture 1" descr="h=5 L=18 TE.jpg"/>
                      <a:cNvPicPr>
                        <a:picLocks noChangeAspect="1"/>
                      </a:cNvPicPr>
                    </a:nvPicPr>
                    <a:blipFill>
                      <a:blip r:embed="rId129" cstate="print"/>
                      <a:stretch>
                        <a:fillRect/>
                      </a:stretch>
                    </a:blipFill>
                    <a:spPr>
                      <a:xfrm>
                        <a:off x="1571488" y="795685"/>
                        <a:ext cx="7572512" cy="4361507"/>
                      </a:xfrm>
                      <a:prstGeom prst="rect">
                        <a:avLst/>
                      </a:prstGeom>
                    </a:spPr>
                  </a:pic>
                  <a:sp>
                    <a:nvSpPr>
                      <a:cNvPr id="3" name="Rectangle 2"/>
                      <a:cNvSpPr/>
                    </a:nvSpPr>
                    <a:spPr>
                      <a:xfrm rot="16200000">
                        <a:off x="-113117" y="2929542"/>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935D64" w:rsidRPr="00935D64" w:rsidRDefault="00935D64" w:rsidP="006D2EFD">
      <w:pPr>
        <w:jc w:val="center"/>
      </w:pPr>
      <w:bookmarkStart w:id="632" w:name="_Toc326086075"/>
      <w:bookmarkStart w:id="633" w:name="_Toc326086592"/>
      <w:bookmarkStart w:id="634" w:name="_Toc335603952"/>
      <w:r w:rsidRPr="00935D64">
        <w:t xml:space="preserve">Figure </w:t>
      </w:r>
      <w:r w:rsidR="00E17F6E">
        <w:fldChar w:fldCharType="begin"/>
      </w:r>
      <w:r w:rsidR="00152D66">
        <w:instrText xml:space="preserve"> = 1 \* ROMAN </w:instrText>
      </w:r>
      <w:r w:rsidR="00E17F6E">
        <w:fldChar w:fldCharType="separate"/>
      </w:r>
      <w:r w:rsidRPr="00935D64">
        <w:t>I</w:t>
      </w:r>
      <w:r w:rsidR="00E17F6E">
        <w:fldChar w:fldCharType="end"/>
      </w:r>
      <w:r w:rsidRPr="00935D64">
        <w:t>-2 Transmission responses of h=5mm 3D FSS at different incidence angles for TE polarization (L=18mm).</w:t>
      </w:r>
      <w:bookmarkEnd w:id="632"/>
      <w:bookmarkEnd w:id="633"/>
      <w:bookmarkEnd w:id="634"/>
    </w:p>
    <w:p w:rsidR="00935D64" w:rsidRDefault="00935D64" w:rsidP="006D2EFD">
      <w:pPr>
        <w:jc w:val="center"/>
      </w:pPr>
      <w:r w:rsidRPr="00935D64">
        <w:rPr>
          <w:noProof/>
          <w:lang w:val="en-TT"/>
        </w:rPr>
        <w:drawing>
          <wp:inline distT="0" distB="0" distL="0" distR="0">
            <wp:extent cx="3990975" cy="2257425"/>
            <wp:effectExtent l="0" t="0" r="0" b="0"/>
            <wp:docPr id="29" name="Object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28382" cy="4350039"/>
                      <a:chOff x="1115618" y="810845"/>
                      <a:chExt cx="8028382" cy="4350039"/>
                    </a:xfrm>
                  </a:grpSpPr>
                  <a:pic>
                    <a:nvPicPr>
                      <a:cNvPr id="6" name="Picture 5" descr="h=5 L=18 TM.jpg"/>
                      <a:cNvPicPr>
                        <a:picLocks noChangeAspect="1"/>
                      </a:cNvPicPr>
                    </a:nvPicPr>
                    <a:blipFill>
                      <a:blip r:embed="rId130"/>
                      <a:stretch>
                        <a:fillRect/>
                      </a:stretch>
                    </a:blipFill>
                    <a:spPr>
                      <a:xfrm>
                        <a:off x="1547664" y="810845"/>
                        <a:ext cx="7596336" cy="4350039"/>
                      </a:xfrm>
                      <a:prstGeom prst="rect">
                        <a:avLst/>
                      </a:prstGeom>
                    </a:spPr>
                  </a:pic>
                  <a:sp>
                    <a:nvSpPr>
                      <a:cNvPr id="7" name="Rectangle 6"/>
                      <a:cNvSpPr/>
                    </a:nvSpPr>
                    <a:spPr>
                      <a:xfrm rot="16200000">
                        <a:off x="-113116" y="2929542"/>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935D64" w:rsidRDefault="00935D64" w:rsidP="006D2EFD">
      <w:pPr>
        <w:jc w:val="center"/>
      </w:pPr>
      <w:bookmarkStart w:id="635" w:name="_Toc326086076"/>
      <w:bookmarkStart w:id="636" w:name="_Toc326086593"/>
      <w:bookmarkStart w:id="637" w:name="_Toc335603953"/>
      <w:r>
        <w:t xml:space="preserve">Figure </w:t>
      </w:r>
      <w:r w:rsidR="00E17F6E">
        <w:fldChar w:fldCharType="begin"/>
      </w:r>
      <w:r w:rsidR="00152D66">
        <w:instrText xml:space="preserve"> = 1 \* ROMAN </w:instrText>
      </w:r>
      <w:r w:rsidR="00E17F6E">
        <w:fldChar w:fldCharType="separate"/>
      </w:r>
      <w:r w:rsidRPr="00443064">
        <w:rPr>
          <w:noProof/>
        </w:rPr>
        <w:t>I</w:t>
      </w:r>
      <w:r w:rsidR="00E17F6E">
        <w:rPr>
          <w:noProof/>
        </w:rPr>
        <w:fldChar w:fldCharType="end"/>
      </w:r>
      <w:r>
        <w:t>-3 Transmission responses of h=5</w:t>
      </w:r>
      <w:r w:rsidRPr="001A5E49">
        <w:t>mm 3D FSS at d</w:t>
      </w:r>
      <w:r>
        <w:t>ifferent incidence angles for TM</w:t>
      </w:r>
      <w:r w:rsidRPr="001A5E49">
        <w:t xml:space="preserve"> polarization</w:t>
      </w:r>
      <w:r>
        <w:t xml:space="preserve"> (L=18mm).</w:t>
      </w:r>
      <w:bookmarkEnd w:id="635"/>
      <w:bookmarkEnd w:id="636"/>
      <w:bookmarkEnd w:id="637"/>
    </w:p>
    <w:p w:rsidR="00935D64" w:rsidRDefault="00935D64" w:rsidP="006D2EFD">
      <w:pPr>
        <w:jc w:val="center"/>
      </w:pPr>
      <w:r w:rsidRPr="00935D64">
        <w:rPr>
          <w:noProof/>
          <w:lang w:val="en-TT"/>
        </w:rPr>
        <w:lastRenderedPageBreak/>
        <w:drawing>
          <wp:inline distT="0" distB="0" distL="0" distR="0">
            <wp:extent cx="3771900" cy="2143125"/>
            <wp:effectExtent l="0" t="0" r="0" b="0"/>
            <wp:docPr id="30" name="Objec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8422" cy="4568521"/>
                      <a:chOff x="755577" y="804695"/>
                      <a:chExt cx="8388422" cy="4568521"/>
                    </a:xfrm>
                  </a:grpSpPr>
                  <a:pic>
                    <a:nvPicPr>
                      <a:cNvPr id="2" name="Picture 1" descr="h=5 g=1 TE.jpg"/>
                      <a:cNvPicPr>
                        <a:picLocks noChangeAspect="1"/>
                      </a:cNvPicPr>
                    </a:nvPicPr>
                    <a:blipFill>
                      <a:blip r:embed="rId131" cstate="print"/>
                      <a:stretch>
                        <a:fillRect/>
                      </a:stretch>
                    </a:blipFill>
                    <a:spPr>
                      <a:xfrm>
                        <a:off x="1184832" y="804695"/>
                        <a:ext cx="7959167" cy="4568521"/>
                      </a:xfrm>
                      <a:prstGeom prst="rect">
                        <a:avLst/>
                      </a:prstGeom>
                    </a:spPr>
                  </a:pic>
                  <a:sp>
                    <a:nvSpPr>
                      <a:cNvPr id="3" name="Rectangle 2"/>
                      <a:cNvSpPr/>
                    </a:nvSpPr>
                    <a:spPr>
                      <a:xfrm rot="16200000">
                        <a:off x="-473157" y="300154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935D64" w:rsidRDefault="00935D64" w:rsidP="00DF79C7">
      <w:pPr>
        <w:jc w:val="center"/>
      </w:pPr>
      <w:bookmarkStart w:id="638" w:name="_Toc326086077"/>
      <w:bookmarkStart w:id="639" w:name="_Toc326086594"/>
      <w:bookmarkStart w:id="640" w:name="_Toc335603954"/>
      <w:r>
        <w:t xml:space="preserve">Figure </w:t>
      </w:r>
      <w:r w:rsidR="00E17F6E">
        <w:fldChar w:fldCharType="begin"/>
      </w:r>
      <w:r w:rsidR="00152D66">
        <w:instrText xml:space="preserve"> = 1 \* ROMAN </w:instrText>
      </w:r>
      <w:r w:rsidR="00E17F6E">
        <w:fldChar w:fldCharType="separate"/>
      </w:r>
      <w:r w:rsidRPr="00443064">
        <w:rPr>
          <w:noProof/>
        </w:rPr>
        <w:t>I</w:t>
      </w:r>
      <w:r w:rsidR="00E17F6E">
        <w:rPr>
          <w:noProof/>
        </w:rPr>
        <w:fldChar w:fldCharType="end"/>
      </w:r>
      <w:r>
        <w:t>-4 Transmission responses of h=5</w:t>
      </w:r>
      <w:r w:rsidRPr="001A5E49">
        <w:t>mm 3D FSS at different incidence angles for TE polarization</w:t>
      </w:r>
      <w:r>
        <w:t xml:space="preserve"> (g=1mm).</w:t>
      </w:r>
      <w:bookmarkEnd w:id="638"/>
      <w:bookmarkEnd w:id="639"/>
      <w:bookmarkEnd w:id="640"/>
    </w:p>
    <w:p w:rsidR="00935D64" w:rsidRDefault="002D34D4" w:rsidP="006D2EFD">
      <w:pPr>
        <w:jc w:val="center"/>
      </w:pPr>
      <w:r w:rsidRPr="002D34D4">
        <w:rPr>
          <w:noProof/>
          <w:lang w:val="en-TT"/>
        </w:rPr>
        <w:drawing>
          <wp:inline distT="0" distB="0" distL="0" distR="0">
            <wp:extent cx="3924300" cy="2314575"/>
            <wp:effectExtent l="0" t="0" r="0" b="0"/>
            <wp:docPr id="41" name="Object 2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00391" cy="4441537"/>
                      <a:chOff x="1043609" y="787663"/>
                      <a:chExt cx="8100391" cy="4441537"/>
                    </a:xfrm>
                  </a:grpSpPr>
                  <a:sp>
                    <a:nvSpPr>
                      <a:cNvPr id="3" name="Rectangle 2"/>
                      <a:cNvSpPr/>
                    </a:nvSpPr>
                    <a:spPr>
                      <a:xfrm rot="16200000">
                        <a:off x="-185125" y="300154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4" name="Picture 3" descr="h=5 g=1 TM.jpg"/>
                      <a:cNvPicPr>
                        <a:picLocks noChangeAspect="1"/>
                      </a:cNvPicPr>
                    </a:nvPicPr>
                    <a:blipFill>
                      <a:blip r:embed="rId132"/>
                      <a:stretch>
                        <a:fillRect/>
                      </a:stretch>
                    </a:blipFill>
                    <a:spPr>
                      <a:xfrm>
                        <a:off x="1455959" y="787663"/>
                        <a:ext cx="7688041" cy="4441537"/>
                      </a:xfrm>
                      <a:prstGeom prst="rect">
                        <a:avLst/>
                      </a:prstGeom>
                    </a:spPr>
                  </a:pic>
                </lc:lockedCanvas>
              </a:graphicData>
            </a:graphic>
          </wp:inline>
        </w:drawing>
      </w:r>
    </w:p>
    <w:p w:rsidR="00935D64" w:rsidRDefault="00935D64" w:rsidP="006D2EFD">
      <w:pPr>
        <w:jc w:val="center"/>
      </w:pPr>
      <w:bookmarkStart w:id="641" w:name="_Toc326086078"/>
      <w:bookmarkStart w:id="642" w:name="_Toc326086595"/>
      <w:bookmarkStart w:id="643" w:name="_Toc335603955"/>
      <w:r>
        <w:t xml:space="preserve">Figure </w:t>
      </w:r>
      <w:r w:rsidR="00E17F6E">
        <w:fldChar w:fldCharType="begin"/>
      </w:r>
      <w:r w:rsidR="00152D66">
        <w:instrText xml:space="preserve"> = 1 \* ROMAN </w:instrText>
      </w:r>
      <w:r w:rsidR="00E17F6E">
        <w:fldChar w:fldCharType="separate"/>
      </w:r>
      <w:r w:rsidRPr="00443064">
        <w:rPr>
          <w:noProof/>
        </w:rPr>
        <w:t>I</w:t>
      </w:r>
      <w:r w:rsidR="00E17F6E">
        <w:rPr>
          <w:noProof/>
        </w:rPr>
        <w:fldChar w:fldCharType="end"/>
      </w:r>
      <w:r>
        <w:t>-</w:t>
      </w:r>
      <w:r w:rsidR="002D34D4">
        <w:t>5</w:t>
      </w:r>
      <w:r>
        <w:t xml:space="preserve"> Transmission responses of h=5</w:t>
      </w:r>
      <w:r w:rsidRPr="001A5E49">
        <w:t>mm 3D FSS at d</w:t>
      </w:r>
      <w:r>
        <w:t>ifferent incidence angles for TM</w:t>
      </w:r>
      <w:r w:rsidRPr="001A5E49">
        <w:t xml:space="preserve"> polarization</w:t>
      </w:r>
      <w:r>
        <w:t xml:space="preserve"> (g=1mm).</w:t>
      </w:r>
      <w:bookmarkEnd w:id="641"/>
      <w:bookmarkEnd w:id="642"/>
      <w:bookmarkEnd w:id="643"/>
    </w:p>
    <w:p w:rsidR="00DF79C7" w:rsidRDefault="00DF79C7" w:rsidP="006D2EFD">
      <w:pPr>
        <w:jc w:val="center"/>
      </w:pPr>
    </w:p>
    <w:p w:rsidR="00935D64" w:rsidRDefault="00935D64" w:rsidP="006D2EFD">
      <w:pPr>
        <w:jc w:val="center"/>
      </w:pPr>
      <w:r w:rsidRPr="00935D64">
        <w:rPr>
          <w:noProof/>
          <w:lang w:val="en-TT"/>
        </w:rPr>
        <w:drawing>
          <wp:inline distT="0" distB="0" distL="0" distR="0">
            <wp:extent cx="2276475" cy="2167783"/>
            <wp:effectExtent l="19050" t="0" r="0" b="0"/>
            <wp:docPr id="33" name="Picture 31" descr="h=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0.jpg"/>
                    <pic:cNvPicPr/>
                  </pic:nvPicPr>
                  <pic:blipFill>
                    <a:blip r:embed="rId133" cstate="print"/>
                    <a:stretch>
                      <a:fillRect/>
                    </a:stretch>
                  </pic:blipFill>
                  <pic:spPr>
                    <a:xfrm>
                      <a:off x="0" y="0"/>
                      <a:ext cx="2278789" cy="2169987"/>
                    </a:xfrm>
                    <a:prstGeom prst="rect">
                      <a:avLst/>
                    </a:prstGeom>
                  </pic:spPr>
                </pic:pic>
              </a:graphicData>
            </a:graphic>
          </wp:inline>
        </w:drawing>
      </w:r>
    </w:p>
    <w:p w:rsidR="002D34D4" w:rsidRDefault="002D34D4" w:rsidP="006D2EFD">
      <w:pPr>
        <w:jc w:val="center"/>
      </w:pPr>
      <w:bookmarkStart w:id="644" w:name="_Toc326086079"/>
      <w:bookmarkStart w:id="645" w:name="_Toc326086596"/>
      <w:bookmarkStart w:id="646" w:name="_Toc335603956"/>
      <w:r>
        <w:t xml:space="preserve">Figure </w:t>
      </w:r>
      <w:r w:rsidR="00E17F6E">
        <w:fldChar w:fldCharType="begin"/>
      </w:r>
      <w:r w:rsidR="00152D66">
        <w:instrText xml:space="preserve"> = 1 \* ROMAN </w:instrText>
      </w:r>
      <w:r w:rsidR="00E17F6E">
        <w:fldChar w:fldCharType="separate"/>
      </w:r>
      <w:r w:rsidRPr="00935D64">
        <w:t>I</w:t>
      </w:r>
      <w:r w:rsidR="00E17F6E">
        <w:fldChar w:fldCharType="end"/>
      </w:r>
      <w:r>
        <w:t xml:space="preserve">-1 </w:t>
      </w:r>
      <w:proofErr w:type="gramStart"/>
      <w:r>
        <w:t>The</w:t>
      </w:r>
      <w:proofErr w:type="gramEnd"/>
      <w:r>
        <w:t xml:space="preserve"> 3D pyramid FSS with cross shape (h=10mm).</w:t>
      </w:r>
      <w:bookmarkEnd w:id="644"/>
      <w:bookmarkEnd w:id="645"/>
      <w:bookmarkEnd w:id="646"/>
    </w:p>
    <w:p w:rsidR="002D34D4" w:rsidRDefault="002D34D4" w:rsidP="006D2EFD">
      <w:pPr>
        <w:jc w:val="center"/>
      </w:pPr>
      <w:r w:rsidRPr="002D34D4">
        <w:rPr>
          <w:noProof/>
          <w:lang w:val="en-TT"/>
        </w:rPr>
        <w:lastRenderedPageBreak/>
        <w:drawing>
          <wp:inline distT="0" distB="0" distL="0" distR="0">
            <wp:extent cx="3743325" cy="2028825"/>
            <wp:effectExtent l="0" t="0" r="0" b="0"/>
            <wp:docPr id="34" name="Object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94950" cy="4410293"/>
                      <a:chOff x="899593" y="1106939"/>
                      <a:chExt cx="8094950" cy="4410293"/>
                    </a:xfrm>
                  </a:grpSpPr>
                  <a:pic>
                    <a:nvPicPr>
                      <a:cNvPr id="2" name="Picture 1" descr="h=10 L=18 TE.jpg"/>
                      <a:cNvPicPr>
                        <a:picLocks noChangeAspect="1"/>
                      </a:cNvPicPr>
                    </a:nvPicPr>
                    <a:blipFill>
                      <a:blip r:embed="rId134"/>
                      <a:stretch>
                        <a:fillRect/>
                      </a:stretch>
                    </a:blipFill>
                    <a:spPr>
                      <a:xfrm>
                        <a:off x="1304464" y="1106939"/>
                        <a:ext cx="7690079" cy="4410293"/>
                      </a:xfrm>
                      <a:prstGeom prst="rect">
                        <a:avLst/>
                      </a:prstGeom>
                    </a:spPr>
                  </a:pic>
                  <a:sp>
                    <a:nvSpPr>
                      <a:cNvPr id="3" name="Rectangle 2"/>
                      <a:cNvSpPr/>
                    </a:nvSpPr>
                    <a:spPr>
                      <a:xfrm rot="16200000">
                        <a:off x="-329141" y="3289581"/>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935D64" w:rsidRDefault="00935D64" w:rsidP="006D2EFD">
      <w:pPr>
        <w:jc w:val="center"/>
      </w:pPr>
      <w:bookmarkStart w:id="647" w:name="_Toc326086080"/>
      <w:bookmarkStart w:id="648" w:name="_Toc326086597"/>
      <w:bookmarkStart w:id="649" w:name="_Toc335603957"/>
      <w:r>
        <w:t xml:space="preserve">Figure </w:t>
      </w:r>
      <w:r w:rsidR="00E17F6E">
        <w:fldChar w:fldCharType="begin"/>
      </w:r>
      <w:r w:rsidR="00152D66">
        <w:instrText xml:space="preserve"> = 1 \* ROMAN </w:instrText>
      </w:r>
      <w:r w:rsidR="00E17F6E">
        <w:fldChar w:fldCharType="separate"/>
      </w:r>
      <w:r w:rsidRPr="00443064">
        <w:rPr>
          <w:noProof/>
        </w:rPr>
        <w:t>I</w:t>
      </w:r>
      <w:r w:rsidR="00E17F6E">
        <w:rPr>
          <w:noProof/>
        </w:rPr>
        <w:fldChar w:fldCharType="end"/>
      </w:r>
      <w:r>
        <w:t>-</w:t>
      </w:r>
      <w:r w:rsidR="002D34D4">
        <w:t>7</w:t>
      </w:r>
      <w:r>
        <w:t xml:space="preserve"> Transmission responses of h=</w:t>
      </w:r>
      <w:r w:rsidR="002D34D4">
        <w:t>10</w:t>
      </w:r>
      <w:r w:rsidRPr="001A5E49">
        <w:t>mm 3D FSS at d</w:t>
      </w:r>
      <w:r>
        <w:t>ifferent incidence angles for T</w:t>
      </w:r>
      <w:r w:rsidR="002D34D4">
        <w:t>E</w:t>
      </w:r>
      <w:r w:rsidRPr="001A5E49">
        <w:t xml:space="preserve"> polarization</w:t>
      </w:r>
      <w:r>
        <w:t xml:space="preserve"> (</w:t>
      </w:r>
      <w:r w:rsidR="002D34D4">
        <w:t>L=18</w:t>
      </w:r>
      <w:r>
        <w:t>mm).</w:t>
      </w:r>
      <w:bookmarkEnd w:id="647"/>
      <w:bookmarkEnd w:id="648"/>
      <w:bookmarkEnd w:id="649"/>
    </w:p>
    <w:p w:rsidR="002D34D4" w:rsidRDefault="002D34D4" w:rsidP="006D2EFD">
      <w:pPr>
        <w:jc w:val="center"/>
      </w:pPr>
      <w:r w:rsidRPr="002D34D4">
        <w:rPr>
          <w:noProof/>
          <w:lang w:val="en-TT"/>
        </w:rPr>
        <w:drawing>
          <wp:inline distT="0" distB="0" distL="0" distR="0">
            <wp:extent cx="3781425" cy="1943100"/>
            <wp:effectExtent l="0" t="0" r="0" b="0"/>
            <wp:docPr id="37" name="Object 1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12358" cy="4263698"/>
                      <a:chOff x="1331642" y="1052736"/>
                      <a:chExt cx="7812358" cy="4263698"/>
                    </a:xfrm>
                  </a:grpSpPr>
                  <a:pic>
                    <a:nvPicPr>
                      <a:cNvPr id="2" name="Picture 1" descr="h=10 L=18 TM.jpg"/>
                      <a:cNvPicPr>
                        <a:picLocks noChangeAspect="1"/>
                      </a:cNvPicPr>
                    </a:nvPicPr>
                    <a:blipFill>
                      <a:blip r:embed="rId135"/>
                      <a:stretch>
                        <a:fillRect/>
                      </a:stretch>
                    </a:blipFill>
                    <a:spPr>
                      <a:xfrm>
                        <a:off x="1719175" y="1052736"/>
                        <a:ext cx="7424825" cy="4263698"/>
                      </a:xfrm>
                      <a:prstGeom prst="rect">
                        <a:avLst/>
                      </a:prstGeom>
                    </a:spPr>
                  </a:pic>
                  <a:sp>
                    <a:nvSpPr>
                      <a:cNvPr id="3" name="Rectangle 2"/>
                      <a:cNvSpPr/>
                    </a:nvSpPr>
                    <a:spPr>
                      <a:xfrm rot="16200000">
                        <a:off x="102908" y="3073557"/>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2D34D4" w:rsidRDefault="002D34D4" w:rsidP="006D2EFD">
      <w:pPr>
        <w:jc w:val="center"/>
      </w:pPr>
      <w:bookmarkStart w:id="650" w:name="_Toc326086081"/>
      <w:bookmarkStart w:id="651" w:name="_Toc326086598"/>
      <w:bookmarkStart w:id="652" w:name="_Toc335603958"/>
      <w:r>
        <w:t xml:space="preserve">Figure </w:t>
      </w:r>
      <w:r w:rsidR="00E17F6E">
        <w:fldChar w:fldCharType="begin"/>
      </w:r>
      <w:r w:rsidR="00152D66">
        <w:instrText xml:space="preserve"> = 1 \* ROMAN </w:instrText>
      </w:r>
      <w:r w:rsidR="00E17F6E">
        <w:fldChar w:fldCharType="separate"/>
      </w:r>
      <w:r w:rsidRPr="00443064">
        <w:rPr>
          <w:noProof/>
        </w:rPr>
        <w:t>I</w:t>
      </w:r>
      <w:r w:rsidR="00E17F6E">
        <w:rPr>
          <w:noProof/>
        </w:rPr>
        <w:fldChar w:fldCharType="end"/>
      </w:r>
      <w:r>
        <w:t>-8 Transmission responses of h=10</w:t>
      </w:r>
      <w:r w:rsidRPr="001A5E49">
        <w:t>mm 3D FSS at d</w:t>
      </w:r>
      <w:r>
        <w:t>ifferent incidence angles for TE</w:t>
      </w:r>
      <w:r w:rsidRPr="001A5E49">
        <w:t xml:space="preserve"> polarization</w:t>
      </w:r>
      <w:r>
        <w:t xml:space="preserve"> (L=18mm).</w:t>
      </w:r>
      <w:bookmarkEnd w:id="650"/>
      <w:bookmarkEnd w:id="651"/>
      <w:bookmarkEnd w:id="652"/>
    </w:p>
    <w:p w:rsidR="002D34D4" w:rsidRDefault="002D34D4" w:rsidP="006D2EFD">
      <w:pPr>
        <w:jc w:val="center"/>
      </w:pPr>
      <w:r w:rsidRPr="002D34D4">
        <w:rPr>
          <w:noProof/>
          <w:lang w:val="en-TT"/>
        </w:rPr>
        <w:drawing>
          <wp:inline distT="0" distB="0" distL="0" distR="0">
            <wp:extent cx="3905250" cy="2162175"/>
            <wp:effectExtent l="0" t="0" r="0" b="0"/>
            <wp:docPr id="39" name="Object 1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72398" cy="4427423"/>
                      <a:chOff x="971601" y="801777"/>
                      <a:chExt cx="8172398" cy="4427423"/>
                    </a:xfrm>
                  </a:grpSpPr>
                  <a:pic>
                    <a:nvPicPr>
                      <a:cNvPr id="2" name="Picture 1" descr="h=10 g=1 TE.jpg"/>
                      <a:cNvPicPr>
                        <a:picLocks noChangeAspect="1"/>
                      </a:cNvPicPr>
                    </a:nvPicPr>
                    <a:blipFill>
                      <a:blip r:embed="rId136"/>
                      <a:stretch>
                        <a:fillRect/>
                      </a:stretch>
                    </a:blipFill>
                    <a:spPr>
                      <a:xfrm>
                        <a:off x="1439219" y="801777"/>
                        <a:ext cx="7704780" cy="4427423"/>
                      </a:xfrm>
                      <a:prstGeom prst="rect">
                        <a:avLst/>
                      </a:prstGeom>
                    </a:spPr>
                  </a:pic>
                  <a:sp>
                    <a:nvSpPr>
                      <a:cNvPr id="6" name="Rectangle 5"/>
                      <a:cNvSpPr/>
                    </a:nvSpPr>
                    <a:spPr>
                      <a:xfrm rot="16200000">
                        <a:off x="-257133" y="3073557"/>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2D34D4" w:rsidRDefault="002D34D4" w:rsidP="006D2EFD">
      <w:pPr>
        <w:jc w:val="center"/>
      </w:pPr>
      <w:bookmarkStart w:id="653" w:name="_Toc326086082"/>
      <w:bookmarkStart w:id="654" w:name="_Toc326086599"/>
      <w:bookmarkStart w:id="655" w:name="_Toc335603959"/>
      <w:r>
        <w:t xml:space="preserve">Figure </w:t>
      </w:r>
      <w:r w:rsidR="00E17F6E">
        <w:fldChar w:fldCharType="begin"/>
      </w:r>
      <w:r w:rsidR="00152D66">
        <w:instrText xml:space="preserve"> = 1 \* ROMAN </w:instrText>
      </w:r>
      <w:r w:rsidR="00E17F6E">
        <w:fldChar w:fldCharType="separate"/>
      </w:r>
      <w:r w:rsidRPr="00443064">
        <w:rPr>
          <w:noProof/>
        </w:rPr>
        <w:t>I</w:t>
      </w:r>
      <w:r w:rsidR="00E17F6E">
        <w:rPr>
          <w:noProof/>
        </w:rPr>
        <w:fldChar w:fldCharType="end"/>
      </w:r>
      <w:r>
        <w:t>-9 Transmission responses of h=10</w:t>
      </w:r>
      <w:r w:rsidRPr="001A5E49">
        <w:t>mm 3D FSS at d</w:t>
      </w:r>
      <w:r>
        <w:t>ifferent incidence angles for TE</w:t>
      </w:r>
      <w:r w:rsidRPr="001A5E49">
        <w:t xml:space="preserve"> polarization</w:t>
      </w:r>
      <w:r>
        <w:t xml:space="preserve"> (g=1mm).</w:t>
      </w:r>
      <w:bookmarkEnd w:id="653"/>
      <w:bookmarkEnd w:id="654"/>
      <w:bookmarkEnd w:id="655"/>
    </w:p>
    <w:p w:rsidR="002D34D4" w:rsidRDefault="002D34D4" w:rsidP="006D2EFD">
      <w:pPr>
        <w:jc w:val="center"/>
      </w:pPr>
      <w:r w:rsidRPr="002D34D4">
        <w:rPr>
          <w:noProof/>
          <w:lang w:val="en-TT"/>
        </w:rPr>
        <w:lastRenderedPageBreak/>
        <w:drawing>
          <wp:inline distT="0" distB="0" distL="0" distR="0">
            <wp:extent cx="3943350" cy="2209800"/>
            <wp:effectExtent l="0" t="0" r="0" b="0"/>
            <wp:docPr id="42" name="Object 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72398" cy="4477356"/>
                      <a:chOff x="971601" y="751845"/>
                      <a:chExt cx="8172398" cy="4477356"/>
                    </a:xfrm>
                  </a:grpSpPr>
                  <a:sp>
                    <a:nvSpPr>
                      <a:cNvPr id="3" name="Rectangle 2"/>
                      <a:cNvSpPr/>
                    </a:nvSpPr>
                    <a:spPr>
                      <a:xfrm rot="16200000">
                        <a:off x="-257133" y="321757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4" name="Picture 3" descr="h=10 g=1 TM.jpg"/>
                      <a:cNvPicPr>
                        <a:picLocks noChangeAspect="1"/>
                      </a:cNvPicPr>
                    </a:nvPicPr>
                    <a:blipFill>
                      <a:blip r:embed="rId137"/>
                      <a:stretch>
                        <a:fillRect/>
                      </a:stretch>
                    </a:blipFill>
                    <a:spPr>
                      <a:xfrm>
                        <a:off x="1497648" y="751845"/>
                        <a:ext cx="7646351" cy="4477356"/>
                      </a:xfrm>
                      <a:prstGeom prst="rect">
                        <a:avLst/>
                      </a:prstGeom>
                    </a:spPr>
                  </a:pic>
                </lc:lockedCanvas>
              </a:graphicData>
            </a:graphic>
          </wp:inline>
        </w:drawing>
      </w:r>
    </w:p>
    <w:p w:rsidR="002D34D4" w:rsidRDefault="002D34D4" w:rsidP="006D2EFD">
      <w:pPr>
        <w:jc w:val="center"/>
      </w:pPr>
      <w:bookmarkStart w:id="656" w:name="_Toc326086083"/>
      <w:bookmarkStart w:id="657" w:name="_Toc326086600"/>
      <w:bookmarkStart w:id="658" w:name="_Toc335603960"/>
      <w:r>
        <w:t xml:space="preserve">Figure </w:t>
      </w:r>
      <w:r w:rsidR="00E17F6E">
        <w:fldChar w:fldCharType="begin"/>
      </w:r>
      <w:r w:rsidR="00152D66">
        <w:instrText xml:space="preserve"> = 1 \* ROMAN </w:instrText>
      </w:r>
      <w:r w:rsidR="00E17F6E">
        <w:fldChar w:fldCharType="separate"/>
      </w:r>
      <w:r w:rsidRPr="00443064">
        <w:rPr>
          <w:noProof/>
        </w:rPr>
        <w:t>I</w:t>
      </w:r>
      <w:r w:rsidR="00E17F6E">
        <w:rPr>
          <w:noProof/>
        </w:rPr>
        <w:fldChar w:fldCharType="end"/>
      </w:r>
      <w:r>
        <w:t>-10 Transmission responses of h=10</w:t>
      </w:r>
      <w:r w:rsidRPr="001A5E49">
        <w:t>mm 3D FSS at d</w:t>
      </w:r>
      <w:r>
        <w:t>ifferent incidence angles for TE</w:t>
      </w:r>
      <w:r w:rsidRPr="001A5E49">
        <w:t xml:space="preserve"> polarization</w:t>
      </w:r>
      <w:r>
        <w:t xml:space="preserve"> (g=1mm).</w:t>
      </w:r>
      <w:bookmarkEnd w:id="656"/>
      <w:bookmarkEnd w:id="657"/>
      <w:bookmarkEnd w:id="658"/>
    </w:p>
    <w:p w:rsidR="002D34D4" w:rsidRDefault="002D34D4" w:rsidP="006D2EFD">
      <w:pPr>
        <w:jc w:val="center"/>
      </w:pPr>
      <w:r>
        <w:rPr>
          <w:noProof/>
          <w:lang w:val="en-TT"/>
        </w:rPr>
        <w:drawing>
          <wp:inline distT="0" distB="0" distL="0" distR="0">
            <wp:extent cx="2038350" cy="1885474"/>
            <wp:effectExtent l="19050" t="0" r="0" b="0"/>
            <wp:docPr id="43" name="Picture 42" descr="h=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5.jpg"/>
                    <pic:cNvPicPr/>
                  </pic:nvPicPr>
                  <pic:blipFill>
                    <a:blip r:embed="rId138" cstate="print"/>
                    <a:stretch>
                      <a:fillRect/>
                    </a:stretch>
                  </pic:blipFill>
                  <pic:spPr>
                    <a:xfrm>
                      <a:off x="0" y="0"/>
                      <a:ext cx="2040557" cy="1887515"/>
                    </a:xfrm>
                    <a:prstGeom prst="rect">
                      <a:avLst/>
                    </a:prstGeom>
                  </pic:spPr>
                </pic:pic>
              </a:graphicData>
            </a:graphic>
          </wp:inline>
        </w:drawing>
      </w:r>
    </w:p>
    <w:p w:rsidR="002D34D4" w:rsidRDefault="002D34D4" w:rsidP="006D2EFD">
      <w:pPr>
        <w:jc w:val="center"/>
      </w:pPr>
      <w:bookmarkStart w:id="659" w:name="_Toc326086084"/>
      <w:bookmarkStart w:id="660" w:name="_Toc326086601"/>
      <w:bookmarkStart w:id="661" w:name="_Toc335603961"/>
      <w:r>
        <w:t xml:space="preserve">Figure </w:t>
      </w:r>
      <w:r w:rsidR="00E17F6E">
        <w:fldChar w:fldCharType="begin"/>
      </w:r>
      <w:r w:rsidR="00152D66">
        <w:instrText xml:space="preserve"> = 1 \* ROMAN </w:instrText>
      </w:r>
      <w:r w:rsidR="00E17F6E">
        <w:fldChar w:fldCharType="separate"/>
      </w:r>
      <w:r w:rsidRPr="00935D64">
        <w:t>I</w:t>
      </w:r>
      <w:r w:rsidR="00E17F6E">
        <w:fldChar w:fldCharType="end"/>
      </w:r>
      <w:r>
        <w:t xml:space="preserve">-11 </w:t>
      </w:r>
      <w:proofErr w:type="gramStart"/>
      <w:r>
        <w:t>The</w:t>
      </w:r>
      <w:proofErr w:type="gramEnd"/>
      <w:r>
        <w:t xml:space="preserve"> 3D pyramid FSS with cross shape (h=15mm).</w:t>
      </w:r>
      <w:bookmarkEnd w:id="659"/>
      <w:bookmarkEnd w:id="660"/>
      <w:bookmarkEnd w:id="661"/>
    </w:p>
    <w:p w:rsidR="002D34D4" w:rsidRDefault="002D34D4" w:rsidP="006D2EFD">
      <w:pPr>
        <w:jc w:val="center"/>
      </w:pPr>
      <w:r w:rsidRPr="002D34D4">
        <w:rPr>
          <w:noProof/>
          <w:lang w:val="en-TT"/>
        </w:rPr>
        <w:drawing>
          <wp:inline distT="0" distB="0" distL="0" distR="0">
            <wp:extent cx="3733800" cy="2095500"/>
            <wp:effectExtent l="0" t="0" r="0" b="0"/>
            <wp:docPr id="44" name="Object 2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72398" cy="4518533"/>
                      <a:chOff x="971601" y="782675"/>
                      <a:chExt cx="8172398" cy="4518533"/>
                    </a:xfrm>
                  </a:grpSpPr>
                  <a:pic>
                    <a:nvPicPr>
                      <a:cNvPr id="2" name="Picture 1" descr="h=15 L=18 TE.jpg"/>
                      <a:cNvPicPr>
                        <a:picLocks noChangeAspect="1"/>
                      </a:cNvPicPr>
                    </a:nvPicPr>
                    <a:blipFill>
                      <a:blip r:embed="rId139"/>
                      <a:stretch>
                        <a:fillRect/>
                      </a:stretch>
                    </a:blipFill>
                    <a:spPr>
                      <a:xfrm>
                        <a:off x="1337426" y="782675"/>
                        <a:ext cx="7806573" cy="4518533"/>
                      </a:xfrm>
                      <a:prstGeom prst="rect">
                        <a:avLst/>
                      </a:prstGeom>
                    </a:spPr>
                  </a:pic>
                  <a:sp>
                    <a:nvSpPr>
                      <a:cNvPr id="3" name="Rectangle 2"/>
                      <a:cNvSpPr/>
                    </a:nvSpPr>
                    <a:spPr>
                      <a:xfrm rot="16200000">
                        <a:off x="-257133" y="300154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2D34D4" w:rsidRDefault="002D34D4" w:rsidP="006D2EFD">
      <w:pPr>
        <w:jc w:val="center"/>
      </w:pPr>
      <w:bookmarkStart w:id="662" w:name="_Toc326086085"/>
      <w:bookmarkStart w:id="663" w:name="_Toc326086602"/>
      <w:bookmarkStart w:id="664" w:name="_Toc335603962"/>
      <w:r>
        <w:t xml:space="preserve">Figure </w:t>
      </w:r>
      <w:r w:rsidR="00E17F6E">
        <w:fldChar w:fldCharType="begin"/>
      </w:r>
      <w:r w:rsidR="00152D66">
        <w:instrText xml:space="preserve"> = 1 \* ROMAN </w:instrText>
      </w:r>
      <w:r w:rsidR="00E17F6E">
        <w:fldChar w:fldCharType="separate"/>
      </w:r>
      <w:r w:rsidRPr="00443064">
        <w:rPr>
          <w:noProof/>
        </w:rPr>
        <w:t>I</w:t>
      </w:r>
      <w:r w:rsidR="00E17F6E">
        <w:rPr>
          <w:noProof/>
        </w:rPr>
        <w:fldChar w:fldCharType="end"/>
      </w:r>
      <w:r>
        <w:t>-12 Transmission responses of h=15</w:t>
      </w:r>
      <w:r w:rsidRPr="001A5E49">
        <w:t>mm 3D FSS at d</w:t>
      </w:r>
      <w:r>
        <w:t>ifferent incidence angles for TE</w:t>
      </w:r>
      <w:r w:rsidRPr="001A5E49">
        <w:t xml:space="preserve"> polarization</w:t>
      </w:r>
      <w:r>
        <w:t xml:space="preserve"> (L=18mm).</w:t>
      </w:r>
      <w:bookmarkEnd w:id="662"/>
      <w:bookmarkEnd w:id="663"/>
      <w:bookmarkEnd w:id="664"/>
    </w:p>
    <w:p w:rsidR="002D34D4" w:rsidRDefault="002D34D4" w:rsidP="006D2EFD">
      <w:pPr>
        <w:jc w:val="center"/>
      </w:pPr>
      <w:r w:rsidRPr="002D34D4">
        <w:rPr>
          <w:noProof/>
          <w:lang w:val="en-TT"/>
        </w:rPr>
        <w:lastRenderedPageBreak/>
        <w:drawing>
          <wp:inline distT="0" distB="0" distL="0" distR="0">
            <wp:extent cx="3943350" cy="2000250"/>
            <wp:effectExtent l="0" t="0" r="0" b="0"/>
            <wp:docPr id="45" name="Object 2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44406" cy="4533285"/>
                      <a:chOff x="899594" y="767922"/>
                      <a:chExt cx="8244406" cy="4533285"/>
                    </a:xfrm>
                  </a:grpSpPr>
                  <a:pic>
                    <a:nvPicPr>
                      <a:cNvPr id="2" name="Picture 1" descr="h=15 L=18 TM.jpg"/>
                      <a:cNvPicPr>
                        <a:picLocks noChangeAspect="1"/>
                      </a:cNvPicPr>
                    </a:nvPicPr>
                    <a:blipFill>
                      <a:blip r:embed="rId140"/>
                      <a:stretch>
                        <a:fillRect/>
                      </a:stretch>
                    </a:blipFill>
                    <a:spPr>
                      <a:xfrm>
                        <a:off x="1355359" y="767922"/>
                        <a:ext cx="7788641" cy="4533285"/>
                      </a:xfrm>
                      <a:prstGeom prst="rect">
                        <a:avLst/>
                      </a:prstGeom>
                    </a:spPr>
                  </a:pic>
                  <a:sp>
                    <a:nvSpPr>
                      <a:cNvPr id="3" name="Rectangle 2"/>
                      <a:cNvSpPr/>
                    </a:nvSpPr>
                    <a:spPr>
                      <a:xfrm rot="16200000">
                        <a:off x="-329140" y="2929542"/>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2D34D4" w:rsidRDefault="002D34D4" w:rsidP="006D2EFD">
      <w:pPr>
        <w:jc w:val="center"/>
      </w:pPr>
      <w:bookmarkStart w:id="665" w:name="_Toc326086086"/>
      <w:bookmarkStart w:id="666" w:name="_Toc326086603"/>
      <w:bookmarkStart w:id="667" w:name="_Toc335603963"/>
      <w:r>
        <w:t xml:space="preserve">Figure </w:t>
      </w:r>
      <w:r w:rsidR="00E17F6E">
        <w:fldChar w:fldCharType="begin"/>
      </w:r>
      <w:r w:rsidR="00152D66">
        <w:instrText xml:space="preserve"> = 1 \* ROMAN </w:instrText>
      </w:r>
      <w:r w:rsidR="00E17F6E">
        <w:fldChar w:fldCharType="separate"/>
      </w:r>
      <w:r w:rsidRPr="00443064">
        <w:rPr>
          <w:noProof/>
        </w:rPr>
        <w:t>I</w:t>
      </w:r>
      <w:r w:rsidR="00E17F6E">
        <w:rPr>
          <w:noProof/>
        </w:rPr>
        <w:fldChar w:fldCharType="end"/>
      </w:r>
      <w:r>
        <w:t>-13 Transmission responses of h=15</w:t>
      </w:r>
      <w:r w:rsidRPr="001A5E49">
        <w:t>mm 3D FSS at d</w:t>
      </w:r>
      <w:r>
        <w:t>ifferent incidence angles for TE</w:t>
      </w:r>
      <w:r w:rsidRPr="001A5E49">
        <w:t xml:space="preserve"> polarization</w:t>
      </w:r>
      <w:r>
        <w:t xml:space="preserve"> (L=18mm).</w:t>
      </w:r>
      <w:bookmarkEnd w:id="665"/>
      <w:bookmarkEnd w:id="666"/>
      <w:bookmarkEnd w:id="667"/>
    </w:p>
    <w:p w:rsidR="002D34D4" w:rsidRDefault="002A2C79" w:rsidP="006D2EFD">
      <w:pPr>
        <w:jc w:val="center"/>
      </w:pPr>
      <w:r w:rsidRPr="002A2C79">
        <w:rPr>
          <w:noProof/>
          <w:lang w:val="en-TT"/>
        </w:rPr>
        <w:drawing>
          <wp:inline distT="0" distB="0" distL="0" distR="0">
            <wp:extent cx="4029075" cy="2181225"/>
            <wp:effectExtent l="0" t="0" r="0" b="0"/>
            <wp:docPr id="46" name="Object 2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00390" cy="4440924"/>
                      <a:chOff x="1043610" y="788276"/>
                      <a:chExt cx="8100390" cy="4440924"/>
                    </a:xfrm>
                  </a:grpSpPr>
                  <a:pic>
                    <a:nvPicPr>
                      <a:cNvPr id="2" name="Picture 1" descr="h=15 g=1 TE.jpg"/>
                      <a:cNvPicPr>
                        <a:picLocks noChangeAspect="1"/>
                      </a:cNvPicPr>
                    </a:nvPicPr>
                    <a:blipFill>
                      <a:blip r:embed="rId141"/>
                      <a:stretch>
                        <a:fillRect/>
                      </a:stretch>
                    </a:blipFill>
                    <a:spPr>
                      <a:xfrm>
                        <a:off x="1455236" y="788276"/>
                        <a:ext cx="7688764" cy="4440924"/>
                      </a:xfrm>
                      <a:prstGeom prst="rect">
                        <a:avLst/>
                      </a:prstGeom>
                    </a:spPr>
                  </a:pic>
                  <a:sp>
                    <a:nvSpPr>
                      <a:cNvPr id="3" name="Rectangle 2"/>
                      <a:cNvSpPr/>
                    </a:nvSpPr>
                    <a:spPr>
                      <a:xfrm rot="16200000">
                        <a:off x="-185124" y="3001550"/>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2D34D4" w:rsidRDefault="002D34D4" w:rsidP="006D2EFD">
      <w:pPr>
        <w:jc w:val="center"/>
      </w:pPr>
      <w:bookmarkStart w:id="668" w:name="_Toc326086087"/>
      <w:bookmarkStart w:id="669" w:name="_Toc326086604"/>
      <w:bookmarkStart w:id="670" w:name="_Toc335603964"/>
      <w:r>
        <w:t xml:space="preserve">Figure </w:t>
      </w:r>
      <w:r w:rsidR="00E17F6E">
        <w:fldChar w:fldCharType="begin"/>
      </w:r>
      <w:r w:rsidR="00152D66">
        <w:instrText xml:space="preserve"> = 1 \* ROMAN </w:instrText>
      </w:r>
      <w:r w:rsidR="00E17F6E">
        <w:fldChar w:fldCharType="separate"/>
      </w:r>
      <w:r w:rsidRPr="00443064">
        <w:rPr>
          <w:noProof/>
        </w:rPr>
        <w:t>I</w:t>
      </w:r>
      <w:r w:rsidR="00E17F6E">
        <w:rPr>
          <w:noProof/>
        </w:rPr>
        <w:fldChar w:fldCharType="end"/>
      </w:r>
      <w:r>
        <w:t>-14 Transmission responses of h=15</w:t>
      </w:r>
      <w:r w:rsidRPr="001A5E49">
        <w:t>mm 3D FSS at d</w:t>
      </w:r>
      <w:r>
        <w:t>ifferent incidence angles for TE</w:t>
      </w:r>
      <w:r w:rsidRPr="001A5E49">
        <w:t xml:space="preserve"> polarization</w:t>
      </w:r>
      <w:r>
        <w:t xml:space="preserve"> (g=1mm).</w:t>
      </w:r>
      <w:bookmarkEnd w:id="668"/>
      <w:bookmarkEnd w:id="669"/>
      <w:bookmarkEnd w:id="670"/>
    </w:p>
    <w:p w:rsidR="002A2C79" w:rsidRDefault="002A2C79" w:rsidP="006D2EFD">
      <w:pPr>
        <w:jc w:val="center"/>
      </w:pPr>
      <w:r w:rsidRPr="002A2C79">
        <w:rPr>
          <w:noProof/>
          <w:lang w:val="en-TT"/>
        </w:rPr>
        <w:drawing>
          <wp:inline distT="0" distB="0" distL="0" distR="0">
            <wp:extent cx="4038600" cy="2152650"/>
            <wp:effectExtent l="0" t="0" r="0" b="0"/>
            <wp:docPr id="47" name="Object 2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72398" cy="4435778"/>
                      <a:chOff x="971601" y="793423"/>
                      <a:chExt cx="8172398" cy="4435778"/>
                    </a:xfrm>
                  </a:grpSpPr>
                  <a:pic>
                    <a:nvPicPr>
                      <a:cNvPr id="2" name="Picture 1" descr="h=15 g=1 TM.jpg"/>
                      <a:cNvPicPr>
                        <a:picLocks noChangeAspect="1"/>
                      </a:cNvPicPr>
                    </a:nvPicPr>
                    <a:blipFill>
                      <a:blip r:embed="rId142"/>
                      <a:stretch>
                        <a:fillRect/>
                      </a:stretch>
                    </a:blipFill>
                    <a:spPr>
                      <a:xfrm>
                        <a:off x="1449148" y="793423"/>
                        <a:ext cx="7694851" cy="4435778"/>
                      </a:xfrm>
                      <a:prstGeom prst="rect">
                        <a:avLst/>
                      </a:prstGeom>
                    </a:spPr>
                  </a:pic>
                  <a:sp>
                    <a:nvSpPr>
                      <a:cNvPr id="3" name="Rectangle 2"/>
                      <a:cNvSpPr/>
                    </a:nvSpPr>
                    <a:spPr>
                      <a:xfrm rot="16200000">
                        <a:off x="-257133" y="300154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lc:lockedCanvas>
              </a:graphicData>
            </a:graphic>
          </wp:inline>
        </w:drawing>
      </w:r>
    </w:p>
    <w:p w:rsidR="006D2EFD" w:rsidRDefault="002D34D4" w:rsidP="00DF79C7">
      <w:pPr>
        <w:jc w:val="center"/>
      </w:pPr>
      <w:bookmarkStart w:id="671" w:name="_Toc326086088"/>
      <w:bookmarkStart w:id="672" w:name="_Toc326086605"/>
      <w:bookmarkStart w:id="673" w:name="_Toc335603965"/>
      <w:r>
        <w:t xml:space="preserve">Figure </w:t>
      </w:r>
      <w:r w:rsidR="00E17F6E">
        <w:fldChar w:fldCharType="begin"/>
      </w:r>
      <w:r w:rsidR="00152D66">
        <w:instrText xml:space="preserve"> = 1 \* ROMAN </w:instrText>
      </w:r>
      <w:r w:rsidR="00E17F6E">
        <w:fldChar w:fldCharType="separate"/>
      </w:r>
      <w:r w:rsidRPr="00443064">
        <w:rPr>
          <w:noProof/>
        </w:rPr>
        <w:t>I</w:t>
      </w:r>
      <w:r w:rsidR="00E17F6E">
        <w:rPr>
          <w:noProof/>
        </w:rPr>
        <w:fldChar w:fldCharType="end"/>
      </w:r>
      <w:r>
        <w:t>-15 Transmission responses of h=15</w:t>
      </w:r>
      <w:r w:rsidRPr="001A5E49">
        <w:t>mm 3D FSS at d</w:t>
      </w:r>
      <w:r>
        <w:t>ifferent incidence angles for TE</w:t>
      </w:r>
      <w:r w:rsidRPr="001A5E49">
        <w:t xml:space="preserve"> polarization</w:t>
      </w:r>
      <w:r>
        <w:t xml:space="preserve"> (g=1mm)</w:t>
      </w:r>
      <w:bookmarkEnd w:id="671"/>
      <w:bookmarkEnd w:id="672"/>
      <w:r w:rsidR="00824A7F">
        <w:t>.</w:t>
      </w:r>
      <w:bookmarkEnd w:id="673"/>
    </w:p>
    <w:p w:rsidR="005C2F48" w:rsidRDefault="0038176A" w:rsidP="006D2EFD">
      <w:pPr>
        <w:jc w:val="center"/>
      </w:pPr>
      <w:r w:rsidRPr="0038176A">
        <w:rPr>
          <w:noProof/>
          <w:lang w:val="en-TT"/>
        </w:rPr>
        <w:lastRenderedPageBreak/>
        <w:drawing>
          <wp:inline distT="0" distB="0" distL="0" distR="0">
            <wp:extent cx="4086225" cy="2047875"/>
            <wp:effectExtent l="0" t="0" r="0" b="0"/>
            <wp:docPr id="143"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48871" cy="4427784"/>
                      <a:chOff x="683569" y="836712"/>
                      <a:chExt cx="7848871" cy="4427784"/>
                    </a:xfrm>
                  </a:grpSpPr>
                  <a:sp>
                    <a:nvSpPr>
                      <a:cNvPr id="2" name="Rectangle 1"/>
                      <a:cNvSpPr/>
                    </a:nvSpPr>
                    <a:spPr>
                      <a:xfrm rot="16200000">
                        <a:off x="-545165" y="300154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6146" name="Picture 2" descr="C:\Users\postgrad\Desktop\P=3 TE.png"/>
                      <a:cNvPicPr>
                        <a:picLocks noChangeAspect="1" noChangeArrowheads="1"/>
                      </a:cNvPicPr>
                    </a:nvPicPr>
                    <a:blipFill>
                      <a:blip r:embed="rId143" cstate="print"/>
                      <a:srcRect/>
                      <a:stretch>
                        <a:fillRect/>
                      </a:stretch>
                    </a:blipFill>
                    <a:spPr bwMode="auto">
                      <a:xfrm>
                        <a:off x="1043608" y="836712"/>
                        <a:ext cx="7488832" cy="4427784"/>
                      </a:xfrm>
                      <a:prstGeom prst="rect">
                        <a:avLst/>
                      </a:prstGeom>
                      <a:noFill/>
                    </a:spPr>
                  </a:pic>
                </lc:lockedCanvas>
              </a:graphicData>
            </a:graphic>
          </wp:inline>
        </w:drawing>
      </w:r>
    </w:p>
    <w:p w:rsidR="005C2F48" w:rsidRDefault="005C2F48" w:rsidP="006D2EFD">
      <w:pPr>
        <w:jc w:val="center"/>
      </w:pPr>
      <w:r>
        <w:t>(a) TE mode</w:t>
      </w:r>
    </w:p>
    <w:p w:rsidR="005C2F48" w:rsidRDefault="0038176A" w:rsidP="006D2EFD">
      <w:pPr>
        <w:jc w:val="center"/>
      </w:pPr>
      <w:r w:rsidRPr="0038176A">
        <w:rPr>
          <w:noProof/>
          <w:lang w:val="en-TT"/>
        </w:rPr>
        <w:drawing>
          <wp:inline distT="0" distB="0" distL="0" distR="0">
            <wp:extent cx="4086225" cy="2238375"/>
            <wp:effectExtent l="0" t="0" r="0" b="0"/>
            <wp:docPr id="145"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54455" cy="4320480"/>
                      <a:chOff x="611561" y="908720"/>
                      <a:chExt cx="7754455" cy="4320480"/>
                    </a:xfrm>
                  </a:grpSpPr>
                  <a:sp>
                    <a:nvSpPr>
                      <a:cNvPr id="2" name="Rectangle 1"/>
                      <a:cNvSpPr/>
                    </a:nvSpPr>
                    <a:spPr>
                      <a:xfrm rot="16200000">
                        <a:off x="-617173" y="3145565"/>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7170" name="Picture 2" descr="C:\Users\postgrad\Desktop\P=3 TM.png"/>
                      <a:cNvPicPr>
                        <a:picLocks noChangeAspect="1" noChangeArrowheads="1"/>
                      </a:cNvPicPr>
                    </a:nvPicPr>
                    <a:blipFill>
                      <a:blip r:embed="rId144" cstate="print"/>
                      <a:srcRect/>
                      <a:stretch>
                        <a:fillRect/>
                      </a:stretch>
                    </a:blipFill>
                    <a:spPr bwMode="auto">
                      <a:xfrm>
                        <a:off x="971600" y="908720"/>
                        <a:ext cx="7394416" cy="4320480"/>
                      </a:xfrm>
                      <a:prstGeom prst="rect">
                        <a:avLst/>
                      </a:prstGeom>
                      <a:noFill/>
                    </a:spPr>
                  </a:pic>
                </lc:lockedCanvas>
              </a:graphicData>
            </a:graphic>
          </wp:inline>
        </w:drawing>
      </w:r>
    </w:p>
    <w:p w:rsidR="005C2F48" w:rsidRDefault="005C2F48" w:rsidP="006D2EFD">
      <w:pPr>
        <w:jc w:val="center"/>
      </w:pPr>
      <w:r>
        <w:t>(b) TM mode</w:t>
      </w:r>
    </w:p>
    <w:p w:rsidR="005C2F48" w:rsidRDefault="005C2F48" w:rsidP="006D2EFD">
      <w:pPr>
        <w:jc w:val="center"/>
      </w:pPr>
      <w:bookmarkStart w:id="674" w:name="_Toc335603966"/>
      <w:r>
        <w:t xml:space="preserve">Figure </w:t>
      </w:r>
      <w:r w:rsidR="00E17F6E">
        <w:fldChar w:fldCharType="begin"/>
      </w:r>
      <w:r w:rsidR="00152D66">
        <w:instrText xml:space="preserve"> = 1 \* ROMAN </w:instrText>
      </w:r>
      <w:r w:rsidR="00E17F6E">
        <w:fldChar w:fldCharType="separate"/>
      </w:r>
      <w:r w:rsidR="00DF79C7">
        <w:rPr>
          <w:noProof/>
        </w:rPr>
        <w:t>I</w:t>
      </w:r>
      <w:r w:rsidR="00E17F6E">
        <w:rPr>
          <w:noProof/>
        </w:rPr>
        <w:fldChar w:fldCharType="end"/>
      </w:r>
      <w:r>
        <w:t>-1</w:t>
      </w:r>
      <w:r w:rsidR="00DF79C7">
        <w:t>6</w:t>
      </w:r>
      <w:r>
        <w:t xml:space="preserve"> Transmission response</w:t>
      </w:r>
      <w:r w:rsidRPr="0026280C">
        <w:t xml:space="preserve"> of </w:t>
      </w:r>
      <w:r>
        <w:t>3D</w:t>
      </w:r>
      <w:r w:rsidRPr="0026280C">
        <w:t xml:space="preserve"> </w:t>
      </w:r>
      <w:r>
        <w:t>saw-tooth</w:t>
      </w:r>
      <w:r w:rsidRPr="0026280C">
        <w:t xml:space="preserve"> FSS </w:t>
      </w:r>
      <w:r>
        <w:t xml:space="preserve">with cross shape (P=3) </w:t>
      </w:r>
      <w:r w:rsidRPr="0026280C">
        <w:t>at different incidence angles</w:t>
      </w:r>
      <w:bookmarkEnd w:id="674"/>
    </w:p>
    <w:p w:rsidR="005C2F48" w:rsidRDefault="0038176A" w:rsidP="006D2EFD">
      <w:pPr>
        <w:jc w:val="center"/>
      </w:pPr>
      <w:r w:rsidRPr="0038176A">
        <w:rPr>
          <w:noProof/>
          <w:lang w:val="en-TT"/>
        </w:rPr>
        <w:drawing>
          <wp:inline distT="0" distB="0" distL="0" distR="0">
            <wp:extent cx="3962400" cy="2028825"/>
            <wp:effectExtent l="0" t="0" r="0" b="0"/>
            <wp:docPr id="146"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59733" cy="4392488"/>
                      <a:chOff x="611561" y="1196752"/>
                      <a:chExt cx="7859733" cy="4392488"/>
                    </a:xfrm>
                  </a:grpSpPr>
                  <a:sp>
                    <a:nvSpPr>
                      <a:cNvPr id="2" name="Rectangle 1"/>
                      <a:cNvSpPr/>
                    </a:nvSpPr>
                    <a:spPr>
                      <a:xfrm rot="16200000">
                        <a:off x="-617173" y="321757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8194" name="Picture 2" descr="C:\Users\postgrad\Desktop\P=6 TE.png"/>
                      <a:cNvPicPr>
                        <a:picLocks noChangeAspect="1" noChangeArrowheads="1"/>
                      </a:cNvPicPr>
                    </a:nvPicPr>
                    <a:blipFill>
                      <a:blip r:embed="rId145" cstate="print"/>
                      <a:srcRect/>
                      <a:stretch>
                        <a:fillRect/>
                      </a:stretch>
                    </a:blipFill>
                    <a:spPr bwMode="auto">
                      <a:xfrm>
                        <a:off x="971600" y="1196752"/>
                        <a:ext cx="7499694" cy="4392488"/>
                      </a:xfrm>
                      <a:prstGeom prst="rect">
                        <a:avLst/>
                      </a:prstGeom>
                      <a:noFill/>
                    </a:spPr>
                  </a:pic>
                </lc:lockedCanvas>
              </a:graphicData>
            </a:graphic>
          </wp:inline>
        </w:drawing>
      </w:r>
    </w:p>
    <w:p w:rsidR="005C2F48" w:rsidRDefault="005C2F48" w:rsidP="006D2EFD">
      <w:pPr>
        <w:jc w:val="center"/>
      </w:pPr>
      <w:r>
        <w:t>(a) TE mode</w:t>
      </w:r>
    </w:p>
    <w:p w:rsidR="005C2F48" w:rsidRDefault="0038176A" w:rsidP="006D2EFD">
      <w:pPr>
        <w:jc w:val="center"/>
      </w:pPr>
      <w:r w:rsidRPr="0038176A">
        <w:rPr>
          <w:noProof/>
          <w:lang w:val="en-TT"/>
        </w:rPr>
        <w:lastRenderedPageBreak/>
        <w:drawing>
          <wp:inline distT="0" distB="0" distL="0" distR="0">
            <wp:extent cx="4114800" cy="2162175"/>
            <wp:effectExtent l="0" t="0" r="0" b="0"/>
            <wp:docPr id="151"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95970" cy="4536503"/>
                      <a:chOff x="467545" y="836712"/>
                      <a:chExt cx="8095970" cy="4536503"/>
                    </a:xfrm>
                  </a:grpSpPr>
                  <a:sp>
                    <a:nvSpPr>
                      <a:cNvPr id="2" name="Rectangle 1"/>
                      <a:cNvSpPr/>
                    </a:nvSpPr>
                    <a:spPr>
                      <a:xfrm rot="16200000">
                        <a:off x="-761189" y="3073557"/>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9218" name="Picture 2" descr="C:\Users\postgrad\Desktop\P=6 TM.png"/>
                      <a:cNvPicPr>
                        <a:picLocks noChangeAspect="1" noChangeArrowheads="1"/>
                      </a:cNvPicPr>
                    </a:nvPicPr>
                    <a:blipFill>
                      <a:blip r:embed="rId146" cstate="print"/>
                      <a:srcRect/>
                      <a:stretch>
                        <a:fillRect/>
                      </a:stretch>
                    </a:blipFill>
                    <a:spPr bwMode="auto">
                      <a:xfrm>
                        <a:off x="827584" y="836712"/>
                        <a:ext cx="7735931" cy="4536503"/>
                      </a:xfrm>
                      <a:prstGeom prst="rect">
                        <a:avLst/>
                      </a:prstGeom>
                      <a:noFill/>
                    </a:spPr>
                  </a:pic>
                </lc:lockedCanvas>
              </a:graphicData>
            </a:graphic>
          </wp:inline>
        </w:drawing>
      </w:r>
    </w:p>
    <w:p w:rsidR="005C2F48" w:rsidRDefault="005C2F48" w:rsidP="006D2EFD">
      <w:pPr>
        <w:jc w:val="center"/>
      </w:pPr>
      <w:r>
        <w:t>(b) TM mode</w:t>
      </w:r>
    </w:p>
    <w:p w:rsidR="005C2F48" w:rsidRDefault="00DF79C7" w:rsidP="006D2EFD">
      <w:pPr>
        <w:jc w:val="center"/>
      </w:pPr>
      <w:bookmarkStart w:id="675" w:name="_Toc335603967"/>
      <w:r>
        <w:t xml:space="preserve">Figure </w:t>
      </w:r>
      <w:r w:rsidR="00E17F6E">
        <w:fldChar w:fldCharType="begin"/>
      </w:r>
      <w:r w:rsidR="00152D66">
        <w:instrText xml:space="preserve"> = 1 \* ROMAN </w:instrText>
      </w:r>
      <w:r w:rsidR="00E17F6E">
        <w:fldChar w:fldCharType="separate"/>
      </w:r>
      <w:r>
        <w:rPr>
          <w:noProof/>
        </w:rPr>
        <w:t>I</w:t>
      </w:r>
      <w:r w:rsidR="00E17F6E">
        <w:rPr>
          <w:noProof/>
        </w:rPr>
        <w:fldChar w:fldCharType="end"/>
      </w:r>
      <w:r>
        <w:t xml:space="preserve">-17 </w:t>
      </w:r>
      <w:r w:rsidR="005C2F48">
        <w:t>Transmission response</w:t>
      </w:r>
      <w:r w:rsidR="005C2F48" w:rsidRPr="0026280C">
        <w:t xml:space="preserve"> of </w:t>
      </w:r>
      <w:r w:rsidR="005C2F48">
        <w:t>3D</w:t>
      </w:r>
      <w:r w:rsidR="005C2F48" w:rsidRPr="0026280C">
        <w:t xml:space="preserve"> </w:t>
      </w:r>
      <w:r w:rsidR="005C2F48">
        <w:t>saw-tooth</w:t>
      </w:r>
      <w:r w:rsidR="005C2F48" w:rsidRPr="0026280C">
        <w:t xml:space="preserve"> FSS </w:t>
      </w:r>
      <w:r w:rsidR="005C2F48">
        <w:t xml:space="preserve">with cross shape (P=6) </w:t>
      </w:r>
      <w:r w:rsidR="005C2F48" w:rsidRPr="0026280C">
        <w:t>at different incidence angles</w:t>
      </w:r>
      <w:bookmarkEnd w:id="675"/>
    </w:p>
    <w:p w:rsidR="005C2F48" w:rsidRPr="0026280C" w:rsidRDefault="0038176A" w:rsidP="006D2EFD">
      <w:pPr>
        <w:jc w:val="center"/>
      </w:pPr>
      <w:r w:rsidRPr="0038176A">
        <w:rPr>
          <w:noProof/>
          <w:lang w:val="en-TT"/>
        </w:rPr>
        <w:drawing>
          <wp:inline distT="0" distB="0" distL="0" distR="0">
            <wp:extent cx="4257675" cy="2114550"/>
            <wp:effectExtent l="0" t="0" r="0" b="0"/>
            <wp:docPr id="152"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03043" cy="4464496"/>
                      <a:chOff x="539553" y="908720"/>
                      <a:chExt cx="8103043" cy="4464496"/>
                    </a:xfrm>
                  </a:grpSpPr>
                  <a:sp>
                    <a:nvSpPr>
                      <a:cNvPr id="2" name="Rectangle 1"/>
                      <a:cNvSpPr/>
                    </a:nvSpPr>
                    <a:spPr>
                      <a:xfrm rot="16200000">
                        <a:off x="-689181" y="3073557"/>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10242" name="Picture 2" descr="C:\Users\postgrad\Desktop\P=9 TE.png"/>
                      <a:cNvPicPr>
                        <a:picLocks noChangeAspect="1" noChangeArrowheads="1"/>
                      </a:cNvPicPr>
                    </a:nvPicPr>
                    <a:blipFill>
                      <a:blip r:embed="rId147" cstate="print"/>
                      <a:srcRect/>
                      <a:stretch>
                        <a:fillRect/>
                      </a:stretch>
                    </a:blipFill>
                    <a:spPr bwMode="auto">
                      <a:xfrm>
                        <a:off x="899592" y="908720"/>
                        <a:ext cx="7743004" cy="4464496"/>
                      </a:xfrm>
                      <a:prstGeom prst="rect">
                        <a:avLst/>
                      </a:prstGeom>
                      <a:noFill/>
                    </a:spPr>
                  </a:pic>
                </lc:lockedCanvas>
              </a:graphicData>
            </a:graphic>
          </wp:inline>
        </w:drawing>
      </w:r>
    </w:p>
    <w:p w:rsidR="005C2F48" w:rsidRDefault="005C2F48" w:rsidP="006D2EFD">
      <w:pPr>
        <w:jc w:val="center"/>
      </w:pPr>
      <w:r>
        <w:t>(a) TE mode</w:t>
      </w:r>
    </w:p>
    <w:p w:rsidR="005C2F48" w:rsidRDefault="0038176A" w:rsidP="006D2EFD">
      <w:pPr>
        <w:jc w:val="center"/>
      </w:pPr>
      <w:r w:rsidRPr="0038176A">
        <w:rPr>
          <w:noProof/>
          <w:lang w:val="en-TT"/>
        </w:rPr>
        <w:drawing>
          <wp:inline distT="0" distB="0" distL="0" distR="0">
            <wp:extent cx="4305300" cy="2152650"/>
            <wp:effectExtent l="0" t="0" r="0" b="0"/>
            <wp:docPr id="153"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18493" cy="4608512"/>
                      <a:chOff x="611561" y="548680"/>
                      <a:chExt cx="8318493" cy="4608512"/>
                    </a:xfrm>
                  </a:grpSpPr>
                  <a:sp>
                    <a:nvSpPr>
                      <a:cNvPr id="2" name="Rectangle 1"/>
                      <a:cNvSpPr/>
                    </a:nvSpPr>
                    <a:spPr>
                      <a:xfrm rot="16200000">
                        <a:off x="-617173" y="285753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11266" name="Picture 2" descr="C:\Users\postgrad\Desktop\P=9 TM.png"/>
                      <a:cNvPicPr>
                        <a:picLocks noChangeAspect="1" noChangeArrowheads="1"/>
                      </a:cNvPicPr>
                    </a:nvPicPr>
                    <a:blipFill>
                      <a:blip r:embed="rId148" cstate="print"/>
                      <a:srcRect/>
                      <a:stretch>
                        <a:fillRect/>
                      </a:stretch>
                    </a:blipFill>
                    <a:spPr bwMode="auto">
                      <a:xfrm>
                        <a:off x="1043608" y="548680"/>
                        <a:ext cx="7886446" cy="4608512"/>
                      </a:xfrm>
                      <a:prstGeom prst="rect">
                        <a:avLst/>
                      </a:prstGeom>
                      <a:noFill/>
                    </a:spPr>
                  </a:pic>
                </lc:lockedCanvas>
              </a:graphicData>
            </a:graphic>
          </wp:inline>
        </w:drawing>
      </w:r>
    </w:p>
    <w:p w:rsidR="005C2F48" w:rsidRDefault="005C2F48" w:rsidP="006D2EFD">
      <w:pPr>
        <w:jc w:val="center"/>
      </w:pPr>
      <w:r>
        <w:t>(b) TM mode</w:t>
      </w:r>
    </w:p>
    <w:p w:rsidR="005C2F48" w:rsidRDefault="00DF79C7" w:rsidP="00DF79C7">
      <w:pPr>
        <w:jc w:val="center"/>
      </w:pPr>
      <w:bookmarkStart w:id="676" w:name="_Toc335603968"/>
      <w:r>
        <w:t xml:space="preserve">Figure </w:t>
      </w:r>
      <w:r w:rsidR="00E17F6E">
        <w:fldChar w:fldCharType="begin"/>
      </w:r>
      <w:r w:rsidR="00152D66">
        <w:instrText xml:space="preserve"> = 1 \* ROMAN </w:instrText>
      </w:r>
      <w:r w:rsidR="00E17F6E">
        <w:fldChar w:fldCharType="separate"/>
      </w:r>
      <w:r>
        <w:rPr>
          <w:noProof/>
        </w:rPr>
        <w:t>I</w:t>
      </w:r>
      <w:r w:rsidR="00E17F6E">
        <w:rPr>
          <w:noProof/>
        </w:rPr>
        <w:fldChar w:fldCharType="end"/>
      </w:r>
      <w:r>
        <w:t xml:space="preserve">-18 </w:t>
      </w:r>
      <w:r w:rsidR="005C2F48">
        <w:t>Transmission response</w:t>
      </w:r>
      <w:r w:rsidR="005C2F48" w:rsidRPr="0026280C">
        <w:t xml:space="preserve"> of </w:t>
      </w:r>
      <w:r w:rsidR="005C2F48">
        <w:t>3D</w:t>
      </w:r>
      <w:r w:rsidR="005C2F48" w:rsidRPr="0026280C">
        <w:t xml:space="preserve"> </w:t>
      </w:r>
      <w:r w:rsidR="005C2F48">
        <w:t>saw-tooth</w:t>
      </w:r>
      <w:r w:rsidR="005C2F48" w:rsidRPr="0026280C">
        <w:t xml:space="preserve"> FSS </w:t>
      </w:r>
      <w:r w:rsidR="005C2F48">
        <w:t xml:space="preserve">with cross shape (P=9) </w:t>
      </w:r>
      <w:r w:rsidR="005C2F48" w:rsidRPr="0026280C">
        <w:t>at different incidence angles</w:t>
      </w:r>
      <w:r w:rsidR="005C2F48">
        <w:t>.</w:t>
      </w:r>
      <w:bookmarkEnd w:id="676"/>
    </w:p>
    <w:p w:rsidR="0090741A" w:rsidRDefault="0090741A" w:rsidP="006D2EFD">
      <w:pPr>
        <w:pStyle w:val="1"/>
      </w:pPr>
      <w:bookmarkStart w:id="677" w:name="_Toc326159771"/>
      <w:bookmarkStart w:id="678" w:name="_Toc335684173"/>
      <w:bookmarkStart w:id="679" w:name="_Toc341129755"/>
      <w:bookmarkStart w:id="680" w:name="_Toc332714367"/>
      <w:bookmarkStart w:id="681" w:name="_Toc335604422"/>
      <w:r>
        <w:lastRenderedPageBreak/>
        <w:t xml:space="preserve">Appendix </w:t>
      </w:r>
      <w:r w:rsidR="00E17F6E">
        <w:fldChar w:fldCharType="begin"/>
      </w:r>
      <w:r w:rsidR="00152D66">
        <w:instrText xml:space="preserve"> = 2 \* ROMAN </w:instrText>
      </w:r>
      <w:r w:rsidR="00E17F6E">
        <w:fldChar w:fldCharType="separate"/>
      </w:r>
      <w:r>
        <w:rPr>
          <w:noProof/>
        </w:rPr>
        <w:t>II</w:t>
      </w:r>
      <w:bookmarkEnd w:id="677"/>
      <w:bookmarkEnd w:id="678"/>
      <w:bookmarkEnd w:id="679"/>
      <w:r w:rsidR="00E17F6E">
        <w:rPr>
          <w:noProof/>
        </w:rPr>
        <w:fldChar w:fldCharType="end"/>
      </w:r>
      <w:bookmarkEnd w:id="680"/>
      <w:bookmarkEnd w:id="681"/>
    </w:p>
    <w:p w:rsidR="0090741A" w:rsidRDefault="007A301A" w:rsidP="006D2EFD">
      <w:pPr>
        <w:jc w:val="center"/>
      </w:pPr>
      <w:r>
        <w:rPr>
          <w:noProof/>
          <w:lang w:val="en-TT"/>
        </w:rPr>
        <w:drawing>
          <wp:inline distT="0" distB="0" distL="0" distR="0">
            <wp:extent cx="3725676" cy="1476375"/>
            <wp:effectExtent l="19050" t="0" r="8124" b="0"/>
            <wp:docPr id="71" name="Picture 70" descr="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5.jpg"/>
                    <pic:cNvPicPr/>
                  </pic:nvPicPr>
                  <pic:blipFill>
                    <a:blip r:embed="rId149" cstate="print"/>
                    <a:stretch>
                      <a:fillRect/>
                    </a:stretch>
                  </pic:blipFill>
                  <pic:spPr>
                    <a:xfrm>
                      <a:off x="0" y="0"/>
                      <a:ext cx="3725676" cy="1476375"/>
                    </a:xfrm>
                    <a:prstGeom prst="rect">
                      <a:avLst/>
                    </a:prstGeom>
                  </pic:spPr>
                </pic:pic>
              </a:graphicData>
            </a:graphic>
          </wp:inline>
        </w:drawing>
      </w:r>
    </w:p>
    <w:p w:rsidR="0090741A" w:rsidRDefault="0090741A" w:rsidP="006D2EFD">
      <w:pPr>
        <w:jc w:val="center"/>
      </w:pPr>
      <w:bookmarkStart w:id="682" w:name="_Toc326086089"/>
      <w:bookmarkStart w:id="683" w:name="_Toc326086606"/>
      <w:bookmarkStart w:id="684" w:name="_Toc335603969"/>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 xml:space="preserve">-1 </w:t>
      </w:r>
      <w:proofErr w:type="gramStart"/>
      <w:r>
        <w:t>The</w:t>
      </w:r>
      <w:proofErr w:type="gramEnd"/>
      <w:r>
        <w:t xml:space="preserve"> 3D pyramid FSS with JC shape (h=5mm).</w:t>
      </w:r>
      <w:bookmarkEnd w:id="682"/>
      <w:bookmarkEnd w:id="683"/>
      <w:bookmarkEnd w:id="684"/>
    </w:p>
    <w:p w:rsidR="0090741A" w:rsidRDefault="008C2906" w:rsidP="006D2EFD">
      <w:pPr>
        <w:jc w:val="center"/>
      </w:pPr>
      <w:r w:rsidRPr="008C2906">
        <w:rPr>
          <w:noProof/>
          <w:lang w:val="en-TT"/>
        </w:rPr>
        <w:drawing>
          <wp:inline distT="0" distB="0" distL="0" distR="0">
            <wp:extent cx="3688080" cy="2038350"/>
            <wp:effectExtent l="0" t="0" r="7620" b="0"/>
            <wp:docPr id="59" name="Object 1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76455" cy="4657115"/>
                      <a:chOff x="467545" y="860117"/>
                      <a:chExt cx="8676455" cy="4657115"/>
                    </a:xfrm>
                  </a:grpSpPr>
                  <a:sp>
                    <a:nvSpPr>
                      <a:cNvPr id="2" name="Rectangle 1"/>
                      <a:cNvSpPr/>
                    </a:nvSpPr>
                    <a:spPr>
                      <a:xfrm rot="16200000">
                        <a:off x="-761189" y="3001550"/>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5 L=18 TE.jpg"/>
                      <a:cNvPicPr>
                        <a:picLocks noChangeAspect="1"/>
                      </a:cNvPicPr>
                    </a:nvPicPr>
                    <a:blipFill>
                      <a:blip r:embed="rId150"/>
                      <a:stretch>
                        <a:fillRect/>
                      </a:stretch>
                    </a:blipFill>
                    <a:spPr>
                      <a:xfrm>
                        <a:off x="855444" y="860117"/>
                        <a:ext cx="8288556" cy="4657115"/>
                      </a:xfrm>
                      <a:prstGeom prst="rect">
                        <a:avLst/>
                      </a:prstGeom>
                    </a:spPr>
                  </a:pic>
                </lc:lockedCanvas>
              </a:graphicData>
            </a:graphic>
          </wp:inline>
        </w:drawing>
      </w:r>
    </w:p>
    <w:p w:rsidR="0090741A" w:rsidRDefault="0090741A" w:rsidP="006D2EFD">
      <w:pPr>
        <w:jc w:val="center"/>
      </w:pPr>
      <w:bookmarkStart w:id="685" w:name="_Toc326086090"/>
      <w:bookmarkStart w:id="686" w:name="_Toc326086607"/>
      <w:bookmarkStart w:id="687" w:name="_Toc335603970"/>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-2 Transmission responses of h=5</w:t>
      </w:r>
      <w:r w:rsidRPr="001A5E49">
        <w:t>mm 3D FSS at d</w:t>
      </w:r>
      <w:r>
        <w:t>ifferent incidence angles for TE</w:t>
      </w:r>
      <w:r w:rsidRPr="001A5E49">
        <w:t xml:space="preserve"> polarization</w:t>
      </w:r>
      <w:r>
        <w:t xml:space="preserve"> (L=18mm).</w:t>
      </w:r>
      <w:bookmarkEnd w:id="685"/>
      <w:bookmarkEnd w:id="686"/>
      <w:bookmarkEnd w:id="687"/>
    </w:p>
    <w:p w:rsidR="008C2906" w:rsidRDefault="008C2906" w:rsidP="006D2EFD">
      <w:pPr>
        <w:jc w:val="center"/>
      </w:pPr>
      <w:r w:rsidRPr="008C2906">
        <w:rPr>
          <w:noProof/>
          <w:lang w:val="en-TT"/>
        </w:rPr>
        <w:drawing>
          <wp:inline distT="0" distB="0" distL="0" distR="0">
            <wp:extent cx="3830955" cy="2019300"/>
            <wp:effectExtent l="0" t="0" r="0" b="0"/>
            <wp:docPr id="64" name="Object 1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76454" cy="4574093"/>
                      <a:chOff x="467546" y="871130"/>
                      <a:chExt cx="8676454" cy="4574093"/>
                    </a:xfrm>
                  </a:grpSpPr>
                  <a:sp>
                    <a:nvSpPr>
                      <a:cNvPr id="2" name="Rectangle 1"/>
                      <a:cNvSpPr/>
                    </a:nvSpPr>
                    <a:spPr>
                      <a:xfrm rot="16200000">
                        <a:off x="-761188" y="3073558"/>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5 L=18 TM.jpg"/>
                      <a:cNvPicPr>
                        <a:picLocks noChangeAspect="1"/>
                      </a:cNvPicPr>
                    </a:nvPicPr>
                    <a:blipFill>
                      <a:blip r:embed="rId151"/>
                      <a:stretch>
                        <a:fillRect/>
                      </a:stretch>
                    </a:blipFill>
                    <a:spPr>
                      <a:xfrm>
                        <a:off x="968152" y="871130"/>
                        <a:ext cx="8175848" cy="4574093"/>
                      </a:xfrm>
                      <a:prstGeom prst="rect">
                        <a:avLst/>
                      </a:prstGeom>
                    </a:spPr>
                  </a:pic>
                </lc:lockedCanvas>
              </a:graphicData>
            </a:graphic>
          </wp:inline>
        </w:drawing>
      </w:r>
    </w:p>
    <w:p w:rsidR="0090741A" w:rsidRDefault="0090741A" w:rsidP="006D2EFD">
      <w:pPr>
        <w:jc w:val="center"/>
      </w:pPr>
      <w:bookmarkStart w:id="688" w:name="_Toc326086091"/>
      <w:bookmarkStart w:id="689" w:name="_Toc326086608"/>
      <w:bookmarkStart w:id="690" w:name="_Toc335603971"/>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-3 Transmission responses of h=5</w:t>
      </w:r>
      <w:r w:rsidRPr="001A5E49">
        <w:t>mm 3D FSS at d</w:t>
      </w:r>
      <w:r>
        <w:t>ifferent incidence angles for TM</w:t>
      </w:r>
      <w:r w:rsidRPr="001A5E49">
        <w:t xml:space="preserve"> polarization</w:t>
      </w:r>
      <w:r>
        <w:t xml:space="preserve"> (L=18mm).</w:t>
      </w:r>
      <w:bookmarkEnd w:id="688"/>
      <w:bookmarkEnd w:id="689"/>
      <w:bookmarkEnd w:id="690"/>
    </w:p>
    <w:p w:rsidR="008C2906" w:rsidRDefault="008C2906" w:rsidP="006D2EFD">
      <w:pPr>
        <w:jc w:val="center"/>
      </w:pPr>
      <w:r w:rsidRPr="008C2906">
        <w:rPr>
          <w:noProof/>
          <w:lang w:val="en-TT"/>
        </w:rPr>
        <w:lastRenderedPageBreak/>
        <w:drawing>
          <wp:inline distT="0" distB="0" distL="0" distR="0">
            <wp:extent cx="4124325" cy="2247900"/>
            <wp:effectExtent l="0" t="0" r="0" b="0"/>
            <wp:docPr id="55"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8423" cy="4418155"/>
                      <a:chOff x="755577" y="883053"/>
                      <a:chExt cx="8388423" cy="4418155"/>
                    </a:xfrm>
                  </a:grpSpPr>
                  <a:sp>
                    <a:nvSpPr>
                      <a:cNvPr id="2" name="Rectangle 1"/>
                      <a:cNvSpPr/>
                    </a:nvSpPr>
                    <a:spPr>
                      <a:xfrm rot="16200000">
                        <a:off x="-473157" y="2785525"/>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5 g=1mm TE.jpg"/>
                      <a:cNvPicPr>
                        <a:picLocks noChangeAspect="1"/>
                      </a:cNvPicPr>
                    </a:nvPicPr>
                    <a:blipFill>
                      <a:blip r:embed="rId152"/>
                      <a:stretch>
                        <a:fillRect/>
                      </a:stretch>
                    </a:blipFill>
                    <a:spPr>
                      <a:xfrm>
                        <a:off x="1209896" y="883053"/>
                        <a:ext cx="7934104" cy="4418155"/>
                      </a:xfrm>
                      <a:prstGeom prst="rect">
                        <a:avLst/>
                      </a:prstGeom>
                    </a:spPr>
                  </a:pic>
                </lc:lockedCanvas>
              </a:graphicData>
            </a:graphic>
          </wp:inline>
        </w:drawing>
      </w:r>
    </w:p>
    <w:p w:rsidR="0090741A" w:rsidRDefault="0090741A" w:rsidP="006D2EFD">
      <w:pPr>
        <w:jc w:val="center"/>
      </w:pPr>
      <w:bookmarkStart w:id="691" w:name="_Toc326086092"/>
      <w:bookmarkStart w:id="692" w:name="_Toc326086609"/>
      <w:bookmarkStart w:id="693" w:name="_Toc335603972"/>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-4 Transmission responses of h=5</w:t>
      </w:r>
      <w:r w:rsidRPr="001A5E49">
        <w:t>mm 3D FSS at d</w:t>
      </w:r>
      <w:r>
        <w:t>ifferent incidence angles for TE</w:t>
      </w:r>
      <w:r w:rsidRPr="001A5E49">
        <w:t xml:space="preserve"> polarization</w:t>
      </w:r>
      <w:r>
        <w:t xml:space="preserve"> (g=1mm).</w:t>
      </w:r>
      <w:bookmarkEnd w:id="691"/>
      <w:bookmarkEnd w:id="692"/>
      <w:bookmarkEnd w:id="693"/>
    </w:p>
    <w:p w:rsidR="008C2906" w:rsidRDefault="008C2906" w:rsidP="006D2EFD">
      <w:pPr>
        <w:jc w:val="center"/>
      </w:pPr>
      <w:r w:rsidRPr="008C2906">
        <w:rPr>
          <w:noProof/>
          <w:lang w:val="en-TT"/>
        </w:rPr>
        <w:drawing>
          <wp:inline distT="0" distB="0" distL="0" distR="0">
            <wp:extent cx="4210050" cy="2209800"/>
            <wp:effectExtent l="0" t="0" r="0" b="0"/>
            <wp:docPr id="53"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32437" cy="4504690"/>
                      <a:chOff x="611562" y="868527"/>
                      <a:chExt cx="8532437" cy="4504690"/>
                    </a:xfrm>
                  </a:grpSpPr>
                  <a:sp>
                    <a:nvSpPr>
                      <a:cNvPr id="2" name="Rectangle 1"/>
                      <a:cNvSpPr/>
                    </a:nvSpPr>
                    <a:spPr>
                      <a:xfrm rot="16200000">
                        <a:off x="-617172" y="2929542"/>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5 g=1mm TM.jpg"/>
                      <a:cNvPicPr>
                        <a:picLocks noChangeAspect="1"/>
                      </a:cNvPicPr>
                    </a:nvPicPr>
                    <a:blipFill>
                      <a:blip r:embed="rId153"/>
                      <a:stretch>
                        <a:fillRect/>
                      </a:stretch>
                    </a:blipFill>
                    <a:spPr>
                      <a:xfrm>
                        <a:off x="1100392" y="868527"/>
                        <a:ext cx="8043607" cy="4504690"/>
                      </a:xfrm>
                      <a:prstGeom prst="rect">
                        <a:avLst/>
                      </a:prstGeom>
                    </a:spPr>
                  </a:pic>
                </lc:lockedCanvas>
              </a:graphicData>
            </a:graphic>
          </wp:inline>
        </w:drawing>
      </w:r>
    </w:p>
    <w:p w:rsidR="0090741A" w:rsidRDefault="0090741A" w:rsidP="006D2EFD">
      <w:pPr>
        <w:jc w:val="center"/>
      </w:pPr>
      <w:bookmarkStart w:id="694" w:name="_Toc326086093"/>
      <w:bookmarkStart w:id="695" w:name="_Toc326086610"/>
      <w:bookmarkStart w:id="696" w:name="_Toc335603973"/>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-5 Transmission responses of h=5</w:t>
      </w:r>
      <w:r w:rsidRPr="001A5E49">
        <w:t>mm 3D FSS at d</w:t>
      </w:r>
      <w:r>
        <w:t>ifferent incidence angles for TM</w:t>
      </w:r>
      <w:r w:rsidRPr="001A5E49">
        <w:t xml:space="preserve"> polarization</w:t>
      </w:r>
      <w:r>
        <w:t xml:space="preserve"> (g=1mm).</w:t>
      </w:r>
      <w:bookmarkEnd w:id="694"/>
      <w:bookmarkEnd w:id="695"/>
      <w:bookmarkEnd w:id="696"/>
    </w:p>
    <w:p w:rsidR="0090741A" w:rsidRDefault="007A301A" w:rsidP="006D2EFD">
      <w:pPr>
        <w:jc w:val="center"/>
      </w:pPr>
      <w:r>
        <w:rPr>
          <w:noProof/>
          <w:lang w:val="en-TT"/>
        </w:rPr>
        <w:drawing>
          <wp:inline distT="0" distB="0" distL="0" distR="0">
            <wp:extent cx="3448050" cy="2009775"/>
            <wp:effectExtent l="19050" t="0" r="0" b="0"/>
            <wp:docPr id="70" name="Picture 69" descr="h=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0.jpg"/>
                    <pic:cNvPicPr/>
                  </pic:nvPicPr>
                  <pic:blipFill>
                    <a:blip r:embed="rId154" cstate="print"/>
                    <a:stretch>
                      <a:fillRect/>
                    </a:stretch>
                  </pic:blipFill>
                  <pic:spPr>
                    <a:xfrm>
                      <a:off x="0" y="0"/>
                      <a:ext cx="3448050" cy="2009775"/>
                    </a:xfrm>
                    <a:prstGeom prst="rect">
                      <a:avLst/>
                    </a:prstGeom>
                  </pic:spPr>
                </pic:pic>
              </a:graphicData>
            </a:graphic>
          </wp:inline>
        </w:drawing>
      </w:r>
    </w:p>
    <w:p w:rsidR="0090741A" w:rsidRDefault="0090741A" w:rsidP="006D2EFD">
      <w:pPr>
        <w:jc w:val="center"/>
      </w:pPr>
      <w:bookmarkStart w:id="697" w:name="_Toc326086094"/>
      <w:bookmarkStart w:id="698" w:name="_Toc326086611"/>
      <w:bookmarkStart w:id="699" w:name="_Toc335603974"/>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 xml:space="preserve">-6 </w:t>
      </w:r>
      <w:proofErr w:type="gramStart"/>
      <w:r>
        <w:t>The</w:t>
      </w:r>
      <w:proofErr w:type="gramEnd"/>
      <w:r>
        <w:t xml:space="preserve"> 3D pyramid FSS with JC shape (h=10mm).</w:t>
      </w:r>
      <w:bookmarkEnd w:id="697"/>
      <w:bookmarkEnd w:id="698"/>
      <w:bookmarkEnd w:id="699"/>
    </w:p>
    <w:p w:rsidR="008C2906" w:rsidRDefault="008C2906" w:rsidP="006D2EFD">
      <w:pPr>
        <w:jc w:val="center"/>
      </w:pPr>
      <w:r w:rsidRPr="008C2906">
        <w:rPr>
          <w:noProof/>
          <w:lang w:val="en-TT"/>
        </w:rPr>
        <w:lastRenderedPageBreak/>
        <w:drawing>
          <wp:inline distT="0" distB="0" distL="0" distR="0">
            <wp:extent cx="3829050" cy="2305050"/>
            <wp:effectExtent l="0" t="0" r="0" b="0"/>
            <wp:docPr id="17"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60431" cy="4481235"/>
                      <a:chOff x="683569" y="891980"/>
                      <a:chExt cx="8460431" cy="4481235"/>
                    </a:xfrm>
                  </a:grpSpPr>
                  <a:sp>
                    <a:nvSpPr>
                      <a:cNvPr id="2" name="Rectangle 1"/>
                      <a:cNvSpPr/>
                    </a:nvSpPr>
                    <a:spPr>
                      <a:xfrm rot="16200000">
                        <a:off x="-545165" y="285753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10 L=18 TE.jpg"/>
                      <a:cNvPicPr>
                        <a:picLocks noChangeAspect="1"/>
                      </a:cNvPicPr>
                    </a:nvPicPr>
                    <a:blipFill>
                      <a:blip r:embed="rId155"/>
                      <a:stretch>
                        <a:fillRect/>
                      </a:stretch>
                    </a:blipFill>
                    <a:spPr>
                      <a:xfrm>
                        <a:off x="1068300" y="891980"/>
                        <a:ext cx="8075700" cy="4481235"/>
                      </a:xfrm>
                      <a:prstGeom prst="rect">
                        <a:avLst/>
                      </a:prstGeom>
                    </a:spPr>
                  </a:pic>
                </lc:lockedCanvas>
              </a:graphicData>
            </a:graphic>
          </wp:inline>
        </w:drawing>
      </w:r>
    </w:p>
    <w:p w:rsidR="0090741A" w:rsidRDefault="0090741A" w:rsidP="006D2EFD">
      <w:pPr>
        <w:jc w:val="center"/>
      </w:pPr>
      <w:bookmarkStart w:id="700" w:name="_Toc326086095"/>
      <w:bookmarkStart w:id="701" w:name="_Toc326086612"/>
      <w:bookmarkStart w:id="702" w:name="_Toc335603975"/>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-7 Transmission responses of h=10</w:t>
      </w:r>
      <w:r w:rsidRPr="001A5E49">
        <w:t>mm 3D FSS at d</w:t>
      </w:r>
      <w:r>
        <w:t>ifferent incidence angles for TE</w:t>
      </w:r>
      <w:r w:rsidRPr="001A5E49">
        <w:t xml:space="preserve"> polarization</w:t>
      </w:r>
      <w:r>
        <w:t xml:space="preserve"> (L=18mm).</w:t>
      </w:r>
      <w:bookmarkEnd w:id="700"/>
      <w:bookmarkEnd w:id="701"/>
      <w:bookmarkEnd w:id="702"/>
    </w:p>
    <w:p w:rsidR="008C2906" w:rsidRDefault="008C2906" w:rsidP="006D2EFD">
      <w:pPr>
        <w:jc w:val="center"/>
      </w:pPr>
      <w:r w:rsidRPr="008C2906">
        <w:rPr>
          <w:noProof/>
          <w:lang w:val="en-TT"/>
        </w:rPr>
        <w:drawing>
          <wp:inline distT="0" distB="0" distL="0" distR="0">
            <wp:extent cx="3829050" cy="2124075"/>
            <wp:effectExtent l="0" t="0" r="0" b="0"/>
            <wp:docPr id="31"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20471" cy="4653760"/>
                      <a:chOff x="323529" y="863473"/>
                      <a:chExt cx="8820471" cy="4653760"/>
                    </a:xfrm>
                  </a:grpSpPr>
                  <a:sp>
                    <a:nvSpPr>
                      <a:cNvPr id="2" name="Rectangle 1"/>
                      <a:cNvSpPr/>
                    </a:nvSpPr>
                    <a:spPr>
                      <a:xfrm rot="16200000">
                        <a:off x="-905205" y="321757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10 L=18 TM.jpg"/>
                      <a:cNvPicPr>
                        <a:picLocks noChangeAspect="1"/>
                      </a:cNvPicPr>
                    </a:nvPicPr>
                    <a:blipFill>
                      <a:blip r:embed="rId156"/>
                      <a:stretch>
                        <a:fillRect/>
                      </a:stretch>
                    </a:blipFill>
                    <a:spPr>
                      <a:xfrm>
                        <a:off x="850582" y="863473"/>
                        <a:ext cx="8293418" cy="4653760"/>
                      </a:xfrm>
                      <a:prstGeom prst="rect">
                        <a:avLst/>
                      </a:prstGeom>
                    </a:spPr>
                  </a:pic>
                </lc:lockedCanvas>
              </a:graphicData>
            </a:graphic>
          </wp:inline>
        </w:drawing>
      </w:r>
    </w:p>
    <w:p w:rsidR="0090741A" w:rsidRDefault="0090741A" w:rsidP="006D2EFD">
      <w:pPr>
        <w:jc w:val="center"/>
      </w:pPr>
      <w:bookmarkStart w:id="703" w:name="_Toc326086096"/>
      <w:bookmarkStart w:id="704" w:name="_Toc326086613"/>
      <w:bookmarkStart w:id="705" w:name="_Toc335603976"/>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-8 Transmission responses of h=10</w:t>
      </w:r>
      <w:r w:rsidRPr="001A5E49">
        <w:t>mm 3D FSS at d</w:t>
      </w:r>
      <w:r>
        <w:t>ifferent incidence angles for TM</w:t>
      </w:r>
      <w:r w:rsidRPr="001A5E49">
        <w:t xml:space="preserve"> polarization</w:t>
      </w:r>
      <w:r>
        <w:t xml:space="preserve"> (L=18mm).</w:t>
      </w:r>
      <w:bookmarkEnd w:id="703"/>
      <w:bookmarkEnd w:id="704"/>
      <w:bookmarkEnd w:id="705"/>
    </w:p>
    <w:p w:rsidR="008C2906" w:rsidRDefault="008C2906" w:rsidP="006D2EFD">
      <w:pPr>
        <w:jc w:val="center"/>
      </w:pPr>
      <w:r w:rsidRPr="008C2906">
        <w:rPr>
          <w:noProof/>
          <w:lang w:val="en-TT"/>
        </w:rPr>
        <w:drawing>
          <wp:inline distT="0" distB="0" distL="0" distR="0">
            <wp:extent cx="4019550" cy="2228850"/>
            <wp:effectExtent l="0" t="0" r="0" b="0"/>
            <wp:docPr id="32"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32439" cy="4668092"/>
                      <a:chOff x="611561" y="849140"/>
                      <a:chExt cx="8532439" cy="4668092"/>
                    </a:xfrm>
                  </a:grpSpPr>
                  <a:sp>
                    <a:nvSpPr>
                      <a:cNvPr id="2" name="Rectangle 1"/>
                      <a:cNvSpPr/>
                    </a:nvSpPr>
                    <a:spPr>
                      <a:xfrm rot="16200000">
                        <a:off x="-617173" y="3145565"/>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10 g=1mm TE.jpg"/>
                      <a:cNvPicPr>
                        <a:picLocks noChangeAspect="1"/>
                      </a:cNvPicPr>
                    </a:nvPicPr>
                    <a:blipFill>
                      <a:blip r:embed="rId157"/>
                      <a:stretch>
                        <a:fillRect/>
                      </a:stretch>
                    </a:blipFill>
                    <a:spPr>
                      <a:xfrm>
                        <a:off x="871258" y="849140"/>
                        <a:ext cx="8272742" cy="4668092"/>
                      </a:xfrm>
                      <a:prstGeom prst="rect">
                        <a:avLst/>
                      </a:prstGeom>
                    </a:spPr>
                  </a:pic>
                </lc:lockedCanvas>
              </a:graphicData>
            </a:graphic>
          </wp:inline>
        </w:drawing>
      </w:r>
    </w:p>
    <w:p w:rsidR="0090741A" w:rsidRDefault="0090741A" w:rsidP="006D2EFD">
      <w:pPr>
        <w:jc w:val="center"/>
      </w:pPr>
      <w:bookmarkStart w:id="706" w:name="_Toc326086097"/>
      <w:bookmarkStart w:id="707" w:name="_Toc326086614"/>
      <w:bookmarkStart w:id="708" w:name="_Toc335603977"/>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-9 Transmission responses of h=10</w:t>
      </w:r>
      <w:r w:rsidRPr="001A5E49">
        <w:t>mm 3D FSS at d</w:t>
      </w:r>
      <w:r>
        <w:t>ifferent incidence angles for TE</w:t>
      </w:r>
      <w:r w:rsidRPr="001A5E49">
        <w:t xml:space="preserve"> polarization</w:t>
      </w:r>
      <w:r>
        <w:t xml:space="preserve"> (g=1mm).</w:t>
      </w:r>
      <w:bookmarkEnd w:id="706"/>
      <w:bookmarkEnd w:id="707"/>
      <w:bookmarkEnd w:id="708"/>
    </w:p>
    <w:p w:rsidR="008C2906" w:rsidRDefault="008C2906" w:rsidP="006D2EFD">
      <w:pPr>
        <w:jc w:val="center"/>
      </w:pPr>
      <w:r w:rsidRPr="008C2906">
        <w:rPr>
          <w:noProof/>
          <w:lang w:val="en-TT"/>
        </w:rPr>
        <w:lastRenderedPageBreak/>
        <w:drawing>
          <wp:inline distT="0" distB="0" distL="0" distR="0">
            <wp:extent cx="4219575" cy="2257425"/>
            <wp:effectExtent l="0" t="0" r="0" b="0"/>
            <wp:docPr id="36"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76455" cy="4653759"/>
                      <a:chOff x="467545" y="863472"/>
                      <a:chExt cx="8676455" cy="4653759"/>
                    </a:xfrm>
                  </a:grpSpPr>
                  <a:sp>
                    <a:nvSpPr>
                      <a:cNvPr id="2" name="Rectangle 1"/>
                      <a:cNvSpPr/>
                    </a:nvSpPr>
                    <a:spPr>
                      <a:xfrm rot="16200000">
                        <a:off x="-761189" y="321757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10 g=1mm TM.jpg"/>
                      <a:cNvPicPr>
                        <a:picLocks noChangeAspect="1"/>
                      </a:cNvPicPr>
                    </a:nvPicPr>
                    <a:blipFill>
                      <a:blip r:embed="rId158"/>
                      <a:stretch>
                        <a:fillRect/>
                      </a:stretch>
                    </a:blipFill>
                    <a:spPr>
                      <a:xfrm>
                        <a:off x="850584" y="863472"/>
                        <a:ext cx="8293416" cy="4653759"/>
                      </a:xfrm>
                      <a:prstGeom prst="rect">
                        <a:avLst/>
                      </a:prstGeom>
                    </a:spPr>
                  </a:pic>
                </lc:lockedCanvas>
              </a:graphicData>
            </a:graphic>
          </wp:inline>
        </w:drawing>
      </w:r>
    </w:p>
    <w:p w:rsidR="0090741A" w:rsidRDefault="0090741A" w:rsidP="006D2EFD">
      <w:pPr>
        <w:jc w:val="center"/>
      </w:pPr>
      <w:bookmarkStart w:id="709" w:name="_Toc326086098"/>
      <w:bookmarkStart w:id="710" w:name="_Toc326086615"/>
      <w:bookmarkStart w:id="711" w:name="_Toc335603978"/>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-10 Transmission responses of h=10</w:t>
      </w:r>
      <w:r w:rsidRPr="001A5E49">
        <w:t>mm 3D FSS at d</w:t>
      </w:r>
      <w:r>
        <w:t>ifferent incidence angles for TM</w:t>
      </w:r>
      <w:r w:rsidRPr="001A5E49">
        <w:t xml:space="preserve"> polarization</w:t>
      </w:r>
      <w:r>
        <w:t xml:space="preserve"> (g=1mm).</w:t>
      </w:r>
      <w:bookmarkEnd w:id="709"/>
      <w:bookmarkEnd w:id="710"/>
      <w:bookmarkEnd w:id="711"/>
    </w:p>
    <w:p w:rsidR="0090741A" w:rsidRDefault="007A301A" w:rsidP="006D2EFD">
      <w:pPr>
        <w:jc w:val="center"/>
      </w:pPr>
      <w:r>
        <w:rPr>
          <w:noProof/>
          <w:lang w:val="en-TT"/>
        </w:rPr>
        <w:drawing>
          <wp:inline distT="0" distB="0" distL="0" distR="0">
            <wp:extent cx="2543175" cy="2175084"/>
            <wp:effectExtent l="19050" t="0" r="9525" b="0"/>
            <wp:docPr id="69" name="Picture 68" descr="h=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5.jpg"/>
                    <pic:cNvPicPr/>
                  </pic:nvPicPr>
                  <pic:blipFill>
                    <a:blip r:embed="rId159" cstate="print"/>
                    <a:stretch>
                      <a:fillRect/>
                    </a:stretch>
                  </pic:blipFill>
                  <pic:spPr>
                    <a:xfrm>
                      <a:off x="0" y="0"/>
                      <a:ext cx="2543175" cy="2175084"/>
                    </a:xfrm>
                    <a:prstGeom prst="rect">
                      <a:avLst/>
                    </a:prstGeom>
                  </pic:spPr>
                </pic:pic>
              </a:graphicData>
            </a:graphic>
          </wp:inline>
        </w:drawing>
      </w:r>
    </w:p>
    <w:p w:rsidR="00BB10D6" w:rsidRDefault="0090741A" w:rsidP="006D2EFD">
      <w:pPr>
        <w:jc w:val="center"/>
      </w:pPr>
      <w:bookmarkStart w:id="712" w:name="_Toc326086099"/>
      <w:bookmarkStart w:id="713" w:name="_Toc326086616"/>
      <w:bookmarkStart w:id="714" w:name="_Toc335603979"/>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 xml:space="preserve">-11 </w:t>
      </w:r>
      <w:proofErr w:type="gramStart"/>
      <w:r>
        <w:t>The</w:t>
      </w:r>
      <w:proofErr w:type="gramEnd"/>
      <w:r>
        <w:t xml:space="preserve"> 3D pyramid FSS with JC shape (h=15mm).</w:t>
      </w:r>
      <w:bookmarkEnd w:id="712"/>
      <w:bookmarkEnd w:id="713"/>
      <w:bookmarkEnd w:id="714"/>
    </w:p>
    <w:p w:rsidR="008C2906" w:rsidRDefault="008C2906" w:rsidP="006D2EFD">
      <w:pPr>
        <w:jc w:val="center"/>
      </w:pPr>
      <w:r w:rsidRPr="008C2906">
        <w:rPr>
          <w:noProof/>
          <w:lang w:val="en-TT"/>
        </w:rPr>
        <w:drawing>
          <wp:inline distT="0" distB="0" distL="0" distR="0">
            <wp:extent cx="4333875" cy="2305050"/>
            <wp:effectExtent l="0" t="0" r="0" b="0"/>
            <wp:docPr id="38"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76453" cy="4570714"/>
                      <a:chOff x="467546" y="874510"/>
                      <a:chExt cx="8676453" cy="4570714"/>
                    </a:xfrm>
                  </a:grpSpPr>
                  <a:sp>
                    <a:nvSpPr>
                      <a:cNvPr id="2" name="Rectangle 1"/>
                      <a:cNvSpPr/>
                    </a:nvSpPr>
                    <a:spPr>
                      <a:xfrm rot="16200000">
                        <a:off x="-761188" y="3001550"/>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15 L=18 TE.jpg"/>
                      <a:cNvPicPr>
                        <a:picLocks noChangeAspect="1"/>
                      </a:cNvPicPr>
                    </a:nvPicPr>
                    <a:blipFill>
                      <a:blip r:embed="rId160"/>
                      <a:stretch>
                        <a:fillRect/>
                      </a:stretch>
                    </a:blipFill>
                    <a:spPr>
                      <a:xfrm>
                        <a:off x="963382" y="874510"/>
                        <a:ext cx="8180617" cy="4570714"/>
                      </a:xfrm>
                      <a:prstGeom prst="rect">
                        <a:avLst/>
                      </a:prstGeom>
                    </a:spPr>
                  </a:pic>
                </lc:lockedCanvas>
              </a:graphicData>
            </a:graphic>
          </wp:inline>
        </w:drawing>
      </w:r>
    </w:p>
    <w:p w:rsidR="0090741A" w:rsidRDefault="0090741A" w:rsidP="006D2EFD">
      <w:pPr>
        <w:jc w:val="center"/>
      </w:pPr>
      <w:bookmarkStart w:id="715" w:name="_Toc326086100"/>
      <w:bookmarkStart w:id="716" w:name="_Toc326086617"/>
      <w:bookmarkStart w:id="717" w:name="_Toc335603980"/>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-12 Transmission responses of h=15</w:t>
      </w:r>
      <w:r w:rsidRPr="001A5E49">
        <w:t>mm 3D FSS at d</w:t>
      </w:r>
      <w:r>
        <w:t>ifferent incidence angles for TE</w:t>
      </w:r>
      <w:r w:rsidRPr="001A5E49">
        <w:t xml:space="preserve"> polarization</w:t>
      </w:r>
      <w:r>
        <w:t xml:space="preserve"> (L=18mm).</w:t>
      </w:r>
      <w:bookmarkEnd w:id="715"/>
      <w:bookmarkEnd w:id="716"/>
      <w:bookmarkEnd w:id="717"/>
    </w:p>
    <w:p w:rsidR="008C2906" w:rsidRDefault="008C2906" w:rsidP="006D2EFD">
      <w:pPr>
        <w:jc w:val="center"/>
      </w:pPr>
      <w:r w:rsidRPr="008C2906">
        <w:rPr>
          <w:noProof/>
          <w:lang w:val="en-TT"/>
        </w:rPr>
        <w:lastRenderedPageBreak/>
        <w:drawing>
          <wp:inline distT="0" distB="0" distL="0" distR="0">
            <wp:extent cx="4067175" cy="2200275"/>
            <wp:effectExtent l="0" t="0" r="0" b="0"/>
            <wp:docPr id="40"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48463" cy="4646588"/>
                      <a:chOff x="395537" y="874510"/>
                      <a:chExt cx="8748463" cy="4646588"/>
                    </a:xfrm>
                  </a:grpSpPr>
                  <a:sp>
                    <a:nvSpPr>
                      <a:cNvPr id="2" name="Rectangle 1"/>
                      <a:cNvSpPr/>
                    </a:nvSpPr>
                    <a:spPr>
                      <a:xfrm rot="16200000">
                        <a:off x="-833197" y="336158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15 L=18 TM.jpg"/>
                      <a:cNvPicPr>
                        <a:picLocks noChangeAspect="1"/>
                      </a:cNvPicPr>
                    </a:nvPicPr>
                    <a:blipFill>
                      <a:blip r:embed="rId161"/>
                      <a:stretch>
                        <a:fillRect/>
                      </a:stretch>
                    </a:blipFill>
                    <a:spPr>
                      <a:xfrm>
                        <a:off x="827584" y="874510"/>
                        <a:ext cx="8316416" cy="4646588"/>
                      </a:xfrm>
                      <a:prstGeom prst="rect">
                        <a:avLst/>
                      </a:prstGeom>
                    </a:spPr>
                  </a:pic>
                </lc:lockedCanvas>
              </a:graphicData>
            </a:graphic>
          </wp:inline>
        </w:drawing>
      </w:r>
    </w:p>
    <w:p w:rsidR="0090741A" w:rsidRDefault="0090741A" w:rsidP="006D2EFD">
      <w:pPr>
        <w:jc w:val="center"/>
      </w:pPr>
      <w:bookmarkStart w:id="718" w:name="_Toc326086101"/>
      <w:bookmarkStart w:id="719" w:name="_Toc326086618"/>
      <w:bookmarkStart w:id="720" w:name="_Toc335603981"/>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-13 Transmission responses of h=15</w:t>
      </w:r>
      <w:r w:rsidRPr="001A5E49">
        <w:t>mm 3D FSS at d</w:t>
      </w:r>
      <w:r>
        <w:t>ifferent incidence angles for TM</w:t>
      </w:r>
      <w:r w:rsidRPr="001A5E49">
        <w:t xml:space="preserve"> polarization</w:t>
      </w:r>
      <w:r>
        <w:t xml:space="preserve"> (L=18mm).</w:t>
      </w:r>
      <w:bookmarkEnd w:id="718"/>
      <w:bookmarkEnd w:id="719"/>
      <w:bookmarkEnd w:id="720"/>
    </w:p>
    <w:p w:rsidR="008C2906" w:rsidRDefault="008C2906" w:rsidP="006D2EFD">
      <w:pPr>
        <w:jc w:val="center"/>
      </w:pPr>
      <w:r w:rsidRPr="008C2906">
        <w:rPr>
          <w:noProof/>
          <w:lang w:val="en-TT"/>
        </w:rPr>
        <w:drawing>
          <wp:inline distT="0" distB="0" distL="0" distR="0">
            <wp:extent cx="4362450" cy="2085975"/>
            <wp:effectExtent l="0" t="0" r="0" b="0"/>
            <wp:docPr id="49"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8421" cy="4509743"/>
                      <a:chOff x="755578" y="863473"/>
                      <a:chExt cx="8388421" cy="4509743"/>
                    </a:xfrm>
                  </a:grpSpPr>
                  <a:sp>
                    <a:nvSpPr>
                      <a:cNvPr id="2" name="Rectangle 1"/>
                      <a:cNvSpPr/>
                    </a:nvSpPr>
                    <a:spPr>
                      <a:xfrm rot="16200000">
                        <a:off x="-473156" y="3073558"/>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15 g=1mm TE.jpg"/>
                      <a:cNvPicPr>
                        <a:picLocks noChangeAspect="1"/>
                      </a:cNvPicPr>
                    </a:nvPicPr>
                    <a:blipFill>
                      <a:blip r:embed="rId162"/>
                      <a:stretch>
                        <a:fillRect/>
                      </a:stretch>
                    </a:blipFill>
                    <a:spPr>
                      <a:xfrm>
                        <a:off x="1107233" y="863473"/>
                        <a:ext cx="8036766" cy="4509743"/>
                      </a:xfrm>
                      <a:prstGeom prst="rect">
                        <a:avLst/>
                      </a:prstGeom>
                    </a:spPr>
                  </a:pic>
                </lc:lockedCanvas>
              </a:graphicData>
            </a:graphic>
          </wp:inline>
        </w:drawing>
      </w:r>
    </w:p>
    <w:p w:rsidR="0090741A" w:rsidRDefault="0090741A" w:rsidP="006D2EFD">
      <w:pPr>
        <w:jc w:val="center"/>
      </w:pPr>
      <w:bookmarkStart w:id="721" w:name="_Toc326086102"/>
      <w:bookmarkStart w:id="722" w:name="_Toc326086619"/>
      <w:bookmarkStart w:id="723" w:name="_Toc335603982"/>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-14 Transmission responses of h=15</w:t>
      </w:r>
      <w:r w:rsidRPr="001A5E49">
        <w:t>mm 3D FSS at d</w:t>
      </w:r>
      <w:r>
        <w:t>ifferent incidence angles for TE</w:t>
      </w:r>
      <w:r w:rsidRPr="001A5E49">
        <w:t xml:space="preserve"> polarization</w:t>
      </w:r>
      <w:r>
        <w:t xml:space="preserve"> (g=1mm).</w:t>
      </w:r>
      <w:bookmarkEnd w:id="721"/>
      <w:bookmarkEnd w:id="722"/>
      <w:bookmarkEnd w:id="723"/>
    </w:p>
    <w:p w:rsidR="008C2906" w:rsidRDefault="008C2906" w:rsidP="006D2EFD">
      <w:pPr>
        <w:jc w:val="center"/>
      </w:pPr>
      <w:r w:rsidRPr="008C2906">
        <w:rPr>
          <w:noProof/>
          <w:lang w:val="en-TT"/>
        </w:rPr>
        <w:drawing>
          <wp:inline distT="0" distB="0" distL="0" distR="0">
            <wp:extent cx="4171950" cy="2190750"/>
            <wp:effectExtent l="0" t="0" r="0" b="0"/>
            <wp:docPr id="50" name="Objec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60431" cy="4506545"/>
                      <a:chOff x="683569" y="866671"/>
                      <a:chExt cx="8460431" cy="4506545"/>
                    </a:xfrm>
                  </a:grpSpPr>
                  <a:sp>
                    <a:nvSpPr>
                      <a:cNvPr id="2" name="Rectangle 1"/>
                      <a:cNvSpPr/>
                    </a:nvSpPr>
                    <a:spPr>
                      <a:xfrm rot="16200000">
                        <a:off x="-545165" y="2929541"/>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h=15 g=1mm TM.jpg"/>
                      <a:cNvPicPr>
                        <a:picLocks noChangeAspect="1"/>
                      </a:cNvPicPr>
                    </a:nvPicPr>
                    <a:blipFill>
                      <a:blip r:embed="rId163"/>
                      <a:stretch>
                        <a:fillRect/>
                      </a:stretch>
                    </a:blipFill>
                    <a:spPr>
                      <a:xfrm>
                        <a:off x="1102910" y="866671"/>
                        <a:ext cx="8041090" cy="4506545"/>
                      </a:xfrm>
                      <a:prstGeom prst="rect">
                        <a:avLst/>
                      </a:prstGeom>
                    </a:spPr>
                  </a:pic>
                </lc:lockedCanvas>
              </a:graphicData>
            </a:graphic>
          </wp:inline>
        </w:drawing>
      </w:r>
    </w:p>
    <w:p w:rsidR="006D2EFD" w:rsidRDefault="0090741A" w:rsidP="00DF79C7">
      <w:pPr>
        <w:jc w:val="center"/>
      </w:pPr>
      <w:bookmarkStart w:id="724" w:name="_Toc326086103"/>
      <w:bookmarkStart w:id="725" w:name="_Toc326086620"/>
      <w:bookmarkStart w:id="726" w:name="_Toc335603983"/>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-15 Transmission responses of h=15</w:t>
      </w:r>
      <w:r w:rsidRPr="001A5E49">
        <w:t>mm 3D FSS at d</w:t>
      </w:r>
      <w:r>
        <w:t>ifferent incidence angles for TM</w:t>
      </w:r>
      <w:r w:rsidRPr="001A5E49">
        <w:t xml:space="preserve"> polarization</w:t>
      </w:r>
      <w:r>
        <w:t xml:space="preserve"> (g=1mm).</w:t>
      </w:r>
      <w:bookmarkStart w:id="727" w:name="_Toc326159772"/>
      <w:bookmarkStart w:id="728" w:name="_Toc332714368"/>
      <w:bookmarkStart w:id="729" w:name="_Toc335604423"/>
      <w:bookmarkEnd w:id="724"/>
      <w:bookmarkEnd w:id="725"/>
      <w:bookmarkEnd w:id="726"/>
    </w:p>
    <w:bookmarkEnd w:id="727"/>
    <w:bookmarkEnd w:id="728"/>
    <w:bookmarkEnd w:id="729"/>
    <w:p w:rsidR="003D337D" w:rsidRDefault="003D337D" w:rsidP="006D2EFD">
      <w:pPr>
        <w:jc w:val="center"/>
      </w:pPr>
      <w:r w:rsidRPr="003D337D">
        <w:rPr>
          <w:noProof/>
          <w:lang w:val="en-TT"/>
        </w:rPr>
        <w:lastRenderedPageBreak/>
        <w:drawing>
          <wp:inline distT="0" distB="0" distL="0" distR="0">
            <wp:extent cx="3914775" cy="1885950"/>
            <wp:effectExtent l="0" t="0" r="0" b="0"/>
            <wp:docPr id="84"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04447" cy="4662608"/>
                      <a:chOff x="539553" y="854624"/>
                      <a:chExt cx="8604447" cy="4662608"/>
                    </a:xfrm>
                  </a:grpSpPr>
                  <a:sp>
                    <a:nvSpPr>
                      <a:cNvPr id="2" name="Rectangle 1"/>
                      <a:cNvSpPr/>
                    </a:nvSpPr>
                    <a:spPr>
                      <a:xfrm rot="16200000">
                        <a:off x="-689181" y="300154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p=3 TE.jpg"/>
                      <a:cNvPicPr>
                        <a:picLocks noChangeAspect="1"/>
                      </a:cNvPicPr>
                    </a:nvPicPr>
                    <a:blipFill>
                      <a:blip r:embed="rId164"/>
                      <a:stretch>
                        <a:fillRect/>
                      </a:stretch>
                    </a:blipFill>
                    <a:spPr>
                      <a:xfrm>
                        <a:off x="863374" y="854624"/>
                        <a:ext cx="8280626" cy="4662608"/>
                      </a:xfrm>
                      <a:prstGeom prst="rect">
                        <a:avLst/>
                      </a:prstGeom>
                    </a:spPr>
                  </a:pic>
                </lc:lockedCanvas>
              </a:graphicData>
            </a:graphic>
          </wp:inline>
        </w:drawing>
      </w:r>
    </w:p>
    <w:p w:rsidR="003D337D" w:rsidRDefault="003D337D" w:rsidP="006D2EFD">
      <w:pPr>
        <w:jc w:val="center"/>
      </w:pPr>
      <w:r>
        <w:t>(a) TE mode</w:t>
      </w:r>
    </w:p>
    <w:p w:rsidR="003D337D" w:rsidRDefault="003D337D" w:rsidP="006D2EFD">
      <w:pPr>
        <w:jc w:val="center"/>
      </w:pPr>
      <w:r w:rsidRPr="003D337D">
        <w:rPr>
          <w:noProof/>
          <w:lang w:val="en-TT"/>
        </w:rPr>
        <w:drawing>
          <wp:inline distT="0" distB="0" distL="0" distR="0">
            <wp:extent cx="4010025" cy="2057400"/>
            <wp:effectExtent l="0" t="0" r="0" b="0"/>
            <wp:docPr id="85"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04446" cy="4680563"/>
                      <a:chOff x="539553" y="836669"/>
                      <a:chExt cx="8604446" cy="4680563"/>
                    </a:xfrm>
                  </a:grpSpPr>
                  <a:sp>
                    <a:nvSpPr>
                      <a:cNvPr id="2" name="Rectangle 1"/>
                      <a:cNvSpPr/>
                    </a:nvSpPr>
                    <a:spPr>
                      <a:xfrm rot="16200000">
                        <a:off x="-689181" y="285753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P=3 TM.jpg"/>
                      <a:cNvPicPr>
                        <a:picLocks noChangeAspect="1"/>
                      </a:cNvPicPr>
                    </a:nvPicPr>
                    <a:blipFill>
                      <a:blip r:embed="rId165"/>
                      <a:stretch>
                        <a:fillRect/>
                      </a:stretch>
                    </a:blipFill>
                    <a:spPr>
                      <a:xfrm>
                        <a:off x="889062" y="836669"/>
                        <a:ext cx="8254937" cy="4680563"/>
                      </a:xfrm>
                      <a:prstGeom prst="rect">
                        <a:avLst/>
                      </a:prstGeom>
                    </a:spPr>
                  </a:pic>
                </lc:lockedCanvas>
              </a:graphicData>
            </a:graphic>
          </wp:inline>
        </w:drawing>
      </w:r>
    </w:p>
    <w:p w:rsidR="003D337D" w:rsidRDefault="003D337D" w:rsidP="006D2EFD">
      <w:pPr>
        <w:jc w:val="center"/>
      </w:pPr>
      <w:r>
        <w:t>(b) TM mode</w:t>
      </w:r>
    </w:p>
    <w:p w:rsidR="003D337D" w:rsidRDefault="006D6504" w:rsidP="006D2EFD">
      <w:pPr>
        <w:jc w:val="center"/>
      </w:pPr>
      <w:bookmarkStart w:id="730" w:name="_Toc326086104"/>
      <w:bookmarkStart w:id="731" w:name="_Toc326086621"/>
      <w:bookmarkStart w:id="732" w:name="_Toc335603984"/>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 xml:space="preserve">-16 </w:t>
      </w:r>
      <w:r w:rsidR="00CB789D">
        <w:t>T</w:t>
      </w:r>
      <w:r w:rsidR="003D337D">
        <w:t>ransmission response</w:t>
      </w:r>
      <w:r w:rsidR="003D337D" w:rsidRPr="0026280C">
        <w:t xml:space="preserve"> of </w:t>
      </w:r>
      <w:r w:rsidR="003D337D">
        <w:t>3D</w:t>
      </w:r>
      <w:r w:rsidR="003D337D" w:rsidRPr="0026280C">
        <w:t xml:space="preserve"> </w:t>
      </w:r>
      <w:r w:rsidR="0042181D">
        <w:t>saw-tooth</w:t>
      </w:r>
      <w:r w:rsidR="003D337D" w:rsidRPr="0026280C">
        <w:t xml:space="preserve"> FSS </w:t>
      </w:r>
      <w:r w:rsidR="003D337D">
        <w:t xml:space="preserve">with JC shape (P=3) </w:t>
      </w:r>
      <w:r w:rsidR="003D337D" w:rsidRPr="0026280C">
        <w:t>at different incidence angles</w:t>
      </w:r>
      <w:bookmarkEnd w:id="730"/>
      <w:bookmarkEnd w:id="731"/>
      <w:bookmarkEnd w:id="732"/>
    </w:p>
    <w:p w:rsidR="003D337D" w:rsidRDefault="003D337D" w:rsidP="006D2EFD">
      <w:pPr>
        <w:jc w:val="center"/>
      </w:pPr>
      <w:r w:rsidRPr="003D337D">
        <w:rPr>
          <w:noProof/>
          <w:lang w:val="en-TT"/>
        </w:rPr>
        <w:drawing>
          <wp:inline distT="0" distB="0" distL="0" distR="0">
            <wp:extent cx="4314825" cy="2381250"/>
            <wp:effectExtent l="0" t="0" r="0" b="0"/>
            <wp:docPr id="86"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60430" cy="4520745"/>
                      <a:chOff x="683570" y="852471"/>
                      <a:chExt cx="8460430" cy="4520745"/>
                    </a:xfrm>
                  </a:grpSpPr>
                  <a:sp>
                    <a:nvSpPr>
                      <a:cNvPr id="2" name="Rectangle 1"/>
                      <a:cNvSpPr/>
                    </a:nvSpPr>
                    <a:spPr>
                      <a:xfrm rot="16200000">
                        <a:off x="-545164" y="2929542"/>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P=6 TE.jpg"/>
                      <a:cNvPicPr>
                        <a:picLocks noChangeAspect="1"/>
                      </a:cNvPicPr>
                    </a:nvPicPr>
                    <a:blipFill>
                      <a:blip r:embed="rId166"/>
                      <a:stretch>
                        <a:fillRect/>
                      </a:stretch>
                    </a:blipFill>
                    <a:spPr>
                      <a:xfrm>
                        <a:off x="1122026" y="852471"/>
                        <a:ext cx="8021974" cy="4520745"/>
                      </a:xfrm>
                      <a:prstGeom prst="rect">
                        <a:avLst/>
                      </a:prstGeom>
                    </a:spPr>
                  </a:pic>
                </lc:lockedCanvas>
              </a:graphicData>
            </a:graphic>
          </wp:inline>
        </w:drawing>
      </w:r>
    </w:p>
    <w:p w:rsidR="003D337D" w:rsidRDefault="003D337D" w:rsidP="006D2EFD">
      <w:pPr>
        <w:jc w:val="center"/>
      </w:pPr>
      <w:r>
        <w:t>(a) TE mode</w:t>
      </w:r>
    </w:p>
    <w:p w:rsidR="003D337D" w:rsidRDefault="003D337D" w:rsidP="006D2EFD">
      <w:pPr>
        <w:jc w:val="center"/>
      </w:pPr>
      <w:r w:rsidRPr="003D337D">
        <w:rPr>
          <w:noProof/>
          <w:lang w:val="en-TT"/>
        </w:rPr>
        <w:lastRenderedPageBreak/>
        <w:drawing>
          <wp:inline distT="0" distB="0" distL="0" distR="0">
            <wp:extent cx="4362450" cy="2085975"/>
            <wp:effectExtent l="0" t="0" r="0" b="0"/>
            <wp:docPr id="87"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8423" cy="4526727"/>
                      <a:chOff x="755577" y="846489"/>
                      <a:chExt cx="8388423" cy="4526727"/>
                    </a:xfrm>
                  </a:grpSpPr>
                  <a:sp>
                    <a:nvSpPr>
                      <a:cNvPr id="2" name="Rectangle 1"/>
                      <a:cNvSpPr/>
                    </a:nvSpPr>
                    <a:spPr>
                      <a:xfrm rot="16200000">
                        <a:off x="-473157" y="285753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P=6 TM.jpg"/>
                      <a:cNvPicPr>
                        <a:picLocks noChangeAspect="1"/>
                      </a:cNvPicPr>
                    </a:nvPicPr>
                    <a:blipFill>
                      <a:blip r:embed="rId167"/>
                      <a:stretch>
                        <a:fillRect/>
                      </a:stretch>
                    </a:blipFill>
                    <a:spPr>
                      <a:xfrm>
                        <a:off x="1130016" y="846489"/>
                        <a:ext cx="8013984" cy="4526727"/>
                      </a:xfrm>
                      <a:prstGeom prst="rect">
                        <a:avLst/>
                      </a:prstGeom>
                    </a:spPr>
                  </a:pic>
                </lc:lockedCanvas>
              </a:graphicData>
            </a:graphic>
          </wp:inline>
        </w:drawing>
      </w:r>
    </w:p>
    <w:p w:rsidR="003D337D" w:rsidRDefault="003D337D" w:rsidP="006D2EFD">
      <w:pPr>
        <w:jc w:val="center"/>
      </w:pPr>
      <w:r>
        <w:t>(b) TM mode</w:t>
      </w:r>
    </w:p>
    <w:p w:rsidR="003D337D" w:rsidRDefault="006D6504" w:rsidP="006D2EFD">
      <w:pPr>
        <w:jc w:val="center"/>
      </w:pPr>
      <w:bookmarkStart w:id="733" w:name="_Toc326086105"/>
      <w:bookmarkStart w:id="734" w:name="_Toc326086622"/>
      <w:bookmarkStart w:id="735" w:name="_Toc335603985"/>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 xml:space="preserve">-17 </w:t>
      </w:r>
      <w:r w:rsidR="00CB789D">
        <w:t>T</w:t>
      </w:r>
      <w:r w:rsidR="003D337D">
        <w:t>ransmission response</w:t>
      </w:r>
      <w:r w:rsidR="003D337D" w:rsidRPr="0026280C">
        <w:t xml:space="preserve"> of </w:t>
      </w:r>
      <w:r w:rsidR="003D337D">
        <w:t>3D</w:t>
      </w:r>
      <w:r w:rsidR="003D337D" w:rsidRPr="0026280C">
        <w:t xml:space="preserve"> </w:t>
      </w:r>
      <w:r w:rsidR="0042181D">
        <w:t>saw-tooth</w:t>
      </w:r>
      <w:r w:rsidR="003D337D" w:rsidRPr="0026280C">
        <w:t xml:space="preserve"> FSS </w:t>
      </w:r>
      <w:r w:rsidR="003D337D">
        <w:t xml:space="preserve">with JC shape (P=6) </w:t>
      </w:r>
      <w:r w:rsidR="003D337D" w:rsidRPr="0026280C">
        <w:t>at different incidence angles</w:t>
      </w:r>
      <w:bookmarkEnd w:id="733"/>
      <w:bookmarkEnd w:id="734"/>
      <w:bookmarkEnd w:id="735"/>
    </w:p>
    <w:p w:rsidR="003D337D" w:rsidRPr="0026280C" w:rsidRDefault="003D337D" w:rsidP="006D2EFD">
      <w:pPr>
        <w:jc w:val="center"/>
      </w:pPr>
      <w:r w:rsidRPr="003D337D">
        <w:rPr>
          <w:noProof/>
          <w:lang w:val="en-TT"/>
        </w:rPr>
        <w:drawing>
          <wp:inline distT="0" distB="0" distL="0" distR="0">
            <wp:extent cx="4181475" cy="2038350"/>
            <wp:effectExtent l="0" t="0" r="0" b="0"/>
            <wp:docPr id="88" name="Objec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8422" cy="4450893"/>
                      <a:chOff x="755578" y="850315"/>
                      <a:chExt cx="8388422" cy="4450893"/>
                    </a:xfrm>
                  </a:grpSpPr>
                  <a:sp>
                    <a:nvSpPr>
                      <a:cNvPr id="2" name="Rectangle 1"/>
                      <a:cNvSpPr/>
                    </a:nvSpPr>
                    <a:spPr>
                      <a:xfrm rot="16200000">
                        <a:off x="-473156" y="3073558"/>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P=9 te.jpg"/>
                      <a:cNvPicPr>
                        <a:picLocks noChangeAspect="1"/>
                      </a:cNvPicPr>
                    </a:nvPicPr>
                    <a:blipFill>
                      <a:blip r:embed="rId168"/>
                      <a:stretch>
                        <a:fillRect/>
                      </a:stretch>
                    </a:blipFill>
                    <a:spPr>
                      <a:xfrm>
                        <a:off x="1252580" y="850315"/>
                        <a:ext cx="7891420" cy="4450893"/>
                      </a:xfrm>
                      <a:prstGeom prst="rect">
                        <a:avLst/>
                      </a:prstGeom>
                    </a:spPr>
                  </a:pic>
                </lc:lockedCanvas>
              </a:graphicData>
            </a:graphic>
          </wp:inline>
        </w:drawing>
      </w:r>
    </w:p>
    <w:p w:rsidR="003D337D" w:rsidRDefault="003D337D" w:rsidP="006D2EFD">
      <w:pPr>
        <w:jc w:val="center"/>
      </w:pPr>
      <w:r>
        <w:t>(a) TE mode</w:t>
      </w:r>
    </w:p>
    <w:p w:rsidR="003D337D" w:rsidRDefault="003D337D" w:rsidP="006D2EFD">
      <w:pPr>
        <w:jc w:val="center"/>
      </w:pPr>
      <w:r w:rsidRPr="003D337D">
        <w:rPr>
          <w:noProof/>
          <w:lang w:val="en-TT"/>
        </w:rPr>
        <w:drawing>
          <wp:inline distT="0" distB="0" distL="0" distR="0">
            <wp:extent cx="4410075" cy="2038350"/>
            <wp:effectExtent l="0" t="0" r="0" b="0"/>
            <wp:docPr id="89" name="Object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76455" cy="4671239"/>
                      <a:chOff x="467545" y="845993"/>
                      <a:chExt cx="8676455" cy="4671239"/>
                    </a:xfrm>
                  </a:grpSpPr>
                  <a:sp>
                    <a:nvSpPr>
                      <a:cNvPr id="2" name="Rectangle 1"/>
                      <a:cNvSpPr/>
                    </a:nvSpPr>
                    <a:spPr>
                      <a:xfrm rot="16200000">
                        <a:off x="-761189" y="3073558"/>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P=9 TM.jpg"/>
                      <a:cNvPicPr>
                        <a:picLocks noChangeAspect="1"/>
                      </a:cNvPicPr>
                    </a:nvPicPr>
                    <a:blipFill>
                      <a:blip r:embed="rId169"/>
                      <a:stretch>
                        <a:fillRect/>
                      </a:stretch>
                    </a:blipFill>
                    <a:spPr>
                      <a:xfrm>
                        <a:off x="875768" y="845993"/>
                        <a:ext cx="8268232" cy="4671239"/>
                      </a:xfrm>
                      <a:prstGeom prst="rect">
                        <a:avLst/>
                      </a:prstGeom>
                    </a:spPr>
                  </a:pic>
                </lc:lockedCanvas>
              </a:graphicData>
            </a:graphic>
          </wp:inline>
        </w:drawing>
      </w:r>
    </w:p>
    <w:p w:rsidR="003D337D" w:rsidRDefault="003D337D" w:rsidP="006D2EFD">
      <w:pPr>
        <w:jc w:val="center"/>
      </w:pPr>
      <w:r>
        <w:t>(b) TM mode</w:t>
      </w:r>
    </w:p>
    <w:p w:rsidR="003013C9" w:rsidRDefault="006D6504" w:rsidP="006D2EFD">
      <w:pPr>
        <w:jc w:val="center"/>
      </w:pPr>
      <w:bookmarkStart w:id="736" w:name="_Toc326086106"/>
      <w:bookmarkStart w:id="737" w:name="_Toc326086623"/>
      <w:bookmarkStart w:id="738" w:name="_Toc335603986"/>
      <w:r>
        <w:t xml:space="preserve">Figure </w:t>
      </w:r>
      <w:r w:rsidR="00E17F6E">
        <w:fldChar w:fldCharType="begin"/>
      </w:r>
      <w:r w:rsidR="00152D66">
        <w:instrText xml:space="preserve"> = 2 \* ROMAN </w:instrText>
      </w:r>
      <w:r w:rsidR="00E17F6E">
        <w:fldChar w:fldCharType="separate"/>
      </w:r>
      <w:r>
        <w:rPr>
          <w:noProof/>
        </w:rPr>
        <w:t>II</w:t>
      </w:r>
      <w:r w:rsidR="00E17F6E">
        <w:rPr>
          <w:noProof/>
        </w:rPr>
        <w:fldChar w:fldCharType="end"/>
      </w:r>
      <w:r>
        <w:t xml:space="preserve">-18 </w:t>
      </w:r>
      <w:r w:rsidR="00CB789D">
        <w:t>T</w:t>
      </w:r>
      <w:r w:rsidR="003D337D">
        <w:t>ransmission response</w:t>
      </w:r>
      <w:r w:rsidR="003D337D" w:rsidRPr="0026280C">
        <w:t xml:space="preserve"> of </w:t>
      </w:r>
      <w:r w:rsidR="003D337D">
        <w:t>3D</w:t>
      </w:r>
      <w:r w:rsidR="003D337D" w:rsidRPr="0026280C">
        <w:t xml:space="preserve"> </w:t>
      </w:r>
      <w:r w:rsidR="0042181D">
        <w:t>saw-tooth</w:t>
      </w:r>
      <w:r w:rsidR="003D337D" w:rsidRPr="0026280C">
        <w:t xml:space="preserve"> FSS </w:t>
      </w:r>
      <w:r w:rsidR="003D337D">
        <w:t xml:space="preserve">with JC shape (P=9) </w:t>
      </w:r>
      <w:r w:rsidR="003D337D" w:rsidRPr="0026280C">
        <w:t>at different incidence angles</w:t>
      </w:r>
      <w:bookmarkEnd w:id="736"/>
      <w:bookmarkEnd w:id="737"/>
      <w:r w:rsidR="00824A7F">
        <w:t>.</w:t>
      </w:r>
      <w:bookmarkEnd w:id="738"/>
    </w:p>
    <w:p w:rsidR="003013C9" w:rsidRDefault="003013C9" w:rsidP="006D2EFD">
      <w:pPr>
        <w:pStyle w:val="1"/>
      </w:pPr>
      <w:bookmarkStart w:id="739" w:name="_Toc326159773"/>
      <w:bookmarkStart w:id="740" w:name="_Toc332714369"/>
      <w:bookmarkStart w:id="741" w:name="_Toc335604424"/>
      <w:bookmarkStart w:id="742" w:name="_Toc335684174"/>
      <w:bookmarkStart w:id="743" w:name="_Toc341129756"/>
      <w:r>
        <w:lastRenderedPageBreak/>
        <w:t xml:space="preserve">Appendix </w:t>
      </w:r>
      <w:bookmarkEnd w:id="739"/>
      <w:bookmarkEnd w:id="740"/>
      <w:bookmarkEnd w:id="741"/>
      <w:r w:rsidR="00E17F6E">
        <w:fldChar w:fldCharType="begin"/>
      </w:r>
      <w:r w:rsidR="006D6504">
        <w:rPr>
          <w:rFonts w:eastAsia="SimSun"/>
        </w:rPr>
        <w:instrText xml:space="preserve"> </w:instrText>
      </w:r>
      <w:r w:rsidR="006D6504">
        <w:rPr>
          <w:rFonts w:eastAsia="SimSun" w:hint="eastAsia"/>
        </w:rPr>
        <w:instrText>= 3 \* ROMAN</w:instrText>
      </w:r>
      <w:r w:rsidR="006D6504">
        <w:rPr>
          <w:rFonts w:eastAsia="SimSun"/>
        </w:rPr>
        <w:instrText xml:space="preserve"> </w:instrText>
      </w:r>
      <w:r w:rsidR="00E17F6E">
        <w:fldChar w:fldCharType="separate"/>
      </w:r>
      <w:r w:rsidR="006D6504">
        <w:rPr>
          <w:rFonts w:eastAsia="SimSun"/>
          <w:noProof/>
        </w:rPr>
        <w:t>III</w:t>
      </w:r>
      <w:bookmarkEnd w:id="742"/>
      <w:bookmarkEnd w:id="743"/>
      <w:r w:rsidR="00E17F6E">
        <w:fldChar w:fldCharType="end"/>
      </w:r>
    </w:p>
    <w:p w:rsidR="003013C9" w:rsidRDefault="003013C9" w:rsidP="006D2EFD">
      <w:pPr>
        <w:jc w:val="center"/>
      </w:pPr>
      <w:r w:rsidRPr="003013C9">
        <w:rPr>
          <w:noProof/>
          <w:lang w:val="en-TT"/>
        </w:rPr>
        <w:drawing>
          <wp:inline distT="0" distB="0" distL="0" distR="0">
            <wp:extent cx="4276725" cy="2133600"/>
            <wp:effectExtent l="0" t="0" r="0" b="0"/>
            <wp:docPr id="99" name="Object 1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8422" cy="4533735"/>
                      <a:chOff x="755577" y="839481"/>
                      <a:chExt cx="8388422" cy="4533735"/>
                    </a:xfrm>
                  </a:grpSpPr>
                  <a:sp>
                    <a:nvSpPr>
                      <a:cNvPr id="2" name="Rectangle 1"/>
                      <a:cNvSpPr/>
                    </a:nvSpPr>
                    <a:spPr>
                      <a:xfrm rot="16200000">
                        <a:off x="-473157" y="2641509"/>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loop p=3 TE.jpg"/>
                      <a:cNvPicPr>
                        <a:picLocks noChangeAspect="1"/>
                      </a:cNvPicPr>
                    </a:nvPicPr>
                    <a:blipFill>
                      <a:blip r:embed="rId170"/>
                      <a:stretch>
                        <a:fillRect/>
                      </a:stretch>
                    </a:blipFill>
                    <a:spPr>
                      <a:xfrm>
                        <a:off x="1139334" y="839481"/>
                        <a:ext cx="8004665" cy="4533735"/>
                      </a:xfrm>
                      <a:prstGeom prst="rect">
                        <a:avLst/>
                      </a:prstGeom>
                    </a:spPr>
                  </a:pic>
                </lc:lockedCanvas>
              </a:graphicData>
            </a:graphic>
          </wp:inline>
        </w:drawing>
      </w:r>
    </w:p>
    <w:p w:rsidR="003013C9" w:rsidRDefault="003013C9" w:rsidP="006D2EFD">
      <w:pPr>
        <w:jc w:val="center"/>
      </w:pPr>
      <w:r>
        <w:t>(a) TE mode</w:t>
      </w:r>
    </w:p>
    <w:p w:rsidR="003013C9" w:rsidRDefault="003013C9" w:rsidP="006D2EFD">
      <w:pPr>
        <w:jc w:val="center"/>
      </w:pPr>
      <w:r w:rsidRPr="003013C9">
        <w:rPr>
          <w:noProof/>
          <w:lang w:val="en-TT"/>
        </w:rPr>
        <w:drawing>
          <wp:inline distT="0" distB="0" distL="0" distR="0">
            <wp:extent cx="4000500" cy="2038350"/>
            <wp:effectExtent l="0" t="0" r="0" b="0"/>
            <wp:docPr id="100" name="Object 2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60430" cy="4526929"/>
                      <a:chOff x="683569" y="851006"/>
                      <a:chExt cx="8460430" cy="4526929"/>
                    </a:xfrm>
                  </a:grpSpPr>
                  <a:sp>
                    <a:nvSpPr>
                      <a:cNvPr id="2" name="Rectangle 1"/>
                      <a:cNvSpPr/>
                    </a:nvSpPr>
                    <a:spPr>
                      <a:xfrm rot="16200000">
                        <a:off x="-545165" y="2857533"/>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loop p=3 TM.jpg"/>
                      <a:cNvPicPr>
                        <a:picLocks noChangeAspect="1"/>
                      </a:cNvPicPr>
                    </a:nvPicPr>
                    <a:blipFill>
                      <a:blip r:embed="rId171"/>
                      <a:stretch>
                        <a:fillRect/>
                      </a:stretch>
                    </a:blipFill>
                    <a:spPr>
                      <a:xfrm>
                        <a:off x="1115616" y="851006"/>
                        <a:ext cx="8028383" cy="4526929"/>
                      </a:xfrm>
                      <a:prstGeom prst="rect">
                        <a:avLst/>
                      </a:prstGeom>
                    </a:spPr>
                  </a:pic>
                </lc:lockedCanvas>
              </a:graphicData>
            </a:graphic>
          </wp:inline>
        </w:drawing>
      </w:r>
    </w:p>
    <w:p w:rsidR="003013C9" w:rsidRDefault="003013C9" w:rsidP="006D2EFD">
      <w:pPr>
        <w:jc w:val="center"/>
      </w:pPr>
      <w:r>
        <w:t>(b) TM mode</w:t>
      </w:r>
    </w:p>
    <w:p w:rsidR="003013C9" w:rsidRDefault="003013C9" w:rsidP="006D2EFD">
      <w:pPr>
        <w:jc w:val="center"/>
      </w:pPr>
      <w:bookmarkStart w:id="744" w:name="_Toc326086107"/>
      <w:bookmarkStart w:id="745" w:name="_Toc326086624"/>
      <w:bookmarkStart w:id="746" w:name="_Toc335603987"/>
      <w:r>
        <w:t xml:space="preserve">Figure </w:t>
      </w:r>
      <w:r w:rsidR="00E17F6E">
        <w:fldChar w:fldCharType="begin"/>
      </w:r>
      <w:r w:rsidR="00152D66">
        <w:instrText xml:space="preserve"> = 3 \* ROMAN </w:instrText>
      </w:r>
      <w:r w:rsidR="00E17F6E">
        <w:fldChar w:fldCharType="separate"/>
      </w:r>
      <w:r w:rsidR="006D6504">
        <w:rPr>
          <w:noProof/>
        </w:rPr>
        <w:t>III</w:t>
      </w:r>
      <w:r w:rsidR="00E17F6E">
        <w:rPr>
          <w:noProof/>
        </w:rPr>
        <w:fldChar w:fldCharType="end"/>
      </w:r>
      <w:r>
        <w:t xml:space="preserve">-1 </w:t>
      </w:r>
      <w:r w:rsidRPr="0026280C">
        <w:t xml:space="preserve">Transmission responses of </w:t>
      </w:r>
      <w:r>
        <w:t>3D</w:t>
      </w:r>
      <w:r w:rsidRPr="0026280C">
        <w:t xml:space="preserve"> </w:t>
      </w:r>
      <w:r w:rsidR="0042181D">
        <w:t>saw-tooth</w:t>
      </w:r>
      <w:r>
        <w:t xml:space="preserve"> square loop</w:t>
      </w:r>
      <w:r w:rsidRPr="0026280C">
        <w:t xml:space="preserve"> FSS </w:t>
      </w:r>
      <w:r>
        <w:t xml:space="preserve">(P=3) </w:t>
      </w:r>
      <w:r w:rsidRPr="0026280C">
        <w:t>at different incidence angles</w:t>
      </w:r>
      <w:bookmarkEnd w:id="744"/>
      <w:bookmarkEnd w:id="745"/>
      <w:r w:rsidR="00824A7F">
        <w:t>.</w:t>
      </w:r>
      <w:bookmarkEnd w:id="746"/>
    </w:p>
    <w:p w:rsidR="003013C9" w:rsidRDefault="003013C9" w:rsidP="006D2EFD">
      <w:pPr>
        <w:jc w:val="center"/>
      </w:pPr>
      <w:r w:rsidRPr="003013C9">
        <w:rPr>
          <w:noProof/>
          <w:lang w:val="en-TT"/>
        </w:rPr>
        <w:drawing>
          <wp:inline distT="0" distB="0" distL="0" distR="0">
            <wp:extent cx="4124325" cy="1943100"/>
            <wp:effectExtent l="0" t="0" r="0" b="0"/>
            <wp:docPr id="101" name="Object 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72398" cy="4359297"/>
                      <a:chOff x="971601" y="869903"/>
                      <a:chExt cx="8172398" cy="4359297"/>
                    </a:xfrm>
                  </a:grpSpPr>
                  <a:sp>
                    <a:nvSpPr>
                      <a:cNvPr id="2" name="Rectangle 1"/>
                      <a:cNvSpPr/>
                    </a:nvSpPr>
                    <a:spPr>
                      <a:xfrm rot="16200000">
                        <a:off x="-257133" y="2785525"/>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4" name="Picture 3" descr="loop p=6 TE.jpg"/>
                      <a:cNvPicPr>
                        <a:picLocks noChangeAspect="1"/>
                      </a:cNvPicPr>
                    </a:nvPicPr>
                    <a:blipFill>
                      <a:blip r:embed="rId172"/>
                      <a:stretch>
                        <a:fillRect/>
                      </a:stretch>
                    </a:blipFill>
                    <a:spPr>
                      <a:xfrm>
                        <a:off x="1355821" y="869903"/>
                        <a:ext cx="7788178" cy="4359297"/>
                      </a:xfrm>
                      <a:prstGeom prst="rect">
                        <a:avLst/>
                      </a:prstGeom>
                    </a:spPr>
                  </a:pic>
                </lc:lockedCanvas>
              </a:graphicData>
            </a:graphic>
          </wp:inline>
        </w:drawing>
      </w:r>
    </w:p>
    <w:p w:rsidR="003013C9" w:rsidRDefault="003013C9" w:rsidP="006D2EFD">
      <w:pPr>
        <w:jc w:val="center"/>
      </w:pPr>
      <w:r>
        <w:t>(a) TE mode</w:t>
      </w:r>
    </w:p>
    <w:p w:rsidR="003013C9" w:rsidRDefault="003013C9" w:rsidP="006D2EFD">
      <w:pPr>
        <w:jc w:val="center"/>
      </w:pPr>
      <w:r w:rsidRPr="003013C9">
        <w:rPr>
          <w:noProof/>
          <w:lang w:val="en-TT"/>
        </w:rPr>
        <w:lastRenderedPageBreak/>
        <w:drawing>
          <wp:inline distT="0" distB="0" distL="0" distR="0">
            <wp:extent cx="4438650" cy="2095500"/>
            <wp:effectExtent l="0" t="0" r="0" b="0"/>
            <wp:docPr id="102" name="Object 2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60431" cy="4514048"/>
                      <a:chOff x="683569" y="859168"/>
                      <a:chExt cx="8460431" cy="4514048"/>
                    </a:xfrm>
                  </a:grpSpPr>
                  <a:sp>
                    <a:nvSpPr>
                      <a:cNvPr id="2" name="Rectangle 1"/>
                      <a:cNvSpPr/>
                    </a:nvSpPr>
                    <a:spPr>
                      <a:xfrm rot="16200000">
                        <a:off x="-545165" y="3073557"/>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loop p=6 TM.jpg"/>
                      <a:cNvPicPr>
                        <a:picLocks noChangeAspect="1"/>
                      </a:cNvPicPr>
                    </a:nvPicPr>
                    <a:blipFill>
                      <a:blip r:embed="rId173"/>
                      <a:stretch>
                        <a:fillRect/>
                      </a:stretch>
                    </a:blipFill>
                    <a:spPr>
                      <a:xfrm>
                        <a:off x="1113037" y="859168"/>
                        <a:ext cx="8030963" cy="4514048"/>
                      </a:xfrm>
                      <a:prstGeom prst="rect">
                        <a:avLst/>
                      </a:prstGeom>
                    </a:spPr>
                  </a:pic>
                </lc:lockedCanvas>
              </a:graphicData>
            </a:graphic>
          </wp:inline>
        </w:drawing>
      </w:r>
    </w:p>
    <w:p w:rsidR="003013C9" w:rsidRDefault="003013C9" w:rsidP="006D2EFD">
      <w:pPr>
        <w:jc w:val="center"/>
      </w:pPr>
      <w:r>
        <w:t>(b) TM mode</w:t>
      </w:r>
    </w:p>
    <w:p w:rsidR="003013C9" w:rsidRDefault="003013C9" w:rsidP="006D2EFD">
      <w:pPr>
        <w:jc w:val="center"/>
      </w:pPr>
      <w:bookmarkStart w:id="747" w:name="_Toc326086108"/>
      <w:bookmarkStart w:id="748" w:name="_Toc326086625"/>
      <w:bookmarkStart w:id="749" w:name="_Toc335603988"/>
      <w:r>
        <w:t xml:space="preserve">Figure </w:t>
      </w:r>
      <w:r w:rsidR="00E17F6E">
        <w:fldChar w:fldCharType="begin"/>
      </w:r>
      <w:r w:rsidR="00152D66">
        <w:instrText xml:space="preserve"> = 3 \* ROMAN </w:instrText>
      </w:r>
      <w:r w:rsidR="00E17F6E">
        <w:fldChar w:fldCharType="separate"/>
      </w:r>
      <w:r w:rsidR="006D6504">
        <w:rPr>
          <w:noProof/>
        </w:rPr>
        <w:t>III</w:t>
      </w:r>
      <w:r w:rsidR="00E17F6E">
        <w:rPr>
          <w:noProof/>
        </w:rPr>
        <w:fldChar w:fldCharType="end"/>
      </w:r>
      <w:r>
        <w:t xml:space="preserve">-2 </w:t>
      </w:r>
      <w:r w:rsidRPr="0026280C">
        <w:t xml:space="preserve">Transmission responses of </w:t>
      </w:r>
      <w:r>
        <w:t>3D</w:t>
      </w:r>
      <w:r w:rsidRPr="0026280C">
        <w:t xml:space="preserve"> </w:t>
      </w:r>
      <w:r w:rsidR="0042181D">
        <w:t>saw-tooth</w:t>
      </w:r>
      <w:r>
        <w:t xml:space="preserve"> square loop</w:t>
      </w:r>
      <w:r w:rsidRPr="0026280C">
        <w:t xml:space="preserve"> FSS </w:t>
      </w:r>
      <w:r>
        <w:t xml:space="preserve">(P=6) </w:t>
      </w:r>
      <w:r w:rsidRPr="0026280C">
        <w:t>at different incidence angles</w:t>
      </w:r>
      <w:bookmarkEnd w:id="747"/>
      <w:bookmarkEnd w:id="748"/>
      <w:r w:rsidR="00824A7F">
        <w:t>.</w:t>
      </w:r>
      <w:bookmarkEnd w:id="749"/>
    </w:p>
    <w:p w:rsidR="003013C9" w:rsidRDefault="003013C9" w:rsidP="006D2EFD">
      <w:pPr>
        <w:jc w:val="center"/>
      </w:pPr>
      <w:r w:rsidRPr="003013C9">
        <w:rPr>
          <w:noProof/>
          <w:lang w:val="en-TT"/>
        </w:rPr>
        <w:drawing>
          <wp:inline distT="0" distB="0" distL="0" distR="0">
            <wp:extent cx="4305300" cy="2152650"/>
            <wp:effectExtent l="0" t="0" r="0" b="0"/>
            <wp:docPr id="103" name="Object 2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16413" cy="4430077"/>
                      <a:chOff x="827586" y="871131"/>
                      <a:chExt cx="8316413" cy="4430077"/>
                    </a:xfrm>
                  </a:grpSpPr>
                  <a:sp>
                    <a:nvSpPr>
                      <a:cNvPr id="2" name="Rectangle 1"/>
                      <a:cNvSpPr/>
                    </a:nvSpPr>
                    <a:spPr>
                      <a:xfrm rot="16200000">
                        <a:off x="-401148" y="3001550"/>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loop P=9 TE.jpg"/>
                      <a:cNvPicPr>
                        <a:picLocks noChangeAspect="1"/>
                      </a:cNvPicPr>
                    </a:nvPicPr>
                    <a:blipFill>
                      <a:blip r:embed="rId174"/>
                      <a:stretch>
                        <a:fillRect/>
                      </a:stretch>
                    </a:blipFill>
                    <a:spPr>
                      <a:xfrm>
                        <a:off x="1225569" y="871131"/>
                        <a:ext cx="7918430" cy="4430077"/>
                      </a:xfrm>
                      <a:prstGeom prst="rect">
                        <a:avLst/>
                      </a:prstGeom>
                    </a:spPr>
                  </a:pic>
                </lc:lockedCanvas>
              </a:graphicData>
            </a:graphic>
          </wp:inline>
        </w:drawing>
      </w:r>
    </w:p>
    <w:p w:rsidR="003013C9" w:rsidRDefault="003013C9" w:rsidP="006D2EFD">
      <w:pPr>
        <w:jc w:val="center"/>
      </w:pPr>
      <w:r>
        <w:t>(a) TE mode</w:t>
      </w:r>
    </w:p>
    <w:p w:rsidR="003013C9" w:rsidRDefault="003013C9" w:rsidP="006D2EFD">
      <w:pPr>
        <w:jc w:val="center"/>
      </w:pPr>
      <w:r w:rsidRPr="003013C9">
        <w:rPr>
          <w:noProof/>
          <w:lang w:val="en-TT"/>
        </w:rPr>
        <w:drawing>
          <wp:inline distT="0" distB="0" distL="0" distR="0">
            <wp:extent cx="4524375" cy="2076450"/>
            <wp:effectExtent l="0" t="0" r="0" b="0"/>
            <wp:docPr id="104" name="Object 2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8422" cy="4430533"/>
                      <a:chOff x="755578" y="870675"/>
                      <a:chExt cx="8388422" cy="4430533"/>
                    </a:xfrm>
                  </a:grpSpPr>
                  <a:sp>
                    <a:nvSpPr>
                      <a:cNvPr id="2" name="Rectangle 1"/>
                      <a:cNvSpPr/>
                    </a:nvSpPr>
                    <a:spPr>
                      <a:xfrm rot="16200000">
                        <a:off x="-473156" y="3001550"/>
                        <a:ext cx="2826799" cy="369332"/>
                      </a:xfrm>
                      <a:prstGeom prst="rect">
                        <a:avLst/>
                      </a:prstGeom>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Transmission response in dB</a:t>
                          </a:r>
                          <a:endParaRPr lang="en-TT" dirty="0"/>
                        </a:p>
                      </a:txBody>
                      <a:useSpRect/>
                    </a:txSp>
                  </a:sp>
                  <a:pic>
                    <a:nvPicPr>
                      <a:cNvPr id="3" name="Picture 2" descr="loop p=9 TM.jpg"/>
                      <a:cNvPicPr>
                        <a:picLocks noChangeAspect="1"/>
                      </a:cNvPicPr>
                    </a:nvPicPr>
                    <a:blipFill>
                      <a:blip r:embed="rId175"/>
                      <a:stretch>
                        <a:fillRect/>
                      </a:stretch>
                    </a:blipFill>
                    <a:spPr>
                      <a:xfrm>
                        <a:off x="1226166" y="870675"/>
                        <a:ext cx="7917834" cy="4430533"/>
                      </a:xfrm>
                      <a:prstGeom prst="rect">
                        <a:avLst/>
                      </a:prstGeom>
                    </a:spPr>
                  </a:pic>
                </lc:lockedCanvas>
              </a:graphicData>
            </a:graphic>
          </wp:inline>
        </w:drawing>
      </w:r>
    </w:p>
    <w:p w:rsidR="003013C9" w:rsidRDefault="003013C9" w:rsidP="006D2EFD">
      <w:pPr>
        <w:jc w:val="center"/>
      </w:pPr>
      <w:r>
        <w:t>(b) TM mode</w:t>
      </w:r>
    </w:p>
    <w:p w:rsidR="003013C9" w:rsidRPr="003D337D" w:rsidRDefault="003013C9" w:rsidP="006D2EFD">
      <w:pPr>
        <w:jc w:val="center"/>
      </w:pPr>
      <w:bookmarkStart w:id="750" w:name="_Toc326086109"/>
      <w:bookmarkStart w:id="751" w:name="_Toc326086626"/>
      <w:bookmarkStart w:id="752" w:name="_Toc335603989"/>
      <w:r>
        <w:t xml:space="preserve">Figure </w:t>
      </w:r>
      <w:r w:rsidR="00E17F6E">
        <w:fldChar w:fldCharType="begin"/>
      </w:r>
      <w:r w:rsidR="00152D66">
        <w:instrText xml:space="preserve"> = 3 \* ROMAN </w:instrText>
      </w:r>
      <w:r w:rsidR="00E17F6E">
        <w:fldChar w:fldCharType="separate"/>
      </w:r>
      <w:r w:rsidR="006D6504">
        <w:rPr>
          <w:noProof/>
        </w:rPr>
        <w:t>III</w:t>
      </w:r>
      <w:r w:rsidR="00E17F6E">
        <w:rPr>
          <w:noProof/>
        </w:rPr>
        <w:fldChar w:fldCharType="end"/>
      </w:r>
      <w:r>
        <w:t xml:space="preserve">-3 </w:t>
      </w:r>
      <w:r w:rsidRPr="0026280C">
        <w:t xml:space="preserve">Transmission responses of </w:t>
      </w:r>
      <w:r>
        <w:t>3D</w:t>
      </w:r>
      <w:r w:rsidRPr="0026280C">
        <w:t xml:space="preserve"> </w:t>
      </w:r>
      <w:r w:rsidR="0042181D">
        <w:t>saw-tooth</w:t>
      </w:r>
      <w:r>
        <w:t xml:space="preserve"> square loop</w:t>
      </w:r>
      <w:r w:rsidRPr="0026280C">
        <w:t xml:space="preserve"> FSS </w:t>
      </w:r>
      <w:r>
        <w:t xml:space="preserve">(P=9) </w:t>
      </w:r>
      <w:r w:rsidRPr="0026280C">
        <w:t>at different inciden</w:t>
      </w:r>
      <w:bookmarkStart w:id="753" w:name="_GoBack"/>
      <w:bookmarkEnd w:id="753"/>
      <w:r w:rsidRPr="0026280C">
        <w:t>ce angles</w:t>
      </w:r>
      <w:bookmarkEnd w:id="750"/>
      <w:bookmarkEnd w:id="751"/>
      <w:r w:rsidR="00824A7F">
        <w:t>.</w:t>
      </w:r>
      <w:bookmarkEnd w:id="752"/>
    </w:p>
    <w:sectPr w:rsidR="003013C9" w:rsidRPr="003D337D" w:rsidSect="00CA4345">
      <w:type w:val="continuous"/>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E7E93" w:rsidRDefault="00CE7E93" w:rsidP="00E32CCF">
      <w:r>
        <w:separator/>
      </w:r>
    </w:p>
  </w:endnote>
  <w:endnote w:type="continuationSeparator" w:id="0">
    <w:p w:rsidR="00CE7E93" w:rsidRDefault="00CE7E93" w:rsidP="00E32CC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SimSun">
    <w:panose1 w:val="02010600030101010101"/>
    <w:charset w:val="00"/>
    <w:family w:val="roman"/>
    <w:notTrueType/>
    <w:pitch w:val="default"/>
    <w:sig w:usb0="00000000" w:usb1="00000000" w:usb2="00000000" w:usb3="00000000" w:csb0="0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1700005"/>
      <w:docPartObj>
        <w:docPartGallery w:val="Page Numbers (Bottom of Page)"/>
        <w:docPartUnique/>
      </w:docPartObj>
    </w:sdtPr>
    <w:sdtContent>
      <w:p w:rsidR="00B64191" w:rsidRDefault="00E17F6E">
        <w:pPr>
          <w:pStyle w:val="Footer"/>
          <w:jc w:val="center"/>
        </w:pPr>
        <w:fldSimple w:instr=" PAGE   \* MERGEFORMAT ">
          <w:r w:rsidR="000B0595">
            <w:rPr>
              <w:noProof/>
            </w:rPr>
            <w:t>86</w:t>
          </w:r>
        </w:fldSimple>
      </w:p>
    </w:sdtContent>
  </w:sdt>
  <w:p w:rsidR="00B64191" w:rsidRDefault="00B6419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E7E93" w:rsidRDefault="00CE7E93" w:rsidP="00E32CCF">
      <w:r>
        <w:separator/>
      </w:r>
    </w:p>
  </w:footnote>
  <w:footnote w:type="continuationSeparator" w:id="0">
    <w:p w:rsidR="00CE7E93" w:rsidRDefault="00CE7E93" w:rsidP="00E32CC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91" w:rsidRPr="00E61A67" w:rsidRDefault="00B64191" w:rsidP="00ED2A84">
    <w:pPr>
      <w:rPr>
        <w:lang w:val="en-GB"/>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91" w:rsidRPr="007760A0" w:rsidRDefault="00B64191" w:rsidP="007760A0">
    <w:pPr>
      <w:pStyle w:val="Header"/>
      <w:rPr>
        <w:rFonts w:cs="Times New Roman"/>
        <w:b/>
        <w:sz w:val="28"/>
        <w:szCs w:val="28"/>
        <w:lang w:val="en-GB"/>
      </w:rPr>
    </w:pPr>
    <w:r>
      <w:rPr>
        <w:rFonts w:cs="Times New Roman"/>
        <w:b/>
        <w:sz w:val="28"/>
        <w:szCs w:val="28"/>
        <w:lang w:val="en-GB"/>
      </w:rPr>
      <w:t>Appendix</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91" w:rsidRPr="007760A0" w:rsidRDefault="00B64191" w:rsidP="00140846">
    <w:pPr>
      <w:pStyle w:val="Header"/>
      <w:jc w:val="right"/>
      <w:rPr>
        <w:rFonts w:cs="Times New Roman"/>
        <w:b/>
        <w:sz w:val="28"/>
        <w:szCs w:val="28"/>
        <w:lang w:val="en-GB"/>
      </w:rPr>
    </w:pPr>
    <w:r>
      <w:rPr>
        <w:rFonts w:cs="Times New Roman"/>
        <w:b/>
        <w:sz w:val="28"/>
        <w:szCs w:val="28"/>
        <w:lang w:val="en-GB"/>
      </w:rPr>
      <w:t>Chapter 6 Conclusion</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91" w:rsidRPr="00180C63" w:rsidRDefault="00B64191" w:rsidP="00E61A67">
    <w:pPr>
      <w:rPr>
        <w:lang w:val="en-GB"/>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91" w:rsidRPr="007760A0" w:rsidRDefault="00B64191" w:rsidP="00E61A67">
    <w:pPr>
      <w:rPr>
        <w:lang w:val="en-GB"/>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91" w:rsidRDefault="00B64191" w:rsidP="008360AC">
    <w:pPr>
      <w:pStyle w:val="Header"/>
      <w:jc w:val="right"/>
    </w:pPr>
    <w:r>
      <w:rPr>
        <w:rFonts w:cs="Times New Roman"/>
        <w:b/>
        <w:sz w:val="28"/>
        <w:szCs w:val="28"/>
      </w:rPr>
      <w:t>Chapter 1 Introduction</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91" w:rsidRDefault="00B64191">
    <w:pPr>
      <w:pStyle w:val="Header"/>
    </w:pPr>
    <w:r w:rsidRPr="003E437B">
      <w:rPr>
        <w:rFonts w:cs="Times New Roman"/>
        <w:b/>
        <w:sz w:val="28"/>
        <w:szCs w:val="28"/>
      </w:rPr>
      <w:ptab w:relativeTo="margin" w:alignment="center" w:leader="none"/>
    </w:r>
    <w:r>
      <w:rPr>
        <w:rFonts w:cs="Times New Roman"/>
        <w:b/>
        <w:sz w:val="28"/>
        <w:szCs w:val="28"/>
      </w:rPr>
      <w:t xml:space="preserve">                             </w:t>
    </w:r>
    <w:r w:rsidRPr="003E437B">
      <w:rPr>
        <w:rFonts w:cs="Times New Roman"/>
        <w:b/>
        <w:sz w:val="28"/>
        <w:szCs w:val="28"/>
      </w:rPr>
      <w:t xml:space="preserve">Chapter </w:t>
    </w:r>
    <w:r>
      <w:rPr>
        <w:rFonts w:cs="Times New Roman"/>
        <w:b/>
        <w:sz w:val="28"/>
        <w:szCs w:val="28"/>
      </w:rPr>
      <w:t>2</w:t>
    </w:r>
    <w:r w:rsidRPr="003E437B">
      <w:rPr>
        <w:rFonts w:cs="Times New Roman"/>
        <w:b/>
        <w:sz w:val="28"/>
        <w:szCs w:val="28"/>
      </w:rPr>
      <w:t xml:space="preserve"> </w:t>
    </w:r>
    <w:r>
      <w:rPr>
        <w:rFonts w:cs="Times New Roman"/>
        <w:b/>
        <w:sz w:val="28"/>
        <w:szCs w:val="28"/>
      </w:rPr>
      <w:t>Technical Background</w:t>
    </w:r>
    <w:r>
      <w:t xml:space="preserve"> </w:t>
    </w:r>
    <w:r>
      <w:ptab w:relativeTo="margin" w:alignment="right" w:leader="none"/>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91" w:rsidRPr="007760A0" w:rsidRDefault="00B64191" w:rsidP="007760A0">
    <w:pPr>
      <w:pStyle w:val="Header"/>
      <w:rPr>
        <w:rFonts w:cs="Times New Roman"/>
        <w:b/>
        <w:sz w:val="28"/>
        <w:szCs w:val="28"/>
        <w:lang w:val="en-GB"/>
      </w:rPr>
    </w:pPr>
    <w:r>
      <w:rPr>
        <w:rFonts w:cs="Times New Roman"/>
        <w:b/>
        <w:sz w:val="28"/>
        <w:szCs w:val="28"/>
        <w:lang w:val="en-GB"/>
      </w:rPr>
      <w:t xml:space="preserve">                            </w:t>
    </w:r>
    <w:r w:rsidRPr="007760A0">
      <w:rPr>
        <w:rFonts w:cs="Times New Roman"/>
        <w:b/>
        <w:sz w:val="28"/>
        <w:szCs w:val="28"/>
        <w:lang w:val="en-GB"/>
      </w:rPr>
      <w:t xml:space="preserve">Chapter </w:t>
    </w:r>
    <w:r>
      <w:rPr>
        <w:rFonts w:cs="Times New Roman"/>
        <w:b/>
        <w:sz w:val="28"/>
        <w:szCs w:val="28"/>
        <w:lang w:val="en-GB"/>
      </w:rPr>
      <w:t xml:space="preserve">4 Jerusalem Cross </w:t>
    </w:r>
    <w:r w:rsidRPr="007760A0">
      <w:rPr>
        <w:rFonts w:cs="Times New Roman"/>
        <w:b/>
        <w:sz w:val="28"/>
        <w:szCs w:val="28"/>
        <w:lang w:val="en-GB"/>
      </w:rPr>
      <w:t>FSS</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91" w:rsidRPr="007760A0" w:rsidRDefault="00B64191" w:rsidP="007760A0">
    <w:pPr>
      <w:pStyle w:val="Header"/>
      <w:rPr>
        <w:rFonts w:cs="Times New Roman"/>
        <w:b/>
        <w:sz w:val="28"/>
        <w:szCs w:val="28"/>
        <w:lang w:val="en-GB"/>
      </w:rPr>
    </w:pPr>
    <w:r>
      <w:rPr>
        <w:rFonts w:cs="Times New Roman"/>
        <w:b/>
        <w:sz w:val="28"/>
        <w:szCs w:val="28"/>
        <w:lang w:val="en-GB"/>
      </w:rPr>
      <w:t xml:space="preserve">                          </w:t>
    </w:r>
    <w:r w:rsidRPr="007760A0">
      <w:rPr>
        <w:rFonts w:cs="Times New Roman"/>
        <w:b/>
        <w:sz w:val="28"/>
        <w:szCs w:val="28"/>
        <w:lang w:val="en-GB"/>
      </w:rPr>
      <w:t xml:space="preserve">Chapter </w:t>
    </w:r>
    <w:r>
      <w:rPr>
        <w:rFonts w:cs="Times New Roman"/>
        <w:b/>
        <w:sz w:val="28"/>
        <w:szCs w:val="28"/>
        <w:lang w:val="en-GB"/>
      </w:rPr>
      <w:t xml:space="preserve">3 Cross dipole element </w:t>
    </w:r>
    <w:r w:rsidRPr="007760A0">
      <w:rPr>
        <w:rFonts w:cs="Times New Roman"/>
        <w:b/>
        <w:sz w:val="28"/>
        <w:szCs w:val="28"/>
        <w:lang w:val="en-GB"/>
      </w:rPr>
      <w:t>FSS</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91" w:rsidRPr="007760A0" w:rsidRDefault="00B64191" w:rsidP="007760A0">
    <w:pPr>
      <w:pStyle w:val="Header"/>
      <w:rPr>
        <w:rFonts w:cs="Times New Roman"/>
        <w:b/>
        <w:sz w:val="28"/>
        <w:szCs w:val="28"/>
        <w:lang w:val="en-GB"/>
      </w:rPr>
    </w:pPr>
    <w:r>
      <w:rPr>
        <w:rFonts w:cs="Times New Roman"/>
        <w:b/>
        <w:sz w:val="28"/>
        <w:szCs w:val="28"/>
        <w:lang w:val="en-GB"/>
      </w:rPr>
      <w:t xml:space="preserve">                                  </w:t>
    </w:r>
    <w:r w:rsidRPr="007760A0">
      <w:rPr>
        <w:rFonts w:cs="Times New Roman"/>
        <w:b/>
        <w:sz w:val="28"/>
        <w:szCs w:val="28"/>
        <w:lang w:val="en-GB"/>
      </w:rPr>
      <w:t xml:space="preserve">Chapter </w:t>
    </w:r>
    <w:r>
      <w:rPr>
        <w:rFonts w:cs="Times New Roman"/>
        <w:b/>
        <w:sz w:val="28"/>
        <w:szCs w:val="28"/>
        <w:lang w:val="en-GB"/>
      </w:rPr>
      <w:t xml:space="preserve">5 Square Loop </w:t>
    </w:r>
    <w:r w:rsidRPr="007760A0">
      <w:rPr>
        <w:rFonts w:cs="Times New Roman"/>
        <w:b/>
        <w:sz w:val="28"/>
        <w:szCs w:val="28"/>
        <w:lang w:val="en-GB"/>
      </w:rPr>
      <w:t>FSS</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91" w:rsidRPr="007760A0" w:rsidRDefault="00B64191" w:rsidP="007760A0">
    <w:pPr>
      <w:pStyle w:val="Header"/>
      <w:rPr>
        <w:rFonts w:cs="Times New Roman"/>
        <w:b/>
        <w:sz w:val="28"/>
        <w:szCs w:val="28"/>
        <w:lang w:val="en-GB"/>
      </w:rPr>
    </w:pPr>
    <w:r>
      <w:rPr>
        <w:rFonts w:cs="Times New Roman"/>
        <w:b/>
        <w:sz w:val="28"/>
        <w:szCs w:val="28"/>
        <w:lang w:val="en-GB"/>
      </w:rPr>
      <w:t xml:space="preserve">                               </w:t>
    </w:r>
    <w:r w:rsidRPr="007760A0">
      <w:rPr>
        <w:rFonts w:cs="Times New Roman"/>
        <w:b/>
        <w:sz w:val="28"/>
        <w:szCs w:val="28"/>
        <w:lang w:val="en-GB"/>
      </w:rPr>
      <w:t xml:space="preserve">Chapter </w:t>
    </w:r>
    <w:r>
      <w:rPr>
        <w:rFonts w:cs="Times New Roman"/>
        <w:b/>
        <w:sz w:val="28"/>
        <w:szCs w:val="28"/>
        <w:lang w:val="en-GB"/>
      </w:rPr>
      <w:t xml:space="preserve">5 S </w:t>
    </w:r>
    <w:r w:rsidRPr="007760A0">
      <w:rPr>
        <w:rFonts w:cs="Times New Roman"/>
        <w:b/>
        <w:sz w:val="28"/>
        <w:szCs w:val="28"/>
        <w:lang w:val="en-GB"/>
      </w:rPr>
      <w:t>FSS</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91" w:rsidRPr="007760A0" w:rsidRDefault="00B64191" w:rsidP="007760A0">
    <w:pPr>
      <w:pStyle w:val="Header"/>
      <w:rPr>
        <w:rFonts w:cs="Times New Roman"/>
        <w:b/>
        <w:sz w:val="28"/>
        <w:szCs w:val="28"/>
        <w:lang w:val="en-GB"/>
      </w:rPr>
    </w:pPr>
    <w:r>
      <w:rPr>
        <w:rFonts w:cs="Times New Roman"/>
        <w:b/>
        <w:sz w:val="28"/>
        <w:szCs w:val="28"/>
        <w:lang w:val="en-GB"/>
      </w:rPr>
      <w:t xml:space="preserve">                               </w:t>
    </w:r>
    <w:r w:rsidRPr="007760A0">
      <w:rPr>
        <w:rFonts w:cs="Times New Roman"/>
        <w:b/>
        <w:sz w:val="28"/>
        <w:szCs w:val="28"/>
        <w:lang w:val="en-GB"/>
      </w:rPr>
      <w:t xml:space="preserve">Chapter </w:t>
    </w:r>
    <w:r>
      <w:rPr>
        <w:rFonts w:cs="Times New Roman"/>
        <w:b/>
        <w:sz w:val="28"/>
        <w:szCs w:val="28"/>
        <w:lang w:val="en-GB"/>
      </w:rPr>
      <w:t xml:space="preserve">4 Jerusalem Cross </w:t>
    </w:r>
    <w:r w:rsidRPr="007760A0">
      <w:rPr>
        <w:rFonts w:cs="Times New Roman"/>
        <w:b/>
        <w:sz w:val="28"/>
        <w:szCs w:val="28"/>
        <w:lang w:val="en-GB"/>
      </w:rPr>
      <w:t>FSS</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4191" w:rsidRPr="007760A0" w:rsidRDefault="00B64191" w:rsidP="007760A0">
    <w:pPr>
      <w:pStyle w:val="Header"/>
      <w:rPr>
        <w:rFonts w:cs="Times New Roman"/>
        <w:b/>
        <w:sz w:val="28"/>
        <w:szCs w:val="28"/>
        <w:lang w:val="en-GB"/>
      </w:rPr>
    </w:pPr>
    <w:r>
      <w:rPr>
        <w:rFonts w:cs="Times New Roman"/>
        <w:b/>
        <w:sz w:val="28"/>
        <w:szCs w:val="28"/>
        <w:lang w:val="en-GB"/>
      </w:rPr>
      <w:t xml:space="preserve">                               </w:t>
    </w:r>
    <w:r w:rsidRPr="007760A0">
      <w:rPr>
        <w:rFonts w:cs="Times New Roman"/>
        <w:b/>
        <w:sz w:val="28"/>
        <w:szCs w:val="28"/>
        <w:lang w:val="en-GB"/>
      </w:rPr>
      <w:t xml:space="preserve">Chapter </w:t>
    </w:r>
    <w:r>
      <w:rPr>
        <w:rFonts w:cs="Times New Roman"/>
        <w:b/>
        <w:sz w:val="28"/>
        <w:szCs w:val="28"/>
        <w:lang w:val="en-GB"/>
      </w:rPr>
      <w:t xml:space="preserve">5 Square loop </w:t>
    </w:r>
    <w:r w:rsidRPr="007760A0">
      <w:rPr>
        <w:rFonts w:cs="Times New Roman"/>
        <w:b/>
        <w:sz w:val="28"/>
        <w:szCs w:val="28"/>
        <w:lang w:val="en-GB"/>
      </w:rPr>
      <w:t>FSS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F79A3"/>
    <w:multiLevelType w:val="multilevel"/>
    <w:tmpl w:val="594E9586"/>
    <w:lvl w:ilvl="0">
      <w:start w:val="3"/>
      <w:numFmt w:val="decimal"/>
      <w:lvlText w:val="%1"/>
      <w:lvlJc w:val="left"/>
      <w:pPr>
        <w:ind w:left="480" w:hanging="480"/>
      </w:pPr>
      <w:rPr>
        <w:rFonts w:hint="default"/>
      </w:rPr>
    </w:lvl>
    <w:lvl w:ilvl="1">
      <w:start w:val="3"/>
      <w:numFmt w:val="decimal"/>
      <w:lvlText w:val="%1.%2"/>
      <w:lvlJc w:val="left"/>
      <w:pPr>
        <w:ind w:left="652" w:hanging="480"/>
      </w:pPr>
      <w:rPr>
        <w:rFonts w:hint="default"/>
      </w:rPr>
    </w:lvl>
    <w:lvl w:ilvl="2">
      <w:start w:val="3"/>
      <w:numFmt w:val="decimal"/>
      <w:lvlText w:val="%1.%2.%3"/>
      <w:lvlJc w:val="left"/>
      <w:pPr>
        <w:ind w:left="1064" w:hanging="720"/>
      </w:pPr>
      <w:rPr>
        <w:rFonts w:hint="default"/>
      </w:rPr>
    </w:lvl>
    <w:lvl w:ilvl="3">
      <w:start w:val="1"/>
      <w:numFmt w:val="decimal"/>
      <w:lvlText w:val="%1.%2.%3.%4"/>
      <w:lvlJc w:val="left"/>
      <w:pPr>
        <w:ind w:left="1236" w:hanging="720"/>
      </w:pPr>
      <w:rPr>
        <w:rFonts w:hint="default"/>
      </w:rPr>
    </w:lvl>
    <w:lvl w:ilvl="4">
      <w:start w:val="1"/>
      <w:numFmt w:val="decimal"/>
      <w:lvlText w:val="%1.%2.%3.%4.%5"/>
      <w:lvlJc w:val="left"/>
      <w:pPr>
        <w:ind w:left="1768" w:hanging="1080"/>
      </w:pPr>
      <w:rPr>
        <w:rFonts w:hint="default"/>
      </w:rPr>
    </w:lvl>
    <w:lvl w:ilvl="5">
      <w:start w:val="1"/>
      <w:numFmt w:val="decimal"/>
      <w:lvlText w:val="%1.%2.%3.%4.%5.%6"/>
      <w:lvlJc w:val="left"/>
      <w:pPr>
        <w:ind w:left="1940" w:hanging="1080"/>
      </w:pPr>
      <w:rPr>
        <w:rFonts w:hint="default"/>
      </w:rPr>
    </w:lvl>
    <w:lvl w:ilvl="6">
      <w:start w:val="1"/>
      <w:numFmt w:val="decimal"/>
      <w:lvlText w:val="%1.%2.%3.%4.%5.%6.%7"/>
      <w:lvlJc w:val="left"/>
      <w:pPr>
        <w:ind w:left="2472" w:hanging="1440"/>
      </w:pPr>
      <w:rPr>
        <w:rFonts w:hint="default"/>
      </w:rPr>
    </w:lvl>
    <w:lvl w:ilvl="7">
      <w:start w:val="1"/>
      <w:numFmt w:val="decimal"/>
      <w:lvlText w:val="%1.%2.%3.%4.%5.%6.%7.%8"/>
      <w:lvlJc w:val="left"/>
      <w:pPr>
        <w:ind w:left="2644" w:hanging="1440"/>
      </w:pPr>
      <w:rPr>
        <w:rFonts w:hint="default"/>
      </w:rPr>
    </w:lvl>
    <w:lvl w:ilvl="8">
      <w:start w:val="1"/>
      <w:numFmt w:val="decimal"/>
      <w:lvlText w:val="%1.%2.%3.%4.%5.%6.%7.%8.%9"/>
      <w:lvlJc w:val="left"/>
      <w:pPr>
        <w:ind w:left="3176" w:hanging="1800"/>
      </w:pPr>
      <w:rPr>
        <w:rFonts w:hint="default"/>
      </w:rPr>
    </w:lvl>
  </w:abstractNum>
  <w:abstractNum w:abstractNumId="1">
    <w:nsid w:val="012F1F57"/>
    <w:multiLevelType w:val="hybridMultilevel"/>
    <w:tmpl w:val="5B100BC0"/>
    <w:lvl w:ilvl="0" w:tplc="C818CA82">
      <w:start w:val="1"/>
      <w:numFmt w:val="lowerLetter"/>
      <w:lvlText w:val="(%1)"/>
      <w:lvlJc w:val="left"/>
      <w:pPr>
        <w:ind w:left="720" w:hanging="360"/>
      </w:pPr>
      <w:rPr>
        <w:rFonts w:hint="default"/>
      </w:rPr>
    </w:lvl>
    <w:lvl w:ilvl="1" w:tplc="2C090019" w:tentative="1">
      <w:start w:val="1"/>
      <w:numFmt w:val="lowerLetter"/>
      <w:lvlText w:val="%2."/>
      <w:lvlJc w:val="left"/>
      <w:pPr>
        <w:ind w:left="1440" w:hanging="360"/>
      </w:pPr>
    </w:lvl>
    <w:lvl w:ilvl="2" w:tplc="2C09001B" w:tentative="1">
      <w:start w:val="1"/>
      <w:numFmt w:val="lowerRoman"/>
      <w:lvlText w:val="%3."/>
      <w:lvlJc w:val="right"/>
      <w:pPr>
        <w:ind w:left="2160" w:hanging="180"/>
      </w:pPr>
    </w:lvl>
    <w:lvl w:ilvl="3" w:tplc="2C09000F" w:tentative="1">
      <w:start w:val="1"/>
      <w:numFmt w:val="decimal"/>
      <w:lvlText w:val="%4."/>
      <w:lvlJc w:val="left"/>
      <w:pPr>
        <w:ind w:left="2880" w:hanging="360"/>
      </w:pPr>
    </w:lvl>
    <w:lvl w:ilvl="4" w:tplc="2C090019" w:tentative="1">
      <w:start w:val="1"/>
      <w:numFmt w:val="lowerLetter"/>
      <w:lvlText w:val="%5."/>
      <w:lvlJc w:val="left"/>
      <w:pPr>
        <w:ind w:left="3600" w:hanging="360"/>
      </w:pPr>
    </w:lvl>
    <w:lvl w:ilvl="5" w:tplc="2C09001B" w:tentative="1">
      <w:start w:val="1"/>
      <w:numFmt w:val="lowerRoman"/>
      <w:lvlText w:val="%6."/>
      <w:lvlJc w:val="right"/>
      <w:pPr>
        <w:ind w:left="4320" w:hanging="180"/>
      </w:pPr>
    </w:lvl>
    <w:lvl w:ilvl="6" w:tplc="2C09000F" w:tentative="1">
      <w:start w:val="1"/>
      <w:numFmt w:val="decimal"/>
      <w:lvlText w:val="%7."/>
      <w:lvlJc w:val="left"/>
      <w:pPr>
        <w:ind w:left="5040" w:hanging="360"/>
      </w:pPr>
    </w:lvl>
    <w:lvl w:ilvl="7" w:tplc="2C090019" w:tentative="1">
      <w:start w:val="1"/>
      <w:numFmt w:val="lowerLetter"/>
      <w:lvlText w:val="%8."/>
      <w:lvlJc w:val="left"/>
      <w:pPr>
        <w:ind w:left="5760" w:hanging="360"/>
      </w:pPr>
    </w:lvl>
    <w:lvl w:ilvl="8" w:tplc="2C09001B" w:tentative="1">
      <w:start w:val="1"/>
      <w:numFmt w:val="lowerRoman"/>
      <w:lvlText w:val="%9."/>
      <w:lvlJc w:val="right"/>
      <w:pPr>
        <w:ind w:left="6480" w:hanging="180"/>
      </w:pPr>
    </w:lvl>
  </w:abstractNum>
  <w:abstractNum w:abstractNumId="2">
    <w:nsid w:val="06C27EB0"/>
    <w:multiLevelType w:val="multilevel"/>
    <w:tmpl w:val="D06EA4F4"/>
    <w:lvl w:ilvl="0">
      <w:start w:val="3"/>
      <w:numFmt w:val="decimal"/>
      <w:lvlText w:val="%1"/>
      <w:lvlJc w:val="left"/>
      <w:pPr>
        <w:ind w:left="480" w:hanging="480"/>
      </w:pPr>
      <w:rPr>
        <w:rFonts w:hint="default"/>
      </w:rPr>
    </w:lvl>
    <w:lvl w:ilvl="1">
      <w:start w:val="3"/>
      <w:numFmt w:val="decimal"/>
      <w:lvlText w:val="%1.%2"/>
      <w:lvlJc w:val="left"/>
      <w:pPr>
        <w:ind w:left="532" w:hanging="480"/>
      </w:pPr>
      <w:rPr>
        <w:rFonts w:hint="default"/>
      </w:rPr>
    </w:lvl>
    <w:lvl w:ilvl="2">
      <w:start w:val="2"/>
      <w:numFmt w:val="decimal"/>
      <w:lvlText w:val="%1.%2.%3"/>
      <w:lvlJc w:val="left"/>
      <w:pPr>
        <w:ind w:left="824" w:hanging="720"/>
      </w:pPr>
      <w:rPr>
        <w:rFonts w:hint="default"/>
      </w:rPr>
    </w:lvl>
    <w:lvl w:ilvl="3">
      <w:start w:val="1"/>
      <w:numFmt w:val="decimal"/>
      <w:lvlText w:val="%1.%2.%3.%4"/>
      <w:lvlJc w:val="left"/>
      <w:pPr>
        <w:ind w:left="876" w:hanging="720"/>
      </w:pPr>
      <w:rPr>
        <w:rFonts w:hint="default"/>
      </w:rPr>
    </w:lvl>
    <w:lvl w:ilvl="4">
      <w:start w:val="1"/>
      <w:numFmt w:val="decimal"/>
      <w:lvlText w:val="%1.%2.%3.%4.%5"/>
      <w:lvlJc w:val="left"/>
      <w:pPr>
        <w:ind w:left="1288" w:hanging="1080"/>
      </w:pPr>
      <w:rPr>
        <w:rFonts w:hint="default"/>
      </w:rPr>
    </w:lvl>
    <w:lvl w:ilvl="5">
      <w:start w:val="1"/>
      <w:numFmt w:val="decimal"/>
      <w:lvlText w:val="%1.%2.%3.%4.%5.%6"/>
      <w:lvlJc w:val="left"/>
      <w:pPr>
        <w:ind w:left="1340" w:hanging="1080"/>
      </w:pPr>
      <w:rPr>
        <w:rFonts w:hint="default"/>
      </w:rPr>
    </w:lvl>
    <w:lvl w:ilvl="6">
      <w:start w:val="1"/>
      <w:numFmt w:val="decimal"/>
      <w:lvlText w:val="%1.%2.%3.%4.%5.%6.%7"/>
      <w:lvlJc w:val="left"/>
      <w:pPr>
        <w:ind w:left="1752" w:hanging="1440"/>
      </w:pPr>
      <w:rPr>
        <w:rFonts w:hint="default"/>
      </w:rPr>
    </w:lvl>
    <w:lvl w:ilvl="7">
      <w:start w:val="1"/>
      <w:numFmt w:val="decimal"/>
      <w:lvlText w:val="%1.%2.%3.%4.%5.%6.%7.%8"/>
      <w:lvlJc w:val="left"/>
      <w:pPr>
        <w:ind w:left="1804" w:hanging="1440"/>
      </w:pPr>
      <w:rPr>
        <w:rFonts w:hint="default"/>
      </w:rPr>
    </w:lvl>
    <w:lvl w:ilvl="8">
      <w:start w:val="1"/>
      <w:numFmt w:val="decimal"/>
      <w:lvlText w:val="%1.%2.%3.%4.%5.%6.%7.%8.%9"/>
      <w:lvlJc w:val="left"/>
      <w:pPr>
        <w:ind w:left="2216" w:hanging="1800"/>
      </w:pPr>
      <w:rPr>
        <w:rFonts w:hint="default"/>
      </w:rPr>
    </w:lvl>
  </w:abstractNum>
  <w:abstractNum w:abstractNumId="3">
    <w:nsid w:val="0A033DBD"/>
    <w:multiLevelType w:val="hybridMultilevel"/>
    <w:tmpl w:val="9764846A"/>
    <w:lvl w:ilvl="0" w:tplc="B4325462">
      <w:start w:val="1"/>
      <w:numFmt w:val="lowerLetter"/>
      <w:lvlText w:val="(%1)"/>
      <w:lvlJc w:val="left"/>
      <w:pPr>
        <w:ind w:left="1305" w:hanging="360"/>
      </w:pPr>
      <w:rPr>
        <w:rFonts w:hint="default"/>
      </w:rPr>
    </w:lvl>
    <w:lvl w:ilvl="1" w:tplc="2C090019" w:tentative="1">
      <w:start w:val="1"/>
      <w:numFmt w:val="lowerLetter"/>
      <w:lvlText w:val="%2."/>
      <w:lvlJc w:val="left"/>
      <w:pPr>
        <w:ind w:left="2025" w:hanging="360"/>
      </w:pPr>
    </w:lvl>
    <w:lvl w:ilvl="2" w:tplc="2C09001B" w:tentative="1">
      <w:start w:val="1"/>
      <w:numFmt w:val="lowerRoman"/>
      <w:lvlText w:val="%3."/>
      <w:lvlJc w:val="right"/>
      <w:pPr>
        <w:ind w:left="2745" w:hanging="180"/>
      </w:pPr>
    </w:lvl>
    <w:lvl w:ilvl="3" w:tplc="2C09000F" w:tentative="1">
      <w:start w:val="1"/>
      <w:numFmt w:val="decimal"/>
      <w:lvlText w:val="%4."/>
      <w:lvlJc w:val="left"/>
      <w:pPr>
        <w:ind w:left="3465" w:hanging="360"/>
      </w:pPr>
    </w:lvl>
    <w:lvl w:ilvl="4" w:tplc="2C090019" w:tentative="1">
      <w:start w:val="1"/>
      <w:numFmt w:val="lowerLetter"/>
      <w:lvlText w:val="%5."/>
      <w:lvlJc w:val="left"/>
      <w:pPr>
        <w:ind w:left="4185" w:hanging="360"/>
      </w:pPr>
    </w:lvl>
    <w:lvl w:ilvl="5" w:tplc="2C09001B" w:tentative="1">
      <w:start w:val="1"/>
      <w:numFmt w:val="lowerRoman"/>
      <w:lvlText w:val="%6."/>
      <w:lvlJc w:val="right"/>
      <w:pPr>
        <w:ind w:left="4905" w:hanging="180"/>
      </w:pPr>
    </w:lvl>
    <w:lvl w:ilvl="6" w:tplc="2C09000F" w:tentative="1">
      <w:start w:val="1"/>
      <w:numFmt w:val="decimal"/>
      <w:lvlText w:val="%7."/>
      <w:lvlJc w:val="left"/>
      <w:pPr>
        <w:ind w:left="5625" w:hanging="360"/>
      </w:pPr>
    </w:lvl>
    <w:lvl w:ilvl="7" w:tplc="2C090019" w:tentative="1">
      <w:start w:val="1"/>
      <w:numFmt w:val="lowerLetter"/>
      <w:lvlText w:val="%8."/>
      <w:lvlJc w:val="left"/>
      <w:pPr>
        <w:ind w:left="6345" w:hanging="360"/>
      </w:pPr>
    </w:lvl>
    <w:lvl w:ilvl="8" w:tplc="2C09001B" w:tentative="1">
      <w:start w:val="1"/>
      <w:numFmt w:val="lowerRoman"/>
      <w:lvlText w:val="%9."/>
      <w:lvlJc w:val="right"/>
      <w:pPr>
        <w:ind w:left="7065" w:hanging="180"/>
      </w:pPr>
    </w:lvl>
  </w:abstractNum>
  <w:abstractNum w:abstractNumId="4">
    <w:nsid w:val="0C5265F9"/>
    <w:multiLevelType w:val="multilevel"/>
    <w:tmpl w:val="8C9009E8"/>
    <w:lvl w:ilvl="0">
      <w:start w:val="2"/>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5">
    <w:nsid w:val="12F74BE1"/>
    <w:multiLevelType w:val="hybridMultilevel"/>
    <w:tmpl w:val="066CA832"/>
    <w:lvl w:ilvl="0" w:tplc="7BF842BE">
      <w:start w:val="1"/>
      <w:numFmt w:val="decimal"/>
      <w:lvlText w:val="%1."/>
      <w:lvlJc w:val="left"/>
      <w:pPr>
        <w:ind w:left="600" w:hanging="36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6">
    <w:nsid w:val="15F7617D"/>
    <w:multiLevelType w:val="hybridMultilevel"/>
    <w:tmpl w:val="6FBAAAC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19FC0DFA"/>
    <w:multiLevelType w:val="hybridMultilevel"/>
    <w:tmpl w:val="40E62206"/>
    <w:lvl w:ilvl="0" w:tplc="B07E4562">
      <w:start w:val="1"/>
      <w:numFmt w:val="lowerLetter"/>
      <w:lvlText w:val="(%1)"/>
      <w:lvlJc w:val="left"/>
      <w:pPr>
        <w:ind w:left="480" w:hanging="360"/>
      </w:pPr>
      <w:rPr>
        <w:rFonts w:hint="default"/>
      </w:rPr>
    </w:lvl>
    <w:lvl w:ilvl="1" w:tplc="2C090019" w:tentative="1">
      <w:start w:val="1"/>
      <w:numFmt w:val="lowerLetter"/>
      <w:lvlText w:val="%2."/>
      <w:lvlJc w:val="left"/>
      <w:pPr>
        <w:ind w:left="1200" w:hanging="360"/>
      </w:pPr>
    </w:lvl>
    <w:lvl w:ilvl="2" w:tplc="2C09001B" w:tentative="1">
      <w:start w:val="1"/>
      <w:numFmt w:val="lowerRoman"/>
      <w:lvlText w:val="%3."/>
      <w:lvlJc w:val="right"/>
      <w:pPr>
        <w:ind w:left="1920" w:hanging="180"/>
      </w:pPr>
    </w:lvl>
    <w:lvl w:ilvl="3" w:tplc="2C09000F" w:tentative="1">
      <w:start w:val="1"/>
      <w:numFmt w:val="decimal"/>
      <w:lvlText w:val="%4."/>
      <w:lvlJc w:val="left"/>
      <w:pPr>
        <w:ind w:left="2640" w:hanging="360"/>
      </w:pPr>
    </w:lvl>
    <w:lvl w:ilvl="4" w:tplc="2C090019" w:tentative="1">
      <w:start w:val="1"/>
      <w:numFmt w:val="lowerLetter"/>
      <w:lvlText w:val="%5."/>
      <w:lvlJc w:val="left"/>
      <w:pPr>
        <w:ind w:left="3360" w:hanging="360"/>
      </w:pPr>
    </w:lvl>
    <w:lvl w:ilvl="5" w:tplc="2C09001B" w:tentative="1">
      <w:start w:val="1"/>
      <w:numFmt w:val="lowerRoman"/>
      <w:lvlText w:val="%6."/>
      <w:lvlJc w:val="right"/>
      <w:pPr>
        <w:ind w:left="4080" w:hanging="180"/>
      </w:pPr>
    </w:lvl>
    <w:lvl w:ilvl="6" w:tplc="2C09000F" w:tentative="1">
      <w:start w:val="1"/>
      <w:numFmt w:val="decimal"/>
      <w:lvlText w:val="%7."/>
      <w:lvlJc w:val="left"/>
      <w:pPr>
        <w:ind w:left="4800" w:hanging="360"/>
      </w:pPr>
    </w:lvl>
    <w:lvl w:ilvl="7" w:tplc="2C090019" w:tentative="1">
      <w:start w:val="1"/>
      <w:numFmt w:val="lowerLetter"/>
      <w:lvlText w:val="%8."/>
      <w:lvlJc w:val="left"/>
      <w:pPr>
        <w:ind w:left="5520" w:hanging="360"/>
      </w:pPr>
    </w:lvl>
    <w:lvl w:ilvl="8" w:tplc="2C09001B" w:tentative="1">
      <w:start w:val="1"/>
      <w:numFmt w:val="lowerRoman"/>
      <w:lvlText w:val="%9."/>
      <w:lvlJc w:val="right"/>
      <w:pPr>
        <w:ind w:left="6240" w:hanging="180"/>
      </w:pPr>
    </w:lvl>
  </w:abstractNum>
  <w:abstractNum w:abstractNumId="8">
    <w:nsid w:val="32F932CD"/>
    <w:multiLevelType w:val="hybridMultilevel"/>
    <w:tmpl w:val="AF1AF356"/>
    <w:lvl w:ilvl="0" w:tplc="8690CD54">
      <w:start w:val="1"/>
      <w:numFmt w:val="lowerLetter"/>
      <w:lvlText w:val="(%1)"/>
      <w:lvlJc w:val="left"/>
      <w:pPr>
        <w:ind w:left="945" w:hanging="360"/>
      </w:pPr>
      <w:rPr>
        <w:rFonts w:hint="default"/>
      </w:rPr>
    </w:lvl>
    <w:lvl w:ilvl="1" w:tplc="2C090019" w:tentative="1">
      <w:start w:val="1"/>
      <w:numFmt w:val="lowerLetter"/>
      <w:lvlText w:val="%2."/>
      <w:lvlJc w:val="left"/>
      <w:pPr>
        <w:ind w:left="1665" w:hanging="360"/>
      </w:pPr>
    </w:lvl>
    <w:lvl w:ilvl="2" w:tplc="2C09001B" w:tentative="1">
      <w:start w:val="1"/>
      <w:numFmt w:val="lowerRoman"/>
      <w:lvlText w:val="%3."/>
      <w:lvlJc w:val="right"/>
      <w:pPr>
        <w:ind w:left="2385" w:hanging="180"/>
      </w:pPr>
    </w:lvl>
    <w:lvl w:ilvl="3" w:tplc="2C09000F" w:tentative="1">
      <w:start w:val="1"/>
      <w:numFmt w:val="decimal"/>
      <w:lvlText w:val="%4."/>
      <w:lvlJc w:val="left"/>
      <w:pPr>
        <w:ind w:left="3105" w:hanging="360"/>
      </w:pPr>
    </w:lvl>
    <w:lvl w:ilvl="4" w:tplc="2C090019" w:tentative="1">
      <w:start w:val="1"/>
      <w:numFmt w:val="lowerLetter"/>
      <w:lvlText w:val="%5."/>
      <w:lvlJc w:val="left"/>
      <w:pPr>
        <w:ind w:left="3825" w:hanging="360"/>
      </w:pPr>
    </w:lvl>
    <w:lvl w:ilvl="5" w:tplc="2C09001B" w:tentative="1">
      <w:start w:val="1"/>
      <w:numFmt w:val="lowerRoman"/>
      <w:lvlText w:val="%6."/>
      <w:lvlJc w:val="right"/>
      <w:pPr>
        <w:ind w:left="4545" w:hanging="180"/>
      </w:pPr>
    </w:lvl>
    <w:lvl w:ilvl="6" w:tplc="2C09000F" w:tentative="1">
      <w:start w:val="1"/>
      <w:numFmt w:val="decimal"/>
      <w:lvlText w:val="%7."/>
      <w:lvlJc w:val="left"/>
      <w:pPr>
        <w:ind w:left="5265" w:hanging="360"/>
      </w:pPr>
    </w:lvl>
    <w:lvl w:ilvl="7" w:tplc="2C090019" w:tentative="1">
      <w:start w:val="1"/>
      <w:numFmt w:val="lowerLetter"/>
      <w:lvlText w:val="%8."/>
      <w:lvlJc w:val="left"/>
      <w:pPr>
        <w:ind w:left="5985" w:hanging="360"/>
      </w:pPr>
    </w:lvl>
    <w:lvl w:ilvl="8" w:tplc="2C09001B" w:tentative="1">
      <w:start w:val="1"/>
      <w:numFmt w:val="lowerRoman"/>
      <w:lvlText w:val="%9."/>
      <w:lvlJc w:val="right"/>
      <w:pPr>
        <w:ind w:left="6705" w:hanging="180"/>
      </w:pPr>
    </w:lvl>
  </w:abstractNum>
  <w:abstractNum w:abstractNumId="9">
    <w:nsid w:val="3F960BCB"/>
    <w:multiLevelType w:val="multilevel"/>
    <w:tmpl w:val="2138C15C"/>
    <w:lvl w:ilvl="0">
      <w:start w:val="2"/>
      <w:numFmt w:val="decimal"/>
      <w:lvlText w:val="%1"/>
      <w:lvlJc w:val="left"/>
      <w:pPr>
        <w:ind w:left="480" w:hanging="480"/>
      </w:pPr>
      <w:rPr>
        <w:rFonts w:hint="default"/>
      </w:rPr>
    </w:lvl>
    <w:lvl w:ilvl="1">
      <w:start w:val="3"/>
      <w:numFmt w:val="decimal"/>
      <w:lvlText w:val="%1.%2"/>
      <w:lvlJc w:val="left"/>
      <w:pPr>
        <w:ind w:left="592" w:hanging="480"/>
      </w:pPr>
      <w:rPr>
        <w:rFonts w:hint="default"/>
      </w:rPr>
    </w:lvl>
    <w:lvl w:ilvl="2">
      <w:start w:val="2"/>
      <w:numFmt w:val="decimal"/>
      <w:lvlText w:val="%1.%2.%3"/>
      <w:lvlJc w:val="left"/>
      <w:pPr>
        <w:ind w:left="944" w:hanging="720"/>
      </w:pPr>
      <w:rPr>
        <w:rFonts w:hint="default"/>
      </w:rPr>
    </w:lvl>
    <w:lvl w:ilvl="3">
      <w:start w:val="1"/>
      <w:numFmt w:val="decimal"/>
      <w:lvlText w:val="%1.%2.%3.%4"/>
      <w:lvlJc w:val="left"/>
      <w:pPr>
        <w:ind w:left="1056" w:hanging="720"/>
      </w:pPr>
      <w:rPr>
        <w:rFonts w:hint="default"/>
      </w:rPr>
    </w:lvl>
    <w:lvl w:ilvl="4">
      <w:start w:val="1"/>
      <w:numFmt w:val="decimal"/>
      <w:lvlText w:val="%1.%2.%3.%4.%5"/>
      <w:lvlJc w:val="left"/>
      <w:pPr>
        <w:ind w:left="1528" w:hanging="1080"/>
      </w:pPr>
      <w:rPr>
        <w:rFonts w:hint="default"/>
      </w:rPr>
    </w:lvl>
    <w:lvl w:ilvl="5">
      <w:start w:val="1"/>
      <w:numFmt w:val="decimal"/>
      <w:lvlText w:val="%1.%2.%3.%4.%5.%6"/>
      <w:lvlJc w:val="left"/>
      <w:pPr>
        <w:ind w:left="1640" w:hanging="1080"/>
      </w:pPr>
      <w:rPr>
        <w:rFonts w:hint="default"/>
      </w:rPr>
    </w:lvl>
    <w:lvl w:ilvl="6">
      <w:start w:val="1"/>
      <w:numFmt w:val="decimal"/>
      <w:lvlText w:val="%1.%2.%3.%4.%5.%6.%7"/>
      <w:lvlJc w:val="left"/>
      <w:pPr>
        <w:ind w:left="2112" w:hanging="1440"/>
      </w:pPr>
      <w:rPr>
        <w:rFonts w:hint="default"/>
      </w:rPr>
    </w:lvl>
    <w:lvl w:ilvl="7">
      <w:start w:val="1"/>
      <w:numFmt w:val="decimal"/>
      <w:lvlText w:val="%1.%2.%3.%4.%5.%6.%7.%8"/>
      <w:lvlJc w:val="left"/>
      <w:pPr>
        <w:ind w:left="2224" w:hanging="1440"/>
      </w:pPr>
      <w:rPr>
        <w:rFonts w:hint="default"/>
      </w:rPr>
    </w:lvl>
    <w:lvl w:ilvl="8">
      <w:start w:val="1"/>
      <w:numFmt w:val="decimal"/>
      <w:lvlText w:val="%1.%2.%3.%4.%5.%6.%7.%8.%9"/>
      <w:lvlJc w:val="left"/>
      <w:pPr>
        <w:ind w:left="2696" w:hanging="1800"/>
      </w:pPr>
      <w:rPr>
        <w:rFonts w:hint="default"/>
      </w:rPr>
    </w:lvl>
  </w:abstractNum>
  <w:abstractNum w:abstractNumId="10">
    <w:nsid w:val="405709FF"/>
    <w:multiLevelType w:val="hybridMultilevel"/>
    <w:tmpl w:val="6FA43FCE"/>
    <w:lvl w:ilvl="0" w:tplc="2C09000F">
      <w:start w:val="1"/>
      <w:numFmt w:val="decimal"/>
      <w:lvlText w:val="%1."/>
      <w:lvlJc w:val="left"/>
      <w:pPr>
        <w:ind w:left="720" w:hanging="360"/>
      </w:pPr>
    </w:lvl>
    <w:lvl w:ilvl="1" w:tplc="2C090019" w:tentative="1">
      <w:start w:val="1"/>
      <w:numFmt w:val="lowerLetter"/>
      <w:lvlText w:val="%2."/>
      <w:lvlJc w:val="left"/>
      <w:pPr>
        <w:ind w:left="1440" w:hanging="360"/>
      </w:pPr>
    </w:lvl>
    <w:lvl w:ilvl="2" w:tplc="2C09001B" w:tentative="1">
      <w:start w:val="1"/>
      <w:numFmt w:val="lowerRoman"/>
      <w:lvlText w:val="%3."/>
      <w:lvlJc w:val="right"/>
      <w:pPr>
        <w:ind w:left="2160" w:hanging="180"/>
      </w:pPr>
    </w:lvl>
    <w:lvl w:ilvl="3" w:tplc="2C09000F" w:tentative="1">
      <w:start w:val="1"/>
      <w:numFmt w:val="decimal"/>
      <w:lvlText w:val="%4."/>
      <w:lvlJc w:val="left"/>
      <w:pPr>
        <w:ind w:left="2880" w:hanging="360"/>
      </w:pPr>
    </w:lvl>
    <w:lvl w:ilvl="4" w:tplc="2C090019" w:tentative="1">
      <w:start w:val="1"/>
      <w:numFmt w:val="lowerLetter"/>
      <w:lvlText w:val="%5."/>
      <w:lvlJc w:val="left"/>
      <w:pPr>
        <w:ind w:left="3600" w:hanging="360"/>
      </w:pPr>
    </w:lvl>
    <w:lvl w:ilvl="5" w:tplc="2C09001B" w:tentative="1">
      <w:start w:val="1"/>
      <w:numFmt w:val="lowerRoman"/>
      <w:lvlText w:val="%6."/>
      <w:lvlJc w:val="right"/>
      <w:pPr>
        <w:ind w:left="4320" w:hanging="180"/>
      </w:pPr>
    </w:lvl>
    <w:lvl w:ilvl="6" w:tplc="2C09000F" w:tentative="1">
      <w:start w:val="1"/>
      <w:numFmt w:val="decimal"/>
      <w:lvlText w:val="%7."/>
      <w:lvlJc w:val="left"/>
      <w:pPr>
        <w:ind w:left="5040" w:hanging="360"/>
      </w:pPr>
    </w:lvl>
    <w:lvl w:ilvl="7" w:tplc="2C090019" w:tentative="1">
      <w:start w:val="1"/>
      <w:numFmt w:val="lowerLetter"/>
      <w:lvlText w:val="%8."/>
      <w:lvlJc w:val="left"/>
      <w:pPr>
        <w:ind w:left="5760" w:hanging="360"/>
      </w:pPr>
    </w:lvl>
    <w:lvl w:ilvl="8" w:tplc="2C09001B" w:tentative="1">
      <w:start w:val="1"/>
      <w:numFmt w:val="lowerRoman"/>
      <w:lvlText w:val="%9."/>
      <w:lvlJc w:val="right"/>
      <w:pPr>
        <w:ind w:left="6480" w:hanging="180"/>
      </w:pPr>
    </w:lvl>
  </w:abstractNum>
  <w:abstractNum w:abstractNumId="11">
    <w:nsid w:val="462D7148"/>
    <w:multiLevelType w:val="hybridMultilevel"/>
    <w:tmpl w:val="B1EC3626"/>
    <w:lvl w:ilvl="0" w:tplc="A438866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5E2D2787"/>
    <w:multiLevelType w:val="hybridMultilevel"/>
    <w:tmpl w:val="56C8B160"/>
    <w:lvl w:ilvl="0" w:tplc="2C74B1F4">
      <w:start w:val="1"/>
      <w:numFmt w:val="lowerLetter"/>
      <w:lvlText w:val="(%1)"/>
      <w:lvlJc w:val="left"/>
      <w:pPr>
        <w:ind w:left="720" w:hanging="360"/>
      </w:pPr>
      <w:rPr>
        <w:rFonts w:hint="default"/>
      </w:rPr>
    </w:lvl>
    <w:lvl w:ilvl="1" w:tplc="2C090019" w:tentative="1">
      <w:start w:val="1"/>
      <w:numFmt w:val="lowerLetter"/>
      <w:lvlText w:val="%2."/>
      <w:lvlJc w:val="left"/>
      <w:pPr>
        <w:ind w:left="1440" w:hanging="360"/>
      </w:pPr>
    </w:lvl>
    <w:lvl w:ilvl="2" w:tplc="2C09001B" w:tentative="1">
      <w:start w:val="1"/>
      <w:numFmt w:val="lowerRoman"/>
      <w:lvlText w:val="%3."/>
      <w:lvlJc w:val="right"/>
      <w:pPr>
        <w:ind w:left="2160" w:hanging="180"/>
      </w:pPr>
    </w:lvl>
    <w:lvl w:ilvl="3" w:tplc="2C09000F" w:tentative="1">
      <w:start w:val="1"/>
      <w:numFmt w:val="decimal"/>
      <w:lvlText w:val="%4."/>
      <w:lvlJc w:val="left"/>
      <w:pPr>
        <w:ind w:left="2880" w:hanging="360"/>
      </w:pPr>
    </w:lvl>
    <w:lvl w:ilvl="4" w:tplc="2C090019" w:tentative="1">
      <w:start w:val="1"/>
      <w:numFmt w:val="lowerLetter"/>
      <w:lvlText w:val="%5."/>
      <w:lvlJc w:val="left"/>
      <w:pPr>
        <w:ind w:left="3600" w:hanging="360"/>
      </w:pPr>
    </w:lvl>
    <w:lvl w:ilvl="5" w:tplc="2C09001B" w:tentative="1">
      <w:start w:val="1"/>
      <w:numFmt w:val="lowerRoman"/>
      <w:lvlText w:val="%6."/>
      <w:lvlJc w:val="right"/>
      <w:pPr>
        <w:ind w:left="4320" w:hanging="180"/>
      </w:pPr>
    </w:lvl>
    <w:lvl w:ilvl="6" w:tplc="2C09000F" w:tentative="1">
      <w:start w:val="1"/>
      <w:numFmt w:val="decimal"/>
      <w:lvlText w:val="%7."/>
      <w:lvlJc w:val="left"/>
      <w:pPr>
        <w:ind w:left="5040" w:hanging="360"/>
      </w:pPr>
    </w:lvl>
    <w:lvl w:ilvl="7" w:tplc="2C090019" w:tentative="1">
      <w:start w:val="1"/>
      <w:numFmt w:val="lowerLetter"/>
      <w:lvlText w:val="%8."/>
      <w:lvlJc w:val="left"/>
      <w:pPr>
        <w:ind w:left="5760" w:hanging="360"/>
      </w:pPr>
    </w:lvl>
    <w:lvl w:ilvl="8" w:tplc="2C09001B" w:tentative="1">
      <w:start w:val="1"/>
      <w:numFmt w:val="lowerRoman"/>
      <w:lvlText w:val="%9."/>
      <w:lvlJc w:val="right"/>
      <w:pPr>
        <w:ind w:left="6480" w:hanging="180"/>
      </w:pPr>
    </w:lvl>
  </w:abstractNum>
  <w:abstractNum w:abstractNumId="13">
    <w:nsid w:val="64026A5B"/>
    <w:multiLevelType w:val="multilevel"/>
    <w:tmpl w:val="EC1ED42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763F3038"/>
    <w:multiLevelType w:val="hybridMultilevel"/>
    <w:tmpl w:val="37B8F448"/>
    <w:lvl w:ilvl="0" w:tplc="2FC29140">
      <w:start w:val="1"/>
      <w:numFmt w:val="decimal"/>
      <w:lvlText w:val="%1."/>
      <w:lvlJc w:val="left"/>
      <w:pPr>
        <w:ind w:left="720" w:hanging="360"/>
      </w:pPr>
    </w:lvl>
    <w:lvl w:ilvl="1" w:tplc="2C090019" w:tentative="1">
      <w:start w:val="1"/>
      <w:numFmt w:val="lowerLetter"/>
      <w:lvlText w:val="%2."/>
      <w:lvlJc w:val="left"/>
      <w:pPr>
        <w:ind w:left="1440" w:hanging="360"/>
      </w:pPr>
    </w:lvl>
    <w:lvl w:ilvl="2" w:tplc="2C09001B" w:tentative="1">
      <w:start w:val="1"/>
      <w:numFmt w:val="lowerRoman"/>
      <w:lvlText w:val="%3."/>
      <w:lvlJc w:val="right"/>
      <w:pPr>
        <w:ind w:left="2160" w:hanging="180"/>
      </w:pPr>
    </w:lvl>
    <w:lvl w:ilvl="3" w:tplc="2C09000F" w:tentative="1">
      <w:start w:val="1"/>
      <w:numFmt w:val="decimal"/>
      <w:lvlText w:val="%4."/>
      <w:lvlJc w:val="left"/>
      <w:pPr>
        <w:ind w:left="2880" w:hanging="360"/>
      </w:pPr>
    </w:lvl>
    <w:lvl w:ilvl="4" w:tplc="2C090019" w:tentative="1">
      <w:start w:val="1"/>
      <w:numFmt w:val="lowerLetter"/>
      <w:lvlText w:val="%5."/>
      <w:lvlJc w:val="left"/>
      <w:pPr>
        <w:ind w:left="3600" w:hanging="360"/>
      </w:pPr>
    </w:lvl>
    <w:lvl w:ilvl="5" w:tplc="2C09001B" w:tentative="1">
      <w:start w:val="1"/>
      <w:numFmt w:val="lowerRoman"/>
      <w:lvlText w:val="%6."/>
      <w:lvlJc w:val="right"/>
      <w:pPr>
        <w:ind w:left="4320" w:hanging="180"/>
      </w:pPr>
    </w:lvl>
    <w:lvl w:ilvl="6" w:tplc="2C09000F" w:tentative="1">
      <w:start w:val="1"/>
      <w:numFmt w:val="decimal"/>
      <w:lvlText w:val="%7."/>
      <w:lvlJc w:val="left"/>
      <w:pPr>
        <w:ind w:left="5040" w:hanging="360"/>
      </w:pPr>
    </w:lvl>
    <w:lvl w:ilvl="7" w:tplc="2C090019" w:tentative="1">
      <w:start w:val="1"/>
      <w:numFmt w:val="lowerLetter"/>
      <w:lvlText w:val="%8."/>
      <w:lvlJc w:val="left"/>
      <w:pPr>
        <w:ind w:left="5760" w:hanging="360"/>
      </w:pPr>
    </w:lvl>
    <w:lvl w:ilvl="8" w:tplc="2C09001B" w:tentative="1">
      <w:start w:val="1"/>
      <w:numFmt w:val="lowerRoman"/>
      <w:lvlText w:val="%9."/>
      <w:lvlJc w:val="right"/>
      <w:pPr>
        <w:ind w:left="6480" w:hanging="180"/>
      </w:pPr>
    </w:lvl>
  </w:abstractNum>
  <w:num w:numId="1">
    <w:abstractNumId w:val="6"/>
  </w:num>
  <w:num w:numId="2">
    <w:abstractNumId w:val="13"/>
  </w:num>
  <w:num w:numId="3">
    <w:abstractNumId w:val="5"/>
  </w:num>
  <w:num w:numId="4">
    <w:abstractNumId w:val="11"/>
  </w:num>
  <w:num w:numId="5">
    <w:abstractNumId w:val="4"/>
  </w:num>
  <w:num w:numId="6">
    <w:abstractNumId w:val="9"/>
  </w:num>
  <w:num w:numId="7">
    <w:abstractNumId w:val="0"/>
  </w:num>
  <w:num w:numId="8">
    <w:abstractNumId w:val="3"/>
  </w:num>
  <w:num w:numId="9">
    <w:abstractNumId w:val="8"/>
  </w:num>
  <w:num w:numId="10">
    <w:abstractNumId w:val="2"/>
  </w:num>
  <w:num w:numId="11">
    <w:abstractNumId w:val="7"/>
  </w:num>
  <w:num w:numId="12">
    <w:abstractNumId w:val="1"/>
  </w:num>
  <w:num w:numId="13">
    <w:abstractNumId w:val="12"/>
  </w:num>
  <w:num w:numId="14">
    <w:abstractNumId w:val="14"/>
  </w:num>
  <w:num w:numId="15">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1811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5E691B"/>
    <w:rsid w:val="00004295"/>
    <w:rsid w:val="00004C8B"/>
    <w:rsid w:val="000130FC"/>
    <w:rsid w:val="00015A8B"/>
    <w:rsid w:val="00020280"/>
    <w:rsid w:val="00022874"/>
    <w:rsid w:val="00023746"/>
    <w:rsid w:val="00023BE4"/>
    <w:rsid w:val="00024556"/>
    <w:rsid w:val="00025910"/>
    <w:rsid w:val="00026A08"/>
    <w:rsid w:val="00027515"/>
    <w:rsid w:val="000311AD"/>
    <w:rsid w:val="000353B3"/>
    <w:rsid w:val="000429EA"/>
    <w:rsid w:val="00044AE9"/>
    <w:rsid w:val="0005207C"/>
    <w:rsid w:val="00057AAD"/>
    <w:rsid w:val="00065945"/>
    <w:rsid w:val="00065B22"/>
    <w:rsid w:val="00066DFB"/>
    <w:rsid w:val="00067E20"/>
    <w:rsid w:val="000736B1"/>
    <w:rsid w:val="0007634D"/>
    <w:rsid w:val="00077B4B"/>
    <w:rsid w:val="00087FE8"/>
    <w:rsid w:val="00092598"/>
    <w:rsid w:val="00093F5D"/>
    <w:rsid w:val="0009506C"/>
    <w:rsid w:val="00096553"/>
    <w:rsid w:val="00097FCF"/>
    <w:rsid w:val="000A46D2"/>
    <w:rsid w:val="000A7CE5"/>
    <w:rsid w:val="000B0595"/>
    <w:rsid w:val="000B0C84"/>
    <w:rsid w:val="000B2577"/>
    <w:rsid w:val="000B2991"/>
    <w:rsid w:val="000B4E8B"/>
    <w:rsid w:val="000B6585"/>
    <w:rsid w:val="000C07AA"/>
    <w:rsid w:val="000C0B2B"/>
    <w:rsid w:val="000C4A0D"/>
    <w:rsid w:val="000D33E4"/>
    <w:rsid w:val="000D4782"/>
    <w:rsid w:val="000D6B88"/>
    <w:rsid w:val="000E07CC"/>
    <w:rsid w:val="000E23D8"/>
    <w:rsid w:val="000E2420"/>
    <w:rsid w:val="000E41CC"/>
    <w:rsid w:val="000E5258"/>
    <w:rsid w:val="000E62AA"/>
    <w:rsid w:val="000E7319"/>
    <w:rsid w:val="000F2126"/>
    <w:rsid w:val="00100B88"/>
    <w:rsid w:val="00104448"/>
    <w:rsid w:val="001053CE"/>
    <w:rsid w:val="00106E0F"/>
    <w:rsid w:val="00112586"/>
    <w:rsid w:val="00114FD2"/>
    <w:rsid w:val="001164C3"/>
    <w:rsid w:val="00123C8F"/>
    <w:rsid w:val="0012679B"/>
    <w:rsid w:val="00140846"/>
    <w:rsid w:val="00144FF3"/>
    <w:rsid w:val="00145FF8"/>
    <w:rsid w:val="001464BA"/>
    <w:rsid w:val="00152D66"/>
    <w:rsid w:val="00153561"/>
    <w:rsid w:val="001536E6"/>
    <w:rsid w:val="001547FF"/>
    <w:rsid w:val="00161D68"/>
    <w:rsid w:val="00162222"/>
    <w:rsid w:val="0016467E"/>
    <w:rsid w:val="0016729A"/>
    <w:rsid w:val="001712BA"/>
    <w:rsid w:val="00175A95"/>
    <w:rsid w:val="00175CA5"/>
    <w:rsid w:val="00175CF5"/>
    <w:rsid w:val="001760A8"/>
    <w:rsid w:val="001809BF"/>
    <w:rsid w:val="00180C63"/>
    <w:rsid w:val="00181FFF"/>
    <w:rsid w:val="001826F8"/>
    <w:rsid w:val="00186196"/>
    <w:rsid w:val="00195089"/>
    <w:rsid w:val="001A064D"/>
    <w:rsid w:val="001A5E49"/>
    <w:rsid w:val="001A6E66"/>
    <w:rsid w:val="001B73C1"/>
    <w:rsid w:val="001C106E"/>
    <w:rsid w:val="001C783B"/>
    <w:rsid w:val="001C7AE5"/>
    <w:rsid w:val="001D2BD4"/>
    <w:rsid w:val="001D41CA"/>
    <w:rsid w:val="001D5C96"/>
    <w:rsid w:val="001E0EEC"/>
    <w:rsid w:val="001F0C86"/>
    <w:rsid w:val="001F1E65"/>
    <w:rsid w:val="001F40FD"/>
    <w:rsid w:val="001F50D0"/>
    <w:rsid w:val="001F7310"/>
    <w:rsid w:val="00200F67"/>
    <w:rsid w:val="00204865"/>
    <w:rsid w:val="00210C6A"/>
    <w:rsid w:val="00213733"/>
    <w:rsid w:val="00217597"/>
    <w:rsid w:val="00220DE2"/>
    <w:rsid w:val="002227A4"/>
    <w:rsid w:val="00223AB9"/>
    <w:rsid w:val="002271FC"/>
    <w:rsid w:val="00227F0F"/>
    <w:rsid w:val="00227F73"/>
    <w:rsid w:val="002463A0"/>
    <w:rsid w:val="00261B9C"/>
    <w:rsid w:val="00264EB6"/>
    <w:rsid w:val="00270897"/>
    <w:rsid w:val="00290728"/>
    <w:rsid w:val="00294740"/>
    <w:rsid w:val="002A2102"/>
    <w:rsid w:val="002A2C79"/>
    <w:rsid w:val="002B1F74"/>
    <w:rsid w:val="002B51FB"/>
    <w:rsid w:val="002C017D"/>
    <w:rsid w:val="002C31DB"/>
    <w:rsid w:val="002C3DFE"/>
    <w:rsid w:val="002D122C"/>
    <w:rsid w:val="002D1C39"/>
    <w:rsid w:val="002D1F51"/>
    <w:rsid w:val="002D34D4"/>
    <w:rsid w:val="002E34FF"/>
    <w:rsid w:val="002E5780"/>
    <w:rsid w:val="002E5EE5"/>
    <w:rsid w:val="002E6E5F"/>
    <w:rsid w:val="002F0DCF"/>
    <w:rsid w:val="002F1A54"/>
    <w:rsid w:val="002F3440"/>
    <w:rsid w:val="002F4076"/>
    <w:rsid w:val="002F4E90"/>
    <w:rsid w:val="002F7F2A"/>
    <w:rsid w:val="003013C9"/>
    <w:rsid w:val="00301ABD"/>
    <w:rsid w:val="00305ABB"/>
    <w:rsid w:val="003107A4"/>
    <w:rsid w:val="00314B7B"/>
    <w:rsid w:val="00320AFB"/>
    <w:rsid w:val="003240E7"/>
    <w:rsid w:val="00324F97"/>
    <w:rsid w:val="00325FED"/>
    <w:rsid w:val="00327B68"/>
    <w:rsid w:val="00335AE0"/>
    <w:rsid w:val="0033692C"/>
    <w:rsid w:val="00340949"/>
    <w:rsid w:val="00343942"/>
    <w:rsid w:val="00343DEB"/>
    <w:rsid w:val="003441CC"/>
    <w:rsid w:val="00352CF1"/>
    <w:rsid w:val="00354244"/>
    <w:rsid w:val="00363670"/>
    <w:rsid w:val="003671E4"/>
    <w:rsid w:val="00374576"/>
    <w:rsid w:val="0038176A"/>
    <w:rsid w:val="003862B0"/>
    <w:rsid w:val="00386601"/>
    <w:rsid w:val="00386740"/>
    <w:rsid w:val="003954BB"/>
    <w:rsid w:val="003A10F2"/>
    <w:rsid w:val="003A3BC3"/>
    <w:rsid w:val="003A4202"/>
    <w:rsid w:val="003A5480"/>
    <w:rsid w:val="003A5B9F"/>
    <w:rsid w:val="003A616C"/>
    <w:rsid w:val="003A6B02"/>
    <w:rsid w:val="003B1B73"/>
    <w:rsid w:val="003B395B"/>
    <w:rsid w:val="003C1E5E"/>
    <w:rsid w:val="003C4B70"/>
    <w:rsid w:val="003C6B0C"/>
    <w:rsid w:val="003C6E11"/>
    <w:rsid w:val="003D18E7"/>
    <w:rsid w:val="003D337D"/>
    <w:rsid w:val="003E2722"/>
    <w:rsid w:val="003E3ABC"/>
    <w:rsid w:val="003E4173"/>
    <w:rsid w:val="003E437B"/>
    <w:rsid w:val="003F3588"/>
    <w:rsid w:val="003F4D0B"/>
    <w:rsid w:val="003F50A1"/>
    <w:rsid w:val="003F55AA"/>
    <w:rsid w:val="003F7157"/>
    <w:rsid w:val="003F7457"/>
    <w:rsid w:val="0042181D"/>
    <w:rsid w:val="00421F55"/>
    <w:rsid w:val="0042290F"/>
    <w:rsid w:val="00426429"/>
    <w:rsid w:val="004264D9"/>
    <w:rsid w:val="00427759"/>
    <w:rsid w:val="00432911"/>
    <w:rsid w:val="004367DB"/>
    <w:rsid w:val="00440875"/>
    <w:rsid w:val="0044093E"/>
    <w:rsid w:val="00442B22"/>
    <w:rsid w:val="00443064"/>
    <w:rsid w:val="00443E83"/>
    <w:rsid w:val="004451A6"/>
    <w:rsid w:val="00455EB5"/>
    <w:rsid w:val="0046083D"/>
    <w:rsid w:val="00463607"/>
    <w:rsid w:val="00470C3C"/>
    <w:rsid w:val="00471959"/>
    <w:rsid w:val="00474783"/>
    <w:rsid w:val="004749AA"/>
    <w:rsid w:val="004756BB"/>
    <w:rsid w:val="00481583"/>
    <w:rsid w:val="00481EE4"/>
    <w:rsid w:val="00484485"/>
    <w:rsid w:val="00484F8C"/>
    <w:rsid w:val="00485BCC"/>
    <w:rsid w:val="00487032"/>
    <w:rsid w:val="00491713"/>
    <w:rsid w:val="004A76A2"/>
    <w:rsid w:val="004A778D"/>
    <w:rsid w:val="004B49FE"/>
    <w:rsid w:val="004B6967"/>
    <w:rsid w:val="004B722B"/>
    <w:rsid w:val="004B7452"/>
    <w:rsid w:val="004D1EC5"/>
    <w:rsid w:val="004D255F"/>
    <w:rsid w:val="004D29FE"/>
    <w:rsid w:val="004D54FD"/>
    <w:rsid w:val="004D6114"/>
    <w:rsid w:val="004D743F"/>
    <w:rsid w:val="004E0D82"/>
    <w:rsid w:val="004E3167"/>
    <w:rsid w:val="004E6D0C"/>
    <w:rsid w:val="004E7789"/>
    <w:rsid w:val="004F0055"/>
    <w:rsid w:val="00501D73"/>
    <w:rsid w:val="00502340"/>
    <w:rsid w:val="00503B1E"/>
    <w:rsid w:val="00505B39"/>
    <w:rsid w:val="005127DE"/>
    <w:rsid w:val="00513760"/>
    <w:rsid w:val="005200F9"/>
    <w:rsid w:val="00521354"/>
    <w:rsid w:val="0052438E"/>
    <w:rsid w:val="00527E66"/>
    <w:rsid w:val="00530745"/>
    <w:rsid w:val="00533A4E"/>
    <w:rsid w:val="00541A9B"/>
    <w:rsid w:val="005428B0"/>
    <w:rsid w:val="00542A73"/>
    <w:rsid w:val="00543E0B"/>
    <w:rsid w:val="005464AB"/>
    <w:rsid w:val="00547031"/>
    <w:rsid w:val="005528DF"/>
    <w:rsid w:val="00554026"/>
    <w:rsid w:val="00560085"/>
    <w:rsid w:val="0056051D"/>
    <w:rsid w:val="005615C1"/>
    <w:rsid w:val="005621A6"/>
    <w:rsid w:val="00563718"/>
    <w:rsid w:val="00565857"/>
    <w:rsid w:val="00565B27"/>
    <w:rsid w:val="00566512"/>
    <w:rsid w:val="00566E6F"/>
    <w:rsid w:val="005738B6"/>
    <w:rsid w:val="0057408A"/>
    <w:rsid w:val="00574D73"/>
    <w:rsid w:val="00576B7B"/>
    <w:rsid w:val="00580B57"/>
    <w:rsid w:val="005822B7"/>
    <w:rsid w:val="005902E0"/>
    <w:rsid w:val="00594BDB"/>
    <w:rsid w:val="0059678B"/>
    <w:rsid w:val="005979B6"/>
    <w:rsid w:val="005A1127"/>
    <w:rsid w:val="005A6B10"/>
    <w:rsid w:val="005A6C61"/>
    <w:rsid w:val="005B29A7"/>
    <w:rsid w:val="005B7051"/>
    <w:rsid w:val="005C2EEE"/>
    <w:rsid w:val="005C2F48"/>
    <w:rsid w:val="005C5A2A"/>
    <w:rsid w:val="005C7187"/>
    <w:rsid w:val="005C766D"/>
    <w:rsid w:val="005E621D"/>
    <w:rsid w:val="005E691B"/>
    <w:rsid w:val="005E7B54"/>
    <w:rsid w:val="005F45A0"/>
    <w:rsid w:val="005F7B63"/>
    <w:rsid w:val="0060706F"/>
    <w:rsid w:val="00607E7C"/>
    <w:rsid w:val="006100B7"/>
    <w:rsid w:val="00626051"/>
    <w:rsid w:val="006341D2"/>
    <w:rsid w:val="006365B4"/>
    <w:rsid w:val="00636FCA"/>
    <w:rsid w:val="00645BC0"/>
    <w:rsid w:val="00646D05"/>
    <w:rsid w:val="00651400"/>
    <w:rsid w:val="00651BF2"/>
    <w:rsid w:val="00651C20"/>
    <w:rsid w:val="0065438A"/>
    <w:rsid w:val="00654392"/>
    <w:rsid w:val="006575CB"/>
    <w:rsid w:val="006579CE"/>
    <w:rsid w:val="006657F5"/>
    <w:rsid w:val="006659A7"/>
    <w:rsid w:val="00670A21"/>
    <w:rsid w:val="006712A5"/>
    <w:rsid w:val="006720A3"/>
    <w:rsid w:val="00673527"/>
    <w:rsid w:val="006763DE"/>
    <w:rsid w:val="00677047"/>
    <w:rsid w:val="00677144"/>
    <w:rsid w:val="00677A2B"/>
    <w:rsid w:val="006911D8"/>
    <w:rsid w:val="00697605"/>
    <w:rsid w:val="006A1150"/>
    <w:rsid w:val="006B201D"/>
    <w:rsid w:val="006B2B5C"/>
    <w:rsid w:val="006B36E3"/>
    <w:rsid w:val="006B3EF8"/>
    <w:rsid w:val="006B59A1"/>
    <w:rsid w:val="006C652A"/>
    <w:rsid w:val="006D2EFD"/>
    <w:rsid w:val="006D6504"/>
    <w:rsid w:val="006D6B2E"/>
    <w:rsid w:val="006E44C1"/>
    <w:rsid w:val="006F0DFA"/>
    <w:rsid w:val="006F571C"/>
    <w:rsid w:val="006F6AF2"/>
    <w:rsid w:val="007037EB"/>
    <w:rsid w:val="007046D3"/>
    <w:rsid w:val="00705FA3"/>
    <w:rsid w:val="00710E8C"/>
    <w:rsid w:val="00711BEF"/>
    <w:rsid w:val="00723D56"/>
    <w:rsid w:val="00730D90"/>
    <w:rsid w:val="00734345"/>
    <w:rsid w:val="00734E68"/>
    <w:rsid w:val="007358AA"/>
    <w:rsid w:val="00736F82"/>
    <w:rsid w:val="00737EB2"/>
    <w:rsid w:val="00740A5B"/>
    <w:rsid w:val="00746ACC"/>
    <w:rsid w:val="007477F2"/>
    <w:rsid w:val="00750B4C"/>
    <w:rsid w:val="00752DDB"/>
    <w:rsid w:val="00753130"/>
    <w:rsid w:val="007539D0"/>
    <w:rsid w:val="007545FA"/>
    <w:rsid w:val="00765642"/>
    <w:rsid w:val="00766973"/>
    <w:rsid w:val="00771386"/>
    <w:rsid w:val="00771D4C"/>
    <w:rsid w:val="007729B1"/>
    <w:rsid w:val="007729BF"/>
    <w:rsid w:val="0077468F"/>
    <w:rsid w:val="0077509B"/>
    <w:rsid w:val="007760A0"/>
    <w:rsid w:val="0077641E"/>
    <w:rsid w:val="00780C2A"/>
    <w:rsid w:val="0078296A"/>
    <w:rsid w:val="00783ACD"/>
    <w:rsid w:val="00784CA0"/>
    <w:rsid w:val="00787210"/>
    <w:rsid w:val="007A00B9"/>
    <w:rsid w:val="007A301A"/>
    <w:rsid w:val="007A4468"/>
    <w:rsid w:val="007A4505"/>
    <w:rsid w:val="007A75F8"/>
    <w:rsid w:val="007B23FB"/>
    <w:rsid w:val="007C15D6"/>
    <w:rsid w:val="007D06B2"/>
    <w:rsid w:val="007D081D"/>
    <w:rsid w:val="007D406E"/>
    <w:rsid w:val="007D66BD"/>
    <w:rsid w:val="007E1DF7"/>
    <w:rsid w:val="007F0F62"/>
    <w:rsid w:val="007F17DD"/>
    <w:rsid w:val="007F2781"/>
    <w:rsid w:val="007F611C"/>
    <w:rsid w:val="00802277"/>
    <w:rsid w:val="008040B0"/>
    <w:rsid w:val="00807E5B"/>
    <w:rsid w:val="00814610"/>
    <w:rsid w:val="008150B7"/>
    <w:rsid w:val="0081544C"/>
    <w:rsid w:val="0081657A"/>
    <w:rsid w:val="00820F30"/>
    <w:rsid w:val="008246F1"/>
    <w:rsid w:val="00824A7F"/>
    <w:rsid w:val="008312D6"/>
    <w:rsid w:val="00832C53"/>
    <w:rsid w:val="008347FD"/>
    <w:rsid w:val="008360AC"/>
    <w:rsid w:val="0084056B"/>
    <w:rsid w:val="00841207"/>
    <w:rsid w:val="008427D3"/>
    <w:rsid w:val="00843228"/>
    <w:rsid w:val="008460A8"/>
    <w:rsid w:val="008567B0"/>
    <w:rsid w:val="00861305"/>
    <w:rsid w:val="00864ABC"/>
    <w:rsid w:val="008728FB"/>
    <w:rsid w:val="00875FAF"/>
    <w:rsid w:val="00880718"/>
    <w:rsid w:val="008809D1"/>
    <w:rsid w:val="00882D3D"/>
    <w:rsid w:val="00884554"/>
    <w:rsid w:val="00884658"/>
    <w:rsid w:val="00891167"/>
    <w:rsid w:val="00892611"/>
    <w:rsid w:val="008926B9"/>
    <w:rsid w:val="008968BA"/>
    <w:rsid w:val="008A4680"/>
    <w:rsid w:val="008A53A2"/>
    <w:rsid w:val="008A557B"/>
    <w:rsid w:val="008A77AE"/>
    <w:rsid w:val="008B709A"/>
    <w:rsid w:val="008C0FBE"/>
    <w:rsid w:val="008C2906"/>
    <w:rsid w:val="008C75BC"/>
    <w:rsid w:val="008D41D9"/>
    <w:rsid w:val="008D4D9E"/>
    <w:rsid w:val="008E0B09"/>
    <w:rsid w:val="008E1994"/>
    <w:rsid w:val="008E3841"/>
    <w:rsid w:val="008E40EE"/>
    <w:rsid w:val="008F18F6"/>
    <w:rsid w:val="008F1C0A"/>
    <w:rsid w:val="008F5883"/>
    <w:rsid w:val="00900E10"/>
    <w:rsid w:val="00904EF6"/>
    <w:rsid w:val="0090741A"/>
    <w:rsid w:val="0091047A"/>
    <w:rsid w:val="00910A5D"/>
    <w:rsid w:val="00911C9C"/>
    <w:rsid w:val="009144A4"/>
    <w:rsid w:val="0092054B"/>
    <w:rsid w:val="00920585"/>
    <w:rsid w:val="009217FA"/>
    <w:rsid w:val="0092225A"/>
    <w:rsid w:val="00935D64"/>
    <w:rsid w:val="0094651C"/>
    <w:rsid w:val="00946B20"/>
    <w:rsid w:val="0094762B"/>
    <w:rsid w:val="00947A10"/>
    <w:rsid w:val="009509AF"/>
    <w:rsid w:val="009539BE"/>
    <w:rsid w:val="00955424"/>
    <w:rsid w:val="00955723"/>
    <w:rsid w:val="009671CD"/>
    <w:rsid w:val="00975A8A"/>
    <w:rsid w:val="009760E3"/>
    <w:rsid w:val="00976B89"/>
    <w:rsid w:val="00984B4A"/>
    <w:rsid w:val="00985960"/>
    <w:rsid w:val="00995C51"/>
    <w:rsid w:val="009A0EFD"/>
    <w:rsid w:val="009A2A3F"/>
    <w:rsid w:val="009A7C84"/>
    <w:rsid w:val="009B02A3"/>
    <w:rsid w:val="009B19F1"/>
    <w:rsid w:val="009C61AB"/>
    <w:rsid w:val="009C7EBC"/>
    <w:rsid w:val="009D294B"/>
    <w:rsid w:val="009D41A7"/>
    <w:rsid w:val="009D6C07"/>
    <w:rsid w:val="009D71EC"/>
    <w:rsid w:val="009D7889"/>
    <w:rsid w:val="009D79DC"/>
    <w:rsid w:val="009E5163"/>
    <w:rsid w:val="009E6146"/>
    <w:rsid w:val="009F4096"/>
    <w:rsid w:val="009F7903"/>
    <w:rsid w:val="00A1202A"/>
    <w:rsid w:val="00A13E7D"/>
    <w:rsid w:val="00A300F4"/>
    <w:rsid w:val="00A314CE"/>
    <w:rsid w:val="00A341A6"/>
    <w:rsid w:val="00A349A7"/>
    <w:rsid w:val="00A35673"/>
    <w:rsid w:val="00A436E0"/>
    <w:rsid w:val="00A43A01"/>
    <w:rsid w:val="00A575A2"/>
    <w:rsid w:val="00A60006"/>
    <w:rsid w:val="00A60721"/>
    <w:rsid w:val="00A6357E"/>
    <w:rsid w:val="00A64CD6"/>
    <w:rsid w:val="00A6644C"/>
    <w:rsid w:val="00A709F3"/>
    <w:rsid w:val="00A740DD"/>
    <w:rsid w:val="00A77710"/>
    <w:rsid w:val="00A829EB"/>
    <w:rsid w:val="00A85194"/>
    <w:rsid w:val="00A85CFE"/>
    <w:rsid w:val="00A860EA"/>
    <w:rsid w:val="00A91D2D"/>
    <w:rsid w:val="00A97722"/>
    <w:rsid w:val="00AA1D77"/>
    <w:rsid w:val="00AA2AF0"/>
    <w:rsid w:val="00AA2E61"/>
    <w:rsid w:val="00AA43D6"/>
    <w:rsid w:val="00AA47DF"/>
    <w:rsid w:val="00AA5D86"/>
    <w:rsid w:val="00AB0142"/>
    <w:rsid w:val="00AB41A3"/>
    <w:rsid w:val="00AB485B"/>
    <w:rsid w:val="00AC3E7A"/>
    <w:rsid w:val="00AC71DB"/>
    <w:rsid w:val="00AD045F"/>
    <w:rsid w:val="00AD1726"/>
    <w:rsid w:val="00AE0CF9"/>
    <w:rsid w:val="00AE29AD"/>
    <w:rsid w:val="00AE4612"/>
    <w:rsid w:val="00AE6DAF"/>
    <w:rsid w:val="00AE6EB6"/>
    <w:rsid w:val="00AF3CEA"/>
    <w:rsid w:val="00B015A0"/>
    <w:rsid w:val="00B01717"/>
    <w:rsid w:val="00B02505"/>
    <w:rsid w:val="00B0472A"/>
    <w:rsid w:val="00B14F6D"/>
    <w:rsid w:val="00B15A27"/>
    <w:rsid w:val="00B17712"/>
    <w:rsid w:val="00B2021B"/>
    <w:rsid w:val="00B2583B"/>
    <w:rsid w:val="00B268E3"/>
    <w:rsid w:val="00B274A2"/>
    <w:rsid w:val="00B308B8"/>
    <w:rsid w:val="00B33176"/>
    <w:rsid w:val="00B336E8"/>
    <w:rsid w:val="00B34EF0"/>
    <w:rsid w:val="00B3659E"/>
    <w:rsid w:val="00B4072C"/>
    <w:rsid w:val="00B41831"/>
    <w:rsid w:val="00B45596"/>
    <w:rsid w:val="00B50209"/>
    <w:rsid w:val="00B5054C"/>
    <w:rsid w:val="00B508D5"/>
    <w:rsid w:val="00B537C6"/>
    <w:rsid w:val="00B554F6"/>
    <w:rsid w:val="00B57F76"/>
    <w:rsid w:val="00B64191"/>
    <w:rsid w:val="00B669D4"/>
    <w:rsid w:val="00B70A6E"/>
    <w:rsid w:val="00B727B4"/>
    <w:rsid w:val="00B73131"/>
    <w:rsid w:val="00B76796"/>
    <w:rsid w:val="00B82FE4"/>
    <w:rsid w:val="00B84BD8"/>
    <w:rsid w:val="00B87BBD"/>
    <w:rsid w:val="00BA3339"/>
    <w:rsid w:val="00BB10D6"/>
    <w:rsid w:val="00BB6611"/>
    <w:rsid w:val="00BC2646"/>
    <w:rsid w:val="00BC3DB6"/>
    <w:rsid w:val="00BD6C74"/>
    <w:rsid w:val="00BF012A"/>
    <w:rsid w:val="00BF2DAD"/>
    <w:rsid w:val="00BF2E12"/>
    <w:rsid w:val="00BF6516"/>
    <w:rsid w:val="00C048E1"/>
    <w:rsid w:val="00C07EA2"/>
    <w:rsid w:val="00C100F2"/>
    <w:rsid w:val="00C140A2"/>
    <w:rsid w:val="00C22065"/>
    <w:rsid w:val="00C2208C"/>
    <w:rsid w:val="00C2266E"/>
    <w:rsid w:val="00C24189"/>
    <w:rsid w:val="00C25E91"/>
    <w:rsid w:val="00C40BF8"/>
    <w:rsid w:val="00C45E7E"/>
    <w:rsid w:val="00C46501"/>
    <w:rsid w:val="00C50345"/>
    <w:rsid w:val="00C54715"/>
    <w:rsid w:val="00C577A7"/>
    <w:rsid w:val="00C60701"/>
    <w:rsid w:val="00C60E2D"/>
    <w:rsid w:val="00C6376F"/>
    <w:rsid w:val="00C67B77"/>
    <w:rsid w:val="00C724E4"/>
    <w:rsid w:val="00C73BA7"/>
    <w:rsid w:val="00C745E9"/>
    <w:rsid w:val="00C80A7E"/>
    <w:rsid w:val="00C82AF0"/>
    <w:rsid w:val="00C83120"/>
    <w:rsid w:val="00C849A4"/>
    <w:rsid w:val="00C94D0C"/>
    <w:rsid w:val="00C9650F"/>
    <w:rsid w:val="00CA2BD9"/>
    <w:rsid w:val="00CA4345"/>
    <w:rsid w:val="00CA7750"/>
    <w:rsid w:val="00CB1F59"/>
    <w:rsid w:val="00CB20C4"/>
    <w:rsid w:val="00CB427B"/>
    <w:rsid w:val="00CB789D"/>
    <w:rsid w:val="00CC44A4"/>
    <w:rsid w:val="00CC4AB7"/>
    <w:rsid w:val="00CC54ED"/>
    <w:rsid w:val="00CC5896"/>
    <w:rsid w:val="00CC5ECD"/>
    <w:rsid w:val="00CD0277"/>
    <w:rsid w:val="00CD28B6"/>
    <w:rsid w:val="00CD6E7A"/>
    <w:rsid w:val="00CD7AFA"/>
    <w:rsid w:val="00CE6045"/>
    <w:rsid w:val="00CE61DD"/>
    <w:rsid w:val="00CE7E93"/>
    <w:rsid w:val="00CF0CB6"/>
    <w:rsid w:val="00CF1B67"/>
    <w:rsid w:val="00CF27C4"/>
    <w:rsid w:val="00D037B8"/>
    <w:rsid w:val="00D1244F"/>
    <w:rsid w:val="00D12DF7"/>
    <w:rsid w:val="00D149BD"/>
    <w:rsid w:val="00D229E5"/>
    <w:rsid w:val="00D25FAD"/>
    <w:rsid w:val="00D30044"/>
    <w:rsid w:val="00D30EA4"/>
    <w:rsid w:val="00D31A0B"/>
    <w:rsid w:val="00D364C9"/>
    <w:rsid w:val="00D44AB4"/>
    <w:rsid w:val="00D46315"/>
    <w:rsid w:val="00D507A6"/>
    <w:rsid w:val="00D50DED"/>
    <w:rsid w:val="00D526A2"/>
    <w:rsid w:val="00D52AB8"/>
    <w:rsid w:val="00D54812"/>
    <w:rsid w:val="00D60815"/>
    <w:rsid w:val="00D62BB9"/>
    <w:rsid w:val="00D63A51"/>
    <w:rsid w:val="00D66119"/>
    <w:rsid w:val="00D73CCF"/>
    <w:rsid w:val="00D74969"/>
    <w:rsid w:val="00D80D9C"/>
    <w:rsid w:val="00D81D8D"/>
    <w:rsid w:val="00D82ABB"/>
    <w:rsid w:val="00D833F1"/>
    <w:rsid w:val="00D84AD8"/>
    <w:rsid w:val="00D86E4E"/>
    <w:rsid w:val="00D9065B"/>
    <w:rsid w:val="00D93CB3"/>
    <w:rsid w:val="00D95611"/>
    <w:rsid w:val="00D96A43"/>
    <w:rsid w:val="00DA31E0"/>
    <w:rsid w:val="00DA552C"/>
    <w:rsid w:val="00DA6552"/>
    <w:rsid w:val="00DA7ACD"/>
    <w:rsid w:val="00DB01CD"/>
    <w:rsid w:val="00DB1279"/>
    <w:rsid w:val="00DB5730"/>
    <w:rsid w:val="00DB6A51"/>
    <w:rsid w:val="00DC413A"/>
    <w:rsid w:val="00DC4215"/>
    <w:rsid w:val="00DC6830"/>
    <w:rsid w:val="00DD3D16"/>
    <w:rsid w:val="00DD531B"/>
    <w:rsid w:val="00DD6AD2"/>
    <w:rsid w:val="00DD7EE5"/>
    <w:rsid w:val="00DE19D3"/>
    <w:rsid w:val="00DE60DD"/>
    <w:rsid w:val="00DF0610"/>
    <w:rsid w:val="00DF1D39"/>
    <w:rsid w:val="00DF5CB6"/>
    <w:rsid w:val="00DF673B"/>
    <w:rsid w:val="00DF79C7"/>
    <w:rsid w:val="00E02129"/>
    <w:rsid w:val="00E17F6E"/>
    <w:rsid w:val="00E206A1"/>
    <w:rsid w:val="00E2226B"/>
    <w:rsid w:val="00E22C72"/>
    <w:rsid w:val="00E23AF6"/>
    <w:rsid w:val="00E30652"/>
    <w:rsid w:val="00E32CCF"/>
    <w:rsid w:val="00E43F4D"/>
    <w:rsid w:val="00E46C12"/>
    <w:rsid w:val="00E508E2"/>
    <w:rsid w:val="00E51F5B"/>
    <w:rsid w:val="00E548A3"/>
    <w:rsid w:val="00E54904"/>
    <w:rsid w:val="00E551AA"/>
    <w:rsid w:val="00E566DA"/>
    <w:rsid w:val="00E61A67"/>
    <w:rsid w:val="00E6445B"/>
    <w:rsid w:val="00E70622"/>
    <w:rsid w:val="00E73EBA"/>
    <w:rsid w:val="00E76F4C"/>
    <w:rsid w:val="00E8231C"/>
    <w:rsid w:val="00E840D4"/>
    <w:rsid w:val="00E90DD0"/>
    <w:rsid w:val="00E91C27"/>
    <w:rsid w:val="00E957F3"/>
    <w:rsid w:val="00E973FD"/>
    <w:rsid w:val="00EA20D4"/>
    <w:rsid w:val="00EA5E11"/>
    <w:rsid w:val="00EB09C7"/>
    <w:rsid w:val="00EB41BB"/>
    <w:rsid w:val="00EC2993"/>
    <w:rsid w:val="00EC344F"/>
    <w:rsid w:val="00EC68BE"/>
    <w:rsid w:val="00ED2A84"/>
    <w:rsid w:val="00ED3C16"/>
    <w:rsid w:val="00ED40C1"/>
    <w:rsid w:val="00EE0205"/>
    <w:rsid w:val="00EE0283"/>
    <w:rsid w:val="00EE44D2"/>
    <w:rsid w:val="00EF06E4"/>
    <w:rsid w:val="00EF16C8"/>
    <w:rsid w:val="00EF1F42"/>
    <w:rsid w:val="00EF6EB7"/>
    <w:rsid w:val="00F02115"/>
    <w:rsid w:val="00F02174"/>
    <w:rsid w:val="00F073A1"/>
    <w:rsid w:val="00F11ADE"/>
    <w:rsid w:val="00F11C67"/>
    <w:rsid w:val="00F12E05"/>
    <w:rsid w:val="00F14EC3"/>
    <w:rsid w:val="00F1520D"/>
    <w:rsid w:val="00F24B8C"/>
    <w:rsid w:val="00F24BB1"/>
    <w:rsid w:val="00F26772"/>
    <w:rsid w:val="00F40262"/>
    <w:rsid w:val="00F41326"/>
    <w:rsid w:val="00F41782"/>
    <w:rsid w:val="00F452AB"/>
    <w:rsid w:val="00F4727A"/>
    <w:rsid w:val="00F52103"/>
    <w:rsid w:val="00F53685"/>
    <w:rsid w:val="00F53A0C"/>
    <w:rsid w:val="00F64B24"/>
    <w:rsid w:val="00F6521B"/>
    <w:rsid w:val="00F71369"/>
    <w:rsid w:val="00F72F72"/>
    <w:rsid w:val="00F730F2"/>
    <w:rsid w:val="00F73E3E"/>
    <w:rsid w:val="00F747B6"/>
    <w:rsid w:val="00F75F72"/>
    <w:rsid w:val="00F767C0"/>
    <w:rsid w:val="00F77CE2"/>
    <w:rsid w:val="00F831EA"/>
    <w:rsid w:val="00F83E39"/>
    <w:rsid w:val="00F849FB"/>
    <w:rsid w:val="00F920A0"/>
    <w:rsid w:val="00F95238"/>
    <w:rsid w:val="00F976C5"/>
    <w:rsid w:val="00FA26E4"/>
    <w:rsid w:val="00FA2F5F"/>
    <w:rsid w:val="00FA781F"/>
    <w:rsid w:val="00FA7E78"/>
    <w:rsid w:val="00FB156C"/>
    <w:rsid w:val="00FB1C5F"/>
    <w:rsid w:val="00FB4E30"/>
    <w:rsid w:val="00FC1ACE"/>
    <w:rsid w:val="00FC21B5"/>
    <w:rsid w:val="00FC5E74"/>
    <w:rsid w:val="00FC6411"/>
    <w:rsid w:val="00FD3B44"/>
    <w:rsid w:val="00FD52D8"/>
    <w:rsid w:val="00FE5018"/>
    <w:rsid w:val="00FE6301"/>
    <w:rsid w:val="00FF08E9"/>
    <w:rsid w:val="00FF305C"/>
    <w:rsid w:val="00FF3F2C"/>
    <w:rsid w:val="00FF434E"/>
  </w:rsids>
  <m:mathPr>
    <m:mathFont m:val="Cambria Math"/>
    <m:brkBin m:val="before"/>
    <m:brkBinSub m:val="--"/>
    <m:smallFrac m:val="off"/>
    <m:dispDef/>
    <m:lMargin m:val="0"/>
    <m:rMargin m:val="0"/>
    <m:defJc m:val="centerGroup"/>
    <m:wrapIndent m:val="1440"/>
    <m:intLim m:val="subSup"/>
    <m:naryLim m:val="undOvr"/>
  </m:mathPr>
  <w:themeFontLang w:val="en-TT" w:eastAsia="zh-CN"/>
  <w:clrSchemeMapping w:bg1="light1" w:t1="dark1" w:bg2="light2" w:t2="dark2" w:accent1="accent1" w:accent2="accent2" w:accent3="accent3" w:accent4="accent4" w:accent5="accent5" w:accent6="accent6" w:hyperlink="hyperlink" w:followedHyperlink="followedHyperlink"/>
  <w:shapeDefaults>
    <o:shapedefaults v:ext="edit" spidmax="218114"/>
    <o:shapelayout v:ext="edit">
      <o:idmap v:ext="edit" data="1"/>
      <o:rules v:ext="edit">
        <o:r id="V:Rule15" type="connector" idref="#_x0000_s1032"/>
        <o:r id="V:Rule16" type="connector" idref="#_x0000_s1035"/>
        <o:r id="V:Rule17" type="connector" idref="#_x0000_s1030"/>
        <o:r id="V:Rule18" type="connector" idref="#_x0000_s1027"/>
        <o:r id="V:Rule19" type="connector" idref="#_x0000_s1034"/>
        <o:r id="V:Rule20" type="connector" idref="#_x0000_s1042"/>
        <o:r id="V:Rule21" type="connector" idref="#_x0000_s1033"/>
        <o:r id="V:Rule22" type="connector" idref="#_x0000_s1029"/>
        <o:r id="V:Rule23" type="connector" idref="#_x0000_s1041"/>
        <o:r id="V:Rule24" type="connector" idref="#_x0000_s1039"/>
        <o:r id="V:Rule25" type="connector" idref="#_x0000_s1038"/>
        <o:r id="V:Rule26" type="connector" idref="#_x0000_s1036"/>
        <o:r id="V:Rule27" type="connector" idref="#_x0000_s1040"/>
        <o:r id="V:Rule28" type="connector" idref="#_x0000_s103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520D"/>
    <w:pPr>
      <w:widowControl w:val="0"/>
      <w:spacing w:line="360" w:lineRule="auto"/>
      <w:jc w:val="both"/>
    </w:pPr>
    <w:rPr>
      <w:rFonts w:ascii="Times New Roman" w:hAnsi="Times New Roman"/>
      <w:sz w:val="24"/>
    </w:rPr>
  </w:style>
  <w:style w:type="paragraph" w:styleId="Heading1">
    <w:name w:val="heading 1"/>
    <w:basedOn w:val="Normal"/>
    <w:link w:val="Heading1Char"/>
    <w:uiPriority w:val="9"/>
    <w:qFormat/>
    <w:rsid w:val="00CA4345"/>
    <w:pPr>
      <w:widowControl/>
      <w:spacing w:before="100" w:beforeAutospacing="1" w:after="100" w:afterAutospacing="1"/>
      <w:jc w:val="left"/>
      <w:outlineLvl w:val="0"/>
    </w:pPr>
    <w:rPr>
      <w:rFonts w:eastAsia="Times New Roman" w:cs="Times New Roman"/>
      <w:b/>
      <w:bCs/>
      <w:kern w:val="36"/>
      <w:sz w:val="48"/>
      <w:szCs w:val="48"/>
      <w:lang w:val="en-TT"/>
    </w:rPr>
  </w:style>
  <w:style w:type="paragraph" w:styleId="Heading2">
    <w:name w:val="heading 2"/>
    <w:basedOn w:val="Normal"/>
    <w:next w:val="Normal"/>
    <w:link w:val="Heading2Char"/>
    <w:uiPriority w:val="9"/>
    <w:unhideWhenUsed/>
    <w:qFormat/>
    <w:rsid w:val="004D255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464BA"/>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A77AE"/>
    <w:rPr>
      <w:sz w:val="18"/>
      <w:szCs w:val="18"/>
    </w:rPr>
  </w:style>
  <w:style w:type="character" w:customStyle="1" w:styleId="BalloonTextChar">
    <w:name w:val="Balloon Text Char"/>
    <w:basedOn w:val="DefaultParagraphFont"/>
    <w:link w:val="BalloonText"/>
    <w:uiPriority w:val="99"/>
    <w:semiHidden/>
    <w:rsid w:val="008A77AE"/>
    <w:rPr>
      <w:sz w:val="18"/>
      <w:szCs w:val="18"/>
    </w:rPr>
  </w:style>
  <w:style w:type="paragraph" w:styleId="Header">
    <w:name w:val="header"/>
    <w:basedOn w:val="Normal"/>
    <w:link w:val="HeaderChar"/>
    <w:uiPriority w:val="99"/>
    <w:unhideWhenUsed/>
    <w:rsid w:val="00CF27C4"/>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CF27C4"/>
    <w:rPr>
      <w:rFonts w:ascii="Times New Roman" w:hAnsi="Times New Roman"/>
      <w:sz w:val="18"/>
      <w:szCs w:val="18"/>
    </w:rPr>
  </w:style>
  <w:style w:type="paragraph" w:styleId="Footer">
    <w:name w:val="footer"/>
    <w:basedOn w:val="Normal"/>
    <w:link w:val="FooterChar"/>
    <w:uiPriority w:val="99"/>
    <w:unhideWhenUsed/>
    <w:rsid w:val="00E32CCF"/>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E32CCF"/>
    <w:rPr>
      <w:sz w:val="18"/>
      <w:szCs w:val="18"/>
    </w:rPr>
  </w:style>
  <w:style w:type="paragraph" w:styleId="ListParagraph">
    <w:name w:val="List Paragraph"/>
    <w:basedOn w:val="Normal"/>
    <w:uiPriority w:val="34"/>
    <w:qFormat/>
    <w:rsid w:val="00D037B8"/>
    <w:pPr>
      <w:ind w:firstLineChars="200" w:firstLine="420"/>
    </w:pPr>
  </w:style>
  <w:style w:type="table" w:styleId="TableGrid">
    <w:name w:val="Table Grid"/>
    <w:basedOn w:val="TableNormal"/>
    <w:uiPriority w:val="59"/>
    <w:rsid w:val="00AA47D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CA4345"/>
    <w:rPr>
      <w:rFonts w:ascii="Times New Roman" w:eastAsia="Times New Roman" w:hAnsi="Times New Roman" w:cs="Times New Roman"/>
      <w:b/>
      <w:bCs/>
      <w:kern w:val="36"/>
      <w:sz w:val="48"/>
      <w:szCs w:val="48"/>
      <w:lang w:val="en-TT"/>
    </w:rPr>
  </w:style>
  <w:style w:type="character" w:styleId="Hyperlink">
    <w:name w:val="Hyperlink"/>
    <w:basedOn w:val="DefaultParagraphFont"/>
    <w:uiPriority w:val="99"/>
    <w:unhideWhenUsed/>
    <w:rsid w:val="00CA4345"/>
    <w:rPr>
      <w:color w:val="0000FF"/>
      <w:u w:val="single"/>
    </w:rPr>
  </w:style>
  <w:style w:type="paragraph" w:customStyle="1" w:styleId="1111">
    <w:name w:val="标题1111"/>
    <w:basedOn w:val="Heading1"/>
    <w:link w:val="1111Char"/>
    <w:rsid w:val="004D255F"/>
    <w:rPr>
      <w:sz w:val="28"/>
      <w:szCs w:val="28"/>
    </w:rPr>
  </w:style>
  <w:style w:type="character" w:customStyle="1" w:styleId="Heading2Char">
    <w:name w:val="Heading 2 Char"/>
    <w:basedOn w:val="DefaultParagraphFont"/>
    <w:link w:val="Heading2"/>
    <w:uiPriority w:val="9"/>
    <w:rsid w:val="004D255F"/>
    <w:rPr>
      <w:rFonts w:asciiTheme="majorHAnsi" w:eastAsiaTheme="majorEastAsia" w:hAnsiTheme="majorHAnsi" w:cstheme="majorBidi"/>
      <w:b/>
      <w:bCs/>
      <w:color w:val="4F81BD" w:themeColor="accent1"/>
      <w:sz w:val="26"/>
      <w:szCs w:val="26"/>
    </w:rPr>
  </w:style>
  <w:style w:type="character" w:customStyle="1" w:styleId="1111Char">
    <w:name w:val="标题1111 Char"/>
    <w:basedOn w:val="Heading1Char"/>
    <w:link w:val="1111"/>
    <w:rsid w:val="004D255F"/>
    <w:rPr>
      <w:rFonts w:ascii="Times New Roman" w:eastAsia="Times New Roman" w:hAnsi="Times New Roman" w:cs="Times New Roman"/>
      <w:b/>
      <w:bCs/>
      <w:kern w:val="36"/>
      <w:sz w:val="28"/>
      <w:szCs w:val="28"/>
      <w:lang w:val="en-TT"/>
    </w:rPr>
  </w:style>
  <w:style w:type="paragraph" w:customStyle="1" w:styleId="2">
    <w:name w:val="标题2"/>
    <w:basedOn w:val="Heading2"/>
    <w:link w:val="2Char"/>
    <w:qFormat/>
    <w:rsid w:val="001464BA"/>
    <w:rPr>
      <w:rFonts w:ascii="Times New Roman" w:hAnsi="Times New Roman" w:cs="Times New Roman"/>
      <w:color w:val="auto"/>
      <w:sz w:val="28"/>
      <w:szCs w:val="28"/>
    </w:rPr>
  </w:style>
  <w:style w:type="paragraph" w:customStyle="1" w:styleId="1">
    <w:name w:val="标题1"/>
    <w:basedOn w:val="1111"/>
    <w:link w:val="1Char"/>
    <w:qFormat/>
    <w:rsid w:val="00386740"/>
    <w:pPr>
      <w:jc w:val="center"/>
    </w:pPr>
    <w:rPr>
      <w:sz w:val="32"/>
      <w:szCs w:val="32"/>
    </w:rPr>
  </w:style>
  <w:style w:type="character" w:customStyle="1" w:styleId="2Char">
    <w:name w:val="标题2 Char"/>
    <w:basedOn w:val="Heading2Char"/>
    <w:link w:val="2"/>
    <w:rsid w:val="001464BA"/>
    <w:rPr>
      <w:rFonts w:ascii="Times New Roman" w:eastAsiaTheme="majorEastAsia" w:hAnsi="Times New Roman" w:cs="Times New Roman"/>
      <w:b/>
      <w:bCs/>
      <w:color w:val="4F81BD" w:themeColor="accent1"/>
      <w:sz w:val="28"/>
      <w:szCs w:val="28"/>
    </w:rPr>
  </w:style>
  <w:style w:type="paragraph" w:styleId="FootnoteText">
    <w:name w:val="footnote text"/>
    <w:basedOn w:val="Normal"/>
    <w:link w:val="FootnoteTextChar"/>
    <w:uiPriority w:val="99"/>
    <w:semiHidden/>
    <w:unhideWhenUsed/>
    <w:rsid w:val="007D081D"/>
    <w:rPr>
      <w:sz w:val="20"/>
      <w:szCs w:val="20"/>
    </w:rPr>
  </w:style>
  <w:style w:type="character" w:customStyle="1" w:styleId="1Char">
    <w:name w:val="标题1 Char"/>
    <w:basedOn w:val="1111Char"/>
    <w:link w:val="1"/>
    <w:rsid w:val="00386740"/>
    <w:rPr>
      <w:rFonts w:ascii="Times New Roman" w:eastAsia="Times New Roman" w:hAnsi="Times New Roman" w:cs="Times New Roman"/>
      <w:b/>
      <w:bCs/>
      <w:kern w:val="36"/>
      <w:sz w:val="32"/>
      <w:szCs w:val="32"/>
      <w:lang w:val="en-TT"/>
    </w:rPr>
  </w:style>
  <w:style w:type="character" w:customStyle="1" w:styleId="FootnoteTextChar">
    <w:name w:val="Footnote Text Char"/>
    <w:basedOn w:val="DefaultParagraphFont"/>
    <w:link w:val="FootnoteText"/>
    <w:uiPriority w:val="99"/>
    <w:semiHidden/>
    <w:rsid w:val="007D081D"/>
    <w:rPr>
      <w:sz w:val="20"/>
      <w:szCs w:val="20"/>
    </w:rPr>
  </w:style>
  <w:style w:type="character" w:styleId="FootnoteReference">
    <w:name w:val="footnote reference"/>
    <w:basedOn w:val="DefaultParagraphFont"/>
    <w:uiPriority w:val="99"/>
    <w:semiHidden/>
    <w:unhideWhenUsed/>
    <w:rsid w:val="007D081D"/>
    <w:rPr>
      <w:vertAlign w:val="superscript"/>
    </w:rPr>
  </w:style>
  <w:style w:type="paragraph" w:styleId="Caption">
    <w:name w:val="caption"/>
    <w:basedOn w:val="Normal"/>
    <w:next w:val="Normal"/>
    <w:link w:val="CaptionChar"/>
    <w:uiPriority w:val="35"/>
    <w:unhideWhenUsed/>
    <w:qFormat/>
    <w:rsid w:val="007D081D"/>
    <w:pPr>
      <w:spacing w:after="200"/>
    </w:pPr>
    <w:rPr>
      <w:b/>
      <w:bCs/>
      <w:color w:val="4F81BD" w:themeColor="accent1"/>
      <w:sz w:val="18"/>
      <w:szCs w:val="18"/>
    </w:rPr>
  </w:style>
  <w:style w:type="paragraph" w:styleId="TOCHeading">
    <w:name w:val="TOC Heading"/>
    <w:basedOn w:val="Heading1"/>
    <w:next w:val="Normal"/>
    <w:uiPriority w:val="39"/>
    <w:unhideWhenUsed/>
    <w:qFormat/>
    <w:rsid w:val="00EE0283"/>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eastAsia="en-US"/>
    </w:rPr>
  </w:style>
  <w:style w:type="paragraph" w:styleId="TOC1">
    <w:name w:val="toc 1"/>
    <w:basedOn w:val="Normal"/>
    <w:next w:val="Normal"/>
    <w:autoRedefine/>
    <w:uiPriority w:val="39"/>
    <w:unhideWhenUsed/>
    <w:rsid w:val="00EE0283"/>
    <w:pPr>
      <w:spacing w:after="100"/>
    </w:pPr>
  </w:style>
  <w:style w:type="paragraph" w:styleId="TOC2">
    <w:name w:val="toc 2"/>
    <w:basedOn w:val="Normal"/>
    <w:next w:val="Normal"/>
    <w:autoRedefine/>
    <w:uiPriority w:val="39"/>
    <w:unhideWhenUsed/>
    <w:rsid w:val="00EE0283"/>
    <w:pPr>
      <w:spacing w:after="100"/>
      <w:ind w:left="210"/>
    </w:pPr>
  </w:style>
  <w:style w:type="paragraph" w:styleId="TableofFigures">
    <w:name w:val="table of figures"/>
    <w:basedOn w:val="Normal"/>
    <w:next w:val="Normal"/>
    <w:uiPriority w:val="99"/>
    <w:unhideWhenUsed/>
    <w:rsid w:val="002A2102"/>
  </w:style>
  <w:style w:type="character" w:customStyle="1" w:styleId="Heading3Char">
    <w:name w:val="Heading 3 Char"/>
    <w:basedOn w:val="DefaultParagraphFont"/>
    <w:link w:val="Heading3"/>
    <w:uiPriority w:val="9"/>
    <w:rsid w:val="001464BA"/>
    <w:rPr>
      <w:rFonts w:asciiTheme="majorHAnsi" w:eastAsiaTheme="majorEastAsia" w:hAnsiTheme="majorHAnsi" w:cstheme="majorBidi"/>
      <w:b/>
      <w:bCs/>
      <w:color w:val="4F81BD" w:themeColor="accent1"/>
    </w:rPr>
  </w:style>
  <w:style w:type="paragraph" w:customStyle="1" w:styleId="3">
    <w:name w:val="标题3"/>
    <w:basedOn w:val="Heading3"/>
    <w:link w:val="3Char"/>
    <w:qFormat/>
    <w:rsid w:val="001464BA"/>
    <w:rPr>
      <w:rFonts w:ascii="Times New Roman" w:hAnsi="Times New Roman" w:cs="Times New Roman"/>
      <w:color w:val="auto"/>
      <w:szCs w:val="24"/>
    </w:rPr>
  </w:style>
  <w:style w:type="character" w:customStyle="1" w:styleId="3Char">
    <w:name w:val="标题3 Char"/>
    <w:basedOn w:val="Heading3Char"/>
    <w:link w:val="3"/>
    <w:rsid w:val="001464BA"/>
    <w:rPr>
      <w:rFonts w:ascii="Times New Roman" w:eastAsiaTheme="majorEastAsia" w:hAnsi="Times New Roman" w:cs="Times New Roman"/>
      <w:b/>
      <w:bCs/>
      <w:color w:val="4F81BD" w:themeColor="accent1"/>
      <w:sz w:val="24"/>
      <w:szCs w:val="24"/>
    </w:rPr>
  </w:style>
  <w:style w:type="paragraph" w:customStyle="1" w:styleId="Figure">
    <w:name w:val="Figure"/>
    <w:basedOn w:val="Caption"/>
    <w:link w:val="FigureChar"/>
    <w:qFormat/>
    <w:rsid w:val="003F4D0B"/>
    <w:pPr>
      <w:ind w:left="360"/>
      <w:jc w:val="center"/>
    </w:pPr>
    <w:rPr>
      <w:rFonts w:cs="Times New Roman"/>
      <w:b w:val="0"/>
      <w:color w:val="000000" w:themeColor="text1"/>
      <w:sz w:val="24"/>
      <w:szCs w:val="24"/>
    </w:rPr>
  </w:style>
  <w:style w:type="paragraph" w:styleId="TOC3">
    <w:name w:val="toc 3"/>
    <w:basedOn w:val="Normal"/>
    <w:next w:val="Normal"/>
    <w:autoRedefine/>
    <w:uiPriority w:val="39"/>
    <w:unhideWhenUsed/>
    <w:rsid w:val="003F4D0B"/>
    <w:pPr>
      <w:spacing w:after="100"/>
      <w:ind w:left="420"/>
    </w:pPr>
  </w:style>
  <w:style w:type="character" w:customStyle="1" w:styleId="CaptionChar">
    <w:name w:val="Caption Char"/>
    <w:basedOn w:val="DefaultParagraphFont"/>
    <w:link w:val="Caption"/>
    <w:uiPriority w:val="35"/>
    <w:rsid w:val="003F4D0B"/>
    <w:rPr>
      <w:b/>
      <w:bCs/>
      <w:color w:val="4F81BD" w:themeColor="accent1"/>
      <w:sz w:val="18"/>
      <w:szCs w:val="18"/>
    </w:rPr>
  </w:style>
  <w:style w:type="character" w:customStyle="1" w:styleId="FigureChar">
    <w:name w:val="Figure Char"/>
    <w:basedOn w:val="CaptionChar"/>
    <w:link w:val="Figure"/>
    <w:rsid w:val="003F4D0B"/>
    <w:rPr>
      <w:rFonts w:ascii="Times New Roman" w:hAnsi="Times New Roman" w:cs="Times New Roman"/>
      <w:b/>
      <w:bCs/>
      <w:color w:val="000000" w:themeColor="text1"/>
      <w:sz w:val="24"/>
      <w:szCs w:val="24"/>
    </w:rPr>
  </w:style>
  <w:style w:type="paragraph" w:customStyle="1" w:styleId="table">
    <w:name w:val="table"/>
    <w:basedOn w:val="Normal"/>
    <w:link w:val="tableChar"/>
    <w:qFormat/>
    <w:rsid w:val="00E76F4C"/>
    <w:pPr>
      <w:jc w:val="center"/>
    </w:pPr>
    <w:rPr>
      <w:rFonts w:cs="Times New Roman"/>
      <w:szCs w:val="24"/>
    </w:rPr>
  </w:style>
  <w:style w:type="character" w:styleId="PlaceholderText">
    <w:name w:val="Placeholder Text"/>
    <w:basedOn w:val="DefaultParagraphFont"/>
    <w:uiPriority w:val="99"/>
    <w:semiHidden/>
    <w:rsid w:val="004367DB"/>
    <w:rPr>
      <w:color w:val="808080"/>
    </w:rPr>
  </w:style>
  <w:style w:type="character" w:customStyle="1" w:styleId="tableChar">
    <w:name w:val="table Char"/>
    <w:basedOn w:val="DefaultParagraphFont"/>
    <w:link w:val="table"/>
    <w:rsid w:val="00E76F4C"/>
    <w:rPr>
      <w:rFonts w:ascii="Times New Roman" w:hAnsi="Times New Roman" w:cs="Times New Roman"/>
      <w:sz w:val="24"/>
      <w:szCs w:val="24"/>
    </w:rPr>
  </w:style>
  <w:style w:type="paragraph" w:styleId="Date">
    <w:name w:val="Date"/>
    <w:basedOn w:val="Normal"/>
    <w:next w:val="Normal"/>
    <w:link w:val="DateChar"/>
    <w:uiPriority w:val="99"/>
    <w:semiHidden/>
    <w:unhideWhenUsed/>
    <w:rsid w:val="00904EF6"/>
  </w:style>
  <w:style w:type="character" w:customStyle="1" w:styleId="DateChar">
    <w:name w:val="Date Char"/>
    <w:basedOn w:val="DefaultParagraphFont"/>
    <w:link w:val="Date"/>
    <w:uiPriority w:val="99"/>
    <w:semiHidden/>
    <w:rsid w:val="00904EF6"/>
  </w:style>
  <w:style w:type="paragraph" w:styleId="TOC4">
    <w:name w:val="toc 4"/>
    <w:basedOn w:val="Normal"/>
    <w:next w:val="Normal"/>
    <w:autoRedefine/>
    <w:uiPriority w:val="39"/>
    <w:unhideWhenUsed/>
    <w:rsid w:val="007358AA"/>
    <w:pPr>
      <w:widowControl/>
      <w:spacing w:after="100" w:line="276" w:lineRule="auto"/>
      <w:ind w:left="660"/>
      <w:jc w:val="left"/>
    </w:pPr>
    <w:rPr>
      <w:rFonts w:asciiTheme="minorHAnsi" w:hAnsiTheme="minorHAnsi"/>
      <w:kern w:val="0"/>
      <w:sz w:val="22"/>
      <w:lang w:val="en-TT"/>
    </w:rPr>
  </w:style>
  <w:style w:type="paragraph" w:styleId="TOC5">
    <w:name w:val="toc 5"/>
    <w:basedOn w:val="Normal"/>
    <w:next w:val="Normal"/>
    <w:autoRedefine/>
    <w:uiPriority w:val="39"/>
    <w:unhideWhenUsed/>
    <w:rsid w:val="007358AA"/>
    <w:pPr>
      <w:widowControl/>
      <w:spacing w:after="100" w:line="276" w:lineRule="auto"/>
      <w:ind w:left="880"/>
      <w:jc w:val="left"/>
    </w:pPr>
    <w:rPr>
      <w:rFonts w:asciiTheme="minorHAnsi" w:hAnsiTheme="minorHAnsi"/>
      <w:kern w:val="0"/>
      <w:sz w:val="22"/>
      <w:lang w:val="en-TT"/>
    </w:rPr>
  </w:style>
  <w:style w:type="paragraph" w:styleId="TOC6">
    <w:name w:val="toc 6"/>
    <w:basedOn w:val="Normal"/>
    <w:next w:val="Normal"/>
    <w:autoRedefine/>
    <w:uiPriority w:val="39"/>
    <w:unhideWhenUsed/>
    <w:rsid w:val="007358AA"/>
    <w:pPr>
      <w:widowControl/>
      <w:spacing w:after="100" w:line="276" w:lineRule="auto"/>
      <w:ind w:left="1100"/>
      <w:jc w:val="left"/>
    </w:pPr>
    <w:rPr>
      <w:rFonts w:asciiTheme="minorHAnsi" w:hAnsiTheme="minorHAnsi"/>
      <w:kern w:val="0"/>
      <w:sz w:val="22"/>
      <w:lang w:val="en-TT"/>
    </w:rPr>
  </w:style>
  <w:style w:type="paragraph" w:styleId="TOC7">
    <w:name w:val="toc 7"/>
    <w:basedOn w:val="Normal"/>
    <w:next w:val="Normal"/>
    <w:autoRedefine/>
    <w:uiPriority w:val="39"/>
    <w:unhideWhenUsed/>
    <w:rsid w:val="007358AA"/>
    <w:pPr>
      <w:widowControl/>
      <w:spacing w:after="100" w:line="276" w:lineRule="auto"/>
      <w:ind w:left="1320"/>
      <w:jc w:val="left"/>
    </w:pPr>
    <w:rPr>
      <w:rFonts w:asciiTheme="minorHAnsi" w:hAnsiTheme="minorHAnsi"/>
      <w:kern w:val="0"/>
      <w:sz w:val="22"/>
      <w:lang w:val="en-TT"/>
    </w:rPr>
  </w:style>
  <w:style w:type="paragraph" w:styleId="TOC8">
    <w:name w:val="toc 8"/>
    <w:basedOn w:val="Normal"/>
    <w:next w:val="Normal"/>
    <w:autoRedefine/>
    <w:uiPriority w:val="39"/>
    <w:unhideWhenUsed/>
    <w:rsid w:val="007358AA"/>
    <w:pPr>
      <w:widowControl/>
      <w:spacing w:after="100" w:line="276" w:lineRule="auto"/>
      <w:ind w:left="1540"/>
      <w:jc w:val="left"/>
    </w:pPr>
    <w:rPr>
      <w:rFonts w:asciiTheme="minorHAnsi" w:hAnsiTheme="minorHAnsi"/>
      <w:kern w:val="0"/>
      <w:sz w:val="22"/>
      <w:lang w:val="en-TT"/>
    </w:rPr>
  </w:style>
  <w:style w:type="paragraph" w:styleId="TOC9">
    <w:name w:val="toc 9"/>
    <w:basedOn w:val="Normal"/>
    <w:next w:val="Normal"/>
    <w:autoRedefine/>
    <w:uiPriority w:val="39"/>
    <w:unhideWhenUsed/>
    <w:rsid w:val="007358AA"/>
    <w:pPr>
      <w:widowControl/>
      <w:spacing w:after="100" w:line="276" w:lineRule="auto"/>
      <w:ind w:left="1760"/>
      <w:jc w:val="left"/>
    </w:pPr>
    <w:rPr>
      <w:rFonts w:asciiTheme="minorHAnsi" w:hAnsiTheme="minorHAnsi"/>
      <w:kern w:val="0"/>
      <w:sz w:val="22"/>
      <w:lang w:val="en-T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773742039">
      <w:bodyDiv w:val="1"/>
      <w:marLeft w:val="0"/>
      <w:marRight w:val="0"/>
      <w:marTop w:val="0"/>
      <w:marBottom w:val="0"/>
      <w:divBdr>
        <w:top w:val="none" w:sz="0" w:space="0" w:color="auto"/>
        <w:left w:val="none" w:sz="0" w:space="0" w:color="auto"/>
        <w:bottom w:val="none" w:sz="0" w:space="0" w:color="auto"/>
        <w:right w:val="none" w:sz="0" w:space="0" w:color="auto"/>
      </w:divBdr>
    </w:div>
    <w:div w:id="1025327828">
      <w:bodyDiv w:val="1"/>
      <w:marLeft w:val="0"/>
      <w:marRight w:val="0"/>
      <w:marTop w:val="0"/>
      <w:marBottom w:val="0"/>
      <w:divBdr>
        <w:top w:val="none" w:sz="0" w:space="0" w:color="auto"/>
        <w:left w:val="none" w:sz="0" w:space="0" w:color="auto"/>
        <w:bottom w:val="none" w:sz="0" w:space="0" w:color="auto"/>
        <w:right w:val="none" w:sz="0" w:space="0" w:color="auto"/>
      </w:divBdr>
    </w:div>
    <w:div w:id="1110051531">
      <w:bodyDiv w:val="1"/>
      <w:marLeft w:val="0"/>
      <w:marRight w:val="0"/>
      <w:marTop w:val="0"/>
      <w:marBottom w:val="0"/>
      <w:divBdr>
        <w:top w:val="none" w:sz="0" w:space="0" w:color="auto"/>
        <w:left w:val="none" w:sz="0" w:space="0" w:color="auto"/>
        <w:bottom w:val="none" w:sz="0" w:space="0" w:color="auto"/>
        <w:right w:val="none" w:sz="0" w:space="0" w:color="auto"/>
      </w:divBdr>
    </w:div>
    <w:div w:id="1262949669">
      <w:bodyDiv w:val="1"/>
      <w:marLeft w:val="0"/>
      <w:marRight w:val="0"/>
      <w:marTop w:val="0"/>
      <w:marBottom w:val="0"/>
      <w:divBdr>
        <w:top w:val="none" w:sz="0" w:space="0" w:color="auto"/>
        <w:left w:val="none" w:sz="0" w:space="0" w:color="auto"/>
        <w:bottom w:val="none" w:sz="0" w:space="0" w:color="auto"/>
        <w:right w:val="none" w:sz="0" w:space="0" w:color="auto"/>
      </w:divBdr>
    </w:div>
    <w:div w:id="1413552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1.jpeg"/><Relationship Id="rId21" Type="http://schemas.openxmlformats.org/officeDocument/2006/relationships/header" Target="header2.xml"/><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header" Target="header5.xml"/><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6.jpeg"/><Relationship Id="rId133" Type="http://schemas.openxmlformats.org/officeDocument/2006/relationships/image" Target="media/image111.jpeg"/><Relationship Id="rId138" Type="http://schemas.openxmlformats.org/officeDocument/2006/relationships/image" Target="media/image116.jpeg"/><Relationship Id="rId154" Type="http://schemas.openxmlformats.org/officeDocument/2006/relationships/image" Target="media/image132.jpeg"/><Relationship Id="rId159" Type="http://schemas.openxmlformats.org/officeDocument/2006/relationships/image" Target="media/image137.jpeg"/><Relationship Id="rId175" Type="http://schemas.openxmlformats.org/officeDocument/2006/relationships/image" Target="media/image153.jpeg"/><Relationship Id="rId170" Type="http://schemas.openxmlformats.org/officeDocument/2006/relationships/image" Target="media/image148.jpeg"/><Relationship Id="rId16" Type="http://schemas.openxmlformats.org/officeDocument/2006/relationships/image" Target="media/image7.jpeg"/><Relationship Id="rId107" Type="http://schemas.openxmlformats.org/officeDocument/2006/relationships/image" Target="media/image91.png"/><Relationship Id="rId11" Type="http://schemas.openxmlformats.org/officeDocument/2006/relationships/image" Target="media/image2.jpeg"/><Relationship Id="rId32" Type="http://schemas.openxmlformats.org/officeDocument/2006/relationships/image" Target="media/image22.jpe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6.png"/><Relationship Id="rId123" Type="http://schemas.openxmlformats.org/officeDocument/2006/relationships/header" Target="header10.xml"/><Relationship Id="rId128" Type="http://schemas.openxmlformats.org/officeDocument/2006/relationships/image" Target="media/image106.jpeg"/><Relationship Id="rId144" Type="http://schemas.openxmlformats.org/officeDocument/2006/relationships/image" Target="media/image122.png"/><Relationship Id="rId149" Type="http://schemas.openxmlformats.org/officeDocument/2006/relationships/image" Target="media/image127.jpe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0.jpeg"/><Relationship Id="rId160" Type="http://schemas.openxmlformats.org/officeDocument/2006/relationships/image" Target="media/image138.jpeg"/><Relationship Id="rId165" Type="http://schemas.openxmlformats.org/officeDocument/2006/relationships/image" Target="media/image143.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image" Target="media/image52.png"/><Relationship Id="rId69" Type="http://schemas.openxmlformats.org/officeDocument/2006/relationships/header" Target="header6.xml"/><Relationship Id="rId113" Type="http://schemas.openxmlformats.org/officeDocument/2006/relationships/image" Target="media/image97.png"/><Relationship Id="rId118" Type="http://schemas.openxmlformats.org/officeDocument/2006/relationships/image" Target="media/image102.jpeg"/><Relationship Id="rId134" Type="http://schemas.openxmlformats.org/officeDocument/2006/relationships/image" Target="media/image112.jpeg"/><Relationship Id="rId139" Type="http://schemas.openxmlformats.org/officeDocument/2006/relationships/image" Target="media/image117.jpeg"/><Relationship Id="rId80" Type="http://schemas.openxmlformats.org/officeDocument/2006/relationships/image" Target="media/image65.jpeg"/><Relationship Id="rId85" Type="http://schemas.openxmlformats.org/officeDocument/2006/relationships/image" Target="media/image70.png"/><Relationship Id="rId150" Type="http://schemas.openxmlformats.org/officeDocument/2006/relationships/image" Target="media/image128.jpeg"/><Relationship Id="rId155" Type="http://schemas.openxmlformats.org/officeDocument/2006/relationships/image" Target="media/image133.jpeg"/><Relationship Id="rId171" Type="http://schemas.openxmlformats.org/officeDocument/2006/relationships/image" Target="media/image149.jpeg"/><Relationship Id="rId176" Type="http://schemas.openxmlformats.org/officeDocument/2006/relationships/fontTable" Target="fontTable.xm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3.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header" Target="header11.xml"/><Relationship Id="rId129" Type="http://schemas.openxmlformats.org/officeDocument/2006/relationships/image" Target="media/image107.jpeg"/><Relationship Id="rId54" Type="http://schemas.openxmlformats.org/officeDocument/2006/relationships/image" Target="media/image42.jpeg"/><Relationship Id="rId70" Type="http://schemas.openxmlformats.org/officeDocument/2006/relationships/header" Target="header7.xml"/><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40" Type="http://schemas.openxmlformats.org/officeDocument/2006/relationships/image" Target="media/image118.jpeg"/><Relationship Id="rId145" Type="http://schemas.openxmlformats.org/officeDocument/2006/relationships/image" Target="media/image123.png"/><Relationship Id="rId161" Type="http://schemas.openxmlformats.org/officeDocument/2006/relationships/image" Target="media/image139.jpeg"/><Relationship Id="rId166" Type="http://schemas.openxmlformats.org/officeDocument/2006/relationships/image" Target="media/image14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7.jpeg"/><Relationship Id="rId114" Type="http://schemas.openxmlformats.org/officeDocument/2006/relationships/image" Target="media/image98.png"/><Relationship Id="rId119" Type="http://schemas.openxmlformats.org/officeDocument/2006/relationships/image" Target="media/image103.jpeg"/><Relationship Id="rId10" Type="http://schemas.openxmlformats.org/officeDocument/2006/relationships/image" Target="media/image1.jpe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58.jpeg"/><Relationship Id="rId78" Type="http://schemas.openxmlformats.org/officeDocument/2006/relationships/image" Target="media/image63.pn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header" Target="header8.xml"/><Relationship Id="rId122" Type="http://schemas.openxmlformats.org/officeDocument/2006/relationships/header" Target="header9.xml"/><Relationship Id="rId130" Type="http://schemas.openxmlformats.org/officeDocument/2006/relationships/image" Target="media/image108.jpeg"/><Relationship Id="rId135" Type="http://schemas.openxmlformats.org/officeDocument/2006/relationships/image" Target="media/image113.jpeg"/><Relationship Id="rId143" Type="http://schemas.openxmlformats.org/officeDocument/2006/relationships/image" Target="media/image121.png"/><Relationship Id="rId148" Type="http://schemas.openxmlformats.org/officeDocument/2006/relationships/image" Target="media/image126.png"/><Relationship Id="rId151" Type="http://schemas.openxmlformats.org/officeDocument/2006/relationships/image" Target="media/image129.jpeg"/><Relationship Id="rId156" Type="http://schemas.openxmlformats.org/officeDocument/2006/relationships/image" Target="media/image134.jpeg"/><Relationship Id="rId164" Type="http://schemas.openxmlformats.org/officeDocument/2006/relationships/image" Target="media/image142.jpeg"/><Relationship Id="rId169" Type="http://schemas.openxmlformats.org/officeDocument/2006/relationships/image" Target="media/image147.jpe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150.jpeg"/><Relationship Id="rId13" Type="http://schemas.openxmlformats.org/officeDocument/2006/relationships/image" Target="media/image4.jpeg"/><Relationship Id="rId18" Type="http://schemas.openxmlformats.org/officeDocument/2006/relationships/image" Target="media/image9.emf"/><Relationship Id="rId39" Type="http://schemas.openxmlformats.org/officeDocument/2006/relationships/image" Target="media/image27.jpeg"/><Relationship Id="rId109" Type="http://schemas.openxmlformats.org/officeDocument/2006/relationships/image" Target="media/image93.jpeg"/><Relationship Id="rId34" Type="http://schemas.openxmlformats.org/officeDocument/2006/relationships/header" Target="header3.xml"/><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8.png"/><Relationship Id="rId120" Type="http://schemas.openxmlformats.org/officeDocument/2006/relationships/image" Target="media/image104.jpeg"/><Relationship Id="rId125" Type="http://schemas.openxmlformats.org/officeDocument/2006/relationships/hyperlink" Target="http://ieeexplore.ieee.org/xpl/mostRecentIssue.jsp?punumber=4604650" TargetMode="External"/><Relationship Id="rId141" Type="http://schemas.openxmlformats.org/officeDocument/2006/relationships/image" Target="media/image119.jpeg"/><Relationship Id="rId146" Type="http://schemas.openxmlformats.org/officeDocument/2006/relationships/image" Target="media/image124.png"/><Relationship Id="rId167" Type="http://schemas.openxmlformats.org/officeDocument/2006/relationships/image" Target="media/image145.jpe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jpeg"/><Relationship Id="rId162" Type="http://schemas.openxmlformats.org/officeDocument/2006/relationships/image" Target="media/image140.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2.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09.jpeg"/><Relationship Id="rId136" Type="http://schemas.openxmlformats.org/officeDocument/2006/relationships/image" Target="media/image114.jpeg"/><Relationship Id="rId157" Type="http://schemas.openxmlformats.org/officeDocument/2006/relationships/image" Target="media/image135.jpeg"/><Relationship Id="rId178" Type="http://schemas.microsoft.com/office/2007/relationships/stylesWithEffects" Target="stylesWithEffects.xml"/><Relationship Id="rId61" Type="http://schemas.openxmlformats.org/officeDocument/2006/relationships/image" Target="media/image49.jpeg"/><Relationship Id="rId82" Type="http://schemas.openxmlformats.org/officeDocument/2006/relationships/image" Target="media/image67.jpeg"/><Relationship Id="rId152" Type="http://schemas.openxmlformats.org/officeDocument/2006/relationships/image" Target="media/image130.jpeg"/><Relationship Id="rId173" Type="http://schemas.openxmlformats.org/officeDocument/2006/relationships/image" Target="media/image151.jpeg"/><Relationship Id="rId19" Type="http://schemas.openxmlformats.org/officeDocument/2006/relationships/image" Target="media/image10.emf"/><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header" Target="header4.xml"/><Relationship Id="rId56" Type="http://schemas.openxmlformats.org/officeDocument/2006/relationships/image" Target="media/image44.jpeg"/><Relationship Id="rId77" Type="http://schemas.openxmlformats.org/officeDocument/2006/relationships/image" Target="media/image62.png"/><Relationship Id="rId100" Type="http://schemas.openxmlformats.org/officeDocument/2006/relationships/image" Target="media/image85.jpeg"/><Relationship Id="rId105" Type="http://schemas.openxmlformats.org/officeDocument/2006/relationships/image" Target="media/image89.png"/><Relationship Id="rId126" Type="http://schemas.openxmlformats.org/officeDocument/2006/relationships/header" Target="header12.xml"/><Relationship Id="rId147" Type="http://schemas.openxmlformats.org/officeDocument/2006/relationships/image" Target="media/image125.png"/><Relationship Id="rId168" Type="http://schemas.openxmlformats.org/officeDocument/2006/relationships/image" Target="media/image146.jpeg"/><Relationship Id="rId8" Type="http://schemas.openxmlformats.org/officeDocument/2006/relationships/header" Target="header1.xml"/><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5.jpeg"/><Relationship Id="rId142" Type="http://schemas.openxmlformats.org/officeDocument/2006/relationships/image" Target="media/image120.jpeg"/><Relationship Id="rId163" Type="http://schemas.openxmlformats.org/officeDocument/2006/relationships/image" Target="media/image141.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0.jpeg"/><Relationship Id="rId137" Type="http://schemas.openxmlformats.org/officeDocument/2006/relationships/image" Target="media/image115.jpeg"/><Relationship Id="rId158" Type="http://schemas.openxmlformats.org/officeDocument/2006/relationships/image" Target="media/image136.jpeg"/><Relationship Id="rId20" Type="http://schemas.openxmlformats.org/officeDocument/2006/relationships/image" Target="media/image11.pn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5.jpeg"/><Relationship Id="rId132" Type="http://schemas.openxmlformats.org/officeDocument/2006/relationships/image" Target="media/image110.jpeg"/><Relationship Id="rId153" Type="http://schemas.openxmlformats.org/officeDocument/2006/relationships/image" Target="media/image131.jpeg"/><Relationship Id="rId174" Type="http://schemas.openxmlformats.org/officeDocument/2006/relationships/image" Target="media/image152.jpeg"/><Relationship Id="rId15" Type="http://schemas.openxmlformats.org/officeDocument/2006/relationships/image" Target="media/image6.jpeg"/><Relationship Id="rId36" Type="http://schemas.openxmlformats.org/officeDocument/2006/relationships/image" Target="media/image24.png"/><Relationship Id="rId57" Type="http://schemas.openxmlformats.org/officeDocument/2006/relationships/image" Target="media/image45.jpeg"/><Relationship Id="rId106" Type="http://schemas.openxmlformats.org/officeDocument/2006/relationships/image" Target="media/image90.png"/><Relationship Id="rId127" Type="http://schemas.openxmlformats.org/officeDocument/2006/relationships/header" Target="header1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09FCD8-398C-47D9-A14C-0B70E799A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24813</TotalTime>
  <Pages>109</Pages>
  <Words>15529</Words>
  <Characters>88517</Characters>
  <Application>Microsoft Office Word</Application>
  <DocSecurity>0</DocSecurity>
  <Lines>737</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103839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 Hua Hu</dc:creator>
  <cp:lastModifiedBy>postgrad</cp:lastModifiedBy>
  <cp:revision>114</cp:revision>
  <cp:lastPrinted>2012-09-24T10:56:00Z</cp:lastPrinted>
  <dcterms:created xsi:type="dcterms:W3CDTF">2012-05-21T04:32:00Z</dcterms:created>
  <dcterms:modified xsi:type="dcterms:W3CDTF">2012-11-22T15:05:00Z</dcterms:modified>
</cp:coreProperties>
</file>